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B46DEB1" w14:textId="12B37E0C" w:rsidR="0025243D" w:rsidRDefault="0025243D">
      <w:pPr>
        <w:spacing w:after="236" w:line="265" w:lineRule="auto"/>
        <w:ind w:left="-5" w:right="13" w:hanging="10"/>
        <w:rPr>
          <w:color w:val="468173"/>
          <w:sz w:val="38"/>
        </w:rPr>
      </w:pPr>
    </w:p>
    <w:p w14:paraId="63D6A962" w14:textId="2D026622" w:rsidR="004D23F5" w:rsidRDefault="004D23F5" w:rsidP="004D23F5">
      <w:pPr>
        <w:pStyle w:val="Title"/>
      </w:pPr>
      <w:r w:rsidRPr="004D23F5">
        <w:t>Computer Networking</w:t>
      </w:r>
    </w:p>
    <w:p w14:paraId="6D2135C3" w14:textId="4AF534FF" w:rsidR="004D23F5" w:rsidRPr="004D23F5" w:rsidRDefault="004D23F5" w:rsidP="004D23F5">
      <w:pPr>
        <w:pStyle w:val="Subtitle"/>
        <w:ind w:firstLine="720"/>
      </w:pPr>
      <w:r w:rsidRPr="004D23F5">
        <w:t>A Top Down Approach</w:t>
      </w:r>
    </w:p>
    <w:sdt>
      <w:sdtPr>
        <w:id w:val="-1812624438"/>
        <w:docPartObj>
          <w:docPartGallery w:val="Table of Contents"/>
          <w:docPartUnique/>
        </w:docPartObj>
      </w:sdtPr>
      <w:sdtEndPr>
        <w:rPr>
          <w:rFonts w:asciiTheme="minorHAnsi" w:eastAsiaTheme="minorHAnsi" w:hAnsiTheme="minorHAnsi" w:cstheme="minorBidi"/>
          <w:b/>
          <w:bCs/>
          <w:noProof/>
          <w:color w:val="auto"/>
          <w:kern w:val="2"/>
          <w:sz w:val="24"/>
          <w:szCs w:val="24"/>
          <w14:ligatures w14:val="standardContextual"/>
        </w:rPr>
      </w:sdtEndPr>
      <w:sdtContent>
        <w:p w14:paraId="56DD1452" w14:textId="74C1CDA5" w:rsidR="000D2ED8" w:rsidRDefault="000D2ED8">
          <w:pPr>
            <w:pStyle w:val="TOCHeading"/>
          </w:pPr>
          <w:r>
            <w:t>Contents</w:t>
          </w:r>
        </w:p>
        <w:p w14:paraId="77BE061B" w14:textId="1B06D53A" w:rsidR="001722CA" w:rsidRDefault="000D2ED8">
          <w:pPr>
            <w:pStyle w:val="TOC1"/>
            <w:tabs>
              <w:tab w:val="right" w:leader="dot" w:pos="11756"/>
            </w:tabs>
            <w:rPr>
              <w:rFonts w:eastAsiaTheme="minorEastAsia"/>
              <w:noProof/>
            </w:rPr>
          </w:pPr>
          <w:r>
            <w:fldChar w:fldCharType="begin"/>
          </w:r>
          <w:r>
            <w:instrText xml:space="preserve"> TOC \o "1-3" \h \z \u </w:instrText>
          </w:r>
          <w:r>
            <w:fldChar w:fldCharType="separate"/>
          </w:r>
          <w:hyperlink w:anchor="_Toc198669810" w:history="1">
            <w:r w:rsidR="001722CA" w:rsidRPr="00FA4A09">
              <w:rPr>
                <w:rStyle w:val="Hyperlink"/>
                <w:noProof/>
              </w:rPr>
              <w:t xml:space="preserve">Chapter </w:t>
            </w:r>
            <w:r w:rsidR="001722CA" w:rsidRPr="00FA4A09">
              <w:rPr>
                <w:rStyle w:val="Hyperlink"/>
                <w:rFonts w:ascii="Arial" w:eastAsia="Arial" w:hAnsi="Arial" w:cs="Arial"/>
                <w:b/>
                <w:noProof/>
              </w:rPr>
              <w:t>1</w:t>
            </w:r>
            <w:r w:rsidR="001722CA" w:rsidRPr="00FA4A09">
              <w:rPr>
                <w:rStyle w:val="Hyperlink"/>
                <w:noProof/>
              </w:rPr>
              <w:t xml:space="preserve"> Computer Networks and the Internet</w:t>
            </w:r>
            <w:r w:rsidR="001722CA">
              <w:rPr>
                <w:noProof/>
                <w:webHidden/>
              </w:rPr>
              <w:tab/>
            </w:r>
            <w:r w:rsidR="001722CA">
              <w:rPr>
                <w:noProof/>
                <w:webHidden/>
              </w:rPr>
              <w:fldChar w:fldCharType="begin"/>
            </w:r>
            <w:r w:rsidR="001722CA">
              <w:rPr>
                <w:noProof/>
                <w:webHidden/>
              </w:rPr>
              <w:instrText xml:space="preserve"> PAGEREF _Toc198669810 \h </w:instrText>
            </w:r>
            <w:r w:rsidR="001722CA">
              <w:rPr>
                <w:noProof/>
                <w:webHidden/>
              </w:rPr>
            </w:r>
            <w:r w:rsidR="001722CA">
              <w:rPr>
                <w:noProof/>
                <w:webHidden/>
              </w:rPr>
              <w:fldChar w:fldCharType="separate"/>
            </w:r>
            <w:r w:rsidR="00D65A20">
              <w:rPr>
                <w:noProof/>
                <w:webHidden/>
              </w:rPr>
              <w:t>8</w:t>
            </w:r>
            <w:r w:rsidR="001722CA">
              <w:rPr>
                <w:noProof/>
                <w:webHidden/>
              </w:rPr>
              <w:fldChar w:fldCharType="end"/>
            </w:r>
          </w:hyperlink>
        </w:p>
        <w:p w14:paraId="4FFD28ED" w14:textId="742857AB" w:rsidR="001722CA" w:rsidRDefault="001722CA">
          <w:pPr>
            <w:pStyle w:val="TOC2"/>
            <w:tabs>
              <w:tab w:val="right" w:leader="dot" w:pos="11756"/>
            </w:tabs>
            <w:rPr>
              <w:rFonts w:eastAsiaTheme="minorEastAsia"/>
              <w:noProof/>
            </w:rPr>
          </w:pPr>
          <w:hyperlink w:anchor="_Toc198669811" w:history="1">
            <w:r w:rsidRPr="00FA4A09">
              <w:rPr>
                <w:rStyle w:val="Hyperlink"/>
                <w:noProof/>
              </w:rPr>
              <w:t>1.1 What Is the Internet?</w:t>
            </w:r>
            <w:r>
              <w:rPr>
                <w:noProof/>
                <w:webHidden/>
              </w:rPr>
              <w:tab/>
            </w:r>
            <w:r>
              <w:rPr>
                <w:noProof/>
                <w:webHidden/>
              </w:rPr>
              <w:fldChar w:fldCharType="begin"/>
            </w:r>
            <w:r>
              <w:rPr>
                <w:noProof/>
                <w:webHidden/>
              </w:rPr>
              <w:instrText xml:space="preserve"> PAGEREF _Toc198669811 \h </w:instrText>
            </w:r>
            <w:r>
              <w:rPr>
                <w:noProof/>
                <w:webHidden/>
              </w:rPr>
            </w:r>
            <w:r>
              <w:rPr>
                <w:noProof/>
                <w:webHidden/>
              </w:rPr>
              <w:fldChar w:fldCharType="separate"/>
            </w:r>
            <w:r w:rsidR="00D65A20">
              <w:rPr>
                <w:noProof/>
                <w:webHidden/>
              </w:rPr>
              <w:t>9</w:t>
            </w:r>
            <w:r>
              <w:rPr>
                <w:noProof/>
                <w:webHidden/>
              </w:rPr>
              <w:fldChar w:fldCharType="end"/>
            </w:r>
          </w:hyperlink>
        </w:p>
        <w:p w14:paraId="3E17F453" w14:textId="1786BF63" w:rsidR="001722CA" w:rsidRDefault="001722CA">
          <w:pPr>
            <w:pStyle w:val="TOC3"/>
            <w:tabs>
              <w:tab w:val="right" w:leader="dot" w:pos="11756"/>
            </w:tabs>
            <w:rPr>
              <w:rFonts w:eastAsiaTheme="minorEastAsia"/>
              <w:noProof/>
            </w:rPr>
          </w:pPr>
          <w:hyperlink w:anchor="_Toc198669812" w:history="1">
            <w:r w:rsidRPr="00FA4A09">
              <w:rPr>
                <w:rStyle w:val="Hyperlink"/>
                <w:noProof/>
              </w:rPr>
              <w:t>1.1.1 A Nuts-and-Bolts Description</w:t>
            </w:r>
            <w:r>
              <w:rPr>
                <w:noProof/>
                <w:webHidden/>
              </w:rPr>
              <w:tab/>
            </w:r>
            <w:r>
              <w:rPr>
                <w:noProof/>
                <w:webHidden/>
              </w:rPr>
              <w:fldChar w:fldCharType="begin"/>
            </w:r>
            <w:r>
              <w:rPr>
                <w:noProof/>
                <w:webHidden/>
              </w:rPr>
              <w:instrText xml:space="preserve"> PAGEREF _Toc198669812 \h </w:instrText>
            </w:r>
            <w:r>
              <w:rPr>
                <w:noProof/>
                <w:webHidden/>
              </w:rPr>
            </w:r>
            <w:r>
              <w:rPr>
                <w:noProof/>
                <w:webHidden/>
              </w:rPr>
              <w:fldChar w:fldCharType="separate"/>
            </w:r>
            <w:r w:rsidR="00D65A20">
              <w:rPr>
                <w:noProof/>
                <w:webHidden/>
              </w:rPr>
              <w:t>9</w:t>
            </w:r>
            <w:r>
              <w:rPr>
                <w:noProof/>
                <w:webHidden/>
              </w:rPr>
              <w:fldChar w:fldCharType="end"/>
            </w:r>
          </w:hyperlink>
        </w:p>
        <w:p w14:paraId="3804E108" w14:textId="006B8F68" w:rsidR="001722CA" w:rsidRDefault="001722CA">
          <w:pPr>
            <w:pStyle w:val="TOC3"/>
            <w:tabs>
              <w:tab w:val="right" w:leader="dot" w:pos="11756"/>
            </w:tabs>
            <w:rPr>
              <w:rFonts w:eastAsiaTheme="minorEastAsia"/>
              <w:noProof/>
            </w:rPr>
          </w:pPr>
          <w:hyperlink w:anchor="_Toc198669813" w:history="1">
            <w:r w:rsidRPr="00FA4A09">
              <w:rPr>
                <w:rStyle w:val="Hyperlink"/>
                <w:noProof/>
              </w:rPr>
              <w:t>1.1.2 A Services Description</w:t>
            </w:r>
            <w:r>
              <w:rPr>
                <w:noProof/>
                <w:webHidden/>
              </w:rPr>
              <w:tab/>
            </w:r>
            <w:r>
              <w:rPr>
                <w:noProof/>
                <w:webHidden/>
              </w:rPr>
              <w:fldChar w:fldCharType="begin"/>
            </w:r>
            <w:r>
              <w:rPr>
                <w:noProof/>
                <w:webHidden/>
              </w:rPr>
              <w:instrText xml:space="preserve"> PAGEREF _Toc198669813 \h </w:instrText>
            </w:r>
            <w:r>
              <w:rPr>
                <w:noProof/>
                <w:webHidden/>
              </w:rPr>
            </w:r>
            <w:r>
              <w:rPr>
                <w:noProof/>
                <w:webHidden/>
              </w:rPr>
              <w:fldChar w:fldCharType="separate"/>
            </w:r>
            <w:r w:rsidR="00D65A20">
              <w:rPr>
                <w:noProof/>
                <w:webHidden/>
              </w:rPr>
              <w:t>12</w:t>
            </w:r>
            <w:r>
              <w:rPr>
                <w:noProof/>
                <w:webHidden/>
              </w:rPr>
              <w:fldChar w:fldCharType="end"/>
            </w:r>
          </w:hyperlink>
        </w:p>
        <w:p w14:paraId="2E39B152" w14:textId="14C966B2" w:rsidR="001722CA" w:rsidRDefault="001722CA">
          <w:pPr>
            <w:pStyle w:val="TOC3"/>
            <w:tabs>
              <w:tab w:val="right" w:leader="dot" w:pos="11756"/>
            </w:tabs>
            <w:rPr>
              <w:rFonts w:eastAsiaTheme="minorEastAsia"/>
              <w:noProof/>
            </w:rPr>
          </w:pPr>
          <w:hyperlink w:anchor="_Toc198669814" w:history="1">
            <w:r w:rsidRPr="00FA4A09">
              <w:rPr>
                <w:rStyle w:val="Hyperlink"/>
                <w:noProof/>
              </w:rPr>
              <w:t>1.1.3 What Is a Protocol?</w:t>
            </w:r>
            <w:r>
              <w:rPr>
                <w:noProof/>
                <w:webHidden/>
              </w:rPr>
              <w:tab/>
            </w:r>
            <w:r>
              <w:rPr>
                <w:noProof/>
                <w:webHidden/>
              </w:rPr>
              <w:fldChar w:fldCharType="begin"/>
            </w:r>
            <w:r>
              <w:rPr>
                <w:noProof/>
                <w:webHidden/>
              </w:rPr>
              <w:instrText xml:space="preserve"> PAGEREF _Toc198669814 \h </w:instrText>
            </w:r>
            <w:r>
              <w:rPr>
                <w:noProof/>
                <w:webHidden/>
              </w:rPr>
            </w:r>
            <w:r>
              <w:rPr>
                <w:noProof/>
                <w:webHidden/>
              </w:rPr>
              <w:fldChar w:fldCharType="separate"/>
            </w:r>
            <w:r w:rsidR="00D65A20">
              <w:rPr>
                <w:noProof/>
                <w:webHidden/>
              </w:rPr>
              <w:t>13</w:t>
            </w:r>
            <w:r>
              <w:rPr>
                <w:noProof/>
                <w:webHidden/>
              </w:rPr>
              <w:fldChar w:fldCharType="end"/>
            </w:r>
          </w:hyperlink>
        </w:p>
        <w:p w14:paraId="76546037" w14:textId="6FCC8D31" w:rsidR="001722CA" w:rsidRDefault="001722CA">
          <w:pPr>
            <w:pStyle w:val="TOC2"/>
            <w:tabs>
              <w:tab w:val="right" w:leader="dot" w:pos="11756"/>
            </w:tabs>
            <w:rPr>
              <w:rFonts w:eastAsiaTheme="minorEastAsia"/>
              <w:noProof/>
            </w:rPr>
          </w:pPr>
          <w:hyperlink w:anchor="_Toc198669815" w:history="1">
            <w:r w:rsidRPr="00FA4A09">
              <w:rPr>
                <w:rStyle w:val="Hyperlink"/>
                <w:noProof/>
              </w:rPr>
              <w:t>1.2 The Network Edge</w:t>
            </w:r>
            <w:r>
              <w:rPr>
                <w:noProof/>
                <w:webHidden/>
              </w:rPr>
              <w:tab/>
            </w:r>
            <w:r>
              <w:rPr>
                <w:noProof/>
                <w:webHidden/>
              </w:rPr>
              <w:fldChar w:fldCharType="begin"/>
            </w:r>
            <w:r>
              <w:rPr>
                <w:noProof/>
                <w:webHidden/>
              </w:rPr>
              <w:instrText xml:space="preserve"> PAGEREF _Toc198669815 \h </w:instrText>
            </w:r>
            <w:r>
              <w:rPr>
                <w:noProof/>
                <w:webHidden/>
              </w:rPr>
            </w:r>
            <w:r>
              <w:rPr>
                <w:noProof/>
                <w:webHidden/>
              </w:rPr>
              <w:fldChar w:fldCharType="separate"/>
            </w:r>
            <w:r w:rsidR="00D65A20">
              <w:rPr>
                <w:noProof/>
                <w:webHidden/>
              </w:rPr>
              <w:t>16</w:t>
            </w:r>
            <w:r>
              <w:rPr>
                <w:noProof/>
                <w:webHidden/>
              </w:rPr>
              <w:fldChar w:fldCharType="end"/>
            </w:r>
          </w:hyperlink>
        </w:p>
        <w:p w14:paraId="1DFC1E7C" w14:textId="73ECF3DA" w:rsidR="001722CA" w:rsidRDefault="001722CA">
          <w:pPr>
            <w:pStyle w:val="TOC3"/>
            <w:tabs>
              <w:tab w:val="right" w:leader="dot" w:pos="11756"/>
            </w:tabs>
            <w:rPr>
              <w:rFonts w:eastAsiaTheme="minorEastAsia"/>
              <w:noProof/>
            </w:rPr>
          </w:pPr>
          <w:hyperlink w:anchor="_Toc198669816" w:history="1">
            <w:r w:rsidRPr="00FA4A09">
              <w:rPr>
                <w:rStyle w:val="Hyperlink"/>
                <w:noProof/>
              </w:rPr>
              <w:t>1.2.1 Access Networks</w:t>
            </w:r>
            <w:r>
              <w:rPr>
                <w:noProof/>
                <w:webHidden/>
              </w:rPr>
              <w:tab/>
            </w:r>
            <w:r>
              <w:rPr>
                <w:noProof/>
                <w:webHidden/>
              </w:rPr>
              <w:fldChar w:fldCharType="begin"/>
            </w:r>
            <w:r>
              <w:rPr>
                <w:noProof/>
                <w:webHidden/>
              </w:rPr>
              <w:instrText xml:space="preserve"> PAGEREF _Toc198669816 \h </w:instrText>
            </w:r>
            <w:r>
              <w:rPr>
                <w:noProof/>
                <w:webHidden/>
              </w:rPr>
            </w:r>
            <w:r>
              <w:rPr>
                <w:noProof/>
                <w:webHidden/>
              </w:rPr>
              <w:fldChar w:fldCharType="separate"/>
            </w:r>
            <w:r w:rsidR="00D65A20">
              <w:rPr>
                <w:noProof/>
                <w:webHidden/>
              </w:rPr>
              <w:t>18</w:t>
            </w:r>
            <w:r>
              <w:rPr>
                <w:noProof/>
                <w:webHidden/>
              </w:rPr>
              <w:fldChar w:fldCharType="end"/>
            </w:r>
          </w:hyperlink>
        </w:p>
        <w:p w14:paraId="6C2A424D" w14:textId="002B8B66" w:rsidR="001722CA" w:rsidRDefault="001722CA">
          <w:pPr>
            <w:pStyle w:val="TOC3"/>
            <w:tabs>
              <w:tab w:val="right" w:leader="dot" w:pos="11756"/>
            </w:tabs>
            <w:rPr>
              <w:rFonts w:eastAsiaTheme="minorEastAsia"/>
              <w:noProof/>
            </w:rPr>
          </w:pPr>
          <w:hyperlink w:anchor="_Toc198669817" w:history="1">
            <w:r w:rsidRPr="00FA4A09">
              <w:rPr>
                <w:rStyle w:val="Hyperlink"/>
                <w:noProof/>
              </w:rPr>
              <w:t>1.2.2 Physical Media</w:t>
            </w:r>
            <w:r>
              <w:rPr>
                <w:noProof/>
                <w:webHidden/>
              </w:rPr>
              <w:tab/>
            </w:r>
            <w:r>
              <w:rPr>
                <w:noProof/>
                <w:webHidden/>
              </w:rPr>
              <w:fldChar w:fldCharType="begin"/>
            </w:r>
            <w:r>
              <w:rPr>
                <w:noProof/>
                <w:webHidden/>
              </w:rPr>
              <w:instrText xml:space="preserve"> PAGEREF _Toc198669817 \h </w:instrText>
            </w:r>
            <w:r>
              <w:rPr>
                <w:noProof/>
                <w:webHidden/>
              </w:rPr>
            </w:r>
            <w:r>
              <w:rPr>
                <w:noProof/>
                <w:webHidden/>
              </w:rPr>
              <w:fldChar w:fldCharType="separate"/>
            </w:r>
            <w:r w:rsidR="00D65A20">
              <w:rPr>
                <w:noProof/>
                <w:webHidden/>
              </w:rPr>
              <w:t>25</w:t>
            </w:r>
            <w:r>
              <w:rPr>
                <w:noProof/>
                <w:webHidden/>
              </w:rPr>
              <w:fldChar w:fldCharType="end"/>
            </w:r>
          </w:hyperlink>
        </w:p>
        <w:p w14:paraId="2C3E7A36" w14:textId="1920FAF8" w:rsidR="001722CA" w:rsidRDefault="001722CA">
          <w:pPr>
            <w:pStyle w:val="TOC2"/>
            <w:tabs>
              <w:tab w:val="right" w:leader="dot" w:pos="11756"/>
            </w:tabs>
            <w:rPr>
              <w:rFonts w:eastAsiaTheme="minorEastAsia"/>
              <w:noProof/>
            </w:rPr>
          </w:pPr>
          <w:hyperlink w:anchor="_Toc198669818" w:history="1">
            <w:r w:rsidRPr="00FA4A09">
              <w:rPr>
                <w:rStyle w:val="Hyperlink"/>
                <w:noProof/>
              </w:rPr>
              <w:t>1.3 The Network Core</w:t>
            </w:r>
            <w:r>
              <w:rPr>
                <w:noProof/>
                <w:webHidden/>
              </w:rPr>
              <w:tab/>
            </w:r>
            <w:r>
              <w:rPr>
                <w:noProof/>
                <w:webHidden/>
              </w:rPr>
              <w:fldChar w:fldCharType="begin"/>
            </w:r>
            <w:r>
              <w:rPr>
                <w:noProof/>
                <w:webHidden/>
              </w:rPr>
              <w:instrText xml:space="preserve"> PAGEREF _Toc198669818 \h </w:instrText>
            </w:r>
            <w:r>
              <w:rPr>
                <w:noProof/>
                <w:webHidden/>
              </w:rPr>
            </w:r>
            <w:r>
              <w:rPr>
                <w:noProof/>
                <w:webHidden/>
              </w:rPr>
              <w:fldChar w:fldCharType="separate"/>
            </w:r>
            <w:r w:rsidR="00D65A20">
              <w:rPr>
                <w:noProof/>
                <w:webHidden/>
              </w:rPr>
              <w:t>27</w:t>
            </w:r>
            <w:r>
              <w:rPr>
                <w:noProof/>
                <w:webHidden/>
              </w:rPr>
              <w:fldChar w:fldCharType="end"/>
            </w:r>
          </w:hyperlink>
        </w:p>
        <w:p w14:paraId="73E3355E" w14:textId="7F220793" w:rsidR="001722CA" w:rsidRDefault="001722CA">
          <w:pPr>
            <w:pStyle w:val="TOC3"/>
            <w:tabs>
              <w:tab w:val="right" w:leader="dot" w:pos="11756"/>
            </w:tabs>
            <w:rPr>
              <w:rFonts w:eastAsiaTheme="minorEastAsia"/>
              <w:noProof/>
            </w:rPr>
          </w:pPr>
          <w:hyperlink w:anchor="_Toc198669819" w:history="1">
            <w:r w:rsidRPr="00FA4A09">
              <w:rPr>
                <w:rStyle w:val="Hyperlink"/>
                <w:noProof/>
              </w:rPr>
              <w:t>1.3.1 Packet Switching</w:t>
            </w:r>
            <w:r>
              <w:rPr>
                <w:noProof/>
                <w:webHidden/>
              </w:rPr>
              <w:tab/>
            </w:r>
            <w:r>
              <w:rPr>
                <w:noProof/>
                <w:webHidden/>
              </w:rPr>
              <w:fldChar w:fldCharType="begin"/>
            </w:r>
            <w:r>
              <w:rPr>
                <w:noProof/>
                <w:webHidden/>
              </w:rPr>
              <w:instrText xml:space="preserve"> PAGEREF _Toc198669819 \h </w:instrText>
            </w:r>
            <w:r>
              <w:rPr>
                <w:noProof/>
                <w:webHidden/>
              </w:rPr>
            </w:r>
            <w:r>
              <w:rPr>
                <w:noProof/>
                <w:webHidden/>
              </w:rPr>
              <w:fldChar w:fldCharType="separate"/>
            </w:r>
            <w:r w:rsidR="00D65A20">
              <w:rPr>
                <w:noProof/>
                <w:webHidden/>
              </w:rPr>
              <w:t>28</w:t>
            </w:r>
            <w:r>
              <w:rPr>
                <w:noProof/>
                <w:webHidden/>
              </w:rPr>
              <w:fldChar w:fldCharType="end"/>
            </w:r>
          </w:hyperlink>
        </w:p>
        <w:p w14:paraId="6E83497D" w14:textId="538DB8D8" w:rsidR="001722CA" w:rsidRDefault="001722CA">
          <w:pPr>
            <w:pStyle w:val="TOC3"/>
            <w:tabs>
              <w:tab w:val="right" w:leader="dot" w:pos="11756"/>
            </w:tabs>
            <w:rPr>
              <w:rFonts w:eastAsiaTheme="minorEastAsia"/>
              <w:noProof/>
            </w:rPr>
          </w:pPr>
          <w:hyperlink w:anchor="_Toc198669820" w:history="1">
            <w:r w:rsidRPr="00FA4A09">
              <w:rPr>
                <w:rStyle w:val="Hyperlink"/>
                <w:noProof/>
              </w:rPr>
              <w:t>1.3.2 Circuit Switching</w:t>
            </w:r>
            <w:r>
              <w:rPr>
                <w:noProof/>
                <w:webHidden/>
              </w:rPr>
              <w:tab/>
            </w:r>
            <w:r>
              <w:rPr>
                <w:noProof/>
                <w:webHidden/>
              </w:rPr>
              <w:fldChar w:fldCharType="begin"/>
            </w:r>
            <w:r>
              <w:rPr>
                <w:noProof/>
                <w:webHidden/>
              </w:rPr>
              <w:instrText xml:space="preserve"> PAGEREF _Toc198669820 \h </w:instrText>
            </w:r>
            <w:r>
              <w:rPr>
                <w:noProof/>
                <w:webHidden/>
              </w:rPr>
            </w:r>
            <w:r>
              <w:rPr>
                <w:noProof/>
                <w:webHidden/>
              </w:rPr>
              <w:fldChar w:fldCharType="separate"/>
            </w:r>
            <w:r w:rsidR="00D65A20">
              <w:rPr>
                <w:noProof/>
                <w:webHidden/>
              </w:rPr>
              <w:t>32</w:t>
            </w:r>
            <w:r>
              <w:rPr>
                <w:noProof/>
                <w:webHidden/>
              </w:rPr>
              <w:fldChar w:fldCharType="end"/>
            </w:r>
          </w:hyperlink>
        </w:p>
        <w:p w14:paraId="3DA72171" w14:textId="37717027" w:rsidR="001722CA" w:rsidRDefault="001722CA">
          <w:pPr>
            <w:pStyle w:val="TOC3"/>
            <w:tabs>
              <w:tab w:val="right" w:leader="dot" w:pos="11756"/>
            </w:tabs>
            <w:rPr>
              <w:rFonts w:eastAsiaTheme="minorEastAsia"/>
              <w:noProof/>
            </w:rPr>
          </w:pPr>
          <w:hyperlink w:anchor="_Toc198669821" w:history="1">
            <w:r w:rsidRPr="00FA4A09">
              <w:rPr>
                <w:rStyle w:val="Hyperlink"/>
                <w:noProof/>
              </w:rPr>
              <w:t>1.3.3 A Network of Networks</w:t>
            </w:r>
            <w:r>
              <w:rPr>
                <w:noProof/>
                <w:webHidden/>
              </w:rPr>
              <w:tab/>
            </w:r>
            <w:r>
              <w:rPr>
                <w:noProof/>
                <w:webHidden/>
              </w:rPr>
              <w:fldChar w:fldCharType="begin"/>
            </w:r>
            <w:r>
              <w:rPr>
                <w:noProof/>
                <w:webHidden/>
              </w:rPr>
              <w:instrText xml:space="preserve"> PAGEREF _Toc198669821 \h </w:instrText>
            </w:r>
            <w:r>
              <w:rPr>
                <w:noProof/>
                <w:webHidden/>
              </w:rPr>
            </w:r>
            <w:r>
              <w:rPr>
                <w:noProof/>
                <w:webHidden/>
              </w:rPr>
              <w:fldChar w:fldCharType="separate"/>
            </w:r>
            <w:r w:rsidR="00D65A20">
              <w:rPr>
                <w:noProof/>
                <w:webHidden/>
              </w:rPr>
              <w:t>36</w:t>
            </w:r>
            <w:r>
              <w:rPr>
                <w:noProof/>
                <w:webHidden/>
              </w:rPr>
              <w:fldChar w:fldCharType="end"/>
            </w:r>
          </w:hyperlink>
        </w:p>
        <w:p w14:paraId="4FBACE95" w14:textId="0C9D9414" w:rsidR="001722CA" w:rsidRDefault="001722CA">
          <w:pPr>
            <w:pStyle w:val="TOC2"/>
            <w:tabs>
              <w:tab w:val="right" w:leader="dot" w:pos="11756"/>
            </w:tabs>
            <w:rPr>
              <w:rFonts w:eastAsiaTheme="minorEastAsia"/>
              <w:noProof/>
            </w:rPr>
          </w:pPr>
          <w:hyperlink w:anchor="_Toc198669822" w:history="1">
            <w:r w:rsidRPr="00FA4A09">
              <w:rPr>
                <w:rStyle w:val="Hyperlink"/>
                <w:noProof/>
              </w:rPr>
              <w:t>1.4 Delay, Loss, and Throughput in Packet-Switched Networks</w:t>
            </w:r>
            <w:r>
              <w:rPr>
                <w:noProof/>
                <w:webHidden/>
              </w:rPr>
              <w:tab/>
            </w:r>
            <w:r>
              <w:rPr>
                <w:noProof/>
                <w:webHidden/>
              </w:rPr>
              <w:fldChar w:fldCharType="begin"/>
            </w:r>
            <w:r>
              <w:rPr>
                <w:noProof/>
                <w:webHidden/>
              </w:rPr>
              <w:instrText xml:space="preserve"> PAGEREF _Toc198669822 \h </w:instrText>
            </w:r>
            <w:r>
              <w:rPr>
                <w:noProof/>
                <w:webHidden/>
              </w:rPr>
            </w:r>
            <w:r>
              <w:rPr>
                <w:noProof/>
                <w:webHidden/>
              </w:rPr>
              <w:fldChar w:fldCharType="separate"/>
            </w:r>
            <w:r w:rsidR="00D65A20">
              <w:rPr>
                <w:noProof/>
                <w:webHidden/>
              </w:rPr>
              <w:t>38</w:t>
            </w:r>
            <w:r>
              <w:rPr>
                <w:noProof/>
                <w:webHidden/>
              </w:rPr>
              <w:fldChar w:fldCharType="end"/>
            </w:r>
          </w:hyperlink>
        </w:p>
        <w:p w14:paraId="4C93FE7F" w14:textId="6E23AA3F" w:rsidR="001722CA" w:rsidRDefault="001722CA">
          <w:pPr>
            <w:pStyle w:val="TOC3"/>
            <w:tabs>
              <w:tab w:val="right" w:leader="dot" w:pos="11756"/>
            </w:tabs>
            <w:rPr>
              <w:rFonts w:eastAsiaTheme="minorEastAsia"/>
              <w:noProof/>
            </w:rPr>
          </w:pPr>
          <w:hyperlink w:anchor="_Toc198669823" w:history="1">
            <w:r w:rsidRPr="00FA4A09">
              <w:rPr>
                <w:rStyle w:val="Hyperlink"/>
                <w:noProof/>
              </w:rPr>
              <w:t>1.4.1 Overview of Delay in Packet-Switched Networks</w:t>
            </w:r>
            <w:r>
              <w:rPr>
                <w:noProof/>
                <w:webHidden/>
              </w:rPr>
              <w:tab/>
            </w:r>
            <w:r>
              <w:rPr>
                <w:noProof/>
                <w:webHidden/>
              </w:rPr>
              <w:fldChar w:fldCharType="begin"/>
            </w:r>
            <w:r>
              <w:rPr>
                <w:noProof/>
                <w:webHidden/>
              </w:rPr>
              <w:instrText xml:space="preserve"> PAGEREF _Toc198669823 \h </w:instrText>
            </w:r>
            <w:r>
              <w:rPr>
                <w:noProof/>
                <w:webHidden/>
              </w:rPr>
            </w:r>
            <w:r>
              <w:rPr>
                <w:noProof/>
                <w:webHidden/>
              </w:rPr>
              <w:fldChar w:fldCharType="separate"/>
            </w:r>
            <w:r w:rsidR="00D65A20">
              <w:rPr>
                <w:noProof/>
                <w:webHidden/>
              </w:rPr>
              <w:t>39</w:t>
            </w:r>
            <w:r>
              <w:rPr>
                <w:noProof/>
                <w:webHidden/>
              </w:rPr>
              <w:fldChar w:fldCharType="end"/>
            </w:r>
          </w:hyperlink>
        </w:p>
        <w:p w14:paraId="64973C34" w14:textId="67583AF3" w:rsidR="001722CA" w:rsidRDefault="001722CA">
          <w:pPr>
            <w:pStyle w:val="TOC3"/>
            <w:tabs>
              <w:tab w:val="right" w:leader="dot" w:pos="11756"/>
            </w:tabs>
            <w:rPr>
              <w:rFonts w:eastAsiaTheme="minorEastAsia"/>
              <w:noProof/>
            </w:rPr>
          </w:pPr>
          <w:hyperlink w:anchor="_Toc198669824" w:history="1">
            <w:r w:rsidRPr="00FA4A09">
              <w:rPr>
                <w:rStyle w:val="Hyperlink"/>
                <w:noProof/>
              </w:rPr>
              <w:t>1.4.2 Queuing Delay and Packet Loss</w:t>
            </w:r>
            <w:r>
              <w:rPr>
                <w:noProof/>
                <w:webHidden/>
              </w:rPr>
              <w:tab/>
            </w:r>
            <w:r>
              <w:rPr>
                <w:noProof/>
                <w:webHidden/>
              </w:rPr>
              <w:fldChar w:fldCharType="begin"/>
            </w:r>
            <w:r>
              <w:rPr>
                <w:noProof/>
                <w:webHidden/>
              </w:rPr>
              <w:instrText xml:space="preserve"> PAGEREF _Toc198669824 \h </w:instrText>
            </w:r>
            <w:r>
              <w:rPr>
                <w:noProof/>
                <w:webHidden/>
              </w:rPr>
            </w:r>
            <w:r>
              <w:rPr>
                <w:noProof/>
                <w:webHidden/>
              </w:rPr>
              <w:fldChar w:fldCharType="separate"/>
            </w:r>
            <w:r w:rsidR="00D65A20">
              <w:rPr>
                <w:noProof/>
                <w:webHidden/>
              </w:rPr>
              <w:t>42</w:t>
            </w:r>
            <w:r>
              <w:rPr>
                <w:noProof/>
                <w:webHidden/>
              </w:rPr>
              <w:fldChar w:fldCharType="end"/>
            </w:r>
          </w:hyperlink>
        </w:p>
        <w:p w14:paraId="18ED9094" w14:textId="5E6AB1EA" w:rsidR="001722CA" w:rsidRDefault="001722CA">
          <w:pPr>
            <w:pStyle w:val="TOC3"/>
            <w:tabs>
              <w:tab w:val="right" w:leader="dot" w:pos="11756"/>
            </w:tabs>
            <w:rPr>
              <w:rFonts w:eastAsiaTheme="minorEastAsia"/>
              <w:noProof/>
            </w:rPr>
          </w:pPr>
          <w:hyperlink w:anchor="_Toc198669825" w:history="1">
            <w:r w:rsidRPr="00FA4A09">
              <w:rPr>
                <w:rStyle w:val="Hyperlink"/>
                <w:noProof/>
              </w:rPr>
              <w:t>1.4.3 End-to-End Delay</w:t>
            </w:r>
            <w:r>
              <w:rPr>
                <w:noProof/>
                <w:webHidden/>
              </w:rPr>
              <w:tab/>
            </w:r>
            <w:r>
              <w:rPr>
                <w:noProof/>
                <w:webHidden/>
              </w:rPr>
              <w:fldChar w:fldCharType="begin"/>
            </w:r>
            <w:r>
              <w:rPr>
                <w:noProof/>
                <w:webHidden/>
              </w:rPr>
              <w:instrText xml:space="preserve"> PAGEREF _Toc198669825 \h </w:instrText>
            </w:r>
            <w:r>
              <w:rPr>
                <w:noProof/>
                <w:webHidden/>
              </w:rPr>
            </w:r>
            <w:r>
              <w:rPr>
                <w:noProof/>
                <w:webHidden/>
              </w:rPr>
              <w:fldChar w:fldCharType="separate"/>
            </w:r>
            <w:r w:rsidR="00D65A20">
              <w:rPr>
                <w:noProof/>
                <w:webHidden/>
              </w:rPr>
              <w:t>44</w:t>
            </w:r>
            <w:r>
              <w:rPr>
                <w:noProof/>
                <w:webHidden/>
              </w:rPr>
              <w:fldChar w:fldCharType="end"/>
            </w:r>
          </w:hyperlink>
        </w:p>
        <w:p w14:paraId="6CD030A4" w14:textId="11414949" w:rsidR="001722CA" w:rsidRDefault="001722CA">
          <w:pPr>
            <w:pStyle w:val="TOC3"/>
            <w:tabs>
              <w:tab w:val="right" w:leader="dot" w:pos="11756"/>
            </w:tabs>
            <w:rPr>
              <w:rFonts w:eastAsiaTheme="minorEastAsia"/>
              <w:noProof/>
            </w:rPr>
          </w:pPr>
          <w:hyperlink w:anchor="_Toc198669826" w:history="1">
            <w:r w:rsidRPr="00FA4A09">
              <w:rPr>
                <w:rStyle w:val="Hyperlink"/>
                <w:noProof/>
              </w:rPr>
              <w:t>1.4.4 Throughput in Computer Networks</w:t>
            </w:r>
            <w:r>
              <w:rPr>
                <w:noProof/>
                <w:webHidden/>
              </w:rPr>
              <w:tab/>
            </w:r>
            <w:r>
              <w:rPr>
                <w:noProof/>
                <w:webHidden/>
              </w:rPr>
              <w:fldChar w:fldCharType="begin"/>
            </w:r>
            <w:r>
              <w:rPr>
                <w:noProof/>
                <w:webHidden/>
              </w:rPr>
              <w:instrText xml:space="preserve"> PAGEREF _Toc198669826 \h </w:instrText>
            </w:r>
            <w:r>
              <w:rPr>
                <w:noProof/>
                <w:webHidden/>
              </w:rPr>
            </w:r>
            <w:r>
              <w:rPr>
                <w:noProof/>
                <w:webHidden/>
              </w:rPr>
              <w:fldChar w:fldCharType="separate"/>
            </w:r>
            <w:r w:rsidR="00D65A20">
              <w:rPr>
                <w:noProof/>
                <w:webHidden/>
              </w:rPr>
              <w:t>47</w:t>
            </w:r>
            <w:r>
              <w:rPr>
                <w:noProof/>
                <w:webHidden/>
              </w:rPr>
              <w:fldChar w:fldCharType="end"/>
            </w:r>
          </w:hyperlink>
        </w:p>
        <w:p w14:paraId="09E6EA3C" w14:textId="2E7849E6" w:rsidR="001722CA" w:rsidRDefault="001722CA">
          <w:pPr>
            <w:pStyle w:val="TOC2"/>
            <w:tabs>
              <w:tab w:val="right" w:leader="dot" w:pos="11756"/>
            </w:tabs>
            <w:rPr>
              <w:rFonts w:eastAsiaTheme="minorEastAsia"/>
              <w:noProof/>
            </w:rPr>
          </w:pPr>
          <w:hyperlink w:anchor="_Toc198669827" w:history="1">
            <w:r w:rsidRPr="00FA4A09">
              <w:rPr>
                <w:rStyle w:val="Hyperlink"/>
                <w:noProof/>
              </w:rPr>
              <w:t>1.5 Protocol Layers and Their Service Models</w:t>
            </w:r>
            <w:r>
              <w:rPr>
                <w:noProof/>
                <w:webHidden/>
              </w:rPr>
              <w:tab/>
            </w:r>
            <w:r>
              <w:rPr>
                <w:noProof/>
                <w:webHidden/>
              </w:rPr>
              <w:fldChar w:fldCharType="begin"/>
            </w:r>
            <w:r>
              <w:rPr>
                <w:noProof/>
                <w:webHidden/>
              </w:rPr>
              <w:instrText xml:space="preserve"> PAGEREF _Toc198669827 \h </w:instrText>
            </w:r>
            <w:r>
              <w:rPr>
                <w:noProof/>
                <w:webHidden/>
              </w:rPr>
            </w:r>
            <w:r>
              <w:rPr>
                <w:noProof/>
                <w:webHidden/>
              </w:rPr>
              <w:fldChar w:fldCharType="separate"/>
            </w:r>
            <w:r w:rsidR="00D65A20">
              <w:rPr>
                <w:noProof/>
                <w:webHidden/>
              </w:rPr>
              <w:t>50</w:t>
            </w:r>
            <w:r>
              <w:rPr>
                <w:noProof/>
                <w:webHidden/>
              </w:rPr>
              <w:fldChar w:fldCharType="end"/>
            </w:r>
          </w:hyperlink>
        </w:p>
        <w:p w14:paraId="7AB4AD93" w14:textId="43244CCD" w:rsidR="001722CA" w:rsidRDefault="001722CA">
          <w:pPr>
            <w:pStyle w:val="TOC3"/>
            <w:tabs>
              <w:tab w:val="right" w:leader="dot" w:pos="11756"/>
            </w:tabs>
            <w:rPr>
              <w:rFonts w:eastAsiaTheme="minorEastAsia"/>
              <w:noProof/>
            </w:rPr>
          </w:pPr>
          <w:hyperlink w:anchor="_Toc198669828" w:history="1">
            <w:r w:rsidRPr="00FA4A09">
              <w:rPr>
                <w:rStyle w:val="Hyperlink"/>
                <w:noProof/>
              </w:rPr>
              <w:t>1.5.1 Layered Architecture</w:t>
            </w:r>
            <w:r>
              <w:rPr>
                <w:noProof/>
                <w:webHidden/>
              </w:rPr>
              <w:tab/>
            </w:r>
            <w:r>
              <w:rPr>
                <w:noProof/>
                <w:webHidden/>
              </w:rPr>
              <w:fldChar w:fldCharType="begin"/>
            </w:r>
            <w:r>
              <w:rPr>
                <w:noProof/>
                <w:webHidden/>
              </w:rPr>
              <w:instrText xml:space="preserve"> PAGEREF _Toc198669828 \h </w:instrText>
            </w:r>
            <w:r>
              <w:rPr>
                <w:noProof/>
                <w:webHidden/>
              </w:rPr>
            </w:r>
            <w:r>
              <w:rPr>
                <w:noProof/>
                <w:webHidden/>
              </w:rPr>
              <w:fldChar w:fldCharType="separate"/>
            </w:r>
            <w:r w:rsidR="00D65A20">
              <w:rPr>
                <w:noProof/>
                <w:webHidden/>
              </w:rPr>
              <w:t>50</w:t>
            </w:r>
            <w:r>
              <w:rPr>
                <w:noProof/>
                <w:webHidden/>
              </w:rPr>
              <w:fldChar w:fldCharType="end"/>
            </w:r>
          </w:hyperlink>
        </w:p>
        <w:p w14:paraId="0073DFEF" w14:textId="2B53CC4B" w:rsidR="001722CA" w:rsidRDefault="001722CA">
          <w:pPr>
            <w:pStyle w:val="TOC3"/>
            <w:tabs>
              <w:tab w:val="right" w:leader="dot" w:pos="11756"/>
            </w:tabs>
            <w:rPr>
              <w:rFonts w:eastAsiaTheme="minorEastAsia"/>
              <w:noProof/>
            </w:rPr>
          </w:pPr>
          <w:hyperlink w:anchor="_Toc198669829" w:history="1">
            <w:r w:rsidRPr="00FA4A09">
              <w:rPr>
                <w:rStyle w:val="Hyperlink"/>
                <w:noProof/>
              </w:rPr>
              <w:t>1.5.2 Encapsulation</w:t>
            </w:r>
            <w:r>
              <w:rPr>
                <w:noProof/>
                <w:webHidden/>
              </w:rPr>
              <w:tab/>
            </w:r>
            <w:r>
              <w:rPr>
                <w:noProof/>
                <w:webHidden/>
              </w:rPr>
              <w:fldChar w:fldCharType="begin"/>
            </w:r>
            <w:r>
              <w:rPr>
                <w:noProof/>
                <w:webHidden/>
              </w:rPr>
              <w:instrText xml:space="preserve"> PAGEREF _Toc198669829 \h </w:instrText>
            </w:r>
            <w:r>
              <w:rPr>
                <w:noProof/>
                <w:webHidden/>
              </w:rPr>
            </w:r>
            <w:r>
              <w:rPr>
                <w:noProof/>
                <w:webHidden/>
              </w:rPr>
              <w:fldChar w:fldCharType="separate"/>
            </w:r>
            <w:r w:rsidR="00D65A20">
              <w:rPr>
                <w:noProof/>
                <w:webHidden/>
              </w:rPr>
              <w:t>55</w:t>
            </w:r>
            <w:r>
              <w:rPr>
                <w:noProof/>
                <w:webHidden/>
              </w:rPr>
              <w:fldChar w:fldCharType="end"/>
            </w:r>
          </w:hyperlink>
        </w:p>
        <w:p w14:paraId="78628D4B" w14:textId="1AD2D97D" w:rsidR="001722CA" w:rsidRDefault="001722CA">
          <w:pPr>
            <w:pStyle w:val="TOC2"/>
            <w:tabs>
              <w:tab w:val="right" w:leader="dot" w:pos="11756"/>
            </w:tabs>
            <w:rPr>
              <w:rFonts w:eastAsiaTheme="minorEastAsia"/>
              <w:noProof/>
            </w:rPr>
          </w:pPr>
          <w:hyperlink w:anchor="_Toc198669830" w:history="1">
            <w:r w:rsidRPr="00FA4A09">
              <w:rPr>
                <w:rStyle w:val="Hyperlink"/>
                <w:noProof/>
              </w:rPr>
              <w:t>1.6 Networks Under Attack</w:t>
            </w:r>
            <w:r>
              <w:rPr>
                <w:noProof/>
                <w:webHidden/>
              </w:rPr>
              <w:tab/>
            </w:r>
            <w:r>
              <w:rPr>
                <w:noProof/>
                <w:webHidden/>
              </w:rPr>
              <w:fldChar w:fldCharType="begin"/>
            </w:r>
            <w:r>
              <w:rPr>
                <w:noProof/>
                <w:webHidden/>
              </w:rPr>
              <w:instrText xml:space="preserve"> PAGEREF _Toc198669830 \h </w:instrText>
            </w:r>
            <w:r>
              <w:rPr>
                <w:noProof/>
                <w:webHidden/>
              </w:rPr>
            </w:r>
            <w:r>
              <w:rPr>
                <w:noProof/>
                <w:webHidden/>
              </w:rPr>
              <w:fldChar w:fldCharType="separate"/>
            </w:r>
            <w:r w:rsidR="00D65A20">
              <w:rPr>
                <w:noProof/>
                <w:webHidden/>
              </w:rPr>
              <w:t>57</w:t>
            </w:r>
            <w:r>
              <w:rPr>
                <w:noProof/>
                <w:webHidden/>
              </w:rPr>
              <w:fldChar w:fldCharType="end"/>
            </w:r>
          </w:hyperlink>
        </w:p>
        <w:p w14:paraId="77D35C4C" w14:textId="424FFA62" w:rsidR="001722CA" w:rsidRDefault="001722CA">
          <w:pPr>
            <w:pStyle w:val="TOC2"/>
            <w:tabs>
              <w:tab w:val="right" w:leader="dot" w:pos="11756"/>
            </w:tabs>
            <w:rPr>
              <w:rFonts w:eastAsiaTheme="minorEastAsia"/>
              <w:noProof/>
            </w:rPr>
          </w:pPr>
          <w:hyperlink w:anchor="_Toc198669831" w:history="1">
            <w:r w:rsidRPr="00FA4A09">
              <w:rPr>
                <w:rStyle w:val="Hyperlink"/>
                <w:noProof/>
              </w:rPr>
              <w:t>1.7 History of Computer Networking and the Internet</w:t>
            </w:r>
            <w:r>
              <w:rPr>
                <w:noProof/>
                <w:webHidden/>
              </w:rPr>
              <w:tab/>
            </w:r>
            <w:r>
              <w:rPr>
                <w:noProof/>
                <w:webHidden/>
              </w:rPr>
              <w:fldChar w:fldCharType="begin"/>
            </w:r>
            <w:r>
              <w:rPr>
                <w:noProof/>
                <w:webHidden/>
              </w:rPr>
              <w:instrText xml:space="preserve"> PAGEREF _Toc198669831 \h </w:instrText>
            </w:r>
            <w:r>
              <w:rPr>
                <w:noProof/>
                <w:webHidden/>
              </w:rPr>
            </w:r>
            <w:r>
              <w:rPr>
                <w:noProof/>
                <w:webHidden/>
              </w:rPr>
              <w:fldChar w:fldCharType="separate"/>
            </w:r>
            <w:r w:rsidR="00D65A20">
              <w:rPr>
                <w:noProof/>
                <w:webHidden/>
              </w:rPr>
              <w:t>61</w:t>
            </w:r>
            <w:r>
              <w:rPr>
                <w:noProof/>
                <w:webHidden/>
              </w:rPr>
              <w:fldChar w:fldCharType="end"/>
            </w:r>
          </w:hyperlink>
        </w:p>
        <w:p w14:paraId="0288C420" w14:textId="2F305470" w:rsidR="001722CA" w:rsidRDefault="001722CA">
          <w:pPr>
            <w:pStyle w:val="TOC3"/>
            <w:tabs>
              <w:tab w:val="right" w:leader="dot" w:pos="11756"/>
            </w:tabs>
            <w:rPr>
              <w:rFonts w:eastAsiaTheme="minorEastAsia"/>
              <w:noProof/>
            </w:rPr>
          </w:pPr>
          <w:hyperlink w:anchor="_Toc198669832" w:history="1">
            <w:r w:rsidRPr="00FA4A09">
              <w:rPr>
                <w:rStyle w:val="Hyperlink"/>
                <w:noProof/>
              </w:rPr>
              <w:t>1.7.1 The Development of Packet Switching: 1961–1972</w:t>
            </w:r>
            <w:r>
              <w:rPr>
                <w:noProof/>
                <w:webHidden/>
              </w:rPr>
              <w:tab/>
            </w:r>
            <w:r>
              <w:rPr>
                <w:noProof/>
                <w:webHidden/>
              </w:rPr>
              <w:fldChar w:fldCharType="begin"/>
            </w:r>
            <w:r>
              <w:rPr>
                <w:noProof/>
                <w:webHidden/>
              </w:rPr>
              <w:instrText xml:space="preserve"> PAGEREF _Toc198669832 \h </w:instrText>
            </w:r>
            <w:r>
              <w:rPr>
                <w:noProof/>
                <w:webHidden/>
              </w:rPr>
            </w:r>
            <w:r>
              <w:rPr>
                <w:noProof/>
                <w:webHidden/>
              </w:rPr>
              <w:fldChar w:fldCharType="separate"/>
            </w:r>
            <w:r w:rsidR="00D65A20">
              <w:rPr>
                <w:noProof/>
                <w:webHidden/>
              </w:rPr>
              <w:t>61</w:t>
            </w:r>
            <w:r>
              <w:rPr>
                <w:noProof/>
                <w:webHidden/>
              </w:rPr>
              <w:fldChar w:fldCharType="end"/>
            </w:r>
          </w:hyperlink>
        </w:p>
        <w:p w14:paraId="53D8C47C" w14:textId="3E016797" w:rsidR="001722CA" w:rsidRDefault="001722CA">
          <w:pPr>
            <w:pStyle w:val="TOC3"/>
            <w:tabs>
              <w:tab w:val="right" w:leader="dot" w:pos="11756"/>
            </w:tabs>
            <w:rPr>
              <w:rFonts w:eastAsiaTheme="minorEastAsia"/>
              <w:noProof/>
            </w:rPr>
          </w:pPr>
          <w:hyperlink w:anchor="_Toc198669833" w:history="1">
            <w:r w:rsidRPr="00FA4A09">
              <w:rPr>
                <w:rStyle w:val="Hyperlink"/>
                <w:noProof/>
              </w:rPr>
              <w:t>1.7.2 Proprietary Networks and Internetworking: 1972–1980</w:t>
            </w:r>
            <w:r>
              <w:rPr>
                <w:noProof/>
                <w:webHidden/>
              </w:rPr>
              <w:tab/>
            </w:r>
            <w:r>
              <w:rPr>
                <w:noProof/>
                <w:webHidden/>
              </w:rPr>
              <w:fldChar w:fldCharType="begin"/>
            </w:r>
            <w:r>
              <w:rPr>
                <w:noProof/>
                <w:webHidden/>
              </w:rPr>
              <w:instrText xml:space="preserve"> PAGEREF _Toc198669833 \h </w:instrText>
            </w:r>
            <w:r>
              <w:rPr>
                <w:noProof/>
                <w:webHidden/>
              </w:rPr>
            </w:r>
            <w:r>
              <w:rPr>
                <w:noProof/>
                <w:webHidden/>
              </w:rPr>
              <w:fldChar w:fldCharType="separate"/>
            </w:r>
            <w:r w:rsidR="00D65A20">
              <w:rPr>
                <w:noProof/>
                <w:webHidden/>
              </w:rPr>
              <w:t>62</w:t>
            </w:r>
            <w:r>
              <w:rPr>
                <w:noProof/>
                <w:webHidden/>
              </w:rPr>
              <w:fldChar w:fldCharType="end"/>
            </w:r>
          </w:hyperlink>
        </w:p>
        <w:p w14:paraId="3DF6A01E" w14:textId="4DD29DBF" w:rsidR="001722CA" w:rsidRDefault="001722CA">
          <w:pPr>
            <w:pStyle w:val="TOC3"/>
            <w:tabs>
              <w:tab w:val="right" w:leader="dot" w:pos="11756"/>
            </w:tabs>
            <w:rPr>
              <w:rFonts w:eastAsiaTheme="minorEastAsia"/>
              <w:noProof/>
            </w:rPr>
          </w:pPr>
          <w:hyperlink w:anchor="_Toc198669834" w:history="1">
            <w:r w:rsidRPr="00FA4A09">
              <w:rPr>
                <w:rStyle w:val="Hyperlink"/>
                <w:noProof/>
              </w:rPr>
              <w:t>1.7.3 A Proliferation of Networks: 1980–1990</w:t>
            </w:r>
            <w:r>
              <w:rPr>
                <w:noProof/>
                <w:webHidden/>
              </w:rPr>
              <w:tab/>
            </w:r>
            <w:r>
              <w:rPr>
                <w:noProof/>
                <w:webHidden/>
              </w:rPr>
              <w:fldChar w:fldCharType="begin"/>
            </w:r>
            <w:r>
              <w:rPr>
                <w:noProof/>
                <w:webHidden/>
              </w:rPr>
              <w:instrText xml:space="preserve"> PAGEREF _Toc198669834 \h </w:instrText>
            </w:r>
            <w:r>
              <w:rPr>
                <w:noProof/>
                <w:webHidden/>
              </w:rPr>
            </w:r>
            <w:r>
              <w:rPr>
                <w:noProof/>
                <w:webHidden/>
              </w:rPr>
              <w:fldChar w:fldCharType="separate"/>
            </w:r>
            <w:r w:rsidR="00D65A20">
              <w:rPr>
                <w:noProof/>
                <w:webHidden/>
              </w:rPr>
              <w:t>64</w:t>
            </w:r>
            <w:r>
              <w:rPr>
                <w:noProof/>
                <w:webHidden/>
              </w:rPr>
              <w:fldChar w:fldCharType="end"/>
            </w:r>
          </w:hyperlink>
        </w:p>
        <w:p w14:paraId="39696BED" w14:textId="5E9063A7" w:rsidR="001722CA" w:rsidRDefault="001722CA">
          <w:pPr>
            <w:pStyle w:val="TOC3"/>
            <w:tabs>
              <w:tab w:val="right" w:leader="dot" w:pos="11756"/>
            </w:tabs>
            <w:rPr>
              <w:rFonts w:eastAsiaTheme="minorEastAsia"/>
              <w:noProof/>
            </w:rPr>
          </w:pPr>
          <w:hyperlink w:anchor="_Toc198669835" w:history="1">
            <w:r w:rsidRPr="00FA4A09">
              <w:rPr>
                <w:rStyle w:val="Hyperlink"/>
                <w:noProof/>
              </w:rPr>
              <w:t>1.7.4 The Internet Explosion: The 1990s</w:t>
            </w:r>
            <w:r>
              <w:rPr>
                <w:noProof/>
                <w:webHidden/>
              </w:rPr>
              <w:tab/>
            </w:r>
            <w:r>
              <w:rPr>
                <w:noProof/>
                <w:webHidden/>
              </w:rPr>
              <w:fldChar w:fldCharType="begin"/>
            </w:r>
            <w:r>
              <w:rPr>
                <w:noProof/>
                <w:webHidden/>
              </w:rPr>
              <w:instrText xml:space="preserve"> PAGEREF _Toc198669835 \h </w:instrText>
            </w:r>
            <w:r>
              <w:rPr>
                <w:noProof/>
                <w:webHidden/>
              </w:rPr>
            </w:r>
            <w:r>
              <w:rPr>
                <w:noProof/>
                <w:webHidden/>
              </w:rPr>
              <w:fldChar w:fldCharType="separate"/>
            </w:r>
            <w:r w:rsidR="00D65A20">
              <w:rPr>
                <w:noProof/>
                <w:webHidden/>
              </w:rPr>
              <w:t>65</w:t>
            </w:r>
            <w:r>
              <w:rPr>
                <w:noProof/>
                <w:webHidden/>
              </w:rPr>
              <w:fldChar w:fldCharType="end"/>
            </w:r>
          </w:hyperlink>
        </w:p>
        <w:p w14:paraId="1C5E3273" w14:textId="4D71DE12" w:rsidR="001722CA" w:rsidRDefault="001722CA">
          <w:pPr>
            <w:pStyle w:val="TOC3"/>
            <w:tabs>
              <w:tab w:val="right" w:leader="dot" w:pos="11756"/>
            </w:tabs>
            <w:rPr>
              <w:rFonts w:eastAsiaTheme="minorEastAsia"/>
              <w:noProof/>
            </w:rPr>
          </w:pPr>
          <w:hyperlink w:anchor="_Toc198669836" w:history="1">
            <w:r w:rsidRPr="00FA4A09">
              <w:rPr>
                <w:rStyle w:val="Hyperlink"/>
                <w:noProof/>
              </w:rPr>
              <w:t>1.7.5 The New Millennium</w:t>
            </w:r>
            <w:r>
              <w:rPr>
                <w:noProof/>
                <w:webHidden/>
              </w:rPr>
              <w:tab/>
            </w:r>
            <w:r>
              <w:rPr>
                <w:noProof/>
                <w:webHidden/>
              </w:rPr>
              <w:fldChar w:fldCharType="begin"/>
            </w:r>
            <w:r>
              <w:rPr>
                <w:noProof/>
                <w:webHidden/>
              </w:rPr>
              <w:instrText xml:space="preserve"> PAGEREF _Toc198669836 \h </w:instrText>
            </w:r>
            <w:r>
              <w:rPr>
                <w:noProof/>
                <w:webHidden/>
              </w:rPr>
            </w:r>
            <w:r>
              <w:rPr>
                <w:noProof/>
                <w:webHidden/>
              </w:rPr>
              <w:fldChar w:fldCharType="separate"/>
            </w:r>
            <w:r w:rsidR="00D65A20">
              <w:rPr>
                <w:noProof/>
                <w:webHidden/>
              </w:rPr>
              <w:t>66</w:t>
            </w:r>
            <w:r>
              <w:rPr>
                <w:noProof/>
                <w:webHidden/>
              </w:rPr>
              <w:fldChar w:fldCharType="end"/>
            </w:r>
          </w:hyperlink>
        </w:p>
        <w:p w14:paraId="64C226F7" w14:textId="3ED3D08D" w:rsidR="001722CA" w:rsidRDefault="001722CA">
          <w:pPr>
            <w:pStyle w:val="TOC2"/>
            <w:tabs>
              <w:tab w:val="right" w:leader="dot" w:pos="11756"/>
            </w:tabs>
            <w:rPr>
              <w:rFonts w:eastAsiaTheme="minorEastAsia"/>
              <w:noProof/>
            </w:rPr>
          </w:pPr>
          <w:hyperlink w:anchor="_Toc198669837" w:history="1">
            <w:r w:rsidRPr="00FA4A09">
              <w:rPr>
                <w:rStyle w:val="Hyperlink"/>
                <w:noProof/>
              </w:rPr>
              <w:t>1.8 Summary</w:t>
            </w:r>
            <w:r>
              <w:rPr>
                <w:noProof/>
                <w:webHidden/>
              </w:rPr>
              <w:tab/>
            </w:r>
            <w:r>
              <w:rPr>
                <w:noProof/>
                <w:webHidden/>
              </w:rPr>
              <w:fldChar w:fldCharType="begin"/>
            </w:r>
            <w:r>
              <w:rPr>
                <w:noProof/>
                <w:webHidden/>
              </w:rPr>
              <w:instrText xml:space="preserve"> PAGEREF _Toc198669837 \h </w:instrText>
            </w:r>
            <w:r>
              <w:rPr>
                <w:noProof/>
                <w:webHidden/>
              </w:rPr>
            </w:r>
            <w:r>
              <w:rPr>
                <w:noProof/>
                <w:webHidden/>
              </w:rPr>
              <w:fldChar w:fldCharType="separate"/>
            </w:r>
            <w:r w:rsidR="00D65A20">
              <w:rPr>
                <w:noProof/>
                <w:webHidden/>
              </w:rPr>
              <w:t>67</w:t>
            </w:r>
            <w:r>
              <w:rPr>
                <w:noProof/>
                <w:webHidden/>
              </w:rPr>
              <w:fldChar w:fldCharType="end"/>
            </w:r>
          </w:hyperlink>
        </w:p>
        <w:p w14:paraId="075DAC9F" w14:textId="648DCD3E" w:rsidR="001722CA" w:rsidRDefault="001722CA">
          <w:pPr>
            <w:pStyle w:val="TOC1"/>
            <w:tabs>
              <w:tab w:val="right" w:leader="dot" w:pos="11756"/>
            </w:tabs>
            <w:rPr>
              <w:rFonts w:eastAsiaTheme="minorEastAsia"/>
              <w:noProof/>
            </w:rPr>
          </w:pPr>
          <w:hyperlink w:anchor="_Toc198669838" w:history="1">
            <w:r w:rsidRPr="00FA4A09">
              <w:rPr>
                <w:rStyle w:val="Hyperlink"/>
                <w:noProof/>
              </w:rPr>
              <w:t xml:space="preserve">Chapter </w:t>
            </w:r>
            <w:r w:rsidRPr="00FA4A09">
              <w:rPr>
                <w:rStyle w:val="Hyperlink"/>
                <w:rFonts w:ascii="Arial" w:eastAsia="Arial" w:hAnsi="Arial" w:cs="Arial"/>
                <w:b/>
                <w:noProof/>
              </w:rPr>
              <w:t>2</w:t>
            </w:r>
            <w:r w:rsidRPr="00FA4A09">
              <w:rPr>
                <w:rStyle w:val="Hyperlink"/>
                <w:noProof/>
              </w:rPr>
              <w:t xml:space="preserve"> Application Layer</w:t>
            </w:r>
            <w:r>
              <w:rPr>
                <w:noProof/>
                <w:webHidden/>
              </w:rPr>
              <w:tab/>
            </w:r>
            <w:r>
              <w:rPr>
                <w:noProof/>
                <w:webHidden/>
              </w:rPr>
              <w:fldChar w:fldCharType="begin"/>
            </w:r>
            <w:r>
              <w:rPr>
                <w:noProof/>
                <w:webHidden/>
              </w:rPr>
              <w:instrText xml:space="preserve"> PAGEREF _Toc198669838 \h </w:instrText>
            </w:r>
            <w:r>
              <w:rPr>
                <w:noProof/>
                <w:webHidden/>
              </w:rPr>
            </w:r>
            <w:r>
              <w:rPr>
                <w:noProof/>
                <w:webHidden/>
              </w:rPr>
              <w:fldChar w:fldCharType="separate"/>
            </w:r>
            <w:r w:rsidR="00D65A20">
              <w:rPr>
                <w:noProof/>
                <w:webHidden/>
              </w:rPr>
              <w:t>68</w:t>
            </w:r>
            <w:r>
              <w:rPr>
                <w:noProof/>
                <w:webHidden/>
              </w:rPr>
              <w:fldChar w:fldCharType="end"/>
            </w:r>
          </w:hyperlink>
        </w:p>
        <w:p w14:paraId="2FB40FE7" w14:textId="57514F3A" w:rsidR="001722CA" w:rsidRDefault="001722CA">
          <w:pPr>
            <w:pStyle w:val="TOC2"/>
            <w:tabs>
              <w:tab w:val="right" w:leader="dot" w:pos="11756"/>
            </w:tabs>
            <w:rPr>
              <w:rFonts w:eastAsiaTheme="minorEastAsia"/>
              <w:noProof/>
            </w:rPr>
          </w:pPr>
          <w:hyperlink w:anchor="_Toc198669839" w:history="1">
            <w:r w:rsidRPr="00FA4A09">
              <w:rPr>
                <w:rStyle w:val="Hyperlink"/>
                <w:noProof/>
              </w:rPr>
              <w:t>2.1 Principles of Network Applications</w:t>
            </w:r>
            <w:r>
              <w:rPr>
                <w:noProof/>
                <w:webHidden/>
              </w:rPr>
              <w:tab/>
            </w:r>
            <w:r>
              <w:rPr>
                <w:noProof/>
                <w:webHidden/>
              </w:rPr>
              <w:fldChar w:fldCharType="begin"/>
            </w:r>
            <w:r>
              <w:rPr>
                <w:noProof/>
                <w:webHidden/>
              </w:rPr>
              <w:instrText xml:space="preserve"> PAGEREF _Toc198669839 \h </w:instrText>
            </w:r>
            <w:r>
              <w:rPr>
                <w:noProof/>
                <w:webHidden/>
              </w:rPr>
            </w:r>
            <w:r>
              <w:rPr>
                <w:noProof/>
                <w:webHidden/>
              </w:rPr>
              <w:fldChar w:fldCharType="separate"/>
            </w:r>
            <w:r w:rsidR="00D65A20">
              <w:rPr>
                <w:noProof/>
                <w:webHidden/>
              </w:rPr>
              <w:t>69</w:t>
            </w:r>
            <w:r>
              <w:rPr>
                <w:noProof/>
                <w:webHidden/>
              </w:rPr>
              <w:fldChar w:fldCharType="end"/>
            </w:r>
          </w:hyperlink>
        </w:p>
        <w:p w14:paraId="29D2D6FA" w14:textId="2A727349" w:rsidR="001722CA" w:rsidRDefault="001722CA">
          <w:pPr>
            <w:pStyle w:val="TOC3"/>
            <w:tabs>
              <w:tab w:val="right" w:leader="dot" w:pos="11756"/>
            </w:tabs>
            <w:rPr>
              <w:rFonts w:eastAsiaTheme="minorEastAsia"/>
              <w:noProof/>
            </w:rPr>
          </w:pPr>
          <w:hyperlink w:anchor="_Toc198669840" w:history="1">
            <w:r w:rsidRPr="00FA4A09">
              <w:rPr>
                <w:rStyle w:val="Hyperlink"/>
                <w:noProof/>
              </w:rPr>
              <w:t>2.1.1 Network Application Architectures</w:t>
            </w:r>
            <w:r>
              <w:rPr>
                <w:noProof/>
                <w:webHidden/>
              </w:rPr>
              <w:tab/>
            </w:r>
            <w:r>
              <w:rPr>
                <w:noProof/>
                <w:webHidden/>
              </w:rPr>
              <w:fldChar w:fldCharType="begin"/>
            </w:r>
            <w:r>
              <w:rPr>
                <w:noProof/>
                <w:webHidden/>
              </w:rPr>
              <w:instrText xml:space="preserve"> PAGEREF _Toc198669840 \h </w:instrText>
            </w:r>
            <w:r>
              <w:rPr>
                <w:noProof/>
                <w:webHidden/>
              </w:rPr>
            </w:r>
            <w:r>
              <w:rPr>
                <w:noProof/>
                <w:webHidden/>
              </w:rPr>
              <w:fldChar w:fldCharType="separate"/>
            </w:r>
            <w:r w:rsidR="00D65A20">
              <w:rPr>
                <w:noProof/>
                <w:webHidden/>
              </w:rPr>
              <w:t>71</w:t>
            </w:r>
            <w:r>
              <w:rPr>
                <w:noProof/>
                <w:webHidden/>
              </w:rPr>
              <w:fldChar w:fldCharType="end"/>
            </w:r>
          </w:hyperlink>
        </w:p>
        <w:p w14:paraId="188E084B" w14:textId="1822A341" w:rsidR="001722CA" w:rsidRDefault="001722CA">
          <w:pPr>
            <w:pStyle w:val="TOC3"/>
            <w:tabs>
              <w:tab w:val="right" w:leader="dot" w:pos="11756"/>
            </w:tabs>
            <w:rPr>
              <w:rFonts w:eastAsiaTheme="minorEastAsia"/>
              <w:noProof/>
            </w:rPr>
          </w:pPr>
          <w:hyperlink w:anchor="_Toc198669841" w:history="1">
            <w:r w:rsidRPr="00FA4A09">
              <w:rPr>
                <w:rStyle w:val="Hyperlink"/>
                <w:noProof/>
              </w:rPr>
              <w:t>2.1.2 Processes Communicating</w:t>
            </w:r>
            <w:r>
              <w:rPr>
                <w:noProof/>
                <w:webHidden/>
              </w:rPr>
              <w:tab/>
            </w:r>
            <w:r>
              <w:rPr>
                <w:noProof/>
                <w:webHidden/>
              </w:rPr>
              <w:fldChar w:fldCharType="begin"/>
            </w:r>
            <w:r>
              <w:rPr>
                <w:noProof/>
                <w:webHidden/>
              </w:rPr>
              <w:instrText xml:space="preserve"> PAGEREF _Toc198669841 \h </w:instrText>
            </w:r>
            <w:r>
              <w:rPr>
                <w:noProof/>
                <w:webHidden/>
              </w:rPr>
            </w:r>
            <w:r>
              <w:rPr>
                <w:noProof/>
                <w:webHidden/>
              </w:rPr>
              <w:fldChar w:fldCharType="separate"/>
            </w:r>
            <w:r w:rsidR="00D65A20">
              <w:rPr>
                <w:noProof/>
                <w:webHidden/>
              </w:rPr>
              <w:t>73</w:t>
            </w:r>
            <w:r>
              <w:rPr>
                <w:noProof/>
                <w:webHidden/>
              </w:rPr>
              <w:fldChar w:fldCharType="end"/>
            </w:r>
          </w:hyperlink>
        </w:p>
        <w:p w14:paraId="1BE0E610" w14:textId="6CAB27D0" w:rsidR="001722CA" w:rsidRDefault="001722CA">
          <w:pPr>
            <w:pStyle w:val="TOC3"/>
            <w:tabs>
              <w:tab w:val="right" w:leader="dot" w:pos="11756"/>
            </w:tabs>
            <w:rPr>
              <w:rFonts w:eastAsiaTheme="minorEastAsia"/>
              <w:noProof/>
            </w:rPr>
          </w:pPr>
          <w:hyperlink w:anchor="_Toc198669842" w:history="1">
            <w:r w:rsidRPr="00FA4A09">
              <w:rPr>
                <w:rStyle w:val="Hyperlink"/>
                <w:noProof/>
              </w:rPr>
              <w:t>2.1.3 Transport Services Available to Applications</w:t>
            </w:r>
            <w:r>
              <w:rPr>
                <w:noProof/>
                <w:webHidden/>
              </w:rPr>
              <w:tab/>
            </w:r>
            <w:r>
              <w:rPr>
                <w:noProof/>
                <w:webHidden/>
              </w:rPr>
              <w:fldChar w:fldCharType="begin"/>
            </w:r>
            <w:r>
              <w:rPr>
                <w:noProof/>
                <w:webHidden/>
              </w:rPr>
              <w:instrText xml:space="preserve"> PAGEREF _Toc198669842 \h </w:instrText>
            </w:r>
            <w:r>
              <w:rPr>
                <w:noProof/>
                <w:webHidden/>
              </w:rPr>
            </w:r>
            <w:r>
              <w:rPr>
                <w:noProof/>
                <w:webHidden/>
              </w:rPr>
              <w:fldChar w:fldCharType="separate"/>
            </w:r>
            <w:r w:rsidR="00D65A20">
              <w:rPr>
                <w:noProof/>
                <w:webHidden/>
              </w:rPr>
              <w:t>76</w:t>
            </w:r>
            <w:r>
              <w:rPr>
                <w:noProof/>
                <w:webHidden/>
              </w:rPr>
              <w:fldChar w:fldCharType="end"/>
            </w:r>
          </w:hyperlink>
        </w:p>
        <w:p w14:paraId="1DE6ABDC" w14:textId="4F4034E6" w:rsidR="001722CA" w:rsidRDefault="001722CA">
          <w:pPr>
            <w:pStyle w:val="TOC3"/>
            <w:tabs>
              <w:tab w:val="right" w:leader="dot" w:pos="11756"/>
            </w:tabs>
            <w:rPr>
              <w:rFonts w:eastAsiaTheme="minorEastAsia"/>
              <w:noProof/>
            </w:rPr>
          </w:pPr>
          <w:hyperlink w:anchor="_Toc198669843" w:history="1">
            <w:r w:rsidRPr="00FA4A09">
              <w:rPr>
                <w:rStyle w:val="Hyperlink"/>
                <w:noProof/>
              </w:rPr>
              <w:t>2.1.4 Transport Services Provided by the Internet</w:t>
            </w:r>
            <w:r>
              <w:rPr>
                <w:noProof/>
                <w:webHidden/>
              </w:rPr>
              <w:tab/>
            </w:r>
            <w:r>
              <w:rPr>
                <w:noProof/>
                <w:webHidden/>
              </w:rPr>
              <w:fldChar w:fldCharType="begin"/>
            </w:r>
            <w:r>
              <w:rPr>
                <w:noProof/>
                <w:webHidden/>
              </w:rPr>
              <w:instrText xml:space="preserve"> PAGEREF _Toc198669843 \h </w:instrText>
            </w:r>
            <w:r>
              <w:rPr>
                <w:noProof/>
                <w:webHidden/>
              </w:rPr>
            </w:r>
            <w:r>
              <w:rPr>
                <w:noProof/>
                <w:webHidden/>
              </w:rPr>
              <w:fldChar w:fldCharType="separate"/>
            </w:r>
            <w:r w:rsidR="00D65A20">
              <w:rPr>
                <w:noProof/>
                <w:webHidden/>
              </w:rPr>
              <w:t>78</w:t>
            </w:r>
            <w:r>
              <w:rPr>
                <w:noProof/>
                <w:webHidden/>
              </w:rPr>
              <w:fldChar w:fldCharType="end"/>
            </w:r>
          </w:hyperlink>
        </w:p>
        <w:p w14:paraId="355BEBAB" w14:textId="6DC5EDDC" w:rsidR="001722CA" w:rsidRDefault="001722CA">
          <w:pPr>
            <w:pStyle w:val="TOC3"/>
            <w:tabs>
              <w:tab w:val="right" w:leader="dot" w:pos="11756"/>
            </w:tabs>
            <w:rPr>
              <w:rFonts w:eastAsiaTheme="minorEastAsia"/>
              <w:noProof/>
            </w:rPr>
          </w:pPr>
          <w:hyperlink w:anchor="_Toc198669844" w:history="1">
            <w:r w:rsidRPr="00FA4A09">
              <w:rPr>
                <w:rStyle w:val="Hyperlink"/>
                <w:noProof/>
              </w:rPr>
              <w:t>2.1.5 Application-Layer Protocols</w:t>
            </w:r>
            <w:r>
              <w:rPr>
                <w:noProof/>
                <w:webHidden/>
              </w:rPr>
              <w:tab/>
            </w:r>
            <w:r>
              <w:rPr>
                <w:noProof/>
                <w:webHidden/>
              </w:rPr>
              <w:fldChar w:fldCharType="begin"/>
            </w:r>
            <w:r>
              <w:rPr>
                <w:noProof/>
                <w:webHidden/>
              </w:rPr>
              <w:instrText xml:space="preserve"> PAGEREF _Toc198669844 \h </w:instrText>
            </w:r>
            <w:r>
              <w:rPr>
                <w:noProof/>
                <w:webHidden/>
              </w:rPr>
            </w:r>
            <w:r>
              <w:rPr>
                <w:noProof/>
                <w:webHidden/>
              </w:rPr>
              <w:fldChar w:fldCharType="separate"/>
            </w:r>
            <w:r w:rsidR="00D65A20">
              <w:rPr>
                <w:noProof/>
                <w:webHidden/>
              </w:rPr>
              <w:t>81</w:t>
            </w:r>
            <w:r>
              <w:rPr>
                <w:noProof/>
                <w:webHidden/>
              </w:rPr>
              <w:fldChar w:fldCharType="end"/>
            </w:r>
          </w:hyperlink>
        </w:p>
        <w:p w14:paraId="226CC34F" w14:textId="6F905A68" w:rsidR="001722CA" w:rsidRDefault="001722CA">
          <w:pPr>
            <w:pStyle w:val="TOC3"/>
            <w:tabs>
              <w:tab w:val="right" w:leader="dot" w:pos="11756"/>
            </w:tabs>
            <w:rPr>
              <w:rFonts w:eastAsiaTheme="minorEastAsia"/>
              <w:noProof/>
            </w:rPr>
          </w:pPr>
          <w:hyperlink w:anchor="_Toc198669845" w:history="1">
            <w:r w:rsidRPr="00FA4A09">
              <w:rPr>
                <w:rStyle w:val="Hyperlink"/>
                <w:noProof/>
              </w:rPr>
              <w:t>2.1.6 Network Applications Covered in This Book</w:t>
            </w:r>
            <w:r>
              <w:rPr>
                <w:noProof/>
                <w:webHidden/>
              </w:rPr>
              <w:tab/>
            </w:r>
            <w:r>
              <w:rPr>
                <w:noProof/>
                <w:webHidden/>
              </w:rPr>
              <w:fldChar w:fldCharType="begin"/>
            </w:r>
            <w:r>
              <w:rPr>
                <w:noProof/>
                <w:webHidden/>
              </w:rPr>
              <w:instrText xml:space="preserve"> PAGEREF _Toc198669845 \h </w:instrText>
            </w:r>
            <w:r>
              <w:rPr>
                <w:noProof/>
                <w:webHidden/>
              </w:rPr>
            </w:r>
            <w:r>
              <w:rPr>
                <w:noProof/>
                <w:webHidden/>
              </w:rPr>
              <w:fldChar w:fldCharType="separate"/>
            </w:r>
            <w:r w:rsidR="00D65A20">
              <w:rPr>
                <w:noProof/>
                <w:webHidden/>
              </w:rPr>
              <w:t>81</w:t>
            </w:r>
            <w:r>
              <w:rPr>
                <w:noProof/>
                <w:webHidden/>
              </w:rPr>
              <w:fldChar w:fldCharType="end"/>
            </w:r>
          </w:hyperlink>
        </w:p>
        <w:p w14:paraId="418D6C6A" w14:textId="008D2220" w:rsidR="001722CA" w:rsidRDefault="001722CA">
          <w:pPr>
            <w:pStyle w:val="TOC2"/>
            <w:tabs>
              <w:tab w:val="right" w:leader="dot" w:pos="11756"/>
            </w:tabs>
            <w:rPr>
              <w:rFonts w:eastAsiaTheme="minorEastAsia"/>
              <w:noProof/>
            </w:rPr>
          </w:pPr>
          <w:hyperlink w:anchor="_Toc198669846" w:history="1">
            <w:r w:rsidRPr="00FA4A09">
              <w:rPr>
                <w:rStyle w:val="Hyperlink"/>
                <w:noProof/>
              </w:rPr>
              <w:t>2.2 The Web and HTTP</w:t>
            </w:r>
            <w:r>
              <w:rPr>
                <w:noProof/>
                <w:webHidden/>
              </w:rPr>
              <w:tab/>
            </w:r>
            <w:r>
              <w:rPr>
                <w:noProof/>
                <w:webHidden/>
              </w:rPr>
              <w:fldChar w:fldCharType="begin"/>
            </w:r>
            <w:r>
              <w:rPr>
                <w:noProof/>
                <w:webHidden/>
              </w:rPr>
              <w:instrText xml:space="preserve"> PAGEREF _Toc198669846 \h </w:instrText>
            </w:r>
            <w:r>
              <w:rPr>
                <w:noProof/>
                <w:webHidden/>
              </w:rPr>
            </w:r>
            <w:r>
              <w:rPr>
                <w:noProof/>
                <w:webHidden/>
              </w:rPr>
              <w:fldChar w:fldCharType="separate"/>
            </w:r>
            <w:r w:rsidR="00D65A20">
              <w:rPr>
                <w:noProof/>
                <w:webHidden/>
              </w:rPr>
              <w:t>83</w:t>
            </w:r>
            <w:r>
              <w:rPr>
                <w:noProof/>
                <w:webHidden/>
              </w:rPr>
              <w:fldChar w:fldCharType="end"/>
            </w:r>
          </w:hyperlink>
        </w:p>
        <w:p w14:paraId="6984F99E" w14:textId="0A6B9263" w:rsidR="001722CA" w:rsidRDefault="001722CA">
          <w:pPr>
            <w:pStyle w:val="TOC3"/>
            <w:tabs>
              <w:tab w:val="right" w:leader="dot" w:pos="11756"/>
            </w:tabs>
            <w:rPr>
              <w:rFonts w:eastAsiaTheme="minorEastAsia"/>
              <w:noProof/>
            </w:rPr>
          </w:pPr>
          <w:hyperlink w:anchor="_Toc198669847" w:history="1">
            <w:r w:rsidRPr="00FA4A09">
              <w:rPr>
                <w:rStyle w:val="Hyperlink"/>
                <w:noProof/>
              </w:rPr>
              <w:t>2.2.1 Overview of HTTP</w:t>
            </w:r>
            <w:r>
              <w:rPr>
                <w:noProof/>
                <w:webHidden/>
              </w:rPr>
              <w:tab/>
            </w:r>
            <w:r>
              <w:rPr>
                <w:noProof/>
                <w:webHidden/>
              </w:rPr>
              <w:fldChar w:fldCharType="begin"/>
            </w:r>
            <w:r>
              <w:rPr>
                <w:noProof/>
                <w:webHidden/>
              </w:rPr>
              <w:instrText xml:space="preserve"> PAGEREF _Toc198669847 \h </w:instrText>
            </w:r>
            <w:r>
              <w:rPr>
                <w:noProof/>
                <w:webHidden/>
              </w:rPr>
            </w:r>
            <w:r>
              <w:rPr>
                <w:noProof/>
                <w:webHidden/>
              </w:rPr>
              <w:fldChar w:fldCharType="separate"/>
            </w:r>
            <w:r w:rsidR="00D65A20">
              <w:rPr>
                <w:noProof/>
                <w:webHidden/>
              </w:rPr>
              <w:t>83</w:t>
            </w:r>
            <w:r>
              <w:rPr>
                <w:noProof/>
                <w:webHidden/>
              </w:rPr>
              <w:fldChar w:fldCharType="end"/>
            </w:r>
          </w:hyperlink>
        </w:p>
        <w:p w14:paraId="2D691DCF" w14:textId="112FEDAD" w:rsidR="001722CA" w:rsidRDefault="001722CA">
          <w:pPr>
            <w:pStyle w:val="TOC3"/>
            <w:tabs>
              <w:tab w:val="right" w:leader="dot" w:pos="11756"/>
            </w:tabs>
            <w:rPr>
              <w:rFonts w:eastAsiaTheme="minorEastAsia"/>
              <w:noProof/>
            </w:rPr>
          </w:pPr>
          <w:hyperlink w:anchor="_Toc198669848" w:history="1">
            <w:r w:rsidRPr="00FA4A09">
              <w:rPr>
                <w:rStyle w:val="Hyperlink"/>
                <w:noProof/>
              </w:rPr>
              <w:t>2.2.2 Non-Persistent and Persistent Connections</w:t>
            </w:r>
            <w:r>
              <w:rPr>
                <w:noProof/>
                <w:webHidden/>
              </w:rPr>
              <w:tab/>
            </w:r>
            <w:r>
              <w:rPr>
                <w:noProof/>
                <w:webHidden/>
              </w:rPr>
              <w:fldChar w:fldCharType="begin"/>
            </w:r>
            <w:r>
              <w:rPr>
                <w:noProof/>
                <w:webHidden/>
              </w:rPr>
              <w:instrText xml:space="preserve"> PAGEREF _Toc198669848 \h </w:instrText>
            </w:r>
            <w:r>
              <w:rPr>
                <w:noProof/>
                <w:webHidden/>
              </w:rPr>
            </w:r>
            <w:r>
              <w:rPr>
                <w:noProof/>
                <w:webHidden/>
              </w:rPr>
              <w:fldChar w:fldCharType="separate"/>
            </w:r>
            <w:r w:rsidR="00D65A20">
              <w:rPr>
                <w:noProof/>
                <w:webHidden/>
              </w:rPr>
              <w:t>85</w:t>
            </w:r>
            <w:r>
              <w:rPr>
                <w:noProof/>
                <w:webHidden/>
              </w:rPr>
              <w:fldChar w:fldCharType="end"/>
            </w:r>
          </w:hyperlink>
        </w:p>
        <w:p w14:paraId="34A947E5" w14:textId="6713FB7A" w:rsidR="001722CA" w:rsidRDefault="001722CA">
          <w:pPr>
            <w:pStyle w:val="TOC3"/>
            <w:tabs>
              <w:tab w:val="right" w:leader="dot" w:pos="11756"/>
            </w:tabs>
            <w:rPr>
              <w:rFonts w:eastAsiaTheme="minorEastAsia"/>
              <w:noProof/>
            </w:rPr>
          </w:pPr>
          <w:hyperlink w:anchor="_Toc198669849" w:history="1">
            <w:r w:rsidRPr="00FA4A09">
              <w:rPr>
                <w:rStyle w:val="Hyperlink"/>
                <w:noProof/>
              </w:rPr>
              <w:t>2.2.3 HTTP Message Format</w:t>
            </w:r>
            <w:r>
              <w:rPr>
                <w:noProof/>
                <w:webHidden/>
              </w:rPr>
              <w:tab/>
            </w:r>
            <w:r>
              <w:rPr>
                <w:noProof/>
                <w:webHidden/>
              </w:rPr>
              <w:fldChar w:fldCharType="begin"/>
            </w:r>
            <w:r>
              <w:rPr>
                <w:noProof/>
                <w:webHidden/>
              </w:rPr>
              <w:instrText xml:space="preserve"> PAGEREF _Toc198669849 \h </w:instrText>
            </w:r>
            <w:r>
              <w:rPr>
                <w:noProof/>
                <w:webHidden/>
              </w:rPr>
            </w:r>
            <w:r>
              <w:rPr>
                <w:noProof/>
                <w:webHidden/>
              </w:rPr>
              <w:fldChar w:fldCharType="separate"/>
            </w:r>
            <w:r w:rsidR="00D65A20">
              <w:rPr>
                <w:noProof/>
                <w:webHidden/>
              </w:rPr>
              <w:t>88</w:t>
            </w:r>
            <w:r>
              <w:rPr>
                <w:noProof/>
                <w:webHidden/>
              </w:rPr>
              <w:fldChar w:fldCharType="end"/>
            </w:r>
          </w:hyperlink>
        </w:p>
        <w:p w14:paraId="5D37F0C9" w14:textId="0D5E2AAB" w:rsidR="001722CA" w:rsidRDefault="001722CA">
          <w:pPr>
            <w:pStyle w:val="TOC3"/>
            <w:tabs>
              <w:tab w:val="right" w:leader="dot" w:pos="11756"/>
            </w:tabs>
            <w:rPr>
              <w:rFonts w:eastAsiaTheme="minorEastAsia"/>
              <w:noProof/>
            </w:rPr>
          </w:pPr>
          <w:hyperlink w:anchor="_Toc198669850" w:history="1">
            <w:r w:rsidRPr="00FA4A09">
              <w:rPr>
                <w:rStyle w:val="Hyperlink"/>
                <w:noProof/>
              </w:rPr>
              <w:t>2.2.4 User-Server Interaction: Cookies</w:t>
            </w:r>
            <w:r>
              <w:rPr>
                <w:noProof/>
                <w:webHidden/>
              </w:rPr>
              <w:tab/>
            </w:r>
            <w:r>
              <w:rPr>
                <w:noProof/>
                <w:webHidden/>
              </w:rPr>
              <w:fldChar w:fldCharType="begin"/>
            </w:r>
            <w:r>
              <w:rPr>
                <w:noProof/>
                <w:webHidden/>
              </w:rPr>
              <w:instrText xml:space="preserve"> PAGEREF _Toc198669850 \h </w:instrText>
            </w:r>
            <w:r>
              <w:rPr>
                <w:noProof/>
                <w:webHidden/>
              </w:rPr>
            </w:r>
            <w:r>
              <w:rPr>
                <w:noProof/>
                <w:webHidden/>
              </w:rPr>
              <w:fldChar w:fldCharType="separate"/>
            </w:r>
            <w:r w:rsidR="00D65A20">
              <w:rPr>
                <w:noProof/>
                <w:webHidden/>
              </w:rPr>
              <w:t>92</w:t>
            </w:r>
            <w:r>
              <w:rPr>
                <w:noProof/>
                <w:webHidden/>
              </w:rPr>
              <w:fldChar w:fldCharType="end"/>
            </w:r>
          </w:hyperlink>
        </w:p>
        <w:p w14:paraId="461D2BA1" w14:textId="00BAB29F" w:rsidR="001722CA" w:rsidRDefault="001722CA">
          <w:pPr>
            <w:pStyle w:val="TOC3"/>
            <w:tabs>
              <w:tab w:val="right" w:leader="dot" w:pos="11756"/>
            </w:tabs>
            <w:rPr>
              <w:rFonts w:eastAsiaTheme="minorEastAsia"/>
              <w:noProof/>
            </w:rPr>
          </w:pPr>
          <w:hyperlink w:anchor="_Toc198669851" w:history="1">
            <w:r w:rsidRPr="00FA4A09">
              <w:rPr>
                <w:rStyle w:val="Hyperlink"/>
                <w:noProof/>
              </w:rPr>
              <w:t>2.2.5 Web Caching</w:t>
            </w:r>
            <w:r>
              <w:rPr>
                <w:noProof/>
                <w:webHidden/>
              </w:rPr>
              <w:tab/>
            </w:r>
            <w:r>
              <w:rPr>
                <w:noProof/>
                <w:webHidden/>
              </w:rPr>
              <w:fldChar w:fldCharType="begin"/>
            </w:r>
            <w:r>
              <w:rPr>
                <w:noProof/>
                <w:webHidden/>
              </w:rPr>
              <w:instrText xml:space="preserve"> PAGEREF _Toc198669851 \h </w:instrText>
            </w:r>
            <w:r>
              <w:rPr>
                <w:noProof/>
                <w:webHidden/>
              </w:rPr>
            </w:r>
            <w:r>
              <w:rPr>
                <w:noProof/>
                <w:webHidden/>
              </w:rPr>
              <w:fldChar w:fldCharType="separate"/>
            </w:r>
            <w:r w:rsidR="00D65A20">
              <w:rPr>
                <w:noProof/>
                <w:webHidden/>
              </w:rPr>
              <w:t>95</w:t>
            </w:r>
            <w:r>
              <w:rPr>
                <w:noProof/>
                <w:webHidden/>
              </w:rPr>
              <w:fldChar w:fldCharType="end"/>
            </w:r>
          </w:hyperlink>
        </w:p>
        <w:p w14:paraId="681FACCE" w14:textId="1AC932CD" w:rsidR="001722CA" w:rsidRDefault="001722CA">
          <w:pPr>
            <w:pStyle w:val="TOC2"/>
            <w:tabs>
              <w:tab w:val="right" w:leader="dot" w:pos="11756"/>
            </w:tabs>
            <w:rPr>
              <w:rFonts w:eastAsiaTheme="minorEastAsia"/>
              <w:noProof/>
            </w:rPr>
          </w:pPr>
          <w:hyperlink w:anchor="_Toc198669852" w:history="1">
            <w:r w:rsidRPr="00FA4A09">
              <w:rPr>
                <w:rStyle w:val="Hyperlink"/>
                <w:noProof/>
              </w:rPr>
              <w:t>2.3 Electronic Mail in the Internet</w:t>
            </w:r>
            <w:r>
              <w:rPr>
                <w:noProof/>
                <w:webHidden/>
              </w:rPr>
              <w:tab/>
            </w:r>
            <w:r>
              <w:rPr>
                <w:noProof/>
                <w:webHidden/>
              </w:rPr>
              <w:fldChar w:fldCharType="begin"/>
            </w:r>
            <w:r>
              <w:rPr>
                <w:noProof/>
                <w:webHidden/>
              </w:rPr>
              <w:instrText xml:space="preserve"> PAGEREF _Toc198669852 \h </w:instrText>
            </w:r>
            <w:r>
              <w:rPr>
                <w:noProof/>
                <w:webHidden/>
              </w:rPr>
            </w:r>
            <w:r>
              <w:rPr>
                <w:noProof/>
                <w:webHidden/>
              </w:rPr>
              <w:fldChar w:fldCharType="separate"/>
            </w:r>
            <w:r w:rsidR="00D65A20">
              <w:rPr>
                <w:noProof/>
                <w:webHidden/>
              </w:rPr>
              <w:t>102</w:t>
            </w:r>
            <w:r>
              <w:rPr>
                <w:noProof/>
                <w:webHidden/>
              </w:rPr>
              <w:fldChar w:fldCharType="end"/>
            </w:r>
          </w:hyperlink>
        </w:p>
        <w:p w14:paraId="22355B91" w14:textId="4B8BEF15" w:rsidR="001722CA" w:rsidRDefault="001722CA">
          <w:pPr>
            <w:pStyle w:val="TOC3"/>
            <w:tabs>
              <w:tab w:val="right" w:leader="dot" w:pos="11756"/>
            </w:tabs>
            <w:rPr>
              <w:rFonts w:eastAsiaTheme="minorEastAsia"/>
              <w:noProof/>
            </w:rPr>
          </w:pPr>
          <w:hyperlink w:anchor="_Toc198669853" w:history="1">
            <w:r w:rsidRPr="00FA4A09">
              <w:rPr>
                <w:rStyle w:val="Hyperlink"/>
                <w:noProof/>
              </w:rPr>
              <w:t>2.3.1 SMTP</w:t>
            </w:r>
            <w:r>
              <w:rPr>
                <w:noProof/>
                <w:webHidden/>
              </w:rPr>
              <w:tab/>
            </w:r>
            <w:r>
              <w:rPr>
                <w:noProof/>
                <w:webHidden/>
              </w:rPr>
              <w:fldChar w:fldCharType="begin"/>
            </w:r>
            <w:r>
              <w:rPr>
                <w:noProof/>
                <w:webHidden/>
              </w:rPr>
              <w:instrText xml:space="preserve"> PAGEREF _Toc198669853 \h </w:instrText>
            </w:r>
            <w:r>
              <w:rPr>
                <w:noProof/>
                <w:webHidden/>
              </w:rPr>
            </w:r>
            <w:r>
              <w:rPr>
                <w:noProof/>
                <w:webHidden/>
              </w:rPr>
              <w:fldChar w:fldCharType="separate"/>
            </w:r>
            <w:r w:rsidR="00D65A20">
              <w:rPr>
                <w:noProof/>
                <w:webHidden/>
              </w:rPr>
              <w:t>104</w:t>
            </w:r>
            <w:r>
              <w:rPr>
                <w:noProof/>
                <w:webHidden/>
              </w:rPr>
              <w:fldChar w:fldCharType="end"/>
            </w:r>
          </w:hyperlink>
        </w:p>
        <w:p w14:paraId="74067F66" w14:textId="4299D60A" w:rsidR="001722CA" w:rsidRDefault="001722CA">
          <w:pPr>
            <w:pStyle w:val="TOC3"/>
            <w:tabs>
              <w:tab w:val="right" w:leader="dot" w:pos="11756"/>
            </w:tabs>
            <w:rPr>
              <w:rFonts w:eastAsiaTheme="minorEastAsia"/>
              <w:noProof/>
            </w:rPr>
          </w:pPr>
          <w:hyperlink w:anchor="_Toc198669854" w:history="1">
            <w:r w:rsidRPr="00FA4A09">
              <w:rPr>
                <w:rStyle w:val="Hyperlink"/>
                <w:noProof/>
              </w:rPr>
              <w:t>2.3.2 Comparison with HTTP</w:t>
            </w:r>
            <w:r>
              <w:rPr>
                <w:noProof/>
                <w:webHidden/>
              </w:rPr>
              <w:tab/>
            </w:r>
            <w:r>
              <w:rPr>
                <w:noProof/>
                <w:webHidden/>
              </w:rPr>
              <w:fldChar w:fldCharType="begin"/>
            </w:r>
            <w:r>
              <w:rPr>
                <w:noProof/>
                <w:webHidden/>
              </w:rPr>
              <w:instrText xml:space="preserve"> PAGEREF _Toc198669854 \h </w:instrText>
            </w:r>
            <w:r>
              <w:rPr>
                <w:noProof/>
                <w:webHidden/>
              </w:rPr>
            </w:r>
            <w:r>
              <w:rPr>
                <w:noProof/>
                <w:webHidden/>
              </w:rPr>
              <w:fldChar w:fldCharType="separate"/>
            </w:r>
            <w:r w:rsidR="00D65A20">
              <w:rPr>
                <w:noProof/>
                <w:webHidden/>
              </w:rPr>
              <w:t>107</w:t>
            </w:r>
            <w:r>
              <w:rPr>
                <w:noProof/>
                <w:webHidden/>
              </w:rPr>
              <w:fldChar w:fldCharType="end"/>
            </w:r>
          </w:hyperlink>
        </w:p>
        <w:p w14:paraId="38524EF6" w14:textId="16D11FF6" w:rsidR="001722CA" w:rsidRDefault="001722CA">
          <w:pPr>
            <w:pStyle w:val="TOC3"/>
            <w:tabs>
              <w:tab w:val="right" w:leader="dot" w:pos="11756"/>
            </w:tabs>
            <w:rPr>
              <w:rFonts w:eastAsiaTheme="minorEastAsia"/>
              <w:noProof/>
            </w:rPr>
          </w:pPr>
          <w:hyperlink w:anchor="_Toc198669855" w:history="1">
            <w:r w:rsidRPr="00FA4A09">
              <w:rPr>
                <w:rStyle w:val="Hyperlink"/>
                <w:noProof/>
              </w:rPr>
              <w:t>2.3.3 Mail Message Formats</w:t>
            </w:r>
            <w:r>
              <w:rPr>
                <w:noProof/>
                <w:webHidden/>
              </w:rPr>
              <w:tab/>
            </w:r>
            <w:r>
              <w:rPr>
                <w:noProof/>
                <w:webHidden/>
              </w:rPr>
              <w:fldChar w:fldCharType="begin"/>
            </w:r>
            <w:r>
              <w:rPr>
                <w:noProof/>
                <w:webHidden/>
              </w:rPr>
              <w:instrText xml:space="preserve"> PAGEREF _Toc198669855 \h </w:instrText>
            </w:r>
            <w:r>
              <w:rPr>
                <w:noProof/>
                <w:webHidden/>
              </w:rPr>
            </w:r>
            <w:r>
              <w:rPr>
                <w:noProof/>
                <w:webHidden/>
              </w:rPr>
              <w:fldChar w:fldCharType="separate"/>
            </w:r>
            <w:r w:rsidR="00D65A20">
              <w:rPr>
                <w:noProof/>
                <w:webHidden/>
              </w:rPr>
              <w:t>107</w:t>
            </w:r>
            <w:r>
              <w:rPr>
                <w:noProof/>
                <w:webHidden/>
              </w:rPr>
              <w:fldChar w:fldCharType="end"/>
            </w:r>
          </w:hyperlink>
        </w:p>
        <w:p w14:paraId="48AC0437" w14:textId="48D63DCB" w:rsidR="001722CA" w:rsidRDefault="001722CA">
          <w:pPr>
            <w:pStyle w:val="TOC3"/>
            <w:tabs>
              <w:tab w:val="right" w:leader="dot" w:pos="11756"/>
            </w:tabs>
            <w:rPr>
              <w:rFonts w:eastAsiaTheme="minorEastAsia"/>
              <w:noProof/>
            </w:rPr>
          </w:pPr>
          <w:hyperlink w:anchor="_Toc198669856" w:history="1">
            <w:r w:rsidRPr="00FA4A09">
              <w:rPr>
                <w:rStyle w:val="Hyperlink"/>
                <w:noProof/>
              </w:rPr>
              <w:t>2.3.4 Mail Access Protocols</w:t>
            </w:r>
            <w:r>
              <w:rPr>
                <w:noProof/>
                <w:webHidden/>
              </w:rPr>
              <w:tab/>
            </w:r>
            <w:r>
              <w:rPr>
                <w:noProof/>
                <w:webHidden/>
              </w:rPr>
              <w:fldChar w:fldCharType="begin"/>
            </w:r>
            <w:r>
              <w:rPr>
                <w:noProof/>
                <w:webHidden/>
              </w:rPr>
              <w:instrText xml:space="preserve"> PAGEREF _Toc198669856 \h </w:instrText>
            </w:r>
            <w:r>
              <w:rPr>
                <w:noProof/>
                <w:webHidden/>
              </w:rPr>
            </w:r>
            <w:r>
              <w:rPr>
                <w:noProof/>
                <w:webHidden/>
              </w:rPr>
              <w:fldChar w:fldCharType="separate"/>
            </w:r>
            <w:r w:rsidR="00D65A20">
              <w:rPr>
                <w:noProof/>
                <w:webHidden/>
              </w:rPr>
              <w:t>108</w:t>
            </w:r>
            <w:r>
              <w:rPr>
                <w:noProof/>
                <w:webHidden/>
              </w:rPr>
              <w:fldChar w:fldCharType="end"/>
            </w:r>
          </w:hyperlink>
        </w:p>
        <w:p w14:paraId="0A2A8B73" w14:textId="43FC464D" w:rsidR="001722CA" w:rsidRDefault="001722CA">
          <w:pPr>
            <w:pStyle w:val="TOC2"/>
            <w:tabs>
              <w:tab w:val="right" w:leader="dot" w:pos="11756"/>
            </w:tabs>
            <w:rPr>
              <w:rFonts w:eastAsiaTheme="minorEastAsia"/>
              <w:noProof/>
            </w:rPr>
          </w:pPr>
          <w:hyperlink w:anchor="_Toc198669857" w:history="1">
            <w:r w:rsidRPr="00FA4A09">
              <w:rPr>
                <w:rStyle w:val="Hyperlink"/>
                <w:noProof/>
              </w:rPr>
              <w:t>2.4 DNS—The Internet’s Directory Service</w:t>
            </w:r>
            <w:r>
              <w:rPr>
                <w:noProof/>
                <w:webHidden/>
              </w:rPr>
              <w:tab/>
            </w:r>
            <w:r>
              <w:rPr>
                <w:noProof/>
                <w:webHidden/>
              </w:rPr>
              <w:fldChar w:fldCharType="begin"/>
            </w:r>
            <w:r>
              <w:rPr>
                <w:noProof/>
                <w:webHidden/>
              </w:rPr>
              <w:instrText xml:space="preserve"> PAGEREF _Toc198669857 \h </w:instrText>
            </w:r>
            <w:r>
              <w:rPr>
                <w:noProof/>
                <w:webHidden/>
              </w:rPr>
            </w:r>
            <w:r>
              <w:rPr>
                <w:noProof/>
                <w:webHidden/>
              </w:rPr>
              <w:fldChar w:fldCharType="separate"/>
            </w:r>
            <w:r w:rsidR="00D65A20">
              <w:rPr>
                <w:noProof/>
                <w:webHidden/>
              </w:rPr>
              <w:t>112</w:t>
            </w:r>
            <w:r>
              <w:rPr>
                <w:noProof/>
                <w:webHidden/>
              </w:rPr>
              <w:fldChar w:fldCharType="end"/>
            </w:r>
          </w:hyperlink>
        </w:p>
        <w:p w14:paraId="1D34699C" w14:textId="6EED8E0A" w:rsidR="001722CA" w:rsidRDefault="001722CA">
          <w:pPr>
            <w:pStyle w:val="TOC3"/>
            <w:tabs>
              <w:tab w:val="right" w:leader="dot" w:pos="11756"/>
            </w:tabs>
            <w:rPr>
              <w:rFonts w:eastAsiaTheme="minorEastAsia"/>
              <w:noProof/>
            </w:rPr>
          </w:pPr>
          <w:hyperlink w:anchor="_Toc198669858" w:history="1">
            <w:r w:rsidRPr="00FA4A09">
              <w:rPr>
                <w:rStyle w:val="Hyperlink"/>
                <w:noProof/>
              </w:rPr>
              <w:t>2.4.1 Services Provided by DNS</w:t>
            </w:r>
            <w:r>
              <w:rPr>
                <w:noProof/>
                <w:webHidden/>
              </w:rPr>
              <w:tab/>
            </w:r>
            <w:r>
              <w:rPr>
                <w:noProof/>
                <w:webHidden/>
              </w:rPr>
              <w:fldChar w:fldCharType="begin"/>
            </w:r>
            <w:r>
              <w:rPr>
                <w:noProof/>
                <w:webHidden/>
              </w:rPr>
              <w:instrText xml:space="preserve"> PAGEREF _Toc198669858 \h </w:instrText>
            </w:r>
            <w:r>
              <w:rPr>
                <w:noProof/>
                <w:webHidden/>
              </w:rPr>
            </w:r>
            <w:r>
              <w:rPr>
                <w:noProof/>
                <w:webHidden/>
              </w:rPr>
              <w:fldChar w:fldCharType="separate"/>
            </w:r>
            <w:r w:rsidR="00D65A20">
              <w:rPr>
                <w:noProof/>
                <w:webHidden/>
              </w:rPr>
              <w:t>112</w:t>
            </w:r>
            <w:r>
              <w:rPr>
                <w:noProof/>
                <w:webHidden/>
              </w:rPr>
              <w:fldChar w:fldCharType="end"/>
            </w:r>
          </w:hyperlink>
        </w:p>
        <w:p w14:paraId="7EC44D4D" w14:textId="002D20F2" w:rsidR="001722CA" w:rsidRDefault="001722CA">
          <w:pPr>
            <w:pStyle w:val="TOC3"/>
            <w:tabs>
              <w:tab w:val="right" w:leader="dot" w:pos="11756"/>
            </w:tabs>
            <w:rPr>
              <w:rFonts w:eastAsiaTheme="minorEastAsia"/>
              <w:noProof/>
            </w:rPr>
          </w:pPr>
          <w:hyperlink w:anchor="_Toc198669859" w:history="1">
            <w:r w:rsidRPr="00FA4A09">
              <w:rPr>
                <w:rStyle w:val="Hyperlink"/>
                <w:noProof/>
              </w:rPr>
              <w:t>2.4.2 Overview of How DNS Works</w:t>
            </w:r>
            <w:r>
              <w:rPr>
                <w:noProof/>
                <w:webHidden/>
              </w:rPr>
              <w:tab/>
            </w:r>
            <w:r>
              <w:rPr>
                <w:noProof/>
                <w:webHidden/>
              </w:rPr>
              <w:fldChar w:fldCharType="begin"/>
            </w:r>
            <w:r>
              <w:rPr>
                <w:noProof/>
                <w:webHidden/>
              </w:rPr>
              <w:instrText xml:space="preserve"> PAGEREF _Toc198669859 \h </w:instrText>
            </w:r>
            <w:r>
              <w:rPr>
                <w:noProof/>
                <w:webHidden/>
              </w:rPr>
            </w:r>
            <w:r>
              <w:rPr>
                <w:noProof/>
                <w:webHidden/>
              </w:rPr>
              <w:fldChar w:fldCharType="separate"/>
            </w:r>
            <w:r w:rsidR="00D65A20">
              <w:rPr>
                <w:noProof/>
                <w:webHidden/>
              </w:rPr>
              <w:t>114</w:t>
            </w:r>
            <w:r>
              <w:rPr>
                <w:noProof/>
                <w:webHidden/>
              </w:rPr>
              <w:fldChar w:fldCharType="end"/>
            </w:r>
          </w:hyperlink>
        </w:p>
        <w:p w14:paraId="4BD675B0" w14:textId="137B5611" w:rsidR="001722CA" w:rsidRDefault="001722CA">
          <w:pPr>
            <w:pStyle w:val="TOC3"/>
            <w:tabs>
              <w:tab w:val="right" w:leader="dot" w:pos="11756"/>
            </w:tabs>
            <w:rPr>
              <w:rFonts w:eastAsiaTheme="minorEastAsia"/>
              <w:noProof/>
            </w:rPr>
          </w:pPr>
          <w:hyperlink w:anchor="_Toc198669860" w:history="1">
            <w:r w:rsidRPr="00FA4A09">
              <w:rPr>
                <w:rStyle w:val="Hyperlink"/>
                <w:noProof/>
              </w:rPr>
              <w:t>2.4.3 DNS Records and Messages</w:t>
            </w:r>
            <w:r>
              <w:rPr>
                <w:noProof/>
                <w:webHidden/>
              </w:rPr>
              <w:tab/>
            </w:r>
            <w:r>
              <w:rPr>
                <w:noProof/>
                <w:webHidden/>
              </w:rPr>
              <w:fldChar w:fldCharType="begin"/>
            </w:r>
            <w:r>
              <w:rPr>
                <w:noProof/>
                <w:webHidden/>
              </w:rPr>
              <w:instrText xml:space="preserve"> PAGEREF _Toc198669860 \h </w:instrText>
            </w:r>
            <w:r>
              <w:rPr>
                <w:noProof/>
                <w:webHidden/>
              </w:rPr>
            </w:r>
            <w:r>
              <w:rPr>
                <w:noProof/>
                <w:webHidden/>
              </w:rPr>
              <w:fldChar w:fldCharType="separate"/>
            </w:r>
            <w:r w:rsidR="00D65A20">
              <w:rPr>
                <w:noProof/>
                <w:webHidden/>
              </w:rPr>
              <w:t>120</w:t>
            </w:r>
            <w:r>
              <w:rPr>
                <w:noProof/>
                <w:webHidden/>
              </w:rPr>
              <w:fldChar w:fldCharType="end"/>
            </w:r>
          </w:hyperlink>
        </w:p>
        <w:p w14:paraId="7D6DBE5F" w14:textId="3897933E" w:rsidR="001722CA" w:rsidRDefault="001722CA">
          <w:pPr>
            <w:pStyle w:val="TOC2"/>
            <w:tabs>
              <w:tab w:val="right" w:leader="dot" w:pos="11756"/>
            </w:tabs>
            <w:rPr>
              <w:rFonts w:eastAsiaTheme="minorEastAsia"/>
              <w:noProof/>
            </w:rPr>
          </w:pPr>
          <w:hyperlink w:anchor="_Toc198669861" w:history="1">
            <w:r w:rsidRPr="00FA4A09">
              <w:rPr>
                <w:rStyle w:val="Hyperlink"/>
                <w:noProof/>
              </w:rPr>
              <w:t>2.5 Peer-to-Peer File Distribution</w:t>
            </w:r>
            <w:r>
              <w:rPr>
                <w:noProof/>
                <w:webHidden/>
              </w:rPr>
              <w:tab/>
            </w:r>
            <w:r>
              <w:rPr>
                <w:noProof/>
                <w:webHidden/>
              </w:rPr>
              <w:fldChar w:fldCharType="begin"/>
            </w:r>
            <w:r>
              <w:rPr>
                <w:noProof/>
                <w:webHidden/>
              </w:rPr>
              <w:instrText xml:space="preserve"> PAGEREF _Toc198669861 \h </w:instrText>
            </w:r>
            <w:r>
              <w:rPr>
                <w:noProof/>
                <w:webHidden/>
              </w:rPr>
            </w:r>
            <w:r>
              <w:rPr>
                <w:noProof/>
                <w:webHidden/>
              </w:rPr>
              <w:fldChar w:fldCharType="separate"/>
            </w:r>
            <w:r w:rsidR="00D65A20">
              <w:rPr>
                <w:noProof/>
                <w:webHidden/>
              </w:rPr>
              <w:t>126</w:t>
            </w:r>
            <w:r>
              <w:rPr>
                <w:noProof/>
                <w:webHidden/>
              </w:rPr>
              <w:fldChar w:fldCharType="end"/>
            </w:r>
          </w:hyperlink>
        </w:p>
        <w:p w14:paraId="762D2FC1" w14:textId="40A52DD6" w:rsidR="001722CA" w:rsidRDefault="001722CA">
          <w:pPr>
            <w:pStyle w:val="TOC2"/>
            <w:tabs>
              <w:tab w:val="right" w:leader="dot" w:pos="11756"/>
            </w:tabs>
            <w:rPr>
              <w:rFonts w:eastAsiaTheme="minorEastAsia"/>
              <w:noProof/>
            </w:rPr>
          </w:pPr>
          <w:hyperlink w:anchor="_Toc198669862" w:history="1">
            <w:r w:rsidRPr="00FA4A09">
              <w:rPr>
                <w:rStyle w:val="Hyperlink"/>
                <w:noProof/>
              </w:rPr>
              <w:t>2.6 Video Streaming and Content Distribution Networks</w:t>
            </w:r>
            <w:r>
              <w:rPr>
                <w:noProof/>
                <w:webHidden/>
              </w:rPr>
              <w:tab/>
            </w:r>
            <w:r>
              <w:rPr>
                <w:noProof/>
                <w:webHidden/>
              </w:rPr>
              <w:fldChar w:fldCharType="begin"/>
            </w:r>
            <w:r>
              <w:rPr>
                <w:noProof/>
                <w:webHidden/>
              </w:rPr>
              <w:instrText xml:space="preserve"> PAGEREF _Toc198669862 \h </w:instrText>
            </w:r>
            <w:r>
              <w:rPr>
                <w:noProof/>
                <w:webHidden/>
              </w:rPr>
            </w:r>
            <w:r>
              <w:rPr>
                <w:noProof/>
                <w:webHidden/>
              </w:rPr>
              <w:fldChar w:fldCharType="separate"/>
            </w:r>
            <w:r w:rsidR="00D65A20">
              <w:rPr>
                <w:noProof/>
                <w:webHidden/>
              </w:rPr>
              <w:t>132</w:t>
            </w:r>
            <w:r>
              <w:rPr>
                <w:noProof/>
                <w:webHidden/>
              </w:rPr>
              <w:fldChar w:fldCharType="end"/>
            </w:r>
          </w:hyperlink>
        </w:p>
        <w:p w14:paraId="3E8DF906" w14:textId="697CB99D" w:rsidR="001722CA" w:rsidRDefault="001722CA">
          <w:pPr>
            <w:pStyle w:val="TOC3"/>
            <w:tabs>
              <w:tab w:val="right" w:leader="dot" w:pos="11756"/>
            </w:tabs>
            <w:rPr>
              <w:rFonts w:eastAsiaTheme="minorEastAsia"/>
              <w:noProof/>
            </w:rPr>
          </w:pPr>
          <w:hyperlink w:anchor="_Toc198669863" w:history="1">
            <w:r w:rsidRPr="00FA4A09">
              <w:rPr>
                <w:rStyle w:val="Hyperlink"/>
                <w:noProof/>
              </w:rPr>
              <w:t>2.6.1 Internet Video</w:t>
            </w:r>
            <w:r>
              <w:rPr>
                <w:noProof/>
                <w:webHidden/>
              </w:rPr>
              <w:tab/>
            </w:r>
            <w:r>
              <w:rPr>
                <w:noProof/>
                <w:webHidden/>
              </w:rPr>
              <w:fldChar w:fldCharType="begin"/>
            </w:r>
            <w:r>
              <w:rPr>
                <w:noProof/>
                <w:webHidden/>
              </w:rPr>
              <w:instrText xml:space="preserve"> PAGEREF _Toc198669863 \h </w:instrText>
            </w:r>
            <w:r>
              <w:rPr>
                <w:noProof/>
                <w:webHidden/>
              </w:rPr>
            </w:r>
            <w:r>
              <w:rPr>
                <w:noProof/>
                <w:webHidden/>
              </w:rPr>
              <w:fldChar w:fldCharType="separate"/>
            </w:r>
            <w:r w:rsidR="00D65A20">
              <w:rPr>
                <w:noProof/>
                <w:webHidden/>
              </w:rPr>
              <w:t>132</w:t>
            </w:r>
            <w:r>
              <w:rPr>
                <w:noProof/>
                <w:webHidden/>
              </w:rPr>
              <w:fldChar w:fldCharType="end"/>
            </w:r>
          </w:hyperlink>
        </w:p>
        <w:p w14:paraId="67972309" w14:textId="4E88E8A1" w:rsidR="001722CA" w:rsidRDefault="001722CA">
          <w:pPr>
            <w:pStyle w:val="TOC3"/>
            <w:tabs>
              <w:tab w:val="right" w:leader="dot" w:pos="11756"/>
            </w:tabs>
            <w:rPr>
              <w:rFonts w:eastAsiaTheme="minorEastAsia"/>
              <w:noProof/>
            </w:rPr>
          </w:pPr>
          <w:hyperlink w:anchor="_Toc198669864" w:history="1">
            <w:r w:rsidRPr="00FA4A09">
              <w:rPr>
                <w:rStyle w:val="Hyperlink"/>
                <w:noProof/>
              </w:rPr>
              <w:t>2.6.2 HTTP Streaming and DASH</w:t>
            </w:r>
            <w:r>
              <w:rPr>
                <w:noProof/>
                <w:webHidden/>
              </w:rPr>
              <w:tab/>
            </w:r>
            <w:r>
              <w:rPr>
                <w:noProof/>
                <w:webHidden/>
              </w:rPr>
              <w:fldChar w:fldCharType="begin"/>
            </w:r>
            <w:r>
              <w:rPr>
                <w:noProof/>
                <w:webHidden/>
              </w:rPr>
              <w:instrText xml:space="preserve"> PAGEREF _Toc198669864 \h </w:instrText>
            </w:r>
            <w:r>
              <w:rPr>
                <w:noProof/>
                <w:webHidden/>
              </w:rPr>
            </w:r>
            <w:r>
              <w:rPr>
                <w:noProof/>
                <w:webHidden/>
              </w:rPr>
              <w:fldChar w:fldCharType="separate"/>
            </w:r>
            <w:r w:rsidR="00D65A20">
              <w:rPr>
                <w:noProof/>
                <w:webHidden/>
              </w:rPr>
              <w:t>132</w:t>
            </w:r>
            <w:r>
              <w:rPr>
                <w:noProof/>
                <w:webHidden/>
              </w:rPr>
              <w:fldChar w:fldCharType="end"/>
            </w:r>
          </w:hyperlink>
        </w:p>
        <w:p w14:paraId="2C27F187" w14:textId="4AAC53B4" w:rsidR="001722CA" w:rsidRDefault="001722CA">
          <w:pPr>
            <w:pStyle w:val="TOC3"/>
            <w:tabs>
              <w:tab w:val="right" w:leader="dot" w:pos="11756"/>
            </w:tabs>
            <w:rPr>
              <w:rFonts w:eastAsiaTheme="minorEastAsia"/>
              <w:noProof/>
            </w:rPr>
          </w:pPr>
          <w:hyperlink w:anchor="_Toc198669865" w:history="1">
            <w:r w:rsidRPr="00FA4A09">
              <w:rPr>
                <w:rStyle w:val="Hyperlink"/>
                <w:noProof/>
              </w:rPr>
              <w:t>2.6.3 Content Distribution Networks</w:t>
            </w:r>
            <w:r>
              <w:rPr>
                <w:noProof/>
                <w:webHidden/>
              </w:rPr>
              <w:tab/>
            </w:r>
            <w:r>
              <w:rPr>
                <w:noProof/>
                <w:webHidden/>
              </w:rPr>
              <w:fldChar w:fldCharType="begin"/>
            </w:r>
            <w:r>
              <w:rPr>
                <w:noProof/>
                <w:webHidden/>
              </w:rPr>
              <w:instrText xml:space="preserve"> PAGEREF _Toc198669865 \h </w:instrText>
            </w:r>
            <w:r>
              <w:rPr>
                <w:noProof/>
                <w:webHidden/>
              </w:rPr>
            </w:r>
            <w:r>
              <w:rPr>
                <w:noProof/>
                <w:webHidden/>
              </w:rPr>
              <w:fldChar w:fldCharType="separate"/>
            </w:r>
            <w:r w:rsidR="00D65A20">
              <w:rPr>
                <w:noProof/>
                <w:webHidden/>
              </w:rPr>
              <w:t>133</w:t>
            </w:r>
            <w:r>
              <w:rPr>
                <w:noProof/>
                <w:webHidden/>
              </w:rPr>
              <w:fldChar w:fldCharType="end"/>
            </w:r>
          </w:hyperlink>
        </w:p>
        <w:p w14:paraId="1369990B" w14:textId="2939FDB2" w:rsidR="001722CA" w:rsidRDefault="001722CA">
          <w:pPr>
            <w:pStyle w:val="TOC3"/>
            <w:tabs>
              <w:tab w:val="right" w:leader="dot" w:pos="11756"/>
            </w:tabs>
            <w:rPr>
              <w:rFonts w:eastAsiaTheme="minorEastAsia"/>
              <w:noProof/>
            </w:rPr>
          </w:pPr>
          <w:hyperlink w:anchor="_Toc198669866" w:history="1">
            <w:r w:rsidRPr="00FA4A09">
              <w:rPr>
                <w:rStyle w:val="Hyperlink"/>
                <w:noProof/>
              </w:rPr>
              <w:t>2.6.4 Case Studies: Netflix, YouTube, and Kankan</w:t>
            </w:r>
            <w:r>
              <w:rPr>
                <w:noProof/>
                <w:webHidden/>
              </w:rPr>
              <w:tab/>
            </w:r>
            <w:r>
              <w:rPr>
                <w:noProof/>
                <w:webHidden/>
              </w:rPr>
              <w:fldChar w:fldCharType="begin"/>
            </w:r>
            <w:r>
              <w:rPr>
                <w:noProof/>
                <w:webHidden/>
              </w:rPr>
              <w:instrText xml:space="preserve"> PAGEREF _Toc198669866 \h </w:instrText>
            </w:r>
            <w:r>
              <w:rPr>
                <w:noProof/>
                <w:webHidden/>
              </w:rPr>
            </w:r>
            <w:r>
              <w:rPr>
                <w:noProof/>
                <w:webHidden/>
              </w:rPr>
              <w:fldChar w:fldCharType="separate"/>
            </w:r>
            <w:r w:rsidR="00D65A20">
              <w:rPr>
                <w:noProof/>
                <w:webHidden/>
              </w:rPr>
              <w:t>137</w:t>
            </w:r>
            <w:r>
              <w:rPr>
                <w:noProof/>
                <w:webHidden/>
              </w:rPr>
              <w:fldChar w:fldCharType="end"/>
            </w:r>
          </w:hyperlink>
        </w:p>
        <w:p w14:paraId="5520FC08" w14:textId="42B9F2B3" w:rsidR="001722CA" w:rsidRDefault="001722CA">
          <w:pPr>
            <w:pStyle w:val="TOC2"/>
            <w:tabs>
              <w:tab w:val="right" w:leader="dot" w:pos="11756"/>
            </w:tabs>
            <w:rPr>
              <w:rFonts w:eastAsiaTheme="minorEastAsia"/>
              <w:noProof/>
            </w:rPr>
          </w:pPr>
          <w:hyperlink w:anchor="_Toc198669867" w:history="1">
            <w:r w:rsidRPr="00FA4A09">
              <w:rPr>
                <w:rStyle w:val="Hyperlink"/>
                <w:noProof/>
              </w:rPr>
              <w:t>2.7 Socket Programming: Creating Network Applications</w:t>
            </w:r>
            <w:r>
              <w:rPr>
                <w:noProof/>
                <w:webHidden/>
              </w:rPr>
              <w:tab/>
            </w:r>
            <w:r>
              <w:rPr>
                <w:noProof/>
                <w:webHidden/>
              </w:rPr>
              <w:fldChar w:fldCharType="begin"/>
            </w:r>
            <w:r>
              <w:rPr>
                <w:noProof/>
                <w:webHidden/>
              </w:rPr>
              <w:instrText xml:space="preserve"> PAGEREF _Toc198669867 \h </w:instrText>
            </w:r>
            <w:r>
              <w:rPr>
                <w:noProof/>
                <w:webHidden/>
              </w:rPr>
            </w:r>
            <w:r>
              <w:rPr>
                <w:noProof/>
                <w:webHidden/>
              </w:rPr>
              <w:fldChar w:fldCharType="separate"/>
            </w:r>
            <w:r w:rsidR="00D65A20">
              <w:rPr>
                <w:noProof/>
                <w:webHidden/>
              </w:rPr>
              <w:t>141</w:t>
            </w:r>
            <w:r>
              <w:rPr>
                <w:noProof/>
                <w:webHidden/>
              </w:rPr>
              <w:fldChar w:fldCharType="end"/>
            </w:r>
          </w:hyperlink>
        </w:p>
        <w:p w14:paraId="6D71B238" w14:textId="12BAB780" w:rsidR="001722CA" w:rsidRDefault="001722CA">
          <w:pPr>
            <w:pStyle w:val="TOC3"/>
            <w:tabs>
              <w:tab w:val="right" w:leader="dot" w:pos="11756"/>
            </w:tabs>
            <w:rPr>
              <w:rFonts w:eastAsiaTheme="minorEastAsia"/>
              <w:noProof/>
            </w:rPr>
          </w:pPr>
          <w:hyperlink w:anchor="_Toc198669868" w:history="1">
            <w:r w:rsidRPr="00FA4A09">
              <w:rPr>
                <w:rStyle w:val="Hyperlink"/>
                <w:noProof/>
              </w:rPr>
              <w:t>2.7.1 Socket Programming with UDP</w:t>
            </w:r>
            <w:r>
              <w:rPr>
                <w:noProof/>
                <w:webHidden/>
              </w:rPr>
              <w:tab/>
            </w:r>
            <w:r>
              <w:rPr>
                <w:noProof/>
                <w:webHidden/>
              </w:rPr>
              <w:fldChar w:fldCharType="begin"/>
            </w:r>
            <w:r>
              <w:rPr>
                <w:noProof/>
                <w:webHidden/>
              </w:rPr>
              <w:instrText xml:space="preserve"> PAGEREF _Toc198669868 \h </w:instrText>
            </w:r>
            <w:r>
              <w:rPr>
                <w:noProof/>
                <w:webHidden/>
              </w:rPr>
            </w:r>
            <w:r>
              <w:rPr>
                <w:noProof/>
                <w:webHidden/>
              </w:rPr>
              <w:fldChar w:fldCharType="separate"/>
            </w:r>
            <w:r w:rsidR="00D65A20">
              <w:rPr>
                <w:noProof/>
                <w:webHidden/>
              </w:rPr>
              <w:t>142</w:t>
            </w:r>
            <w:r>
              <w:rPr>
                <w:noProof/>
                <w:webHidden/>
              </w:rPr>
              <w:fldChar w:fldCharType="end"/>
            </w:r>
          </w:hyperlink>
        </w:p>
        <w:p w14:paraId="3DCEFD17" w14:textId="49182686" w:rsidR="001722CA" w:rsidRDefault="001722CA">
          <w:pPr>
            <w:pStyle w:val="TOC3"/>
            <w:tabs>
              <w:tab w:val="right" w:leader="dot" w:pos="11756"/>
            </w:tabs>
            <w:rPr>
              <w:rFonts w:eastAsiaTheme="minorEastAsia"/>
              <w:noProof/>
            </w:rPr>
          </w:pPr>
          <w:hyperlink w:anchor="_Toc198669869" w:history="1">
            <w:r w:rsidRPr="00FA4A09">
              <w:rPr>
                <w:rStyle w:val="Hyperlink"/>
                <w:noProof/>
              </w:rPr>
              <w:t>2.7.2 Socket Programming with TCP</w:t>
            </w:r>
            <w:r>
              <w:rPr>
                <w:noProof/>
                <w:webHidden/>
              </w:rPr>
              <w:tab/>
            </w:r>
            <w:r>
              <w:rPr>
                <w:noProof/>
                <w:webHidden/>
              </w:rPr>
              <w:fldChar w:fldCharType="begin"/>
            </w:r>
            <w:r>
              <w:rPr>
                <w:noProof/>
                <w:webHidden/>
              </w:rPr>
              <w:instrText xml:space="preserve"> PAGEREF _Toc198669869 \h </w:instrText>
            </w:r>
            <w:r>
              <w:rPr>
                <w:noProof/>
                <w:webHidden/>
              </w:rPr>
            </w:r>
            <w:r>
              <w:rPr>
                <w:noProof/>
                <w:webHidden/>
              </w:rPr>
              <w:fldChar w:fldCharType="separate"/>
            </w:r>
            <w:r w:rsidR="00D65A20">
              <w:rPr>
                <w:noProof/>
                <w:webHidden/>
              </w:rPr>
              <w:t>147</w:t>
            </w:r>
            <w:r>
              <w:rPr>
                <w:noProof/>
                <w:webHidden/>
              </w:rPr>
              <w:fldChar w:fldCharType="end"/>
            </w:r>
          </w:hyperlink>
        </w:p>
        <w:p w14:paraId="48D020D0" w14:textId="6DA83261" w:rsidR="001722CA" w:rsidRDefault="001722CA">
          <w:pPr>
            <w:pStyle w:val="TOC2"/>
            <w:tabs>
              <w:tab w:val="right" w:leader="dot" w:pos="11756"/>
            </w:tabs>
            <w:rPr>
              <w:rFonts w:eastAsiaTheme="minorEastAsia"/>
              <w:noProof/>
            </w:rPr>
          </w:pPr>
          <w:hyperlink w:anchor="_Toc198669870" w:history="1">
            <w:r w:rsidRPr="00FA4A09">
              <w:rPr>
                <w:rStyle w:val="Hyperlink"/>
                <w:noProof/>
              </w:rPr>
              <w:t>2.8 Summary</w:t>
            </w:r>
            <w:r>
              <w:rPr>
                <w:noProof/>
                <w:webHidden/>
              </w:rPr>
              <w:tab/>
            </w:r>
            <w:r>
              <w:rPr>
                <w:noProof/>
                <w:webHidden/>
              </w:rPr>
              <w:fldChar w:fldCharType="begin"/>
            </w:r>
            <w:r>
              <w:rPr>
                <w:noProof/>
                <w:webHidden/>
              </w:rPr>
              <w:instrText xml:space="preserve"> PAGEREF _Toc198669870 \h </w:instrText>
            </w:r>
            <w:r>
              <w:rPr>
                <w:noProof/>
                <w:webHidden/>
              </w:rPr>
            </w:r>
            <w:r>
              <w:rPr>
                <w:noProof/>
                <w:webHidden/>
              </w:rPr>
              <w:fldChar w:fldCharType="separate"/>
            </w:r>
            <w:r w:rsidR="00D65A20">
              <w:rPr>
                <w:noProof/>
                <w:webHidden/>
              </w:rPr>
              <w:t>153</w:t>
            </w:r>
            <w:r>
              <w:rPr>
                <w:noProof/>
                <w:webHidden/>
              </w:rPr>
              <w:fldChar w:fldCharType="end"/>
            </w:r>
          </w:hyperlink>
        </w:p>
        <w:p w14:paraId="7387B402" w14:textId="1CCFDA6C" w:rsidR="001722CA" w:rsidRDefault="001722CA">
          <w:pPr>
            <w:pStyle w:val="TOC1"/>
            <w:tabs>
              <w:tab w:val="right" w:leader="dot" w:pos="11756"/>
            </w:tabs>
            <w:rPr>
              <w:rFonts w:eastAsiaTheme="minorEastAsia"/>
              <w:noProof/>
            </w:rPr>
          </w:pPr>
          <w:hyperlink w:anchor="_Toc198669871" w:history="1">
            <w:r w:rsidRPr="00FA4A09">
              <w:rPr>
                <w:rStyle w:val="Hyperlink"/>
                <w:noProof/>
              </w:rPr>
              <w:t xml:space="preserve">Chapter </w:t>
            </w:r>
            <w:r w:rsidRPr="00FA4A09">
              <w:rPr>
                <w:rStyle w:val="Hyperlink"/>
                <w:rFonts w:ascii="Arial" w:eastAsia="Arial" w:hAnsi="Arial" w:cs="Arial"/>
                <w:b/>
                <w:noProof/>
              </w:rPr>
              <w:t>3</w:t>
            </w:r>
            <w:r w:rsidRPr="00FA4A09">
              <w:rPr>
                <w:rStyle w:val="Hyperlink"/>
                <w:noProof/>
              </w:rPr>
              <w:t xml:space="preserve"> Transport Layer</w:t>
            </w:r>
            <w:r>
              <w:rPr>
                <w:noProof/>
                <w:webHidden/>
              </w:rPr>
              <w:tab/>
            </w:r>
            <w:r>
              <w:rPr>
                <w:noProof/>
                <w:webHidden/>
              </w:rPr>
              <w:fldChar w:fldCharType="begin"/>
            </w:r>
            <w:r>
              <w:rPr>
                <w:noProof/>
                <w:webHidden/>
              </w:rPr>
              <w:instrText xml:space="preserve"> PAGEREF _Toc198669871 \h </w:instrText>
            </w:r>
            <w:r>
              <w:rPr>
                <w:noProof/>
                <w:webHidden/>
              </w:rPr>
            </w:r>
            <w:r>
              <w:rPr>
                <w:noProof/>
                <w:webHidden/>
              </w:rPr>
              <w:fldChar w:fldCharType="separate"/>
            </w:r>
            <w:r w:rsidR="00D65A20">
              <w:rPr>
                <w:noProof/>
                <w:webHidden/>
              </w:rPr>
              <w:t>155</w:t>
            </w:r>
            <w:r>
              <w:rPr>
                <w:noProof/>
                <w:webHidden/>
              </w:rPr>
              <w:fldChar w:fldCharType="end"/>
            </w:r>
          </w:hyperlink>
        </w:p>
        <w:p w14:paraId="3811B8DF" w14:textId="7B02517F" w:rsidR="001722CA" w:rsidRDefault="001722CA">
          <w:pPr>
            <w:pStyle w:val="TOC2"/>
            <w:tabs>
              <w:tab w:val="right" w:leader="dot" w:pos="11756"/>
            </w:tabs>
            <w:rPr>
              <w:rFonts w:eastAsiaTheme="minorEastAsia"/>
              <w:noProof/>
            </w:rPr>
          </w:pPr>
          <w:hyperlink w:anchor="_Toc198669872" w:history="1">
            <w:r w:rsidRPr="00FA4A09">
              <w:rPr>
                <w:rStyle w:val="Hyperlink"/>
                <w:noProof/>
              </w:rPr>
              <w:t>3.1 Introduction and Transport-Layer Services</w:t>
            </w:r>
            <w:r>
              <w:rPr>
                <w:noProof/>
                <w:webHidden/>
              </w:rPr>
              <w:tab/>
            </w:r>
            <w:r>
              <w:rPr>
                <w:noProof/>
                <w:webHidden/>
              </w:rPr>
              <w:fldChar w:fldCharType="begin"/>
            </w:r>
            <w:r>
              <w:rPr>
                <w:noProof/>
                <w:webHidden/>
              </w:rPr>
              <w:instrText xml:space="preserve"> PAGEREF _Toc198669872 \h </w:instrText>
            </w:r>
            <w:r>
              <w:rPr>
                <w:noProof/>
                <w:webHidden/>
              </w:rPr>
            </w:r>
            <w:r>
              <w:rPr>
                <w:noProof/>
                <w:webHidden/>
              </w:rPr>
              <w:fldChar w:fldCharType="separate"/>
            </w:r>
            <w:r w:rsidR="00D65A20">
              <w:rPr>
                <w:noProof/>
                <w:webHidden/>
              </w:rPr>
              <w:t>155</w:t>
            </w:r>
            <w:r>
              <w:rPr>
                <w:noProof/>
                <w:webHidden/>
              </w:rPr>
              <w:fldChar w:fldCharType="end"/>
            </w:r>
          </w:hyperlink>
        </w:p>
        <w:p w14:paraId="1AEE1E80" w14:textId="6FC22567" w:rsidR="001722CA" w:rsidRDefault="001722CA">
          <w:pPr>
            <w:pStyle w:val="TOC3"/>
            <w:tabs>
              <w:tab w:val="right" w:leader="dot" w:pos="11756"/>
            </w:tabs>
            <w:rPr>
              <w:rFonts w:eastAsiaTheme="minorEastAsia"/>
              <w:noProof/>
            </w:rPr>
          </w:pPr>
          <w:hyperlink w:anchor="_Toc198669873" w:history="1">
            <w:r w:rsidRPr="00FA4A09">
              <w:rPr>
                <w:rStyle w:val="Hyperlink"/>
                <w:noProof/>
              </w:rPr>
              <w:t>3.1.1 Relationship Between Transport and Network Layers</w:t>
            </w:r>
            <w:r>
              <w:rPr>
                <w:noProof/>
                <w:webHidden/>
              </w:rPr>
              <w:tab/>
            </w:r>
            <w:r>
              <w:rPr>
                <w:noProof/>
                <w:webHidden/>
              </w:rPr>
              <w:fldChar w:fldCharType="begin"/>
            </w:r>
            <w:r>
              <w:rPr>
                <w:noProof/>
                <w:webHidden/>
              </w:rPr>
              <w:instrText xml:space="preserve"> PAGEREF _Toc198669873 \h </w:instrText>
            </w:r>
            <w:r>
              <w:rPr>
                <w:noProof/>
                <w:webHidden/>
              </w:rPr>
            </w:r>
            <w:r>
              <w:rPr>
                <w:noProof/>
                <w:webHidden/>
              </w:rPr>
              <w:fldChar w:fldCharType="separate"/>
            </w:r>
            <w:r w:rsidR="00D65A20">
              <w:rPr>
                <w:noProof/>
                <w:webHidden/>
              </w:rPr>
              <w:t>156</w:t>
            </w:r>
            <w:r>
              <w:rPr>
                <w:noProof/>
                <w:webHidden/>
              </w:rPr>
              <w:fldChar w:fldCharType="end"/>
            </w:r>
          </w:hyperlink>
        </w:p>
        <w:p w14:paraId="3C14E606" w14:textId="5AE9F9FF" w:rsidR="001722CA" w:rsidRDefault="001722CA">
          <w:pPr>
            <w:pStyle w:val="TOC3"/>
            <w:tabs>
              <w:tab w:val="right" w:leader="dot" w:pos="11756"/>
            </w:tabs>
            <w:rPr>
              <w:rFonts w:eastAsiaTheme="minorEastAsia"/>
              <w:noProof/>
            </w:rPr>
          </w:pPr>
          <w:hyperlink w:anchor="_Toc198669874" w:history="1">
            <w:r w:rsidRPr="00FA4A09">
              <w:rPr>
                <w:rStyle w:val="Hyperlink"/>
                <w:noProof/>
              </w:rPr>
              <w:t>3.1.2 Overview of the Transport Layer in the Internet</w:t>
            </w:r>
            <w:r>
              <w:rPr>
                <w:noProof/>
                <w:webHidden/>
              </w:rPr>
              <w:tab/>
            </w:r>
            <w:r>
              <w:rPr>
                <w:noProof/>
                <w:webHidden/>
              </w:rPr>
              <w:fldChar w:fldCharType="begin"/>
            </w:r>
            <w:r>
              <w:rPr>
                <w:noProof/>
                <w:webHidden/>
              </w:rPr>
              <w:instrText xml:space="preserve"> PAGEREF _Toc198669874 \h </w:instrText>
            </w:r>
            <w:r>
              <w:rPr>
                <w:noProof/>
                <w:webHidden/>
              </w:rPr>
            </w:r>
            <w:r>
              <w:rPr>
                <w:noProof/>
                <w:webHidden/>
              </w:rPr>
              <w:fldChar w:fldCharType="separate"/>
            </w:r>
            <w:r w:rsidR="00D65A20">
              <w:rPr>
                <w:noProof/>
                <w:webHidden/>
              </w:rPr>
              <w:t>159</w:t>
            </w:r>
            <w:r>
              <w:rPr>
                <w:noProof/>
                <w:webHidden/>
              </w:rPr>
              <w:fldChar w:fldCharType="end"/>
            </w:r>
          </w:hyperlink>
        </w:p>
        <w:p w14:paraId="08C93FA3" w14:textId="76FA0676" w:rsidR="001722CA" w:rsidRDefault="001722CA">
          <w:pPr>
            <w:pStyle w:val="TOC2"/>
            <w:tabs>
              <w:tab w:val="right" w:leader="dot" w:pos="11756"/>
            </w:tabs>
            <w:rPr>
              <w:rFonts w:eastAsiaTheme="minorEastAsia"/>
              <w:noProof/>
            </w:rPr>
          </w:pPr>
          <w:hyperlink w:anchor="_Toc198669875" w:history="1">
            <w:r w:rsidRPr="00FA4A09">
              <w:rPr>
                <w:rStyle w:val="Hyperlink"/>
                <w:noProof/>
              </w:rPr>
              <w:t>3.2 Multiplexing and Demultiplexing</w:t>
            </w:r>
            <w:r>
              <w:rPr>
                <w:noProof/>
                <w:webHidden/>
              </w:rPr>
              <w:tab/>
            </w:r>
            <w:r>
              <w:rPr>
                <w:noProof/>
                <w:webHidden/>
              </w:rPr>
              <w:fldChar w:fldCharType="begin"/>
            </w:r>
            <w:r>
              <w:rPr>
                <w:noProof/>
                <w:webHidden/>
              </w:rPr>
              <w:instrText xml:space="preserve"> PAGEREF _Toc198669875 \h </w:instrText>
            </w:r>
            <w:r>
              <w:rPr>
                <w:noProof/>
                <w:webHidden/>
              </w:rPr>
            </w:r>
            <w:r>
              <w:rPr>
                <w:noProof/>
                <w:webHidden/>
              </w:rPr>
              <w:fldChar w:fldCharType="separate"/>
            </w:r>
            <w:r w:rsidR="00D65A20">
              <w:rPr>
                <w:noProof/>
                <w:webHidden/>
              </w:rPr>
              <w:t>161</w:t>
            </w:r>
            <w:r>
              <w:rPr>
                <w:noProof/>
                <w:webHidden/>
              </w:rPr>
              <w:fldChar w:fldCharType="end"/>
            </w:r>
          </w:hyperlink>
        </w:p>
        <w:p w14:paraId="2B9B0052" w14:textId="7F3C1E14" w:rsidR="001722CA" w:rsidRDefault="001722CA">
          <w:pPr>
            <w:pStyle w:val="TOC2"/>
            <w:tabs>
              <w:tab w:val="right" w:leader="dot" w:pos="11756"/>
            </w:tabs>
            <w:rPr>
              <w:rFonts w:eastAsiaTheme="minorEastAsia"/>
              <w:noProof/>
            </w:rPr>
          </w:pPr>
          <w:hyperlink w:anchor="_Toc198669876" w:history="1">
            <w:r w:rsidRPr="00FA4A09">
              <w:rPr>
                <w:rStyle w:val="Hyperlink"/>
                <w:noProof/>
              </w:rPr>
              <w:t>3.3 Connectionless Transport: UDP</w:t>
            </w:r>
            <w:r>
              <w:rPr>
                <w:noProof/>
                <w:webHidden/>
              </w:rPr>
              <w:tab/>
            </w:r>
            <w:r>
              <w:rPr>
                <w:noProof/>
                <w:webHidden/>
              </w:rPr>
              <w:fldChar w:fldCharType="begin"/>
            </w:r>
            <w:r>
              <w:rPr>
                <w:noProof/>
                <w:webHidden/>
              </w:rPr>
              <w:instrText xml:space="preserve"> PAGEREF _Toc198669876 \h </w:instrText>
            </w:r>
            <w:r>
              <w:rPr>
                <w:noProof/>
                <w:webHidden/>
              </w:rPr>
            </w:r>
            <w:r>
              <w:rPr>
                <w:noProof/>
                <w:webHidden/>
              </w:rPr>
              <w:fldChar w:fldCharType="separate"/>
            </w:r>
            <w:r w:rsidR="00D65A20">
              <w:rPr>
                <w:noProof/>
                <w:webHidden/>
              </w:rPr>
              <w:t>168</w:t>
            </w:r>
            <w:r>
              <w:rPr>
                <w:noProof/>
                <w:webHidden/>
              </w:rPr>
              <w:fldChar w:fldCharType="end"/>
            </w:r>
          </w:hyperlink>
        </w:p>
        <w:p w14:paraId="746814CA" w14:textId="76CF249E" w:rsidR="001722CA" w:rsidRDefault="001722CA">
          <w:pPr>
            <w:pStyle w:val="TOC3"/>
            <w:tabs>
              <w:tab w:val="right" w:leader="dot" w:pos="11756"/>
            </w:tabs>
            <w:rPr>
              <w:rFonts w:eastAsiaTheme="minorEastAsia"/>
              <w:noProof/>
            </w:rPr>
          </w:pPr>
          <w:hyperlink w:anchor="_Toc198669877" w:history="1">
            <w:r w:rsidRPr="00FA4A09">
              <w:rPr>
                <w:rStyle w:val="Hyperlink"/>
                <w:noProof/>
              </w:rPr>
              <w:t>3.3.1 UDP Segment Structure</w:t>
            </w:r>
            <w:r>
              <w:rPr>
                <w:noProof/>
                <w:webHidden/>
              </w:rPr>
              <w:tab/>
            </w:r>
            <w:r>
              <w:rPr>
                <w:noProof/>
                <w:webHidden/>
              </w:rPr>
              <w:fldChar w:fldCharType="begin"/>
            </w:r>
            <w:r>
              <w:rPr>
                <w:noProof/>
                <w:webHidden/>
              </w:rPr>
              <w:instrText xml:space="preserve"> PAGEREF _Toc198669877 \h </w:instrText>
            </w:r>
            <w:r>
              <w:rPr>
                <w:noProof/>
                <w:webHidden/>
              </w:rPr>
            </w:r>
            <w:r>
              <w:rPr>
                <w:noProof/>
                <w:webHidden/>
              </w:rPr>
              <w:fldChar w:fldCharType="separate"/>
            </w:r>
            <w:r w:rsidR="00D65A20">
              <w:rPr>
                <w:noProof/>
                <w:webHidden/>
              </w:rPr>
              <w:t>170</w:t>
            </w:r>
            <w:r>
              <w:rPr>
                <w:noProof/>
                <w:webHidden/>
              </w:rPr>
              <w:fldChar w:fldCharType="end"/>
            </w:r>
          </w:hyperlink>
        </w:p>
        <w:p w14:paraId="57F282C4" w14:textId="7B2B24F6" w:rsidR="001722CA" w:rsidRDefault="001722CA">
          <w:pPr>
            <w:pStyle w:val="TOC3"/>
            <w:tabs>
              <w:tab w:val="right" w:leader="dot" w:pos="11756"/>
            </w:tabs>
            <w:rPr>
              <w:rFonts w:eastAsiaTheme="minorEastAsia"/>
              <w:noProof/>
            </w:rPr>
          </w:pPr>
          <w:hyperlink w:anchor="_Toc198669878" w:history="1">
            <w:r w:rsidRPr="00FA4A09">
              <w:rPr>
                <w:rStyle w:val="Hyperlink"/>
                <w:noProof/>
              </w:rPr>
              <w:t>3.3.2 UDP Checksum</w:t>
            </w:r>
            <w:r>
              <w:rPr>
                <w:noProof/>
                <w:webHidden/>
              </w:rPr>
              <w:tab/>
            </w:r>
            <w:r>
              <w:rPr>
                <w:noProof/>
                <w:webHidden/>
              </w:rPr>
              <w:fldChar w:fldCharType="begin"/>
            </w:r>
            <w:r>
              <w:rPr>
                <w:noProof/>
                <w:webHidden/>
              </w:rPr>
              <w:instrText xml:space="preserve"> PAGEREF _Toc198669878 \h </w:instrText>
            </w:r>
            <w:r>
              <w:rPr>
                <w:noProof/>
                <w:webHidden/>
              </w:rPr>
            </w:r>
            <w:r>
              <w:rPr>
                <w:noProof/>
                <w:webHidden/>
              </w:rPr>
              <w:fldChar w:fldCharType="separate"/>
            </w:r>
            <w:r w:rsidR="00D65A20">
              <w:rPr>
                <w:noProof/>
                <w:webHidden/>
              </w:rPr>
              <w:t>171</w:t>
            </w:r>
            <w:r>
              <w:rPr>
                <w:noProof/>
                <w:webHidden/>
              </w:rPr>
              <w:fldChar w:fldCharType="end"/>
            </w:r>
          </w:hyperlink>
        </w:p>
        <w:p w14:paraId="0D8F7CF0" w14:textId="4E86D417" w:rsidR="001722CA" w:rsidRDefault="001722CA">
          <w:pPr>
            <w:pStyle w:val="TOC2"/>
            <w:tabs>
              <w:tab w:val="right" w:leader="dot" w:pos="11756"/>
            </w:tabs>
            <w:rPr>
              <w:rFonts w:eastAsiaTheme="minorEastAsia"/>
              <w:noProof/>
            </w:rPr>
          </w:pPr>
          <w:hyperlink w:anchor="_Toc198669879" w:history="1">
            <w:r w:rsidRPr="00FA4A09">
              <w:rPr>
                <w:rStyle w:val="Hyperlink"/>
                <w:noProof/>
              </w:rPr>
              <w:t>3.4 Principles of Reliable Data Transfer</w:t>
            </w:r>
            <w:r>
              <w:rPr>
                <w:noProof/>
                <w:webHidden/>
              </w:rPr>
              <w:tab/>
            </w:r>
            <w:r>
              <w:rPr>
                <w:noProof/>
                <w:webHidden/>
              </w:rPr>
              <w:fldChar w:fldCharType="begin"/>
            </w:r>
            <w:r>
              <w:rPr>
                <w:noProof/>
                <w:webHidden/>
              </w:rPr>
              <w:instrText xml:space="preserve"> PAGEREF _Toc198669879 \h </w:instrText>
            </w:r>
            <w:r>
              <w:rPr>
                <w:noProof/>
                <w:webHidden/>
              </w:rPr>
            </w:r>
            <w:r>
              <w:rPr>
                <w:noProof/>
                <w:webHidden/>
              </w:rPr>
              <w:fldChar w:fldCharType="separate"/>
            </w:r>
            <w:r w:rsidR="00D65A20">
              <w:rPr>
                <w:noProof/>
                <w:webHidden/>
              </w:rPr>
              <w:t>172</w:t>
            </w:r>
            <w:r>
              <w:rPr>
                <w:noProof/>
                <w:webHidden/>
              </w:rPr>
              <w:fldChar w:fldCharType="end"/>
            </w:r>
          </w:hyperlink>
        </w:p>
        <w:p w14:paraId="54B8AD99" w14:textId="3CF859AF" w:rsidR="001722CA" w:rsidRDefault="001722CA">
          <w:pPr>
            <w:pStyle w:val="TOC3"/>
            <w:tabs>
              <w:tab w:val="right" w:leader="dot" w:pos="11756"/>
            </w:tabs>
            <w:rPr>
              <w:rFonts w:eastAsiaTheme="minorEastAsia"/>
              <w:noProof/>
            </w:rPr>
          </w:pPr>
          <w:hyperlink w:anchor="_Toc198669880" w:history="1">
            <w:r w:rsidRPr="00FA4A09">
              <w:rPr>
                <w:rStyle w:val="Hyperlink"/>
                <w:rFonts w:ascii="Arial" w:eastAsia="Arial" w:hAnsi="Arial" w:cs="Arial"/>
                <w:b/>
                <w:noProof/>
              </w:rPr>
              <w:t>Figure 3.8 Reliable data transfer: Service model and service implementation</w:t>
            </w:r>
            <w:r>
              <w:rPr>
                <w:noProof/>
                <w:webHidden/>
              </w:rPr>
              <w:tab/>
            </w:r>
            <w:r>
              <w:rPr>
                <w:noProof/>
                <w:webHidden/>
              </w:rPr>
              <w:fldChar w:fldCharType="begin"/>
            </w:r>
            <w:r>
              <w:rPr>
                <w:noProof/>
                <w:webHidden/>
              </w:rPr>
              <w:instrText xml:space="preserve"> PAGEREF _Toc198669880 \h </w:instrText>
            </w:r>
            <w:r>
              <w:rPr>
                <w:noProof/>
                <w:webHidden/>
              </w:rPr>
            </w:r>
            <w:r>
              <w:rPr>
                <w:noProof/>
                <w:webHidden/>
              </w:rPr>
              <w:fldChar w:fldCharType="separate"/>
            </w:r>
            <w:r w:rsidR="00D65A20">
              <w:rPr>
                <w:noProof/>
                <w:webHidden/>
              </w:rPr>
              <w:t>173</w:t>
            </w:r>
            <w:r>
              <w:rPr>
                <w:noProof/>
                <w:webHidden/>
              </w:rPr>
              <w:fldChar w:fldCharType="end"/>
            </w:r>
          </w:hyperlink>
        </w:p>
        <w:p w14:paraId="4BE89914" w14:textId="668B4864" w:rsidR="001722CA" w:rsidRDefault="001722CA">
          <w:pPr>
            <w:pStyle w:val="TOC3"/>
            <w:tabs>
              <w:tab w:val="right" w:leader="dot" w:pos="11756"/>
            </w:tabs>
            <w:rPr>
              <w:rFonts w:eastAsiaTheme="minorEastAsia"/>
              <w:noProof/>
            </w:rPr>
          </w:pPr>
          <w:hyperlink w:anchor="_Toc198669881" w:history="1">
            <w:r w:rsidRPr="00FA4A09">
              <w:rPr>
                <w:rStyle w:val="Hyperlink"/>
                <w:noProof/>
              </w:rPr>
              <w:t>3.4.1 Building a Reliable Data Transfer Protocol</w:t>
            </w:r>
            <w:r>
              <w:rPr>
                <w:noProof/>
                <w:webHidden/>
              </w:rPr>
              <w:tab/>
            </w:r>
            <w:r>
              <w:rPr>
                <w:noProof/>
                <w:webHidden/>
              </w:rPr>
              <w:fldChar w:fldCharType="begin"/>
            </w:r>
            <w:r>
              <w:rPr>
                <w:noProof/>
                <w:webHidden/>
              </w:rPr>
              <w:instrText xml:space="preserve"> PAGEREF _Toc198669881 \h </w:instrText>
            </w:r>
            <w:r>
              <w:rPr>
                <w:noProof/>
                <w:webHidden/>
              </w:rPr>
            </w:r>
            <w:r>
              <w:rPr>
                <w:noProof/>
                <w:webHidden/>
              </w:rPr>
              <w:fldChar w:fldCharType="separate"/>
            </w:r>
            <w:r w:rsidR="00D65A20">
              <w:rPr>
                <w:noProof/>
                <w:webHidden/>
              </w:rPr>
              <w:t>174</w:t>
            </w:r>
            <w:r>
              <w:rPr>
                <w:noProof/>
                <w:webHidden/>
              </w:rPr>
              <w:fldChar w:fldCharType="end"/>
            </w:r>
          </w:hyperlink>
        </w:p>
        <w:p w14:paraId="35456D95" w14:textId="28A504B2" w:rsidR="001722CA" w:rsidRDefault="001722CA">
          <w:pPr>
            <w:pStyle w:val="TOC3"/>
            <w:tabs>
              <w:tab w:val="right" w:leader="dot" w:pos="11756"/>
            </w:tabs>
            <w:rPr>
              <w:rFonts w:eastAsiaTheme="minorEastAsia"/>
              <w:noProof/>
            </w:rPr>
          </w:pPr>
          <w:hyperlink w:anchor="_Toc198669882" w:history="1">
            <w:r w:rsidRPr="00FA4A09">
              <w:rPr>
                <w:rStyle w:val="Hyperlink"/>
                <w:noProof/>
              </w:rPr>
              <w:t>3.4.2 Pipelined Reliable Data Transfer Protocols</w:t>
            </w:r>
            <w:r>
              <w:rPr>
                <w:noProof/>
                <w:webHidden/>
              </w:rPr>
              <w:tab/>
            </w:r>
            <w:r>
              <w:rPr>
                <w:noProof/>
                <w:webHidden/>
              </w:rPr>
              <w:fldChar w:fldCharType="begin"/>
            </w:r>
            <w:r>
              <w:rPr>
                <w:noProof/>
                <w:webHidden/>
              </w:rPr>
              <w:instrText xml:space="preserve"> PAGEREF _Toc198669882 \h </w:instrText>
            </w:r>
            <w:r>
              <w:rPr>
                <w:noProof/>
                <w:webHidden/>
              </w:rPr>
            </w:r>
            <w:r>
              <w:rPr>
                <w:noProof/>
                <w:webHidden/>
              </w:rPr>
              <w:fldChar w:fldCharType="separate"/>
            </w:r>
            <w:r w:rsidR="00D65A20">
              <w:rPr>
                <w:noProof/>
                <w:webHidden/>
              </w:rPr>
              <w:t>183</w:t>
            </w:r>
            <w:r>
              <w:rPr>
                <w:noProof/>
                <w:webHidden/>
              </w:rPr>
              <w:fldChar w:fldCharType="end"/>
            </w:r>
          </w:hyperlink>
        </w:p>
        <w:p w14:paraId="4389B463" w14:textId="0D8573D4" w:rsidR="001722CA" w:rsidRDefault="001722CA">
          <w:pPr>
            <w:pStyle w:val="TOC3"/>
            <w:tabs>
              <w:tab w:val="right" w:leader="dot" w:pos="11756"/>
            </w:tabs>
            <w:rPr>
              <w:rFonts w:eastAsiaTheme="minorEastAsia"/>
              <w:noProof/>
            </w:rPr>
          </w:pPr>
          <w:hyperlink w:anchor="_Toc198669883" w:history="1">
            <w:r w:rsidRPr="00FA4A09">
              <w:rPr>
                <w:rStyle w:val="Hyperlink"/>
                <w:noProof/>
              </w:rPr>
              <w:t>3.4.3 Go-Back-N (GBN)</w:t>
            </w:r>
            <w:r>
              <w:rPr>
                <w:noProof/>
                <w:webHidden/>
              </w:rPr>
              <w:tab/>
            </w:r>
            <w:r>
              <w:rPr>
                <w:noProof/>
                <w:webHidden/>
              </w:rPr>
              <w:fldChar w:fldCharType="begin"/>
            </w:r>
            <w:r>
              <w:rPr>
                <w:noProof/>
                <w:webHidden/>
              </w:rPr>
              <w:instrText xml:space="preserve"> PAGEREF _Toc198669883 \h </w:instrText>
            </w:r>
            <w:r>
              <w:rPr>
                <w:noProof/>
                <w:webHidden/>
              </w:rPr>
            </w:r>
            <w:r>
              <w:rPr>
                <w:noProof/>
                <w:webHidden/>
              </w:rPr>
              <w:fldChar w:fldCharType="separate"/>
            </w:r>
            <w:r w:rsidR="00D65A20">
              <w:rPr>
                <w:noProof/>
                <w:webHidden/>
              </w:rPr>
              <w:t>188</w:t>
            </w:r>
            <w:r>
              <w:rPr>
                <w:noProof/>
                <w:webHidden/>
              </w:rPr>
              <w:fldChar w:fldCharType="end"/>
            </w:r>
          </w:hyperlink>
        </w:p>
        <w:p w14:paraId="14DA09D7" w14:textId="02C8CD57" w:rsidR="001722CA" w:rsidRDefault="001722CA">
          <w:pPr>
            <w:pStyle w:val="TOC3"/>
            <w:tabs>
              <w:tab w:val="right" w:leader="dot" w:pos="11756"/>
            </w:tabs>
            <w:rPr>
              <w:rFonts w:eastAsiaTheme="minorEastAsia"/>
              <w:noProof/>
            </w:rPr>
          </w:pPr>
          <w:hyperlink w:anchor="_Toc198669884" w:history="1">
            <w:r w:rsidRPr="00FA4A09">
              <w:rPr>
                <w:rStyle w:val="Hyperlink"/>
                <w:noProof/>
              </w:rPr>
              <w:t>3.4.4 Selective Repeat (SR)</w:t>
            </w:r>
            <w:r>
              <w:rPr>
                <w:noProof/>
                <w:webHidden/>
              </w:rPr>
              <w:tab/>
            </w:r>
            <w:r>
              <w:rPr>
                <w:noProof/>
                <w:webHidden/>
              </w:rPr>
              <w:fldChar w:fldCharType="begin"/>
            </w:r>
            <w:r>
              <w:rPr>
                <w:noProof/>
                <w:webHidden/>
              </w:rPr>
              <w:instrText xml:space="preserve"> PAGEREF _Toc198669884 \h </w:instrText>
            </w:r>
            <w:r>
              <w:rPr>
                <w:noProof/>
                <w:webHidden/>
              </w:rPr>
            </w:r>
            <w:r>
              <w:rPr>
                <w:noProof/>
                <w:webHidden/>
              </w:rPr>
              <w:fldChar w:fldCharType="separate"/>
            </w:r>
            <w:r w:rsidR="00D65A20">
              <w:rPr>
                <w:noProof/>
                <w:webHidden/>
              </w:rPr>
              <w:t>192</w:t>
            </w:r>
            <w:r>
              <w:rPr>
                <w:noProof/>
                <w:webHidden/>
              </w:rPr>
              <w:fldChar w:fldCharType="end"/>
            </w:r>
          </w:hyperlink>
        </w:p>
        <w:p w14:paraId="0BB848B6" w14:textId="277C752D" w:rsidR="001722CA" w:rsidRDefault="001722CA">
          <w:pPr>
            <w:pStyle w:val="TOC2"/>
            <w:tabs>
              <w:tab w:val="right" w:leader="dot" w:pos="11756"/>
            </w:tabs>
            <w:rPr>
              <w:rFonts w:eastAsiaTheme="minorEastAsia"/>
              <w:noProof/>
            </w:rPr>
          </w:pPr>
          <w:hyperlink w:anchor="_Toc198669885" w:history="1">
            <w:r w:rsidRPr="00FA4A09">
              <w:rPr>
                <w:rStyle w:val="Hyperlink"/>
                <w:noProof/>
              </w:rPr>
              <w:t>3.5 Connection-Oriented Transport: TCP</w:t>
            </w:r>
            <w:r>
              <w:rPr>
                <w:noProof/>
                <w:webHidden/>
              </w:rPr>
              <w:tab/>
            </w:r>
            <w:r>
              <w:rPr>
                <w:noProof/>
                <w:webHidden/>
              </w:rPr>
              <w:fldChar w:fldCharType="begin"/>
            </w:r>
            <w:r>
              <w:rPr>
                <w:noProof/>
                <w:webHidden/>
              </w:rPr>
              <w:instrText xml:space="preserve"> PAGEREF _Toc198669885 \h </w:instrText>
            </w:r>
            <w:r>
              <w:rPr>
                <w:noProof/>
                <w:webHidden/>
              </w:rPr>
            </w:r>
            <w:r>
              <w:rPr>
                <w:noProof/>
                <w:webHidden/>
              </w:rPr>
              <w:fldChar w:fldCharType="separate"/>
            </w:r>
            <w:r w:rsidR="00D65A20">
              <w:rPr>
                <w:noProof/>
                <w:webHidden/>
              </w:rPr>
              <w:t>198</w:t>
            </w:r>
            <w:r>
              <w:rPr>
                <w:noProof/>
                <w:webHidden/>
              </w:rPr>
              <w:fldChar w:fldCharType="end"/>
            </w:r>
          </w:hyperlink>
        </w:p>
        <w:p w14:paraId="37CA2C29" w14:textId="04DE7A84" w:rsidR="001722CA" w:rsidRDefault="001722CA">
          <w:pPr>
            <w:pStyle w:val="TOC3"/>
            <w:tabs>
              <w:tab w:val="right" w:leader="dot" w:pos="11756"/>
            </w:tabs>
            <w:rPr>
              <w:rFonts w:eastAsiaTheme="minorEastAsia"/>
              <w:noProof/>
            </w:rPr>
          </w:pPr>
          <w:hyperlink w:anchor="_Toc198669886" w:history="1">
            <w:r w:rsidRPr="00FA4A09">
              <w:rPr>
                <w:rStyle w:val="Hyperlink"/>
                <w:noProof/>
              </w:rPr>
              <w:t>3.5.1 The TCP Connection</w:t>
            </w:r>
            <w:r>
              <w:rPr>
                <w:noProof/>
                <w:webHidden/>
              </w:rPr>
              <w:tab/>
            </w:r>
            <w:r>
              <w:rPr>
                <w:noProof/>
                <w:webHidden/>
              </w:rPr>
              <w:fldChar w:fldCharType="begin"/>
            </w:r>
            <w:r>
              <w:rPr>
                <w:noProof/>
                <w:webHidden/>
              </w:rPr>
              <w:instrText xml:space="preserve"> PAGEREF _Toc198669886 \h </w:instrText>
            </w:r>
            <w:r>
              <w:rPr>
                <w:noProof/>
                <w:webHidden/>
              </w:rPr>
            </w:r>
            <w:r>
              <w:rPr>
                <w:noProof/>
                <w:webHidden/>
              </w:rPr>
              <w:fldChar w:fldCharType="separate"/>
            </w:r>
            <w:r w:rsidR="00D65A20">
              <w:rPr>
                <w:noProof/>
                <w:webHidden/>
              </w:rPr>
              <w:t>199</w:t>
            </w:r>
            <w:r>
              <w:rPr>
                <w:noProof/>
                <w:webHidden/>
              </w:rPr>
              <w:fldChar w:fldCharType="end"/>
            </w:r>
          </w:hyperlink>
        </w:p>
        <w:p w14:paraId="620CE3A7" w14:textId="5E67E39A" w:rsidR="001722CA" w:rsidRDefault="001722CA">
          <w:pPr>
            <w:pStyle w:val="TOC3"/>
            <w:tabs>
              <w:tab w:val="right" w:leader="dot" w:pos="11756"/>
            </w:tabs>
            <w:rPr>
              <w:rFonts w:eastAsiaTheme="minorEastAsia"/>
              <w:noProof/>
            </w:rPr>
          </w:pPr>
          <w:hyperlink w:anchor="_Toc198669887" w:history="1">
            <w:r w:rsidRPr="00FA4A09">
              <w:rPr>
                <w:rStyle w:val="Hyperlink"/>
                <w:noProof/>
              </w:rPr>
              <w:t>3.5.2 TCP Segment Structure</w:t>
            </w:r>
            <w:r>
              <w:rPr>
                <w:noProof/>
                <w:webHidden/>
              </w:rPr>
              <w:tab/>
            </w:r>
            <w:r>
              <w:rPr>
                <w:noProof/>
                <w:webHidden/>
              </w:rPr>
              <w:fldChar w:fldCharType="begin"/>
            </w:r>
            <w:r>
              <w:rPr>
                <w:noProof/>
                <w:webHidden/>
              </w:rPr>
              <w:instrText xml:space="preserve"> PAGEREF _Toc198669887 \h </w:instrText>
            </w:r>
            <w:r>
              <w:rPr>
                <w:noProof/>
                <w:webHidden/>
              </w:rPr>
            </w:r>
            <w:r>
              <w:rPr>
                <w:noProof/>
                <w:webHidden/>
              </w:rPr>
              <w:fldChar w:fldCharType="separate"/>
            </w:r>
            <w:r w:rsidR="00D65A20">
              <w:rPr>
                <w:noProof/>
                <w:webHidden/>
              </w:rPr>
              <w:t>201</w:t>
            </w:r>
            <w:r>
              <w:rPr>
                <w:noProof/>
                <w:webHidden/>
              </w:rPr>
              <w:fldChar w:fldCharType="end"/>
            </w:r>
          </w:hyperlink>
        </w:p>
        <w:p w14:paraId="238677CE" w14:textId="7BD90153" w:rsidR="001722CA" w:rsidRDefault="001722CA">
          <w:pPr>
            <w:pStyle w:val="TOC3"/>
            <w:tabs>
              <w:tab w:val="right" w:leader="dot" w:pos="11756"/>
            </w:tabs>
            <w:rPr>
              <w:rFonts w:eastAsiaTheme="minorEastAsia"/>
              <w:noProof/>
            </w:rPr>
          </w:pPr>
          <w:hyperlink w:anchor="_Toc198669888" w:history="1">
            <w:r w:rsidRPr="00FA4A09">
              <w:rPr>
                <w:rStyle w:val="Hyperlink"/>
                <w:noProof/>
              </w:rPr>
              <w:t>3.5.3 Round-Trip Time Estimation and Timeout</w:t>
            </w:r>
            <w:r>
              <w:rPr>
                <w:noProof/>
                <w:webHidden/>
              </w:rPr>
              <w:tab/>
            </w:r>
            <w:r>
              <w:rPr>
                <w:noProof/>
                <w:webHidden/>
              </w:rPr>
              <w:fldChar w:fldCharType="begin"/>
            </w:r>
            <w:r>
              <w:rPr>
                <w:noProof/>
                <w:webHidden/>
              </w:rPr>
              <w:instrText xml:space="preserve"> PAGEREF _Toc198669888 \h </w:instrText>
            </w:r>
            <w:r>
              <w:rPr>
                <w:noProof/>
                <w:webHidden/>
              </w:rPr>
            </w:r>
            <w:r>
              <w:rPr>
                <w:noProof/>
                <w:webHidden/>
              </w:rPr>
              <w:fldChar w:fldCharType="separate"/>
            </w:r>
            <w:r w:rsidR="00D65A20">
              <w:rPr>
                <w:noProof/>
                <w:webHidden/>
              </w:rPr>
              <w:t>206</w:t>
            </w:r>
            <w:r>
              <w:rPr>
                <w:noProof/>
                <w:webHidden/>
              </w:rPr>
              <w:fldChar w:fldCharType="end"/>
            </w:r>
          </w:hyperlink>
        </w:p>
        <w:p w14:paraId="78AED028" w14:textId="6D3660DF" w:rsidR="001722CA" w:rsidRDefault="001722CA">
          <w:pPr>
            <w:pStyle w:val="TOC3"/>
            <w:tabs>
              <w:tab w:val="right" w:leader="dot" w:pos="11756"/>
            </w:tabs>
            <w:rPr>
              <w:rFonts w:eastAsiaTheme="minorEastAsia"/>
              <w:noProof/>
            </w:rPr>
          </w:pPr>
          <w:hyperlink w:anchor="_Toc198669889" w:history="1">
            <w:r w:rsidRPr="00FA4A09">
              <w:rPr>
                <w:rStyle w:val="Hyperlink"/>
                <w:noProof/>
              </w:rPr>
              <w:t>3.5.4 Reliable Data Transfer</w:t>
            </w:r>
            <w:r>
              <w:rPr>
                <w:noProof/>
                <w:webHidden/>
              </w:rPr>
              <w:tab/>
            </w:r>
            <w:r>
              <w:rPr>
                <w:noProof/>
                <w:webHidden/>
              </w:rPr>
              <w:fldChar w:fldCharType="begin"/>
            </w:r>
            <w:r>
              <w:rPr>
                <w:noProof/>
                <w:webHidden/>
              </w:rPr>
              <w:instrText xml:space="preserve"> PAGEREF _Toc198669889 \h </w:instrText>
            </w:r>
            <w:r>
              <w:rPr>
                <w:noProof/>
                <w:webHidden/>
              </w:rPr>
            </w:r>
            <w:r>
              <w:rPr>
                <w:noProof/>
                <w:webHidden/>
              </w:rPr>
              <w:fldChar w:fldCharType="separate"/>
            </w:r>
            <w:r w:rsidR="00D65A20">
              <w:rPr>
                <w:noProof/>
                <w:webHidden/>
              </w:rPr>
              <w:t>209</w:t>
            </w:r>
            <w:r>
              <w:rPr>
                <w:noProof/>
                <w:webHidden/>
              </w:rPr>
              <w:fldChar w:fldCharType="end"/>
            </w:r>
          </w:hyperlink>
        </w:p>
        <w:p w14:paraId="657482D1" w14:textId="601B14B1" w:rsidR="001722CA" w:rsidRDefault="001722CA">
          <w:pPr>
            <w:pStyle w:val="TOC3"/>
            <w:tabs>
              <w:tab w:val="right" w:leader="dot" w:pos="11756"/>
            </w:tabs>
            <w:rPr>
              <w:rFonts w:eastAsiaTheme="minorEastAsia"/>
              <w:noProof/>
            </w:rPr>
          </w:pPr>
          <w:hyperlink w:anchor="_Toc198669890" w:history="1">
            <w:r w:rsidRPr="00FA4A09">
              <w:rPr>
                <w:rStyle w:val="Hyperlink"/>
                <w:noProof/>
              </w:rPr>
              <w:t>3.5.5 Flow Control</w:t>
            </w:r>
            <w:r>
              <w:rPr>
                <w:noProof/>
                <w:webHidden/>
              </w:rPr>
              <w:tab/>
            </w:r>
            <w:r>
              <w:rPr>
                <w:noProof/>
                <w:webHidden/>
              </w:rPr>
              <w:fldChar w:fldCharType="begin"/>
            </w:r>
            <w:r>
              <w:rPr>
                <w:noProof/>
                <w:webHidden/>
              </w:rPr>
              <w:instrText xml:space="preserve"> PAGEREF _Toc198669890 \h </w:instrText>
            </w:r>
            <w:r>
              <w:rPr>
                <w:noProof/>
                <w:webHidden/>
              </w:rPr>
            </w:r>
            <w:r>
              <w:rPr>
                <w:noProof/>
                <w:webHidden/>
              </w:rPr>
              <w:fldChar w:fldCharType="separate"/>
            </w:r>
            <w:r w:rsidR="00D65A20">
              <w:rPr>
                <w:noProof/>
                <w:webHidden/>
              </w:rPr>
              <w:t>217</w:t>
            </w:r>
            <w:r>
              <w:rPr>
                <w:noProof/>
                <w:webHidden/>
              </w:rPr>
              <w:fldChar w:fldCharType="end"/>
            </w:r>
          </w:hyperlink>
        </w:p>
        <w:p w14:paraId="41CB8888" w14:textId="3466B40C" w:rsidR="001722CA" w:rsidRDefault="001722CA">
          <w:pPr>
            <w:pStyle w:val="TOC3"/>
            <w:tabs>
              <w:tab w:val="right" w:leader="dot" w:pos="11756"/>
            </w:tabs>
            <w:rPr>
              <w:rFonts w:eastAsiaTheme="minorEastAsia"/>
              <w:noProof/>
            </w:rPr>
          </w:pPr>
          <w:hyperlink w:anchor="_Toc198669891" w:history="1">
            <w:r w:rsidRPr="00FA4A09">
              <w:rPr>
                <w:rStyle w:val="Hyperlink"/>
                <w:noProof/>
              </w:rPr>
              <w:t>3.5.6 TCP Connection Management</w:t>
            </w:r>
            <w:r>
              <w:rPr>
                <w:noProof/>
                <w:webHidden/>
              </w:rPr>
              <w:tab/>
            </w:r>
            <w:r>
              <w:rPr>
                <w:noProof/>
                <w:webHidden/>
              </w:rPr>
              <w:fldChar w:fldCharType="begin"/>
            </w:r>
            <w:r>
              <w:rPr>
                <w:noProof/>
                <w:webHidden/>
              </w:rPr>
              <w:instrText xml:space="preserve"> PAGEREF _Toc198669891 \h </w:instrText>
            </w:r>
            <w:r>
              <w:rPr>
                <w:noProof/>
                <w:webHidden/>
              </w:rPr>
            </w:r>
            <w:r>
              <w:rPr>
                <w:noProof/>
                <w:webHidden/>
              </w:rPr>
              <w:fldChar w:fldCharType="separate"/>
            </w:r>
            <w:r w:rsidR="00D65A20">
              <w:rPr>
                <w:noProof/>
                <w:webHidden/>
              </w:rPr>
              <w:t>219</w:t>
            </w:r>
            <w:r>
              <w:rPr>
                <w:noProof/>
                <w:webHidden/>
              </w:rPr>
              <w:fldChar w:fldCharType="end"/>
            </w:r>
          </w:hyperlink>
        </w:p>
        <w:p w14:paraId="3841A5DE" w14:textId="5CFA1612" w:rsidR="001722CA" w:rsidRDefault="001722CA">
          <w:pPr>
            <w:pStyle w:val="TOC2"/>
            <w:tabs>
              <w:tab w:val="right" w:leader="dot" w:pos="11756"/>
            </w:tabs>
            <w:rPr>
              <w:rFonts w:eastAsiaTheme="minorEastAsia"/>
              <w:noProof/>
            </w:rPr>
          </w:pPr>
          <w:hyperlink w:anchor="_Toc198669892" w:history="1">
            <w:r w:rsidRPr="00FA4A09">
              <w:rPr>
                <w:rStyle w:val="Hyperlink"/>
                <w:noProof/>
              </w:rPr>
              <w:t>3.6 Principles of Congestion Control</w:t>
            </w:r>
            <w:r>
              <w:rPr>
                <w:noProof/>
                <w:webHidden/>
              </w:rPr>
              <w:tab/>
            </w:r>
            <w:r>
              <w:rPr>
                <w:noProof/>
                <w:webHidden/>
              </w:rPr>
              <w:fldChar w:fldCharType="begin"/>
            </w:r>
            <w:r>
              <w:rPr>
                <w:noProof/>
                <w:webHidden/>
              </w:rPr>
              <w:instrText xml:space="preserve"> PAGEREF _Toc198669892 \h </w:instrText>
            </w:r>
            <w:r>
              <w:rPr>
                <w:noProof/>
                <w:webHidden/>
              </w:rPr>
            </w:r>
            <w:r>
              <w:rPr>
                <w:noProof/>
                <w:webHidden/>
              </w:rPr>
              <w:fldChar w:fldCharType="separate"/>
            </w:r>
            <w:r w:rsidR="00D65A20">
              <w:rPr>
                <w:noProof/>
                <w:webHidden/>
              </w:rPr>
              <w:t>227</w:t>
            </w:r>
            <w:r>
              <w:rPr>
                <w:noProof/>
                <w:webHidden/>
              </w:rPr>
              <w:fldChar w:fldCharType="end"/>
            </w:r>
          </w:hyperlink>
        </w:p>
        <w:p w14:paraId="49851508" w14:textId="4FBFE7C2" w:rsidR="001722CA" w:rsidRDefault="001722CA">
          <w:pPr>
            <w:pStyle w:val="TOC3"/>
            <w:tabs>
              <w:tab w:val="right" w:leader="dot" w:pos="11756"/>
            </w:tabs>
            <w:rPr>
              <w:rFonts w:eastAsiaTheme="minorEastAsia"/>
              <w:noProof/>
            </w:rPr>
          </w:pPr>
          <w:hyperlink w:anchor="_Toc198669893" w:history="1">
            <w:r w:rsidRPr="00FA4A09">
              <w:rPr>
                <w:rStyle w:val="Hyperlink"/>
                <w:noProof/>
              </w:rPr>
              <w:t>3.6.1 The Causes and the Costs of Congestion</w:t>
            </w:r>
            <w:r>
              <w:rPr>
                <w:noProof/>
                <w:webHidden/>
              </w:rPr>
              <w:tab/>
            </w:r>
            <w:r>
              <w:rPr>
                <w:noProof/>
                <w:webHidden/>
              </w:rPr>
              <w:fldChar w:fldCharType="begin"/>
            </w:r>
            <w:r>
              <w:rPr>
                <w:noProof/>
                <w:webHidden/>
              </w:rPr>
              <w:instrText xml:space="preserve"> PAGEREF _Toc198669893 \h </w:instrText>
            </w:r>
            <w:r>
              <w:rPr>
                <w:noProof/>
                <w:webHidden/>
              </w:rPr>
            </w:r>
            <w:r>
              <w:rPr>
                <w:noProof/>
                <w:webHidden/>
              </w:rPr>
              <w:fldChar w:fldCharType="separate"/>
            </w:r>
            <w:r w:rsidR="00D65A20">
              <w:rPr>
                <w:noProof/>
                <w:webHidden/>
              </w:rPr>
              <w:t>227</w:t>
            </w:r>
            <w:r>
              <w:rPr>
                <w:noProof/>
                <w:webHidden/>
              </w:rPr>
              <w:fldChar w:fldCharType="end"/>
            </w:r>
          </w:hyperlink>
        </w:p>
        <w:p w14:paraId="1184B684" w14:textId="55A4864B" w:rsidR="001722CA" w:rsidRDefault="001722CA">
          <w:pPr>
            <w:pStyle w:val="TOC3"/>
            <w:tabs>
              <w:tab w:val="right" w:leader="dot" w:pos="11756"/>
            </w:tabs>
            <w:rPr>
              <w:rFonts w:eastAsiaTheme="minorEastAsia"/>
              <w:noProof/>
            </w:rPr>
          </w:pPr>
          <w:hyperlink w:anchor="_Toc198669894" w:history="1">
            <w:r w:rsidRPr="00FA4A09">
              <w:rPr>
                <w:rStyle w:val="Hyperlink"/>
                <w:noProof/>
              </w:rPr>
              <w:t>3.6.2 Approaches to Congestion Control</w:t>
            </w:r>
            <w:r>
              <w:rPr>
                <w:noProof/>
                <w:webHidden/>
              </w:rPr>
              <w:tab/>
            </w:r>
            <w:r>
              <w:rPr>
                <w:noProof/>
                <w:webHidden/>
              </w:rPr>
              <w:fldChar w:fldCharType="begin"/>
            </w:r>
            <w:r>
              <w:rPr>
                <w:noProof/>
                <w:webHidden/>
              </w:rPr>
              <w:instrText xml:space="preserve"> PAGEREF _Toc198669894 \h </w:instrText>
            </w:r>
            <w:r>
              <w:rPr>
                <w:noProof/>
                <w:webHidden/>
              </w:rPr>
            </w:r>
            <w:r>
              <w:rPr>
                <w:noProof/>
                <w:webHidden/>
              </w:rPr>
              <w:fldChar w:fldCharType="separate"/>
            </w:r>
            <w:r w:rsidR="00D65A20">
              <w:rPr>
                <w:noProof/>
                <w:webHidden/>
              </w:rPr>
              <w:t>232</w:t>
            </w:r>
            <w:r>
              <w:rPr>
                <w:noProof/>
                <w:webHidden/>
              </w:rPr>
              <w:fldChar w:fldCharType="end"/>
            </w:r>
          </w:hyperlink>
        </w:p>
        <w:p w14:paraId="2B5A9AEE" w14:textId="395500A0" w:rsidR="001722CA" w:rsidRDefault="001722CA">
          <w:pPr>
            <w:pStyle w:val="TOC2"/>
            <w:tabs>
              <w:tab w:val="right" w:leader="dot" w:pos="11756"/>
            </w:tabs>
            <w:rPr>
              <w:rFonts w:eastAsiaTheme="minorEastAsia"/>
              <w:noProof/>
            </w:rPr>
          </w:pPr>
          <w:hyperlink w:anchor="_Toc198669895" w:history="1">
            <w:r w:rsidRPr="00FA4A09">
              <w:rPr>
                <w:rStyle w:val="Hyperlink"/>
                <w:noProof/>
              </w:rPr>
              <w:t>3.7 TCP Congestion Control</w:t>
            </w:r>
            <w:r>
              <w:rPr>
                <w:noProof/>
                <w:webHidden/>
              </w:rPr>
              <w:tab/>
            </w:r>
            <w:r>
              <w:rPr>
                <w:noProof/>
                <w:webHidden/>
              </w:rPr>
              <w:fldChar w:fldCharType="begin"/>
            </w:r>
            <w:r>
              <w:rPr>
                <w:noProof/>
                <w:webHidden/>
              </w:rPr>
              <w:instrText xml:space="preserve"> PAGEREF _Toc198669895 \h </w:instrText>
            </w:r>
            <w:r>
              <w:rPr>
                <w:noProof/>
                <w:webHidden/>
              </w:rPr>
            </w:r>
            <w:r>
              <w:rPr>
                <w:noProof/>
                <w:webHidden/>
              </w:rPr>
              <w:fldChar w:fldCharType="separate"/>
            </w:r>
            <w:r w:rsidR="00D65A20">
              <w:rPr>
                <w:noProof/>
                <w:webHidden/>
              </w:rPr>
              <w:t>234</w:t>
            </w:r>
            <w:r>
              <w:rPr>
                <w:noProof/>
                <w:webHidden/>
              </w:rPr>
              <w:fldChar w:fldCharType="end"/>
            </w:r>
          </w:hyperlink>
        </w:p>
        <w:p w14:paraId="4DF6600C" w14:textId="322BCD37" w:rsidR="001722CA" w:rsidRDefault="001722CA">
          <w:pPr>
            <w:pStyle w:val="TOC3"/>
            <w:tabs>
              <w:tab w:val="right" w:leader="dot" w:pos="11756"/>
            </w:tabs>
            <w:rPr>
              <w:rFonts w:eastAsiaTheme="minorEastAsia"/>
              <w:noProof/>
            </w:rPr>
          </w:pPr>
          <w:hyperlink w:anchor="_Toc198669896" w:history="1">
            <w:r w:rsidRPr="00FA4A09">
              <w:rPr>
                <w:rStyle w:val="Hyperlink"/>
                <w:noProof/>
              </w:rPr>
              <w:t>3.7.1 Fairness</w:t>
            </w:r>
            <w:r>
              <w:rPr>
                <w:noProof/>
                <w:webHidden/>
              </w:rPr>
              <w:tab/>
            </w:r>
            <w:r>
              <w:rPr>
                <w:noProof/>
                <w:webHidden/>
              </w:rPr>
              <w:fldChar w:fldCharType="begin"/>
            </w:r>
            <w:r>
              <w:rPr>
                <w:noProof/>
                <w:webHidden/>
              </w:rPr>
              <w:instrText xml:space="preserve"> PAGEREF _Toc198669896 \h </w:instrText>
            </w:r>
            <w:r>
              <w:rPr>
                <w:noProof/>
                <w:webHidden/>
              </w:rPr>
            </w:r>
            <w:r>
              <w:rPr>
                <w:noProof/>
                <w:webHidden/>
              </w:rPr>
              <w:fldChar w:fldCharType="separate"/>
            </w:r>
            <w:r w:rsidR="00D65A20">
              <w:rPr>
                <w:noProof/>
                <w:webHidden/>
              </w:rPr>
              <w:t>242</w:t>
            </w:r>
            <w:r>
              <w:rPr>
                <w:noProof/>
                <w:webHidden/>
              </w:rPr>
              <w:fldChar w:fldCharType="end"/>
            </w:r>
          </w:hyperlink>
        </w:p>
        <w:p w14:paraId="7FCF800D" w14:textId="40B79D11" w:rsidR="001722CA" w:rsidRDefault="001722CA">
          <w:pPr>
            <w:pStyle w:val="TOC3"/>
            <w:tabs>
              <w:tab w:val="right" w:leader="dot" w:pos="11756"/>
            </w:tabs>
            <w:rPr>
              <w:rFonts w:eastAsiaTheme="minorEastAsia"/>
              <w:noProof/>
            </w:rPr>
          </w:pPr>
          <w:hyperlink w:anchor="_Toc198669897" w:history="1">
            <w:r w:rsidRPr="00FA4A09">
              <w:rPr>
                <w:rStyle w:val="Hyperlink"/>
                <w:noProof/>
              </w:rPr>
              <w:t>3.7.2 Explicit Congestion Notification (ECN): Network-assisted Congestion Control</w:t>
            </w:r>
            <w:r>
              <w:rPr>
                <w:noProof/>
                <w:webHidden/>
              </w:rPr>
              <w:tab/>
            </w:r>
            <w:r>
              <w:rPr>
                <w:noProof/>
                <w:webHidden/>
              </w:rPr>
              <w:fldChar w:fldCharType="begin"/>
            </w:r>
            <w:r>
              <w:rPr>
                <w:noProof/>
                <w:webHidden/>
              </w:rPr>
              <w:instrText xml:space="preserve"> PAGEREF _Toc198669897 \h </w:instrText>
            </w:r>
            <w:r>
              <w:rPr>
                <w:noProof/>
                <w:webHidden/>
              </w:rPr>
            </w:r>
            <w:r>
              <w:rPr>
                <w:noProof/>
                <w:webHidden/>
              </w:rPr>
              <w:fldChar w:fldCharType="separate"/>
            </w:r>
            <w:r w:rsidR="00D65A20">
              <w:rPr>
                <w:noProof/>
                <w:webHidden/>
              </w:rPr>
              <w:t>245</w:t>
            </w:r>
            <w:r>
              <w:rPr>
                <w:noProof/>
                <w:webHidden/>
              </w:rPr>
              <w:fldChar w:fldCharType="end"/>
            </w:r>
          </w:hyperlink>
        </w:p>
        <w:p w14:paraId="56706ECE" w14:textId="385E9AD6" w:rsidR="001722CA" w:rsidRDefault="001722CA">
          <w:pPr>
            <w:pStyle w:val="TOC2"/>
            <w:tabs>
              <w:tab w:val="right" w:leader="dot" w:pos="11756"/>
            </w:tabs>
            <w:rPr>
              <w:rFonts w:eastAsiaTheme="minorEastAsia"/>
              <w:noProof/>
            </w:rPr>
          </w:pPr>
          <w:hyperlink w:anchor="_Toc198669898" w:history="1">
            <w:r w:rsidRPr="00FA4A09">
              <w:rPr>
                <w:rStyle w:val="Hyperlink"/>
                <w:noProof/>
              </w:rPr>
              <w:t>3.8 Summary</w:t>
            </w:r>
            <w:r>
              <w:rPr>
                <w:noProof/>
                <w:webHidden/>
              </w:rPr>
              <w:tab/>
            </w:r>
            <w:r>
              <w:rPr>
                <w:noProof/>
                <w:webHidden/>
              </w:rPr>
              <w:fldChar w:fldCharType="begin"/>
            </w:r>
            <w:r>
              <w:rPr>
                <w:noProof/>
                <w:webHidden/>
              </w:rPr>
              <w:instrText xml:space="preserve"> PAGEREF _Toc198669898 \h </w:instrText>
            </w:r>
            <w:r>
              <w:rPr>
                <w:noProof/>
                <w:webHidden/>
              </w:rPr>
            </w:r>
            <w:r>
              <w:rPr>
                <w:noProof/>
                <w:webHidden/>
              </w:rPr>
              <w:fldChar w:fldCharType="separate"/>
            </w:r>
            <w:r w:rsidR="00D65A20">
              <w:rPr>
                <w:noProof/>
                <w:webHidden/>
              </w:rPr>
              <w:t>247</w:t>
            </w:r>
            <w:r>
              <w:rPr>
                <w:noProof/>
                <w:webHidden/>
              </w:rPr>
              <w:fldChar w:fldCharType="end"/>
            </w:r>
          </w:hyperlink>
        </w:p>
        <w:p w14:paraId="3257A6E2" w14:textId="245DF9AB" w:rsidR="001722CA" w:rsidRDefault="001722CA">
          <w:pPr>
            <w:pStyle w:val="TOC1"/>
            <w:tabs>
              <w:tab w:val="right" w:leader="dot" w:pos="11756"/>
            </w:tabs>
            <w:rPr>
              <w:rFonts w:eastAsiaTheme="minorEastAsia"/>
              <w:noProof/>
            </w:rPr>
          </w:pPr>
          <w:hyperlink w:anchor="_Toc198669899" w:history="1">
            <w:r w:rsidRPr="00FA4A09">
              <w:rPr>
                <w:rStyle w:val="Hyperlink"/>
                <w:noProof/>
              </w:rPr>
              <w:t xml:space="preserve">Chapter </w:t>
            </w:r>
            <w:r w:rsidRPr="00FA4A09">
              <w:rPr>
                <w:rStyle w:val="Hyperlink"/>
                <w:rFonts w:ascii="Arial" w:eastAsia="Arial" w:hAnsi="Arial" w:cs="Arial"/>
                <w:b/>
                <w:noProof/>
              </w:rPr>
              <w:t>4</w:t>
            </w:r>
            <w:r w:rsidRPr="00FA4A09">
              <w:rPr>
                <w:rStyle w:val="Hyperlink"/>
                <w:noProof/>
              </w:rPr>
              <w:t xml:space="preserve"> The Network Layer: Data Plane</w:t>
            </w:r>
            <w:r>
              <w:rPr>
                <w:noProof/>
                <w:webHidden/>
              </w:rPr>
              <w:tab/>
            </w:r>
            <w:r>
              <w:rPr>
                <w:noProof/>
                <w:webHidden/>
              </w:rPr>
              <w:fldChar w:fldCharType="begin"/>
            </w:r>
            <w:r>
              <w:rPr>
                <w:noProof/>
                <w:webHidden/>
              </w:rPr>
              <w:instrText xml:space="preserve"> PAGEREF _Toc198669899 \h </w:instrText>
            </w:r>
            <w:r>
              <w:rPr>
                <w:noProof/>
                <w:webHidden/>
              </w:rPr>
            </w:r>
            <w:r>
              <w:rPr>
                <w:noProof/>
                <w:webHidden/>
              </w:rPr>
              <w:fldChar w:fldCharType="separate"/>
            </w:r>
            <w:r w:rsidR="00D65A20">
              <w:rPr>
                <w:noProof/>
                <w:webHidden/>
              </w:rPr>
              <w:t>249</w:t>
            </w:r>
            <w:r>
              <w:rPr>
                <w:noProof/>
                <w:webHidden/>
              </w:rPr>
              <w:fldChar w:fldCharType="end"/>
            </w:r>
          </w:hyperlink>
        </w:p>
        <w:p w14:paraId="67AA01F8" w14:textId="5E10A67A" w:rsidR="001722CA" w:rsidRDefault="001722CA">
          <w:pPr>
            <w:pStyle w:val="TOC2"/>
            <w:tabs>
              <w:tab w:val="right" w:leader="dot" w:pos="11756"/>
            </w:tabs>
            <w:rPr>
              <w:rFonts w:eastAsiaTheme="minorEastAsia"/>
              <w:noProof/>
            </w:rPr>
          </w:pPr>
          <w:hyperlink w:anchor="_Toc198669900" w:history="1">
            <w:r w:rsidRPr="00FA4A09">
              <w:rPr>
                <w:rStyle w:val="Hyperlink"/>
                <w:noProof/>
              </w:rPr>
              <w:t>4.1 Overview of Network Layer</w:t>
            </w:r>
            <w:r>
              <w:rPr>
                <w:noProof/>
                <w:webHidden/>
              </w:rPr>
              <w:tab/>
            </w:r>
            <w:r>
              <w:rPr>
                <w:noProof/>
                <w:webHidden/>
              </w:rPr>
              <w:fldChar w:fldCharType="begin"/>
            </w:r>
            <w:r>
              <w:rPr>
                <w:noProof/>
                <w:webHidden/>
              </w:rPr>
              <w:instrText xml:space="preserve"> PAGEREF _Toc198669900 \h </w:instrText>
            </w:r>
            <w:r>
              <w:rPr>
                <w:noProof/>
                <w:webHidden/>
              </w:rPr>
            </w:r>
            <w:r>
              <w:rPr>
                <w:noProof/>
                <w:webHidden/>
              </w:rPr>
              <w:fldChar w:fldCharType="separate"/>
            </w:r>
            <w:r w:rsidR="00D65A20">
              <w:rPr>
                <w:noProof/>
                <w:webHidden/>
              </w:rPr>
              <w:t>250</w:t>
            </w:r>
            <w:r>
              <w:rPr>
                <w:noProof/>
                <w:webHidden/>
              </w:rPr>
              <w:fldChar w:fldCharType="end"/>
            </w:r>
          </w:hyperlink>
        </w:p>
        <w:p w14:paraId="001A6715" w14:textId="16088FCF" w:rsidR="001722CA" w:rsidRDefault="001722CA">
          <w:pPr>
            <w:pStyle w:val="TOC3"/>
            <w:tabs>
              <w:tab w:val="right" w:leader="dot" w:pos="11756"/>
            </w:tabs>
            <w:rPr>
              <w:rFonts w:eastAsiaTheme="minorEastAsia"/>
              <w:noProof/>
            </w:rPr>
          </w:pPr>
          <w:hyperlink w:anchor="_Toc198669901" w:history="1">
            <w:r w:rsidRPr="00FA4A09">
              <w:rPr>
                <w:rStyle w:val="Hyperlink"/>
                <w:noProof/>
              </w:rPr>
              <w:t>4.1.1 Forwarding and Routing: The Data and Control Planes</w:t>
            </w:r>
            <w:r>
              <w:rPr>
                <w:noProof/>
                <w:webHidden/>
              </w:rPr>
              <w:tab/>
            </w:r>
            <w:r>
              <w:rPr>
                <w:noProof/>
                <w:webHidden/>
              </w:rPr>
              <w:fldChar w:fldCharType="begin"/>
            </w:r>
            <w:r>
              <w:rPr>
                <w:noProof/>
                <w:webHidden/>
              </w:rPr>
              <w:instrText xml:space="preserve"> PAGEREF _Toc198669901 \h </w:instrText>
            </w:r>
            <w:r>
              <w:rPr>
                <w:noProof/>
                <w:webHidden/>
              </w:rPr>
            </w:r>
            <w:r>
              <w:rPr>
                <w:noProof/>
                <w:webHidden/>
              </w:rPr>
              <w:fldChar w:fldCharType="separate"/>
            </w:r>
            <w:r w:rsidR="00D65A20">
              <w:rPr>
                <w:noProof/>
                <w:webHidden/>
              </w:rPr>
              <w:t>250</w:t>
            </w:r>
            <w:r>
              <w:rPr>
                <w:noProof/>
                <w:webHidden/>
              </w:rPr>
              <w:fldChar w:fldCharType="end"/>
            </w:r>
          </w:hyperlink>
        </w:p>
        <w:p w14:paraId="0FF137E5" w14:textId="471C9816" w:rsidR="001722CA" w:rsidRDefault="001722CA">
          <w:pPr>
            <w:pStyle w:val="TOC3"/>
            <w:tabs>
              <w:tab w:val="right" w:leader="dot" w:pos="11756"/>
            </w:tabs>
            <w:rPr>
              <w:rFonts w:eastAsiaTheme="minorEastAsia"/>
              <w:noProof/>
            </w:rPr>
          </w:pPr>
          <w:hyperlink w:anchor="_Toc198669902" w:history="1">
            <w:r w:rsidRPr="00FA4A09">
              <w:rPr>
                <w:rStyle w:val="Hyperlink"/>
                <w:noProof/>
              </w:rPr>
              <w:t>4.1.2 Network Service Model</w:t>
            </w:r>
            <w:r>
              <w:rPr>
                <w:noProof/>
                <w:webHidden/>
              </w:rPr>
              <w:tab/>
            </w:r>
            <w:r>
              <w:rPr>
                <w:noProof/>
                <w:webHidden/>
              </w:rPr>
              <w:fldChar w:fldCharType="begin"/>
            </w:r>
            <w:r>
              <w:rPr>
                <w:noProof/>
                <w:webHidden/>
              </w:rPr>
              <w:instrText xml:space="preserve"> PAGEREF _Toc198669902 \h </w:instrText>
            </w:r>
            <w:r>
              <w:rPr>
                <w:noProof/>
                <w:webHidden/>
              </w:rPr>
            </w:r>
            <w:r>
              <w:rPr>
                <w:noProof/>
                <w:webHidden/>
              </w:rPr>
              <w:fldChar w:fldCharType="separate"/>
            </w:r>
            <w:r w:rsidR="00D65A20">
              <w:rPr>
                <w:noProof/>
                <w:webHidden/>
              </w:rPr>
              <w:t>254</w:t>
            </w:r>
            <w:r>
              <w:rPr>
                <w:noProof/>
                <w:webHidden/>
              </w:rPr>
              <w:fldChar w:fldCharType="end"/>
            </w:r>
          </w:hyperlink>
        </w:p>
        <w:p w14:paraId="33FA0690" w14:textId="31F0E67F" w:rsidR="001722CA" w:rsidRDefault="001722CA">
          <w:pPr>
            <w:pStyle w:val="TOC2"/>
            <w:tabs>
              <w:tab w:val="right" w:leader="dot" w:pos="11756"/>
            </w:tabs>
            <w:rPr>
              <w:rFonts w:eastAsiaTheme="minorEastAsia"/>
              <w:noProof/>
            </w:rPr>
          </w:pPr>
          <w:hyperlink w:anchor="_Toc198669903" w:history="1">
            <w:r w:rsidRPr="00FA4A09">
              <w:rPr>
                <w:rStyle w:val="Hyperlink"/>
                <w:noProof/>
              </w:rPr>
              <w:t>4.2 What’s Inside a Router?</w:t>
            </w:r>
            <w:r>
              <w:rPr>
                <w:noProof/>
                <w:webHidden/>
              </w:rPr>
              <w:tab/>
            </w:r>
            <w:r>
              <w:rPr>
                <w:noProof/>
                <w:webHidden/>
              </w:rPr>
              <w:fldChar w:fldCharType="begin"/>
            </w:r>
            <w:r>
              <w:rPr>
                <w:noProof/>
                <w:webHidden/>
              </w:rPr>
              <w:instrText xml:space="preserve"> PAGEREF _Toc198669903 \h </w:instrText>
            </w:r>
            <w:r>
              <w:rPr>
                <w:noProof/>
                <w:webHidden/>
              </w:rPr>
            </w:r>
            <w:r>
              <w:rPr>
                <w:noProof/>
                <w:webHidden/>
              </w:rPr>
              <w:fldChar w:fldCharType="separate"/>
            </w:r>
            <w:r w:rsidR="00D65A20">
              <w:rPr>
                <w:noProof/>
                <w:webHidden/>
              </w:rPr>
              <w:t>258</w:t>
            </w:r>
            <w:r>
              <w:rPr>
                <w:noProof/>
                <w:webHidden/>
              </w:rPr>
              <w:fldChar w:fldCharType="end"/>
            </w:r>
          </w:hyperlink>
        </w:p>
        <w:p w14:paraId="19DA9744" w14:textId="59D7EA3C" w:rsidR="001722CA" w:rsidRDefault="001722CA">
          <w:pPr>
            <w:pStyle w:val="TOC3"/>
            <w:tabs>
              <w:tab w:val="right" w:leader="dot" w:pos="11756"/>
            </w:tabs>
            <w:rPr>
              <w:rFonts w:eastAsiaTheme="minorEastAsia"/>
              <w:noProof/>
            </w:rPr>
          </w:pPr>
          <w:hyperlink w:anchor="_Toc198669904" w:history="1">
            <w:r w:rsidRPr="00FA4A09">
              <w:rPr>
                <w:rStyle w:val="Hyperlink"/>
                <w:noProof/>
              </w:rPr>
              <w:t>4.2.1 Input Port Processing and Destination-Based Forwarding</w:t>
            </w:r>
            <w:r>
              <w:rPr>
                <w:noProof/>
                <w:webHidden/>
              </w:rPr>
              <w:tab/>
            </w:r>
            <w:r>
              <w:rPr>
                <w:noProof/>
                <w:webHidden/>
              </w:rPr>
              <w:fldChar w:fldCharType="begin"/>
            </w:r>
            <w:r>
              <w:rPr>
                <w:noProof/>
                <w:webHidden/>
              </w:rPr>
              <w:instrText xml:space="preserve"> PAGEREF _Toc198669904 \h </w:instrText>
            </w:r>
            <w:r>
              <w:rPr>
                <w:noProof/>
                <w:webHidden/>
              </w:rPr>
            </w:r>
            <w:r>
              <w:rPr>
                <w:noProof/>
                <w:webHidden/>
              </w:rPr>
              <w:fldChar w:fldCharType="separate"/>
            </w:r>
            <w:r w:rsidR="00D65A20">
              <w:rPr>
                <w:noProof/>
                <w:webHidden/>
              </w:rPr>
              <w:t>260</w:t>
            </w:r>
            <w:r>
              <w:rPr>
                <w:noProof/>
                <w:webHidden/>
              </w:rPr>
              <w:fldChar w:fldCharType="end"/>
            </w:r>
          </w:hyperlink>
        </w:p>
        <w:p w14:paraId="71E9C64B" w14:textId="39A01B5F" w:rsidR="001722CA" w:rsidRDefault="001722CA">
          <w:pPr>
            <w:pStyle w:val="TOC3"/>
            <w:tabs>
              <w:tab w:val="right" w:leader="dot" w:pos="11756"/>
            </w:tabs>
            <w:rPr>
              <w:rFonts w:eastAsiaTheme="minorEastAsia"/>
              <w:noProof/>
            </w:rPr>
          </w:pPr>
          <w:hyperlink w:anchor="_Toc198669905" w:history="1">
            <w:r w:rsidRPr="00FA4A09">
              <w:rPr>
                <w:rStyle w:val="Hyperlink"/>
                <w:noProof/>
              </w:rPr>
              <w:t>4.2.2 Switching</w:t>
            </w:r>
            <w:r>
              <w:rPr>
                <w:noProof/>
                <w:webHidden/>
              </w:rPr>
              <w:tab/>
            </w:r>
            <w:r>
              <w:rPr>
                <w:noProof/>
                <w:webHidden/>
              </w:rPr>
              <w:fldChar w:fldCharType="begin"/>
            </w:r>
            <w:r>
              <w:rPr>
                <w:noProof/>
                <w:webHidden/>
              </w:rPr>
              <w:instrText xml:space="preserve"> PAGEREF _Toc198669905 \h </w:instrText>
            </w:r>
            <w:r>
              <w:rPr>
                <w:noProof/>
                <w:webHidden/>
              </w:rPr>
            </w:r>
            <w:r>
              <w:rPr>
                <w:noProof/>
                <w:webHidden/>
              </w:rPr>
              <w:fldChar w:fldCharType="separate"/>
            </w:r>
            <w:r w:rsidR="00D65A20">
              <w:rPr>
                <w:noProof/>
                <w:webHidden/>
              </w:rPr>
              <w:t>262</w:t>
            </w:r>
            <w:r>
              <w:rPr>
                <w:noProof/>
                <w:webHidden/>
              </w:rPr>
              <w:fldChar w:fldCharType="end"/>
            </w:r>
          </w:hyperlink>
        </w:p>
        <w:p w14:paraId="30692D19" w14:textId="100D688D" w:rsidR="001722CA" w:rsidRDefault="001722CA">
          <w:pPr>
            <w:pStyle w:val="TOC3"/>
            <w:tabs>
              <w:tab w:val="right" w:leader="dot" w:pos="11756"/>
            </w:tabs>
            <w:rPr>
              <w:rFonts w:eastAsiaTheme="minorEastAsia"/>
              <w:noProof/>
            </w:rPr>
          </w:pPr>
          <w:hyperlink w:anchor="_Toc198669906" w:history="1">
            <w:r w:rsidRPr="00FA4A09">
              <w:rPr>
                <w:rStyle w:val="Hyperlink"/>
                <w:noProof/>
              </w:rPr>
              <w:t>4.2.3 Output Port Processing</w:t>
            </w:r>
            <w:r>
              <w:rPr>
                <w:noProof/>
                <w:webHidden/>
              </w:rPr>
              <w:tab/>
            </w:r>
            <w:r>
              <w:rPr>
                <w:noProof/>
                <w:webHidden/>
              </w:rPr>
              <w:fldChar w:fldCharType="begin"/>
            </w:r>
            <w:r>
              <w:rPr>
                <w:noProof/>
                <w:webHidden/>
              </w:rPr>
              <w:instrText xml:space="preserve"> PAGEREF _Toc198669906 \h </w:instrText>
            </w:r>
            <w:r>
              <w:rPr>
                <w:noProof/>
                <w:webHidden/>
              </w:rPr>
            </w:r>
            <w:r>
              <w:rPr>
                <w:noProof/>
                <w:webHidden/>
              </w:rPr>
              <w:fldChar w:fldCharType="separate"/>
            </w:r>
            <w:r w:rsidR="00D65A20">
              <w:rPr>
                <w:noProof/>
                <w:webHidden/>
              </w:rPr>
              <w:t>264</w:t>
            </w:r>
            <w:r>
              <w:rPr>
                <w:noProof/>
                <w:webHidden/>
              </w:rPr>
              <w:fldChar w:fldCharType="end"/>
            </w:r>
          </w:hyperlink>
        </w:p>
        <w:p w14:paraId="4DF3E9AE" w14:textId="17C1C7F7" w:rsidR="001722CA" w:rsidRDefault="001722CA">
          <w:pPr>
            <w:pStyle w:val="TOC3"/>
            <w:tabs>
              <w:tab w:val="right" w:leader="dot" w:pos="11756"/>
            </w:tabs>
            <w:rPr>
              <w:rFonts w:eastAsiaTheme="minorEastAsia"/>
              <w:noProof/>
            </w:rPr>
          </w:pPr>
          <w:hyperlink w:anchor="_Toc198669907" w:history="1">
            <w:r w:rsidRPr="00FA4A09">
              <w:rPr>
                <w:rStyle w:val="Hyperlink"/>
                <w:noProof/>
              </w:rPr>
              <w:t>4.2.5 Packet Scheduling</w:t>
            </w:r>
            <w:r>
              <w:rPr>
                <w:noProof/>
                <w:webHidden/>
              </w:rPr>
              <w:tab/>
            </w:r>
            <w:r>
              <w:rPr>
                <w:noProof/>
                <w:webHidden/>
              </w:rPr>
              <w:fldChar w:fldCharType="begin"/>
            </w:r>
            <w:r>
              <w:rPr>
                <w:noProof/>
                <w:webHidden/>
              </w:rPr>
              <w:instrText xml:space="preserve"> PAGEREF _Toc198669907 \h </w:instrText>
            </w:r>
            <w:r>
              <w:rPr>
                <w:noProof/>
                <w:webHidden/>
              </w:rPr>
            </w:r>
            <w:r>
              <w:rPr>
                <w:noProof/>
                <w:webHidden/>
              </w:rPr>
              <w:fldChar w:fldCharType="separate"/>
            </w:r>
            <w:r w:rsidR="00D65A20">
              <w:rPr>
                <w:noProof/>
                <w:webHidden/>
              </w:rPr>
              <w:t>268</w:t>
            </w:r>
            <w:r>
              <w:rPr>
                <w:noProof/>
                <w:webHidden/>
              </w:rPr>
              <w:fldChar w:fldCharType="end"/>
            </w:r>
          </w:hyperlink>
        </w:p>
        <w:p w14:paraId="21588AA2" w14:textId="0E3EB2D7" w:rsidR="001722CA" w:rsidRDefault="001722CA">
          <w:pPr>
            <w:pStyle w:val="TOC2"/>
            <w:tabs>
              <w:tab w:val="right" w:leader="dot" w:pos="11756"/>
            </w:tabs>
            <w:rPr>
              <w:rFonts w:eastAsiaTheme="minorEastAsia"/>
              <w:noProof/>
            </w:rPr>
          </w:pPr>
          <w:hyperlink w:anchor="_Toc198669908" w:history="1">
            <w:r w:rsidRPr="00FA4A09">
              <w:rPr>
                <w:rStyle w:val="Hyperlink"/>
                <w:noProof/>
              </w:rPr>
              <w:t>4.3 The Internet Protocol (IP): IPv4, Addressing, IPv6, and More</w:t>
            </w:r>
            <w:r>
              <w:rPr>
                <w:noProof/>
                <w:webHidden/>
              </w:rPr>
              <w:tab/>
            </w:r>
            <w:r>
              <w:rPr>
                <w:noProof/>
                <w:webHidden/>
              </w:rPr>
              <w:fldChar w:fldCharType="begin"/>
            </w:r>
            <w:r>
              <w:rPr>
                <w:noProof/>
                <w:webHidden/>
              </w:rPr>
              <w:instrText xml:space="preserve"> PAGEREF _Toc198669908 \h </w:instrText>
            </w:r>
            <w:r>
              <w:rPr>
                <w:noProof/>
                <w:webHidden/>
              </w:rPr>
            </w:r>
            <w:r>
              <w:rPr>
                <w:noProof/>
                <w:webHidden/>
              </w:rPr>
              <w:fldChar w:fldCharType="separate"/>
            </w:r>
            <w:r w:rsidR="00D65A20">
              <w:rPr>
                <w:noProof/>
                <w:webHidden/>
              </w:rPr>
              <w:t>273</w:t>
            </w:r>
            <w:r>
              <w:rPr>
                <w:noProof/>
                <w:webHidden/>
              </w:rPr>
              <w:fldChar w:fldCharType="end"/>
            </w:r>
          </w:hyperlink>
        </w:p>
        <w:p w14:paraId="5CCB3B32" w14:textId="6F7B2CD1" w:rsidR="001722CA" w:rsidRDefault="001722CA">
          <w:pPr>
            <w:pStyle w:val="TOC3"/>
            <w:tabs>
              <w:tab w:val="right" w:leader="dot" w:pos="11756"/>
            </w:tabs>
            <w:rPr>
              <w:rFonts w:eastAsiaTheme="minorEastAsia"/>
              <w:noProof/>
            </w:rPr>
          </w:pPr>
          <w:hyperlink w:anchor="_Toc198669909" w:history="1">
            <w:r w:rsidRPr="00FA4A09">
              <w:rPr>
                <w:rStyle w:val="Hyperlink"/>
                <w:noProof/>
              </w:rPr>
              <w:t>4.3.1 IPv4 Datagram Format</w:t>
            </w:r>
            <w:r>
              <w:rPr>
                <w:noProof/>
                <w:webHidden/>
              </w:rPr>
              <w:tab/>
            </w:r>
            <w:r>
              <w:rPr>
                <w:noProof/>
                <w:webHidden/>
              </w:rPr>
              <w:fldChar w:fldCharType="begin"/>
            </w:r>
            <w:r>
              <w:rPr>
                <w:noProof/>
                <w:webHidden/>
              </w:rPr>
              <w:instrText xml:space="preserve"> PAGEREF _Toc198669909 \h </w:instrText>
            </w:r>
            <w:r>
              <w:rPr>
                <w:noProof/>
                <w:webHidden/>
              </w:rPr>
            </w:r>
            <w:r>
              <w:rPr>
                <w:noProof/>
                <w:webHidden/>
              </w:rPr>
              <w:fldChar w:fldCharType="separate"/>
            </w:r>
            <w:r w:rsidR="00D65A20">
              <w:rPr>
                <w:noProof/>
                <w:webHidden/>
              </w:rPr>
              <w:t>273</w:t>
            </w:r>
            <w:r>
              <w:rPr>
                <w:noProof/>
                <w:webHidden/>
              </w:rPr>
              <w:fldChar w:fldCharType="end"/>
            </w:r>
          </w:hyperlink>
        </w:p>
        <w:p w14:paraId="7BAADEE7" w14:textId="56F61F67" w:rsidR="001722CA" w:rsidRDefault="001722CA">
          <w:pPr>
            <w:pStyle w:val="TOC3"/>
            <w:tabs>
              <w:tab w:val="right" w:leader="dot" w:pos="11756"/>
            </w:tabs>
            <w:rPr>
              <w:rFonts w:eastAsiaTheme="minorEastAsia"/>
              <w:noProof/>
            </w:rPr>
          </w:pPr>
          <w:hyperlink w:anchor="_Toc198669910" w:history="1">
            <w:r w:rsidRPr="00FA4A09">
              <w:rPr>
                <w:rStyle w:val="Hyperlink"/>
                <w:noProof/>
              </w:rPr>
              <w:t>4.3.2 IPv4 Datagram Fragmentation</w:t>
            </w:r>
            <w:r>
              <w:rPr>
                <w:noProof/>
                <w:webHidden/>
              </w:rPr>
              <w:tab/>
            </w:r>
            <w:r>
              <w:rPr>
                <w:noProof/>
                <w:webHidden/>
              </w:rPr>
              <w:fldChar w:fldCharType="begin"/>
            </w:r>
            <w:r>
              <w:rPr>
                <w:noProof/>
                <w:webHidden/>
              </w:rPr>
              <w:instrText xml:space="preserve"> PAGEREF _Toc198669910 \h </w:instrText>
            </w:r>
            <w:r>
              <w:rPr>
                <w:noProof/>
                <w:webHidden/>
              </w:rPr>
            </w:r>
            <w:r>
              <w:rPr>
                <w:noProof/>
                <w:webHidden/>
              </w:rPr>
              <w:fldChar w:fldCharType="separate"/>
            </w:r>
            <w:r w:rsidR="00D65A20">
              <w:rPr>
                <w:noProof/>
                <w:webHidden/>
              </w:rPr>
              <w:t>275</w:t>
            </w:r>
            <w:r>
              <w:rPr>
                <w:noProof/>
                <w:webHidden/>
              </w:rPr>
              <w:fldChar w:fldCharType="end"/>
            </w:r>
          </w:hyperlink>
        </w:p>
        <w:p w14:paraId="653639C7" w14:textId="436BBC20" w:rsidR="001722CA" w:rsidRDefault="001722CA">
          <w:pPr>
            <w:pStyle w:val="TOC3"/>
            <w:tabs>
              <w:tab w:val="right" w:leader="dot" w:pos="11756"/>
            </w:tabs>
            <w:rPr>
              <w:rFonts w:eastAsiaTheme="minorEastAsia"/>
              <w:noProof/>
            </w:rPr>
          </w:pPr>
          <w:hyperlink w:anchor="_Toc198669911" w:history="1">
            <w:r w:rsidRPr="00FA4A09">
              <w:rPr>
                <w:rStyle w:val="Hyperlink"/>
                <w:noProof/>
              </w:rPr>
              <w:t>4.3.3 IPv4 Addressing</w:t>
            </w:r>
            <w:r>
              <w:rPr>
                <w:noProof/>
                <w:webHidden/>
              </w:rPr>
              <w:tab/>
            </w:r>
            <w:r>
              <w:rPr>
                <w:noProof/>
                <w:webHidden/>
              </w:rPr>
              <w:fldChar w:fldCharType="begin"/>
            </w:r>
            <w:r>
              <w:rPr>
                <w:noProof/>
                <w:webHidden/>
              </w:rPr>
              <w:instrText xml:space="preserve"> PAGEREF _Toc198669911 \h </w:instrText>
            </w:r>
            <w:r>
              <w:rPr>
                <w:noProof/>
                <w:webHidden/>
              </w:rPr>
            </w:r>
            <w:r>
              <w:rPr>
                <w:noProof/>
                <w:webHidden/>
              </w:rPr>
              <w:fldChar w:fldCharType="separate"/>
            </w:r>
            <w:r w:rsidR="00D65A20">
              <w:rPr>
                <w:noProof/>
                <w:webHidden/>
              </w:rPr>
              <w:t>277</w:t>
            </w:r>
            <w:r>
              <w:rPr>
                <w:noProof/>
                <w:webHidden/>
              </w:rPr>
              <w:fldChar w:fldCharType="end"/>
            </w:r>
          </w:hyperlink>
        </w:p>
        <w:p w14:paraId="6C537CDA" w14:textId="4A9F2877" w:rsidR="001722CA" w:rsidRDefault="001722CA">
          <w:pPr>
            <w:pStyle w:val="TOC3"/>
            <w:tabs>
              <w:tab w:val="right" w:leader="dot" w:pos="11756"/>
            </w:tabs>
            <w:rPr>
              <w:rFonts w:eastAsiaTheme="minorEastAsia"/>
              <w:noProof/>
            </w:rPr>
          </w:pPr>
          <w:hyperlink w:anchor="_Toc198669912" w:history="1">
            <w:r w:rsidRPr="00FA4A09">
              <w:rPr>
                <w:rStyle w:val="Hyperlink"/>
                <w:noProof/>
              </w:rPr>
              <w:t>4.3.4 Network Address Translation (NAT)</w:t>
            </w:r>
            <w:r>
              <w:rPr>
                <w:noProof/>
                <w:webHidden/>
              </w:rPr>
              <w:tab/>
            </w:r>
            <w:r>
              <w:rPr>
                <w:noProof/>
                <w:webHidden/>
              </w:rPr>
              <w:fldChar w:fldCharType="begin"/>
            </w:r>
            <w:r>
              <w:rPr>
                <w:noProof/>
                <w:webHidden/>
              </w:rPr>
              <w:instrText xml:space="preserve"> PAGEREF _Toc198669912 \h </w:instrText>
            </w:r>
            <w:r>
              <w:rPr>
                <w:noProof/>
                <w:webHidden/>
              </w:rPr>
            </w:r>
            <w:r>
              <w:rPr>
                <w:noProof/>
                <w:webHidden/>
              </w:rPr>
              <w:fldChar w:fldCharType="separate"/>
            </w:r>
            <w:r w:rsidR="00D65A20">
              <w:rPr>
                <w:noProof/>
                <w:webHidden/>
              </w:rPr>
              <w:t>287</w:t>
            </w:r>
            <w:r>
              <w:rPr>
                <w:noProof/>
                <w:webHidden/>
              </w:rPr>
              <w:fldChar w:fldCharType="end"/>
            </w:r>
          </w:hyperlink>
        </w:p>
        <w:p w14:paraId="59E9B72C" w14:textId="73121AAF" w:rsidR="001722CA" w:rsidRDefault="001722CA">
          <w:pPr>
            <w:pStyle w:val="TOC3"/>
            <w:tabs>
              <w:tab w:val="right" w:leader="dot" w:pos="11756"/>
            </w:tabs>
            <w:rPr>
              <w:rFonts w:eastAsiaTheme="minorEastAsia"/>
              <w:noProof/>
            </w:rPr>
          </w:pPr>
          <w:hyperlink w:anchor="_Toc198669913" w:history="1">
            <w:r w:rsidRPr="00FA4A09">
              <w:rPr>
                <w:rStyle w:val="Hyperlink"/>
                <w:noProof/>
              </w:rPr>
              <w:t>4.3.5 IPv6</w:t>
            </w:r>
            <w:r>
              <w:rPr>
                <w:noProof/>
                <w:webHidden/>
              </w:rPr>
              <w:tab/>
            </w:r>
            <w:r>
              <w:rPr>
                <w:noProof/>
                <w:webHidden/>
              </w:rPr>
              <w:fldChar w:fldCharType="begin"/>
            </w:r>
            <w:r>
              <w:rPr>
                <w:noProof/>
                <w:webHidden/>
              </w:rPr>
              <w:instrText xml:space="preserve"> PAGEREF _Toc198669913 \h </w:instrText>
            </w:r>
            <w:r>
              <w:rPr>
                <w:noProof/>
                <w:webHidden/>
              </w:rPr>
            </w:r>
            <w:r>
              <w:rPr>
                <w:noProof/>
                <w:webHidden/>
              </w:rPr>
              <w:fldChar w:fldCharType="separate"/>
            </w:r>
            <w:r w:rsidR="00D65A20">
              <w:rPr>
                <w:noProof/>
                <w:webHidden/>
              </w:rPr>
              <w:t>289</w:t>
            </w:r>
            <w:r>
              <w:rPr>
                <w:noProof/>
                <w:webHidden/>
              </w:rPr>
              <w:fldChar w:fldCharType="end"/>
            </w:r>
          </w:hyperlink>
        </w:p>
        <w:p w14:paraId="7624F61D" w14:textId="62D9560C" w:rsidR="001722CA" w:rsidRDefault="001722CA">
          <w:pPr>
            <w:pStyle w:val="TOC2"/>
            <w:tabs>
              <w:tab w:val="right" w:leader="dot" w:pos="11756"/>
            </w:tabs>
            <w:rPr>
              <w:rFonts w:eastAsiaTheme="minorEastAsia"/>
              <w:noProof/>
            </w:rPr>
          </w:pPr>
          <w:hyperlink w:anchor="_Toc198669914" w:history="1">
            <w:r w:rsidRPr="00FA4A09">
              <w:rPr>
                <w:rStyle w:val="Hyperlink"/>
                <w:noProof/>
              </w:rPr>
              <w:t>4.4 Generalized Forwarding and SDN</w:t>
            </w:r>
            <w:r>
              <w:rPr>
                <w:noProof/>
                <w:webHidden/>
              </w:rPr>
              <w:tab/>
            </w:r>
            <w:r>
              <w:rPr>
                <w:noProof/>
                <w:webHidden/>
              </w:rPr>
              <w:fldChar w:fldCharType="begin"/>
            </w:r>
            <w:r>
              <w:rPr>
                <w:noProof/>
                <w:webHidden/>
              </w:rPr>
              <w:instrText xml:space="preserve"> PAGEREF _Toc198669914 \h </w:instrText>
            </w:r>
            <w:r>
              <w:rPr>
                <w:noProof/>
                <w:webHidden/>
              </w:rPr>
            </w:r>
            <w:r>
              <w:rPr>
                <w:noProof/>
                <w:webHidden/>
              </w:rPr>
              <w:fldChar w:fldCharType="separate"/>
            </w:r>
            <w:r w:rsidR="00D65A20">
              <w:rPr>
                <w:noProof/>
                <w:webHidden/>
              </w:rPr>
              <w:t>295</w:t>
            </w:r>
            <w:r>
              <w:rPr>
                <w:noProof/>
                <w:webHidden/>
              </w:rPr>
              <w:fldChar w:fldCharType="end"/>
            </w:r>
          </w:hyperlink>
        </w:p>
        <w:p w14:paraId="03029C4B" w14:textId="59974E65" w:rsidR="001722CA" w:rsidRDefault="001722CA">
          <w:pPr>
            <w:pStyle w:val="TOC3"/>
            <w:tabs>
              <w:tab w:val="right" w:leader="dot" w:pos="11756"/>
            </w:tabs>
            <w:rPr>
              <w:rFonts w:eastAsiaTheme="minorEastAsia"/>
              <w:noProof/>
            </w:rPr>
          </w:pPr>
          <w:hyperlink w:anchor="_Toc198669915" w:history="1">
            <w:r w:rsidRPr="00FA4A09">
              <w:rPr>
                <w:rStyle w:val="Hyperlink"/>
                <w:noProof/>
              </w:rPr>
              <w:t>4.4.1 Match</w:t>
            </w:r>
            <w:r>
              <w:rPr>
                <w:noProof/>
                <w:webHidden/>
              </w:rPr>
              <w:tab/>
            </w:r>
            <w:r>
              <w:rPr>
                <w:noProof/>
                <w:webHidden/>
              </w:rPr>
              <w:fldChar w:fldCharType="begin"/>
            </w:r>
            <w:r>
              <w:rPr>
                <w:noProof/>
                <w:webHidden/>
              </w:rPr>
              <w:instrText xml:space="preserve"> PAGEREF _Toc198669915 \h </w:instrText>
            </w:r>
            <w:r>
              <w:rPr>
                <w:noProof/>
                <w:webHidden/>
              </w:rPr>
            </w:r>
            <w:r>
              <w:rPr>
                <w:noProof/>
                <w:webHidden/>
              </w:rPr>
              <w:fldChar w:fldCharType="separate"/>
            </w:r>
            <w:r w:rsidR="00D65A20">
              <w:rPr>
                <w:noProof/>
                <w:webHidden/>
              </w:rPr>
              <w:t>297</w:t>
            </w:r>
            <w:r>
              <w:rPr>
                <w:noProof/>
                <w:webHidden/>
              </w:rPr>
              <w:fldChar w:fldCharType="end"/>
            </w:r>
          </w:hyperlink>
        </w:p>
        <w:p w14:paraId="16329023" w14:textId="5977E431" w:rsidR="001722CA" w:rsidRDefault="001722CA">
          <w:pPr>
            <w:pStyle w:val="TOC3"/>
            <w:tabs>
              <w:tab w:val="right" w:leader="dot" w:pos="11756"/>
            </w:tabs>
            <w:rPr>
              <w:rFonts w:eastAsiaTheme="minorEastAsia"/>
              <w:noProof/>
            </w:rPr>
          </w:pPr>
          <w:hyperlink w:anchor="_Toc198669916" w:history="1">
            <w:r w:rsidRPr="00FA4A09">
              <w:rPr>
                <w:rStyle w:val="Hyperlink"/>
                <w:noProof/>
              </w:rPr>
              <w:t>4.4.2 Action</w:t>
            </w:r>
            <w:r>
              <w:rPr>
                <w:noProof/>
                <w:webHidden/>
              </w:rPr>
              <w:tab/>
            </w:r>
            <w:r>
              <w:rPr>
                <w:noProof/>
                <w:webHidden/>
              </w:rPr>
              <w:fldChar w:fldCharType="begin"/>
            </w:r>
            <w:r>
              <w:rPr>
                <w:noProof/>
                <w:webHidden/>
              </w:rPr>
              <w:instrText xml:space="preserve"> PAGEREF _Toc198669916 \h </w:instrText>
            </w:r>
            <w:r>
              <w:rPr>
                <w:noProof/>
                <w:webHidden/>
              </w:rPr>
            </w:r>
            <w:r>
              <w:rPr>
                <w:noProof/>
                <w:webHidden/>
              </w:rPr>
              <w:fldChar w:fldCharType="separate"/>
            </w:r>
            <w:r w:rsidR="00D65A20">
              <w:rPr>
                <w:noProof/>
                <w:webHidden/>
              </w:rPr>
              <w:t>298</w:t>
            </w:r>
            <w:r>
              <w:rPr>
                <w:noProof/>
                <w:webHidden/>
              </w:rPr>
              <w:fldChar w:fldCharType="end"/>
            </w:r>
          </w:hyperlink>
        </w:p>
        <w:p w14:paraId="2CD04C9C" w14:textId="4E9EDD1B" w:rsidR="001722CA" w:rsidRDefault="001722CA">
          <w:pPr>
            <w:pStyle w:val="TOC3"/>
            <w:tabs>
              <w:tab w:val="right" w:leader="dot" w:pos="11756"/>
            </w:tabs>
            <w:rPr>
              <w:rFonts w:eastAsiaTheme="minorEastAsia"/>
              <w:noProof/>
            </w:rPr>
          </w:pPr>
          <w:hyperlink w:anchor="_Toc198669917" w:history="1">
            <w:r w:rsidRPr="00FA4A09">
              <w:rPr>
                <w:rStyle w:val="Hyperlink"/>
                <w:noProof/>
              </w:rPr>
              <w:t>4.4.3 OpenFlow Examples of Match-plus-action in Action</w:t>
            </w:r>
            <w:r>
              <w:rPr>
                <w:noProof/>
                <w:webHidden/>
              </w:rPr>
              <w:tab/>
            </w:r>
            <w:r>
              <w:rPr>
                <w:noProof/>
                <w:webHidden/>
              </w:rPr>
              <w:fldChar w:fldCharType="begin"/>
            </w:r>
            <w:r>
              <w:rPr>
                <w:noProof/>
                <w:webHidden/>
              </w:rPr>
              <w:instrText xml:space="preserve"> PAGEREF _Toc198669917 \h </w:instrText>
            </w:r>
            <w:r>
              <w:rPr>
                <w:noProof/>
                <w:webHidden/>
              </w:rPr>
            </w:r>
            <w:r>
              <w:rPr>
                <w:noProof/>
                <w:webHidden/>
              </w:rPr>
              <w:fldChar w:fldCharType="separate"/>
            </w:r>
            <w:r w:rsidR="00D65A20">
              <w:rPr>
                <w:noProof/>
                <w:webHidden/>
              </w:rPr>
              <w:t>298</w:t>
            </w:r>
            <w:r>
              <w:rPr>
                <w:noProof/>
                <w:webHidden/>
              </w:rPr>
              <w:fldChar w:fldCharType="end"/>
            </w:r>
          </w:hyperlink>
        </w:p>
        <w:p w14:paraId="4E17C880" w14:textId="5756DD0E" w:rsidR="001722CA" w:rsidRDefault="001722CA">
          <w:pPr>
            <w:pStyle w:val="TOC2"/>
            <w:tabs>
              <w:tab w:val="right" w:leader="dot" w:pos="11756"/>
            </w:tabs>
            <w:rPr>
              <w:rFonts w:eastAsiaTheme="minorEastAsia"/>
              <w:noProof/>
            </w:rPr>
          </w:pPr>
          <w:hyperlink w:anchor="_Toc198669918" w:history="1">
            <w:r w:rsidRPr="00FA4A09">
              <w:rPr>
                <w:rStyle w:val="Hyperlink"/>
                <w:noProof/>
              </w:rPr>
              <w:t>4.5 Summary</w:t>
            </w:r>
            <w:r>
              <w:rPr>
                <w:noProof/>
                <w:webHidden/>
              </w:rPr>
              <w:tab/>
            </w:r>
            <w:r>
              <w:rPr>
                <w:noProof/>
                <w:webHidden/>
              </w:rPr>
              <w:fldChar w:fldCharType="begin"/>
            </w:r>
            <w:r>
              <w:rPr>
                <w:noProof/>
                <w:webHidden/>
              </w:rPr>
              <w:instrText xml:space="preserve"> PAGEREF _Toc198669918 \h </w:instrText>
            </w:r>
            <w:r>
              <w:rPr>
                <w:noProof/>
                <w:webHidden/>
              </w:rPr>
            </w:r>
            <w:r>
              <w:rPr>
                <w:noProof/>
                <w:webHidden/>
              </w:rPr>
              <w:fldChar w:fldCharType="separate"/>
            </w:r>
            <w:r w:rsidR="00D65A20">
              <w:rPr>
                <w:noProof/>
                <w:webHidden/>
              </w:rPr>
              <w:t>302</w:t>
            </w:r>
            <w:r>
              <w:rPr>
                <w:noProof/>
                <w:webHidden/>
              </w:rPr>
              <w:fldChar w:fldCharType="end"/>
            </w:r>
          </w:hyperlink>
        </w:p>
        <w:p w14:paraId="0173A973" w14:textId="41C3C3CB" w:rsidR="001722CA" w:rsidRDefault="001722CA">
          <w:pPr>
            <w:pStyle w:val="TOC1"/>
            <w:tabs>
              <w:tab w:val="right" w:leader="dot" w:pos="11756"/>
            </w:tabs>
            <w:rPr>
              <w:rFonts w:eastAsiaTheme="minorEastAsia"/>
              <w:noProof/>
            </w:rPr>
          </w:pPr>
          <w:hyperlink w:anchor="_Toc198669919" w:history="1">
            <w:r w:rsidRPr="00FA4A09">
              <w:rPr>
                <w:rStyle w:val="Hyperlink"/>
                <w:rFonts w:ascii="Calibri" w:eastAsia="Calibri" w:hAnsi="Calibri" w:cs="Calibri"/>
                <w:noProof/>
                <w:sz w:val="22"/>
              </w:rPr>
              <mc:AlternateContent>
                <mc:Choice Requires="wpg">
                  <w:drawing>
                    <wp:inline distT="0" distB="0" distL="0" distR="0" wp14:anchorId="6B09A736" wp14:editId="6C60AAC4">
                      <wp:extent cx="7477125" cy="19050"/>
                      <wp:effectExtent l="0" t="0" r="0" b="0"/>
                      <wp:docPr id="1224579275" name="Group 1224579275"/>
                      <wp:cNvGraphicFramePr/>
                      <a:graphic xmlns:a="http://schemas.openxmlformats.org/drawingml/2006/main">
                        <a:graphicData uri="http://schemas.microsoft.com/office/word/2010/wordprocessingGroup">
                          <wpg:wgp>
                            <wpg:cNvGrpSpPr/>
                            <wpg:grpSpPr>
                              <a:xfrm>
                                <a:off x="0" y="0"/>
                                <a:ext cx="7477125" cy="19050"/>
                                <a:chOff x="0" y="0"/>
                                <a:chExt cx="7477125" cy="19050"/>
                              </a:xfrm>
                            </wpg:grpSpPr>
                            <wps:wsp>
                              <wps:cNvPr id="1786898758" name="Shape 624573"/>
                              <wps:cNvSpPr/>
                              <wps:spPr>
                                <a:xfrm>
                                  <a:off x="0" y="0"/>
                                  <a:ext cx="7477125" cy="19050"/>
                                </a:xfrm>
                                <a:custGeom>
                                  <a:avLst/>
                                  <a:gdLst/>
                                  <a:ahLst/>
                                  <a:cxnLst/>
                                  <a:rect l="0" t="0" r="0" b="0"/>
                                  <a:pathLst>
                                    <a:path w="7477125" h="19050">
                                      <a:moveTo>
                                        <a:pt x="0" y="0"/>
                                      </a:moveTo>
                                      <a:lnTo>
                                        <a:pt x="7477125" y="0"/>
                                      </a:lnTo>
                                      <a:lnTo>
                                        <a:pt x="7477125" y="19050"/>
                                      </a:lnTo>
                                      <a:lnTo>
                                        <a:pt x="0" y="19050"/>
                                      </a:lnTo>
                                      <a:lnTo>
                                        <a:pt x="0" y="0"/>
                                      </a:lnTo>
                                    </a:path>
                                  </a:pathLst>
                                </a:custGeom>
                                <a:ln w="0" cap="flat">
                                  <a:miter lim="127000"/>
                                </a:ln>
                              </wps:spPr>
                              <wps:style>
                                <a:lnRef idx="0">
                                  <a:srgbClr val="000000">
                                    <a:alpha val="0"/>
                                  </a:srgbClr>
                                </a:lnRef>
                                <a:fillRef idx="1">
                                  <a:srgbClr val="468173"/>
                                </a:fillRef>
                                <a:effectRef idx="0">
                                  <a:scrgbClr r="0" g="0" b="0"/>
                                </a:effectRef>
                                <a:fontRef idx="none"/>
                              </wps:style>
                              <wps:bodyPr/>
                            </wps:wsp>
                          </wpg:wgp>
                        </a:graphicData>
                      </a:graphic>
                    </wp:inline>
                  </w:drawing>
                </mc:Choice>
                <mc:Fallback>
                  <w:pict>
                    <v:group w14:anchorId="7B473D6C" id="Group 1224579275" o:spid="_x0000_s1026" style="width:588.75pt;height:1.5pt;mso-position-horizontal-relative:char;mso-position-vertical-relative:line" coordsize="74771,1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">
                      <v:shape id="Shape 624573" o:spid="_x0000_s1027" style="position:absolute;width:74771;height:190;visibility:visible;mso-wrap-style:square;v-text-anchor:top" coordsize="7477125,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" path="m,l7477125,r,19050l,19050,,e" fillcolor="#468173" stroked="f" strokeweight="0">
                        <v:stroke miterlimit="83231f" joinstyle="miter"/>
                        <v:path arrowok="t" textboxrect="0,0,7477125,19050"/>
                      </v:shape>
                      <w10:anchorlock/>
                    </v:group>
                  </w:pict>
                </mc:Fallback>
              </mc:AlternateContent>
            </w:r>
            <w:r w:rsidRPr="00FA4A09">
              <w:rPr>
                <w:rStyle w:val="Hyperlink"/>
                <w:noProof/>
              </w:rPr>
              <w:t>Chapter 5 The Network Layer: Control Plane</w:t>
            </w:r>
            <w:r>
              <w:rPr>
                <w:noProof/>
                <w:webHidden/>
              </w:rPr>
              <w:tab/>
            </w:r>
            <w:r>
              <w:rPr>
                <w:noProof/>
                <w:webHidden/>
              </w:rPr>
              <w:fldChar w:fldCharType="begin"/>
            </w:r>
            <w:r>
              <w:rPr>
                <w:noProof/>
                <w:webHidden/>
              </w:rPr>
              <w:instrText xml:space="preserve"> PAGEREF _Toc198669919 \h </w:instrText>
            </w:r>
            <w:r>
              <w:rPr>
                <w:noProof/>
                <w:webHidden/>
              </w:rPr>
            </w:r>
            <w:r>
              <w:rPr>
                <w:noProof/>
                <w:webHidden/>
              </w:rPr>
              <w:fldChar w:fldCharType="separate"/>
            </w:r>
            <w:r w:rsidR="00D65A20">
              <w:rPr>
                <w:noProof/>
                <w:webHidden/>
              </w:rPr>
              <w:t>303</w:t>
            </w:r>
            <w:r>
              <w:rPr>
                <w:noProof/>
                <w:webHidden/>
              </w:rPr>
              <w:fldChar w:fldCharType="end"/>
            </w:r>
          </w:hyperlink>
        </w:p>
        <w:p w14:paraId="4D38572D" w14:textId="0A7172F0" w:rsidR="001722CA" w:rsidRDefault="001722CA">
          <w:pPr>
            <w:pStyle w:val="TOC2"/>
            <w:tabs>
              <w:tab w:val="right" w:leader="dot" w:pos="11756"/>
            </w:tabs>
            <w:rPr>
              <w:rFonts w:eastAsiaTheme="minorEastAsia"/>
              <w:noProof/>
            </w:rPr>
          </w:pPr>
          <w:hyperlink w:anchor="_Toc198669920" w:history="1">
            <w:r w:rsidRPr="00FA4A09">
              <w:rPr>
                <w:rStyle w:val="Hyperlink"/>
                <w:noProof/>
              </w:rPr>
              <w:t>5.1 Introduction</w:t>
            </w:r>
            <w:r>
              <w:rPr>
                <w:noProof/>
                <w:webHidden/>
              </w:rPr>
              <w:tab/>
            </w:r>
            <w:r>
              <w:rPr>
                <w:noProof/>
                <w:webHidden/>
              </w:rPr>
              <w:fldChar w:fldCharType="begin"/>
            </w:r>
            <w:r>
              <w:rPr>
                <w:noProof/>
                <w:webHidden/>
              </w:rPr>
              <w:instrText xml:space="preserve"> PAGEREF _Toc198669920 \h </w:instrText>
            </w:r>
            <w:r>
              <w:rPr>
                <w:noProof/>
                <w:webHidden/>
              </w:rPr>
            </w:r>
            <w:r>
              <w:rPr>
                <w:noProof/>
                <w:webHidden/>
              </w:rPr>
              <w:fldChar w:fldCharType="separate"/>
            </w:r>
            <w:r w:rsidR="00D65A20">
              <w:rPr>
                <w:noProof/>
                <w:webHidden/>
              </w:rPr>
              <w:t>304</w:t>
            </w:r>
            <w:r>
              <w:rPr>
                <w:noProof/>
                <w:webHidden/>
              </w:rPr>
              <w:fldChar w:fldCharType="end"/>
            </w:r>
          </w:hyperlink>
        </w:p>
        <w:p w14:paraId="05752E3F" w14:textId="3897208F" w:rsidR="001722CA" w:rsidRDefault="001722CA">
          <w:pPr>
            <w:pStyle w:val="TOC2"/>
            <w:tabs>
              <w:tab w:val="right" w:leader="dot" w:pos="11756"/>
            </w:tabs>
            <w:rPr>
              <w:rFonts w:eastAsiaTheme="minorEastAsia"/>
              <w:noProof/>
            </w:rPr>
          </w:pPr>
          <w:hyperlink w:anchor="_Toc198669921" w:history="1">
            <w:r w:rsidRPr="00FA4A09">
              <w:rPr>
                <w:rStyle w:val="Hyperlink"/>
                <w:noProof/>
              </w:rPr>
              <w:t>5.2 Routing Algorithms</w:t>
            </w:r>
            <w:r>
              <w:rPr>
                <w:noProof/>
                <w:webHidden/>
              </w:rPr>
              <w:tab/>
            </w:r>
            <w:r>
              <w:rPr>
                <w:noProof/>
                <w:webHidden/>
              </w:rPr>
              <w:fldChar w:fldCharType="begin"/>
            </w:r>
            <w:r>
              <w:rPr>
                <w:noProof/>
                <w:webHidden/>
              </w:rPr>
              <w:instrText xml:space="preserve"> PAGEREF _Toc198669921 \h </w:instrText>
            </w:r>
            <w:r>
              <w:rPr>
                <w:noProof/>
                <w:webHidden/>
              </w:rPr>
            </w:r>
            <w:r>
              <w:rPr>
                <w:noProof/>
                <w:webHidden/>
              </w:rPr>
              <w:fldChar w:fldCharType="separate"/>
            </w:r>
            <w:r w:rsidR="00D65A20">
              <w:rPr>
                <w:noProof/>
                <w:webHidden/>
              </w:rPr>
              <w:t>306</w:t>
            </w:r>
            <w:r>
              <w:rPr>
                <w:noProof/>
                <w:webHidden/>
              </w:rPr>
              <w:fldChar w:fldCharType="end"/>
            </w:r>
          </w:hyperlink>
        </w:p>
        <w:p w14:paraId="7B7BDE1B" w14:textId="6C577A3C" w:rsidR="001722CA" w:rsidRDefault="001722CA">
          <w:pPr>
            <w:pStyle w:val="TOC3"/>
            <w:tabs>
              <w:tab w:val="right" w:leader="dot" w:pos="11756"/>
            </w:tabs>
            <w:rPr>
              <w:rFonts w:eastAsiaTheme="minorEastAsia"/>
              <w:noProof/>
            </w:rPr>
          </w:pPr>
          <w:hyperlink w:anchor="_Toc198669922" w:history="1">
            <w:r w:rsidRPr="00FA4A09">
              <w:rPr>
                <w:rStyle w:val="Hyperlink"/>
                <w:noProof/>
              </w:rPr>
              <w:t>5.2.1 The Link-State (LS) Routing Algorithm</w:t>
            </w:r>
            <w:r>
              <w:rPr>
                <w:noProof/>
                <w:webHidden/>
              </w:rPr>
              <w:tab/>
            </w:r>
            <w:r>
              <w:rPr>
                <w:noProof/>
                <w:webHidden/>
              </w:rPr>
              <w:fldChar w:fldCharType="begin"/>
            </w:r>
            <w:r>
              <w:rPr>
                <w:noProof/>
                <w:webHidden/>
              </w:rPr>
              <w:instrText xml:space="preserve"> PAGEREF _Toc198669922 \h </w:instrText>
            </w:r>
            <w:r>
              <w:rPr>
                <w:noProof/>
                <w:webHidden/>
              </w:rPr>
            </w:r>
            <w:r>
              <w:rPr>
                <w:noProof/>
                <w:webHidden/>
              </w:rPr>
              <w:fldChar w:fldCharType="separate"/>
            </w:r>
            <w:r w:rsidR="00D65A20">
              <w:rPr>
                <w:noProof/>
                <w:webHidden/>
              </w:rPr>
              <w:t>308</w:t>
            </w:r>
            <w:r>
              <w:rPr>
                <w:noProof/>
                <w:webHidden/>
              </w:rPr>
              <w:fldChar w:fldCharType="end"/>
            </w:r>
          </w:hyperlink>
        </w:p>
        <w:p w14:paraId="5A04ACFD" w14:textId="61EEFCC7" w:rsidR="001722CA" w:rsidRDefault="001722CA">
          <w:pPr>
            <w:pStyle w:val="TOC3"/>
            <w:tabs>
              <w:tab w:val="right" w:leader="dot" w:pos="11756"/>
            </w:tabs>
            <w:rPr>
              <w:rFonts w:eastAsiaTheme="minorEastAsia"/>
              <w:noProof/>
            </w:rPr>
          </w:pPr>
          <w:hyperlink w:anchor="_Toc198669923" w:history="1">
            <w:r w:rsidRPr="00FA4A09">
              <w:rPr>
                <w:rStyle w:val="Hyperlink"/>
                <w:noProof/>
              </w:rPr>
              <w:t>5.2.2 The Distance-Vector (DV) Routing Algorithm</w:t>
            </w:r>
            <w:r>
              <w:rPr>
                <w:noProof/>
                <w:webHidden/>
              </w:rPr>
              <w:tab/>
            </w:r>
            <w:r>
              <w:rPr>
                <w:noProof/>
                <w:webHidden/>
              </w:rPr>
              <w:fldChar w:fldCharType="begin"/>
            </w:r>
            <w:r>
              <w:rPr>
                <w:noProof/>
                <w:webHidden/>
              </w:rPr>
              <w:instrText xml:space="preserve"> PAGEREF _Toc198669923 \h </w:instrText>
            </w:r>
            <w:r>
              <w:rPr>
                <w:noProof/>
                <w:webHidden/>
              </w:rPr>
            </w:r>
            <w:r>
              <w:rPr>
                <w:noProof/>
                <w:webHidden/>
              </w:rPr>
              <w:fldChar w:fldCharType="separate"/>
            </w:r>
            <w:r w:rsidR="00D65A20">
              <w:rPr>
                <w:noProof/>
                <w:webHidden/>
              </w:rPr>
              <w:t>312</w:t>
            </w:r>
            <w:r>
              <w:rPr>
                <w:noProof/>
                <w:webHidden/>
              </w:rPr>
              <w:fldChar w:fldCharType="end"/>
            </w:r>
          </w:hyperlink>
        </w:p>
        <w:p w14:paraId="006D576E" w14:textId="28BBB729" w:rsidR="001722CA" w:rsidRDefault="001722CA">
          <w:pPr>
            <w:pStyle w:val="TOC2"/>
            <w:tabs>
              <w:tab w:val="right" w:leader="dot" w:pos="11756"/>
            </w:tabs>
            <w:rPr>
              <w:rFonts w:eastAsiaTheme="minorEastAsia"/>
              <w:noProof/>
            </w:rPr>
          </w:pPr>
          <w:hyperlink w:anchor="_Toc198669924" w:history="1">
            <w:r w:rsidRPr="00FA4A09">
              <w:rPr>
                <w:rStyle w:val="Hyperlink"/>
                <w:noProof/>
              </w:rPr>
              <w:t>5.3 Intra-AS Routing in the Internet: OSPF</w:t>
            </w:r>
            <w:r>
              <w:rPr>
                <w:noProof/>
                <w:webHidden/>
              </w:rPr>
              <w:tab/>
            </w:r>
            <w:r>
              <w:rPr>
                <w:noProof/>
                <w:webHidden/>
              </w:rPr>
              <w:fldChar w:fldCharType="begin"/>
            </w:r>
            <w:r>
              <w:rPr>
                <w:noProof/>
                <w:webHidden/>
              </w:rPr>
              <w:instrText xml:space="preserve"> PAGEREF _Toc198669924 \h </w:instrText>
            </w:r>
            <w:r>
              <w:rPr>
                <w:noProof/>
                <w:webHidden/>
              </w:rPr>
            </w:r>
            <w:r>
              <w:rPr>
                <w:noProof/>
                <w:webHidden/>
              </w:rPr>
              <w:fldChar w:fldCharType="separate"/>
            </w:r>
            <w:r w:rsidR="00D65A20">
              <w:rPr>
                <w:noProof/>
                <w:webHidden/>
              </w:rPr>
              <w:t>320</w:t>
            </w:r>
            <w:r>
              <w:rPr>
                <w:noProof/>
                <w:webHidden/>
              </w:rPr>
              <w:fldChar w:fldCharType="end"/>
            </w:r>
          </w:hyperlink>
        </w:p>
        <w:p w14:paraId="7DBFD18D" w14:textId="5D0D354C" w:rsidR="001722CA" w:rsidRDefault="001722CA">
          <w:pPr>
            <w:pStyle w:val="TOC2"/>
            <w:tabs>
              <w:tab w:val="right" w:leader="dot" w:pos="11756"/>
            </w:tabs>
            <w:rPr>
              <w:rFonts w:eastAsiaTheme="minorEastAsia"/>
              <w:noProof/>
            </w:rPr>
          </w:pPr>
          <w:hyperlink w:anchor="_Toc198669925" w:history="1">
            <w:r w:rsidRPr="00FA4A09">
              <w:rPr>
                <w:rStyle w:val="Hyperlink"/>
                <w:noProof/>
              </w:rPr>
              <w:t>5.4 Routing Among the ISPs: BGP</w:t>
            </w:r>
            <w:r>
              <w:rPr>
                <w:noProof/>
                <w:webHidden/>
              </w:rPr>
              <w:tab/>
            </w:r>
            <w:r>
              <w:rPr>
                <w:noProof/>
                <w:webHidden/>
              </w:rPr>
              <w:fldChar w:fldCharType="begin"/>
            </w:r>
            <w:r>
              <w:rPr>
                <w:noProof/>
                <w:webHidden/>
              </w:rPr>
              <w:instrText xml:space="preserve"> PAGEREF _Toc198669925 \h </w:instrText>
            </w:r>
            <w:r>
              <w:rPr>
                <w:noProof/>
                <w:webHidden/>
              </w:rPr>
            </w:r>
            <w:r>
              <w:rPr>
                <w:noProof/>
                <w:webHidden/>
              </w:rPr>
              <w:fldChar w:fldCharType="separate"/>
            </w:r>
            <w:r w:rsidR="00D65A20">
              <w:rPr>
                <w:noProof/>
                <w:webHidden/>
              </w:rPr>
              <w:t>323</w:t>
            </w:r>
            <w:r>
              <w:rPr>
                <w:noProof/>
                <w:webHidden/>
              </w:rPr>
              <w:fldChar w:fldCharType="end"/>
            </w:r>
          </w:hyperlink>
        </w:p>
        <w:p w14:paraId="42D71013" w14:textId="6606D89F" w:rsidR="001722CA" w:rsidRDefault="001722CA">
          <w:pPr>
            <w:pStyle w:val="TOC3"/>
            <w:tabs>
              <w:tab w:val="right" w:leader="dot" w:pos="11756"/>
            </w:tabs>
            <w:rPr>
              <w:rFonts w:eastAsiaTheme="minorEastAsia"/>
              <w:noProof/>
            </w:rPr>
          </w:pPr>
          <w:hyperlink w:anchor="_Toc198669926" w:history="1">
            <w:r w:rsidRPr="00FA4A09">
              <w:rPr>
                <w:rStyle w:val="Hyperlink"/>
                <w:noProof/>
              </w:rPr>
              <w:t>5.4.1 The Role of BGP</w:t>
            </w:r>
            <w:r>
              <w:rPr>
                <w:noProof/>
                <w:webHidden/>
              </w:rPr>
              <w:tab/>
            </w:r>
            <w:r>
              <w:rPr>
                <w:noProof/>
                <w:webHidden/>
              </w:rPr>
              <w:fldChar w:fldCharType="begin"/>
            </w:r>
            <w:r>
              <w:rPr>
                <w:noProof/>
                <w:webHidden/>
              </w:rPr>
              <w:instrText xml:space="preserve"> PAGEREF _Toc198669926 \h </w:instrText>
            </w:r>
            <w:r>
              <w:rPr>
                <w:noProof/>
                <w:webHidden/>
              </w:rPr>
            </w:r>
            <w:r>
              <w:rPr>
                <w:noProof/>
                <w:webHidden/>
              </w:rPr>
              <w:fldChar w:fldCharType="separate"/>
            </w:r>
            <w:r w:rsidR="00D65A20">
              <w:rPr>
                <w:noProof/>
                <w:webHidden/>
              </w:rPr>
              <w:t>323</w:t>
            </w:r>
            <w:r>
              <w:rPr>
                <w:noProof/>
                <w:webHidden/>
              </w:rPr>
              <w:fldChar w:fldCharType="end"/>
            </w:r>
          </w:hyperlink>
        </w:p>
        <w:p w14:paraId="4F90860A" w14:textId="3BA003BC" w:rsidR="001722CA" w:rsidRDefault="001722CA">
          <w:pPr>
            <w:pStyle w:val="TOC3"/>
            <w:tabs>
              <w:tab w:val="right" w:leader="dot" w:pos="11756"/>
            </w:tabs>
            <w:rPr>
              <w:rFonts w:eastAsiaTheme="minorEastAsia"/>
              <w:noProof/>
            </w:rPr>
          </w:pPr>
          <w:hyperlink w:anchor="_Toc198669927" w:history="1">
            <w:r w:rsidRPr="00FA4A09">
              <w:rPr>
                <w:rStyle w:val="Hyperlink"/>
                <w:noProof/>
              </w:rPr>
              <w:t>5.4.2 Advertising BGP Route Information</w:t>
            </w:r>
            <w:r>
              <w:rPr>
                <w:noProof/>
                <w:webHidden/>
              </w:rPr>
              <w:tab/>
            </w:r>
            <w:r>
              <w:rPr>
                <w:noProof/>
                <w:webHidden/>
              </w:rPr>
              <w:fldChar w:fldCharType="begin"/>
            </w:r>
            <w:r>
              <w:rPr>
                <w:noProof/>
                <w:webHidden/>
              </w:rPr>
              <w:instrText xml:space="preserve"> PAGEREF _Toc198669927 \h </w:instrText>
            </w:r>
            <w:r>
              <w:rPr>
                <w:noProof/>
                <w:webHidden/>
              </w:rPr>
            </w:r>
            <w:r>
              <w:rPr>
                <w:noProof/>
                <w:webHidden/>
              </w:rPr>
              <w:fldChar w:fldCharType="separate"/>
            </w:r>
            <w:r w:rsidR="00D65A20">
              <w:rPr>
                <w:noProof/>
                <w:webHidden/>
              </w:rPr>
              <w:t>324</w:t>
            </w:r>
            <w:r>
              <w:rPr>
                <w:noProof/>
                <w:webHidden/>
              </w:rPr>
              <w:fldChar w:fldCharType="end"/>
            </w:r>
          </w:hyperlink>
        </w:p>
        <w:p w14:paraId="7672FF00" w14:textId="41770536" w:rsidR="001722CA" w:rsidRDefault="001722CA">
          <w:pPr>
            <w:pStyle w:val="TOC3"/>
            <w:tabs>
              <w:tab w:val="right" w:leader="dot" w:pos="11756"/>
            </w:tabs>
            <w:rPr>
              <w:rFonts w:eastAsiaTheme="minorEastAsia"/>
              <w:noProof/>
            </w:rPr>
          </w:pPr>
          <w:hyperlink w:anchor="_Toc198669928" w:history="1">
            <w:r w:rsidRPr="00FA4A09">
              <w:rPr>
                <w:rStyle w:val="Hyperlink"/>
                <w:noProof/>
              </w:rPr>
              <w:t>5.4.3 Determining the Best Routes</w:t>
            </w:r>
            <w:r>
              <w:rPr>
                <w:noProof/>
                <w:webHidden/>
              </w:rPr>
              <w:tab/>
            </w:r>
            <w:r>
              <w:rPr>
                <w:noProof/>
                <w:webHidden/>
              </w:rPr>
              <w:fldChar w:fldCharType="begin"/>
            </w:r>
            <w:r>
              <w:rPr>
                <w:noProof/>
                <w:webHidden/>
              </w:rPr>
              <w:instrText xml:space="preserve"> PAGEREF _Toc198669928 \h </w:instrText>
            </w:r>
            <w:r>
              <w:rPr>
                <w:noProof/>
                <w:webHidden/>
              </w:rPr>
            </w:r>
            <w:r>
              <w:rPr>
                <w:noProof/>
                <w:webHidden/>
              </w:rPr>
              <w:fldChar w:fldCharType="separate"/>
            </w:r>
            <w:r w:rsidR="00D65A20">
              <w:rPr>
                <w:noProof/>
                <w:webHidden/>
              </w:rPr>
              <w:t>325</w:t>
            </w:r>
            <w:r>
              <w:rPr>
                <w:noProof/>
                <w:webHidden/>
              </w:rPr>
              <w:fldChar w:fldCharType="end"/>
            </w:r>
          </w:hyperlink>
        </w:p>
        <w:p w14:paraId="34ADAD3E" w14:textId="0EF704EB" w:rsidR="001722CA" w:rsidRDefault="001722CA">
          <w:pPr>
            <w:pStyle w:val="TOC3"/>
            <w:tabs>
              <w:tab w:val="right" w:leader="dot" w:pos="11756"/>
            </w:tabs>
            <w:rPr>
              <w:rFonts w:eastAsiaTheme="minorEastAsia"/>
              <w:noProof/>
            </w:rPr>
          </w:pPr>
          <w:hyperlink w:anchor="_Toc198669929" w:history="1">
            <w:r w:rsidRPr="00FA4A09">
              <w:rPr>
                <w:rStyle w:val="Hyperlink"/>
                <w:noProof/>
              </w:rPr>
              <w:t>5.4.4 IP-Anycast</w:t>
            </w:r>
            <w:r>
              <w:rPr>
                <w:noProof/>
                <w:webHidden/>
              </w:rPr>
              <w:tab/>
            </w:r>
            <w:r>
              <w:rPr>
                <w:noProof/>
                <w:webHidden/>
              </w:rPr>
              <w:fldChar w:fldCharType="begin"/>
            </w:r>
            <w:r>
              <w:rPr>
                <w:noProof/>
                <w:webHidden/>
              </w:rPr>
              <w:instrText xml:space="preserve"> PAGEREF _Toc198669929 \h </w:instrText>
            </w:r>
            <w:r>
              <w:rPr>
                <w:noProof/>
                <w:webHidden/>
              </w:rPr>
            </w:r>
            <w:r>
              <w:rPr>
                <w:noProof/>
                <w:webHidden/>
              </w:rPr>
              <w:fldChar w:fldCharType="separate"/>
            </w:r>
            <w:r w:rsidR="00D65A20">
              <w:rPr>
                <w:noProof/>
                <w:webHidden/>
              </w:rPr>
              <w:t>328</w:t>
            </w:r>
            <w:r>
              <w:rPr>
                <w:noProof/>
                <w:webHidden/>
              </w:rPr>
              <w:fldChar w:fldCharType="end"/>
            </w:r>
          </w:hyperlink>
        </w:p>
        <w:p w14:paraId="05DC0250" w14:textId="340367D0" w:rsidR="001722CA" w:rsidRDefault="001722CA">
          <w:pPr>
            <w:pStyle w:val="TOC3"/>
            <w:tabs>
              <w:tab w:val="right" w:leader="dot" w:pos="11756"/>
            </w:tabs>
            <w:rPr>
              <w:rFonts w:eastAsiaTheme="minorEastAsia"/>
              <w:noProof/>
            </w:rPr>
          </w:pPr>
          <w:hyperlink w:anchor="_Toc198669930" w:history="1">
            <w:r w:rsidRPr="00FA4A09">
              <w:rPr>
                <w:rStyle w:val="Hyperlink"/>
                <w:noProof/>
              </w:rPr>
              <w:t>5.4.5 Routing Policy</w:t>
            </w:r>
            <w:r>
              <w:rPr>
                <w:noProof/>
                <w:webHidden/>
              </w:rPr>
              <w:tab/>
            </w:r>
            <w:r>
              <w:rPr>
                <w:noProof/>
                <w:webHidden/>
              </w:rPr>
              <w:fldChar w:fldCharType="begin"/>
            </w:r>
            <w:r>
              <w:rPr>
                <w:noProof/>
                <w:webHidden/>
              </w:rPr>
              <w:instrText xml:space="preserve"> PAGEREF _Toc198669930 \h </w:instrText>
            </w:r>
            <w:r>
              <w:rPr>
                <w:noProof/>
                <w:webHidden/>
              </w:rPr>
            </w:r>
            <w:r>
              <w:rPr>
                <w:noProof/>
                <w:webHidden/>
              </w:rPr>
              <w:fldChar w:fldCharType="separate"/>
            </w:r>
            <w:r w:rsidR="00D65A20">
              <w:rPr>
                <w:noProof/>
                <w:webHidden/>
              </w:rPr>
              <w:t>329</w:t>
            </w:r>
            <w:r>
              <w:rPr>
                <w:noProof/>
                <w:webHidden/>
              </w:rPr>
              <w:fldChar w:fldCharType="end"/>
            </w:r>
          </w:hyperlink>
        </w:p>
        <w:p w14:paraId="645161EB" w14:textId="3469BE48" w:rsidR="001722CA" w:rsidRDefault="001722CA">
          <w:pPr>
            <w:pStyle w:val="TOC3"/>
            <w:tabs>
              <w:tab w:val="right" w:leader="dot" w:pos="11756"/>
            </w:tabs>
            <w:rPr>
              <w:rFonts w:eastAsiaTheme="minorEastAsia"/>
              <w:noProof/>
            </w:rPr>
          </w:pPr>
          <w:hyperlink w:anchor="_Toc198669931" w:history="1">
            <w:r w:rsidRPr="00FA4A09">
              <w:rPr>
                <w:rStyle w:val="Hyperlink"/>
                <w:noProof/>
              </w:rPr>
              <w:t>5.4.6 Putting the Pieces Together: Obtaining Internet Presence</w:t>
            </w:r>
            <w:r>
              <w:rPr>
                <w:noProof/>
                <w:webHidden/>
              </w:rPr>
              <w:tab/>
            </w:r>
            <w:r>
              <w:rPr>
                <w:noProof/>
                <w:webHidden/>
              </w:rPr>
              <w:fldChar w:fldCharType="begin"/>
            </w:r>
            <w:r>
              <w:rPr>
                <w:noProof/>
                <w:webHidden/>
              </w:rPr>
              <w:instrText xml:space="preserve"> PAGEREF _Toc198669931 \h </w:instrText>
            </w:r>
            <w:r>
              <w:rPr>
                <w:noProof/>
                <w:webHidden/>
              </w:rPr>
            </w:r>
            <w:r>
              <w:rPr>
                <w:noProof/>
                <w:webHidden/>
              </w:rPr>
              <w:fldChar w:fldCharType="separate"/>
            </w:r>
            <w:r w:rsidR="00D65A20">
              <w:rPr>
                <w:noProof/>
                <w:webHidden/>
              </w:rPr>
              <w:t>331</w:t>
            </w:r>
            <w:r>
              <w:rPr>
                <w:noProof/>
                <w:webHidden/>
              </w:rPr>
              <w:fldChar w:fldCharType="end"/>
            </w:r>
          </w:hyperlink>
        </w:p>
        <w:p w14:paraId="212670AE" w14:textId="6EF707EE" w:rsidR="001722CA" w:rsidRDefault="001722CA">
          <w:pPr>
            <w:pStyle w:val="TOC2"/>
            <w:tabs>
              <w:tab w:val="right" w:leader="dot" w:pos="11756"/>
            </w:tabs>
            <w:rPr>
              <w:rFonts w:eastAsiaTheme="minorEastAsia"/>
              <w:noProof/>
            </w:rPr>
          </w:pPr>
          <w:hyperlink w:anchor="_Toc198669932" w:history="1">
            <w:r w:rsidRPr="00FA4A09">
              <w:rPr>
                <w:rStyle w:val="Hyperlink"/>
                <w:noProof/>
              </w:rPr>
              <w:t>5.5 The SDN Control Plane</w:t>
            </w:r>
            <w:r>
              <w:rPr>
                <w:noProof/>
                <w:webHidden/>
              </w:rPr>
              <w:tab/>
            </w:r>
            <w:r>
              <w:rPr>
                <w:noProof/>
                <w:webHidden/>
              </w:rPr>
              <w:fldChar w:fldCharType="begin"/>
            </w:r>
            <w:r>
              <w:rPr>
                <w:noProof/>
                <w:webHidden/>
              </w:rPr>
              <w:instrText xml:space="preserve"> PAGEREF _Toc198669932 \h </w:instrText>
            </w:r>
            <w:r>
              <w:rPr>
                <w:noProof/>
                <w:webHidden/>
              </w:rPr>
            </w:r>
            <w:r>
              <w:rPr>
                <w:noProof/>
                <w:webHidden/>
              </w:rPr>
              <w:fldChar w:fldCharType="separate"/>
            </w:r>
            <w:r w:rsidR="00D65A20">
              <w:rPr>
                <w:noProof/>
                <w:webHidden/>
              </w:rPr>
              <w:t>333</w:t>
            </w:r>
            <w:r>
              <w:rPr>
                <w:noProof/>
                <w:webHidden/>
              </w:rPr>
              <w:fldChar w:fldCharType="end"/>
            </w:r>
          </w:hyperlink>
        </w:p>
        <w:p w14:paraId="5ABD83CC" w14:textId="6CCDFC56" w:rsidR="001722CA" w:rsidRDefault="001722CA">
          <w:pPr>
            <w:pStyle w:val="TOC3"/>
            <w:tabs>
              <w:tab w:val="right" w:leader="dot" w:pos="11756"/>
            </w:tabs>
            <w:rPr>
              <w:rFonts w:eastAsiaTheme="minorEastAsia"/>
              <w:noProof/>
            </w:rPr>
          </w:pPr>
          <w:hyperlink w:anchor="_Toc198669933" w:history="1">
            <w:r w:rsidRPr="00FA4A09">
              <w:rPr>
                <w:rStyle w:val="Hyperlink"/>
                <w:rFonts w:ascii="Calibri" w:eastAsia="Calibri" w:hAnsi="Calibri" w:cs="Calibri"/>
                <w:noProof/>
                <w:sz w:val="22"/>
              </w:rPr>
              <mc:AlternateContent>
                <mc:Choice Requires="wpg">
                  <w:drawing>
                    <wp:inline distT="0" distB="0" distL="0" distR="0" wp14:anchorId="53840DA0" wp14:editId="0C0B86AC">
                      <wp:extent cx="57150" cy="76200"/>
                      <wp:effectExtent l="0" t="0" r="0" b="0"/>
                      <wp:docPr id="586903964" name="Group 586903964"/>
                      <wp:cNvGraphicFramePr/>
                      <a:graphic xmlns:a="http://schemas.openxmlformats.org/drawingml/2006/main">
                        <a:graphicData uri="http://schemas.microsoft.com/office/word/2010/wordprocessingGroup">
                          <wpg:wgp>
                            <wpg:cNvGrpSpPr/>
                            <wpg:grpSpPr>
                              <a:xfrm>
                                <a:off x="0" y="0"/>
                                <a:ext cx="57150" cy="76200"/>
                                <a:chOff x="0" y="0"/>
                                <a:chExt cx="57150" cy="76200"/>
                              </a:xfrm>
                            </wpg:grpSpPr>
                            <wps:wsp>
                              <wps:cNvPr id="94735345" name="Shape 29399"/>
                              <wps:cNvSpPr/>
                              <wps:spPr>
                                <a:xfrm>
                                  <a:off x="0" y="9525"/>
                                  <a:ext cx="57150" cy="66675"/>
                                </a:xfrm>
                                <a:custGeom>
                                  <a:avLst/>
                                  <a:gdLst/>
                                  <a:ahLst/>
                                  <a:cxnLst/>
                                  <a:rect l="0" t="0" r="0" b="0"/>
                                  <a:pathLst>
                                    <a:path w="57150" h="66675">
                                      <a:moveTo>
                                        <a:pt x="28575" y="0"/>
                                      </a:moveTo>
                                      <a:cubicBezTo>
                                        <a:pt x="42863" y="0"/>
                                        <a:pt x="57150" y="9525"/>
                                        <a:pt x="57150" y="28575"/>
                                      </a:cubicBezTo>
                                      <a:cubicBezTo>
                                        <a:pt x="57150" y="66675"/>
                                        <a:pt x="0" y="66675"/>
                                        <a:pt x="0" y="28575"/>
                                      </a:cubicBezTo>
                                      <a:cubicBezTo>
                                        <a:pt x="0" y="9525"/>
                                        <a:pt x="14288" y="0"/>
                                        <a:pt x="28575" y="0"/>
                                      </a:cubicBez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94212400" name="Shape 29400"/>
                              <wps:cNvSpPr/>
                              <wps:spPr>
                                <a:xfrm>
                                  <a:off x="0" y="0"/>
                                  <a:ext cx="57150" cy="76200"/>
                                </a:xfrm>
                                <a:custGeom>
                                  <a:avLst/>
                                  <a:gdLst/>
                                  <a:ahLst/>
                                  <a:cxnLst/>
                                  <a:rect l="0" t="0" r="0" b="0"/>
                                  <a:pathLst>
                                    <a:path w="57150" h="76200">
                                      <a:moveTo>
                                        <a:pt x="57150" y="38100"/>
                                      </a:moveTo>
                                      <a:cubicBezTo>
                                        <a:pt x="57150" y="0"/>
                                        <a:pt x="0" y="0"/>
                                        <a:pt x="0" y="38100"/>
                                      </a:cubicBezTo>
                                      <a:cubicBezTo>
                                        <a:pt x="0" y="76200"/>
                                        <a:pt x="57150" y="76200"/>
                                        <a:pt x="57150" y="38100"/>
                                      </a:cubicBezTo>
                                      <a:close/>
                                    </a:path>
                                  </a:pathLst>
                                </a:custGeom>
                                <a:ln w="9525" cap="flat">
                                  <a:miter lim="127000"/>
                                </a:ln>
                              </wps:spPr>
                              <wps:style>
                                <a:lnRef idx="1">
                                  <a:srgbClr val="333333"/>
                                </a:lnRef>
                                <a:fillRef idx="0">
                                  <a:srgbClr val="000000">
                                    <a:alpha val="0"/>
                                  </a:srgbClr>
                                </a:fillRef>
                                <a:effectRef idx="0">
                                  <a:scrgbClr r="0" g="0" b="0"/>
                                </a:effectRef>
                                <a:fontRef idx="none"/>
                              </wps:style>
                              <wps:bodyPr/>
                            </wps:wsp>
                          </wpg:wgp>
                        </a:graphicData>
                      </a:graphic>
                    </wp:inline>
                  </w:drawing>
                </mc:Choice>
                <mc:Fallback>
                  <w:pict>
                    <v:group w14:anchorId="06A24A08" id="Group 586903964" o:spid="_x0000_s1026" style="width:4.5pt;height:6pt;mso-position-horizontal-relative:char;mso-position-vertical-relative:line" coordsize="57150,76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">
                      <v:shape id="Shape 29399" o:spid="_x0000_s1027" style="position:absolute;top:9525;width:57150;height:66675;visibility:visible;mso-wrap-style:square;v-text-anchor:top" coordsize="57150,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" path="m28575,c42863,,57150,9525,57150,28575,57150,66675,,66675,,28575,,9525,14288,,28575,xe" fillcolor="#333" stroked="f" strokeweight="0">
                        <v:stroke miterlimit="83231f" joinstyle="miter"/>
                        <v:path arrowok="t" textboxrect="0,0,57150,66675"/>
                      </v:shape>
                      <v:shape id="Shape 29400" o:spid="_x0000_s1028" style="position:absolute;width:57150;height:76200;visibility:visible;mso-wrap-style:square;v-text-anchor:top" coordsize="5715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" path="m57150,38100c57150,,,,,38100v,38100,57150,38100,57150,xe" filled="f" strokecolor="#333">
                        <v:stroke miterlimit="83231f" joinstyle="miter"/>
                        <v:path arrowok="t" textboxrect="0,0,57150,76200"/>
                      </v:shape>
                      <w10:anchorlock/>
                    </v:group>
                  </w:pict>
                </mc:Fallback>
              </mc:AlternateContent>
            </w:r>
            <w:r w:rsidRPr="00FA4A09">
              <w:rPr>
                <w:rStyle w:val="Hyperlink"/>
                <w:rFonts w:ascii="Arial" w:eastAsia="Arial" w:hAnsi="Arial" w:cs="Arial"/>
                <w:b/>
                <w:noProof/>
              </w:rPr>
              <w:t xml:space="preserve"> Separation of data plane and control plane.</w:t>
            </w:r>
            <w:r w:rsidRPr="00FA4A09">
              <w:rPr>
                <w:rStyle w:val="Hyperlink"/>
                <w:noProof/>
              </w:rPr>
              <w:t xml:space="preserve"> This separation is shown clearly in </w:t>
            </w:r>
            <w:r w:rsidRPr="00FA4A09">
              <w:rPr>
                <w:rStyle w:val="Hyperlink"/>
                <w:rFonts w:ascii="Arial" w:eastAsia="Arial" w:hAnsi="Arial" w:cs="Arial"/>
                <w:b/>
                <w:noProof/>
              </w:rPr>
              <w:t>Figures 5.2</w:t>
            </w:r>
            <w:r w:rsidRPr="00FA4A09">
              <w:rPr>
                <w:rStyle w:val="Hyperlink"/>
                <w:noProof/>
              </w:rPr>
              <w:t xml:space="preserve"> and</w:t>
            </w:r>
            <w:r>
              <w:rPr>
                <w:noProof/>
                <w:webHidden/>
              </w:rPr>
              <w:tab/>
            </w:r>
            <w:r>
              <w:rPr>
                <w:noProof/>
                <w:webHidden/>
              </w:rPr>
              <w:fldChar w:fldCharType="begin"/>
            </w:r>
            <w:r>
              <w:rPr>
                <w:noProof/>
                <w:webHidden/>
              </w:rPr>
              <w:instrText xml:space="preserve"> PAGEREF _Toc198669933 \h </w:instrText>
            </w:r>
            <w:r>
              <w:rPr>
                <w:noProof/>
                <w:webHidden/>
              </w:rPr>
            </w:r>
            <w:r>
              <w:rPr>
                <w:noProof/>
                <w:webHidden/>
              </w:rPr>
              <w:fldChar w:fldCharType="separate"/>
            </w:r>
            <w:r w:rsidR="00D65A20">
              <w:rPr>
                <w:noProof/>
                <w:webHidden/>
              </w:rPr>
              <w:t>333</w:t>
            </w:r>
            <w:r>
              <w:rPr>
                <w:noProof/>
                <w:webHidden/>
              </w:rPr>
              <w:fldChar w:fldCharType="end"/>
            </w:r>
          </w:hyperlink>
        </w:p>
        <w:p w14:paraId="337618FA" w14:textId="4B668F21" w:rsidR="001722CA" w:rsidRDefault="001722CA">
          <w:pPr>
            <w:pStyle w:val="TOC3"/>
            <w:tabs>
              <w:tab w:val="right" w:leader="dot" w:pos="11756"/>
            </w:tabs>
            <w:rPr>
              <w:rFonts w:eastAsiaTheme="minorEastAsia"/>
              <w:noProof/>
            </w:rPr>
          </w:pPr>
          <w:hyperlink w:anchor="_Toc198669934" w:history="1">
            <w:r w:rsidRPr="00FA4A09">
              <w:rPr>
                <w:rStyle w:val="Hyperlink"/>
                <w:noProof/>
              </w:rPr>
              <w:t>5.5.1 The SDN Control Plane: SDN Controller and SDN Network-control Applications</w:t>
            </w:r>
            <w:r>
              <w:rPr>
                <w:noProof/>
                <w:webHidden/>
              </w:rPr>
              <w:tab/>
            </w:r>
            <w:r>
              <w:rPr>
                <w:noProof/>
                <w:webHidden/>
              </w:rPr>
              <w:fldChar w:fldCharType="begin"/>
            </w:r>
            <w:r>
              <w:rPr>
                <w:noProof/>
                <w:webHidden/>
              </w:rPr>
              <w:instrText xml:space="preserve"> PAGEREF _Toc198669934 \h </w:instrText>
            </w:r>
            <w:r>
              <w:rPr>
                <w:noProof/>
                <w:webHidden/>
              </w:rPr>
            </w:r>
            <w:r>
              <w:rPr>
                <w:noProof/>
                <w:webHidden/>
              </w:rPr>
              <w:fldChar w:fldCharType="separate"/>
            </w:r>
            <w:r w:rsidR="00D65A20">
              <w:rPr>
                <w:noProof/>
                <w:webHidden/>
              </w:rPr>
              <w:t>334</w:t>
            </w:r>
            <w:r>
              <w:rPr>
                <w:noProof/>
                <w:webHidden/>
              </w:rPr>
              <w:fldChar w:fldCharType="end"/>
            </w:r>
          </w:hyperlink>
        </w:p>
        <w:p w14:paraId="54A90FED" w14:textId="328529AD" w:rsidR="001722CA" w:rsidRDefault="001722CA">
          <w:pPr>
            <w:pStyle w:val="TOC3"/>
            <w:tabs>
              <w:tab w:val="right" w:leader="dot" w:pos="11756"/>
            </w:tabs>
            <w:rPr>
              <w:rFonts w:eastAsiaTheme="minorEastAsia"/>
              <w:noProof/>
            </w:rPr>
          </w:pPr>
          <w:hyperlink w:anchor="_Toc198669935" w:history="1">
            <w:r w:rsidRPr="00FA4A09">
              <w:rPr>
                <w:rStyle w:val="Hyperlink"/>
                <w:noProof/>
              </w:rPr>
              <w:t>5.5.2 OpenFlow Protocol</w:t>
            </w:r>
            <w:r>
              <w:rPr>
                <w:noProof/>
                <w:webHidden/>
              </w:rPr>
              <w:tab/>
            </w:r>
            <w:r>
              <w:rPr>
                <w:noProof/>
                <w:webHidden/>
              </w:rPr>
              <w:fldChar w:fldCharType="begin"/>
            </w:r>
            <w:r>
              <w:rPr>
                <w:noProof/>
                <w:webHidden/>
              </w:rPr>
              <w:instrText xml:space="preserve"> PAGEREF _Toc198669935 \h </w:instrText>
            </w:r>
            <w:r>
              <w:rPr>
                <w:noProof/>
                <w:webHidden/>
              </w:rPr>
            </w:r>
            <w:r>
              <w:rPr>
                <w:noProof/>
                <w:webHidden/>
              </w:rPr>
              <w:fldChar w:fldCharType="separate"/>
            </w:r>
            <w:r w:rsidR="00D65A20">
              <w:rPr>
                <w:noProof/>
                <w:webHidden/>
              </w:rPr>
              <w:t>337</w:t>
            </w:r>
            <w:r>
              <w:rPr>
                <w:noProof/>
                <w:webHidden/>
              </w:rPr>
              <w:fldChar w:fldCharType="end"/>
            </w:r>
          </w:hyperlink>
        </w:p>
        <w:p w14:paraId="74D4E085" w14:textId="4B95A38C" w:rsidR="001722CA" w:rsidRDefault="001722CA">
          <w:pPr>
            <w:pStyle w:val="TOC3"/>
            <w:tabs>
              <w:tab w:val="right" w:leader="dot" w:pos="11756"/>
            </w:tabs>
            <w:rPr>
              <w:rFonts w:eastAsiaTheme="minorEastAsia"/>
              <w:noProof/>
            </w:rPr>
          </w:pPr>
          <w:hyperlink w:anchor="_Toc198669936" w:history="1">
            <w:r w:rsidRPr="00FA4A09">
              <w:rPr>
                <w:rStyle w:val="Hyperlink"/>
                <w:noProof/>
              </w:rPr>
              <w:t>5.5.3 Data and Control Plane Interaction: An Example</w:t>
            </w:r>
            <w:r>
              <w:rPr>
                <w:noProof/>
                <w:webHidden/>
              </w:rPr>
              <w:tab/>
            </w:r>
            <w:r>
              <w:rPr>
                <w:noProof/>
                <w:webHidden/>
              </w:rPr>
              <w:fldChar w:fldCharType="begin"/>
            </w:r>
            <w:r>
              <w:rPr>
                <w:noProof/>
                <w:webHidden/>
              </w:rPr>
              <w:instrText xml:space="preserve"> PAGEREF _Toc198669936 \h </w:instrText>
            </w:r>
            <w:r>
              <w:rPr>
                <w:noProof/>
                <w:webHidden/>
              </w:rPr>
            </w:r>
            <w:r>
              <w:rPr>
                <w:noProof/>
                <w:webHidden/>
              </w:rPr>
              <w:fldChar w:fldCharType="separate"/>
            </w:r>
            <w:r w:rsidR="00D65A20">
              <w:rPr>
                <w:noProof/>
                <w:webHidden/>
              </w:rPr>
              <w:t>338</w:t>
            </w:r>
            <w:r>
              <w:rPr>
                <w:noProof/>
                <w:webHidden/>
              </w:rPr>
              <w:fldChar w:fldCharType="end"/>
            </w:r>
          </w:hyperlink>
        </w:p>
        <w:p w14:paraId="25B63DF6" w14:textId="6B89BA84" w:rsidR="001722CA" w:rsidRDefault="001722CA">
          <w:pPr>
            <w:pStyle w:val="TOC3"/>
            <w:tabs>
              <w:tab w:val="right" w:leader="dot" w:pos="11756"/>
            </w:tabs>
            <w:rPr>
              <w:rFonts w:eastAsiaTheme="minorEastAsia"/>
              <w:noProof/>
            </w:rPr>
          </w:pPr>
          <w:hyperlink w:anchor="_Toc198669937" w:history="1">
            <w:r w:rsidRPr="00FA4A09">
              <w:rPr>
                <w:rStyle w:val="Hyperlink"/>
                <w:noProof/>
              </w:rPr>
              <w:t>5.5.4 SDN: Past and Future</w:t>
            </w:r>
            <w:r>
              <w:rPr>
                <w:noProof/>
                <w:webHidden/>
              </w:rPr>
              <w:tab/>
            </w:r>
            <w:r>
              <w:rPr>
                <w:noProof/>
                <w:webHidden/>
              </w:rPr>
              <w:fldChar w:fldCharType="begin"/>
            </w:r>
            <w:r>
              <w:rPr>
                <w:noProof/>
                <w:webHidden/>
              </w:rPr>
              <w:instrText xml:space="preserve"> PAGEREF _Toc198669937 \h </w:instrText>
            </w:r>
            <w:r>
              <w:rPr>
                <w:noProof/>
                <w:webHidden/>
              </w:rPr>
            </w:r>
            <w:r>
              <w:rPr>
                <w:noProof/>
                <w:webHidden/>
              </w:rPr>
              <w:fldChar w:fldCharType="separate"/>
            </w:r>
            <w:r w:rsidR="00D65A20">
              <w:rPr>
                <w:noProof/>
                <w:webHidden/>
              </w:rPr>
              <w:t>340</w:t>
            </w:r>
            <w:r>
              <w:rPr>
                <w:noProof/>
                <w:webHidden/>
              </w:rPr>
              <w:fldChar w:fldCharType="end"/>
            </w:r>
          </w:hyperlink>
        </w:p>
        <w:p w14:paraId="5B73D2B8" w14:textId="33748C7E" w:rsidR="001722CA" w:rsidRDefault="001722CA">
          <w:pPr>
            <w:pStyle w:val="TOC2"/>
            <w:tabs>
              <w:tab w:val="right" w:leader="dot" w:pos="11756"/>
            </w:tabs>
            <w:rPr>
              <w:rFonts w:eastAsiaTheme="minorEastAsia"/>
              <w:noProof/>
            </w:rPr>
          </w:pPr>
          <w:hyperlink w:anchor="_Toc198669938" w:history="1">
            <w:r w:rsidRPr="00FA4A09">
              <w:rPr>
                <w:rStyle w:val="Hyperlink"/>
                <w:noProof/>
              </w:rPr>
              <w:t>5.6 ICMP: The Internet Control Message Protocol</w:t>
            </w:r>
            <w:r>
              <w:rPr>
                <w:noProof/>
                <w:webHidden/>
              </w:rPr>
              <w:tab/>
            </w:r>
            <w:r>
              <w:rPr>
                <w:noProof/>
                <w:webHidden/>
              </w:rPr>
              <w:fldChar w:fldCharType="begin"/>
            </w:r>
            <w:r>
              <w:rPr>
                <w:noProof/>
                <w:webHidden/>
              </w:rPr>
              <w:instrText xml:space="preserve"> PAGEREF _Toc198669938 \h </w:instrText>
            </w:r>
            <w:r>
              <w:rPr>
                <w:noProof/>
                <w:webHidden/>
              </w:rPr>
            </w:r>
            <w:r>
              <w:rPr>
                <w:noProof/>
                <w:webHidden/>
              </w:rPr>
              <w:fldChar w:fldCharType="separate"/>
            </w:r>
            <w:r w:rsidR="00D65A20">
              <w:rPr>
                <w:noProof/>
                <w:webHidden/>
              </w:rPr>
              <w:t>345</w:t>
            </w:r>
            <w:r>
              <w:rPr>
                <w:noProof/>
                <w:webHidden/>
              </w:rPr>
              <w:fldChar w:fldCharType="end"/>
            </w:r>
          </w:hyperlink>
        </w:p>
        <w:p w14:paraId="0567BA35" w14:textId="11F4CC14" w:rsidR="001722CA" w:rsidRDefault="001722CA">
          <w:pPr>
            <w:pStyle w:val="TOC2"/>
            <w:tabs>
              <w:tab w:val="right" w:leader="dot" w:pos="11756"/>
            </w:tabs>
            <w:rPr>
              <w:rFonts w:eastAsiaTheme="minorEastAsia"/>
              <w:noProof/>
            </w:rPr>
          </w:pPr>
          <w:hyperlink w:anchor="_Toc198669939" w:history="1">
            <w:r w:rsidRPr="00FA4A09">
              <w:rPr>
                <w:rStyle w:val="Hyperlink"/>
                <w:noProof/>
              </w:rPr>
              <w:t>5.7 Network Management and SNMP</w:t>
            </w:r>
            <w:r>
              <w:rPr>
                <w:noProof/>
                <w:webHidden/>
              </w:rPr>
              <w:tab/>
            </w:r>
            <w:r>
              <w:rPr>
                <w:noProof/>
                <w:webHidden/>
              </w:rPr>
              <w:fldChar w:fldCharType="begin"/>
            </w:r>
            <w:r>
              <w:rPr>
                <w:noProof/>
                <w:webHidden/>
              </w:rPr>
              <w:instrText xml:space="preserve"> PAGEREF _Toc198669939 \h </w:instrText>
            </w:r>
            <w:r>
              <w:rPr>
                <w:noProof/>
                <w:webHidden/>
              </w:rPr>
            </w:r>
            <w:r>
              <w:rPr>
                <w:noProof/>
                <w:webHidden/>
              </w:rPr>
              <w:fldChar w:fldCharType="separate"/>
            </w:r>
            <w:r w:rsidR="00D65A20">
              <w:rPr>
                <w:noProof/>
                <w:webHidden/>
              </w:rPr>
              <w:t>347</w:t>
            </w:r>
            <w:r>
              <w:rPr>
                <w:noProof/>
                <w:webHidden/>
              </w:rPr>
              <w:fldChar w:fldCharType="end"/>
            </w:r>
          </w:hyperlink>
        </w:p>
        <w:p w14:paraId="775F432A" w14:textId="4FD655A1" w:rsidR="001722CA" w:rsidRDefault="001722CA">
          <w:pPr>
            <w:pStyle w:val="TOC3"/>
            <w:tabs>
              <w:tab w:val="right" w:leader="dot" w:pos="11756"/>
            </w:tabs>
            <w:rPr>
              <w:rFonts w:eastAsiaTheme="minorEastAsia"/>
              <w:noProof/>
            </w:rPr>
          </w:pPr>
          <w:hyperlink w:anchor="_Toc198669940" w:history="1">
            <w:r w:rsidRPr="00FA4A09">
              <w:rPr>
                <w:rStyle w:val="Hyperlink"/>
                <w:noProof/>
              </w:rPr>
              <w:t>5.7.1 The Network Management Framework</w:t>
            </w:r>
            <w:r>
              <w:rPr>
                <w:noProof/>
                <w:webHidden/>
              </w:rPr>
              <w:tab/>
            </w:r>
            <w:r>
              <w:rPr>
                <w:noProof/>
                <w:webHidden/>
              </w:rPr>
              <w:fldChar w:fldCharType="begin"/>
            </w:r>
            <w:r>
              <w:rPr>
                <w:noProof/>
                <w:webHidden/>
              </w:rPr>
              <w:instrText xml:space="preserve"> PAGEREF _Toc198669940 \h </w:instrText>
            </w:r>
            <w:r>
              <w:rPr>
                <w:noProof/>
                <w:webHidden/>
              </w:rPr>
            </w:r>
            <w:r>
              <w:rPr>
                <w:noProof/>
                <w:webHidden/>
              </w:rPr>
              <w:fldChar w:fldCharType="separate"/>
            </w:r>
            <w:r w:rsidR="00D65A20">
              <w:rPr>
                <w:noProof/>
                <w:webHidden/>
              </w:rPr>
              <w:t>347</w:t>
            </w:r>
            <w:r>
              <w:rPr>
                <w:noProof/>
                <w:webHidden/>
              </w:rPr>
              <w:fldChar w:fldCharType="end"/>
            </w:r>
          </w:hyperlink>
        </w:p>
        <w:p w14:paraId="1CA0A024" w14:textId="4CEFE8B4" w:rsidR="001722CA" w:rsidRDefault="001722CA">
          <w:pPr>
            <w:pStyle w:val="TOC3"/>
            <w:tabs>
              <w:tab w:val="right" w:leader="dot" w:pos="11756"/>
            </w:tabs>
            <w:rPr>
              <w:rFonts w:eastAsiaTheme="minorEastAsia"/>
              <w:noProof/>
            </w:rPr>
          </w:pPr>
          <w:hyperlink w:anchor="_Toc198669941" w:history="1">
            <w:r w:rsidRPr="00FA4A09">
              <w:rPr>
                <w:rStyle w:val="Hyperlink"/>
                <w:noProof/>
              </w:rPr>
              <w:t>5.7.2 The Simple Network Management Protocol (SNMP)</w:t>
            </w:r>
            <w:r>
              <w:rPr>
                <w:noProof/>
                <w:webHidden/>
              </w:rPr>
              <w:tab/>
            </w:r>
            <w:r>
              <w:rPr>
                <w:noProof/>
                <w:webHidden/>
              </w:rPr>
              <w:fldChar w:fldCharType="begin"/>
            </w:r>
            <w:r>
              <w:rPr>
                <w:noProof/>
                <w:webHidden/>
              </w:rPr>
              <w:instrText xml:space="preserve"> PAGEREF _Toc198669941 \h </w:instrText>
            </w:r>
            <w:r>
              <w:rPr>
                <w:noProof/>
                <w:webHidden/>
              </w:rPr>
            </w:r>
            <w:r>
              <w:rPr>
                <w:noProof/>
                <w:webHidden/>
              </w:rPr>
              <w:fldChar w:fldCharType="separate"/>
            </w:r>
            <w:r w:rsidR="00D65A20">
              <w:rPr>
                <w:noProof/>
                <w:webHidden/>
              </w:rPr>
              <w:t>349</w:t>
            </w:r>
            <w:r>
              <w:rPr>
                <w:noProof/>
                <w:webHidden/>
              </w:rPr>
              <w:fldChar w:fldCharType="end"/>
            </w:r>
          </w:hyperlink>
        </w:p>
        <w:p w14:paraId="592C3E8C" w14:textId="004AFAB2" w:rsidR="001722CA" w:rsidRDefault="001722CA">
          <w:pPr>
            <w:pStyle w:val="TOC2"/>
            <w:tabs>
              <w:tab w:val="right" w:leader="dot" w:pos="11756"/>
            </w:tabs>
            <w:rPr>
              <w:rFonts w:eastAsiaTheme="minorEastAsia"/>
              <w:noProof/>
            </w:rPr>
          </w:pPr>
          <w:hyperlink w:anchor="_Toc198669942" w:history="1">
            <w:r w:rsidRPr="00FA4A09">
              <w:rPr>
                <w:rStyle w:val="Hyperlink"/>
                <w:noProof/>
              </w:rPr>
              <w:t>5.8 Summary</w:t>
            </w:r>
            <w:r>
              <w:rPr>
                <w:noProof/>
                <w:webHidden/>
              </w:rPr>
              <w:tab/>
            </w:r>
            <w:r>
              <w:rPr>
                <w:noProof/>
                <w:webHidden/>
              </w:rPr>
              <w:fldChar w:fldCharType="begin"/>
            </w:r>
            <w:r>
              <w:rPr>
                <w:noProof/>
                <w:webHidden/>
              </w:rPr>
              <w:instrText xml:space="preserve"> PAGEREF _Toc198669942 \h </w:instrText>
            </w:r>
            <w:r>
              <w:rPr>
                <w:noProof/>
                <w:webHidden/>
              </w:rPr>
            </w:r>
            <w:r>
              <w:rPr>
                <w:noProof/>
                <w:webHidden/>
              </w:rPr>
              <w:fldChar w:fldCharType="separate"/>
            </w:r>
            <w:r w:rsidR="00D65A20">
              <w:rPr>
                <w:noProof/>
                <w:webHidden/>
              </w:rPr>
              <w:t>352</w:t>
            </w:r>
            <w:r>
              <w:rPr>
                <w:noProof/>
                <w:webHidden/>
              </w:rPr>
              <w:fldChar w:fldCharType="end"/>
            </w:r>
          </w:hyperlink>
        </w:p>
        <w:p w14:paraId="116866EA" w14:textId="6CD997B2" w:rsidR="001722CA" w:rsidRDefault="001722CA">
          <w:pPr>
            <w:pStyle w:val="TOC1"/>
            <w:tabs>
              <w:tab w:val="right" w:leader="dot" w:pos="11756"/>
            </w:tabs>
            <w:rPr>
              <w:rFonts w:eastAsiaTheme="minorEastAsia"/>
              <w:noProof/>
            </w:rPr>
          </w:pPr>
          <w:hyperlink w:anchor="_Toc198669943" w:history="1">
            <w:r w:rsidRPr="00FA4A09">
              <w:rPr>
                <w:rStyle w:val="Hyperlink"/>
                <w:noProof/>
              </w:rPr>
              <w:t xml:space="preserve">Chapter </w:t>
            </w:r>
            <w:r w:rsidRPr="00FA4A09">
              <w:rPr>
                <w:rStyle w:val="Hyperlink"/>
                <w:rFonts w:ascii="Arial" w:eastAsia="Arial" w:hAnsi="Arial" w:cs="Arial"/>
                <w:b/>
                <w:noProof/>
              </w:rPr>
              <w:t>6</w:t>
            </w:r>
            <w:r w:rsidRPr="00FA4A09">
              <w:rPr>
                <w:rStyle w:val="Hyperlink"/>
                <w:noProof/>
              </w:rPr>
              <w:t xml:space="preserve"> The Link Layer and LANs</w:t>
            </w:r>
            <w:r>
              <w:rPr>
                <w:noProof/>
                <w:webHidden/>
              </w:rPr>
              <w:tab/>
            </w:r>
            <w:r>
              <w:rPr>
                <w:noProof/>
                <w:webHidden/>
              </w:rPr>
              <w:fldChar w:fldCharType="begin"/>
            </w:r>
            <w:r>
              <w:rPr>
                <w:noProof/>
                <w:webHidden/>
              </w:rPr>
              <w:instrText xml:space="preserve"> PAGEREF _Toc198669943 \h </w:instrText>
            </w:r>
            <w:r>
              <w:rPr>
                <w:noProof/>
                <w:webHidden/>
              </w:rPr>
            </w:r>
            <w:r>
              <w:rPr>
                <w:noProof/>
                <w:webHidden/>
              </w:rPr>
              <w:fldChar w:fldCharType="separate"/>
            </w:r>
            <w:r w:rsidR="00D65A20">
              <w:rPr>
                <w:noProof/>
                <w:webHidden/>
              </w:rPr>
              <w:t>353</w:t>
            </w:r>
            <w:r>
              <w:rPr>
                <w:noProof/>
                <w:webHidden/>
              </w:rPr>
              <w:fldChar w:fldCharType="end"/>
            </w:r>
          </w:hyperlink>
        </w:p>
        <w:p w14:paraId="6D40E19E" w14:textId="1F8C2BBE" w:rsidR="001722CA" w:rsidRDefault="001722CA">
          <w:pPr>
            <w:pStyle w:val="TOC2"/>
            <w:tabs>
              <w:tab w:val="right" w:leader="dot" w:pos="11756"/>
            </w:tabs>
            <w:rPr>
              <w:rFonts w:eastAsiaTheme="minorEastAsia"/>
              <w:noProof/>
            </w:rPr>
          </w:pPr>
          <w:hyperlink w:anchor="_Toc198669944" w:history="1">
            <w:r w:rsidRPr="00FA4A09">
              <w:rPr>
                <w:rStyle w:val="Hyperlink"/>
                <w:noProof/>
              </w:rPr>
              <w:t>6.1 Introduction to the Link Layer</w:t>
            </w:r>
            <w:r>
              <w:rPr>
                <w:noProof/>
                <w:webHidden/>
              </w:rPr>
              <w:tab/>
            </w:r>
            <w:r>
              <w:rPr>
                <w:noProof/>
                <w:webHidden/>
              </w:rPr>
              <w:fldChar w:fldCharType="begin"/>
            </w:r>
            <w:r>
              <w:rPr>
                <w:noProof/>
                <w:webHidden/>
              </w:rPr>
              <w:instrText xml:space="preserve"> PAGEREF _Toc198669944 \h </w:instrText>
            </w:r>
            <w:r>
              <w:rPr>
                <w:noProof/>
                <w:webHidden/>
              </w:rPr>
            </w:r>
            <w:r>
              <w:rPr>
                <w:noProof/>
                <w:webHidden/>
              </w:rPr>
              <w:fldChar w:fldCharType="separate"/>
            </w:r>
            <w:r w:rsidR="00D65A20">
              <w:rPr>
                <w:noProof/>
                <w:webHidden/>
              </w:rPr>
              <w:t>354</w:t>
            </w:r>
            <w:r>
              <w:rPr>
                <w:noProof/>
                <w:webHidden/>
              </w:rPr>
              <w:fldChar w:fldCharType="end"/>
            </w:r>
          </w:hyperlink>
        </w:p>
        <w:p w14:paraId="6D1C5698" w14:textId="6FD08C79" w:rsidR="001722CA" w:rsidRDefault="001722CA">
          <w:pPr>
            <w:pStyle w:val="TOC3"/>
            <w:tabs>
              <w:tab w:val="right" w:leader="dot" w:pos="11756"/>
            </w:tabs>
            <w:rPr>
              <w:rFonts w:eastAsiaTheme="minorEastAsia"/>
              <w:noProof/>
            </w:rPr>
          </w:pPr>
          <w:hyperlink w:anchor="_Toc198669945" w:history="1">
            <w:r w:rsidRPr="00FA4A09">
              <w:rPr>
                <w:rStyle w:val="Hyperlink"/>
                <w:noProof/>
              </w:rPr>
              <w:t>6.1.1 The Services Provided by the Link Layer</w:t>
            </w:r>
            <w:r>
              <w:rPr>
                <w:noProof/>
                <w:webHidden/>
              </w:rPr>
              <w:tab/>
            </w:r>
            <w:r>
              <w:rPr>
                <w:noProof/>
                <w:webHidden/>
              </w:rPr>
              <w:fldChar w:fldCharType="begin"/>
            </w:r>
            <w:r>
              <w:rPr>
                <w:noProof/>
                <w:webHidden/>
              </w:rPr>
              <w:instrText xml:space="preserve"> PAGEREF _Toc198669945 \h </w:instrText>
            </w:r>
            <w:r>
              <w:rPr>
                <w:noProof/>
                <w:webHidden/>
              </w:rPr>
            </w:r>
            <w:r>
              <w:rPr>
                <w:noProof/>
                <w:webHidden/>
              </w:rPr>
              <w:fldChar w:fldCharType="separate"/>
            </w:r>
            <w:r w:rsidR="00D65A20">
              <w:rPr>
                <w:noProof/>
                <w:webHidden/>
              </w:rPr>
              <w:t>356</w:t>
            </w:r>
            <w:r>
              <w:rPr>
                <w:noProof/>
                <w:webHidden/>
              </w:rPr>
              <w:fldChar w:fldCharType="end"/>
            </w:r>
          </w:hyperlink>
        </w:p>
        <w:p w14:paraId="7332EA25" w14:textId="49D604A9" w:rsidR="001722CA" w:rsidRDefault="001722CA">
          <w:pPr>
            <w:pStyle w:val="TOC2"/>
            <w:tabs>
              <w:tab w:val="right" w:leader="dot" w:pos="11756"/>
            </w:tabs>
            <w:rPr>
              <w:rFonts w:eastAsiaTheme="minorEastAsia"/>
              <w:noProof/>
            </w:rPr>
          </w:pPr>
          <w:hyperlink w:anchor="_Toc198669946" w:history="1">
            <w:r w:rsidRPr="00FA4A09">
              <w:rPr>
                <w:rStyle w:val="Hyperlink"/>
                <w:noProof/>
              </w:rPr>
              <w:t>6.2 Error-Detection and -Correction Techniques</w:t>
            </w:r>
            <w:r>
              <w:rPr>
                <w:noProof/>
                <w:webHidden/>
              </w:rPr>
              <w:tab/>
            </w:r>
            <w:r>
              <w:rPr>
                <w:noProof/>
                <w:webHidden/>
              </w:rPr>
              <w:fldChar w:fldCharType="begin"/>
            </w:r>
            <w:r>
              <w:rPr>
                <w:noProof/>
                <w:webHidden/>
              </w:rPr>
              <w:instrText xml:space="preserve"> PAGEREF _Toc198669946 \h </w:instrText>
            </w:r>
            <w:r>
              <w:rPr>
                <w:noProof/>
                <w:webHidden/>
              </w:rPr>
            </w:r>
            <w:r>
              <w:rPr>
                <w:noProof/>
                <w:webHidden/>
              </w:rPr>
              <w:fldChar w:fldCharType="separate"/>
            </w:r>
            <w:r w:rsidR="00D65A20">
              <w:rPr>
                <w:noProof/>
                <w:webHidden/>
              </w:rPr>
              <w:t>358</w:t>
            </w:r>
            <w:r>
              <w:rPr>
                <w:noProof/>
                <w:webHidden/>
              </w:rPr>
              <w:fldChar w:fldCharType="end"/>
            </w:r>
          </w:hyperlink>
        </w:p>
        <w:p w14:paraId="034D810F" w14:textId="17A537B9" w:rsidR="001722CA" w:rsidRDefault="001722CA">
          <w:pPr>
            <w:pStyle w:val="TOC3"/>
            <w:tabs>
              <w:tab w:val="right" w:leader="dot" w:pos="11756"/>
            </w:tabs>
            <w:rPr>
              <w:rFonts w:eastAsiaTheme="minorEastAsia"/>
              <w:noProof/>
            </w:rPr>
          </w:pPr>
          <w:hyperlink w:anchor="_Toc198669947" w:history="1">
            <w:r w:rsidRPr="00FA4A09">
              <w:rPr>
                <w:rStyle w:val="Hyperlink"/>
                <w:noProof/>
              </w:rPr>
              <w:t>6.2.1 Parity Checks</w:t>
            </w:r>
            <w:r>
              <w:rPr>
                <w:noProof/>
                <w:webHidden/>
              </w:rPr>
              <w:tab/>
            </w:r>
            <w:r>
              <w:rPr>
                <w:noProof/>
                <w:webHidden/>
              </w:rPr>
              <w:fldChar w:fldCharType="begin"/>
            </w:r>
            <w:r>
              <w:rPr>
                <w:noProof/>
                <w:webHidden/>
              </w:rPr>
              <w:instrText xml:space="preserve"> PAGEREF _Toc198669947 \h </w:instrText>
            </w:r>
            <w:r>
              <w:rPr>
                <w:noProof/>
                <w:webHidden/>
              </w:rPr>
            </w:r>
            <w:r>
              <w:rPr>
                <w:noProof/>
                <w:webHidden/>
              </w:rPr>
              <w:fldChar w:fldCharType="separate"/>
            </w:r>
            <w:r w:rsidR="00D65A20">
              <w:rPr>
                <w:noProof/>
                <w:webHidden/>
              </w:rPr>
              <w:t>359</w:t>
            </w:r>
            <w:r>
              <w:rPr>
                <w:noProof/>
                <w:webHidden/>
              </w:rPr>
              <w:fldChar w:fldCharType="end"/>
            </w:r>
          </w:hyperlink>
        </w:p>
        <w:p w14:paraId="4F5CDA6A" w14:textId="0E1D0022" w:rsidR="001722CA" w:rsidRDefault="001722CA">
          <w:pPr>
            <w:pStyle w:val="TOC3"/>
            <w:tabs>
              <w:tab w:val="right" w:leader="dot" w:pos="11756"/>
            </w:tabs>
            <w:rPr>
              <w:rFonts w:eastAsiaTheme="minorEastAsia"/>
              <w:noProof/>
            </w:rPr>
          </w:pPr>
          <w:hyperlink w:anchor="_Toc198669948" w:history="1">
            <w:r w:rsidRPr="00FA4A09">
              <w:rPr>
                <w:rStyle w:val="Hyperlink"/>
                <w:noProof/>
              </w:rPr>
              <w:t>6.2.2 Checksumming Methods</w:t>
            </w:r>
            <w:r>
              <w:rPr>
                <w:noProof/>
                <w:webHidden/>
              </w:rPr>
              <w:tab/>
            </w:r>
            <w:r>
              <w:rPr>
                <w:noProof/>
                <w:webHidden/>
              </w:rPr>
              <w:fldChar w:fldCharType="begin"/>
            </w:r>
            <w:r>
              <w:rPr>
                <w:noProof/>
                <w:webHidden/>
              </w:rPr>
              <w:instrText xml:space="preserve"> PAGEREF _Toc198669948 \h </w:instrText>
            </w:r>
            <w:r>
              <w:rPr>
                <w:noProof/>
                <w:webHidden/>
              </w:rPr>
            </w:r>
            <w:r>
              <w:rPr>
                <w:noProof/>
                <w:webHidden/>
              </w:rPr>
              <w:fldChar w:fldCharType="separate"/>
            </w:r>
            <w:r w:rsidR="00D65A20">
              <w:rPr>
                <w:noProof/>
                <w:webHidden/>
              </w:rPr>
              <w:t>360</w:t>
            </w:r>
            <w:r>
              <w:rPr>
                <w:noProof/>
                <w:webHidden/>
              </w:rPr>
              <w:fldChar w:fldCharType="end"/>
            </w:r>
          </w:hyperlink>
        </w:p>
        <w:p w14:paraId="3833F6AB" w14:textId="16198CB2" w:rsidR="001722CA" w:rsidRDefault="001722CA">
          <w:pPr>
            <w:pStyle w:val="TOC3"/>
            <w:tabs>
              <w:tab w:val="right" w:leader="dot" w:pos="11756"/>
            </w:tabs>
            <w:rPr>
              <w:rFonts w:eastAsiaTheme="minorEastAsia"/>
              <w:noProof/>
            </w:rPr>
          </w:pPr>
          <w:hyperlink w:anchor="_Toc198669949" w:history="1">
            <w:r w:rsidRPr="00FA4A09">
              <w:rPr>
                <w:rStyle w:val="Hyperlink"/>
                <w:noProof/>
              </w:rPr>
              <w:t>6.2.3 Cyclic Redundancy Check (CRC)</w:t>
            </w:r>
            <w:r>
              <w:rPr>
                <w:noProof/>
                <w:webHidden/>
              </w:rPr>
              <w:tab/>
            </w:r>
            <w:r>
              <w:rPr>
                <w:noProof/>
                <w:webHidden/>
              </w:rPr>
              <w:fldChar w:fldCharType="begin"/>
            </w:r>
            <w:r>
              <w:rPr>
                <w:noProof/>
                <w:webHidden/>
              </w:rPr>
              <w:instrText xml:space="preserve"> PAGEREF _Toc198669949 \h </w:instrText>
            </w:r>
            <w:r>
              <w:rPr>
                <w:noProof/>
                <w:webHidden/>
              </w:rPr>
            </w:r>
            <w:r>
              <w:rPr>
                <w:noProof/>
                <w:webHidden/>
              </w:rPr>
              <w:fldChar w:fldCharType="separate"/>
            </w:r>
            <w:r w:rsidR="00D65A20">
              <w:rPr>
                <w:noProof/>
                <w:webHidden/>
              </w:rPr>
              <w:t>361</w:t>
            </w:r>
            <w:r>
              <w:rPr>
                <w:noProof/>
                <w:webHidden/>
              </w:rPr>
              <w:fldChar w:fldCharType="end"/>
            </w:r>
          </w:hyperlink>
        </w:p>
        <w:p w14:paraId="3C8AC6A7" w14:textId="7AAC2704" w:rsidR="001722CA" w:rsidRDefault="001722CA">
          <w:pPr>
            <w:pStyle w:val="TOC2"/>
            <w:tabs>
              <w:tab w:val="right" w:leader="dot" w:pos="11756"/>
            </w:tabs>
            <w:rPr>
              <w:rFonts w:eastAsiaTheme="minorEastAsia"/>
              <w:noProof/>
            </w:rPr>
          </w:pPr>
          <w:hyperlink w:anchor="_Toc198669950" w:history="1">
            <w:r w:rsidRPr="00FA4A09">
              <w:rPr>
                <w:rStyle w:val="Hyperlink"/>
                <w:noProof/>
              </w:rPr>
              <w:t>6.3 Multiple Access Links and Protocols</w:t>
            </w:r>
            <w:r>
              <w:rPr>
                <w:noProof/>
                <w:webHidden/>
              </w:rPr>
              <w:tab/>
            </w:r>
            <w:r>
              <w:rPr>
                <w:noProof/>
                <w:webHidden/>
              </w:rPr>
              <w:fldChar w:fldCharType="begin"/>
            </w:r>
            <w:r>
              <w:rPr>
                <w:noProof/>
                <w:webHidden/>
              </w:rPr>
              <w:instrText xml:space="preserve"> PAGEREF _Toc198669950 \h </w:instrText>
            </w:r>
            <w:r>
              <w:rPr>
                <w:noProof/>
                <w:webHidden/>
              </w:rPr>
            </w:r>
            <w:r>
              <w:rPr>
                <w:noProof/>
                <w:webHidden/>
              </w:rPr>
              <w:fldChar w:fldCharType="separate"/>
            </w:r>
            <w:r w:rsidR="00D65A20">
              <w:rPr>
                <w:noProof/>
                <w:webHidden/>
              </w:rPr>
              <w:t>363</w:t>
            </w:r>
            <w:r>
              <w:rPr>
                <w:noProof/>
                <w:webHidden/>
              </w:rPr>
              <w:fldChar w:fldCharType="end"/>
            </w:r>
          </w:hyperlink>
        </w:p>
        <w:p w14:paraId="32F3C7EA" w14:textId="7416118E" w:rsidR="001722CA" w:rsidRDefault="001722CA">
          <w:pPr>
            <w:pStyle w:val="TOC3"/>
            <w:tabs>
              <w:tab w:val="right" w:leader="dot" w:pos="11756"/>
            </w:tabs>
            <w:rPr>
              <w:rFonts w:eastAsiaTheme="minorEastAsia"/>
              <w:noProof/>
            </w:rPr>
          </w:pPr>
          <w:hyperlink w:anchor="_Toc198669951" w:history="1">
            <w:r w:rsidRPr="00FA4A09">
              <w:rPr>
                <w:rStyle w:val="Hyperlink"/>
                <w:noProof/>
              </w:rPr>
              <w:t>6.3.1 Channel Partitioning Protocols</w:t>
            </w:r>
            <w:r>
              <w:rPr>
                <w:noProof/>
                <w:webHidden/>
              </w:rPr>
              <w:tab/>
            </w:r>
            <w:r>
              <w:rPr>
                <w:noProof/>
                <w:webHidden/>
              </w:rPr>
              <w:fldChar w:fldCharType="begin"/>
            </w:r>
            <w:r>
              <w:rPr>
                <w:noProof/>
                <w:webHidden/>
              </w:rPr>
              <w:instrText xml:space="preserve"> PAGEREF _Toc198669951 \h </w:instrText>
            </w:r>
            <w:r>
              <w:rPr>
                <w:noProof/>
                <w:webHidden/>
              </w:rPr>
            </w:r>
            <w:r>
              <w:rPr>
                <w:noProof/>
                <w:webHidden/>
              </w:rPr>
              <w:fldChar w:fldCharType="separate"/>
            </w:r>
            <w:r w:rsidR="00D65A20">
              <w:rPr>
                <w:noProof/>
                <w:webHidden/>
              </w:rPr>
              <w:t>365</w:t>
            </w:r>
            <w:r>
              <w:rPr>
                <w:noProof/>
                <w:webHidden/>
              </w:rPr>
              <w:fldChar w:fldCharType="end"/>
            </w:r>
          </w:hyperlink>
        </w:p>
        <w:p w14:paraId="4D492E47" w14:textId="2A852C84" w:rsidR="001722CA" w:rsidRDefault="001722CA">
          <w:pPr>
            <w:pStyle w:val="TOC3"/>
            <w:tabs>
              <w:tab w:val="right" w:leader="dot" w:pos="11756"/>
            </w:tabs>
            <w:rPr>
              <w:rFonts w:eastAsiaTheme="minorEastAsia"/>
              <w:noProof/>
            </w:rPr>
          </w:pPr>
          <w:hyperlink w:anchor="_Toc198669952" w:history="1">
            <w:r w:rsidRPr="00FA4A09">
              <w:rPr>
                <w:rStyle w:val="Hyperlink"/>
                <w:noProof/>
              </w:rPr>
              <w:t>6.3.2 Random Access Protocols</w:t>
            </w:r>
            <w:r>
              <w:rPr>
                <w:noProof/>
                <w:webHidden/>
              </w:rPr>
              <w:tab/>
            </w:r>
            <w:r>
              <w:rPr>
                <w:noProof/>
                <w:webHidden/>
              </w:rPr>
              <w:fldChar w:fldCharType="begin"/>
            </w:r>
            <w:r>
              <w:rPr>
                <w:noProof/>
                <w:webHidden/>
              </w:rPr>
              <w:instrText xml:space="preserve"> PAGEREF _Toc198669952 \h </w:instrText>
            </w:r>
            <w:r>
              <w:rPr>
                <w:noProof/>
                <w:webHidden/>
              </w:rPr>
            </w:r>
            <w:r>
              <w:rPr>
                <w:noProof/>
                <w:webHidden/>
              </w:rPr>
              <w:fldChar w:fldCharType="separate"/>
            </w:r>
            <w:r w:rsidR="00D65A20">
              <w:rPr>
                <w:noProof/>
                <w:webHidden/>
              </w:rPr>
              <w:t>367</w:t>
            </w:r>
            <w:r>
              <w:rPr>
                <w:noProof/>
                <w:webHidden/>
              </w:rPr>
              <w:fldChar w:fldCharType="end"/>
            </w:r>
          </w:hyperlink>
        </w:p>
        <w:p w14:paraId="0B814492" w14:textId="5309082C" w:rsidR="001722CA" w:rsidRDefault="001722CA">
          <w:pPr>
            <w:pStyle w:val="TOC3"/>
            <w:tabs>
              <w:tab w:val="right" w:leader="dot" w:pos="11756"/>
            </w:tabs>
            <w:rPr>
              <w:rFonts w:eastAsiaTheme="minorEastAsia"/>
              <w:noProof/>
            </w:rPr>
          </w:pPr>
          <w:hyperlink w:anchor="_Toc198669953" w:history="1">
            <w:r w:rsidRPr="00FA4A09">
              <w:rPr>
                <w:rStyle w:val="Hyperlink"/>
                <w:noProof/>
              </w:rPr>
              <w:t>6.3.3 Taking-Turns Protocols</w:t>
            </w:r>
            <w:r>
              <w:rPr>
                <w:noProof/>
                <w:webHidden/>
              </w:rPr>
              <w:tab/>
            </w:r>
            <w:r>
              <w:rPr>
                <w:noProof/>
                <w:webHidden/>
              </w:rPr>
              <w:fldChar w:fldCharType="begin"/>
            </w:r>
            <w:r>
              <w:rPr>
                <w:noProof/>
                <w:webHidden/>
              </w:rPr>
              <w:instrText xml:space="preserve"> PAGEREF _Toc198669953 \h </w:instrText>
            </w:r>
            <w:r>
              <w:rPr>
                <w:noProof/>
                <w:webHidden/>
              </w:rPr>
            </w:r>
            <w:r>
              <w:rPr>
                <w:noProof/>
                <w:webHidden/>
              </w:rPr>
              <w:fldChar w:fldCharType="separate"/>
            </w:r>
            <w:r w:rsidR="00D65A20">
              <w:rPr>
                <w:noProof/>
                <w:webHidden/>
              </w:rPr>
              <w:t>375</w:t>
            </w:r>
            <w:r>
              <w:rPr>
                <w:noProof/>
                <w:webHidden/>
              </w:rPr>
              <w:fldChar w:fldCharType="end"/>
            </w:r>
          </w:hyperlink>
        </w:p>
        <w:p w14:paraId="7930424B" w14:textId="292723A5" w:rsidR="001722CA" w:rsidRDefault="001722CA">
          <w:pPr>
            <w:pStyle w:val="TOC3"/>
            <w:tabs>
              <w:tab w:val="right" w:leader="dot" w:pos="11756"/>
            </w:tabs>
            <w:rPr>
              <w:rFonts w:eastAsiaTheme="minorEastAsia"/>
              <w:noProof/>
            </w:rPr>
          </w:pPr>
          <w:hyperlink w:anchor="_Toc198669954" w:history="1">
            <w:r w:rsidRPr="00FA4A09">
              <w:rPr>
                <w:rStyle w:val="Hyperlink"/>
                <w:noProof/>
              </w:rPr>
              <w:t>6.3.4 DOCSIS: The Link-Layer Protocol for Cable Internet Access</w:t>
            </w:r>
            <w:r>
              <w:rPr>
                <w:noProof/>
                <w:webHidden/>
              </w:rPr>
              <w:tab/>
            </w:r>
            <w:r>
              <w:rPr>
                <w:noProof/>
                <w:webHidden/>
              </w:rPr>
              <w:fldChar w:fldCharType="begin"/>
            </w:r>
            <w:r>
              <w:rPr>
                <w:noProof/>
                <w:webHidden/>
              </w:rPr>
              <w:instrText xml:space="preserve"> PAGEREF _Toc198669954 \h </w:instrText>
            </w:r>
            <w:r>
              <w:rPr>
                <w:noProof/>
                <w:webHidden/>
              </w:rPr>
            </w:r>
            <w:r>
              <w:rPr>
                <w:noProof/>
                <w:webHidden/>
              </w:rPr>
              <w:fldChar w:fldCharType="separate"/>
            </w:r>
            <w:r w:rsidR="00D65A20">
              <w:rPr>
                <w:noProof/>
                <w:webHidden/>
              </w:rPr>
              <w:t>375</w:t>
            </w:r>
            <w:r>
              <w:rPr>
                <w:noProof/>
                <w:webHidden/>
              </w:rPr>
              <w:fldChar w:fldCharType="end"/>
            </w:r>
          </w:hyperlink>
        </w:p>
        <w:p w14:paraId="4B6C2C5C" w14:textId="5ADBE75B" w:rsidR="001722CA" w:rsidRDefault="001722CA">
          <w:pPr>
            <w:pStyle w:val="TOC2"/>
            <w:tabs>
              <w:tab w:val="right" w:leader="dot" w:pos="11756"/>
            </w:tabs>
            <w:rPr>
              <w:rFonts w:eastAsiaTheme="minorEastAsia"/>
              <w:noProof/>
            </w:rPr>
          </w:pPr>
          <w:hyperlink w:anchor="_Toc198669955" w:history="1">
            <w:r w:rsidRPr="00FA4A09">
              <w:rPr>
                <w:rStyle w:val="Hyperlink"/>
                <w:noProof/>
              </w:rPr>
              <w:t>6.4 Switched Local Area Networks</w:t>
            </w:r>
            <w:r>
              <w:rPr>
                <w:noProof/>
                <w:webHidden/>
              </w:rPr>
              <w:tab/>
            </w:r>
            <w:r>
              <w:rPr>
                <w:noProof/>
                <w:webHidden/>
              </w:rPr>
              <w:fldChar w:fldCharType="begin"/>
            </w:r>
            <w:r>
              <w:rPr>
                <w:noProof/>
                <w:webHidden/>
              </w:rPr>
              <w:instrText xml:space="preserve"> PAGEREF _Toc198669955 \h </w:instrText>
            </w:r>
            <w:r>
              <w:rPr>
                <w:noProof/>
                <w:webHidden/>
              </w:rPr>
            </w:r>
            <w:r>
              <w:rPr>
                <w:noProof/>
                <w:webHidden/>
              </w:rPr>
              <w:fldChar w:fldCharType="separate"/>
            </w:r>
            <w:r w:rsidR="00D65A20">
              <w:rPr>
                <w:noProof/>
                <w:webHidden/>
              </w:rPr>
              <w:t>377</w:t>
            </w:r>
            <w:r>
              <w:rPr>
                <w:noProof/>
                <w:webHidden/>
              </w:rPr>
              <w:fldChar w:fldCharType="end"/>
            </w:r>
          </w:hyperlink>
        </w:p>
        <w:p w14:paraId="0FEE9BAB" w14:textId="6DF07720" w:rsidR="001722CA" w:rsidRDefault="001722CA">
          <w:pPr>
            <w:pStyle w:val="TOC3"/>
            <w:tabs>
              <w:tab w:val="right" w:leader="dot" w:pos="11756"/>
            </w:tabs>
            <w:rPr>
              <w:rFonts w:eastAsiaTheme="minorEastAsia"/>
              <w:noProof/>
            </w:rPr>
          </w:pPr>
          <w:hyperlink w:anchor="_Toc198669956" w:history="1">
            <w:r w:rsidRPr="00FA4A09">
              <w:rPr>
                <w:rStyle w:val="Hyperlink"/>
                <w:noProof/>
              </w:rPr>
              <w:t>6.4.1 Link-Layer Addressing and ARP</w:t>
            </w:r>
            <w:r>
              <w:rPr>
                <w:noProof/>
                <w:webHidden/>
              </w:rPr>
              <w:tab/>
            </w:r>
            <w:r>
              <w:rPr>
                <w:noProof/>
                <w:webHidden/>
              </w:rPr>
              <w:fldChar w:fldCharType="begin"/>
            </w:r>
            <w:r>
              <w:rPr>
                <w:noProof/>
                <w:webHidden/>
              </w:rPr>
              <w:instrText xml:space="preserve"> PAGEREF _Toc198669956 \h </w:instrText>
            </w:r>
            <w:r>
              <w:rPr>
                <w:noProof/>
                <w:webHidden/>
              </w:rPr>
            </w:r>
            <w:r>
              <w:rPr>
                <w:noProof/>
                <w:webHidden/>
              </w:rPr>
              <w:fldChar w:fldCharType="separate"/>
            </w:r>
            <w:r w:rsidR="00D65A20">
              <w:rPr>
                <w:noProof/>
                <w:webHidden/>
              </w:rPr>
              <w:t>377</w:t>
            </w:r>
            <w:r>
              <w:rPr>
                <w:noProof/>
                <w:webHidden/>
              </w:rPr>
              <w:fldChar w:fldCharType="end"/>
            </w:r>
          </w:hyperlink>
        </w:p>
        <w:p w14:paraId="4FD6A538" w14:textId="366270DE" w:rsidR="001722CA" w:rsidRDefault="001722CA">
          <w:pPr>
            <w:pStyle w:val="TOC3"/>
            <w:tabs>
              <w:tab w:val="right" w:leader="dot" w:pos="11756"/>
            </w:tabs>
            <w:rPr>
              <w:rFonts w:eastAsiaTheme="minorEastAsia"/>
              <w:noProof/>
            </w:rPr>
          </w:pPr>
          <w:hyperlink w:anchor="_Toc198669957" w:history="1">
            <w:r w:rsidRPr="00FA4A09">
              <w:rPr>
                <w:rStyle w:val="Hyperlink"/>
                <w:noProof/>
              </w:rPr>
              <w:t>6.4.2 Ethernet</w:t>
            </w:r>
            <w:r>
              <w:rPr>
                <w:noProof/>
                <w:webHidden/>
              </w:rPr>
              <w:tab/>
            </w:r>
            <w:r>
              <w:rPr>
                <w:noProof/>
                <w:webHidden/>
              </w:rPr>
              <w:fldChar w:fldCharType="begin"/>
            </w:r>
            <w:r>
              <w:rPr>
                <w:noProof/>
                <w:webHidden/>
              </w:rPr>
              <w:instrText xml:space="preserve"> PAGEREF _Toc198669957 \h </w:instrText>
            </w:r>
            <w:r>
              <w:rPr>
                <w:noProof/>
                <w:webHidden/>
              </w:rPr>
            </w:r>
            <w:r>
              <w:rPr>
                <w:noProof/>
                <w:webHidden/>
              </w:rPr>
              <w:fldChar w:fldCharType="separate"/>
            </w:r>
            <w:r w:rsidR="00D65A20">
              <w:rPr>
                <w:noProof/>
                <w:webHidden/>
              </w:rPr>
              <w:t>383</w:t>
            </w:r>
            <w:r>
              <w:rPr>
                <w:noProof/>
                <w:webHidden/>
              </w:rPr>
              <w:fldChar w:fldCharType="end"/>
            </w:r>
          </w:hyperlink>
        </w:p>
        <w:p w14:paraId="788D34B9" w14:textId="3F85AEAA" w:rsidR="001722CA" w:rsidRDefault="001722CA">
          <w:pPr>
            <w:pStyle w:val="TOC3"/>
            <w:tabs>
              <w:tab w:val="right" w:leader="dot" w:pos="11756"/>
            </w:tabs>
            <w:rPr>
              <w:rFonts w:eastAsiaTheme="minorEastAsia"/>
              <w:noProof/>
            </w:rPr>
          </w:pPr>
          <w:hyperlink w:anchor="_Toc198669958" w:history="1">
            <w:r w:rsidRPr="00FA4A09">
              <w:rPr>
                <w:rStyle w:val="Hyperlink"/>
                <w:noProof/>
              </w:rPr>
              <w:t>6.4.3 Link-Layer Switches</w:t>
            </w:r>
            <w:r>
              <w:rPr>
                <w:noProof/>
                <w:webHidden/>
              </w:rPr>
              <w:tab/>
            </w:r>
            <w:r>
              <w:rPr>
                <w:noProof/>
                <w:webHidden/>
              </w:rPr>
              <w:fldChar w:fldCharType="begin"/>
            </w:r>
            <w:r>
              <w:rPr>
                <w:noProof/>
                <w:webHidden/>
              </w:rPr>
              <w:instrText xml:space="preserve"> PAGEREF _Toc198669958 \h </w:instrText>
            </w:r>
            <w:r>
              <w:rPr>
                <w:noProof/>
                <w:webHidden/>
              </w:rPr>
            </w:r>
            <w:r>
              <w:rPr>
                <w:noProof/>
                <w:webHidden/>
              </w:rPr>
              <w:fldChar w:fldCharType="separate"/>
            </w:r>
            <w:r w:rsidR="00D65A20">
              <w:rPr>
                <w:noProof/>
                <w:webHidden/>
              </w:rPr>
              <w:t>387</w:t>
            </w:r>
            <w:r>
              <w:rPr>
                <w:noProof/>
                <w:webHidden/>
              </w:rPr>
              <w:fldChar w:fldCharType="end"/>
            </w:r>
          </w:hyperlink>
        </w:p>
        <w:p w14:paraId="5C2CA62D" w14:textId="0CE73795" w:rsidR="001722CA" w:rsidRDefault="001722CA">
          <w:pPr>
            <w:pStyle w:val="TOC3"/>
            <w:tabs>
              <w:tab w:val="right" w:leader="dot" w:pos="11756"/>
            </w:tabs>
            <w:rPr>
              <w:rFonts w:eastAsiaTheme="minorEastAsia"/>
              <w:noProof/>
            </w:rPr>
          </w:pPr>
          <w:hyperlink w:anchor="_Toc198669959" w:history="1">
            <w:r w:rsidRPr="00FA4A09">
              <w:rPr>
                <w:rStyle w:val="Hyperlink"/>
                <w:noProof/>
              </w:rPr>
              <w:t>6.4.4 Virtual Local Area Networks (VLANs)</w:t>
            </w:r>
            <w:r>
              <w:rPr>
                <w:noProof/>
                <w:webHidden/>
              </w:rPr>
              <w:tab/>
            </w:r>
            <w:r>
              <w:rPr>
                <w:noProof/>
                <w:webHidden/>
              </w:rPr>
              <w:fldChar w:fldCharType="begin"/>
            </w:r>
            <w:r>
              <w:rPr>
                <w:noProof/>
                <w:webHidden/>
              </w:rPr>
              <w:instrText xml:space="preserve"> PAGEREF _Toc198669959 \h </w:instrText>
            </w:r>
            <w:r>
              <w:rPr>
                <w:noProof/>
                <w:webHidden/>
              </w:rPr>
            </w:r>
            <w:r>
              <w:rPr>
                <w:noProof/>
                <w:webHidden/>
              </w:rPr>
              <w:fldChar w:fldCharType="separate"/>
            </w:r>
            <w:r w:rsidR="00D65A20">
              <w:rPr>
                <w:noProof/>
                <w:webHidden/>
              </w:rPr>
              <w:t>393</w:t>
            </w:r>
            <w:r>
              <w:rPr>
                <w:noProof/>
                <w:webHidden/>
              </w:rPr>
              <w:fldChar w:fldCharType="end"/>
            </w:r>
          </w:hyperlink>
        </w:p>
        <w:p w14:paraId="37EFE7B0" w14:textId="0AB32777" w:rsidR="001722CA" w:rsidRDefault="001722CA">
          <w:pPr>
            <w:pStyle w:val="TOC2"/>
            <w:tabs>
              <w:tab w:val="right" w:leader="dot" w:pos="11756"/>
            </w:tabs>
            <w:rPr>
              <w:rFonts w:eastAsiaTheme="minorEastAsia"/>
              <w:noProof/>
            </w:rPr>
          </w:pPr>
          <w:hyperlink w:anchor="_Toc198669960" w:history="1">
            <w:r w:rsidRPr="00FA4A09">
              <w:rPr>
                <w:rStyle w:val="Hyperlink"/>
                <w:noProof/>
              </w:rPr>
              <w:t>6.5 Link Virtualization: A Network as a Link Layer</w:t>
            </w:r>
            <w:r>
              <w:rPr>
                <w:noProof/>
                <w:webHidden/>
              </w:rPr>
              <w:tab/>
            </w:r>
            <w:r>
              <w:rPr>
                <w:noProof/>
                <w:webHidden/>
              </w:rPr>
              <w:fldChar w:fldCharType="begin"/>
            </w:r>
            <w:r>
              <w:rPr>
                <w:noProof/>
                <w:webHidden/>
              </w:rPr>
              <w:instrText xml:space="preserve"> PAGEREF _Toc198669960 \h </w:instrText>
            </w:r>
            <w:r>
              <w:rPr>
                <w:noProof/>
                <w:webHidden/>
              </w:rPr>
            </w:r>
            <w:r>
              <w:rPr>
                <w:noProof/>
                <w:webHidden/>
              </w:rPr>
              <w:fldChar w:fldCharType="separate"/>
            </w:r>
            <w:r w:rsidR="00D65A20">
              <w:rPr>
                <w:noProof/>
                <w:webHidden/>
              </w:rPr>
              <w:t>397</w:t>
            </w:r>
            <w:r>
              <w:rPr>
                <w:noProof/>
                <w:webHidden/>
              </w:rPr>
              <w:fldChar w:fldCharType="end"/>
            </w:r>
          </w:hyperlink>
        </w:p>
        <w:p w14:paraId="09980E87" w14:textId="3ECD507B" w:rsidR="001722CA" w:rsidRDefault="001722CA">
          <w:pPr>
            <w:pStyle w:val="TOC3"/>
            <w:tabs>
              <w:tab w:val="right" w:leader="dot" w:pos="11756"/>
            </w:tabs>
            <w:rPr>
              <w:rFonts w:eastAsiaTheme="minorEastAsia"/>
              <w:noProof/>
            </w:rPr>
          </w:pPr>
          <w:hyperlink w:anchor="_Toc198669961" w:history="1">
            <w:r w:rsidRPr="00FA4A09">
              <w:rPr>
                <w:rStyle w:val="Hyperlink"/>
                <w:noProof/>
              </w:rPr>
              <w:t>6.5.1 Multiprotocol Label Switching (MPLS)</w:t>
            </w:r>
            <w:r>
              <w:rPr>
                <w:noProof/>
                <w:webHidden/>
              </w:rPr>
              <w:tab/>
            </w:r>
            <w:r>
              <w:rPr>
                <w:noProof/>
                <w:webHidden/>
              </w:rPr>
              <w:fldChar w:fldCharType="begin"/>
            </w:r>
            <w:r>
              <w:rPr>
                <w:noProof/>
                <w:webHidden/>
              </w:rPr>
              <w:instrText xml:space="preserve"> PAGEREF _Toc198669961 \h </w:instrText>
            </w:r>
            <w:r>
              <w:rPr>
                <w:noProof/>
                <w:webHidden/>
              </w:rPr>
            </w:r>
            <w:r>
              <w:rPr>
                <w:noProof/>
                <w:webHidden/>
              </w:rPr>
              <w:fldChar w:fldCharType="separate"/>
            </w:r>
            <w:r w:rsidR="00D65A20">
              <w:rPr>
                <w:noProof/>
                <w:webHidden/>
              </w:rPr>
              <w:t>397</w:t>
            </w:r>
            <w:r>
              <w:rPr>
                <w:noProof/>
                <w:webHidden/>
              </w:rPr>
              <w:fldChar w:fldCharType="end"/>
            </w:r>
          </w:hyperlink>
        </w:p>
        <w:p w14:paraId="2971FE60" w14:textId="2D43E06C" w:rsidR="001722CA" w:rsidRDefault="001722CA">
          <w:pPr>
            <w:pStyle w:val="TOC2"/>
            <w:tabs>
              <w:tab w:val="right" w:leader="dot" w:pos="11756"/>
            </w:tabs>
            <w:rPr>
              <w:rFonts w:eastAsiaTheme="minorEastAsia"/>
              <w:noProof/>
            </w:rPr>
          </w:pPr>
          <w:hyperlink w:anchor="_Toc198669962" w:history="1">
            <w:r w:rsidRPr="00FA4A09">
              <w:rPr>
                <w:rStyle w:val="Hyperlink"/>
                <w:noProof/>
              </w:rPr>
              <w:t>6.6 Data Center Networking</w:t>
            </w:r>
            <w:r>
              <w:rPr>
                <w:noProof/>
                <w:webHidden/>
              </w:rPr>
              <w:tab/>
            </w:r>
            <w:r>
              <w:rPr>
                <w:noProof/>
                <w:webHidden/>
              </w:rPr>
              <w:fldChar w:fldCharType="begin"/>
            </w:r>
            <w:r>
              <w:rPr>
                <w:noProof/>
                <w:webHidden/>
              </w:rPr>
              <w:instrText xml:space="preserve"> PAGEREF _Toc198669962 \h </w:instrText>
            </w:r>
            <w:r>
              <w:rPr>
                <w:noProof/>
                <w:webHidden/>
              </w:rPr>
            </w:r>
            <w:r>
              <w:rPr>
                <w:noProof/>
                <w:webHidden/>
              </w:rPr>
              <w:fldChar w:fldCharType="separate"/>
            </w:r>
            <w:r w:rsidR="00D65A20">
              <w:rPr>
                <w:noProof/>
                <w:webHidden/>
              </w:rPr>
              <w:t>400</w:t>
            </w:r>
            <w:r>
              <w:rPr>
                <w:noProof/>
                <w:webHidden/>
              </w:rPr>
              <w:fldChar w:fldCharType="end"/>
            </w:r>
          </w:hyperlink>
        </w:p>
        <w:p w14:paraId="15387E99" w14:textId="08EDA2FA" w:rsidR="001722CA" w:rsidRDefault="001722CA">
          <w:pPr>
            <w:pStyle w:val="TOC2"/>
            <w:tabs>
              <w:tab w:val="right" w:leader="dot" w:pos="11756"/>
            </w:tabs>
            <w:rPr>
              <w:rFonts w:eastAsiaTheme="minorEastAsia"/>
              <w:noProof/>
            </w:rPr>
          </w:pPr>
          <w:hyperlink w:anchor="_Toc198669963" w:history="1">
            <w:r w:rsidRPr="00FA4A09">
              <w:rPr>
                <w:rStyle w:val="Hyperlink"/>
                <w:noProof/>
              </w:rPr>
              <w:t>6.7 Retrospective: A Day in the Life of a Web Page Request</w:t>
            </w:r>
            <w:r>
              <w:rPr>
                <w:noProof/>
                <w:webHidden/>
              </w:rPr>
              <w:tab/>
            </w:r>
            <w:r>
              <w:rPr>
                <w:noProof/>
                <w:webHidden/>
              </w:rPr>
              <w:fldChar w:fldCharType="begin"/>
            </w:r>
            <w:r>
              <w:rPr>
                <w:noProof/>
                <w:webHidden/>
              </w:rPr>
              <w:instrText xml:space="preserve"> PAGEREF _Toc198669963 \h </w:instrText>
            </w:r>
            <w:r>
              <w:rPr>
                <w:noProof/>
                <w:webHidden/>
              </w:rPr>
            </w:r>
            <w:r>
              <w:rPr>
                <w:noProof/>
                <w:webHidden/>
              </w:rPr>
              <w:fldChar w:fldCharType="separate"/>
            </w:r>
            <w:r w:rsidR="00D65A20">
              <w:rPr>
                <w:noProof/>
                <w:webHidden/>
              </w:rPr>
              <w:t>405</w:t>
            </w:r>
            <w:r>
              <w:rPr>
                <w:noProof/>
                <w:webHidden/>
              </w:rPr>
              <w:fldChar w:fldCharType="end"/>
            </w:r>
          </w:hyperlink>
        </w:p>
        <w:p w14:paraId="335D5F44" w14:textId="4051228E" w:rsidR="001722CA" w:rsidRDefault="001722CA">
          <w:pPr>
            <w:pStyle w:val="TOC3"/>
            <w:tabs>
              <w:tab w:val="right" w:leader="dot" w:pos="11756"/>
            </w:tabs>
            <w:rPr>
              <w:rFonts w:eastAsiaTheme="minorEastAsia"/>
              <w:noProof/>
            </w:rPr>
          </w:pPr>
          <w:hyperlink w:anchor="_Toc198669964" w:history="1">
            <w:r w:rsidRPr="00FA4A09">
              <w:rPr>
                <w:rStyle w:val="Hyperlink"/>
                <w:noProof/>
              </w:rPr>
              <w:t>6.7.1 Getting Started: DHCP, UDP, IP, and Ethernet</w:t>
            </w:r>
            <w:r>
              <w:rPr>
                <w:noProof/>
                <w:webHidden/>
              </w:rPr>
              <w:tab/>
            </w:r>
            <w:r>
              <w:rPr>
                <w:noProof/>
                <w:webHidden/>
              </w:rPr>
              <w:fldChar w:fldCharType="begin"/>
            </w:r>
            <w:r>
              <w:rPr>
                <w:noProof/>
                <w:webHidden/>
              </w:rPr>
              <w:instrText xml:space="preserve"> PAGEREF _Toc198669964 \h </w:instrText>
            </w:r>
            <w:r>
              <w:rPr>
                <w:noProof/>
                <w:webHidden/>
              </w:rPr>
            </w:r>
            <w:r>
              <w:rPr>
                <w:noProof/>
                <w:webHidden/>
              </w:rPr>
              <w:fldChar w:fldCharType="separate"/>
            </w:r>
            <w:r w:rsidR="00D65A20">
              <w:rPr>
                <w:noProof/>
                <w:webHidden/>
              </w:rPr>
              <w:t>405</w:t>
            </w:r>
            <w:r>
              <w:rPr>
                <w:noProof/>
                <w:webHidden/>
              </w:rPr>
              <w:fldChar w:fldCharType="end"/>
            </w:r>
          </w:hyperlink>
        </w:p>
        <w:p w14:paraId="201C8993" w14:textId="4D86FBA1" w:rsidR="001722CA" w:rsidRDefault="001722CA">
          <w:pPr>
            <w:pStyle w:val="TOC3"/>
            <w:tabs>
              <w:tab w:val="right" w:leader="dot" w:pos="11756"/>
            </w:tabs>
            <w:rPr>
              <w:rFonts w:eastAsiaTheme="minorEastAsia"/>
              <w:noProof/>
            </w:rPr>
          </w:pPr>
          <w:hyperlink w:anchor="_Toc198669965" w:history="1">
            <w:r w:rsidRPr="00FA4A09">
              <w:rPr>
                <w:rStyle w:val="Hyperlink"/>
                <w:noProof/>
              </w:rPr>
              <w:t>6.7.2 Still Getting Started: DNS and ARP</w:t>
            </w:r>
            <w:r>
              <w:rPr>
                <w:noProof/>
                <w:webHidden/>
              </w:rPr>
              <w:tab/>
            </w:r>
            <w:r>
              <w:rPr>
                <w:noProof/>
                <w:webHidden/>
              </w:rPr>
              <w:fldChar w:fldCharType="begin"/>
            </w:r>
            <w:r>
              <w:rPr>
                <w:noProof/>
                <w:webHidden/>
              </w:rPr>
              <w:instrText xml:space="preserve"> PAGEREF _Toc198669965 \h </w:instrText>
            </w:r>
            <w:r>
              <w:rPr>
                <w:noProof/>
                <w:webHidden/>
              </w:rPr>
            </w:r>
            <w:r>
              <w:rPr>
                <w:noProof/>
                <w:webHidden/>
              </w:rPr>
              <w:fldChar w:fldCharType="separate"/>
            </w:r>
            <w:r w:rsidR="00D65A20">
              <w:rPr>
                <w:noProof/>
                <w:webHidden/>
              </w:rPr>
              <w:t>407</w:t>
            </w:r>
            <w:r>
              <w:rPr>
                <w:noProof/>
                <w:webHidden/>
              </w:rPr>
              <w:fldChar w:fldCharType="end"/>
            </w:r>
          </w:hyperlink>
        </w:p>
        <w:p w14:paraId="01D68607" w14:textId="3F1F5680" w:rsidR="001722CA" w:rsidRDefault="001722CA">
          <w:pPr>
            <w:pStyle w:val="TOC3"/>
            <w:tabs>
              <w:tab w:val="right" w:leader="dot" w:pos="11756"/>
            </w:tabs>
            <w:rPr>
              <w:rFonts w:eastAsiaTheme="minorEastAsia"/>
              <w:noProof/>
            </w:rPr>
          </w:pPr>
          <w:hyperlink w:anchor="_Toc198669966" w:history="1">
            <w:r w:rsidRPr="00FA4A09">
              <w:rPr>
                <w:rStyle w:val="Hyperlink"/>
                <w:noProof/>
              </w:rPr>
              <w:t>6.7.3 Still Getting Started: Intra-Domain Routing to the DNS Server</w:t>
            </w:r>
            <w:r>
              <w:rPr>
                <w:noProof/>
                <w:webHidden/>
              </w:rPr>
              <w:tab/>
            </w:r>
            <w:r>
              <w:rPr>
                <w:noProof/>
                <w:webHidden/>
              </w:rPr>
              <w:fldChar w:fldCharType="begin"/>
            </w:r>
            <w:r>
              <w:rPr>
                <w:noProof/>
                <w:webHidden/>
              </w:rPr>
              <w:instrText xml:space="preserve"> PAGEREF _Toc198669966 \h </w:instrText>
            </w:r>
            <w:r>
              <w:rPr>
                <w:noProof/>
                <w:webHidden/>
              </w:rPr>
            </w:r>
            <w:r>
              <w:rPr>
                <w:noProof/>
                <w:webHidden/>
              </w:rPr>
              <w:fldChar w:fldCharType="separate"/>
            </w:r>
            <w:r w:rsidR="00D65A20">
              <w:rPr>
                <w:noProof/>
                <w:webHidden/>
              </w:rPr>
              <w:t>408</w:t>
            </w:r>
            <w:r>
              <w:rPr>
                <w:noProof/>
                <w:webHidden/>
              </w:rPr>
              <w:fldChar w:fldCharType="end"/>
            </w:r>
          </w:hyperlink>
        </w:p>
        <w:p w14:paraId="1DE061CF" w14:textId="116D1BA5" w:rsidR="001722CA" w:rsidRDefault="001722CA">
          <w:pPr>
            <w:pStyle w:val="TOC3"/>
            <w:tabs>
              <w:tab w:val="right" w:leader="dot" w:pos="11756"/>
            </w:tabs>
            <w:rPr>
              <w:rFonts w:eastAsiaTheme="minorEastAsia"/>
              <w:noProof/>
            </w:rPr>
          </w:pPr>
          <w:hyperlink w:anchor="_Toc198669967" w:history="1">
            <w:r w:rsidRPr="00FA4A09">
              <w:rPr>
                <w:rStyle w:val="Hyperlink"/>
                <w:noProof/>
              </w:rPr>
              <w:t>6.7.4 Web Client-Server Interaction: TCP and HTTP</w:t>
            </w:r>
            <w:r>
              <w:rPr>
                <w:noProof/>
                <w:webHidden/>
              </w:rPr>
              <w:tab/>
            </w:r>
            <w:r>
              <w:rPr>
                <w:noProof/>
                <w:webHidden/>
              </w:rPr>
              <w:fldChar w:fldCharType="begin"/>
            </w:r>
            <w:r>
              <w:rPr>
                <w:noProof/>
                <w:webHidden/>
              </w:rPr>
              <w:instrText xml:space="preserve"> PAGEREF _Toc198669967 \h </w:instrText>
            </w:r>
            <w:r>
              <w:rPr>
                <w:noProof/>
                <w:webHidden/>
              </w:rPr>
            </w:r>
            <w:r>
              <w:rPr>
                <w:noProof/>
                <w:webHidden/>
              </w:rPr>
              <w:fldChar w:fldCharType="separate"/>
            </w:r>
            <w:r w:rsidR="00D65A20">
              <w:rPr>
                <w:noProof/>
                <w:webHidden/>
              </w:rPr>
              <w:t>409</w:t>
            </w:r>
            <w:r>
              <w:rPr>
                <w:noProof/>
                <w:webHidden/>
              </w:rPr>
              <w:fldChar w:fldCharType="end"/>
            </w:r>
          </w:hyperlink>
        </w:p>
        <w:p w14:paraId="4414FC92" w14:textId="67E11681" w:rsidR="001722CA" w:rsidRDefault="001722CA">
          <w:pPr>
            <w:pStyle w:val="TOC2"/>
            <w:tabs>
              <w:tab w:val="right" w:leader="dot" w:pos="11756"/>
            </w:tabs>
            <w:rPr>
              <w:rFonts w:eastAsiaTheme="minorEastAsia"/>
              <w:noProof/>
            </w:rPr>
          </w:pPr>
          <w:hyperlink w:anchor="_Toc198669968" w:history="1">
            <w:r w:rsidRPr="00FA4A09">
              <w:rPr>
                <w:rStyle w:val="Hyperlink"/>
                <w:noProof/>
              </w:rPr>
              <w:t>6.8 Summary</w:t>
            </w:r>
            <w:r>
              <w:rPr>
                <w:noProof/>
                <w:webHidden/>
              </w:rPr>
              <w:tab/>
            </w:r>
            <w:r>
              <w:rPr>
                <w:noProof/>
                <w:webHidden/>
              </w:rPr>
              <w:fldChar w:fldCharType="begin"/>
            </w:r>
            <w:r>
              <w:rPr>
                <w:noProof/>
                <w:webHidden/>
              </w:rPr>
              <w:instrText xml:space="preserve"> PAGEREF _Toc198669968 \h </w:instrText>
            </w:r>
            <w:r>
              <w:rPr>
                <w:noProof/>
                <w:webHidden/>
              </w:rPr>
            </w:r>
            <w:r>
              <w:rPr>
                <w:noProof/>
                <w:webHidden/>
              </w:rPr>
              <w:fldChar w:fldCharType="separate"/>
            </w:r>
            <w:r w:rsidR="00D65A20">
              <w:rPr>
                <w:noProof/>
                <w:webHidden/>
              </w:rPr>
              <w:t>410</w:t>
            </w:r>
            <w:r>
              <w:rPr>
                <w:noProof/>
                <w:webHidden/>
              </w:rPr>
              <w:fldChar w:fldCharType="end"/>
            </w:r>
          </w:hyperlink>
        </w:p>
        <w:p w14:paraId="742A4A9F" w14:textId="677BDAD5" w:rsidR="001722CA" w:rsidRDefault="001722CA">
          <w:pPr>
            <w:pStyle w:val="TOC1"/>
            <w:tabs>
              <w:tab w:val="right" w:leader="dot" w:pos="11756"/>
            </w:tabs>
            <w:rPr>
              <w:rFonts w:eastAsiaTheme="minorEastAsia"/>
              <w:noProof/>
            </w:rPr>
          </w:pPr>
          <w:hyperlink w:anchor="_Toc198669969" w:history="1">
            <w:r w:rsidRPr="00FA4A09">
              <w:rPr>
                <w:rStyle w:val="Hyperlink"/>
                <w:noProof/>
              </w:rPr>
              <w:t xml:space="preserve">Chapter </w:t>
            </w:r>
            <w:r w:rsidRPr="00FA4A09">
              <w:rPr>
                <w:rStyle w:val="Hyperlink"/>
                <w:rFonts w:ascii="Arial" w:eastAsia="Arial" w:hAnsi="Arial" w:cs="Arial"/>
                <w:b/>
                <w:noProof/>
              </w:rPr>
              <w:t>7</w:t>
            </w:r>
            <w:r w:rsidRPr="00FA4A09">
              <w:rPr>
                <w:rStyle w:val="Hyperlink"/>
                <w:noProof/>
              </w:rPr>
              <w:t xml:space="preserve"> Wireless and Mobile Networks</w:t>
            </w:r>
            <w:r>
              <w:rPr>
                <w:noProof/>
                <w:webHidden/>
              </w:rPr>
              <w:tab/>
            </w:r>
            <w:r>
              <w:rPr>
                <w:noProof/>
                <w:webHidden/>
              </w:rPr>
              <w:fldChar w:fldCharType="begin"/>
            </w:r>
            <w:r>
              <w:rPr>
                <w:noProof/>
                <w:webHidden/>
              </w:rPr>
              <w:instrText xml:space="preserve"> PAGEREF _Toc198669969 \h </w:instrText>
            </w:r>
            <w:r>
              <w:rPr>
                <w:noProof/>
                <w:webHidden/>
              </w:rPr>
            </w:r>
            <w:r>
              <w:rPr>
                <w:noProof/>
                <w:webHidden/>
              </w:rPr>
              <w:fldChar w:fldCharType="separate"/>
            </w:r>
            <w:r w:rsidR="00D65A20">
              <w:rPr>
                <w:noProof/>
                <w:webHidden/>
              </w:rPr>
              <w:t>412</w:t>
            </w:r>
            <w:r>
              <w:rPr>
                <w:noProof/>
                <w:webHidden/>
              </w:rPr>
              <w:fldChar w:fldCharType="end"/>
            </w:r>
          </w:hyperlink>
        </w:p>
        <w:p w14:paraId="157DB0F2" w14:textId="7736E075" w:rsidR="001722CA" w:rsidRDefault="001722CA">
          <w:pPr>
            <w:pStyle w:val="TOC2"/>
            <w:tabs>
              <w:tab w:val="right" w:leader="dot" w:pos="11756"/>
            </w:tabs>
            <w:rPr>
              <w:rFonts w:eastAsiaTheme="minorEastAsia"/>
              <w:noProof/>
            </w:rPr>
          </w:pPr>
          <w:hyperlink w:anchor="_Toc198669970" w:history="1">
            <w:r w:rsidRPr="00FA4A09">
              <w:rPr>
                <w:rStyle w:val="Hyperlink"/>
                <w:noProof/>
              </w:rPr>
              <w:t>7.1 Introduction</w:t>
            </w:r>
            <w:r>
              <w:rPr>
                <w:noProof/>
                <w:webHidden/>
              </w:rPr>
              <w:tab/>
            </w:r>
            <w:r>
              <w:rPr>
                <w:noProof/>
                <w:webHidden/>
              </w:rPr>
              <w:fldChar w:fldCharType="begin"/>
            </w:r>
            <w:r>
              <w:rPr>
                <w:noProof/>
                <w:webHidden/>
              </w:rPr>
              <w:instrText xml:space="preserve"> PAGEREF _Toc198669970 \h </w:instrText>
            </w:r>
            <w:r>
              <w:rPr>
                <w:noProof/>
                <w:webHidden/>
              </w:rPr>
            </w:r>
            <w:r>
              <w:rPr>
                <w:noProof/>
                <w:webHidden/>
              </w:rPr>
              <w:fldChar w:fldCharType="separate"/>
            </w:r>
            <w:r w:rsidR="00D65A20">
              <w:rPr>
                <w:noProof/>
                <w:webHidden/>
              </w:rPr>
              <w:t>414</w:t>
            </w:r>
            <w:r>
              <w:rPr>
                <w:noProof/>
                <w:webHidden/>
              </w:rPr>
              <w:fldChar w:fldCharType="end"/>
            </w:r>
          </w:hyperlink>
        </w:p>
        <w:p w14:paraId="11F9FF12" w14:textId="3C43E9B9" w:rsidR="001722CA" w:rsidRDefault="001722CA">
          <w:pPr>
            <w:pStyle w:val="TOC2"/>
            <w:tabs>
              <w:tab w:val="right" w:leader="dot" w:pos="11756"/>
            </w:tabs>
            <w:rPr>
              <w:rFonts w:eastAsiaTheme="minorEastAsia"/>
              <w:noProof/>
            </w:rPr>
          </w:pPr>
          <w:hyperlink w:anchor="_Toc198669971" w:history="1">
            <w:r w:rsidRPr="00FA4A09">
              <w:rPr>
                <w:rStyle w:val="Hyperlink"/>
                <w:noProof/>
              </w:rPr>
              <w:t>7.2 Wireless Links and Network Characteristics</w:t>
            </w:r>
            <w:r>
              <w:rPr>
                <w:noProof/>
                <w:webHidden/>
              </w:rPr>
              <w:tab/>
            </w:r>
            <w:r>
              <w:rPr>
                <w:noProof/>
                <w:webHidden/>
              </w:rPr>
              <w:fldChar w:fldCharType="begin"/>
            </w:r>
            <w:r>
              <w:rPr>
                <w:noProof/>
                <w:webHidden/>
              </w:rPr>
              <w:instrText xml:space="preserve"> PAGEREF _Toc198669971 \h </w:instrText>
            </w:r>
            <w:r>
              <w:rPr>
                <w:noProof/>
                <w:webHidden/>
              </w:rPr>
            </w:r>
            <w:r>
              <w:rPr>
                <w:noProof/>
                <w:webHidden/>
              </w:rPr>
              <w:fldChar w:fldCharType="separate"/>
            </w:r>
            <w:r w:rsidR="00D65A20">
              <w:rPr>
                <w:noProof/>
                <w:webHidden/>
              </w:rPr>
              <w:t>418</w:t>
            </w:r>
            <w:r>
              <w:rPr>
                <w:noProof/>
                <w:webHidden/>
              </w:rPr>
              <w:fldChar w:fldCharType="end"/>
            </w:r>
          </w:hyperlink>
        </w:p>
        <w:p w14:paraId="3EBB1022" w14:textId="4A53D1C3" w:rsidR="001722CA" w:rsidRDefault="001722CA">
          <w:pPr>
            <w:pStyle w:val="TOC3"/>
            <w:tabs>
              <w:tab w:val="right" w:leader="dot" w:pos="11756"/>
            </w:tabs>
            <w:rPr>
              <w:rFonts w:eastAsiaTheme="minorEastAsia"/>
              <w:noProof/>
            </w:rPr>
          </w:pPr>
          <w:hyperlink w:anchor="_Toc198669972" w:history="1">
            <w:r w:rsidRPr="00FA4A09">
              <w:rPr>
                <w:rStyle w:val="Hyperlink"/>
                <w:noProof/>
              </w:rPr>
              <w:t>7.2.1 CDMA</w:t>
            </w:r>
            <w:r>
              <w:rPr>
                <w:noProof/>
                <w:webHidden/>
              </w:rPr>
              <w:tab/>
            </w:r>
            <w:r>
              <w:rPr>
                <w:noProof/>
                <w:webHidden/>
              </w:rPr>
              <w:fldChar w:fldCharType="begin"/>
            </w:r>
            <w:r>
              <w:rPr>
                <w:noProof/>
                <w:webHidden/>
              </w:rPr>
              <w:instrText xml:space="preserve"> PAGEREF _Toc198669972 \h </w:instrText>
            </w:r>
            <w:r>
              <w:rPr>
                <w:noProof/>
                <w:webHidden/>
              </w:rPr>
            </w:r>
            <w:r>
              <w:rPr>
                <w:noProof/>
                <w:webHidden/>
              </w:rPr>
              <w:fldChar w:fldCharType="separate"/>
            </w:r>
            <w:r w:rsidR="00D65A20">
              <w:rPr>
                <w:noProof/>
                <w:webHidden/>
              </w:rPr>
              <w:t>421</w:t>
            </w:r>
            <w:r>
              <w:rPr>
                <w:noProof/>
                <w:webHidden/>
              </w:rPr>
              <w:fldChar w:fldCharType="end"/>
            </w:r>
          </w:hyperlink>
        </w:p>
        <w:p w14:paraId="2966C3D7" w14:textId="66C40A86" w:rsidR="001722CA" w:rsidRDefault="001722CA">
          <w:pPr>
            <w:pStyle w:val="TOC2"/>
            <w:tabs>
              <w:tab w:val="right" w:leader="dot" w:pos="11756"/>
            </w:tabs>
            <w:rPr>
              <w:rFonts w:eastAsiaTheme="minorEastAsia"/>
              <w:noProof/>
            </w:rPr>
          </w:pPr>
          <w:hyperlink w:anchor="_Toc198669973" w:history="1">
            <w:r w:rsidRPr="00FA4A09">
              <w:rPr>
                <w:rStyle w:val="Hyperlink"/>
                <w:noProof/>
              </w:rPr>
              <w:t>7.3 WiFi: 802.11 Wireless LANs</w:t>
            </w:r>
            <w:r>
              <w:rPr>
                <w:noProof/>
                <w:webHidden/>
              </w:rPr>
              <w:tab/>
            </w:r>
            <w:r>
              <w:rPr>
                <w:noProof/>
                <w:webHidden/>
              </w:rPr>
              <w:fldChar w:fldCharType="begin"/>
            </w:r>
            <w:r>
              <w:rPr>
                <w:noProof/>
                <w:webHidden/>
              </w:rPr>
              <w:instrText xml:space="preserve"> PAGEREF _Toc198669973 \h </w:instrText>
            </w:r>
            <w:r>
              <w:rPr>
                <w:noProof/>
                <w:webHidden/>
              </w:rPr>
            </w:r>
            <w:r>
              <w:rPr>
                <w:noProof/>
                <w:webHidden/>
              </w:rPr>
              <w:fldChar w:fldCharType="separate"/>
            </w:r>
            <w:r w:rsidR="00D65A20">
              <w:rPr>
                <w:noProof/>
                <w:webHidden/>
              </w:rPr>
              <w:t>425</w:t>
            </w:r>
            <w:r>
              <w:rPr>
                <w:noProof/>
                <w:webHidden/>
              </w:rPr>
              <w:fldChar w:fldCharType="end"/>
            </w:r>
          </w:hyperlink>
        </w:p>
        <w:p w14:paraId="6673E0A0" w14:textId="3E314807" w:rsidR="001722CA" w:rsidRDefault="001722CA">
          <w:pPr>
            <w:pStyle w:val="TOC3"/>
            <w:tabs>
              <w:tab w:val="right" w:leader="dot" w:pos="11756"/>
            </w:tabs>
            <w:rPr>
              <w:rFonts w:eastAsiaTheme="minorEastAsia"/>
              <w:noProof/>
            </w:rPr>
          </w:pPr>
          <w:hyperlink w:anchor="_Toc198669974" w:history="1">
            <w:r w:rsidRPr="00FA4A09">
              <w:rPr>
                <w:rStyle w:val="Hyperlink"/>
                <w:noProof/>
              </w:rPr>
              <w:t>7.3.1 The 802.11 Architecture</w:t>
            </w:r>
            <w:r>
              <w:rPr>
                <w:noProof/>
                <w:webHidden/>
              </w:rPr>
              <w:tab/>
            </w:r>
            <w:r>
              <w:rPr>
                <w:noProof/>
                <w:webHidden/>
              </w:rPr>
              <w:fldChar w:fldCharType="begin"/>
            </w:r>
            <w:r>
              <w:rPr>
                <w:noProof/>
                <w:webHidden/>
              </w:rPr>
              <w:instrText xml:space="preserve"> PAGEREF _Toc198669974 \h </w:instrText>
            </w:r>
            <w:r>
              <w:rPr>
                <w:noProof/>
                <w:webHidden/>
              </w:rPr>
            </w:r>
            <w:r>
              <w:rPr>
                <w:noProof/>
                <w:webHidden/>
              </w:rPr>
              <w:fldChar w:fldCharType="separate"/>
            </w:r>
            <w:r w:rsidR="00D65A20">
              <w:rPr>
                <w:noProof/>
                <w:webHidden/>
              </w:rPr>
              <w:t>426</w:t>
            </w:r>
            <w:r>
              <w:rPr>
                <w:noProof/>
                <w:webHidden/>
              </w:rPr>
              <w:fldChar w:fldCharType="end"/>
            </w:r>
          </w:hyperlink>
        </w:p>
        <w:p w14:paraId="067D4BF2" w14:textId="6CF7C4DA" w:rsidR="001722CA" w:rsidRDefault="001722CA">
          <w:pPr>
            <w:pStyle w:val="TOC3"/>
            <w:tabs>
              <w:tab w:val="right" w:leader="dot" w:pos="11756"/>
            </w:tabs>
            <w:rPr>
              <w:rFonts w:eastAsiaTheme="minorEastAsia"/>
              <w:noProof/>
            </w:rPr>
          </w:pPr>
          <w:hyperlink w:anchor="_Toc198669975" w:history="1">
            <w:r w:rsidRPr="00FA4A09">
              <w:rPr>
                <w:rStyle w:val="Hyperlink"/>
                <w:noProof/>
              </w:rPr>
              <w:t>7.3.2 The 802.11 MAC Protocol</w:t>
            </w:r>
            <w:r>
              <w:rPr>
                <w:noProof/>
                <w:webHidden/>
              </w:rPr>
              <w:tab/>
            </w:r>
            <w:r>
              <w:rPr>
                <w:noProof/>
                <w:webHidden/>
              </w:rPr>
              <w:fldChar w:fldCharType="begin"/>
            </w:r>
            <w:r>
              <w:rPr>
                <w:noProof/>
                <w:webHidden/>
              </w:rPr>
              <w:instrText xml:space="preserve"> PAGEREF _Toc198669975 \h </w:instrText>
            </w:r>
            <w:r>
              <w:rPr>
                <w:noProof/>
                <w:webHidden/>
              </w:rPr>
            </w:r>
            <w:r>
              <w:rPr>
                <w:noProof/>
                <w:webHidden/>
              </w:rPr>
              <w:fldChar w:fldCharType="separate"/>
            </w:r>
            <w:r w:rsidR="00D65A20">
              <w:rPr>
                <w:noProof/>
                <w:webHidden/>
              </w:rPr>
              <w:t>430</w:t>
            </w:r>
            <w:r>
              <w:rPr>
                <w:noProof/>
                <w:webHidden/>
              </w:rPr>
              <w:fldChar w:fldCharType="end"/>
            </w:r>
          </w:hyperlink>
        </w:p>
        <w:p w14:paraId="0FD73305" w14:textId="741C2E39" w:rsidR="001722CA" w:rsidRDefault="001722CA">
          <w:pPr>
            <w:pStyle w:val="TOC3"/>
            <w:tabs>
              <w:tab w:val="right" w:leader="dot" w:pos="11756"/>
            </w:tabs>
            <w:rPr>
              <w:rFonts w:eastAsiaTheme="minorEastAsia"/>
              <w:noProof/>
            </w:rPr>
          </w:pPr>
          <w:hyperlink w:anchor="_Toc198669976" w:history="1">
            <w:r w:rsidRPr="00FA4A09">
              <w:rPr>
                <w:rStyle w:val="Hyperlink"/>
                <w:noProof/>
              </w:rPr>
              <w:t>7.3.3 The IEEE 802.11 Frame</w:t>
            </w:r>
            <w:r>
              <w:rPr>
                <w:noProof/>
                <w:webHidden/>
              </w:rPr>
              <w:tab/>
            </w:r>
            <w:r>
              <w:rPr>
                <w:noProof/>
                <w:webHidden/>
              </w:rPr>
              <w:fldChar w:fldCharType="begin"/>
            </w:r>
            <w:r>
              <w:rPr>
                <w:noProof/>
                <w:webHidden/>
              </w:rPr>
              <w:instrText xml:space="preserve"> PAGEREF _Toc198669976 \h </w:instrText>
            </w:r>
            <w:r>
              <w:rPr>
                <w:noProof/>
                <w:webHidden/>
              </w:rPr>
            </w:r>
            <w:r>
              <w:rPr>
                <w:noProof/>
                <w:webHidden/>
              </w:rPr>
              <w:fldChar w:fldCharType="separate"/>
            </w:r>
            <w:r w:rsidR="00D65A20">
              <w:rPr>
                <w:noProof/>
                <w:webHidden/>
              </w:rPr>
              <w:t>435</w:t>
            </w:r>
            <w:r>
              <w:rPr>
                <w:noProof/>
                <w:webHidden/>
              </w:rPr>
              <w:fldChar w:fldCharType="end"/>
            </w:r>
          </w:hyperlink>
        </w:p>
        <w:p w14:paraId="4DCD11D2" w14:textId="6A67AC80" w:rsidR="001722CA" w:rsidRDefault="001722CA">
          <w:pPr>
            <w:pStyle w:val="TOC3"/>
            <w:tabs>
              <w:tab w:val="right" w:leader="dot" w:pos="11756"/>
            </w:tabs>
            <w:rPr>
              <w:rFonts w:eastAsiaTheme="minorEastAsia"/>
              <w:noProof/>
            </w:rPr>
          </w:pPr>
          <w:hyperlink w:anchor="_Toc198669977" w:history="1">
            <w:r w:rsidRPr="00FA4A09">
              <w:rPr>
                <w:rStyle w:val="Hyperlink"/>
                <w:noProof/>
              </w:rPr>
              <w:t>7.3.4 Mobility in the Same IP Subnet</w:t>
            </w:r>
            <w:r>
              <w:rPr>
                <w:noProof/>
                <w:webHidden/>
              </w:rPr>
              <w:tab/>
            </w:r>
            <w:r>
              <w:rPr>
                <w:noProof/>
                <w:webHidden/>
              </w:rPr>
              <w:fldChar w:fldCharType="begin"/>
            </w:r>
            <w:r>
              <w:rPr>
                <w:noProof/>
                <w:webHidden/>
              </w:rPr>
              <w:instrText xml:space="preserve"> PAGEREF _Toc198669977 \h </w:instrText>
            </w:r>
            <w:r>
              <w:rPr>
                <w:noProof/>
                <w:webHidden/>
              </w:rPr>
            </w:r>
            <w:r>
              <w:rPr>
                <w:noProof/>
                <w:webHidden/>
              </w:rPr>
              <w:fldChar w:fldCharType="separate"/>
            </w:r>
            <w:r w:rsidR="00D65A20">
              <w:rPr>
                <w:noProof/>
                <w:webHidden/>
              </w:rPr>
              <w:t>438</w:t>
            </w:r>
            <w:r>
              <w:rPr>
                <w:noProof/>
                <w:webHidden/>
              </w:rPr>
              <w:fldChar w:fldCharType="end"/>
            </w:r>
          </w:hyperlink>
        </w:p>
        <w:p w14:paraId="4F31784F" w14:textId="2112467C" w:rsidR="001722CA" w:rsidRDefault="001722CA">
          <w:pPr>
            <w:pStyle w:val="TOC3"/>
            <w:tabs>
              <w:tab w:val="right" w:leader="dot" w:pos="11756"/>
            </w:tabs>
            <w:rPr>
              <w:rFonts w:eastAsiaTheme="minorEastAsia"/>
              <w:noProof/>
            </w:rPr>
          </w:pPr>
          <w:hyperlink w:anchor="_Toc198669978" w:history="1">
            <w:r w:rsidRPr="00FA4A09">
              <w:rPr>
                <w:rStyle w:val="Hyperlink"/>
                <w:noProof/>
              </w:rPr>
              <w:t>7.3.5 Advanced Features in 802.11</w:t>
            </w:r>
            <w:r>
              <w:rPr>
                <w:noProof/>
                <w:webHidden/>
              </w:rPr>
              <w:tab/>
            </w:r>
            <w:r>
              <w:rPr>
                <w:noProof/>
                <w:webHidden/>
              </w:rPr>
              <w:fldChar w:fldCharType="begin"/>
            </w:r>
            <w:r>
              <w:rPr>
                <w:noProof/>
                <w:webHidden/>
              </w:rPr>
              <w:instrText xml:space="preserve"> PAGEREF _Toc198669978 \h </w:instrText>
            </w:r>
            <w:r>
              <w:rPr>
                <w:noProof/>
                <w:webHidden/>
              </w:rPr>
            </w:r>
            <w:r>
              <w:rPr>
                <w:noProof/>
                <w:webHidden/>
              </w:rPr>
              <w:fldChar w:fldCharType="separate"/>
            </w:r>
            <w:r w:rsidR="00D65A20">
              <w:rPr>
                <w:noProof/>
                <w:webHidden/>
              </w:rPr>
              <w:t>439</w:t>
            </w:r>
            <w:r>
              <w:rPr>
                <w:noProof/>
                <w:webHidden/>
              </w:rPr>
              <w:fldChar w:fldCharType="end"/>
            </w:r>
          </w:hyperlink>
        </w:p>
        <w:p w14:paraId="37E1526E" w14:textId="4D231716" w:rsidR="001722CA" w:rsidRDefault="001722CA">
          <w:pPr>
            <w:pStyle w:val="TOC3"/>
            <w:tabs>
              <w:tab w:val="right" w:leader="dot" w:pos="11756"/>
            </w:tabs>
            <w:rPr>
              <w:rFonts w:eastAsiaTheme="minorEastAsia"/>
              <w:noProof/>
            </w:rPr>
          </w:pPr>
          <w:hyperlink w:anchor="_Toc198669979" w:history="1">
            <w:r w:rsidRPr="00FA4A09">
              <w:rPr>
                <w:rStyle w:val="Hyperlink"/>
                <w:noProof/>
              </w:rPr>
              <w:t>7.3.6 Personal Area Networks: Bluetooth and Zigbee</w:t>
            </w:r>
            <w:r>
              <w:rPr>
                <w:noProof/>
                <w:webHidden/>
              </w:rPr>
              <w:tab/>
            </w:r>
            <w:r>
              <w:rPr>
                <w:noProof/>
                <w:webHidden/>
              </w:rPr>
              <w:fldChar w:fldCharType="begin"/>
            </w:r>
            <w:r>
              <w:rPr>
                <w:noProof/>
                <w:webHidden/>
              </w:rPr>
              <w:instrText xml:space="preserve"> PAGEREF _Toc198669979 \h </w:instrText>
            </w:r>
            <w:r>
              <w:rPr>
                <w:noProof/>
                <w:webHidden/>
              </w:rPr>
            </w:r>
            <w:r>
              <w:rPr>
                <w:noProof/>
                <w:webHidden/>
              </w:rPr>
              <w:fldChar w:fldCharType="separate"/>
            </w:r>
            <w:r w:rsidR="00D65A20">
              <w:rPr>
                <w:noProof/>
                <w:webHidden/>
              </w:rPr>
              <w:t>441</w:t>
            </w:r>
            <w:r>
              <w:rPr>
                <w:noProof/>
                <w:webHidden/>
              </w:rPr>
              <w:fldChar w:fldCharType="end"/>
            </w:r>
          </w:hyperlink>
        </w:p>
        <w:p w14:paraId="5A2416BB" w14:textId="794F232F" w:rsidR="001722CA" w:rsidRDefault="001722CA">
          <w:pPr>
            <w:pStyle w:val="TOC2"/>
            <w:tabs>
              <w:tab w:val="right" w:leader="dot" w:pos="11756"/>
            </w:tabs>
            <w:rPr>
              <w:rFonts w:eastAsiaTheme="minorEastAsia"/>
              <w:noProof/>
            </w:rPr>
          </w:pPr>
          <w:hyperlink w:anchor="_Toc198669980" w:history="1">
            <w:r w:rsidRPr="00FA4A09">
              <w:rPr>
                <w:rStyle w:val="Hyperlink"/>
                <w:noProof/>
              </w:rPr>
              <w:t>7.4 Cellular Internet Access</w:t>
            </w:r>
            <w:r>
              <w:rPr>
                <w:noProof/>
                <w:webHidden/>
              </w:rPr>
              <w:tab/>
            </w:r>
            <w:r>
              <w:rPr>
                <w:noProof/>
                <w:webHidden/>
              </w:rPr>
              <w:fldChar w:fldCharType="begin"/>
            </w:r>
            <w:r>
              <w:rPr>
                <w:noProof/>
                <w:webHidden/>
              </w:rPr>
              <w:instrText xml:space="preserve"> PAGEREF _Toc198669980 \h </w:instrText>
            </w:r>
            <w:r>
              <w:rPr>
                <w:noProof/>
                <w:webHidden/>
              </w:rPr>
            </w:r>
            <w:r>
              <w:rPr>
                <w:noProof/>
                <w:webHidden/>
              </w:rPr>
              <w:fldChar w:fldCharType="separate"/>
            </w:r>
            <w:r w:rsidR="00D65A20">
              <w:rPr>
                <w:noProof/>
                <w:webHidden/>
              </w:rPr>
              <w:t>444</w:t>
            </w:r>
            <w:r>
              <w:rPr>
                <w:noProof/>
                <w:webHidden/>
              </w:rPr>
              <w:fldChar w:fldCharType="end"/>
            </w:r>
          </w:hyperlink>
        </w:p>
        <w:p w14:paraId="3588FCCB" w14:textId="3120D064" w:rsidR="001722CA" w:rsidRDefault="001722CA">
          <w:pPr>
            <w:pStyle w:val="TOC3"/>
            <w:tabs>
              <w:tab w:val="right" w:leader="dot" w:pos="11756"/>
            </w:tabs>
            <w:rPr>
              <w:rFonts w:eastAsiaTheme="minorEastAsia"/>
              <w:noProof/>
            </w:rPr>
          </w:pPr>
          <w:hyperlink w:anchor="_Toc198669981" w:history="1">
            <w:r w:rsidRPr="00FA4A09">
              <w:rPr>
                <w:rStyle w:val="Hyperlink"/>
                <w:noProof/>
              </w:rPr>
              <w:t>7.4.1 An Overview of Cellular Network Architecture</w:t>
            </w:r>
            <w:r>
              <w:rPr>
                <w:noProof/>
                <w:webHidden/>
              </w:rPr>
              <w:tab/>
            </w:r>
            <w:r>
              <w:rPr>
                <w:noProof/>
                <w:webHidden/>
              </w:rPr>
              <w:fldChar w:fldCharType="begin"/>
            </w:r>
            <w:r>
              <w:rPr>
                <w:noProof/>
                <w:webHidden/>
              </w:rPr>
              <w:instrText xml:space="preserve"> PAGEREF _Toc198669981 \h </w:instrText>
            </w:r>
            <w:r>
              <w:rPr>
                <w:noProof/>
                <w:webHidden/>
              </w:rPr>
            </w:r>
            <w:r>
              <w:rPr>
                <w:noProof/>
                <w:webHidden/>
              </w:rPr>
              <w:fldChar w:fldCharType="separate"/>
            </w:r>
            <w:r w:rsidR="00D65A20">
              <w:rPr>
                <w:noProof/>
                <w:webHidden/>
              </w:rPr>
              <w:t>444</w:t>
            </w:r>
            <w:r>
              <w:rPr>
                <w:noProof/>
                <w:webHidden/>
              </w:rPr>
              <w:fldChar w:fldCharType="end"/>
            </w:r>
          </w:hyperlink>
        </w:p>
        <w:p w14:paraId="6356D10F" w14:textId="0F283540" w:rsidR="001722CA" w:rsidRDefault="001722CA">
          <w:pPr>
            <w:pStyle w:val="TOC3"/>
            <w:tabs>
              <w:tab w:val="right" w:leader="dot" w:pos="11756"/>
            </w:tabs>
            <w:rPr>
              <w:rFonts w:eastAsiaTheme="minorEastAsia"/>
              <w:noProof/>
            </w:rPr>
          </w:pPr>
          <w:hyperlink w:anchor="_Toc198669982" w:history="1">
            <w:r w:rsidRPr="00FA4A09">
              <w:rPr>
                <w:rStyle w:val="Hyperlink"/>
                <w:noProof/>
              </w:rPr>
              <w:t>7.4.2 3G Cellular Data Networks: Extending the Internet to Cellular Subscribers</w:t>
            </w:r>
            <w:r>
              <w:rPr>
                <w:noProof/>
                <w:webHidden/>
              </w:rPr>
              <w:tab/>
            </w:r>
            <w:r>
              <w:rPr>
                <w:noProof/>
                <w:webHidden/>
              </w:rPr>
              <w:fldChar w:fldCharType="begin"/>
            </w:r>
            <w:r>
              <w:rPr>
                <w:noProof/>
                <w:webHidden/>
              </w:rPr>
              <w:instrText xml:space="preserve"> PAGEREF _Toc198669982 \h </w:instrText>
            </w:r>
            <w:r>
              <w:rPr>
                <w:noProof/>
                <w:webHidden/>
              </w:rPr>
            </w:r>
            <w:r>
              <w:rPr>
                <w:noProof/>
                <w:webHidden/>
              </w:rPr>
              <w:fldChar w:fldCharType="separate"/>
            </w:r>
            <w:r w:rsidR="00D65A20">
              <w:rPr>
                <w:noProof/>
                <w:webHidden/>
              </w:rPr>
              <w:t>447</w:t>
            </w:r>
            <w:r>
              <w:rPr>
                <w:noProof/>
                <w:webHidden/>
              </w:rPr>
              <w:fldChar w:fldCharType="end"/>
            </w:r>
          </w:hyperlink>
        </w:p>
        <w:p w14:paraId="149F1A13" w14:textId="6115BA12" w:rsidR="001722CA" w:rsidRDefault="001722CA">
          <w:pPr>
            <w:pStyle w:val="TOC3"/>
            <w:tabs>
              <w:tab w:val="right" w:leader="dot" w:pos="11756"/>
            </w:tabs>
            <w:rPr>
              <w:rFonts w:eastAsiaTheme="minorEastAsia"/>
              <w:noProof/>
            </w:rPr>
          </w:pPr>
          <w:hyperlink w:anchor="_Toc198669983" w:history="1">
            <w:r w:rsidRPr="00FA4A09">
              <w:rPr>
                <w:rStyle w:val="Hyperlink"/>
                <w:noProof/>
              </w:rPr>
              <w:t>7.4.3 On to 4G: LTE</w:t>
            </w:r>
            <w:r>
              <w:rPr>
                <w:noProof/>
                <w:webHidden/>
              </w:rPr>
              <w:tab/>
            </w:r>
            <w:r>
              <w:rPr>
                <w:noProof/>
                <w:webHidden/>
              </w:rPr>
              <w:fldChar w:fldCharType="begin"/>
            </w:r>
            <w:r>
              <w:rPr>
                <w:noProof/>
                <w:webHidden/>
              </w:rPr>
              <w:instrText xml:space="preserve"> PAGEREF _Toc198669983 \h </w:instrText>
            </w:r>
            <w:r>
              <w:rPr>
                <w:noProof/>
                <w:webHidden/>
              </w:rPr>
            </w:r>
            <w:r>
              <w:rPr>
                <w:noProof/>
                <w:webHidden/>
              </w:rPr>
              <w:fldChar w:fldCharType="separate"/>
            </w:r>
            <w:r w:rsidR="00D65A20">
              <w:rPr>
                <w:noProof/>
                <w:webHidden/>
              </w:rPr>
              <w:t>449</w:t>
            </w:r>
            <w:r>
              <w:rPr>
                <w:noProof/>
                <w:webHidden/>
              </w:rPr>
              <w:fldChar w:fldCharType="end"/>
            </w:r>
          </w:hyperlink>
        </w:p>
        <w:p w14:paraId="36B7F46A" w14:textId="49CA76D3" w:rsidR="001722CA" w:rsidRDefault="001722CA">
          <w:pPr>
            <w:pStyle w:val="TOC2"/>
            <w:tabs>
              <w:tab w:val="right" w:leader="dot" w:pos="11756"/>
            </w:tabs>
            <w:rPr>
              <w:rFonts w:eastAsiaTheme="minorEastAsia"/>
              <w:noProof/>
            </w:rPr>
          </w:pPr>
          <w:hyperlink w:anchor="_Toc198669984" w:history="1">
            <w:r w:rsidRPr="00FA4A09">
              <w:rPr>
                <w:rStyle w:val="Hyperlink"/>
                <w:noProof/>
              </w:rPr>
              <w:t>7.5 Mobility Management: Principles</w:t>
            </w:r>
            <w:r>
              <w:rPr>
                <w:noProof/>
                <w:webHidden/>
              </w:rPr>
              <w:tab/>
            </w:r>
            <w:r>
              <w:rPr>
                <w:noProof/>
                <w:webHidden/>
              </w:rPr>
              <w:fldChar w:fldCharType="begin"/>
            </w:r>
            <w:r>
              <w:rPr>
                <w:noProof/>
                <w:webHidden/>
              </w:rPr>
              <w:instrText xml:space="preserve"> PAGEREF _Toc198669984 \h </w:instrText>
            </w:r>
            <w:r>
              <w:rPr>
                <w:noProof/>
                <w:webHidden/>
              </w:rPr>
            </w:r>
            <w:r>
              <w:rPr>
                <w:noProof/>
                <w:webHidden/>
              </w:rPr>
              <w:fldChar w:fldCharType="separate"/>
            </w:r>
            <w:r w:rsidR="00D65A20">
              <w:rPr>
                <w:noProof/>
                <w:webHidden/>
              </w:rPr>
              <w:t>453</w:t>
            </w:r>
            <w:r>
              <w:rPr>
                <w:noProof/>
                <w:webHidden/>
              </w:rPr>
              <w:fldChar w:fldCharType="end"/>
            </w:r>
          </w:hyperlink>
        </w:p>
        <w:p w14:paraId="4A28521C" w14:textId="04ED0B50" w:rsidR="001722CA" w:rsidRDefault="001722CA">
          <w:pPr>
            <w:pStyle w:val="TOC3"/>
            <w:tabs>
              <w:tab w:val="right" w:leader="dot" w:pos="11756"/>
            </w:tabs>
            <w:rPr>
              <w:rFonts w:eastAsiaTheme="minorEastAsia"/>
              <w:noProof/>
            </w:rPr>
          </w:pPr>
          <w:hyperlink w:anchor="_Toc198669985" w:history="1">
            <w:r w:rsidRPr="00FA4A09">
              <w:rPr>
                <w:rStyle w:val="Hyperlink"/>
                <w:noProof/>
              </w:rPr>
              <w:t>7.5.1 Addressing</w:t>
            </w:r>
            <w:r>
              <w:rPr>
                <w:noProof/>
                <w:webHidden/>
              </w:rPr>
              <w:tab/>
            </w:r>
            <w:r>
              <w:rPr>
                <w:noProof/>
                <w:webHidden/>
              </w:rPr>
              <w:fldChar w:fldCharType="begin"/>
            </w:r>
            <w:r>
              <w:rPr>
                <w:noProof/>
                <w:webHidden/>
              </w:rPr>
              <w:instrText xml:space="preserve"> PAGEREF _Toc198669985 \h </w:instrText>
            </w:r>
            <w:r>
              <w:rPr>
                <w:noProof/>
                <w:webHidden/>
              </w:rPr>
            </w:r>
            <w:r>
              <w:rPr>
                <w:noProof/>
                <w:webHidden/>
              </w:rPr>
              <w:fldChar w:fldCharType="separate"/>
            </w:r>
            <w:r w:rsidR="00D65A20">
              <w:rPr>
                <w:noProof/>
                <w:webHidden/>
              </w:rPr>
              <w:t>455</w:t>
            </w:r>
            <w:r>
              <w:rPr>
                <w:noProof/>
                <w:webHidden/>
              </w:rPr>
              <w:fldChar w:fldCharType="end"/>
            </w:r>
          </w:hyperlink>
        </w:p>
        <w:p w14:paraId="07E2E094" w14:textId="34337340" w:rsidR="001722CA" w:rsidRDefault="001722CA">
          <w:pPr>
            <w:pStyle w:val="TOC3"/>
            <w:tabs>
              <w:tab w:val="right" w:leader="dot" w:pos="11756"/>
            </w:tabs>
            <w:rPr>
              <w:rFonts w:eastAsiaTheme="minorEastAsia"/>
              <w:noProof/>
            </w:rPr>
          </w:pPr>
          <w:hyperlink w:anchor="_Toc198669986" w:history="1">
            <w:r w:rsidRPr="00FA4A09">
              <w:rPr>
                <w:rStyle w:val="Hyperlink"/>
                <w:noProof/>
              </w:rPr>
              <w:t>7.5.2 Routing to a Mobile Node</w:t>
            </w:r>
            <w:r>
              <w:rPr>
                <w:noProof/>
                <w:webHidden/>
              </w:rPr>
              <w:tab/>
            </w:r>
            <w:r>
              <w:rPr>
                <w:noProof/>
                <w:webHidden/>
              </w:rPr>
              <w:fldChar w:fldCharType="begin"/>
            </w:r>
            <w:r>
              <w:rPr>
                <w:noProof/>
                <w:webHidden/>
              </w:rPr>
              <w:instrText xml:space="preserve"> PAGEREF _Toc198669986 \h </w:instrText>
            </w:r>
            <w:r>
              <w:rPr>
                <w:noProof/>
                <w:webHidden/>
              </w:rPr>
            </w:r>
            <w:r>
              <w:rPr>
                <w:noProof/>
                <w:webHidden/>
              </w:rPr>
              <w:fldChar w:fldCharType="separate"/>
            </w:r>
            <w:r w:rsidR="00D65A20">
              <w:rPr>
                <w:noProof/>
                <w:webHidden/>
              </w:rPr>
              <w:t>456</w:t>
            </w:r>
            <w:r>
              <w:rPr>
                <w:noProof/>
                <w:webHidden/>
              </w:rPr>
              <w:fldChar w:fldCharType="end"/>
            </w:r>
          </w:hyperlink>
        </w:p>
        <w:p w14:paraId="25CE5087" w14:textId="0B01EAC6" w:rsidR="001722CA" w:rsidRDefault="001722CA">
          <w:pPr>
            <w:pStyle w:val="TOC2"/>
            <w:tabs>
              <w:tab w:val="right" w:leader="dot" w:pos="11756"/>
            </w:tabs>
            <w:rPr>
              <w:rFonts w:eastAsiaTheme="minorEastAsia"/>
              <w:noProof/>
            </w:rPr>
          </w:pPr>
          <w:hyperlink w:anchor="_Toc198669987" w:history="1">
            <w:r w:rsidRPr="00FA4A09">
              <w:rPr>
                <w:rStyle w:val="Hyperlink"/>
                <w:noProof/>
              </w:rPr>
              <w:t>7.6 Mobile IP</w:t>
            </w:r>
            <w:r>
              <w:rPr>
                <w:noProof/>
                <w:webHidden/>
              </w:rPr>
              <w:tab/>
            </w:r>
            <w:r>
              <w:rPr>
                <w:noProof/>
                <w:webHidden/>
              </w:rPr>
              <w:fldChar w:fldCharType="begin"/>
            </w:r>
            <w:r>
              <w:rPr>
                <w:noProof/>
                <w:webHidden/>
              </w:rPr>
              <w:instrText xml:space="preserve"> PAGEREF _Toc198669987 \h </w:instrText>
            </w:r>
            <w:r>
              <w:rPr>
                <w:noProof/>
                <w:webHidden/>
              </w:rPr>
            </w:r>
            <w:r>
              <w:rPr>
                <w:noProof/>
                <w:webHidden/>
              </w:rPr>
              <w:fldChar w:fldCharType="separate"/>
            </w:r>
            <w:r w:rsidR="00D65A20">
              <w:rPr>
                <w:noProof/>
                <w:webHidden/>
              </w:rPr>
              <w:t>461</w:t>
            </w:r>
            <w:r>
              <w:rPr>
                <w:noProof/>
                <w:webHidden/>
              </w:rPr>
              <w:fldChar w:fldCharType="end"/>
            </w:r>
          </w:hyperlink>
        </w:p>
        <w:p w14:paraId="76F41ECF" w14:textId="693694EF" w:rsidR="001722CA" w:rsidRDefault="001722CA">
          <w:pPr>
            <w:pStyle w:val="TOC2"/>
            <w:tabs>
              <w:tab w:val="right" w:leader="dot" w:pos="11756"/>
            </w:tabs>
            <w:rPr>
              <w:rFonts w:eastAsiaTheme="minorEastAsia"/>
              <w:noProof/>
            </w:rPr>
          </w:pPr>
          <w:hyperlink w:anchor="_Toc198669988" w:history="1">
            <w:r w:rsidRPr="00FA4A09">
              <w:rPr>
                <w:rStyle w:val="Hyperlink"/>
                <w:noProof/>
              </w:rPr>
              <w:t>7.7 Managing Mobility in Cellular Networks</w:t>
            </w:r>
            <w:r>
              <w:rPr>
                <w:noProof/>
                <w:webHidden/>
              </w:rPr>
              <w:tab/>
            </w:r>
            <w:r>
              <w:rPr>
                <w:noProof/>
                <w:webHidden/>
              </w:rPr>
              <w:fldChar w:fldCharType="begin"/>
            </w:r>
            <w:r>
              <w:rPr>
                <w:noProof/>
                <w:webHidden/>
              </w:rPr>
              <w:instrText xml:space="preserve"> PAGEREF _Toc198669988 \h </w:instrText>
            </w:r>
            <w:r>
              <w:rPr>
                <w:noProof/>
                <w:webHidden/>
              </w:rPr>
            </w:r>
            <w:r>
              <w:rPr>
                <w:noProof/>
                <w:webHidden/>
              </w:rPr>
              <w:fldChar w:fldCharType="separate"/>
            </w:r>
            <w:r w:rsidR="00D65A20">
              <w:rPr>
                <w:noProof/>
                <w:webHidden/>
              </w:rPr>
              <w:t>466</w:t>
            </w:r>
            <w:r>
              <w:rPr>
                <w:noProof/>
                <w:webHidden/>
              </w:rPr>
              <w:fldChar w:fldCharType="end"/>
            </w:r>
          </w:hyperlink>
        </w:p>
        <w:p w14:paraId="0E4EEE41" w14:textId="08BDFAF8" w:rsidR="001722CA" w:rsidRDefault="001722CA">
          <w:pPr>
            <w:pStyle w:val="TOC3"/>
            <w:tabs>
              <w:tab w:val="right" w:leader="dot" w:pos="11756"/>
            </w:tabs>
            <w:rPr>
              <w:rFonts w:eastAsiaTheme="minorEastAsia"/>
              <w:noProof/>
            </w:rPr>
          </w:pPr>
          <w:hyperlink w:anchor="_Toc198669989" w:history="1">
            <w:r w:rsidRPr="00FA4A09">
              <w:rPr>
                <w:rStyle w:val="Hyperlink"/>
                <w:noProof/>
              </w:rPr>
              <w:t>7.7.1 Routing Calls to a Mobile User</w:t>
            </w:r>
            <w:r>
              <w:rPr>
                <w:noProof/>
                <w:webHidden/>
              </w:rPr>
              <w:tab/>
            </w:r>
            <w:r>
              <w:rPr>
                <w:noProof/>
                <w:webHidden/>
              </w:rPr>
              <w:fldChar w:fldCharType="begin"/>
            </w:r>
            <w:r>
              <w:rPr>
                <w:noProof/>
                <w:webHidden/>
              </w:rPr>
              <w:instrText xml:space="preserve"> PAGEREF _Toc198669989 \h </w:instrText>
            </w:r>
            <w:r>
              <w:rPr>
                <w:noProof/>
                <w:webHidden/>
              </w:rPr>
            </w:r>
            <w:r>
              <w:rPr>
                <w:noProof/>
                <w:webHidden/>
              </w:rPr>
              <w:fldChar w:fldCharType="separate"/>
            </w:r>
            <w:r w:rsidR="00D65A20">
              <w:rPr>
                <w:noProof/>
                <w:webHidden/>
              </w:rPr>
              <w:t>467</w:t>
            </w:r>
            <w:r>
              <w:rPr>
                <w:noProof/>
                <w:webHidden/>
              </w:rPr>
              <w:fldChar w:fldCharType="end"/>
            </w:r>
          </w:hyperlink>
        </w:p>
        <w:p w14:paraId="0516DB41" w14:textId="0595DF10" w:rsidR="001722CA" w:rsidRDefault="001722CA">
          <w:pPr>
            <w:pStyle w:val="TOC3"/>
            <w:tabs>
              <w:tab w:val="right" w:leader="dot" w:pos="11756"/>
            </w:tabs>
            <w:rPr>
              <w:rFonts w:eastAsiaTheme="minorEastAsia"/>
              <w:noProof/>
            </w:rPr>
          </w:pPr>
          <w:hyperlink w:anchor="_Toc198669990" w:history="1">
            <w:r w:rsidRPr="00FA4A09">
              <w:rPr>
                <w:rStyle w:val="Hyperlink"/>
                <w:noProof/>
              </w:rPr>
              <w:t>7.7.2 Handoffs in GSM</w:t>
            </w:r>
            <w:r>
              <w:rPr>
                <w:noProof/>
                <w:webHidden/>
              </w:rPr>
              <w:tab/>
            </w:r>
            <w:r>
              <w:rPr>
                <w:noProof/>
                <w:webHidden/>
              </w:rPr>
              <w:fldChar w:fldCharType="begin"/>
            </w:r>
            <w:r>
              <w:rPr>
                <w:noProof/>
                <w:webHidden/>
              </w:rPr>
              <w:instrText xml:space="preserve"> PAGEREF _Toc198669990 \h </w:instrText>
            </w:r>
            <w:r>
              <w:rPr>
                <w:noProof/>
                <w:webHidden/>
              </w:rPr>
            </w:r>
            <w:r>
              <w:rPr>
                <w:noProof/>
                <w:webHidden/>
              </w:rPr>
              <w:fldChar w:fldCharType="separate"/>
            </w:r>
            <w:r w:rsidR="00D65A20">
              <w:rPr>
                <w:noProof/>
                <w:webHidden/>
              </w:rPr>
              <w:t>468</w:t>
            </w:r>
            <w:r>
              <w:rPr>
                <w:noProof/>
                <w:webHidden/>
              </w:rPr>
              <w:fldChar w:fldCharType="end"/>
            </w:r>
          </w:hyperlink>
        </w:p>
        <w:p w14:paraId="58E60376" w14:textId="16DE1174" w:rsidR="001722CA" w:rsidRDefault="001722CA">
          <w:pPr>
            <w:pStyle w:val="TOC2"/>
            <w:tabs>
              <w:tab w:val="right" w:leader="dot" w:pos="11756"/>
            </w:tabs>
            <w:rPr>
              <w:rFonts w:eastAsiaTheme="minorEastAsia"/>
              <w:noProof/>
            </w:rPr>
          </w:pPr>
          <w:hyperlink w:anchor="_Toc198669991" w:history="1">
            <w:r w:rsidRPr="00FA4A09">
              <w:rPr>
                <w:rStyle w:val="Hyperlink"/>
                <w:noProof/>
              </w:rPr>
              <w:t xml:space="preserve">7.8 Wireless and Mobility: Impact on </w:t>
            </w:r>
            <w:r w:rsidRPr="00FA4A09">
              <w:rPr>
                <w:rStyle w:val="Hyperlink"/>
                <w:rFonts w:ascii="Arial" w:eastAsia="Arial" w:hAnsi="Arial" w:cs="Arial"/>
                <w:noProof/>
              </w:rPr>
              <w:t>­</w:t>
            </w:r>
            <w:r w:rsidRPr="00FA4A09">
              <w:rPr>
                <w:rStyle w:val="Hyperlink"/>
                <w:noProof/>
              </w:rPr>
              <w:t>Higher-Layer Protocols</w:t>
            </w:r>
            <w:r>
              <w:rPr>
                <w:noProof/>
                <w:webHidden/>
              </w:rPr>
              <w:tab/>
            </w:r>
            <w:r>
              <w:rPr>
                <w:noProof/>
                <w:webHidden/>
              </w:rPr>
              <w:fldChar w:fldCharType="begin"/>
            </w:r>
            <w:r>
              <w:rPr>
                <w:noProof/>
                <w:webHidden/>
              </w:rPr>
              <w:instrText xml:space="preserve"> PAGEREF _Toc198669991 \h </w:instrText>
            </w:r>
            <w:r>
              <w:rPr>
                <w:noProof/>
                <w:webHidden/>
              </w:rPr>
            </w:r>
            <w:r>
              <w:rPr>
                <w:noProof/>
                <w:webHidden/>
              </w:rPr>
              <w:fldChar w:fldCharType="separate"/>
            </w:r>
            <w:r w:rsidR="00D65A20">
              <w:rPr>
                <w:noProof/>
                <w:webHidden/>
              </w:rPr>
              <w:t>472</w:t>
            </w:r>
            <w:r>
              <w:rPr>
                <w:noProof/>
                <w:webHidden/>
              </w:rPr>
              <w:fldChar w:fldCharType="end"/>
            </w:r>
          </w:hyperlink>
        </w:p>
        <w:p w14:paraId="0B1F9E36" w14:textId="04741DEA" w:rsidR="001722CA" w:rsidRDefault="001722CA">
          <w:pPr>
            <w:pStyle w:val="TOC2"/>
            <w:tabs>
              <w:tab w:val="right" w:leader="dot" w:pos="11756"/>
            </w:tabs>
            <w:rPr>
              <w:rFonts w:eastAsiaTheme="minorEastAsia"/>
              <w:noProof/>
            </w:rPr>
          </w:pPr>
          <w:hyperlink w:anchor="_Toc198669992" w:history="1">
            <w:r w:rsidRPr="00FA4A09">
              <w:rPr>
                <w:rStyle w:val="Hyperlink"/>
                <w:noProof/>
              </w:rPr>
              <w:t>7.9 Summary</w:t>
            </w:r>
            <w:r>
              <w:rPr>
                <w:noProof/>
                <w:webHidden/>
              </w:rPr>
              <w:tab/>
            </w:r>
            <w:r>
              <w:rPr>
                <w:noProof/>
                <w:webHidden/>
              </w:rPr>
              <w:fldChar w:fldCharType="begin"/>
            </w:r>
            <w:r>
              <w:rPr>
                <w:noProof/>
                <w:webHidden/>
              </w:rPr>
              <w:instrText xml:space="preserve"> PAGEREF _Toc198669992 \h </w:instrText>
            </w:r>
            <w:r>
              <w:rPr>
                <w:noProof/>
                <w:webHidden/>
              </w:rPr>
            </w:r>
            <w:r>
              <w:rPr>
                <w:noProof/>
                <w:webHidden/>
              </w:rPr>
              <w:fldChar w:fldCharType="separate"/>
            </w:r>
            <w:r w:rsidR="00D65A20">
              <w:rPr>
                <w:noProof/>
                <w:webHidden/>
              </w:rPr>
              <w:t>474</w:t>
            </w:r>
            <w:r>
              <w:rPr>
                <w:noProof/>
                <w:webHidden/>
              </w:rPr>
              <w:fldChar w:fldCharType="end"/>
            </w:r>
          </w:hyperlink>
        </w:p>
        <w:p w14:paraId="57053703" w14:textId="709DC344" w:rsidR="001722CA" w:rsidRDefault="001722CA">
          <w:pPr>
            <w:pStyle w:val="TOC1"/>
            <w:tabs>
              <w:tab w:val="right" w:leader="dot" w:pos="11756"/>
            </w:tabs>
            <w:rPr>
              <w:rFonts w:eastAsiaTheme="minorEastAsia"/>
              <w:noProof/>
            </w:rPr>
          </w:pPr>
          <w:hyperlink w:anchor="_Toc198669993" w:history="1">
            <w:r w:rsidRPr="00FA4A09">
              <w:rPr>
                <w:rStyle w:val="Hyperlink"/>
                <w:noProof/>
              </w:rPr>
              <w:t xml:space="preserve">Chapter </w:t>
            </w:r>
            <w:r w:rsidRPr="00FA4A09">
              <w:rPr>
                <w:rStyle w:val="Hyperlink"/>
                <w:rFonts w:ascii="Arial" w:eastAsia="Arial" w:hAnsi="Arial" w:cs="Arial"/>
                <w:b/>
                <w:noProof/>
              </w:rPr>
              <w:t>8</w:t>
            </w:r>
            <w:r w:rsidRPr="00FA4A09">
              <w:rPr>
                <w:rStyle w:val="Hyperlink"/>
                <w:noProof/>
              </w:rPr>
              <w:t xml:space="preserve"> Security in Computer Networks</w:t>
            </w:r>
            <w:r>
              <w:rPr>
                <w:noProof/>
                <w:webHidden/>
              </w:rPr>
              <w:tab/>
            </w:r>
            <w:r>
              <w:rPr>
                <w:noProof/>
                <w:webHidden/>
              </w:rPr>
              <w:fldChar w:fldCharType="begin"/>
            </w:r>
            <w:r>
              <w:rPr>
                <w:noProof/>
                <w:webHidden/>
              </w:rPr>
              <w:instrText xml:space="preserve"> PAGEREF _Toc198669993 \h </w:instrText>
            </w:r>
            <w:r>
              <w:rPr>
                <w:noProof/>
                <w:webHidden/>
              </w:rPr>
            </w:r>
            <w:r>
              <w:rPr>
                <w:noProof/>
                <w:webHidden/>
              </w:rPr>
              <w:fldChar w:fldCharType="separate"/>
            </w:r>
            <w:r w:rsidR="00D65A20">
              <w:rPr>
                <w:noProof/>
                <w:webHidden/>
              </w:rPr>
              <w:t>475</w:t>
            </w:r>
            <w:r>
              <w:rPr>
                <w:noProof/>
                <w:webHidden/>
              </w:rPr>
              <w:fldChar w:fldCharType="end"/>
            </w:r>
          </w:hyperlink>
        </w:p>
        <w:p w14:paraId="7E1C4D2C" w14:textId="41E24B72" w:rsidR="001722CA" w:rsidRDefault="001722CA">
          <w:pPr>
            <w:pStyle w:val="TOC2"/>
            <w:tabs>
              <w:tab w:val="right" w:leader="dot" w:pos="11756"/>
            </w:tabs>
            <w:rPr>
              <w:rFonts w:eastAsiaTheme="minorEastAsia"/>
              <w:noProof/>
            </w:rPr>
          </w:pPr>
          <w:hyperlink w:anchor="_Toc198669994" w:history="1">
            <w:r w:rsidRPr="00FA4A09">
              <w:rPr>
                <w:rStyle w:val="Hyperlink"/>
                <w:noProof/>
              </w:rPr>
              <w:t>8.1 What Is Network Security?</w:t>
            </w:r>
            <w:r>
              <w:rPr>
                <w:noProof/>
                <w:webHidden/>
              </w:rPr>
              <w:tab/>
            </w:r>
            <w:r>
              <w:rPr>
                <w:noProof/>
                <w:webHidden/>
              </w:rPr>
              <w:fldChar w:fldCharType="begin"/>
            </w:r>
            <w:r>
              <w:rPr>
                <w:noProof/>
                <w:webHidden/>
              </w:rPr>
              <w:instrText xml:space="preserve"> PAGEREF _Toc198669994 \h </w:instrText>
            </w:r>
            <w:r>
              <w:rPr>
                <w:noProof/>
                <w:webHidden/>
              </w:rPr>
            </w:r>
            <w:r>
              <w:rPr>
                <w:noProof/>
                <w:webHidden/>
              </w:rPr>
              <w:fldChar w:fldCharType="separate"/>
            </w:r>
            <w:r w:rsidR="00D65A20">
              <w:rPr>
                <w:noProof/>
                <w:webHidden/>
              </w:rPr>
              <w:t>476</w:t>
            </w:r>
            <w:r>
              <w:rPr>
                <w:noProof/>
                <w:webHidden/>
              </w:rPr>
              <w:fldChar w:fldCharType="end"/>
            </w:r>
          </w:hyperlink>
        </w:p>
        <w:p w14:paraId="1EC97E15" w14:textId="29D22A63" w:rsidR="001722CA" w:rsidRDefault="001722CA">
          <w:pPr>
            <w:pStyle w:val="TOC2"/>
            <w:tabs>
              <w:tab w:val="right" w:leader="dot" w:pos="11756"/>
            </w:tabs>
            <w:rPr>
              <w:rFonts w:eastAsiaTheme="minorEastAsia"/>
              <w:noProof/>
            </w:rPr>
          </w:pPr>
          <w:hyperlink w:anchor="_Toc198669995" w:history="1">
            <w:r w:rsidRPr="00FA4A09">
              <w:rPr>
                <w:rStyle w:val="Hyperlink"/>
                <w:noProof/>
              </w:rPr>
              <w:t>8.2 Principles of Cryptography</w:t>
            </w:r>
            <w:r>
              <w:rPr>
                <w:noProof/>
                <w:webHidden/>
              </w:rPr>
              <w:tab/>
            </w:r>
            <w:r>
              <w:rPr>
                <w:noProof/>
                <w:webHidden/>
              </w:rPr>
              <w:fldChar w:fldCharType="begin"/>
            </w:r>
            <w:r>
              <w:rPr>
                <w:noProof/>
                <w:webHidden/>
              </w:rPr>
              <w:instrText xml:space="preserve"> PAGEREF _Toc198669995 \h </w:instrText>
            </w:r>
            <w:r>
              <w:rPr>
                <w:noProof/>
                <w:webHidden/>
              </w:rPr>
            </w:r>
            <w:r>
              <w:rPr>
                <w:noProof/>
                <w:webHidden/>
              </w:rPr>
              <w:fldChar w:fldCharType="separate"/>
            </w:r>
            <w:r w:rsidR="00D65A20">
              <w:rPr>
                <w:noProof/>
                <w:webHidden/>
              </w:rPr>
              <w:t>478</w:t>
            </w:r>
            <w:r>
              <w:rPr>
                <w:noProof/>
                <w:webHidden/>
              </w:rPr>
              <w:fldChar w:fldCharType="end"/>
            </w:r>
          </w:hyperlink>
        </w:p>
        <w:p w14:paraId="32F6B117" w14:textId="632E150B" w:rsidR="001722CA" w:rsidRDefault="001722CA">
          <w:pPr>
            <w:pStyle w:val="TOC3"/>
            <w:tabs>
              <w:tab w:val="right" w:leader="dot" w:pos="11756"/>
            </w:tabs>
            <w:rPr>
              <w:rFonts w:eastAsiaTheme="minorEastAsia"/>
              <w:noProof/>
            </w:rPr>
          </w:pPr>
          <w:hyperlink w:anchor="_Toc198669996" w:history="1">
            <w:r w:rsidRPr="00FA4A09">
              <w:rPr>
                <w:rStyle w:val="Hyperlink"/>
                <w:rFonts w:ascii="Arial" w:eastAsia="Arial" w:hAnsi="Arial" w:cs="Arial"/>
                <w:b/>
                <w:noProof/>
              </w:rPr>
              <w:t>Figure 8.2 Cryptographic components</w:t>
            </w:r>
            <w:r>
              <w:rPr>
                <w:noProof/>
                <w:webHidden/>
              </w:rPr>
              <w:tab/>
            </w:r>
            <w:r>
              <w:rPr>
                <w:noProof/>
                <w:webHidden/>
              </w:rPr>
              <w:fldChar w:fldCharType="begin"/>
            </w:r>
            <w:r>
              <w:rPr>
                <w:noProof/>
                <w:webHidden/>
              </w:rPr>
              <w:instrText xml:space="preserve"> PAGEREF _Toc198669996 \h </w:instrText>
            </w:r>
            <w:r>
              <w:rPr>
                <w:noProof/>
                <w:webHidden/>
              </w:rPr>
            </w:r>
            <w:r>
              <w:rPr>
                <w:noProof/>
                <w:webHidden/>
              </w:rPr>
              <w:fldChar w:fldCharType="separate"/>
            </w:r>
            <w:r w:rsidR="00D65A20">
              <w:rPr>
                <w:noProof/>
                <w:webHidden/>
              </w:rPr>
              <w:t>478</w:t>
            </w:r>
            <w:r>
              <w:rPr>
                <w:noProof/>
                <w:webHidden/>
              </w:rPr>
              <w:fldChar w:fldCharType="end"/>
            </w:r>
          </w:hyperlink>
        </w:p>
        <w:p w14:paraId="3CF48171" w14:textId="2913DFB9" w:rsidR="001722CA" w:rsidRDefault="001722CA">
          <w:pPr>
            <w:pStyle w:val="TOC3"/>
            <w:tabs>
              <w:tab w:val="right" w:leader="dot" w:pos="11756"/>
            </w:tabs>
            <w:rPr>
              <w:rFonts w:eastAsiaTheme="minorEastAsia"/>
              <w:noProof/>
            </w:rPr>
          </w:pPr>
          <w:hyperlink w:anchor="_Toc198669997" w:history="1">
            <w:r w:rsidRPr="00FA4A09">
              <w:rPr>
                <w:rStyle w:val="Hyperlink"/>
                <w:noProof/>
              </w:rPr>
              <w:t>8.2.1 Symmetric Key Cryptography</w:t>
            </w:r>
            <w:r>
              <w:rPr>
                <w:noProof/>
                <w:webHidden/>
              </w:rPr>
              <w:tab/>
            </w:r>
            <w:r>
              <w:rPr>
                <w:noProof/>
                <w:webHidden/>
              </w:rPr>
              <w:fldChar w:fldCharType="begin"/>
            </w:r>
            <w:r>
              <w:rPr>
                <w:noProof/>
                <w:webHidden/>
              </w:rPr>
              <w:instrText xml:space="preserve"> PAGEREF _Toc198669997 \h </w:instrText>
            </w:r>
            <w:r>
              <w:rPr>
                <w:noProof/>
                <w:webHidden/>
              </w:rPr>
            </w:r>
            <w:r>
              <w:rPr>
                <w:noProof/>
                <w:webHidden/>
              </w:rPr>
              <w:fldChar w:fldCharType="separate"/>
            </w:r>
            <w:r w:rsidR="00D65A20">
              <w:rPr>
                <w:noProof/>
                <w:webHidden/>
              </w:rPr>
              <w:t>479</w:t>
            </w:r>
            <w:r>
              <w:rPr>
                <w:noProof/>
                <w:webHidden/>
              </w:rPr>
              <w:fldChar w:fldCharType="end"/>
            </w:r>
          </w:hyperlink>
        </w:p>
        <w:p w14:paraId="0B16ADD6" w14:textId="4815477C" w:rsidR="001722CA" w:rsidRDefault="001722CA">
          <w:pPr>
            <w:pStyle w:val="TOC3"/>
            <w:tabs>
              <w:tab w:val="right" w:leader="dot" w:pos="11756"/>
            </w:tabs>
            <w:rPr>
              <w:rFonts w:eastAsiaTheme="minorEastAsia"/>
              <w:noProof/>
            </w:rPr>
          </w:pPr>
          <w:hyperlink w:anchor="_Toc198669998" w:history="1">
            <w:r w:rsidRPr="00FA4A09">
              <w:rPr>
                <w:rStyle w:val="Hyperlink"/>
                <w:noProof/>
              </w:rPr>
              <w:t>8.2.2 Public Key Encryption</w:t>
            </w:r>
            <w:r>
              <w:rPr>
                <w:noProof/>
                <w:webHidden/>
              </w:rPr>
              <w:tab/>
            </w:r>
            <w:r>
              <w:rPr>
                <w:noProof/>
                <w:webHidden/>
              </w:rPr>
              <w:fldChar w:fldCharType="begin"/>
            </w:r>
            <w:r>
              <w:rPr>
                <w:noProof/>
                <w:webHidden/>
              </w:rPr>
              <w:instrText xml:space="preserve"> PAGEREF _Toc198669998 \h </w:instrText>
            </w:r>
            <w:r>
              <w:rPr>
                <w:noProof/>
                <w:webHidden/>
              </w:rPr>
            </w:r>
            <w:r>
              <w:rPr>
                <w:noProof/>
                <w:webHidden/>
              </w:rPr>
              <w:fldChar w:fldCharType="separate"/>
            </w:r>
            <w:r w:rsidR="00D65A20">
              <w:rPr>
                <w:noProof/>
                <w:webHidden/>
              </w:rPr>
              <w:t>484</w:t>
            </w:r>
            <w:r>
              <w:rPr>
                <w:noProof/>
                <w:webHidden/>
              </w:rPr>
              <w:fldChar w:fldCharType="end"/>
            </w:r>
          </w:hyperlink>
        </w:p>
        <w:p w14:paraId="00179FCC" w14:textId="678C0572" w:rsidR="001722CA" w:rsidRDefault="001722CA">
          <w:pPr>
            <w:pStyle w:val="TOC2"/>
            <w:tabs>
              <w:tab w:val="right" w:leader="dot" w:pos="11756"/>
            </w:tabs>
            <w:rPr>
              <w:rFonts w:eastAsiaTheme="minorEastAsia"/>
              <w:noProof/>
            </w:rPr>
          </w:pPr>
          <w:hyperlink w:anchor="_Toc198669999" w:history="1">
            <w:r w:rsidRPr="00FA4A09">
              <w:rPr>
                <w:rStyle w:val="Hyperlink"/>
                <w:noProof/>
              </w:rPr>
              <w:t>8.3 Message Integrity and Digital Signatures</w:t>
            </w:r>
            <w:r>
              <w:rPr>
                <w:noProof/>
                <w:webHidden/>
              </w:rPr>
              <w:tab/>
            </w:r>
            <w:r>
              <w:rPr>
                <w:noProof/>
                <w:webHidden/>
              </w:rPr>
              <w:fldChar w:fldCharType="begin"/>
            </w:r>
            <w:r>
              <w:rPr>
                <w:noProof/>
                <w:webHidden/>
              </w:rPr>
              <w:instrText xml:space="preserve"> PAGEREF _Toc198669999 \h </w:instrText>
            </w:r>
            <w:r>
              <w:rPr>
                <w:noProof/>
                <w:webHidden/>
              </w:rPr>
            </w:r>
            <w:r>
              <w:rPr>
                <w:noProof/>
                <w:webHidden/>
              </w:rPr>
              <w:fldChar w:fldCharType="separate"/>
            </w:r>
            <w:r w:rsidR="00D65A20">
              <w:rPr>
                <w:noProof/>
                <w:webHidden/>
              </w:rPr>
              <w:t>489</w:t>
            </w:r>
            <w:r>
              <w:rPr>
                <w:noProof/>
                <w:webHidden/>
              </w:rPr>
              <w:fldChar w:fldCharType="end"/>
            </w:r>
          </w:hyperlink>
        </w:p>
        <w:p w14:paraId="2559F94D" w14:textId="4F983DB2" w:rsidR="001722CA" w:rsidRDefault="001722CA">
          <w:pPr>
            <w:pStyle w:val="TOC3"/>
            <w:tabs>
              <w:tab w:val="right" w:leader="dot" w:pos="11756"/>
            </w:tabs>
            <w:rPr>
              <w:rFonts w:eastAsiaTheme="minorEastAsia"/>
              <w:noProof/>
            </w:rPr>
          </w:pPr>
          <w:hyperlink w:anchor="_Toc198670000" w:history="1">
            <w:r w:rsidRPr="00FA4A09">
              <w:rPr>
                <w:rStyle w:val="Hyperlink"/>
                <w:noProof/>
              </w:rPr>
              <w:t>8.3.1 Cryptographic Hash Functions</w:t>
            </w:r>
            <w:r>
              <w:rPr>
                <w:noProof/>
                <w:webHidden/>
              </w:rPr>
              <w:tab/>
            </w:r>
            <w:r>
              <w:rPr>
                <w:noProof/>
                <w:webHidden/>
              </w:rPr>
              <w:fldChar w:fldCharType="begin"/>
            </w:r>
            <w:r>
              <w:rPr>
                <w:noProof/>
                <w:webHidden/>
              </w:rPr>
              <w:instrText xml:space="preserve"> PAGEREF _Toc198670000 \h </w:instrText>
            </w:r>
            <w:r>
              <w:rPr>
                <w:noProof/>
                <w:webHidden/>
              </w:rPr>
            </w:r>
            <w:r>
              <w:rPr>
                <w:noProof/>
                <w:webHidden/>
              </w:rPr>
              <w:fldChar w:fldCharType="separate"/>
            </w:r>
            <w:r w:rsidR="00D65A20">
              <w:rPr>
                <w:noProof/>
                <w:webHidden/>
              </w:rPr>
              <w:t>490</w:t>
            </w:r>
            <w:r>
              <w:rPr>
                <w:noProof/>
                <w:webHidden/>
              </w:rPr>
              <w:fldChar w:fldCharType="end"/>
            </w:r>
          </w:hyperlink>
        </w:p>
        <w:p w14:paraId="07BDCE8D" w14:textId="3F1E7773" w:rsidR="001722CA" w:rsidRDefault="001722CA">
          <w:pPr>
            <w:pStyle w:val="TOC3"/>
            <w:tabs>
              <w:tab w:val="right" w:leader="dot" w:pos="11756"/>
            </w:tabs>
            <w:rPr>
              <w:rFonts w:eastAsiaTheme="minorEastAsia"/>
              <w:noProof/>
            </w:rPr>
          </w:pPr>
          <w:hyperlink w:anchor="_Toc198670001" w:history="1">
            <w:r w:rsidRPr="00FA4A09">
              <w:rPr>
                <w:rStyle w:val="Hyperlink"/>
                <w:noProof/>
              </w:rPr>
              <w:t>8.3.2 Message Authentication Code</w:t>
            </w:r>
            <w:r>
              <w:rPr>
                <w:noProof/>
                <w:webHidden/>
              </w:rPr>
              <w:tab/>
            </w:r>
            <w:r>
              <w:rPr>
                <w:noProof/>
                <w:webHidden/>
              </w:rPr>
              <w:fldChar w:fldCharType="begin"/>
            </w:r>
            <w:r>
              <w:rPr>
                <w:noProof/>
                <w:webHidden/>
              </w:rPr>
              <w:instrText xml:space="preserve"> PAGEREF _Toc198670001 \h </w:instrText>
            </w:r>
            <w:r>
              <w:rPr>
                <w:noProof/>
                <w:webHidden/>
              </w:rPr>
            </w:r>
            <w:r>
              <w:rPr>
                <w:noProof/>
                <w:webHidden/>
              </w:rPr>
              <w:fldChar w:fldCharType="separate"/>
            </w:r>
            <w:r w:rsidR="00D65A20">
              <w:rPr>
                <w:noProof/>
                <w:webHidden/>
              </w:rPr>
              <w:t>492</w:t>
            </w:r>
            <w:r>
              <w:rPr>
                <w:noProof/>
                <w:webHidden/>
              </w:rPr>
              <w:fldChar w:fldCharType="end"/>
            </w:r>
          </w:hyperlink>
        </w:p>
        <w:p w14:paraId="17A9B497" w14:textId="417534E4" w:rsidR="001722CA" w:rsidRDefault="001722CA">
          <w:pPr>
            <w:pStyle w:val="TOC3"/>
            <w:tabs>
              <w:tab w:val="right" w:leader="dot" w:pos="11756"/>
            </w:tabs>
            <w:rPr>
              <w:rFonts w:eastAsiaTheme="minorEastAsia"/>
              <w:noProof/>
            </w:rPr>
          </w:pPr>
          <w:hyperlink w:anchor="_Toc198670002" w:history="1">
            <w:r w:rsidRPr="00FA4A09">
              <w:rPr>
                <w:rStyle w:val="Hyperlink"/>
                <w:noProof/>
              </w:rPr>
              <w:t>8.3.3 Digital Signatures</w:t>
            </w:r>
            <w:r>
              <w:rPr>
                <w:noProof/>
                <w:webHidden/>
              </w:rPr>
              <w:tab/>
            </w:r>
            <w:r>
              <w:rPr>
                <w:noProof/>
                <w:webHidden/>
              </w:rPr>
              <w:fldChar w:fldCharType="begin"/>
            </w:r>
            <w:r>
              <w:rPr>
                <w:noProof/>
                <w:webHidden/>
              </w:rPr>
              <w:instrText xml:space="preserve"> PAGEREF _Toc198670002 \h </w:instrText>
            </w:r>
            <w:r>
              <w:rPr>
                <w:noProof/>
                <w:webHidden/>
              </w:rPr>
            </w:r>
            <w:r>
              <w:rPr>
                <w:noProof/>
                <w:webHidden/>
              </w:rPr>
              <w:fldChar w:fldCharType="separate"/>
            </w:r>
            <w:r w:rsidR="00D65A20">
              <w:rPr>
                <w:noProof/>
                <w:webHidden/>
              </w:rPr>
              <w:t>494</w:t>
            </w:r>
            <w:r>
              <w:rPr>
                <w:noProof/>
                <w:webHidden/>
              </w:rPr>
              <w:fldChar w:fldCharType="end"/>
            </w:r>
          </w:hyperlink>
        </w:p>
        <w:p w14:paraId="6481D5A0" w14:textId="2D372590" w:rsidR="001722CA" w:rsidRDefault="001722CA">
          <w:pPr>
            <w:pStyle w:val="TOC2"/>
            <w:tabs>
              <w:tab w:val="right" w:leader="dot" w:pos="11756"/>
            </w:tabs>
            <w:rPr>
              <w:rFonts w:eastAsiaTheme="minorEastAsia"/>
              <w:noProof/>
            </w:rPr>
          </w:pPr>
          <w:hyperlink w:anchor="_Toc198670003" w:history="1">
            <w:r w:rsidRPr="00FA4A09">
              <w:rPr>
                <w:rStyle w:val="Hyperlink"/>
                <w:noProof/>
              </w:rPr>
              <w:t>8.4 End-Point Authentication</w:t>
            </w:r>
            <w:r>
              <w:rPr>
                <w:noProof/>
                <w:webHidden/>
              </w:rPr>
              <w:tab/>
            </w:r>
            <w:r>
              <w:rPr>
                <w:noProof/>
                <w:webHidden/>
              </w:rPr>
              <w:fldChar w:fldCharType="begin"/>
            </w:r>
            <w:r>
              <w:rPr>
                <w:noProof/>
                <w:webHidden/>
              </w:rPr>
              <w:instrText xml:space="preserve"> PAGEREF _Toc198670003 \h </w:instrText>
            </w:r>
            <w:r>
              <w:rPr>
                <w:noProof/>
                <w:webHidden/>
              </w:rPr>
            </w:r>
            <w:r>
              <w:rPr>
                <w:noProof/>
                <w:webHidden/>
              </w:rPr>
              <w:fldChar w:fldCharType="separate"/>
            </w:r>
            <w:r w:rsidR="00D65A20">
              <w:rPr>
                <w:noProof/>
                <w:webHidden/>
              </w:rPr>
              <w:t>501</w:t>
            </w:r>
            <w:r>
              <w:rPr>
                <w:noProof/>
                <w:webHidden/>
              </w:rPr>
              <w:fldChar w:fldCharType="end"/>
            </w:r>
          </w:hyperlink>
        </w:p>
        <w:p w14:paraId="63ED53FC" w14:textId="6329DC7D" w:rsidR="001722CA" w:rsidRDefault="001722CA">
          <w:pPr>
            <w:pStyle w:val="TOC3"/>
            <w:tabs>
              <w:tab w:val="right" w:leader="dot" w:pos="11756"/>
            </w:tabs>
            <w:rPr>
              <w:rFonts w:eastAsiaTheme="minorEastAsia"/>
              <w:noProof/>
            </w:rPr>
          </w:pPr>
          <w:hyperlink w:anchor="_Toc198670004" w:history="1">
            <w:r w:rsidRPr="00FA4A09">
              <w:rPr>
                <w:rStyle w:val="Hyperlink"/>
                <w:noProof/>
              </w:rPr>
              <w:t xml:space="preserve">8.4.1 Authentication Protocol </w:t>
            </w:r>
            <w:r w:rsidRPr="00FA4A09">
              <w:rPr>
                <w:rStyle w:val="Hyperlink"/>
                <w:rFonts w:ascii="Arial" w:eastAsia="Arial" w:hAnsi="Arial" w:cs="Arial"/>
                <w:i/>
                <w:noProof/>
              </w:rPr>
              <w:t>ap1.0</w:t>
            </w:r>
            <w:r>
              <w:rPr>
                <w:noProof/>
                <w:webHidden/>
              </w:rPr>
              <w:tab/>
            </w:r>
            <w:r>
              <w:rPr>
                <w:noProof/>
                <w:webHidden/>
              </w:rPr>
              <w:fldChar w:fldCharType="begin"/>
            </w:r>
            <w:r>
              <w:rPr>
                <w:noProof/>
                <w:webHidden/>
              </w:rPr>
              <w:instrText xml:space="preserve"> PAGEREF _Toc198670004 \h </w:instrText>
            </w:r>
            <w:r>
              <w:rPr>
                <w:noProof/>
                <w:webHidden/>
              </w:rPr>
            </w:r>
            <w:r>
              <w:rPr>
                <w:noProof/>
                <w:webHidden/>
              </w:rPr>
              <w:fldChar w:fldCharType="separate"/>
            </w:r>
            <w:r w:rsidR="00D65A20">
              <w:rPr>
                <w:noProof/>
                <w:webHidden/>
              </w:rPr>
              <w:t>502</w:t>
            </w:r>
            <w:r>
              <w:rPr>
                <w:noProof/>
                <w:webHidden/>
              </w:rPr>
              <w:fldChar w:fldCharType="end"/>
            </w:r>
          </w:hyperlink>
        </w:p>
        <w:p w14:paraId="22BBC3DD" w14:textId="0CE326D5" w:rsidR="001722CA" w:rsidRDefault="001722CA">
          <w:pPr>
            <w:pStyle w:val="TOC3"/>
            <w:tabs>
              <w:tab w:val="right" w:leader="dot" w:pos="11756"/>
            </w:tabs>
            <w:rPr>
              <w:rFonts w:eastAsiaTheme="minorEastAsia"/>
              <w:noProof/>
            </w:rPr>
          </w:pPr>
          <w:hyperlink w:anchor="_Toc198670005" w:history="1">
            <w:r w:rsidRPr="00FA4A09">
              <w:rPr>
                <w:rStyle w:val="Hyperlink"/>
                <w:noProof/>
              </w:rPr>
              <w:t xml:space="preserve">8.4.2 Authentication Protocol </w:t>
            </w:r>
            <w:r w:rsidRPr="00FA4A09">
              <w:rPr>
                <w:rStyle w:val="Hyperlink"/>
                <w:rFonts w:ascii="Arial" w:eastAsia="Arial" w:hAnsi="Arial" w:cs="Arial"/>
                <w:i/>
                <w:noProof/>
              </w:rPr>
              <w:t>ap2.0</w:t>
            </w:r>
            <w:r>
              <w:rPr>
                <w:noProof/>
                <w:webHidden/>
              </w:rPr>
              <w:tab/>
            </w:r>
            <w:r>
              <w:rPr>
                <w:noProof/>
                <w:webHidden/>
              </w:rPr>
              <w:fldChar w:fldCharType="begin"/>
            </w:r>
            <w:r>
              <w:rPr>
                <w:noProof/>
                <w:webHidden/>
              </w:rPr>
              <w:instrText xml:space="preserve"> PAGEREF _Toc198670005 \h </w:instrText>
            </w:r>
            <w:r>
              <w:rPr>
                <w:noProof/>
                <w:webHidden/>
              </w:rPr>
            </w:r>
            <w:r>
              <w:rPr>
                <w:noProof/>
                <w:webHidden/>
              </w:rPr>
              <w:fldChar w:fldCharType="separate"/>
            </w:r>
            <w:r w:rsidR="00D65A20">
              <w:rPr>
                <w:noProof/>
                <w:webHidden/>
              </w:rPr>
              <w:t>502</w:t>
            </w:r>
            <w:r>
              <w:rPr>
                <w:noProof/>
                <w:webHidden/>
              </w:rPr>
              <w:fldChar w:fldCharType="end"/>
            </w:r>
          </w:hyperlink>
        </w:p>
        <w:p w14:paraId="1855BC8B" w14:textId="43BF906E" w:rsidR="001722CA" w:rsidRDefault="001722CA">
          <w:pPr>
            <w:pStyle w:val="TOC3"/>
            <w:tabs>
              <w:tab w:val="right" w:leader="dot" w:pos="11756"/>
            </w:tabs>
            <w:rPr>
              <w:rFonts w:eastAsiaTheme="minorEastAsia"/>
              <w:noProof/>
            </w:rPr>
          </w:pPr>
          <w:hyperlink w:anchor="_Toc198670006" w:history="1">
            <w:r w:rsidRPr="00FA4A09">
              <w:rPr>
                <w:rStyle w:val="Hyperlink"/>
                <w:noProof/>
              </w:rPr>
              <w:t xml:space="preserve">8.4.3 Authentication Protocol </w:t>
            </w:r>
            <w:r w:rsidRPr="00FA4A09">
              <w:rPr>
                <w:rStyle w:val="Hyperlink"/>
                <w:rFonts w:ascii="Arial" w:eastAsia="Arial" w:hAnsi="Arial" w:cs="Arial"/>
                <w:i/>
                <w:noProof/>
              </w:rPr>
              <w:t>ap3.0</w:t>
            </w:r>
            <w:r>
              <w:rPr>
                <w:noProof/>
                <w:webHidden/>
              </w:rPr>
              <w:tab/>
            </w:r>
            <w:r>
              <w:rPr>
                <w:noProof/>
                <w:webHidden/>
              </w:rPr>
              <w:fldChar w:fldCharType="begin"/>
            </w:r>
            <w:r>
              <w:rPr>
                <w:noProof/>
                <w:webHidden/>
              </w:rPr>
              <w:instrText xml:space="preserve"> PAGEREF _Toc198670006 \h </w:instrText>
            </w:r>
            <w:r>
              <w:rPr>
                <w:noProof/>
                <w:webHidden/>
              </w:rPr>
            </w:r>
            <w:r>
              <w:rPr>
                <w:noProof/>
                <w:webHidden/>
              </w:rPr>
              <w:fldChar w:fldCharType="separate"/>
            </w:r>
            <w:r w:rsidR="00D65A20">
              <w:rPr>
                <w:noProof/>
                <w:webHidden/>
              </w:rPr>
              <w:t>503</w:t>
            </w:r>
            <w:r>
              <w:rPr>
                <w:noProof/>
                <w:webHidden/>
              </w:rPr>
              <w:fldChar w:fldCharType="end"/>
            </w:r>
          </w:hyperlink>
        </w:p>
        <w:p w14:paraId="2C2EF05F" w14:textId="5FBED45F" w:rsidR="001722CA" w:rsidRDefault="001722CA">
          <w:pPr>
            <w:pStyle w:val="TOC3"/>
            <w:tabs>
              <w:tab w:val="right" w:leader="dot" w:pos="11756"/>
            </w:tabs>
            <w:rPr>
              <w:rFonts w:eastAsiaTheme="minorEastAsia"/>
              <w:noProof/>
            </w:rPr>
          </w:pPr>
          <w:hyperlink w:anchor="_Toc198670007" w:history="1">
            <w:r w:rsidRPr="00FA4A09">
              <w:rPr>
                <w:rStyle w:val="Hyperlink"/>
                <w:noProof/>
              </w:rPr>
              <w:t xml:space="preserve">8.4.4 Authentication Protocol </w:t>
            </w:r>
            <w:r w:rsidRPr="00FA4A09">
              <w:rPr>
                <w:rStyle w:val="Hyperlink"/>
                <w:rFonts w:ascii="Arial" w:eastAsia="Arial" w:hAnsi="Arial" w:cs="Arial"/>
                <w:i/>
                <w:noProof/>
              </w:rPr>
              <w:t>ap3.1</w:t>
            </w:r>
            <w:r>
              <w:rPr>
                <w:noProof/>
                <w:webHidden/>
              </w:rPr>
              <w:tab/>
            </w:r>
            <w:r>
              <w:rPr>
                <w:noProof/>
                <w:webHidden/>
              </w:rPr>
              <w:fldChar w:fldCharType="begin"/>
            </w:r>
            <w:r>
              <w:rPr>
                <w:noProof/>
                <w:webHidden/>
              </w:rPr>
              <w:instrText xml:space="preserve"> PAGEREF _Toc198670007 \h </w:instrText>
            </w:r>
            <w:r>
              <w:rPr>
                <w:noProof/>
                <w:webHidden/>
              </w:rPr>
            </w:r>
            <w:r>
              <w:rPr>
                <w:noProof/>
                <w:webHidden/>
              </w:rPr>
              <w:fldChar w:fldCharType="separate"/>
            </w:r>
            <w:r w:rsidR="00D65A20">
              <w:rPr>
                <w:noProof/>
                <w:webHidden/>
              </w:rPr>
              <w:t>503</w:t>
            </w:r>
            <w:r>
              <w:rPr>
                <w:noProof/>
                <w:webHidden/>
              </w:rPr>
              <w:fldChar w:fldCharType="end"/>
            </w:r>
          </w:hyperlink>
        </w:p>
        <w:p w14:paraId="1FC8381E" w14:textId="38311677" w:rsidR="001722CA" w:rsidRDefault="001722CA">
          <w:pPr>
            <w:pStyle w:val="TOC3"/>
            <w:tabs>
              <w:tab w:val="right" w:leader="dot" w:pos="11756"/>
            </w:tabs>
            <w:rPr>
              <w:rFonts w:eastAsiaTheme="minorEastAsia"/>
              <w:noProof/>
            </w:rPr>
          </w:pPr>
          <w:hyperlink w:anchor="_Toc198670008" w:history="1">
            <w:r w:rsidRPr="00FA4A09">
              <w:rPr>
                <w:rStyle w:val="Hyperlink"/>
                <w:noProof/>
              </w:rPr>
              <w:t xml:space="preserve">8.4.5 Authentication Protocol </w:t>
            </w:r>
            <w:r w:rsidRPr="00FA4A09">
              <w:rPr>
                <w:rStyle w:val="Hyperlink"/>
                <w:rFonts w:ascii="Arial" w:eastAsia="Arial" w:hAnsi="Arial" w:cs="Arial"/>
                <w:i/>
                <w:noProof/>
              </w:rPr>
              <w:t>ap4.0</w:t>
            </w:r>
            <w:r>
              <w:rPr>
                <w:noProof/>
                <w:webHidden/>
              </w:rPr>
              <w:tab/>
            </w:r>
            <w:r>
              <w:rPr>
                <w:noProof/>
                <w:webHidden/>
              </w:rPr>
              <w:fldChar w:fldCharType="begin"/>
            </w:r>
            <w:r>
              <w:rPr>
                <w:noProof/>
                <w:webHidden/>
              </w:rPr>
              <w:instrText xml:space="preserve"> PAGEREF _Toc198670008 \h </w:instrText>
            </w:r>
            <w:r>
              <w:rPr>
                <w:noProof/>
                <w:webHidden/>
              </w:rPr>
            </w:r>
            <w:r>
              <w:rPr>
                <w:noProof/>
                <w:webHidden/>
              </w:rPr>
              <w:fldChar w:fldCharType="separate"/>
            </w:r>
            <w:r w:rsidR="00D65A20">
              <w:rPr>
                <w:noProof/>
                <w:webHidden/>
              </w:rPr>
              <w:t>504</w:t>
            </w:r>
            <w:r>
              <w:rPr>
                <w:noProof/>
                <w:webHidden/>
              </w:rPr>
              <w:fldChar w:fldCharType="end"/>
            </w:r>
          </w:hyperlink>
        </w:p>
        <w:p w14:paraId="5F1D94F0" w14:textId="4A05910E" w:rsidR="001722CA" w:rsidRDefault="001722CA">
          <w:pPr>
            <w:pStyle w:val="TOC2"/>
            <w:tabs>
              <w:tab w:val="right" w:leader="dot" w:pos="11756"/>
            </w:tabs>
            <w:rPr>
              <w:rFonts w:eastAsiaTheme="minorEastAsia"/>
              <w:noProof/>
            </w:rPr>
          </w:pPr>
          <w:hyperlink w:anchor="_Toc198670009" w:history="1">
            <w:r w:rsidRPr="00FA4A09">
              <w:rPr>
                <w:rStyle w:val="Hyperlink"/>
                <w:noProof/>
              </w:rPr>
              <w:t>8.5 Securing E-Mail</w:t>
            </w:r>
            <w:r>
              <w:rPr>
                <w:noProof/>
                <w:webHidden/>
              </w:rPr>
              <w:tab/>
            </w:r>
            <w:r>
              <w:rPr>
                <w:noProof/>
                <w:webHidden/>
              </w:rPr>
              <w:fldChar w:fldCharType="begin"/>
            </w:r>
            <w:r>
              <w:rPr>
                <w:noProof/>
                <w:webHidden/>
              </w:rPr>
              <w:instrText xml:space="preserve"> PAGEREF _Toc198670009 \h </w:instrText>
            </w:r>
            <w:r>
              <w:rPr>
                <w:noProof/>
                <w:webHidden/>
              </w:rPr>
            </w:r>
            <w:r>
              <w:rPr>
                <w:noProof/>
                <w:webHidden/>
              </w:rPr>
              <w:fldChar w:fldCharType="separate"/>
            </w:r>
            <w:r w:rsidR="00D65A20">
              <w:rPr>
                <w:noProof/>
                <w:webHidden/>
              </w:rPr>
              <w:t>506</w:t>
            </w:r>
            <w:r>
              <w:rPr>
                <w:noProof/>
                <w:webHidden/>
              </w:rPr>
              <w:fldChar w:fldCharType="end"/>
            </w:r>
          </w:hyperlink>
        </w:p>
        <w:p w14:paraId="0CE7A451" w14:textId="10552004" w:rsidR="001722CA" w:rsidRDefault="001722CA">
          <w:pPr>
            <w:pStyle w:val="TOC3"/>
            <w:tabs>
              <w:tab w:val="right" w:leader="dot" w:pos="11756"/>
            </w:tabs>
            <w:rPr>
              <w:rFonts w:eastAsiaTheme="minorEastAsia"/>
              <w:noProof/>
            </w:rPr>
          </w:pPr>
          <w:hyperlink w:anchor="_Toc198670010" w:history="1">
            <w:r w:rsidRPr="00FA4A09">
              <w:rPr>
                <w:rStyle w:val="Hyperlink"/>
                <w:noProof/>
              </w:rPr>
              <w:t>8.5.1 Secure E-Mail</w:t>
            </w:r>
            <w:r>
              <w:rPr>
                <w:noProof/>
                <w:webHidden/>
              </w:rPr>
              <w:tab/>
            </w:r>
            <w:r>
              <w:rPr>
                <w:noProof/>
                <w:webHidden/>
              </w:rPr>
              <w:fldChar w:fldCharType="begin"/>
            </w:r>
            <w:r>
              <w:rPr>
                <w:noProof/>
                <w:webHidden/>
              </w:rPr>
              <w:instrText xml:space="preserve"> PAGEREF _Toc198670010 \h </w:instrText>
            </w:r>
            <w:r>
              <w:rPr>
                <w:noProof/>
                <w:webHidden/>
              </w:rPr>
            </w:r>
            <w:r>
              <w:rPr>
                <w:noProof/>
                <w:webHidden/>
              </w:rPr>
              <w:fldChar w:fldCharType="separate"/>
            </w:r>
            <w:r w:rsidR="00D65A20">
              <w:rPr>
                <w:noProof/>
                <w:webHidden/>
              </w:rPr>
              <w:t>506</w:t>
            </w:r>
            <w:r>
              <w:rPr>
                <w:noProof/>
                <w:webHidden/>
              </w:rPr>
              <w:fldChar w:fldCharType="end"/>
            </w:r>
          </w:hyperlink>
        </w:p>
        <w:p w14:paraId="2D9764D5" w14:textId="73C8F7DF" w:rsidR="001722CA" w:rsidRDefault="001722CA">
          <w:pPr>
            <w:pStyle w:val="TOC3"/>
            <w:tabs>
              <w:tab w:val="right" w:leader="dot" w:pos="11756"/>
            </w:tabs>
            <w:rPr>
              <w:rFonts w:eastAsiaTheme="minorEastAsia"/>
              <w:noProof/>
            </w:rPr>
          </w:pPr>
          <w:hyperlink w:anchor="_Toc198670011" w:history="1">
            <w:r w:rsidRPr="00FA4A09">
              <w:rPr>
                <w:rStyle w:val="Hyperlink"/>
                <w:noProof/>
              </w:rPr>
              <w:t>8.5.2 PGP</w:t>
            </w:r>
            <w:r>
              <w:rPr>
                <w:noProof/>
                <w:webHidden/>
              </w:rPr>
              <w:tab/>
            </w:r>
            <w:r>
              <w:rPr>
                <w:noProof/>
                <w:webHidden/>
              </w:rPr>
              <w:fldChar w:fldCharType="begin"/>
            </w:r>
            <w:r>
              <w:rPr>
                <w:noProof/>
                <w:webHidden/>
              </w:rPr>
              <w:instrText xml:space="preserve"> PAGEREF _Toc198670011 \h </w:instrText>
            </w:r>
            <w:r>
              <w:rPr>
                <w:noProof/>
                <w:webHidden/>
              </w:rPr>
            </w:r>
            <w:r>
              <w:rPr>
                <w:noProof/>
                <w:webHidden/>
              </w:rPr>
              <w:fldChar w:fldCharType="separate"/>
            </w:r>
            <w:r w:rsidR="00D65A20">
              <w:rPr>
                <w:noProof/>
                <w:webHidden/>
              </w:rPr>
              <w:t>509</w:t>
            </w:r>
            <w:r>
              <w:rPr>
                <w:noProof/>
                <w:webHidden/>
              </w:rPr>
              <w:fldChar w:fldCharType="end"/>
            </w:r>
          </w:hyperlink>
        </w:p>
        <w:p w14:paraId="24041C11" w14:textId="6DAB6CBA" w:rsidR="001722CA" w:rsidRDefault="001722CA">
          <w:pPr>
            <w:pStyle w:val="TOC2"/>
            <w:tabs>
              <w:tab w:val="right" w:leader="dot" w:pos="11756"/>
            </w:tabs>
            <w:rPr>
              <w:rFonts w:eastAsiaTheme="minorEastAsia"/>
              <w:noProof/>
            </w:rPr>
          </w:pPr>
          <w:hyperlink w:anchor="_Toc198670012" w:history="1">
            <w:r w:rsidRPr="00FA4A09">
              <w:rPr>
                <w:rStyle w:val="Hyperlink"/>
                <w:noProof/>
              </w:rPr>
              <w:t>8.6 Securing TCP Connections: SSL</w:t>
            </w:r>
            <w:r>
              <w:rPr>
                <w:noProof/>
                <w:webHidden/>
              </w:rPr>
              <w:tab/>
            </w:r>
            <w:r>
              <w:rPr>
                <w:noProof/>
                <w:webHidden/>
              </w:rPr>
              <w:fldChar w:fldCharType="begin"/>
            </w:r>
            <w:r>
              <w:rPr>
                <w:noProof/>
                <w:webHidden/>
              </w:rPr>
              <w:instrText xml:space="preserve"> PAGEREF _Toc198670012 \h </w:instrText>
            </w:r>
            <w:r>
              <w:rPr>
                <w:noProof/>
                <w:webHidden/>
              </w:rPr>
            </w:r>
            <w:r>
              <w:rPr>
                <w:noProof/>
                <w:webHidden/>
              </w:rPr>
              <w:fldChar w:fldCharType="separate"/>
            </w:r>
            <w:r w:rsidR="00D65A20">
              <w:rPr>
                <w:noProof/>
                <w:webHidden/>
              </w:rPr>
              <w:t>511</w:t>
            </w:r>
            <w:r>
              <w:rPr>
                <w:noProof/>
                <w:webHidden/>
              </w:rPr>
              <w:fldChar w:fldCharType="end"/>
            </w:r>
          </w:hyperlink>
        </w:p>
        <w:p w14:paraId="4CB5861A" w14:textId="4654E4FD" w:rsidR="001722CA" w:rsidRDefault="001722CA">
          <w:pPr>
            <w:pStyle w:val="TOC3"/>
            <w:tabs>
              <w:tab w:val="right" w:leader="dot" w:pos="11756"/>
            </w:tabs>
            <w:rPr>
              <w:rFonts w:eastAsiaTheme="minorEastAsia"/>
              <w:noProof/>
            </w:rPr>
          </w:pPr>
          <w:hyperlink w:anchor="_Toc198670013" w:history="1">
            <w:r w:rsidRPr="00FA4A09">
              <w:rPr>
                <w:rStyle w:val="Hyperlink"/>
                <w:noProof/>
              </w:rPr>
              <w:t>8.6.1 The Big Picture</w:t>
            </w:r>
            <w:r>
              <w:rPr>
                <w:noProof/>
                <w:webHidden/>
              </w:rPr>
              <w:tab/>
            </w:r>
            <w:r>
              <w:rPr>
                <w:noProof/>
                <w:webHidden/>
              </w:rPr>
              <w:fldChar w:fldCharType="begin"/>
            </w:r>
            <w:r>
              <w:rPr>
                <w:noProof/>
                <w:webHidden/>
              </w:rPr>
              <w:instrText xml:space="preserve"> PAGEREF _Toc198670013 \h </w:instrText>
            </w:r>
            <w:r>
              <w:rPr>
                <w:noProof/>
                <w:webHidden/>
              </w:rPr>
            </w:r>
            <w:r>
              <w:rPr>
                <w:noProof/>
                <w:webHidden/>
              </w:rPr>
              <w:fldChar w:fldCharType="separate"/>
            </w:r>
            <w:r w:rsidR="00D65A20">
              <w:rPr>
                <w:noProof/>
                <w:webHidden/>
              </w:rPr>
              <w:t>512</w:t>
            </w:r>
            <w:r>
              <w:rPr>
                <w:noProof/>
                <w:webHidden/>
              </w:rPr>
              <w:fldChar w:fldCharType="end"/>
            </w:r>
          </w:hyperlink>
        </w:p>
        <w:p w14:paraId="6AE669AF" w14:textId="08A0FA3E" w:rsidR="001722CA" w:rsidRDefault="001722CA">
          <w:pPr>
            <w:pStyle w:val="TOC3"/>
            <w:tabs>
              <w:tab w:val="right" w:leader="dot" w:pos="11756"/>
            </w:tabs>
            <w:rPr>
              <w:rFonts w:eastAsiaTheme="minorEastAsia"/>
              <w:noProof/>
            </w:rPr>
          </w:pPr>
          <w:hyperlink w:anchor="_Toc198670014" w:history="1">
            <w:r w:rsidRPr="00FA4A09">
              <w:rPr>
                <w:rStyle w:val="Hyperlink"/>
                <w:noProof/>
              </w:rPr>
              <w:t>8.6.2 A More Complete Picture</w:t>
            </w:r>
            <w:r>
              <w:rPr>
                <w:noProof/>
                <w:webHidden/>
              </w:rPr>
              <w:tab/>
            </w:r>
            <w:r>
              <w:rPr>
                <w:noProof/>
                <w:webHidden/>
              </w:rPr>
              <w:fldChar w:fldCharType="begin"/>
            </w:r>
            <w:r>
              <w:rPr>
                <w:noProof/>
                <w:webHidden/>
              </w:rPr>
              <w:instrText xml:space="preserve"> PAGEREF _Toc198670014 \h </w:instrText>
            </w:r>
            <w:r>
              <w:rPr>
                <w:noProof/>
                <w:webHidden/>
              </w:rPr>
            </w:r>
            <w:r>
              <w:rPr>
                <w:noProof/>
                <w:webHidden/>
              </w:rPr>
              <w:fldChar w:fldCharType="separate"/>
            </w:r>
            <w:r w:rsidR="00D65A20">
              <w:rPr>
                <w:noProof/>
                <w:webHidden/>
              </w:rPr>
              <w:t>515</w:t>
            </w:r>
            <w:r>
              <w:rPr>
                <w:noProof/>
                <w:webHidden/>
              </w:rPr>
              <w:fldChar w:fldCharType="end"/>
            </w:r>
          </w:hyperlink>
        </w:p>
        <w:p w14:paraId="24716167" w14:textId="5A21C844" w:rsidR="001722CA" w:rsidRDefault="001722CA">
          <w:pPr>
            <w:pStyle w:val="TOC2"/>
            <w:tabs>
              <w:tab w:val="right" w:leader="dot" w:pos="11756"/>
            </w:tabs>
            <w:rPr>
              <w:rFonts w:eastAsiaTheme="minorEastAsia"/>
              <w:noProof/>
            </w:rPr>
          </w:pPr>
          <w:hyperlink w:anchor="_Toc198670015" w:history="1">
            <w:r w:rsidRPr="00FA4A09">
              <w:rPr>
                <w:rStyle w:val="Hyperlink"/>
                <w:noProof/>
              </w:rPr>
              <w:t>8.7 Network-Layer Security: IPsec and Virtual Private Networks</w:t>
            </w:r>
            <w:r>
              <w:rPr>
                <w:noProof/>
                <w:webHidden/>
              </w:rPr>
              <w:tab/>
            </w:r>
            <w:r>
              <w:rPr>
                <w:noProof/>
                <w:webHidden/>
              </w:rPr>
              <w:fldChar w:fldCharType="begin"/>
            </w:r>
            <w:r>
              <w:rPr>
                <w:noProof/>
                <w:webHidden/>
              </w:rPr>
              <w:instrText xml:space="preserve"> PAGEREF _Toc198670015 \h </w:instrText>
            </w:r>
            <w:r>
              <w:rPr>
                <w:noProof/>
                <w:webHidden/>
              </w:rPr>
            </w:r>
            <w:r>
              <w:rPr>
                <w:noProof/>
                <w:webHidden/>
              </w:rPr>
              <w:fldChar w:fldCharType="separate"/>
            </w:r>
            <w:r w:rsidR="00D65A20">
              <w:rPr>
                <w:noProof/>
                <w:webHidden/>
              </w:rPr>
              <w:t>517</w:t>
            </w:r>
            <w:r>
              <w:rPr>
                <w:noProof/>
                <w:webHidden/>
              </w:rPr>
              <w:fldChar w:fldCharType="end"/>
            </w:r>
          </w:hyperlink>
        </w:p>
        <w:p w14:paraId="2CB26597" w14:textId="4DD95142" w:rsidR="001722CA" w:rsidRDefault="001722CA">
          <w:pPr>
            <w:pStyle w:val="TOC3"/>
            <w:tabs>
              <w:tab w:val="right" w:leader="dot" w:pos="11756"/>
            </w:tabs>
            <w:rPr>
              <w:rFonts w:eastAsiaTheme="minorEastAsia"/>
              <w:noProof/>
            </w:rPr>
          </w:pPr>
          <w:hyperlink w:anchor="_Toc198670016" w:history="1">
            <w:r w:rsidRPr="00FA4A09">
              <w:rPr>
                <w:rStyle w:val="Hyperlink"/>
                <w:noProof/>
              </w:rPr>
              <w:t>8.7.1 IPsec and Virtual Private Networks (VPNs)</w:t>
            </w:r>
            <w:r>
              <w:rPr>
                <w:noProof/>
                <w:webHidden/>
              </w:rPr>
              <w:tab/>
            </w:r>
            <w:r>
              <w:rPr>
                <w:noProof/>
                <w:webHidden/>
              </w:rPr>
              <w:fldChar w:fldCharType="begin"/>
            </w:r>
            <w:r>
              <w:rPr>
                <w:noProof/>
                <w:webHidden/>
              </w:rPr>
              <w:instrText xml:space="preserve"> PAGEREF _Toc198670016 \h </w:instrText>
            </w:r>
            <w:r>
              <w:rPr>
                <w:noProof/>
                <w:webHidden/>
              </w:rPr>
            </w:r>
            <w:r>
              <w:rPr>
                <w:noProof/>
                <w:webHidden/>
              </w:rPr>
              <w:fldChar w:fldCharType="separate"/>
            </w:r>
            <w:r w:rsidR="00D65A20">
              <w:rPr>
                <w:noProof/>
                <w:webHidden/>
              </w:rPr>
              <w:t>517</w:t>
            </w:r>
            <w:r>
              <w:rPr>
                <w:noProof/>
                <w:webHidden/>
              </w:rPr>
              <w:fldChar w:fldCharType="end"/>
            </w:r>
          </w:hyperlink>
        </w:p>
        <w:p w14:paraId="52F01C09" w14:textId="53B930C6" w:rsidR="001722CA" w:rsidRDefault="001722CA">
          <w:pPr>
            <w:pStyle w:val="TOC3"/>
            <w:tabs>
              <w:tab w:val="right" w:leader="dot" w:pos="11756"/>
            </w:tabs>
            <w:rPr>
              <w:rFonts w:eastAsiaTheme="minorEastAsia"/>
              <w:noProof/>
            </w:rPr>
          </w:pPr>
          <w:hyperlink w:anchor="_Toc198670017" w:history="1">
            <w:r w:rsidRPr="00FA4A09">
              <w:rPr>
                <w:rStyle w:val="Hyperlink"/>
                <w:noProof/>
              </w:rPr>
              <w:t>8.7.2 The AH and ESP Protocols</w:t>
            </w:r>
            <w:r>
              <w:rPr>
                <w:noProof/>
                <w:webHidden/>
              </w:rPr>
              <w:tab/>
            </w:r>
            <w:r>
              <w:rPr>
                <w:noProof/>
                <w:webHidden/>
              </w:rPr>
              <w:fldChar w:fldCharType="begin"/>
            </w:r>
            <w:r>
              <w:rPr>
                <w:noProof/>
                <w:webHidden/>
              </w:rPr>
              <w:instrText xml:space="preserve"> PAGEREF _Toc198670017 \h </w:instrText>
            </w:r>
            <w:r>
              <w:rPr>
                <w:noProof/>
                <w:webHidden/>
              </w:rPr>
            </w:r>
            <w:r>
              <w:rPr>
                <w:noProof/>
                <w:webHidden/>
              </w:rPr>
              <w:fldChar w:fldCharType="separate"/>
            </w:r>
            <w:r w:rsidR="00D65A20">
              <w:rPr>
                <w:noProof/>
                <w:webHidden/>
              </w:rPr>
              <w:t>518</w:t>
            </w:r>
            <w:r>
              <w:rPr>
                <w:noProof/>
                <w:webHidden/>
              </w:rPr>
              <w:fldChar w:fldCharType="end"/>
            </w:r>
          </w:hyperlink>
        </w:p>
        <w:p w14:paraId="6070585D" w14:textId="122DCA55" w:rsidR="001722CA" w:rsidRDefault="001722CA">
          <w:pPr>
            <w:pStyle w:val="TOC3"/>
            <w:tabs>
              <w:tab w:val="right" w:leader="dot" w:pos="11756"/>
            </w:tabs>
            <w:rPr>
              <w:rFonts w:eastAsiaTheme="minorEastAsia"/>
              <w:noProof/>
            </w:rPr>
          </w:pPr>
          <w:hyperlink w:anchor="_Toc198670018" w:history="1">
            <w:r w:rsidRPr="00FA4A09">
              <w:rPr>
                <w:rStyle w:val="Hyperlink"/>
                <w:noProof/>
              </w:rPr>
              <w:t>8.7.3 Security Associations</w:t>
            </w:r>
            <w:r>
              <w:rPr>
                <w:noProof/>
                <w:webHidden/>
              </w:rPr>
              <w:tab/>
            </w:r>
            <w:r>
              <w:rPr>
                <w:noProof/>
                <w:webHidden/>
              </w:rPr>
              <w:fldChar w:fldCharType="begin"/>
            </w:r>
            <w:r>
              <w:rPr>
                <w:noProof/>
                <w:webHidden/>
              </w:rPr>
              <w:instrText xml:space="preserve"> PAGEREF _Toc198670018 \h </w:instrText>
            </w:r>
            <w:r>
              <w:rPr>
                <w:noProof/>
                <w:webHidden/>
              </w:rPr>
            </w:r>
            <w:r>
              <w:rPr>
                <w:noProof/>
                <w:webHidden/>
              </w:rPr>
              <w:fldChar w:fldCharType="separate"/>
            </w:r>
            <w:r w:rsidR="00D65A20">
              <w:rPr>
                <w:noProof/>
                <w:webHidden/>
              </w:rPr>
              <w:t>519</w:t>
            </w:r>
            <w:r>
              <w:rPr>
                <w:noProof/>
                <w:webHidden/>
              </w:rPr>
              <w:fldChar w:fldCharType="end"/>
            </w:r>
          </w:hyperlink>
        </w:p>
        <w:p w14:paraId="50FAD27B" w14:textId="03363F70" w:rsidR="001722CA" w:rsidRDefault="001722CA">
          <w:pPr>
            <w:pStyle w:val="TOC3"/>
            <w:tabs>
              <w:tab w:val="right" w:leader="dot" w:pos="11756"/>
            </w:tabs>
            <w:rPr>
              <w:rFonts w:eastAsiaTheme="minorEastAsia"/>
              <w:noProof/>
            </w:rPr>
          </w:pPr>
          <w:hyperlink w:anchor="_Toc198670019" w:history="1">
            <w:r w:rsidRPr="00FA4A09">
              <w:rPr>
                <w:rStyle w:val="Hyperlink"/>
                <w:noProof/>
              </w:rPr>
              <w:t>8.7.4 The IPsec Datagram</w:t>
            </w:r>
            <w:r>
              <w:rPr>
                <w:noProof/>
                <w:webHidden/>
              </w:rPr>
              <w:tab/>
            </w:r>
            <w:r>
              <w:rPr>
                <w:noProof/>
                <w:webHidden/>
              </w:rPr>
              <w:fldChar w:fldCharType="begin"/>
            </w:r>
            <w:r>
              <w:rPr>
                <w:noProof/>
                <w:webHidden/>
              </w:rPr>
              <w:instrText xml:space="preserve"> PAGEREF _Toc198670019 \h </w:instrText>
            </w:r>
            <w:r>
              <w:rPr>
                <w:noProof/>
                <w:webHidden/>
              </w:rPr>
            </w:r>
            <w:r>
              <w:rPr>
                <w:noProof/>
                <w:webHidden/>
              </w:rPr>
              <w:fldChar w:fldCharType="separate"/>
            </w:r>
            <w:r w:rsidR="00D65A20">
              <w:rPr>
                <w:noProof/>
                <w:webHidden/>
              </w:rPr>
              <w:t>520</w:t>
            </w:r>
            <w:r>
              <w:rPr>
                <w:noProof/>
                <w:webHidden/>
              </w:rPr>
              <w:fldChar w:fldCharType="end"/>
            </w:r>
          </w:hyperlink>
        </w:p>
        <w:p w14:paraId="4169ABB3" w14:textId="6732039A" w:rsidR="001722CA" w:rsidRDefault="001722CA">
          <w:pPr>
            <w:pStyle w:val="TOC3"/>
            <w:tabs>
              <w:tab w:val="right" w:leader="dot" w:pos="11756"/>
            </w:tabs>
            <w:rPr>
              <w:rFonts w:eastAsiaTheme="minorEastAsia"/>
              <w:noProof/>
            </w:rPr>
          </w:pPr>
          <w:hyperlink w:anchor="_Toc198670020" w:history="1">
            <w:r w:rsidRPr="00FA4A09">
              <w:rPr>
                <w:rStyle w:val="Hyperlink"/>
                <w:noProof/>
              </w:rPr>
              <w:t>8.7.5 IKE: Key Management in IPsec</w:t>
            </w:r>
            <w:r>
              <w:rPr>
                <w:noProof/>
                <w:webHidden/>
              </w:rPr>
              <w:tab/>
            </w:r>
            <w:r>
              <w:rPr>
                <w:noProof/>
                <w:webHidden/>
              </w:rPr>
              <w:fldChar w:fldCharType="begin"/>
            </w:r>
            <w:r>
              <w:rPr>
                <w:noProof/>
                <w:webHidden/>
              </w:rPr>
              <w:instrText xml:space="preserve"> PAGEREF _Toc198670020 \h </w:instrText>
            </w:r>
            <w:r>
              <w:rPr>
                <w:noProof/>
                <w:webHidden/>
              </w:rPr>
            </w:r>
            <w:r>
              <w:rPr>
                <w:noProof/>
                <w:webHidden/>
              </w:rPr>
              <w:fldChar w:fldCharType="separate"/>
            </w:r>
            <w:r w:rsidR="00D65A20">
              <w:rPr>
                <w:noProof/>
                <w:webHidden/>
              </w:rPr>
              <w:t>523</w:t>
            </w:r>
            <w:r>
              <w:rPr>
                <w:noProof/>
                <w:webHidden/>
              </w:rPr>
              <w:fldChar w:fldCharType="end"/>
            </w:r>
          </w:hyperlink>
        </w:p>
        <w:p w14:paraId="0DECC4E7" w14:textId="7C573F63" w:rsidR="001722CA" w:rsidRDefault="001722CA">
          <w:pPr>
            <w:pStyle w:val="TOC2"/>
            <w:tabs>
              <w:tab w:val="right" w:leader="dot" w:pos="11756"/>
            </w:tabs>
            <w:rPr>
              <w:rFonts w:eastAsiaTheme="minorEastAsia"/>
              <w:noProof/>
            </w:rPr>
          </w:pPr>
          <w:hyperlink w:anchor="_Toc198670021" w:history="1">
            <w:r w:rsidRPr="00FA4A09">
              <w:rPr>
                <w:rStyle w:val="Hyperlink"/>
                <w:noProof/>
              </w:rPr>
              <w:t>8.8 Securing Wireless LANs</w:t>
            </w:r>
            <w:r>
              <w:rPr>
                <w:noProof/>
                <w:webHidden/>
              </w:rPr>
              <w:tab/>
            </w:r>
            <w:r>
              <w:rPr>
                <w:noProof/>
                <w:webHidden/>
              </w:rPr>
              <w:fldChar w:fldCharType="begin"/>
            </w:r>
            <w:r>
              <w:rPr>
                <w:noProof/>
                <w:webHidden/>
              </w:rPr>
              <w:instrText xml:space="preserve"> PAGEREF _Toc198670021 \h </w:instrText>
            </w:r>
            <w:r>
              <w:rPr>
                <w:noProof/>
                <w:webHidden/>
              </w:rPr>
            </w:r>
            <w:r>
              <w:rPr>
                <w:noProof/>
                <w:webHidden/>
              </w:rPr>
              <w:fldChar w:fldCharType="separate"/>
            </w:r>
            <w:r w:rsidR="00D65A20">
              <w:rPr>
                <w:noProof/>
                <w:webHidden/>
              </w:rPr>
              <w:t>524</w:t>
            </w:r>
            <w:r>
              <w:rPr>
                <w:noProof/>
                <w:webHidden/>
              </w:rPr>
              <w:fldChar w:fldCharType="end"/>
            </w:r>
          </w:hyperlink>
        </w:p>
        <w:p w14:paraId="4F4A8159" w14:textId="1E9333FE" w:rsidR="001722CA" w:rsidRDefault="001722CA">
          <w:pPr>
            <w:pStyle w:val="TOC3"/>
            <w:tabs>
              <w:tab w:val="right" w:leader="dot" w:pos="11756"/>
            </w:tabs>
            <w:rPr>
              <w:rFonts w:eastAsiaTheme="minorEastAsia"/>
              <w:noProof/>
            </w:rPr>
          </w:pPr>
          <w:hyperlink w:anchor="_Toc198670022" w:history="1">
            <w:r w:rsidRPr="00FA4A09">
              <w:rPr>
                <w:rStyle w:val="Hyperlink"/>
                <w:noProof/>
              </w:rPr>
              <w:t>8.8.1 Wired Equivalent Privacy (WEP)</w:t>
            </w:r>
            <w:r>
              <w:rPr>
                <w:noProof/>
                <w:webHidden/>
              </w:rPr>
              <w:tab/>
            </w:r>
            <w:r>
              <w:rPr>
                <w:noProof/>
                <w:webHidden/>
              </w:rPr>
              <w:fldChar w:fldCharType="begin"/>
            </w:r>
            <w:r>
              <w:rPr>
                <w:noProof/>
                <w:webHidden/>
              </w:rPr>
              <w:instrText xml:space="preserve"> PAGEREF _Toc198670022 \h </w:instrText>
            </w:r>
            <w:r>
              <w:rPr>
                <w:noProof/>
                <w:webHidden/>
              </w:rPr>
            </w:r>
            <w:r>
              <w:rPr>
                <w:noProof/>
                <w:webHidden/>
              </w:rPr>
              <w:fldChar w:fldCharType="separate"/>
            </w:r>
            <w:r w:rsidR="00D65A20">
              <w:rPr>
                <w:noProof/>
                <w:webHidden/>
              </w:rPr>
              <w:t>524</w:t>
            </w:r>
            <w:r>
              <w:rPr>
                <w:noProof/>
                <w:webHidden/>
              </w:rPr>
              <w:fldChar w:fldCharType="end"/>
            </w:r>
          </w:hyperlink>
        </w:p>
        <w:p w14:paraId="78510C58" w14:textId="421C8A08" w:rsidR="001722CA" w:rsidRDefault="001722CA">
          <w:pPr>
            <w:pStyle w:val="TOC3"/>
            <w:tabs>
              <w:tab w:val="right" w:leader="dot" w:pos="11756"/>
            </w:tabs>
            <w:rPr>
              <w:rFonts w:eastAsiaTheme="minorEastAsia"/>
              <w:noProof/>
            </w:rPr>
          </w:pPr>
          <w:hyperlink w:anchor="_Toc198670023" w:history="1">
            <w:r w:rsidRPr="00FA4A09">
              <w:rPr>
                <w:rStyle w:val="Hyperlink"/>
                <w:noProof/>
              </w:rPr>
              <w:t>8.8.2 IEEE 802.11i</w:t>
            </w:r>
            <w:r>
              <w:rPr>
                <w:noProof/>
                <w:webHidden/>
              </w:rPr>
              <w:tab/>
            </w:r>
            <w:r>
              <w:rPr>
                <w:noProof/>
                <w:webHidden/>
              </w:rPr>
              <w:fldChar w:fldCharType="begin"/>
            </w:r>
            <w:r>
              <w:rPr>
                <w:noProof/>
                <w:webHidden/>
              </w:rPr>
              <w:instrText xml:space="preserve"> PAGEREF _Toc198670023 \h </w:instrText>
            </w:r>
            <w:r>
              <w:rPr>
                <w:noProof/>
                <w:webHidden/>
              </w:rPr>
            </w:r>
            <w:r>
              <w:rPr>
                <w:noProof/>
                <w:webHidden/>
              </w:rPr>
              <w:fldChar w:fldCharType="separate"/>
            </w:r>
            <w:r w:rsidR="00D65A20">
              <w:rPr>
                <w:noProof/>
                <w:webHidden/>
              </w:rPr>
              <w:t>526</w:t>
            </w:r>
            <w:r>
              <w:rPr>
                <w:noProof/>
                <w:webHidden/>
              </w:rPr>
              <w:fldChar w:fldCharType="end"/>
            </w:r>
          </w:hyperlink>
        </w:p>
        <w:p w14:paraId="58538414" w14:textId="7683F97A" w:rsidR="001722CA" w:rsidRDefault="001722CA">
          <w:pPr>
            <w:pStyle w:val="TOC2"/>
            <w:tabs>
              <w:tab w:val="right" w:leader="dot" w:pos="11756"/>
            </w:tabs>
            <w:rPr>
              <w:rFonts w:eastAsiaTheme="minorEastAsia"/>
              <w:noProof/>
            </w:rPr>
          </w:pPr>
          <w:hyperlink w:anchor="_Toc198670024" w:history="1">
            <w:r w:rsidRPr="00FA4A09">
              <w:rPr>
                <w:rStyle w:val="Hyperlink"/>
                <w:noProof/>
              </w:rPr>
              <w:t>8.9 Operational Security: Firewalls and Intrusion Detection Systems</w:t>
            </w:r>
            <w:r>
              <w:rPr>
                <w:noProof/>
                <w:webHidden/>
              </w:rPr>
              <w:tab/>
            </w:r>
            <w:r>
              <w:rPr>
                <w:noProof/>
                <w:webHidden/>
              </w:rPr>
              <w:fldChar w:fldCharType="begin"/>
            </w:r>
            <w:r>
              <w:rPr>
                <w:noProof/>
                <w:webHidden/>
              </w:rPr>
              <w:instrText xml:space="preserve"> PAGEREF _Toc198670024 \h </w:instrText>
            </w:r>
            <w:r>
              <w:rPr>
                <w:noProof/>
                <w:webHidden/>
              </w:rPr>
            </w:r>
            <w:r>
              <w:rPr>
                <w:noProof/>
                <w:webHidden/>
              </w:rPr>
              <w:fldChar w:fldCharType="separate"/>
            </w:r>
            <w:r w:rsidR="00D65A20">
              <w:rPr>
                <w:noProof/>
                <w:webHidden/>
              </w:rPr>
              <w:t>529</w:t>
            </w:r>
            <w:r>
              <w:rPr>
                <w:noProof/>
                <w:webHidden/>
              </w:rPr>
              <w:fldChar w:fldCharType="end"/>
            </w:r>
          </w:hyperlink>
        </w:p>
        <w:p w14:paraId="16FED3B3" w14:textId="5BF542C5" w:rsidR="001722CA" w:rsidRDefault="001722CA">
          <w:pPr>
            <w:pStyle w:val="TOC3"/>
            <w:tabs>
              <w:tab w:val="right" w:leader="dot" w:pos="11756"/>
            </w:tabs>
            <w:rPr>
              <w:rFonts w:eastAsiaTheme="minorEastAsia"/>
              <w:noProof/>
            </w:rPr>
          </w:pPr>
          <w:hyperlink w:anchor="_Toc198670025" w:history="1">
            <w:r w:rsidRPr="00FA4A09">
              <w:rPr>
                <w:rStyle w:val="Hyperlink"/>
                <w:noProof/>
              </w:rPr>
              <w:t>8.9.1 Firewalls</w:t>
            </w:r>
            <w:r>
              <w:rPr>
                <w:noProof/>
                <w:webHidden/>
              </w:rPr>
              <w:tab/>
            </w:r>
            <w:r>
              <w:rPr>
                <w:noProof/>
                <w:webHidden/>
              </w:rPr>
              <w:fldChar w:fldCharType="begin"/>
            </w:r>
            <w:r>
              <w:rPr>
                <w:noProof/>
                <w:webHidden/>
              </w:rPr>
              <w:instrText xml:space="preserve"> PAGEREF _Toc198670025 \h </w:instrText>
            </w:r>
            <w:r>
              <w:rPr>
                <w:noProof/>
                <w:webHidden/>
              </w:rPr>
            </w:r>
            <w:r>
              <w:rPr>
                <w:noProof/>
                <w:webHidden/>
              </w:rPr>
              <w:fldChar w:fldCharType="separate"/>
            </w:r>
            <w:r w:rsidR="00D65A20">
              <w:rPr>
                <w:noProof/>
                <w:webHidden/>
              </w:rPr>
              <w:t>529</w:t>
            </w:r>
            <w:r>
              <w:rPr>
                <w:noProof/>
                <w:webHidden/>
              </w:rPr>
              <w:fldChar w:fldCharType="end"/>
            </w:r>
          </w:hyperlink>
        </w:p>
        <w:p w14:paraId="490C4B19" w14:textId="48F3C4C9" w:rsidR="001722CA" w:rsidRDefault="001722CA">
          <w:pPr>
            <w:pStyle w:val="TOC3"/>
            <w:tabs>
              <w:tab w:val="right" w:leader="dot" w:pos="11756"/>
            </w:tabs>
            <w:rPr>
              <w:rFonts w:eastAsiaTheme="minorEastAsia"/>
              <w:noProof/>
            </w:rPr>
          </w:pPr>
          <w:hyperlink w:anchor="_Toc198670026" w:history="1">
            <w:r w:rsidRPr="00FA4A09">
              <w:rPr>
                <w:rStyle w:val="Hyperlink"/>
                <w:noProof/>
              </w:rPr>
              <w:t>8.9.2 Intrusion Detection Systems</w:t>
            </w:r>
            <w:r>
              <w:rPr>
                <w:noProof/>
                <w:webHidden/>
              </w:rPr>
              <w:tab/>
            </w:r>
            <w:r>
              <w:rPr>
                <w:noProof/>
                <w:webHidden/>
              </w:rPr>
              <w:fldChar w:fldCharType="begin"/>
            </w:r>
            <w:r>
              <w:rPr>
                <w:noProof/>
                <w:webHidden/>
              </w:rPr>
              <w:instrText xml:space="preserve"> PAGEREF _Toc198670026 \h </w:instrText>
            </w:r>
            <w:r>
              <w:rPr>
                <w:noProof/>
                <w:webHidden/>
              </w:rPr>
            </w:r>
            <w:r>
              <w:rPr>
                <w:noProof/>
                <w:webHidden/>
              </w:rPr>
              <w:fldChar w:fldCharType="separate"/>
            </w:r>
            <w:r w:rsidR="00D65A20">
              <w:rPr>
                <w:noProof/>
                <w:webHidden/>
              </w:rPr>
              <w:t>537</w:t>
            </w:r>
            <w:r>
              <w:rPr>
                <w:noProof/>
                <w:webHidden/>
              </w:rPr>
              <w:fldChar w:fldCharType="end"/>
            </w:r>
          </w:hyperlink>
        </w:p>
        <w:p w14:paraId="77A9EC73" w14:textId="579B6F9B" w:rsidR="001722CA" w:rsidRDefault="001722CA">
          <w:pPr>
            <w:pStyle w:val="TOC2"/>
            <w:tabs>
              <w:tab w:val="right" w:leader="dot" w:pos="11756"/>
            </w:tabs>
            <w:rPr>
              <w:rFonts w:eastAsiaTheme="minorEastAsia"/>
              <w:noProof/>
            </w:rPr>
          </w:pPr>
          <w:hyperlink w:anchor="_Toc198670027" w:history="1">
            <w:r w:rsidRPr="00FA4A09">
              <w:rPr>
                <w:rStyle w:val="Hyperlink"/>
                <w:noProof/>
              </w:rPr>
              <w:t>8.10 Summary</w:t>
            </w:r>
            <w:r>
              <w:rPr>
                <w:noProof/>
                <w:webHidden/>
              </w:rPr>
              <w:tab/>
            </w:r>
            <w:r>
              <w:rPr>
                <w:noProof/>
                <w:webHidden/>
              </w:rPr>
              <w:fldChar w:fldCharType="begin"/>
            </w:r>
            <w:r>
              <w:rPr>
                <w:noProof/>
                <w:webHidden/>
              </w:rPr>
              <w:instrText xml:space="preserve"> PAGEREF _Toc198670027 \h </w:instrText>
            </w:r>
            <w:r>
              <w:rPr>
                <w:noProof/>
                <w:webHidden/>
              </w:rPr>
            </w:r>
            <w:r>
              <w:rPr>
                <w:noProof/>
                <w:webHidden/>
              </w:rPr>
              <w:fldChar w:fldCharType="separate"/>
            </w:r>
            <w:r w:rsidR="00D65A20">
              <w:rPr>
                <w:noProof/>
                <w:webHidden/>
              </w:rPr>
              <w:t>540</w:t>
            </w:r>
            <w:r>
              <w:rPr>
                <w:noProof/>
                <w:webHidden/>
              </w:rPr>
              <w:fldChar w:fldCharType="end"/>
            </w:r>
          </w:hyperlink>
        </w:p>
        <w:p w14:paraId="2B012301" w14:textId="4CE0E6F8" w:rsidR="0025243D" w:rsidRDefault="000D2ED8" w:rsidP="000D2ED8">
          <w:r>
            <w:rPr>
              <w:b/>
              <w:bCs/>
              <w:noProof/>
            </w:rPr>
            <w:fldChar w:fldCharType="end"/>
          </w:r>
        </w:p>
      </w:sdtContent>
    </w:sdt>
    <w:p w14:paraId="3383C628" w14:textId="77777777" w:rsidR="0025243D" w:rsidRDefault="0025243D">
      <w:pPr>
        <w:sectPr w:rsidR="0025243D" w:rsidSect="0025243D">
          <w:footnotePr>
            <w:numRestart w:val="eachPage"/>
          </w:footnotePr>
          <w:pgSz w:w="14180" w:h="18700"/>
          <w:pgMar w:top="910" w:right="1214" w:bottom="854" w:left="1200" w:header="720" w:footer="720" w:gutter="0"/>
          <w:cols w:space="720"/>
        </w:sectPr>
      </w:pPr>
    </w:p>
    <w:p w14:paraId="6155C6F8" w14:textId="77777777" w:rsidR="0025243D" w:rsidRDefault="0025243D">
      <w:pPr>
        <w:spacing w:after="0" w:line="259" w:lineRule="auto"/>
      </w:pPr>
    </w:p>
    <w:p w14:paraId="32BEFB26" w14:textId="77777777" w:rsidR="0025243D" w:rsidRDefault="0025243D">
      <w:pPr>
        <w:sectPr w:rsidR="0025243D" w:rsidSect="0025243D">
          <w:footnotePr>
            <w:numRestart w:val="eachPage"/>
          </w:footnotePr>
          <w:pgSz w:w="14180" w:h="18700"/>
          <w:pgMar w:top="1440" w:right="1440" w:bottom="1440" w:left="1440" w:header="720" w:footer="720" w:gutter="0"/>
          <w:cols w:space="720"/>
        </w:sectPr>
      </w:pPr>
    </w:p>
    <w:p w14:paraId="63B5BF96" w14:textId="77777777" w:rsidR="0025243D" w:rsidRDefault="0025243D">
      <w:pPr>
        <w:spacing w:after="1220" w:line="259" w:lineRule="auto"/>
        <w:ind w:left="2" w:right="-1"/>
      </w:pPr>
      <w:r>
        <w:rPr>
          <w:rFonts w:ascii="Calibri" w:eastAsia="Calibri" w:hAnsi="Calibri" w:cs="Calibri"/>
          <w:noProof/>
          <w:color w:val="000000"/>
          <w:sz w:val="22"/>
        </w:rPr>
        <mc:AlternateContent>
          <mc:Choice Requires="wpg">
            <w:drawing>
              <wp:inline distT="0" distB="0" distL="0" distR="0" wp14:anchorId="102BD58E" wp14:editId="7CAC6307">
                <wp:extent cx="7477125" cy="19050"/>
                <wp:effectExtent l="0" t="0" r="0" b="0"/>
                <wp:docPr id="511903" name="Group 511903"/>
                <wp:cNvGraphicFramePr/>
                <a:graphic xmlns:a="http://schemas.openxmlformats.org/drawingml/2006/main">
                  <a:graphicData uri="http://schemas.microsoft.com/office/word/2010/wordprocessingGroup">
                    <wpg:wgp>
                      <wpg:cNvGrpSpPr/>
                      <wpg:grpSpPr>
                        <a:xfrm>
                          <a:off x="0" y="0"/>
                          <a:ext cx="7477125" cy="19050"/>
                          <a:chOff x="0" y="0"/>
                          <a:chExt cx="7477125" cy="19050"/>
                        </a:xfrm>
                      </wpg:grpSpPr>
                      <wps:wsp>
                        <wps:cNvPr id="624437" name="Shape 624437"/>
                        <wps:cNvSpPr/>
                        <wps:spPr>
                          <a:xfrm>
                            <a:off x="0" y="0"/>
                            <a:ext cx="7477125" cy="19050"/>
                          </a:xfrm>
                          <a:custGeom>
                            <a:avLst/>
                            <a:gdLst/>
                            <a:ahLst/>
                            <a:cxnLst/>
                            <a:rect l="0" t="0" r="0" b="0"/>
                            <a:pathLst>
                              <a:path w="7477125" h="19050">
                                <a:moveTo>
                                  <a:pt x="0" y="0"/>
                                </a:moveTo>
                                <a:lnTo>
                                  <a:pt x="7477125" y="0"/>
                                </a:lnTo>
                                <a:lnTo>
                                  <a:pt x="7477125" y="19050"/>
                                </a:lnTo>
                                <a:lnTo>
                                  <a:pt x="0" y="19050"/>
                                </a:lnTo>
                                <a:lnTo>
                                  <a:pt x="0" y="0"/>
                                </a:lnTo>
                              </a:path>
                            </a:pathLst>
                          </a:custGeom>
                          <a:ln w="0" cap="flat">
                            <a:miter lim="127000"/>
                          </a:ln>
                        </wps:spPr>
                        <wps:style>
                          <a:lnRef idx="0">
                            <a:srgbClr val="000000">
                              <a:alpha val="0"/>
                            </a:srgbClr>
                          </a:lnRef>
                          <a:fillRef idx="1">
                            <a:srgbClr val="468173"/>
                          </a:fillRef>
                          <a:effectRef idx="0">
                            <a:scrgbClr r="0" g="0" b="0"/>
                          </a:effectRef>
                          <a:fontRef idx="none"/>
                        </wps:style>
                        <wps:bodyPr/>
                      </wps:wsp>
                    </wpg:wgp>
                  </a:graphicData>
                </a:graphic>
              </wp:inline>
            </w:drawing>
          </mc:Choice>
          <mc:Fallback>
            <w:pict>
              <v:group w14:anchorId="562BC245" id="Group 511903" o:spid="_x0000_s1026" style="width:588.75pt;height:1.5pt;mso-position-horizontal-relative:char;mso-position-vertical-relative:line" coordsize="74771,1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">
                <v:shape id="Shape 624437" o:spid="_x0000_s1027" style="position:absolute;width:74771;height:190;visibility:visible;mso-wrap-style:square;v-text-anchor:top" coordsize="7477125,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" path="m,l7477125,r,19050l,19050,,e" fillcolor="#468173" stroked="f" strokeweight="0">
                  <v:stroke miterlimit="83231f" joinstyle="miter"/>
                  <v:path arrowok="t" textboxrect="0,0,7477125,19050"/>
                </v:shape>
                <w10:anchorlock/>
              </v:group>
            </w:pict>
          </mc:Fallback>
        </mc:AlternateContent>
      </w:r>
    </w:p>
    <w:p w14:paraId="4E83D514" w14:textId="77777777" w:rsidR="0025243D" w:rsidRDefault="0025243D" w:rsidP="00C30B7A">
      <w:pPr>
        <w:pStyle w:val="Heading1"/>
      </w:pPr>
      <w:bookmarkStart w:id="0" w:name="_Toc198669810"/>
      <w:r>
        <w:t xml:space="preserve">Chapter </w:t>
      </w:r>
      <w:r>
        <w:rPr>
          <w:rFonts w:ascii="Arial" w:eastAsia="Arial" w:hAnsi="Arial" w:cs="Arial"/>
          <w:b/>
          <w:color w:val="468173"/>
        </w:rPr>
        <w:t>1</w:t>
      </w:r>
      <w:r>
        <w:t xml:space="preserve"> Computer Networks and the Internet</w:t>
      </w:r>
      <w:bookmarkEnd w:id="0"/>
    </w:p>
    <w:p w14:paraId="32923636" w14:textId="77777777" w:rsidR="0025243D" w:rsidRDefault="0025243D">
      <w:pPr>
        <w:spacing w:after="924" w:line="259" w:lineRule="auto"/>
        <w:ind w:left="2" w:right="-1"/>
      </w:pPr>
      <w:r>
        <w:rPr>
          <w:rFonts w:ascii="Calibri" w:eastAsia="Calibri" w:hAnsi="Calibri" w:cs="Calibri"/>
          <w:noProof/>
          <w:color w:val="000000"/>
          <w:sz w:val="22"/>
        </w:rPr>
        <mc:AlternateContent>
          <mc:Choice Requires="wpg">
            <w:drawing>
              <wp:inline distT="0" distB="0" distL="0" distR="0" wp14:anchorId="7C5FF774" wp14:editId="08A51D59">
                <wp:extent cx="7477113" cy="9525"/>
                <wp:effectExtent l="0" t="0" r="0" b="0"/>
                <wp:docPr id="511904" name="Group 511904"/>
                <wp:cNvGraphicFramePr/>
                <a:graphic xmlns:a="http://schemas.openxmlformats.org/drawingml/2006/main">
                  <a:graphicData uri="http://schemas.microsoft.com/office/word/2010/wordprocessingGroup">
                    <wpg:wgp>
                      <wpg:cNvGrpSpPr/>
                      <wpg:grpSpPr>
                        <a:xfrm>
                          <a:off x="0" y="0"/>
                          <a:ext cx="7477113" cy="9525"/>
                          <a:chOff x="0" y="0"/>
                          <a:chExt cx="7477113" cy="9525"/>
                        </a:xfrm>
                      </wpg:grpSpPr>
                      <wps:wsp>
                        <wps:cNvPr id="624439" name="Shape 624439"/>
                        <wps:cNvSpPr/>
                        <wps:spPr>
                          <a:xfrm>
                            <a:off x="0" y="0"/>
                            <a:ext cx="7477113" cy="9525"/>
                          </a:xfrm>
                          <a:custGeom>
                            <a:avLst/>
                            <a:gdLst/>
                            <a:ahLst/>
                            <a:cxnLst/>
                            <a:rect l="0" t="0" r="0" b="0"/>
                            <a:pathLst>
                              <a:path w="7477113" h="9525">
                                <a:moveTo>
                                  <a:pt x="0" y="0"/>
                                </a:moveTo>
                                <a:lnTo>
                                  <a:pt x="7477113" y="0"/>
                                </a:lnTo>
                                <a:lnTo>
                                  <a:pt x="7477113" y="9525"/>
                                </a:lnTo>
                                <a:lnTo>
                                  <a:pt x="0" y="9525"/>
                                </a:lnTo>
                                <a:lnTo>
                                  <a:pt x="0" y="0"/>
                                </a:lnTo>
                              </a:path>
                            </a:pathLst>
                          </a:custGeom>
                          <a:ln w="0" cap="flat">
                            <a:miter lim="127000"/>
                          </a:ln>
                        </wps:spPr>
                        <wps:style>
                          <a:lnRef idx="0">
                            <a:srgbClr val="000000">
                              <a:alpha val="0"/>
                            </a:srgbClr>
                          </a:lnRef>
                          <a:fillRef idx="1">
                            <a:srgbClr val="468173"/>
                          </a:fillRef>
                          <a:effectRef idx="0">
                            <a:scrgbClr r="0" g="0" b="0"/>
                          </a:effectRef>
                          <a:fontRef idx="none"/>
                        </wps:style>
                        <wps:bodyPr/>
                      </wps:wsp>
                    </wpg:wgp>
                  </a:graphicData>
                </a:graphic>
              </wp:inline>
            </w:drawing>
          </mc:Choice>
          <mc:Fallback>
            <w:pict>
              <v:group w14:anchorId="4287F20B" id="Group 511904" o:spid="_x0000_s1026" style="width:588.75pt;height:.75pt;mso-position-horizontal-relative:char;mso-position-vertical-relative:line" coordsize="74771,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">
                <v:shape id="Shape 624439" o:spid="_x0000_s1027" style="position:absolute;width:74771;height:95;visibility:visible;mso-wrap-style:square;v-text-anchor:top" coordsize="7477113,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" path="m,l7477113,r,9525l,9525,,e" fillcolor="#468173" stroked="f" strokeweight="0">
                  <v:stroke miterlimit="83231f" joinstyle="miter"/>
                  <v:path arrowok="t" textboxrect="0,0,7477113,9525"/>
                </v:shape>
                <w10:anchorlock/>
              </v:group>
            </w:pict>
          </mc:Fallback>
        </mc:AlternateContent>
      </w:r>
    </w:p>
    <w:p w14:paraId="2E367635" w14:textId="77777777" w:rsidR="0025243D" w:rsidRDefault="0025243D">
      <w:pPr>
        <w:ind w:right="15"/>
      </w:pPr>
      <w:r>
        <w:t xml:space="preserve">Today’s Internet is arguably the largest engineered system ever created by </w:t>
      </w:r>
      <w:r>
        <w:rPr>
          <w:rFonts w:ascii="Arial" w:eastAsia="Arial" w:hAnsi="Arial" w:cs="Arial"/>
        </w:rPr>
        <w:t>­</w:t>
      </w:r>
      <w:r>
        <w:t xml:space="preserve">mankind, with hundreds of millions of connected computers, communication links, and switches; with billions of users who connect via laptops, tablets, and smartphones; and with an array of new Internet-connected “things” including game consoles, surveillance systems, watches, eye glasses, thermostats, body scales, and cars. Given that the Internet is so large and has so many diverse components and uses, is there any hope of understanding how it works? Are there guiding principles and structure that can provide a foundation for understanding such an amazingly large and complex system? And if so, is it possible that it actually could be both interesting </w:t>
      </w:r>
      <w:r>
        <w:rPr>
          <w:rFonts w:ascii="Arial" w:eastAsia="Arial" w:hAnsi="Arial" w:cs="Arial"/>
          <w:i/>
        </w:rPr>
        <w:t>and</w:t>
      </w:r>
      <w:r>
        <w:t xml:space="preserve"> fun to learn about computer networks? Fortunately, the answer to all of these questions is a resounding YES! Indeed, it’s our aim in this book to provide you with a modern introduction to the dynamic field of computer networking, giving you the principles and practical insights you’ll need to understand not only today’s networks, but tomorrow’s as well.</w:t>
      </w:r>
    </w:p>
    <w:p w14:paraId="7A6198C1" w14:textId="77777777" w:rsidR="0025243D" w:rsidRDefault="0025243D">
      <w:pPr>
        <w:ind w:right="15"/>
      </w:pPr>
      <w:r>
        <w:t>This first chapter presents a broad overview of computer networking and the Internet. Our goal here is to paint a broad picture and set the context for the rest of this book, to see the forest through the trees. We’ll cover a lot of ground in this introductory chapter and discuss a lot of the pieces of a computer network, without losing sight of the big picture.</w:t>
      </w:r>
    </w:p>
    <w:p w14:paraId="0D2E2B96" w14:textId="77777777" w:rsidR="0025243D" w:rsidRDefault="0025243D">
      <w:pPr>
        <w:ind w:right="15"/>
      </w:pPr>
      <w:r>
        <w:t>We’ll structure our overview of computer networks in this chapter as follows. After introducing some basic terminology and concepts, we’ll first examine the basic hardware and software components that make up a network. We’ll begin at the network’s edge and look at the end systems and network applications running in the network. We’ll then explore the core of a computer network, examining the links and the switches that transport data, as well as the access networks and physical media that connect end systems to the network core. We’ll learn that the Internet is a network of networks, and we’ll learn how these networks connect with each other.</w:t>
      </w:r>
    </w:p>
    <w:p w14:paraId="3F4ADC8E" w14:textId="77777777" w:rsidR="0025243D" w:rsidRDefault="0025243D">
      <w:pPr>
        <w:spacing w:after="7"/>
        <w:ind w:right="15"/>
      </w:pPr>
      <w:r>
        <w:t>After having completed this overview of the edge and core of a computer network, we’ll take the broader and more abstract view in the second half of this chapter. We’ll examine delay, loss, and throughput of data in a computer network and provide simple quantitative models for end-to-end throughput and delay: models that take into account transmission, propagation, and queuing delays. We’ll then introduce some of the key architectural principles in computer networking, namely, protocol layering and service models. We’ll also learn that computer networks are vulnerable to many different types of attacks; we’ll survey some of these attacks and consider how computer networks can be made more secure. Finally, we’ll close this chapter with a brief history of computer networking.</w:t>
      </w:r>
      <w:r>
        <w:br w:type="page"/>
      </w:r>
    </w:p>
    <w:p w14:paraId="35FBFCDE" w14:textId="77777777" w:rsidR="0025243D" w:rsidRDefault="0025243D" w:rsidP="00C30B7A">
      <w:pPr>
        <w:pStyle w:val="Heading2"/>
      </w:pPr>
      <w:bookmarkStart w:id="1" w:name="_Toc198669811"/>
      <w:r>
        <w:t>1.1 What Is the Internet?</w:t>
      </w:r>
      <w:bookmarkEnd w:id="1"/>
    </w:p>
    <w:p w14:paraId="1F209CDA" w14:textId="77777777" w:rsidR="0025243D" w:rsidRDefault="0025243D">
      <w:pPr>
        <w:spacing w:after="905"/>
        <w:ind w:right="15"/>
      </w:pPr>
      <w:r>
        <w:t xml:space="preserve">In this book, we’ll use the public Internet, a specific computer network, as our principal vehicle for discussing computer networks and their protocols. But what </w:t>
      </w:r>
      <w:r>
        <w:rPr>
          <w:rFonts w:ascii="Arial" w:eastAsia="Arial" w:hAnsi="Arial" w:cs="Arial"/>
          <w:i/>
        </w:rPr>
        <w:t>is</w:t>
      </w:r>
      <w:r>
        <w:t xml:space="preserve"> the Internet? There are a couple of ways to answer this question. First, we can describe the nuts and bolts of the Internet, that is, the basic hardware and software components that make up the Internet. Second, we can describe the Internet in terms of a networking infrastructure that provides services to distributed applications. Let’s begin with the nuts-and-bolts description, using </w:t>
      </w:r>
      <w:r>
        <w:rPr>
          <w:rFonts w:ascii="Arial" w:eastAsia="Arial" w:hAnsi="Arial" w:cs="Arial"/>
          <w:b/>
          <w:color w:val="1E7AB9"/>
        </w:rPr>
        <w:t>Figure 1.1</w:t>
      </w:r>
      <w:r>
        <w:t xml:space="preserve"> to illustrate our discussion.</w:t>
      </w:r>
    </w:p>
    <w:p w14:paraId="412E269F" w14:textId="77777777" w:rsidR="0025243D" w:rsidRDefault="0025243D" w:rsidP="000D2ED8">
      <w:pPr>
        <w:pStyle w:val="Heading3"/>
      </w:pPr>
      <w:bookmarkStart w:id="2" w:name="_Toc198669812"/>
      <w:r>
        <w:t>1.1.1 A Nuts-and-Bolts Description</w:t>
      </w:r>
      <w:bookmarkEnd w:id="2"/>
    </w:p>
    <w:p w14:paraId="228C69EB" w14:textId="77777777" w:rsidR="0025243D" w:rsidRDefault="0025243D">
      <w:pPr>
        <w:ind w:right="15"/>
      </w:pPr>
      <w:r>
        <w:t xml:space="preserve">The Internet is a computer network that interconnects billions of computing devices throughout the world. Not too long ago, these computing devices were primarily traditional desktop PCs, Linux workstations, and so-called servers that store and transmit information such as Web pages and e-mail messages. Increasingly, however, nontraditional Internet “things” such as laptops, smartphones, tablets, TVs, gaming consoles, thermostats, home security systems, home appliances, watches, eye glasses, cars, traffic control systems and more are being connected to the Internet. Indeed, the term </w:t>
      </w:r>
      <w:r>
        <w:rPr>
          <w:rFonts w:ascii="Arial" w:eastAsia="Arial" w:hAnsi="Arial" w:cs="Arial"/>
          <w:i/>
        </w:rPr>
        <w:t>computer network</w:t>
      </w:r>
      <w:r>
        <w:t xml:space="preserve"> is beginning to sound a bit dated, given the many nontraditional devices that are being hooked up to the Internet. In Internet jargon, all of these devices are called </w:t>
      </w:r>
      <w:r>
        <w:rPr>
          <w:rFonts w:ascii="Arial" w:eastAsia="Arial" w:hAnsi="Arial" w:cs="Arial"/>
          <w:b/>
          <w:color w:val="1E7AB9"/>
        </w:rPr>
        <w:t>hosts</w:t>
      </w:r>
      <w:r>
        <w:t xml:space="preserve"> or </w:t>
      </w:r>
      <w:r>
        <w:rPr>
          <w:rFonts w:ascii="Arial" w:eastAsia="Arial" w:hAnsi="Arial" w:cs="Arial"/>
          <w:b/>
          <w:color w:val="1E7AB9"/>
        </w:rPr>
        <w:t>end systems</w:t>
      </w:r>
      <w:r>
        <w:t xml:space="preserve">. By some estimates, in 2015 there were about 5 billion devices connected to the Internet, and the number will reach 25 billion by 2020 </w:t>
      </w:r>
      <w:r>
        <w:rPr>
          <w:rFonts w:ascii="Arial" w:eastAsia="Arial" w:hAnsi="Arial" w:cs="Arial"/>
          <w:b/>
          <w:color w:val="1E7AB9"/>
        </w:rPr>
        <w:t>[Gartner 2014]</w:t>
      </w:r>
      <w:r>
        <w:t xml:space="preserve">. It is estimated that in 2015 there were over 3.2 billion Internet users worldwide, approximately 40% of the world population </w:t>
      </w:r>
      <w:r>
        <w:rPr>
          <w:rFonts w:ascii="Arial" w:eastAsia="Arial" w:hAnsi="Arial" w:cs="Arial"/>
          <w:b/>
          <w:color w:val="1E7AB9"/>
        </w:rPr>
        <w:t>[ITU 2015]</w:t>
      </w:r>
      <w:r>
        <w:t>.</w:t>
      </w:r>
    </w:p>
    <w:p w14:paraId="7FC83322" w14:textId="77777777" w:rsidR="0025243D" w:rsidRDefault="0025243D">
      <w:pPr>
        <w:spacing w:after="324" w:line="259" w:lineRule="auto"/>
        <w:ind w:left="2"/>
      </w:pPr>
      <w:r>
        <w:rPr>
          <w:noProof/>
        </w:rPr>
        <w:drawing>
          <wp:inline distT="0" distB="0" distL="0" distR="0" wp14:anchorId="41638AB7" wp14:editId="22CD6ED7">
            <wp:extent cx="5629275" cy="9296400"/>
            <wp:effectExtent l="0" t="0" r="0" b="0"/>
            <wp:docPr id="3043" name="Picture 3043"/>
            <wp:cNvGraphicFramePr/>
            <a:graphic xmlns:a="http://schemas.openxmlformats.org/drawingml/2006/main">
              <a:graphicData uri="http://schemas.openxmlformats.org/drawingml/2006/picture">
                <pic:pic xmlns:pic="http://schemas.openxmlformats.org/drawingml/2006/picture">
                  <pic:nvPicPr>
                    <pic:cNvPr id="3043" name="Picture 3043"/>
                    <pic:cNvPicPr/>
                  </pic:nvPicPr>
                  <pic:blipFill>
                    <a:blip r:embed="rId8"/>
                    <a:stretch>
                      <a:fillRect/>
                    </a:stretch>
                  </pic:blipFill>
                  <pic:spPr>
                    <a:xfrm flipV="1">
                      <a:off x="0" y="0"/>
                      <a:ext cx="5629275" cy="9296400"/>
                    </a:xfrm>
                    <a:prstGeom prst="rect">
                      <a:avLst/>
                    </a:prstGeom>
                  </pic:spPr>
                </pic:pic>
              </a:graphicData>
            </a:graphic>
          </wp:inline>
        </w:drawing>
      </w:r>
    </w:p>
    <w:p w14:paraId="3E5EAC98" w14:textId="77777777" w:rsidR="0025243D" w:rsidRDefault="0025243D" w:rsidP="001722CA">
      <w:pPr>
        <w:pStyle w:val="Heading4"/>
      </w:pPr>
      <w:r>
        <w:rPr>
          <w:rFonts w:eastAsia="Arial"/>
        </w:rPr>
        <w:t>Figure 1.1 Some pieces of the Internet</w:t>
      </w:r>
    </w:p>
    <w:p w14:paraId="511005D4" w14:textId="77777777" w:rsidR="0025243D" w:rsidRDefault="0025243D">
      <w:pPr>
        <w:spacing w:after="148" w:line="259" w:lineRule="auto"/>
        <w:ind w:right="15"/>
      </w:pPr>
      <w:r>
        <w:t xml:space="preserve">End systems are connected together by a network of </w:t>
      </w:r>
      <w:r>
        <w:rPr>
          <w:rFonts w:ascii="Arial" w:eastAsia="Arial" w:hAnsi="Arial" w:cs="Arial"/>
          <w:b/>
          <w:color w:val="1E7AB9"/>
        </w:rPr>
        <w:t>communication links</w:t>
      </w:r>
      <w:r>
        <w:t xml:space="preserve"> and </w:t>
      </w:r>
      <w:r>
        <w:rPr>
          <w:rFonts w:ascii="Arial" w:eastAsia="Arial" w:hAnsi="Arial" w:cs="Arial"/>
          <w:b/>
          <w:color w:val="1E7AB9"/>
        </w:rPr>
        <w:t>packet switches</w:t>
      </w:r>
      <w:r>
        <w:t>.</w:t>
      </w:r>
    </w:p>
    <w:p w14:paraId="6EBC8236" w14:textId="77777777" w:rsidR="0025243D" w:rsidRDefault="0025243D">
      <w:pPr>
        <w:ind w:right="15"/>
      </w:pPr>
      <w:r>
        <w:t xml:space="preserve">We’ll see in </w:t>
      </w:r>
      <w:r>
        <w:rPr>
          <w:rFonts w:ascii="Arial" w:eastAsia="Arial" w:hAnsi="Arial" w:cs="Arial"/>
          <w:b/>
          <w:color w:val="1E7AB9"/>
        </w:rPr>
        <w:t>Section 1.2</w:t>
      </w:r>
      <w:r>
        <w:t xml:space="preserve"> that there are many types of communication links, which are made up of different types of physical media, including coaxial cable, copper wire, optical fiber, and radio spectrum. Different links can transmit data at different rates, with the </w:t>
      </w:r>
      <w:r>
        <w:rPr>
          <w:rFonts w:ascii="Arial" w:eastAsia="Arial" w:hAnsi="Arial" w:cs="Arial"/>
          <w:b/>
          <w:color w:val="1E7AB9"/>
        </w:rPr>
        <w:t>transmission rate</w:t>
      </w:r>
      <w:r>
        <w:t xml:space="preserve"> of a link measured in bits/second. When one end system has data to send to another end system, the sending end system segments the data and adds header bytes to each segment. The resulting packages of information, known as </w:t>
      </w:r>
      <w:r>
        <w:rPr>
          <w:rFonts w:ascii="Arial" w:eastAsia="Arial" w:hAnsi="Arial" w:cs="Arial"/>
          <w:b/>
          <w:color w:val="1E7AB9"/>
        </w:rPr>
        <w:t>packets</w:t>
      </w:r>
      <w:r>
        <w:t xml:space="preserve"> in the jargon of computer networks, are then sent through the network to the destination end system, where they are reassembled into the original data.</w:t>
      </w:r>
    </w:p>
    <w:p w14:paraId="50DC368B" w14:textId="77777777" w:rsidR="0025243D" w:rsidRDefault="0025243D">
      <w:pPr>
        <w:spacing w:after="380"/>
        <w:ind w:right="15"/>
      </w:pPr>
      <w:r>
        <w:t xml:space="preserve">A packet switch takes a packet arriving on one of its incoming communication links and forwards that packet on one of its outgoing communication links. Packet switches come in many shapes and flavors, but the two most prominent types in today’s Internet are </w:t>
      </w:r>
      <w:r>
        <w:rPr>
          <w:rFonts w:ascii="Arial" w:eastAsia="Arial" w:hAnsi="Arial" w:cs="Arial"/>
          <w:b/>
          <w:color w:val="1E7AB9"/>
        </w:rPr>
        <w:t>routers</w:t>
      </w:r>
      <w:r>
        <w:t xml:space="preserve"> and </w:t>
      </w:r>
      <w:r>
        <w:rPr>
          <w:rFonts w:ascii="Arial" w:eastAsia="Arial" w:hAnsi="Arial" w:cs="Arial"/>
          <w:b/>
          <w:color w:val="1E7AB9"/>
        </w:rPr>
        <w:t>link-layer switches</w:t>
      </w:r>
      <w:r>
        <w:t xml:space="preserve">. Both types of switches forward packets toward their ultimate destinations. Link-layer switches are typically used in access networks, while routers are typically used in the network core. The sequence of communication links and packet switches traversed by a packet from the sending end system to the receiving end system is known as a </w:t>
      </w:r>
      <w:r>
        <w:rPr>
          <w:rFonts w:ascii="Arial" w:eastAsia="Arial" w:hAnsi="Arial" w:cs="Arial"/>
          <w:b/>
          <w:color w:val="1E7AB9"/>
        </w:rPr>
        <w:t>route</w:t>
      </w:r>
      <w:r>
        <w:t xml:space="preserve"> or </w:t>
      </w:r>
      <w:r>
        <w:rPr>
          <w:rFonts w:ascii="Arial" w:eastAsia="Arial" w:hAnsi="Arial" w:cs="Arial"/>
          <w:b/>
          <w:color w:val="1E7AB9"/>
        </w:rPr>
        <w:t>path</w:t>
      </w:r>
      <w:r>
        <w:t xml:space="preserve"> through the network. Cisco predicts annual global IP traffic will pass the zettabyte (10</w:t>
      </w:r>
      <w:r>
        <w:rPr>
          <w:sz w:val="23"/>
          <w:vertAlign w:val="superscript"/>
        </w:rPr>
        <w:t>21</w:t>
      </w:r>
      <w:r>
        <w:t xml:space="preserve"> bytes) threshold by the end of 2016, and will reach 2 zettabytes per year by 2019 </w:t>
      </w:r>
      <w:r>
        <w:rPr>
          <w:rFonts w:ascii="Arial" w:eastAsia="Arial" w:hAnsi="Arial" w:cs="Arial"/>
          <w:b/>
          <w:color w:val="1E7AB9"/>
        </w:rPr>
        <w:t>[Cisco VNI 2015]</w:t>
      </w:r>
      <w:r>
        <w:t>.</w:t>
      </w:r>
    </w:p>
    <w:p w14:paraId="2B25661D" w14:textId="77777777" w:rsidR="0025243D" w:rsidRDefault="0025243D">
      <w:pPr>
        <w:ind w:right="15"/>
      </w:pPr>
      <w:r>
        <w:t>Packet-switched networks (which transport packets) are in many ways similar to transportation networks of highways, roads, and intersections (which transport vehicles). Consider, for example, a factory that needs to move a large amount of cargo to some destination warehouse located thousands of kilometers away. At the factory, the cargo is segmented and loaded into a fleet of trucks. Each of the trucks then independently travels through the network of highways, roads, and intersections to the destination warehouse. At the destination warehouse, the cargo is unloaded and grouped with the rest of the cargo arriving from the same shipment. Thus, in many ways, packets are analogous to trucks, communication links are analogous to highways and roads, packet switches are analogous to intersections, and end systems are analogous to buildings. Just as a truck takes a path through the transportation network, a packet takes a path through a computer network.</w:t>
      </w:r>
    </w:p>
    <w:p w14:paraId="54CB246D" w14:textId="77777777" w:rsidR="0025243D" w:rsidRDefault="0025243D">
      <w:pPr>
        <w:spacing w:after="337"/>
        <w:ind w:right="138"/>
      </w:pPr>
      <w:r>
        <w:t xml:space="preserve">End systems access the Internet through </w:t>
      </w:r>
      <w:r>
        <w:rPr>
          <w:rFonts w:ascii="Arial" w:eastAsia="Arial" w:hAnsi="Arial" w:cs="Arial"/>
          <w:b/>
          <w:color w:val="1E7AB9"/>
        </w:rPr>
        <w:t>Internet Service Providers (ISPs)</w:t>
      </w:r>
      <w:r>
        <w:t xml:space="preserve">, including residential ISPs such as local cable or telephone companies; corporate ISPs; university ISPs; ISPs that provide WiFi access in airports, hotels, coffee shops, and other public places; and cellular data ISPs, providing mobile access to our smartphones and other devices. Each ISP is in itself a network of packet switches and communication links. ISPs provide a variety of types of network access to the end systems, including residential broadband access such as cable modem or DSL, high-speed local area network access, and mobile wireless access. ISPs also provide </w:t>
      </w:r>
      <w:r>
        <w:rPr>
          <w:rFonts w:ascii="Arial" w:eastAsia="Arial" w:hAnsi="Arial" w:cs="Arial"/>
        </w:rPr>
        <w:t>­</w:t>
      </w:r>
      <w:r>
        <w:t xml:space="preserve">Internet access to content providers, connecting Web sites and video servers directly to the Internet. The Internet is all about connecting end systems to each other, so the ISPs that provide access to end systems must also be interconnected. These lower-tier ISPs are interconnected through national and international upper-tier ISPs such as Level 3 Communications, AT&amp;T, Sprint, and NTT. An upper-tier ISP consists of high-speed routers interconnected with high-speed fiber-optic links. Each ISP network, whether upper-tier or lower-tier, is managed independently, runs the IP protocol (see below), and conforms to certain naming and address conventions. We’ll examine ISPs and their interconnection more closely in </w:t>
      </w:r>
      <w:r>
        <w:rPr>
          <w:rFonts w:ascii="Arial" w:eastAsia="Arial" w:hAnsi="Arial" w:cs="Arial"/>
          <w:b/>
          <w:color w:val="1E7AB9"/>
        </w:rPr>
        <w:t>Section 1.3</w:t>
      </w:r>
      <w:r>
        <w:t>.</w:t>
      </w:r>
    </w:p>
    <w:p w14:paraId="104144CA" w14:textId="77777777" w:rsidR="0025243D" w:rsidRDefault="0025243D">
      <w:pPr>
        <w:ind w:right="15"/>
      </w:pPr>
      <w:r>
        <w:t xml:space="preserve">End systems, packet switches, and other pieces of the Internet run </w:t>
      </w:r>
      <w:r>
        <w:rPr>
          <w:rFonts w:ascii="Arial" w:eastAsia="Arial" w:hAnsi="Arial" w:cs="Arial"/>
          <w:b/>
          <w:color w:val="1E7AB9"/>
        </w:rPr>
        <w:t>protocols</w:t>
      </w:r>
      <w:r>
        <w:t xml:space="preserve"> that control the sending and receiving of information within the Internet. The </w:t>
      </w:r>
      <w:r>
        <w:rPr>
          <w:rFonts w:ascii="Arial" w:eastAsia="Arial" w:hAnsi="Arial" w:cs="Arial"/>
          <w:b/>
          <w:color w:val="1E7AB9"/>
        </w:rPr>
        <w:t>Transmission Control Protocol (TCP)</w:t>
      </w:r>
      <w:r>
        <w:t xml:space="preserve"> and the </w:t>
      </w:r>
      <w:r>
        <w:rPr>
          <w:rFonts w:ascii="Arial" w:eastAsia="Arial" w:hAnsi="Arial" w:cs="Arial"/>
          <w:b/>
          <w:color w:val="1E7AB9"/>
        </w:rPr>
        <w:t>Internet Protocol (IP)</w:t>
      </w:r>
      <w:r>
        <w:t xml:space="preserve"> are two of the most important protocols in the Internet. The IP protocol specifies the format of the packets that are sent and received among routers and end systems. The Internet’s principal protocols are collectively known as </w:t>
      </w:r>
      <w:r>
        <w:rPr>
          <w:rFonts w:ascii="Arial" w:eastAsia="Arial" w:hAnsi="Arial" w:cs="Arial"/>
          <w:b/>
          <w:color w:val="1E7AB9"/>
        </w:rPr>
        <w:t>TCP/IP</w:t>
      </w:r>
      <w:r>
        <w:t>. We’ll begin looking into protocols in this introductory chapter. But that’s just a start—much of this book is concerned with computer network protocols!</w:t>
      </w:r>
    </w:p>
    <w:p w14:paraId="32F8AF08" w14:textId="77777777" w:rsidR="0025243D" w:rsidRDefault="0025243D">
      <w:pPr>
        <w:spacing w:after="77"/>
        <w:ind w:right="15"/>
      </w:pPr>
      <w:r>
        <w:t xml:space="preserve">Given the importance of protocols to the Internet, it’s important that everyone agree on what each and every protocol does, so that people can create systems and products that interoperate. This is where standards come into play. </w:t>
      </w:r>
      <w:r>
        <w:rPr>
          <w:rFonts w:ascii="Arial" w:eastAsia="Arial" w:hAnsi="Arial" w:cs="Arial"/>
          <w:b/>
          <w:color w:val="1E7AB9"/>
        </w:rPr>
        <w:t>Internet ­standards</w:t>
      </w:r>
      <w:r>
        <w:t xml:space="preserve"> are developed by the Internet Engineering Task Force</w:t>
      </w:r>
    </w:p>
    <w:p w14:paraId="095FA1D9" w14:textId="77777777" w:rsidR="0025243D" w:rsidRDefault="0025243D">
      <w:pPr>
        <w:spacing w:after="952"/>
        <w:ind w:right="15"/>
      </w:pPr>
      <w:r>
        <w:t xml:space="preserve">(IETF) </w:t>
      </w:r>
      <w:r>
        <w:rPr>
          <w:rFonts w:ascii="Arial" w:eastAsia="Arial" w:hAnsi="Arial" w:cs="Arial"/>
          <w:b/>
          <w:color w:val="1E7AB9"/>
        </w:rPr>
        <w:t>[IETF 2016]</w:t>
      </w:r>
      <w:r>
        <w:t xml:space="preserve">. The IETF standards documents are called </w:t>
      </w:r>
      <w:r>
        <w:rPr>
          <w:rFonts w:ascii="Arial" w:eastAsia="Arial" w:hAnsi="Arial" w:cs="Arial"/>
          <w:b/>
          <w:color w:val="1E7AB9"/>
        </w:rPr>
        <w:t>requests for comments (RFCs)</w:t>
      </w:r>
      <w:r>
        <w:t xml:space="preserve">. RFCs started out as general requests for comments (hence the name) to resolve network and protocol design problems that faced the precursor to the Internet </w:t>
      </w:r>
      <w:r>
        <w:rPr>
          <w:rFonts w:ascii="Arial" w:eastAsia="Arial" w:hAnsi="Arial" w:cs="Arial"/>
          <w:b/>
          <w:color w:val="1E7AB9"/>
        </w:rPr>
        <w:t>[Allman 2011]</w:t>
      </w:r>
      <w:r>
        <w:t xml:space="preserve">. RFCs tend to be quite technical and detailed. They define protocols such as TCP, IP, HTTP (for the Web), and SMTP (for e-mail). There are currently more than 7,000 RFCs. Other bodies also specify standards for network components, most notably for network links. The IEEE 802 LAN/MAN Standards Committee </w:t>
      </w:r>
      <w:r>
        <w:rPr>
          <w:rFonts w:ascii="Arial" w:eastAsia="Arial" w:hAnsi="Arial" w:cs="Arial"/>
          <w:b/>
          <w:color w:val="1E7AB9"/>
        </w:rPr>
        <w:t>[IEEE 802 2016]</w:t>
      </w:r>
      <w:r>
        <w:t>, for example, specifies the Ethernet and wireless WiFi standards.</w:t>
      </w:r>
    </w:p>
    <w:p w14:paraId="34D0B070" w14:textId="77777777" w:rsidR="0025243D" w:rsidRDefault="0025243D" w:rsidP="001722CA">
      <w:pPr>
        <w:pStyle w:val="Heading3"/>
      </w:pPr>
      <w:bookmarkStart w:id="3" w:name="_Toc198669813"/>
      <w:r>
        <w:t>1.1.2 A Services Description</w:t>
      </w:r>
      <w:bookmarkEnd w:id="3"/>
    </w:p>
    <w:p w14:paraId="450D91C7" w14:textId="77777777" w:rsidR="0025243D" w:rsidRDefault="0025243D">
      <w:pPr>
        <w:ind w:right="15"/>
      </w:pPr>
      <w:r>
        <w:t xml:space="preserve">Our discussion above has identified many of the pieces that make up the Internet. But we can also describe the Internet from an entirely different angle—namely, as </w:t>
      </w:r>
      <w:r>
        <w:rPr>
          <w:rFonts w:ascii="Arial" w:eastAsia="Arial" w:hAnsi="Arial" w:cs="Arial"/>
          <w:i/>
        </w:rPr>
        <w:t>an infrastructure that provides services to applications</w:t>
      </w:r>
      <w:r>
        <w:t xml:space="preserve">. In addition to traditional applications such as e-mail and Web surfing, Internet applications include mobile smartphone and tablet applications, including Internet messaging, mapping with real-time road-traffic information, music streaming from the cloud, movie and television streaming, online social networks, video conferencing, multi-person games, and location-based recommendation systems. The applications are said to be </w:t>
      </w:r>
      <w:r>
        <w:rPr>
          <w:rFonts w:ascii="Arial" w:eastAsia="Arial" w:hAnsi="Arial" w:cs="Arial"/>
          <w:b/>
          <w:color w:val="1E7AB9"/>
        </w:rPr>
        <w:t>distributed applications</w:t>
      </w:r>
      <w:r>
        <w:t>, since they involve multiple end systems that exchange data with each other. Importantly, Internet applications run on end systems— they do not run in the packet switches in the network core. Although packet switches facilitate the exchange of data among end systems, they are not concerned with the application that is the source or sink of data.</w:t>
      </w:r>
    </w:p>
    <w:p w14:paraId="349E5802" w14:textId="77777777" w:rsidR="0025243D" w:rsidRDefault="0025243D">
      <w:pPr>
        <w:ind w:right="15"/>
      </w:pPr>
      <w:r>
        <w:t xml:space="preserve">Let’s explore a little more what we mean by an infrastructure that provides </w:t>
      </w:r>
      <w:r>
        <w:rPr>
          <w:rFonts w:ascii="Arial" w:eastAsia="Arial" w:hAnsi="Arial" w:cs="Arial"/>
        </w:rPr>
        <w:t>­</w:t>
      </w:r>
      <w:r>
        <w:t>services to applications. To this end, suppose you have an exciting new idea for a distributed Internet application, one that may greatly benefit humanity or one that may simply make you rich and famous. How might you go about transforming this idea into an actual Internet application? Because applications run on end systems, you are going to need to write programs that run on the end systems. You might, for example, write your programs in Java, C, or Python. Now, because you are developing a distributed Internet application, the programs running on the different end systems will need to send data to each other. And here we get to a central issue—one that leads to the alternative way of describing the Internet as a platform for applications. How does one program running on one end system instruct the Internet to deliver data to another program running on another end system?</w:t>
      </w:r>
    </w:p>
    <w:p w14:paraId="39A320F7" w14:textId="77777777" w:rsidR="0025243D" w:rsidRDefault="0025243D">
      <w:pPr>
        <w:spacing w:after="52"/>
        <w:ind w:right="15"/>
      </w:pPr>
      <w:r>
        <w:t xml:space="preserve">End systems attached to the Internet provide a </w:t>
      </w:r>
      <w:r>
        <w:rPr>
          <w:rFonts w:ascii="Arial" w:eastAsia="Arial" w:hAnsi="Arial" w:cs="Arial"/>
          <w:b/>
          <w:color w:val="1E7AB9"/>
        </w:rPr>
        <w:t>socket interface</w:t>
      </w:r>
      <w:r>
        <w:t xml:space="preserve"> that specifies how a program running on one end system asks the Internet infrastructure to deliver data to a specific destination program running on another end system. This Internet socket interface is a set of rules that the sending program must follow so that the Internet can deliver the data to the destination program. We’ll discuss the</w:t>
      </w:r>
    </w:p>
    <w:p w14:paraId="42346E36" w14:textId="77777777" w:rsidR="0025243D" w:rsidRDefault="0025243D">
      <w:pPr>
        <w:ind w:right="15"/>
      </w:pPr>
      <w:r>
        <w:t xml:space="preserve">Internet socket interface in detail in </w:t>
      </w:r>
      <w:r>
        <w:rPr>
          <w:rFonts w:ascii="Arial" w:eastAsia="Arial" w:hAnsi="Arial" w:cs="Arial"/>
          <w:b/>
          <w:color w:val="1E7AB9"/>
        </w:rPr>
        <w:t>Chapter 2</w:t>
      </w:r>
      <w:r>
        <w:t>. For now, let’s draw upon a simple analogy, one that we will frequently use in this book. Suppose Alice wants to send a letter to Bob using the postal service. Alice, of course, can’t just write the letter (the data) and drop the letter out her window. Instead, the postal service requires that Alice put the letter in an envelope; write Bob’s full name, address, and zip code in the center of the envelope; seal the envelope; put a stamp in the upper-right-hand corner of the envelope; and finally, drop the envelope into an official postal service mailbox. Thus, the postal service has its own “postal service interface,” or set of rules, that Alice must follow to have the postal service deliver her letter to Bob. In a similar manner, the Internet has a socket interface that the program sending data must follow to have the Internet deliver the data to the program that will receive the data.</w:t>
      </w:r>
    </w:p>
    <w:p w14:paraId="7074D638" w14:textId="77777777" w:rsidR="0025243D" w:rsidRDefault="0025243D">
      <w:pPr>
        <w:spacing w:after="381"/>
        <w:ind w:right="15"/>
      </w:pPr>
      <w:r>
        <w:t xml:space="preserve">The postal service, of course, provides more than one service to its customers. It provides express delivery, reception confirmation, ordinary use, and many more services. In a similar manner, the Internet provides multiple services to its applications. When you develop an Internet application, you too must choose one of the Internet’s services for your application. We’ll describe the Internet’s services in </w:t>
      </w:r>
      <w:r>
        <w:rPr>
          <w:rFonts w:ascii="Arial" w:eastAsia="Arial" w:hAnsi="Arial" w:cs="Arial"/>
          <w:b/>
          <w:color w:val="1E7AB9"/>
        </w:rPr>
        <w:t>Chapter 2</w:t>
      </w:r>
      <w:r>
        <w:t>.</w:t>
      </w:r>
    </w:p>
    <w:p w14:paraId="4D4B22EC" w14:textId="77777777" w:rsidR="0025243D" w:rsidRDefault="0025243D">
      <w:pPr>
        <w:spacing w:after="952"/>
        <w:ind w:right="15"/>
      </w:pPr>
      <w:r>
        <w:t>We have just given two descriptions of the Internet; one in terms of its hardware and software components, the other in terms of an infrastructure for providing services to distributed applications. But perhaps you are still confused as to what the Internet is. What are packet switching and TCP/IP? What are routers? What kinds of communication links are present in the Internet? What is a distributed application? How can a thermostat or body scale be attached to the Internet? If you feel a bit overwhelmed by all of this now, don’t worry—the purpose of this book is to introduce you to both the nuts and bolts of the Internet and the principles that govern how and why it works. We’ll explain these important terms and questions in the following sections and chapters.</w:t>
      </w:r>
    </w:p>
    <w:p w14:paraId="568785E2" w14:textId="77777777" w:rsidR="0025243D" w:rsidRDefault="0025243D" w:rsidP="000D2ED8">
      <w:pPr>
        <w:pStyle w:val="Heading3"/>
      </w:pPr>
      <w:bookmarkStart w:id="4" w:name="_Toc198669814"/>
      <w:r>
        <w:t>1.1.3 What Is a Protocol?</w:t>
      </w:r>
      <w:bookmarkEnd w:id="4"/>
    </w:p>
    <w:p w14:paraId="28281A40" w14:textId="77777777" w:rsidR="0025243D" w:rsidRDefault="0025243D">
      <w:pPr>
        <w:ind w:right="15"/>
      </w:pPr>
      <w:r>
        <w:t xml:space="preserve">Now that we’ve got a bit of a feel for what the Internet is, let’s consider another important buzzword in computer networking: </w:t>
      </w:r>
      <w:r>
        <w:rPr>
          <w:rFonts w:ascii="Arial" w:eastAsia="Arial" w:hAnsi="Arial" w:cs="Arial"/>
          <w:i/>
        </w:rPr>
        <w:t>protocol</w:t>
      </w:r>
      <w:r>
        <w:t>. What is a protocol? What does a protocol do</w:t>
      </w:r>
      <w:r>
        <w:rPr>
          <w:rFonts w:ascii="Arial" w:eastAsia="Arial" w:hAnsi="Arial" w:cs="Arial"/>
          <w:i/>
        </w:rPr>
        <w:t>?</w:t>
      </w:r>
    </w:p>
    <w:p w14:paraId="2583D95A" w14:textId="77777777" w:rsidR="0025243D" w:rsidRDefault="0025243D">
      <w:pPr>
        <w:spacing w:after="517" w:line="265" w:lineRule="auto"/>
        <w:ind w:left="12" w:hanging="10"/>
      </w:pPr>
      <w:r>
        <w:rPr>
          <w:rFonts w:ascii="Arial" w:eastAsia="Arial" w:hAnsi="Arial" w:cs="Arial"/>
          <w:i/>
          <w:color w:val="585858"/>
        </w:rPr>
        <w:t>A Human Analogy</w:t>
      </w:r>
    </w:p>
    <w:p w14:paraId="4E360BD7" w14:textId="77777777" w:rsidR="0025243D" w:rsidRDefault="0025243D">
      <w:pPr>
        <w:spacing w:after="118"/>
        <w:ind w:right="15"/>
      </w:pPr>
      <w:r>
        <w:t xml:space="preserve">It is probably easiest to understand the notion of a computer network protocol by first considering some human analogies, since we humans execute protocols all of the time. Consider what you do when you want to ask someone for the time of day. A typical exchange is shown in </w:t>
      </w:r>
      <w:r>
        <w:rPr>
          <w:rFonts w:ascii="Arial" w:eastAsia="Arial" w:hAnsi="Arial" w:cs="Arial"/>
          <w:b/>
          <w:color w:val="1E7AB9"/>
        </w:rPr>
        <w:t>Figure 1.2</w:t>
      </w:r>
      <w:r>
        <w:t xml:space="preserve">. Human protocol (or good manners, at least) dictates that one first offer a greeting (the first “Hi” in </w:t>
      </w:r>
      <w:r>
        <w:rPr>
          <w:rFonts w:ascii="Arial" w:eastAsia="Arial" w:hAnsi="Arial" w:cs="Arial"/>
          <w:b/>
          <w:color w:val="1E7AB9"/>
        </w:rPr>
        <w:t>Figure 1.2</w:t>
      </w:r>
      <w:r>
        <w:t>) to initiate communication with someone else. The typical response to a “Hi” is a returned “Hi” message. Implicitly, one then takes a cordial “Hi” response as an indication that one can proceed and ask for the time of day. A different response to the initial “Hi” (such as “Don’t bother me!” or “I don’t speak English,” or some unprintable reply) might</w:t>
      </w:r>
    </w:p>
    <w:p w14:paraId="0A710F26" w14:textId="77777777" w:rsidR="0025243D" w:rsidRDefault="0025243D">
      <w:pPr>
        <w:spacing w:after="324" w:line="259" w:lineRule="auto"/>
        <w:ind w:left="2" w:right="-1"/>
      </w:pPr>
      <w:r>
        <w:rPr>
          <w:noProof/>
        </w:rPr>
        <w:drawing>
          <wp:inline distT="0" distB="0" distL="0" distR="0" wp14:anchorId="3E21F836" wp14:editId="383BFBBF">
            <wp:extent cx="7477125" cy="5124450"/>
            <wp:effectExtent l="0" t="0" r="0" b="0"/>
            <wp:docPr id="3274" name="Picture 3274"/>
            <wp:cNvGraphicFramePr/>
            <a:graphic xmlns:a="http://schemas.openxmlformats.org/drawingml/2006/main">
              <a:graphicData uri="http://schemas.openxmlformats.org/drawingml/2006/picture">
                <pic:pic xmlns:pic="http://schemas.openxmlformats.org/drawingml/2006/picture">
                  <pic:nvPicPr>
                    <pic:cNvPr id="3274" name="Picture 3274"/>
                    <pic:cNvPicPr/>
                  </pic:nvPicPr>
                  <pic:blipFill>
                    <a:blip r:embed="rId9"/>
                    <a:stretch>
                      <a:fillRect/>
                    </a:stretch>
                  </pic:blipFill>
                  <pic:spPr>
                    <a:xfrm flipV="1">
                      <a:off x="0" y="0"/>
                      <a:ext cx="7477125" cy="5124450"/>
                    </a:xfrm>
                    <a:prstGeom prst="rect">
                      <a:avLst/>
                    </a:prstGeom>
                  </pic:spPr>
                </pic:pic>
              </a:graphicData>
            </a:graphic>
          </wp:inline>
        </w:drawing>
      </w:r>
    </w:p>
    <w:p w14:paraId="2E5EE8B1" w14:textId="77777777" w:rsidR="0025243D" w:rsidRDefault="0025243D" w:rsidP="001722CA">
      <w:pPr>
        <w:pStyle w:val="Heading4"/>
      </w:pPr>
      <w:r>
        <w:rPr>
          <w:rFonts w:eastAsia="Arial"/>
        </w:rPr>
        <w:t>Figure 1.2 A human protocol and a computer network protocol</w:t>
      </w:r>
    </w:p>
    <w:p w14:paraId="0A119782" w14:textId="77777777" w:rsidR="0025243D" w:rsidRDefault="0025243D">
      <w:pPr>
        <w:spacing w:after="454"/>
        <w:ind w:right="15"/>
      </w:pPr>
      <w:r>
        <w:t xml:space="preserve">indicate an unwillingness or inability to communicate. In this case, the human protocol would be not to ask for the time of day. Sometimes one gets no response at all to a question, in which case one typically gives up asking that person for the time. Note that in our human protocol, </w:t>
      </w:r>
      <w:r>
        <w:rPr>
          <w:rFonts w:ascii="Arial" w:eastAsia="Arial" w:hAnsi="Arial" w:cs="Arial"/>
          <w:i/>
        </w:rPr>
        <w:t>there are specific messages we send, and specific actions we take in response to the received reply messages or other events</w:t>
      </w:r>
      <w:r>
        <w:t xml:space="preserve"> (such as no reply within some given amount of time). Clearly, transmitted and received messages, and actions taken when these messages are sent or received or other events occur, play a central role in a human protocol. If people run different protocols (for example, if one person has manners but the other does not, or if one understands the concept of time and the other does not) the protocols do not interoperate and no useful work can be accomplished. The same is true in networking—it takes two (or more) communicating entities running the same protocol in order to accomplish a task.</w:t>
      </w:r>
    </w:p>
    <w:p w14:paraId="5FEE1B75" w14:textId="77777777" w:rsidR="0025243D" w:rsidRDefault="0025243D">
      <w:pPr>
        <w:spacing w:after="472"/>
        <w:ind w:right="15"/>
      </w:pPr>
      <w:r>
        <w:t xml:space="preserve">Let’s consider a second human analogy. Suppose you’re in a college class (a computer networking class, for example!). The teacher is droning on about protocols and you’re confused. The teacher stops to ask, “Are there any questions?” (a message that is transmitted to, and received by, all students who are not sleeping). You raise your hand (transmitting an implicit message to the teacher). Your teacher acknowledges you with a smile, saying “Yes . . .” (a transmitted message encouraging you to ask your question—teachers </w:t>
      </w:r>
      <w:r>
        <w:rPr>
          <w:rFonts w:ascii="Arial" w:eastAsia="Arial" w:hAnsi="Arial" w:cs="Arial"/>
          <w:i/>
        </w:rPr>
        <w:t>love</w:t>
      </w:r>
      <w:r>
        <w:t xml:space="preserve"> to be asked questions), and you then ask your question (that is, transmit your message to your teacher). Your teacher hears your question (receives your question message) and answers (transmits a reply to you). Once again, we see that the transmission and receipt of messages, and a set of conventional actions taken when these messages are sent and received, are at the heart of this question-and-answer protocol.</w:t>
      </w:r>
    </w:p>
    <w:p w14:paraId="4CA05169" w14:textId="77777777" w:rsidR="0025243D" w:rsidRDefault="0025243D">
      <w:pPr>
        <w:spacing w:after="517" w:line="265" w:lineRule="auto"/>
        <w:ind w:left="12" w:hanging="10"/>
      </w:pPr>
      <w:r>
        <w:rPr>
          <w:rFonts w:ascii="Arial" w:eastAsia="Arial" w:hAnsi="Arial" w:cs="Arial"/>
          <w:i/>
          <w:color w:val="585858"/>
        </w:rPr>
        <w:t>Network Protocols</w:t>
      </w:r>
    </w:p>
    <w:p w14:paraId="3D60174A" w14:textId="77777777" w:rsidR="0025243D" w:rsidRDefault="0025243D">
      <w:pPr>
        <w:ind w:right="15"/>
      </w:pPr>
      <w:r>
        <w:t>A network protocol is similar to a human protocol, except that the entities exchanging messages and taking actions are hardware or software components of some device (for example, computer, smartphone, tablet, router, or other network-capable device). All activity in the Internet that involves two or more communicating remote entities is governed by a protocol. For example, hardware-implemented protocols in two physically connected computers control the flow of bits on the “wire” between the two network interface cards; congestion-control protocols in end systems control the rate at which packets are transmitted between sender and receiver; protocols in routers determine a packet’s path from source to destination. Protocols are running everywhere in the Internet, and consequently much of this book is about computer network protocols.</w:t>
      </w:r>
    </w:p>
    <w:p w14:paraId="2A6A4C2C" w14:textId="77777777" w:rsidR="0025243D" w:rsidRDefault="0025243D">
      <w:pPr>
        <w:ind w:right="15"/>
      </w:pPr>
      <w:r>
        <w:t xml:space="preserve">As an example of a computer network protocol with which you are probably familiar, consider what happens when you make a request to a Web server, that is, when you type the URL of a Web page into your Web browser. The scenario is illustrated in the right half of </w:t>
      </w:r>
      <w:r>
        <w:rPr>
          <w:rFonts w:ascii="Arial" w:eastAsia="Arial" w:hAnsi="Arial" w:cs="Arial"/>
          <w:b/>
          <w:color w:val="1E7AB9"/>
        </w:rPr>
        <w:t>Figure 1.2</w:t>
      </w:r>
      <w:r>
        <w:t>. First, your computer will send a connection request message to the Web server and wait for a reply. The Web server will eventually receive your connection request message and return a connection reply message. Knowing that it is now OK to request the Web document, your computer then sends the name of the Web page it wants to fetch from that Web server in a GET message. Finally, the Web server returns the Web page (file) to your computer.</w:t>
      </w:r>
    </w:p>
    <w:p w14:paraId="4AF9091A" w14:textId="77777777" w:rsidR="0025243D" w:rsidRDefault="0025243D">
      <w:pPr>
        <w:spacing w:after="457"/>
        <w:ind w:right="15"/>
      </w:pPr>
      <w:r>
        <w:t>Given the human and networking examples above, the exchange of messages and the actions taken when these messages are sent and received are the key defining elements of a protocol:</w:t>
      </w:r>
    </w:p>
    <w:p w14:paraId="4EDF1179" w14:textId="77777777" w:rsidR="0025243D" w:rsidRDefault="0025243D">
      <w:pPr>
        <w:spacing w:after="390" w:line="344" w:lineRule="auto"/>
        <w:ind w:left="12" w:hanging="10"/>
      </w:pPr>
      <w:r>
        <w:rPr>
          <w:rFonts w:ascii="Calibri" w:eastAsia="Calibri" w:hAnsi="Calibri" w:cs="Calibri"/>
          <w:noProof/>
          <w:color w:val="000000"/>
          <w:sz w:val="22"/>
        </w:rPr>
        <mc:AlternateContent>
          <mc:Choice Requires="wpg">
            <w:drawing>
              <wp:anchor distT="0" distB="0" distL="114300" distR="114300" simplePos="0" relativeHeight="251661312" behindDoc="0" locked="0" layoutInCell="1" allowOverlap="1" wp14:anchorId="703596D7" wp14:editId="52E8A8BF">
                <wp:simplePos x="0" y="0"/>
                <wp:positionH relativeFrom="column">
                  <wp:posOffset>971</wp:posOffset>
                </wp:positionH>
                <wp:positionV relativeFrom="paragraph">
                  <wp:posOffset>-63126</wp:posOffset>
                </wp:positionV>
                <wp:extent cx="9525" cy="800100"/>
                <wp:effectExtent l="0" t="0" r="0" b="0"/>
                <wp:wrapSquare wrapText="bothSides"/>
                <wp:docPr id="512453" name="Group 512453"/>
                <wp:cNvGraphicFramePr/>
                <a:graphic xmlns:a="http://schemas.openxmlformats.org/drawingml/2006/main">
                  <a:graphicData uri="http://schemas.microsoft.com/office/word/2010/wordprocessingGroup">
                    <wpg:wgp>
                      <wpg:cNvGrpSpPr/>
                      <wpg:grpSpPr>
                        <a:xfrm>
                          <a:off x="0" y="0"/>
                          <a:ext cx="9525" cy="800100"/>
                          <a:chOff x="0" y="0"/>
                          <a:chExt cx="9525" cy="800100"/>
                        </a:xfrm>
                      </wpg:grpSpPr>
                      <wps:wsp>
                        <wps:cNvPr id="624441" name="Shape 624441"/>
                        <wps:cNvSpPr/>
                        <wps:spPr>
                          <a:xfrm>
                            <a:off x="0" y="0"/>
                            <a:ext cx="9525" cy="800100"/>
                          </a:xfrm>
                          <a:custGeom>
                            <a:avLst/>
                            <a:gdLst/>
                            <a:ahLst/>
                            <a:cxnLst/>
                            <a:rect l="0" t="0" r="0" b="0"/>
                            <a:pathLst>
                              <a:path w="9525" h="800100">
                                <a:moveTo>
                                  <a:pt x="0" y="0"/>
                                </a:moveTo>
                                <a:lnTo>
                                  <a:pt x="9525" y="0"/>
                                </a:lnTo>
                                <a:lnTo>
                                  <a:pt x="9525" y="800100"/>
                                </a:lnTo>
                                <a:lnTo>
                                  <a:pt x="0" y="800100"/>
                                </a:lnTo>
                                <a:lnTo>
                                  <a:pt x="0" y="0"/>
                                </a:lnTo>
                              </a:path>
                            </a:pathLst>
                          </a:custGeom>
                          <a:ln w="0" cap="flat">
                            <a:miter lim="127000"/>
                          </a:ln>
                        </wps:spPr>
                        <wps:style>
                          <a:lnRef idx="0">
                            <a:srgbClr val="000000">
                              <a:alpha val="0"/>
                            </a:srgbClr>
                          </a:lnRef>
                          <a:fillRef idx="1">
                            <a:srgbClr val="CC6600"/>
                          </a:fillRef>
                          <a:effectRef idx="0">
                            <a:scrgbClr r="0" g="0" b="0"/>
                          </a:effectRef>
                          <a:fontRef idx="none"/>
                        </wps:style>
                        <wps:bodyPr/>
                      </wps:wsp>
                    </wpg:wgp>
                  </a:graphicData>
                </a:graphic>
              </wp:anchor>
            </w:drawing>
          </mc:Choice>
          <mc:Fallback>
            <w:pict>
              <v:group w14:anchorId="21F56763" id="Group 512453" o:spid="_x0000_s1026" style="position:absolute;margin-left:.1pt;margin-top:-4.95pt;width:.75pt;height:63pt;z-index:251661312" coordsize="95,8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">
                <v:shape id="Shape 624441" o:spid="_x0000_s1027" style="position:absolute;width:95;height:8001;visibility:visible;mso-wrap-style:square;v-text-anchor:top" coordsize="9525,800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" path="m,l9525,r,800100l,800100,,e" fillcolor="#c60" stroked="f" strokeweight="0">
                  <v:stroke miterlimit="83231f" joinstyle="miter"/>
                  <v:path arrowok="t" textboxrect="0,0,9525,800100"/>
                </v:shape>
                <w10:wrap type="square"/>
              </v:group>
            </w:pict>
          </mc:Fallback>
        </mc:AlternateContent>
      </w:r>
      <w:r>
        <w:rPr>
          <w:rFonts w:ascii="Arial" w:eastAsia="Arial" w:hAnsi="Arial" w:cs="Arial"/>
          <w:i/>
        </w:rPr>
        <w:t xml:space="preserve">A </w:t>
      </w:r>
      <w:r>
        <w:rPr>
          <w:rFonts w:ascii="Arial" w:eastAsia="Arial" w:hAnsi="Arial" w:cs="Arial"/>
          <w:b/>
          <w:i/>
        </w:rPr>
        <w:t>protocol</w:t>
      </w:r>
      <w:r>
        <w:rPr>
          <w:rFonts w:ascii="Arial" w:eastAsia="Arial" w:hAnsi="Arial" w:cs="Arial"/>
          <w:i/>
        </w:rPr>
        <w:t xml:space="preserve"> defines the format and the order of messages exchanged between two or more communicating entities, as well as the actions taken on the transmission and/or receipt of a message or other event.</w:t>
      </w:r>
    </w:p>
    <w:p w14:paraId="5EAE1F6E" w14:textId="77777777" w:rsidR="0025243D" w:rsidRDefault="0025243D">
      <w:pPr>
        <w:ind w:right="15"/>
      </w:pPr>
      <w:r>
        <w:t>The Internet, and computer networks in general, make extensive use of protocols. Different protocols are used to accomplish different communication tasks. As you read through this book, you will learn that some protocols are simple and straightforward, while others are complex and intellectually deep. Mastering the field of computer networking is equivalent to understanding the what, why, and how of networking protocols.</w:t>
      </w:r>
      <w:r>
        <w:br w:type="page"/>
      </w:r>
    </w:p>
    <w:p w14:paraId="58F89BF2" w14:textId="77777777" w:rsidR="0025243D" w:rsidRDefault="0025243D" w:rsidP="000D2ED8">
      <w:pPr>
        <w:pStyle w:val="Heading2"/>
      </w:pPr>
      <w:bookmarkStart w:id="5" w:name="_Toc198669815"/>
      <w:r>
        <w:t>1.2 The Network Edge</w:t>
      </w:r>
      <w:bookmarkEnd w:id="5"/>
    </w:p>
    <w:p w14:paraId="54837CB6" w14:textId="77777777" w:rsidR="0025243D" w:rsidRDefault="0025243D">
      <w:pPr>
        <w:ind w:right="15"/>
      </w:pPr>
      <w:r>
        <w:t xml:space="preserve">In the previous section we presented a high-level overview of the Internet and networking protocols. We are now going to delve a bit more deeply into the components of a computer network (and the Internet, in particular). We begin in this section at the edge of a network and look at the components with which we are most </w:t>
      </w:r>
      <w:r>
        <w:rPr>
          <w:rFonts w:ascii="Arial" w:eastAsia="Arial" w:hAnsi="Arial" w:cs="Arial"/>
        </w:rPr>
        <w:t>­</w:t>
      </w:r>
      <w:r>
        <w:t>familiar—namely, the computers, smartphones and other devices that we use on a daily basis. In the next section we’ll move from the network edge to the network core and examine switching and routing in computer networks.</w:t>
      </w:r>
    </w:p>
    <w:p w14:paraId="53543E3D" w14:textId="77777777" w:rsidR="0025243D" w:rsidRDefault="0025243D">
      <w:pPr>
        <w:spacing w:after="472"/>
        <w:ind w:right="15"/>
      </w:pPr>
      <w:r>
        <w:t xml:space="preserve">Recall from the previous section that in computer networking jargon, the computers and other devices connected to the Internet are often referred to as end systems. They are referred to as end systems because they sit at the edge of the Internet, as shown in </w:t>
      </w:r>
      <w:r>
        <w:rPr>
          <w:rFonts w:ascii="Arial" w:eastAsia="Arial" w:hAnsi="Arial" w:cs="Arial"/>
          <w:b/>
          <w:color w:val="1E7AB9"/>
        </w:rPr>
        <w:t>Figure 1.3</w:t>
      </w:r>
      <w:r>
        <w:t xml:space="preserve">. The Internet’s end systems include desktop computers (e.g., desktop PCs, Macs, and Linux boxes), servers (e.g., Web and e-mail servers), and mobile devices (e.g., laptops, smartphones, and tablets). Furthermore, an increasing number of non-traditional “things” are being attached to the Internet as end </w:t>
      </w:r>
      <w:r>
        <w:rPr>
          <w:rFonts w:ascii="Arial" w:eastAsia="Arial" w:hAnsi="Arial" w:cs="Arial"/>
        </w:rPr>
        <w:t>­</w:t>
      </w:r>
      <w:r>
        <w:t>systems (see the Case History feature).</w:t>
      </w:r>
    </w:p>
    <w:p w14:paraId="61E4881E" w14:textId="77777777" w:rsidR="0025243D" w:rsidRDefault="0025243D">
      <w:pPr>
        <w:spacing w:after="13"/>
        <w:ind w:right="15"/>
      </w:pPr>
      <w:r>
        <w:t xml:space="preserve">End systems are also referred to as </w:t>
      </w:r>
      <w:r>
        <w:rPr>
          <w:rFonts w:ascii="Arial" w:eastAsia="Arial" w:hAnsi="Arial" w:cs="Arial"/>
          <w:i/>
        </w:rPr>
        <w:t>hosts</w:t>
      </w:r>
      <w:r>
        <w:t xml:space="preserve"> because they host (that is, run) application programs such as a Web browser program, a Web server program, an e-mail client program, or an e-mail server program.</w:t>
      </w:r>
    </w:p>
    <w:p w14:paraId="1746DE90" w14:textId="77777777" w:rsidR="0025243D" w:rsidRDefault="0025243D">
      <w:pPr>
        <w:spacing w:line="259" w:lineRule="auto"/>
        <w:ind w:right="15"/>
      </w:pPr>
      <w:r>
        <w:t>Throughout this book we will use the</w:t>
      </w:r>
    </w:p>
    <w:p w14:paraId="14D4F0DD" w14:textId="77777777" w:rsidR="0025243D" w:rsidRDefault="0025243D">
      <w:pPr>
        <w:spacing w:after="324" w:line="259" w:lineRule="auto"/>
        <w:ind w:left="2"/>
      </w:pPr>
      <w:r>
        <w:rPr>
          <w:noProof/>
        </w:rPr>
        <w:drawing>
          <wp:inline distT="0" distB="0" distL="0" distR="0" wp14:anchorId="429E7DEE" wp14:editId="5551E56E">
            <wp:extent cx="6353175" cy="8172450"/>
            <wp:effectExtent l="0" t="0" r="0" b="0"/>
            <wp:docPr id="3390" name="Picture 3390"/>
            <wp:cNvGraphicFramePr/>
            <a:graphic xmlns:a="http://schemas.openxmlformats.org/drawingml/2006/main">
              <a:graphicData uri="http://schemas.openxmlformats.org/drawingml/2006/picture">
                <pic:pic xmlns:pic="http://schemas.openxmlformats.org/drawingml/2006/picture">
                  <pic:nvPicPr>
                    <pic:cNvPr id="3390" name="Picture 3390"/>
                    <pic:cNvPicPr/>
                  </pic:nvPicPr>
                  <pic:blipFill>
                    <a:blip r:embed="rId10"/>
                    <a:stretch>
                      <a:fillRect/>
                    </a:stretch>
                  </pic:blipFill>
                  <pic:spPr>
                    <a:xfrm flipV="1">
                      <a:off x="0" y="0"/>
                      <a:ext cx="6353175" cy="8172450"/>
                    </a:xfrm>
                    <a:prstGeom prst="rect">
                      <a:avLst/>
                    </a:prstGeom>
                  </pic:spPr>
                </pic:pic>
              </a:graphicData>
            </a:graphic>
          </wp:inline>
        </w:drawing>
      </w:r>
    </w:p>
    <w:p w14:paraId="48290AC1" w14:textId="77777777" w:rsidR="0025243D" w:rsidRDefault="0025243D" w:rsidP="00C30B7A">
      <w:pPr>
        <w:pStyle w:val="Heading4"/>
      </w:pPr>
      <w:r>
        <w:rPr>
          <w:rFonts w:eastAsia="Arial"/>
        </w:rPr>
        <w:t>Figure 1.3 End-system interaction</w:t>
      </w:r>
    </w:p>
    <w:p w14:paraId="698E57FE" w14:textId="77777777" w:rsidR="0025243D" w:rsidRDefault="0025243D">
      <w:pPr>
        <w:spacing w:after="193" w:line="259" w:lineRule="auto"/>
        <w:ind w:right="15"/>
      </w:pPr>
      <w:r>
        <w:rPr>
          <w:rFonts w:ascii="Calibri" w:eastAsia="Calibri" w:hAnsi="Calibri" w:cs="Calibri"/>
          <w:noProof/>
          <w:color w:val="000000"/>
          <w:sz w:val="22"/>
        </w:rPr>
        <mc:AlternateContent>
          <mc:Choice Requires="wpg">
            <w:drawing>
              <wp:anchor distT="0" distB="0" distL="114300" distR="114300" simplePos="0" relativeHeight="251662336" behindDoc="0" locked="0" layoutInCell="1" allowOverlap="1" wp14:anchorId="41DBA239" wp14:editId="21EB48D0">
                <wp:simplePos x="0" y="0"/>
                <wp:positionH relativeFrom="column">
                  <wp:posOffset>971</wp:posOffset>
                </wp:positionH>
                <wp:positionV relativeFrom="paragraph">
                  <wp:posOffset>-148851</wp:posOffset>
                </wp:positionV>
                <wp:extent cx="19037" cy="1666875"/>
                <wp:effectExtent l="0" t="0" r="0" b="0"/>
                <wp:wrapSquare wrapText="bothSides"/>
                <wp:docPr id="513462" name="Group 513462"/>
                <wp:cNvGraphicFramePr/>
                <a:graphic xmlns:a="http://schemas.openxmlformats.org/drawingml/2006/main">
                  <a:graphicData uri="http://schemas.microsoft.com/office/word/2010/wordprocessingGroup">
                    <wpg:wgp>
                      <wpg:cNvGrpSpPr/>
                      <wpg:grpSpPr>
                        <a:xfrm>
                          <a:off x="0" y="0"/>
                          <a:ext cx="19037" cy="1666875"/>
                          <a:chOff x="0" y="0"/>
                          <a:chExt cx="19037" cy="1666875"/>
                        </a:xfrm>
                      </wpg:grpSpPr>
                      <wps:wsp>
                        <wps:cNvPr id="624443" name="Shape 624443"/>
                        <wps:cNvSpPr/>
                        <wps:spPr>
                          <a:xfrm>
                            <a:off x="0" y="0"/>
                            <a:ext cx="19037" cy="1666875"/>
                          </a:xfrm>
                          <a:custGeom>
                            <a:avLst/>
                            <a:gdLst/>
                            <a:ahLst/>
                            <a:cxnLst/>
                            <a:rect l="0" t="0" r="0" b="0"/>
                            <a:pathLst>
                              <a:path w="19037" h="1666875">
                                <a:moveTo>
                                  <a:pt x="0" y="0"/>
                                </a:moveTo>
                                <a:lnTo>
                                  <a:pt x="19037" y="0"/>
                                </a:lnTo>
                                <a:lnTo>
                                  <a:pt x="19037" y="1666875"/>
                                </a:lnTo>
                                <a:lnTo>
                                  <a:pt x="0" y="1666875"/>
                                </a:lnTo>
                                <a:lnTo>
                                  <a:pt x="0" y="0"/>
                                </a:lnTo>
                              </a:path>
                            </a:pathLst>
                          </a:custGeom>
                          <a:ln w="0" cap="flat">
                            <a:miter lim="127000"/>
                          </a:ln>
                        </wps:spPr>
                        <wps:style>
                          <a:lnRef idx="0">
                            <a:srgbClr val="000000">
                              <a:alpha val="0"/>
                            </a:srgbClr>
                          </a:lnRef>
                          <a:fillRef idx="1">
                            <a:srgbClr val="468173"/>
                          </a:fillRef>
                          <a:effectRef idx="0">
                            <a:scrgbClr r="0" g="0" b="0"/>
                          </a:effectRef>
                          <a:fontRef idx="none"/>
                        </wps:style>
                        <wps:bodyPr/>
                      </wps:wsp>
                    </wpg:wgp>
                  </a:graphicData>
                </a:graphic>
              </wp:anchor>
            </w:drawing>
          </mc:Choice>
          <mc:Fallback>
            <w:pict>
              <v:group w14:anchorId="0FE160A6" id="Group 513462" o:spid="_x0000_s1026" style="position:absolute;margin-left:.1pt;margin-top:-11.7pt;width:1.5pt;height:131.25pt;z-index:251662336" coordsize="190,166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">
                <v:shape id="Shape 624443" o:spid="_x0000_s1027" style="position:absolute;width:190;height:16668;visibility:visible;mso-wrap-style:square;v-text-anchor:top" coordsize="19037,1666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" path="m,l19037,r,1666875l,1666875,,e" fillcolor="#468173" stroked="f" strokeweight="0">
                  <v:stroke miterlimit="83231f" joinstyle="miter"/>
                  <v:path arrowok="t" textboxrect="0,0,19037,1666875"/>
                </v:shape>
                <w10:wrap type="square"/>
              </v:group>
            </w:pict>
          </mc:Fallback>
        </mc:AlternateContent>
      </w:r>
      <w:r>
        <w:t>CASE HISTORY</w:t>
      </w:r>
    </w:p>
    <w:p w14:paraId="14D288DD" w14:textId="77777777" w:rsidR="0025243D" w:rsidRDefault="0025243D">
      <w:pPr>
        <w:spacing w:after="397" w:line="265" w:lineRule="auto"/>
        <w:ind w:left="447" w:hanging="10"/>
      </w:pPr>
      <w:r>
        <w:rPr>
          <w:color w:val="585858"/>
        </w:rPr>
        <w:t>THE INTERNET OF THINGS</w:t>
      </w:r>
    </w:p>
    <w:p w14:paraId="6BD934BD" w14:textId="77777777" w:rsidR="0025243D" w:rsidRDefault="0025243D">
      <w:pPr>
        <w:spacing w:after="217"/>
        <w:ind w:right="468"/>
      </w:pPr>
      <w:r>
        <w:rPr>
          <w:rFonts w:ascii="Calibri" w:eastAsia="Calibri" w:hAnsi="Calibri" w:cs="Calibri"/>
          <w:noProof/>
          <w:color w:val="000000"/>
          <w:sz w:val="22"/>
        </w:rPr>
        <mc:AlternateContent>
          <mc:Choice Requires="wpg">
            <w:drawing>
              <wp:anchor distT="0" distB="0" distL="114300" distR="114300" simplePos="0" relativeHeight="251663360" behindDoc="0" locked="0" layoutInCell="1" allowOverlap="1" wp14:anchorId="5A5520D0" wp14:editId="0ED8AFD2">
                <wp:simplePos x="0" y="0"/>
                <wp:positionH relativeFrom="column">
                  <wp:posOffset>971</wp:posOffset>
                </wp:positionH>
                <wp:positionV relativeFrom="paragraph">
                  <wp:posOffset>685581</wp:posOffset>
                </wp:positionV>
                <wp:extent cx="19037" cy="6819900"/>
                <wp:effectExtent l="0" t="0" r="0" b="0"/>
                <wp:wrapSquare wrapText="bothSides"/>
                <wp:docPr id="513275" name="Group 513275"/>
                <wp:cNvGraphicFramePr/>
                <a:graphic xmlns:a="http://schemas.openxmlformats.org/drawingml/2006/main">
                  <a:graphicData uri="http://schemas.microsoft.com/office/word/2010/wordprocessingGroup">
                    <wpg:wgp>
                      <wpg:cNvGrpSpPr/>
                      <wpg:grpSpPr>
                        <a:xfrm>
                          <a:off x="0" y="0"/>
                          <a:ext cx="19037" cy="6819900"/>
                          <a:chOff x="0" y="0"/>
                          <a:chExt cx="19037" cy="6819900"/>
                        </a:xfrm>
                      </wpg:grpSpPr>
                      <wps:wsp>
                        <wps:cNvPr id="624445" name="Shape 624445"/>
                        <wps:cNvSpPr/>
                        <wps:spPr>
                          <a:xfrm>
                            <a:off x="0" y="0"/>
                            <a:ext cx="19037" cy="6819900"/>
                          </a:xfrm>
                          <a:custGeom>
                            <a:avLst/>
                            <a:gdLst/>
                            <a:ahLst/>
                            <a:cxnLst/>
                            <a:rect l="0" t="0" r="0" b="0"/>
                            <a:pathLst>
                              <a:path w="19037" h="6819900">
                                <a:moveTo>
                                  <a:pt x="0" y="0"/>
                                </a:moveTo>
                                <a:lnTo>
                                  <a:pt x="19037" y="0"/>
                                </a:lnTo>
                                <a:lnTo>
                                  <a:pt x="19037" y="6819900"/>
                                </a:lnTo>
                                <a:lnTo>
                                  <a:pt x="0" y="6819900"/>
                                </a:lnTo>
                                <a:lnTo>
                                  <a:pt x="0" y="0"/>
                                </a:lnTo>
                              </a:path>
                            </a:pathLst>
                          </a:custGeom>
                          <a:ln w="0" cap="flat">
                            <a:miter lim="127000"/>
                          </a:ln>
                        </wps:spPr>
                        <wps:style>
                          <a:lnRef idx="0">
                            <a:srgbClr val="000000">
                              <a:alpha val="0"/>
                            </a:srgbClr>
                          </a:lnRef>
                          <a:fillRef idx="1">
                            <a:srgbClr val="468173"/>
                          </a:fillRef>
                          <a:effectRef idx="0">
                            <a:scrgbClr r="0" g="0" b="0"/>
                          </a:effectRef>
                          <a:fontRef idx="none"/>
                        </wps:style>
                        <wps:bodyPr/>
                      </wps:wsp>
                    </wpg:wgp>
                  </a:graphicData>
                </a:graphic>
              </wp:anchor>
            </w:drawing>
          </mc:Choice>
          <mc:Fallback>
            <w:pict>
              <v:group w14:anchorId="23435924" id="Group 513275" o:spid="_x0000_s1026" style="position:absolute;margin-left:.1pt;margin-top:54pt;width:1.5pt;height:537pt;z-index:251663360" coordsize="190,681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">
                <v:shape id="Shape 624445" o:spid="_x0000_s1027" style="position:absolute;width:190;height:68199;visibility:visible;mso-wrap-style:square;v-text-anchor:top" coordsize="19037,6819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" path="m,l19037,r,6819900l,6819900,,e" fillcolor="#468173" stroked="f" strokeweight="0">
                  <v:stroke miterlimit="83231f" joinstyle="miter"/>
                  <v:path arrowok="t" textboxrect="0,0,19037,6819900"/>
                </v:shape>
                <w10:wrap type="square"/>
              </v:group>
            </w:pict>
          </mc:Fallback>
        </mc:AlternateContent>
      </w:r>
      <w:r>
        <w:t>Can you imagine a world in which just about everything is wirelessly connected to the Internet? A world in which most people, cars, bicycles, eye glasses, watches, toys, hospital equipment, home sensors, classrooms, video surveillance systems, atmospheric sensors, store-shelf products, and pets are connected? This world of the Internet of Things (IoT) may actually be just around the corner.</w:t>
      </w:r>
    </w:p>
    <w:p w14:paraId="06C9282E" w14:textId="77777777" w:rsidR="0025243D" w:rsidRDefault="0025243D">
      <w:pPr>
        <w:spacing w:after="7"/>
        <w:ind w:right="339"/>
      </w:pPr>
      <w:r>
        <w:t xml:space="preserve">By some estimates, as of 2015 there are already 5 billion things connected to the Internet, and the number could reach 25 billion by 2020 </w:t>
      </w:r>
      <w:r>
        <w:rPr>
          <w:rFonts w:ascii="Arial" w:eastAsia="Arial" w:hAnsi="Arial" w:cs="Arial"/>
          <w:b/>
          <w:color w:val="1E7AB9"/>
        </w:rPr>
        <w:t>[Gartner 2014]</w:t>
      </w:r>
      <w:r>
        <w:t>. These things include our smartphones, which already follow us around in our homes, offices, and cars, reporting our geolocations and usage data to our ISPs and Internet applications. But in addition to our smartphones, a wide-variety of non-traditional “things” are already available as products. For example, there are Internet-connected wearables, including watches (from Apple and many others) and eye glasses. Internet-connected glasses can, for example, upload everything we see to the cloud, allowing us to share our visual experiences with people around the world in realtime. There are Internet-connected things already available for the smart home, including</w:t>
      </w:r>
    </w:p>
    <w:p w14:paraId="6E172761" w14:textId="77777777" w:rsidR="0025243D" w:rsidRDefault="0025243D">
      <w:pPr>
        <w:spacing w:after="217"/>
        <w:ind w:right="368"/>
      </w:pPr>
      <w:r>
        <w:t>Internet-connected thermostats that can be controlled remotely from our smartphones, and Internet-connected body scales, enabling us to graphically review the progress of our diets from our smartphones. There are Internet-connected toys, including dolls that recognize and interpret a child’s speech and respond appropriately.</w:t>
      </w:r>
    </w:p>
    <w:p w14:paraId="094E96B3" w14:textId="77777777" w:rsidR="0025243D" w:rsidRDefault="0025243D">
      <w:pPr>
        <w:spacing w:after="52"/>
        <w:ind w:right="397"/>
      </w:pPr>
      <w:r>
        <w:t xml:space="preserve">The IoT offers potentially revolutionary benefits to users. But at the same time there are also huge security and privacy risks. For example, attackers, via the Internet, might be able to hack into IoT devices or into the servers collecting data from IoT devices. For example, an attacker could hijack an Internet-connected doll and talk directly with a child; or an attacker could hack into a database that stores </w:t>
      </w:r>
      <w:r>
        <w:rPr>
          <w:rFonts w:ascii="Arial" w:eastAsia="Arial" w:hAnsi="Arial" w:cs="Arial"/>
        </w:rPr>
        <w:t>­</w:t>
      </w:r>
      <w:r>
        <w:t xml:space="preserve">personal health and activity information collected from wearable devices. These security and privacy concerns could undermine the consumer confidence necessary for the </w:t>
      </w:r>
      <w:r>
        <w:rPr>
          <w:rFonts w:ascii="Arial" w:eastAsia="Arial" w:hAnsi="Arial" w:cs="Arial"/>
        </w:rPr>
        <w:t>­</w:t>
      </w:r>
      <w:r>
        <w:t>technologies to meet their full potential and may result in less widespread</w:t>
      </w:r>
    </w:p>
    <w:p w14:paraId="26F7F837" w14:textId="77777777" w:rsidR="0025243D" w:rsidRDefault="0025243D">
      <w:pPr>
        <w:spacing w:after="726" w:line="265" w:lineRule="auto"/>
        <w:ind w:left="12" w:hanging="10"/>
      </w:pPr>
      <w:r>
        <w:t xml:space="preserve">adoption </w:t>
      </w:r>
      <w:r>
        <w:rPr>
          <w:rFonts w:ascii="Arial" w:eastAsia="Arial" w:hAnsi="Arial" w:cs="Arial"/>
          <w:b/>
          <w:color w:val="1E7AB9"/>
        </w:rPr>
        <w:t>[FTC 2015]</w:t>
      </w:r>
      <w:r>
        <w:t>.</w:t>
      </w:r>
    </w:p>
    <w:p w14:paraId="11FA2FBF" w14:textId="77777777" w:rsidR="0025243D" w:rsidRDefault="0025243D">
      <w:pPr>
        <w:spacing w:after="953"/>
        <w:ind w:right="15"/>
      </w:pPr>
      <w:r>
        <w:t xml:space="preserve">terms hosts and end systems interchangeably; that is, </w:t>
      </w:r>
      <w:r>
        <w:rPr>
          <w:rFonts w:ascii="Arial" w:eastAsia="Arial" w:hAnsi="Arial" w:cs="Arial"/>
          <w:i/>
        </w:rPr>
        <w:t>host = end system</w:t>
      </w:r>
      <w:r>
        <w:t xml:space="preserve">. Hosts are sometimes further divided into two categories: </w:t>
      </w:r>
      <w:r>
        <w:rPr>
          <w:rFonts w:ascii="Arial" w:eastAsia="Arial" w:hAnsi="Arial" w:cs="Arial"/>
          <w:b/>
          <w:color w:val="1E7AB9"/>
        </w:rPr>
        <w:t>clients</w:t>
      </w:r>
      <w:r>
        <w:t xml:space="preserve"> and </w:t>
      </w:r>
      <w:r>
        <w:rPr>
          <w:rFonts w:ascii="Arial" w:eastAsia="Arial" w:hAnsi="Arial" w:cs="Arial"/>
          <w:b/>
          <w:color w:val="1E7AB9"/>
        </w:rPr>
        <w:t>servers</w:t>
      </w:r>
      <w:r>
        <w:t xml:space="preserve">. Informally, clients tend to be desktop and mobile PCs, smartphones, and so on, whereas servers tend to be more powerful machines that store and distribute Web pages, stream video, relay e-mail, and so on. Today, most of the servers from which we receive search results, e-mail, Web pages, and videos reside in large </w:t>
      </w:r>
      <w:r>
        <w:rPr>
          <w:rFonts w:ascii="Arial" w:eastAsia="Arial" w:hAnsi="Arial" w:cs="Arial"/>
          <w:b/>
          <w:color w:val="1E7AB9"/>
        </w:rPr>
        <w:t>data centers</w:t>
      </w:r>
      <w:r>
        <w:t>. For example, Google has 50-100 data centers, including about 15 large centers, each with more than 100,000 servers.</w:t>
      </w:r>
    </w:p>
    <w:p w14:paraId="46067D17" w14:textId="77777777" w:rsidR="0025243D" w:rsidRDefault="0025243D" w:rsidP="000D2ED8">
      <w:pPr>
        <w:pStyle w:val="Heading3"/>
      </w:pPr>
      <w:bookmarkStart w:id="6" w:name="_Toc198669816"/>
      <w:r>
        <w:t>1.2.1 Access Networks</w:t>
      </w:r>
      <w:bookmarkEnd w:id="6"/>
    </w:p>
    <w:p w14:paraId="01F9B8DF" w14:textId="77777777" w:rsidR="0025243D" w:rsidRDefault="0025243D">
      <w:pPr>
        <w:ind w:right="15"/>
      </w:pPr>
      <w:r>
        <w:t xml:space="preserve">Having considered the applications and end systems at the “edge of the network,” let’s next consider the access network—the network that physically connects an end system to the first router (also known as the “edge router”) on a path from the end system to any other distant end system. </w:t>
      </w:r>
      <w:r>
        <w:rPr>
          <w:rFonts w:ascii="Arial" w:eastAsia="Arial" w:hAnsi="Arial" w:cs="Arial"/>
          <w:b/>
          <w:color w:val="1E7AB9"/>
        </w:rPr>
        <w:t>Figure 1.4</w:t>
      </w:r>
      <w:r>
        <w:t xml:space="preserve"> shows several types of access</w:t>
      </w:r>
    </w:p>
    <w:p w14:paraId="6435EA7F" w14:textId="77777777" w:rsidR="0025243D" w:rsidRDefault="0025243D">
      <w:pPr>
        <w:spacing w:after="324" w:line="259" w:lineRule="auto"/>
        <w:ind w:left="2"/>
      </w:pPr>
      <w:r>
        <w:rPr>
          <w:noProof/>
        </w:rPr>
        <w:drawing>
          <wp:inline distT="0" distB="0" distL="0" distR="0" wp14:anchorId="29DDC01D" wp14:editId="3B1FF48C">
            <wp:extent cx="6257925" cy="8172450"/>
            <wp:effectExtent l="0" t="0" r="0" b="0"/>
            <wp:docPr id="3472" name="Picture 3472"/>
            <wp:cNvGraphicFramePr/>
            <a:graphic xmlns:a="http://schemas.openxmlformats.org/drawingml/2006/main">
              <a:graphicData uri="http://schemas.openxmlformats.org/drawingml/2006/picture">
                <pic:pic xmlns:pic="http://schemas.openxmlformats.org/drawingml/2006/picture">
                  <pic:nvPicPr>
                    <pic:cNvPr id="3472" name="Picture 3472"/>
                    <pic:cNvPicPr/>
                  </pic:nvPicPr>
                  <pic:blipFill>
                    <a:blip r:embed="rId11"/>
                    <a:stretch>
                      <a:fillRect/>
                    </a:stretch>
                  </pic:blipFill>
                  <pic:spPr>
                    <a:xfrm flipV="1">
                      <a:off x="0" y="0"/>
                      <a:ext cx="6257925" cy="8172450"/>
                    </a:xfrm>
                    <a:prstGeom prst="rect">
                      <a:avLst/>
                    </a:prstGeom>
                  </pic:spPr>
                </pic:pic>
              </a:graphicData>
            </a:graphic>
          </wp:inline>
        </w:drawing>
      </w:r>
    </w:p>
    <w:p w14:paraId="0371FFC8" w14:textId="77777777" w:rsidR="0025243D" w:rsidRDefault="0025243D">
      <w:pPr>
        <w:pStyle w:val="Heading4"/>
        <w:ind w:left="11" w:right="39"/>
      </w:pPr>
      <w:r>
        <w:t>Figure 1.4 Access networks</w:t>
      </w:r>
    </w:p>
    <w:p w14:paraId="476E4684" w14:textId="77777777" w:rsidR="0025243D" w:rsidRDefault="0025243D">
      <w:pPr>
        <w:spacing w:after="472"/>
        <w:ind w:right="15"/>
      </w:pPr>
      <w:r>
        <w:t>networks with thick, shaded lines and the settings (home, enterprise, and wide-area mobile wireless) in which they are used.</w:t>
      </w:r>
    </w:p>
    <w:p w14:paraId="6C940BE5" w14:textId="77777777" w:rsidR="0025243D" w:rsidRDefault="0025243D">
      <w:pPr>
        <w:spacing w:after="517" w:line="265" w:lineRule="auto"/>
        <w:ind w:left="12" w:hanging="10"/>
      </w:pPr>
      <w:r>
        <w:rPr>
          <w:rFonts w:ascii="Arial" w:eastAsia="Arial" w:hAnsi="Arial" w:cs="Arial"/>
          <w:i/>
          <w:color w:val="585858"/>
        </w:rPr>
        <w:t>Home Access: DSL, Cable, FTTH, Dial-Up, and Satellite</w:t>
      </w:r>
    </w:p>
    <w:p w14:paraId="06993726" w14:textId="77777777" w:rsidR="0025243D" w:rsidRDefault="0025243D">
      <w:pPr>
        <w:ind w:right="15"/>
      </w:pPr>
      <w:r>
        <w:t xml:space="preserve">In developed countries as of 2014, more than 78 percent of the households have Internet access, with Korea, Netherlands, Finland, and Sweden leading the way with more than 80 percent of households having Internet access, almost all via a high-speed broadband connection </w:t>
      </w:r>
      <w:r>
        <w:rPr>
          <w:rFonts w:ascii="Arial" w:eastAsia="Arial" w:hAnsi="Arial" w:cs="Arial"/>
          <w:b/>
          <w:color w:val="1E7AB9"/>
        </w:rPr>
        <w:t>[ITU 2015]</w:t>
      </w:r>
      <w:r>
        <w:t>. Given this widespread use of home access networks let’s begin our overview of access networks by considering how homes connect to the Internet.</w:t>
      </w:r>
    </w:p>
    <w:p w14:paraId="3EE55019" w14:textId="77777777" w:rsidR="0025243D" w:rsidRDefault="0025243D">
      <w:pPr>
        <w:spacing w:after="7"/>
        <w:ind w:right="15"/>
      </w:pPr>
      <w:r>
        <w:t xml:space="preserve">Today, the two most prevalent types of broadband residential access are </w:t>
      </w:r>
      <w:r>
        <w:rPr>
          <w:rFonts w:ascii="Arial" w:eastAsia="Arial" w:hAnsi="Arial" w:cs="Arial"/>
          <w:b/>
          <w:color w:val="1E7AB9"/>
        </w:rPr>
        <w:t xml:space="preserve">digital subscriber line (DSL) </w:t>
      </w:r>
      <w:r>
        <w:t>and cable. A residence typically obtains DSL Internet access from the same local telephone company</w:t>
      </w:r>
    </w:p>
    <w:p w14:paraId="7E3E97C2" w14:textId="77777777" w:rsidR="0025243D" w:rsidRDefault="0025243D">
      <w:pPr>
        <w:spacing w:after="148" w:line="259" w:lineRule="auto"/>
        <w:ind w:right="15"/>
      </w:pPr>
      <w:r>
        <w:t>(telco) that provides its wired local phone access. Thus, when DSL is used, a customer’s telco is also its</w:t>
      </w:r>
    </w:p>
    <w:p w14:paraId="4250F506" w14:textId="77777777" w:rsidR="0025243D" w:rsidRDefault="0025243D">
      <w:pPr>
        <w:ind w:right="15"/>
      </w:pPr>
      <w:r>
        <w:t xml:space="preserve">ISP. As shown in </w:t>
      </w:r>
      <w:r>
        <w:rPr>
          <w:rFonts w:ascii="Arial" w:eastAsia="Arial" w:hAnsi="Arial" w:cs="Arial"/>
          <w:b/>
          <w:color w:val="1E7AB9"/>
        </w:rPr>
        <w:t>Figure 1.5</w:t>
      </w:r>
      <w:r>
        <w:t xml:space="preserve">, each customer’s DSL modem uses the existing telephone line (twistedpair copper wire, which we’ll discuss in </w:t>
      </w:r>
      <w:r>
        <w:rPr>
          <w:rFonts w:ascii="Arial" w:eastAsia="Arial" w:hAnsi="Arial" w:cs="Arial"/>
          <w:b/>
          <w:color w:val="1E7AB9"/>
        </w:rPr>
        <w:t>Section 1.2.2</w:t>
      </w:r>
      <w:r>
        <w:t>) to exchange data with a digital subscriber line access multiplexer (DSLAM) located in the telco’s local central office (CO). The home’s DSL modem takes digital data and translates it to high-</w:t>
      </w:r>
      <w:r>
        <w:rPr>
          <w:rFonts w:ascii="Arial" w:eastAsia="Arial" w:hAnsi="Arial" w:cs="Arial"/>
        </w:rPr>
        <w:t>­</w:t>
      </w:r>
      <w:r>
        <w:t>frequency tones for transmission over telephone wires to the CO; the analog signals from many such houses are translated back into digital format at the DSLAM.</w:t>
      </w:r>
    </w:p>
    <w:p w14:paraId="36D4B149" w14:textId="77777777" w:rsidR="0025243D" w:rsidRDefault="0025243D">
      <w:pPr>
        <w:spacing w:after="472"/>
        <w:ind w:right="15"/>
      </w:pPr>
      <w:r>
        <w:t>The residential telephone line carries both data and traditional telephone signals simultaneously, which are encoded at different frequencies:</w:t>
      </w:r>
    </w:p>
    <w:p w14:paraId="18A209A6" w14:textId="77777777" w:rsidR="0025243D" w:rsidRDefault="0025243D">
      <w:pPr>
        <w:spacing w:after="103" w:line="259" w:lineRule="auto"/>
        <w:ind w:left="161" w:right="15"/>
      </w:pPr>
      <w:r>
        <w:rPr>
          <w:rFonts w:ascii="Calibri" w:eastAsia="Calibri" w:hAnsi="Calibri" w:cs="Calibri"/>
          <w:noProof/>
          <w:color w:val="000000"/>
          <w:sz w:val="22"/>
        </w:rPr>
        <mc:AlternateContent>
          <mc:Choice Requires="wpg">
            <w:drawing>
              <wp:anchor distT="0" distB="0" distL="114300" distR="114300" simplePos="0" relativeHeight="251664384" behindDoc="0" locked="0" layoutInCell="1" allowOverlap="1" wp14:anchorId="53F57ACC" wp14:editId="0B74B915">
                <wp:simplePos x="0" y="0"/>
                <wp:positionH relativeFrom="column">
                  <wp:posOffset>96221</wp:posOffset>
                </wp:positionH>
                <wp:positionV relativeFrom="paragraph">
                  <wp:posOffset>32161</wp:posOffset>
                </wp:positionV>
                <wp:extent cx="57150" cy="609600"/>
                <wp:effectExtent l="0" t="0" r="0" b="0"/>
                <wp:wrapSquare wrapText="bothSides"/>
                <wp:docPr id="512713" name="Group 512713"/>
                <wp:cNvGraphicFramePr/>
                <a:graphic xmlns:a="http://schemas.openxmlformats.org/drawingml/2006/main">
                  <a:graphicData uri="http://schemas.microsoft.com/office/word/2010/wordprocessingGroup">
                    <wpg:wgp>
                      <wpg:cNvGrpSpPr/>
                      <wpg:grpSpPr>
                        <a:xfrm>
                          <a:off x="0" y="0"/>
                          <a:ext cx="57150" cy="609600"/>
                          <a:chOff x="0" y="0"/>
                          <a:chExt cx="57150" cy="609600"/>
                        </a:xfrm>
                      </wpg:grpSpPr>
                      <wps:wsp>
                        <wps:cNvPr id="3504" name="Shape 3504"/>
                        <wps:cNvSpPr/>
                        <wps:spPr>
                          <a:xfrm>
                            <a:off x="0" y="9525"/>
                            <a:ext cx="57150" cy="66675"/>
                          </a:xfrm>
                          <a:custGeom>
                            <a:avLst/>
                            <a:gdLst/>
                            <a:ahLst/>
                            <a:cxnLst/>
                            <a:rect l="0" t="0" r="0" b="0"/>
                            <a:pathLst>
                              <a:path w="57150" h="66675">
                                <a:moveTo>
                                  <a:pt x="28575" y="0"/>
                                </a:moveTo>
                                <a:cubicBezTo>
                                  <a:pt x="42863" y="0"/>
                                  <a:pt x="57150" y="9525"/>
                                  <a:pt x="57150" y="28575"/>
                                </a:cubicBezTo>
                                <a:cubicBezTo>
                                  <a:pt x="57150" y="66675"/>
                                  <a:pt x="0" y="66675"/>
                                  <a:pt x="0" y="28575"/>
                                </a:cubicBezTo>
                                <a:cubicBezTo>
                                  <a:pt x="0" y="9525"/>
                                  <a:pt x="14288" y="0"/>
                                  <a:pt x="28575" y="0"/>
                                </a:cubicBez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3505" name="Shape 3505"/>
                        <wps:cNvSpPr/>
                        <wps:spPr>
                          <a:xfrm>
                            <a:off x="0" y="0"/>
                            <a:ext cx="57150" cy="76200"/>
                          </a:xfrm>
                          <a:custGeom>
                            <a:avLst/>
                            <a:gdLst/>
                            <a:ahLst/>
                            <a:cxnLst/>
                            <a:rect l="0" t="0" r="0" b="0"/>
                            <a:pathLst>
                              <a:path w="57150" h="76200">
                                <a:moveTo>
                                  <a:pt x="57150" y="38100"/>
                                </a:moveTo>
                                <a:cubicBezTo>
                                  <a:pt x="57150" y="0"/>
                                  <a:pt x="0" y="0"/>
                                  <a:pt x="0" y="38100"/>
                                </a:cubicBezTo>
                                <a:cubicBezTo>
                                  <a:pt x="0" y="76200"/>
                                  <a:pt x="57150" y="76200"/>
                                  <a:pt x="57150" y="38100"/>
                                </a:cubicBezTo>
                                <a:close/>
                              </a:path>
                            </a:pathLst>
                          </a:custGeom>
                          <a:ln w="9525" cap="flat">
                            <a:miter lim="127000"/>
                          </a:ln>
                        </wps:spPr>
                        <wps:style>
                          <a:lnRef idx="1">
                            <a:srgbClr val="333333"/>
                          </a:lnRef>
                          <a:fillRef idx="0">
                            <a:srgbClr val="000000">
                              <a:alpha val="0"/>
                            </a:srgbClr>
                          </a:fillRef>
                          <a:effectRef idx="0">
                            <a:scrgbClr r="0" g="0" b="0"/>
                          </a:effectRef>
                          <a:fontRef idx="none"/>
                        </wps:style>
                        <wps:bodyPr/>
                      </wps:wsp>
                      <wps:wsp>
                        <wps:cNvPr id="3507" name="Shape 3507"/>
                        <wps:cNvSpPr/>
                        <wps:spPr>
                          <a:xfrm>
                            <a:off x="0" y="276225"/>
                            <a:ext cx="57150" cy="66675"/>
                          </a:xfrm>
                          <a:custGeom>
                            <a:avLst/>
                            <a:gdLst/>
                            <a:ahLst/>
                            <a:cxnLst/>
                            <a:rect l="0" t="0" r="0" b="0"/>
                            <a:pathLst>
                              <a:path w="57150" h="66675">
                                <a:moveTo>
                                  <a:pt x="28575" y="0"/>
                                </a:moveTo>
                                <a:cubicBezTo>
                                  <a:pt x="42863" y="0"/>
                                  <a:pt x="57150" y="9525"/>
                                  <a:pt x="57150" y="28575"/>
                                </a:cubicBezTo>
                                <a:cubicBezTo>
                                  <a:pt x="57150" y="66675"/>
                                  <a:pt x="0" y="66675"/>
                                  <a:pt x="0" y="28575"/>
                                </a:cubicBezTo>
                                <a:cubicBezTo>
                                  <a:pt x="0" y="9525"/>
                                  <a:pt x="14288" y="0"/>
                                  <a:pt x="28575" y="0"/>
                                </a:cubicBez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3508" name="Shape 3508"/>
                        <wps:cNvSpPr/>
                        <wps:spPr>
                          <a:xfrm>
                            <a:off x="0" y="266700"/>
                            <a:ext cx="57150" cy="76200"/>
                          </a:xfrm>
                          <a:custGeom>
                            <a:avLst/>
                            <a:gdLst/>
                            <a:ahLst/>
                            <a:cxnLst/>
                            <a:rect l="0" t="0" r="0" b="0"/>
                            <a:pathLst>
                              <a:path w="57150" h="76200">
                                <a:moveTo>
                                  <a:pt x="57150" y="38100"/>
                                </a:moveTo>
                                <a:cubicBezTo>
                                  <a:pt x="57150" y="0"/>
                                  <a:pt x="0" y="0"/>
                                  <a:pt x="0" y="38100"/>
                                </a:cubicBezTo>
                                <a:cubicBezTo>
                                  <a:pt x="0" y="76200"/>
                                  <a:pt x="57150" y="76200"/>
                                  <a:pt x="57150" y="38100"/>
                                </a:cubicBezTo>
                                <a:close/>
                              </a:path>
                            </a:pathLst>
                          </a:custGeom>
                          <a:ln w="9525" cap="flat">
                            <a:miter lim="127000"/>
                          </a:ln>
                        </wps:spPr>
                        <wps:style>
                          <a:lnRef idx="1">
                            <a:srgbClr val="333333"/>
                          </a:lnRef>
                          <a:fillRef idx="0">
                            <a:srgbClr val="000000">
                              <a:alpha val="0"/>
                            </a:srgbClr>
                          </a:fillRef>
                          <a:effectRef idx="0">
                            <a:scrgbClr r="0" g="0" b="0"/>
                          </a:effectRef>
                          <a:fontRef idx="none"/>
                        </wps:style>
                        <wps:bodyPr/>
                      </wps:wsp>
                      <wps:wsp>
                        <wps:cNvPr id="3510" name="Shape 3510"/>
                        <wps:cNvSpPr/>
                        <wps:spPr>
                          <a:xfrm>
                            <a:off x="0" y="542925"/>
                            <a:ext cx="57150" cy="66675"/>
                          </a:xfrm>
                          <a:custGeom>
                            <a:avLst/>
                            <a:gdLst/>
                            <a:ahLst/>
                            <a:cxnLst/>
                            <a:rect l="0" t="0" r="0" b="0"/>
                            <a:pathLst>
                              <a:path w="57150" h="66675">
                                <a:moveTo>
                                  <a:pt x="28575" y="0"/>
                                </a:moveTo>
                                <a:cubicBezTo>
                                  <a:pt x="42863" y="0"/>
                                  <a:pt x="57150" y="9525"/>
                                  <a:pt x="57150" y="28575"/>
                                </a:cubicBezTo>
                                <a:cubicBezTo>
                                  <a:pt x="57150" y="66675"/>
                                  <a:pt x="0" y="66675"/>
                                  <a:pt x="0" y="28575"/>
                                </a:cubicBezTo>
                                <a:cubicBezTo>
                                  <a:pt x="0" y="9525"/>
                                  <a:pt x="14288" y="0"/>
                                  <a:pt x="28575" y="0"/>
                                </a:cubicBez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3511" name="Shape 3511"/>
                        <wps:cNvSpPr/>
                        <wps:spPr>
                          <a:xfrm>
                            <a:off x="0" y="533400"/>
                            <a:ext cx="57150" cy="76200"/>
                          </a:xfrm>
                          <a:custGeom>
                            <a:avLst/>
                            <a:gdLst/>
                            <a:ahLst/>
                            <a:cxnLst/>
                            <a:rect l="0" t="0" r="0" b="0"/>
                            <a:pathLst>
                              <a:path w="57150" h="76200">
                                <a:moveTo>
                                  <a:pt x="57150" y="38100"/>
                                </a:moveTo>
                                <a:cubicBezTo>
                                  <a:pt x="57150" y="0"/>
                                  <a:pt x="0" y="0"/>
                                  <a:pt x="0" y="38100"/>
                                </a:cubicBezTo>
                                <a:cubicBezTo>
                                  <a:pt x="0" y="76200"/>
                                  <a:pt x="57150" y="76200"/>
                                  <a:pt x="57150" y="38100"/>
                                </a:cubicBezTo>
                                <a:close/>
                              </a:path>
                            </a:pathLst>
                          </a:custGeom>
                          <a:ln w="9525" cap="flat">
                            <a:miter lim="127000"/>
                          </a:ln>
                        </wps:spPr>
                        <wps:style>
                          <a:lnRef idx="1">
                            <a:srgbClr val="333333"/>
                          </a:lnRef>
                          <a:fillRef idx="0">
                            <a:srgbClr val="000000">
                              <a:alpha val="0"/>
                            </a:srgbClr>
                          </a:fillRef>
                          <a:effectRef idx="0">
                            <a:scrgbClr r="0" g="0" b="0"/>
                          </a:effectRef>
                          <a:fontRef idx="none"/>
                        </wps:style>
                        <wps:bodyPr/>
                      </wps:wsp>
                    </wpg:wgp>
                  </a:graphicData>
                </a:graphic>
              </wp:anchor>
            </w:drawing>
          </mc:Choice>
          <mc:Fallback>
            <w:pict>
              <v:group w14:anchorId="25B59538" id="Group 512713" o:spid="_x0000_s1026" style="position:absolute;margin-left:7.6pt;margin-top:2.55pt;width:4.5pt;height:48pt;z-index:251664384" coordsize="571,60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">
                <v:shape id="Shape 3504" o:spid="_x0000_s1027" style="position:absolute;top:95;width:571;height:667;visibility:visible;mso-wrap-style:square;v-text-anchor:top" coordsize="57150,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" path="m28575,c42863,,57150,9525,57150,28575,57150,66675,,66675,,28575,,9525,14288,,28575,xe" fillcolor="#333" stroked="f" strokeweight="0">
                  <v:stroke miterlimit="83231f" joinstyle="miter"/>
                  <v:path arrowok="t" textboxrect="0,0,57150,66675"/>
                </v:shape>
                <v:shape id="Shape 3505" o:spid="_x0000_s1028" style="position:absolute;width:571;height:762;visibility:visible;mso-wrap-style:square;v-text-anchor:top" coordsize="5715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" path="m57150,38100c57150,,,,,38100v,38100,57150,38100,57150,xe" filled="f" strokecolor="#333">
                  <v:stroke miterlimit="83231f" joinstyle="miter"/>
                  <v:path arrowok="t" textboxrect="0,0,57150,76200"/>
                </v:shape>
                <v:shape id="Shape 3507" o:spid="_x0000_s1029" style="position:absolute;top:2762;width:571;height:667;visibility:visible;mso-wrap-style:square;v-text-anchor:top" coordsize="57150,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" path="m28575,c42863,,57150,9525,57150,28575,57150,66675,,66675,,28575,,9525,14288,,28575,xe" fillcolor="#333" stroked="f" strokeweight="0">
                  <v:stroke miterlimit="83231f" joinstyle="miter"/>
                  <v:path arrowok="t" textboxrect="0,0,57150,66675"/>
                </v:shape>
                <v:shape id="Shape 3508" o:spid="_x0000_s1030" style="position:absolute;top:2667;width:571;height:762;visibility:visible;mso-wrap-style:square;v-text-anchor:top" coordsize="5715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" path="m57150,38100c57150,,,,,38100v,38100,57150,38100,57150,xe" filled="f" strokecolor="#333">
                  <v:stroke miterlimit="83231f" joinstyle="miter"/>
                  <v:path arrowok="t" textboxrect="0,0,57150,76200"/>
                </v:shape>
                <v:shape id="Shape 3510" o:spid="_x0000_s1031" style="position:absolute;top:5429;width:571;height:667;visibility:visible;mso-wrap-style:square;v-text-anchor:top" coordsize="57150,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" path="m28575,c42863,,57150,9525,57150,28575,57150,66675,,66675,,28575,,9525,14288,,28575,xe" fillcolor="#333" stroked="f" strokeweight="0">
                  <v:stroke miterlimit="83231f" joinstyle="miter"/>
                  <v:path arrowok="t" textboxrect="0,0,57150,66675"/>
                </v:shape>
                <v:shape id="Shape 3511" o:spid="_x0000_s1032" style="position:absolute;top:5334;width:571;height:762;visibility:visible;mso-wrap-style:square;v-text-anchor:top" coordsize="5715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" path="m57150,38100c57150,,,,,38100v,38100,57150,38100,57150,xe" filled="f" strokecolor="#333">
                  <v:stroke miterlimit="83231f" joinstyle="miter"/>
                  <v:path arrowok="t" textboxrect="0,0,57150,76200"/>
                </v:shape>
                <w10:wrap type="square"/>
              </v:group>
            </w:pict>
          </mc:Fallback>
        </mc:AlternateContent>
      </w:r>
      <w:r>
        <w:t>A high-speed downstream channel, in the 50 kHz to 1 MHz band</w:t>
      </w:r>
    </w:p>
    <w:p w14:paraId="1B58EDC3" w14:textId="77777777" w:rsidR="0025243D" w:rsidRDefault="0025243D">
      <w:pPr>
        <w:spacing w:after="103" w:line="259" w:lineRule="auto"/>
        <w:ind w:left="161" w:right="15"/>
      </w:pPr>
      <w:r>
        <w:t>A medium-speed upstream channel, in the 4 kHz to 50 kHz band</w:t>
      </w:r>
    </w:p>
    <w:p w14:paraId="3DA61E1E" w14:textId="77777777" w:rsidR="0025243D" w:rsidRDefault="0025243D">
      <w:pPr>
        <w:spacing w:after="396"/>
        <w:ind w:left="161" w:right="15"/>
      </w:pPr>
      <w:r>
        <w:t>An ordinary two-way telephone channel, in the 0 to 4 kHz band</w:t>
      </w:r>
    </w:p>
    <w:p w14:paraId="28DE3B4B" w14:textId="77777777" w:rsidR="0025243D" w:rsidRDefault="0025243D">
      <w:pPr>
        <w:spacing w:after="118"/>
        <w:ind w:right="15"/>
      </w:pPr>
      <w:r>
        <w:t>This approach makes the single DSL link appear as if there were three separate links, so that a telephone call and an Internet connection can share the DSL link at the same time.</w:t>
      </w:r>
    </w:p>
    <w:p w14:paraId="70957047" w14:textId="77777777" w:rsidR="0025243D" w:rsidRDefault="0025243D">
      <w:pPr>
        <w:spacing w:after="324" w:line="259" w:lineRule="auto"/>
        <w:ind w:left="2"/>
      </w:pPr>
      <w:r>
        <w:rPr>
          <w:noProof/>
        </w:rPr>
        <w:drawing>
          <wp:inline distT="0" distB="0" distL="0" distR="0" wp14:anchorId="17ED0D5C" wp14:editId="7C2634C5">
            <wp:extent cx="6391275" cy="2647950"/>
            <wp:effectExtent l="0" t="0" r="0" b="0"/>
            <wp:docPr id="3516" name="Picture 3516"/>
            <wp:cNvGraphicFramePr/>
            <a:graphic xmlns:a="http://schemas.openxmlformats.org/drawingml/2006/main">
              <a:graphicData uri="http://schemas.openxmlformats.org/drawingml/2006/picture">
                <pic:pic xmlns:pic="http://schemas.openxmlformats.org/drawingml/2006/picture">
                  <pic:nvPicPr>
                    <pic:cNvPr id="3516" name="Picture 3516"/>
                    <pic:cNvPicPr/>
                  </pic:nvPicPr>
                  <pic:blipFill>
                    <a:blip r:embed="rId12"/>
                    <a:stretch>
                      <a:fillRect/>
                    </a:stretch>
                  </pic:blipFill>
                  <pic:spPr>
                    <a:xfrm flipV="1">
                      <a:off x="0" y="0"/>
                      <a:ext cx="6391275" cy="2647950"/>
                    </a:xfrm>
                    <a:prstGeom prst="rect">
                      <a:avLst/>
                    </a:prstGeom>
                  </pic:spPr>
                </pic:pic>
              </a:graphicData>
            </a:graphic>
          </wp:inline>
        </w:drawing>
      </w:r>
    </w:p>
    <w:p w14:paraId="3001514D" w14:textId="77777777" w:rsidR="0025243D" w:rsidRDefault="0025243D">
      <w:pPr>
        <w:pStyle w:val="Heading4"/>
        <w:spacing w:after="937"/>
        <w:ind w:left="11" w:right="39"/>
      </w:pPr>
      <w:r>
        <w:t>Figure 1.5 DSL Internet access</w:t>
      </w:r>
    </w:p>
    <w:p w14:paraId="3D98B40A" w14:textId="77777777" w:rsidR="0025243D" w:rsidRDefault="0025243D">
      <w:pPr>
        <w:spacing w:after="320"/>
        <w:ind w:right="15"/>
      </w:pPr>
      <w:r>
        <w:t xml:space="preserve">(We’ll describe this technique of frequency-division multiplexing in </w:t>
      </w:r>
      <w:r>
        <w:rPr>
          <w:rFonts w:ascii="Arial" w:eastAsia="Arial" w:hAnsi="Arial" w:cs="Arial"/>
          <w:b/>
          <w:color w:val="1E7AB9"/>
        </w:rPr>
        <w:t>Section 1.3.1</w:t>
      </w:r>
      <w:r>
        <w:t xml:space="preserve">.) On the customer side, a splitter separates the data and telephone signals arriving to the home and forwards the data signal to the DSL modem. On the telco side, in the CO, the DSLAM separates the data and phone signals and sends the data into the Internet. Hundreds or even thousands of households connect to a single DSLAM </w:t>
      </w:r>
      <w:r>
        <w:rPr>
          <w:rFonts w:ascii="Arial" w:eastAsia="Arial" w:hAnsi="Arial" w:cs="Arial"/>
          <w:b/>
          <w:color w:val="1E7AB9"/>
        </w:rPr>
        <w:t>[Dischinger 2007]</w:t>
      </w:r>
      <w:r>
        <w:t>.</w:t>
      </w:r>
    </w:p>
    <w:p w14:paraId="263FBEE6" w14:textId="77777777" w:rsidR="0025243D" w:rsidRDefault="0025243D">
      <w:pPr>
        <w:ind w:right="15"/>
      </w:pPr>
      <w:r>
        <w:t xml:space="preserve">The DSL standards define multiple transmission rates, including 12 Mbps downstream and 1.8 Mbps upstream </w:t>
      </w:r>
      <w:r>
        <w:rPr>
          <w:rFonts w:ascii="Arial" w:eastAsia="Arial" w:hAnsi="Arial" w:cs="Arial"/>
          <w:b/>
          <w:color w:val="1E7AB9"/>
        </w:rPr>
        <w:t>[ITU 1999]</w:t>
      </w:r>
      <w:r>
        <w:t xml:space="preserve">, and 55 Mbps downstream and 15 Mbps upstream </w:t>
      </w:r>
      <w:r>
        <w:rPr>
          <w:rFonts w:ascii="Arial" w:eastAsia="Arial" w:hAnsi="Arial" w:cs="Arial"/>
          <w:b/>
          <w:color w:val="1E7AB9"/>
        </w:rPr>
        <w:t>[ITU 2006]</w:t>
      </w:r>
      <w:r>
        <w:t>. Because the downstream and upstream rates are different, the access is said to be asymmetric. The actual downstream and upstream transmission rates achieved may be less than the rates noted above, as the DSL provider may purposefully limit a residential rate when tiered service (different rates, available at different prices) are offered. The maximum rate is also limited by the distance between the home and the CO, the gauge of the twisted-pair line and the degree of electrical interference. Engineers have expressly designed DSL for short distances between the home and the CO; generally, if the residence is not located within 5 to 10 miles of the CO, the residence must resort to an alternative form of Internet access.</w:t>
      </w:r>
    </w:p>
    <w:p w14:paraId="768B3A2B" w14:textId="77777777" w:rsidR="0025243D" w:rsidRDefault="0025243D">
      <w:pPr>
        <w:spacing w:after="27"/>
        <w:ind w:right="15"/>
      </w:pPr>
      <w:r>
        <w:t xml:space="preserve">While DSL makes use of the telco’s existing local telephone infrastructure, </w:t>
      </w:r>
      <w:r>
        <w:rPr>
          <w:rFonts w:ascii="Arial" w:eastAsia="Arial" w:hAnsi="Arial" w:cs="Arial"/>
          <w:b/>
          <w:color w:val="1E7AB9"/>
        </w:rPr>
        <w:t xml:space="preserve">cable Internet access </w:t>
      </w:r>
      <w:r>
        <w:t xml:space="preserve">makes use of the cable television company’s existing cable television infrastructure. A residence obtains cable Internet access from the same company that provides its cable television. As illustrated in </w:t>
      </w:r>
      <w:r>
        <w:rPr>
          <w:rFonts w:ascii="Arial" w:eastAsia="Arial" w:hAnsi="Arial" w:cs="Arial"/>
          <w:b/>
          <w:color w:val="1E7AB9"/>
        </w:rPr>
        <w:t>Figure</w:t>
      </w:r>
    </w:p>
    <w:p w14:paraId="564381CD" w14:textId="77777777" w:rsidR="0025243D" w:rsidRDefault="0025243D">
      <w:pPr>
        <w:spacing w:after="119"/>
        <w:ind w:right="15"/>
      </w:pPr>
      <w:r>
        <w:rPr>
          <w:rFonts w:ascii="Arial" w:eastAsia="Arial" w:hAnsi="Arial" w:cs="Arial"/>
          <w:b/>
          <w:color w:val="1E7AB9"/>
        </w:rPr>
        <w:t>1.6</w:t>
      </w:r>
      <w:r>
        <w:t>, fiber optics connect the cable head end to neighborhood-level junctions, from which traditional coaxial cable is then used to reach individual houses and apartments. Each neighborhood junction typically supports 500 to 5,000 homes. Because both fiber and coaxial cable are employed in this system, it is often referred to as hybrid fiber coax (HFC).</w:t>
      </w:r>
    </w:p>
    <w:p w14:paraId="76D76AD0" w14:textId="77777777" w:rsidR="0025243D" w:rsidRDefault="0025243D">
      <w:pPr>
        <w:spacing w:after="324" w:line="259" w:lineRule="auto"/>
        <w:ind w:left="2" w:right="-1"/>
      </w:pPr>
      <w:r>
        <w:rPr>
          <w:noProof/>
        </w:rPr>
        <w:drawing>
          <wp:inline distT="0" distB="0" distL="0" distR="0" wp14:anchorId="60C36C2A" wp14:editId="4419782D">
            <wp:extent cx="7477125" cy="3381375"/>
            <wp:effectExtent l="0" t="0" r="0" b="0"/>
            <wp:docPr id="3575" name="Picture 3575"/>
            <wp:cNvGraphicFramePr/>
            <a:graphic xmlns:a="http://schemas.openxmlformats.org/drawingml/2006/main">
              <a:graphicData uri="http://schemas.openxmlformats.org/drawingml/2006/picture">
                <pic:pic xmlns:pic="http://schemas.openxmlformats.org/drawingml/2006/picture">
                  <pic:nvPicPr>
                    <pic:cNvPr id="3575" name="Picture 3575"/>
                    <pic:cNvPicPr/>
                  </pic:nvPicPr>
                  <pic:blipFill>
                    <a:blip r:embed="rId13"/>
                    <a:stretch>
                      <a:fillRect/>
                    </a:stretch>
                  </pic:blipFill>
                  <pic:spPr>
                    <a:xfrm flipV="1">
                      <a:off x="0" y="0"/>
                      <a:ext cx="7477125" cy="3381375"/>
                    </a:xfrm>
                    <a:prstGeom prst="rect">
                      <a:avLst/>
                    </a:prstGeom>
                  </pic:spPr>
                </pic:pic>
              </a:graphicData>
            </a:graphic>
          </wp:inline>
        </w:drawing>
      </w:r>
    </w:p>
    <w:p w14:paraId="4129A97F" w14:textId="77777777" w:rsidR="0025243D" w:rsidRDefault="0025243D">
      <w:pPr>
        <w:pStyle w:val="Heading4"/>
        <w:ind w:left="11" w:right="39"/>
      </w:pPr>
      <w:r>
        <w:t>Figure 1.6 A hybrid fiber-coaxial access network</w:t>
      </w:r>
    </w:p>
    <w:p w14:paraId="76583165" w14:textId="77777777" w:rsidR="0025243D" w:rsidRDefault="0025243D">
      <w:pPr>
        <w:spacing w:after="432" w:line="335" w:lineRule="auto"/>
        <w:ind w:left="-3" w:right="31" w:hanging="10"/>
        <w:jc w:val="both"/>
      </w:pPr>
      <w:r>
        <w:t xml:space="preserve">Cable internet access requires special modems, called cable modems. As with a DSL modem, the cable modem is typically an external device and connects to the home PC through an Ethernet port. (We will discuss Ethernet in great detail in </w:t>
      </w:r>
      <w:r>
        <w:rPr>
          <w:rFonts w:ascii="Arial" w:eastAsia="Arial" w:hAnsi="Arial" w:cs="Arial"/>
          <w:b/>
          <w:color w:val="1E7AB9"/>
        </w:rPr>
        <w:t>Chapter 6</w:t>
      </w:r>
      <w:r>
        <w:t xml:space="preserve">.) At the cable head end, the cable modem termination system (CMTS) serves a similar function as the DSL network’s DSLAM—turning the analog signal sent from the cable modems in many downstream homes back into digital format. Cable modems divide the HFC network into two channels, a downstream and an upstream channel. As with DSL, access is typically asymmetric, with the downstream channel typically allocated a higher transmission rate than the upstream channel. The </w:t>
      </w:r>
      <w:r>
        <w:rPr>
          <w:rFonts w:ascii="Arial" w:eastAsia="Arial" w:hAnsi="Arial" w:cs="Arial"/>
        </w:rPr>
        <w:t>­</w:t>
      </w:r>
      <w:r>
        <w:t>DOCSIS 2.0 standard defines downstream rates up to 42.8 Mbps and upstream rates of up to 30.7 Mbps. As in the case of DSL networks, the maximum achievable rate may not be realized due to lower contracted data rates or media impairments.</w:t>
      </w:r>
    </w:p>
    <w:p w14:paraId="306BDBBD" w14:textId="77777777" w:rsidR="0025243D" w:rsidRDefault="0025243D">
      <w:pPr>
        <w:spacing w:after="381"/>
        <w:ind w:right="15"/>
      </w:pPr>
      <w:r>
        <w:t xml:space="preserve">One important characteristic of cable Internet access is that it is a shared broadcast medium. In particular, every packet sent by the head end travels downstream on every link to every home and every packet sent by a home travels on the upstream channel to the head end. For this reason, if several users are simultaneously downloading a video file on the downstream channel, the actual rate at which each user receives its video file will be significantly lower than the aggregate cable downstream rate. On the other hand, if there are only a few active users and they are all Web surfing, then each of the users may actually receive Web pages at the full cable downstream rate, because the users will rarely request a Web page at exactly the same time. Because the upstream channel is also shared, a distributed multiple access protocol is needed to coordinate transmissions and avoid collisions. (We’ll discuss this collision issue in some detail in </w:t>
      </w:r>
      <w:r>
        <w:rPr>
          <w:rFonts w:ascii="Arial" w:eastAsia="Arial" w:hAnsi="Arial" w:cs="Arial"/>
          <w:b/>
          <w:color w:val="1E7AB9"/>
        </w:rPr>
        <w:t>Chapter 6</w:t>
      </w:r>
      <w:r>
        <w:t>.)</w:t>
      </w:r>
    </w:p>
    <w:p w14:paraId="34D9B8CE" w14:textId="77777777" w:rsidR="0025243D" w:rsidRDefault="0025243D">
      <w:pPr>
        <w:spacing w:after="380"/>
        <w:ind w:right="15"/>
      </w:pPr>
      <w:r>
        <w:t xml:space="preserve">Although DSL and cable networks currently represent more than 85 percent of residential broadband access in the United States, an up-and-coming technology that provides even higher speeds is </w:t>
      </w:r>
      <w:r>
        <w:rPr>
          <w:rFonts w:ascii="Arial" w:eastAsia="Arial" w:hAnsi="Arial" w:cs="Arial"/>
          <w:b/>
          <w:color w:val="1E7AB9"/>
        </w:rPr>
        <w:t>fiber to the home (FTTH)</w:t>
      </w:r>
      <w:r>
        <w:t xml:space="preserve"> </w:t>
      </w:r>
      <w:r>
        <w:rPr>
          <w:rFonts w:ascii="Arial" w:eastAsia="Arial" w:hAnsi="Arial" w:cs="Arial"/>
          <w:b/>
          <w:color w:val="1E7AB9"/>
        </w:rPr>
        <w:t>[FTTH Council 2016]</w:t>
      </w:r>
      <w:r>
        <w:t xml:space="preserve">. As the name suggests, the FTTH concept is simple—provide an optical fiber path from the CO directly to the home. Many countries today—including the UAE, South Korea, Hong Kong, Japan, Singapore, Taiwan, Lithuania, and Sweden—now have household penetration rates exceeding 30% </w:t>
      </w:r>
      <w:r>
        <w:rPr>
          <w:rFonts w:ascii="Arial" w:eastAsia="Arial" w:hAnsi="Arial" w:cs="Arial"/>
          <w:b/>
          <w:color w:val="1E7AB9"/>
        </w:rPr>
        <w:t>[FTTH Council 2016]</w:t>
      </w:r>
      <w:r>
        <w:t>.</w:t>
      </w:r>
    </w:p>
    <w:p w14:paraId="1F9373D4" w14:textId="77777777" w:rsidR="0025243D" w:rsidRDefault="0025243D">
      <w:pPr>
        <w:ind w:right="15"/>
      </w:pPr>
      <w:r>
        <w:t xml:space="preserve">There are several competing technologies for optical distribution from the CO to the homes. The simplest optical distribution network is called direct fiber, with one fiber leaving the CO for each home. More commonly, each fiber leaving the central office is actually shared by many homes; it is not until the fiber gets relatively close to the homes that it is split into individual customer-specific fibers. There are two competing optical-distribution network architectures that perform this splitting: active optical networks (AONs) and passive optical networks (PONs). AON is essentially switched Ethernet, which is discussed in </w:t>
      </w:r>
      <w:r>
        <w:rPr>
          <w:rFonts w:ascii="Arial" w:eastAsia="Arial" w:hAnsi="Arial" w:cs="Arial"/>
          <w:b/>
          <w:color w:val="1E7AB9"/>
        </w:rPr>
        <w:t>Chapter 6</w:t>
      </w:r>
      <w:r>
        <w:t>.</w:t>
      </w:r>
    </w:p>
    <w:p w14:paraId="76CF604F" w14:textId="77777777" w:rsidR="0025243D" w:rsidRDefault="0025243D">
      <w:pPr>
        <w:ind w:right="15"/>
      </w:pPr>
      <w:r>
        <w:t xml:space="preserve">Here, we briefly discuss PON, which is used in Verizon’s FIOS service. </w:t>
      </w:r>
      <w:r>
        <w:rPr>
          <w:rFonts w:ascii="Arial" w:eastAsia="Arial" w:hAnsi="Arial" w:cs="Arial"/>
          <w:b/>
          <w:color w:val="1E7AB9"/>
        </w:rPr>
        <w:t>Fig­ure 1.7</w:t>
      </w:r>
      <w:r>
        <w:t xml:space="preserve"> shows FTTH using the PON distribution architecture. Each home has an optical network terminator (ONT), which is connected by dedicated optical fiber to a neighborhood splitter. The splitter combines a number of homes (typically less</w:t>
      </w:r>
    </w:p>
    <w:p w14:paraId="0CAE9DCE" w14:textId="77777777" w:rsidR="0025243D" w:rsidRDefault="0025243D">
      <w:pPr>
        <w:spacing w:after="324" w:line="259" w:lineRule="auto"/>
        <w:ind w:left="2"/>
      </w:pPr>
      <w:r>
        <w:rPr>
          <w:noProof/>
        </w:rPr>
        <w:drawing>
          <wp:inline distT="0" distB="0" distL="0" distR="0" wp14:anchorId="202425EC" wp14:editId="25CFA4D4">
            <wp:extent cx="6372225" cy="2676525"/>
            <wp:effectExtent l="0" t="0" r="0" b="0"/>
            <wp:docPr id="3676" name="Picture 3676"/>
            <wp:cNvGraphicFramePr/>
            <a:graphic xmlns:a="http://schemas.openxmlformats.org/drawingml/2006/main">
              <a:graphicData uri="http://schemas.openxmlformats.org/drawingml/2006/picture">
                <pic:pic xmlns:pic="http://schemas.openxmlformats.org/drawingml/2006/picture">
                  <pic:nvPicPr>
                    <pic:cNvPr id="3676" name="Picture 3676"/>
                    <pic:cNvPicPr/>
                  </pic:nvPicPr>
                  <pic:blipFill>
                    <a:blip r:embed="rId14"/>
                    <a:stretch>
                      <a:fillRect/>
                    </a:stretch>
                  </pic:blipFill>
                  <pic:spPr>
                    <a:xfrm flipV="1">
                      <a:off x="0" y="0"/>
                      <a:ext cx="6372225" cy="2676525"/>
                    </a:xfrm>
                    <a:prstGeom prst="rect">
                      <a:avLst/>
                    </a:prstGeom>
                  </pic:spPr>
                </pic:pic>
              </a:graphicData>
            </a:graphic>
          </wp:inline>
        </w:drawing>
      </w:r>
    </w:p>
    <w:p w14:paraId="21E898EB" w14:textId="77777777" w:rsidR="0025243D" w:rsidRDefault="0025243D">
      <w:pPr>
        <w:pStyle w:val="Heading4"/>
        <w:ind w:left="11" w:right="39"/>
      </w:pPr>
      <w:r>
        <w:t>Figure 1.7 FTTH Internet access</w:t>
      </w:r>
    </w:p>
    <w:p w14:paraId="733F21DF" w14:textId="77777777" w:rsidR="0025243D" w:rsidRDefault="0025243D">
      <w:pPr>
        <w:spacing w:after="7"/>
        <w:ind w:right="15"/>
      </w:pPr>
      <w:r>
        <w:t xml:space="preserve">than 100) onto a single, shared optical fiber, which connects to an optical line </w:t>
      </w:r>
      <w:r>
        <w:rPr>
          <w:rFonts w:ascii="Arial" w:eastAsia="Arial" w:hAnsi="Arial" w:cs="Arial"/>
        </w:rPr>
        <w:t>­</w:t>
      </w:r>
      <w:r>
        <w:t>terminator (OLT) in the telco’s CO. The OLT, providing conversion between optical and electrical signals, connects to the</w:t>
      </w:r>
    </w:p>
    <w:p w14:paraId="5803522F" w14:textId="77777777" w:rsidR="0025243D" w:rsidRDefault="0025243D">
      <w:pPr>
        <w:ind w:right="138"/>
      </w:pPr>
      <w:r>
        <w:t xml:space="preserve">Internet via a telco router. In the home, users connect a home router (typically a wireless router) to the ONT and access the </w:t>
      </w:r>
      <w:r>
        <w:rPr>
          <w:rFonts w:ascii="Arial" w:eastAsia="Arial" w:hAnsi="Arial" w:cs="Arial"/>
        </w:rPr>
        <w:t>­</w:t>
      </w:r>
      <w:r>
        <w:t>Internet via this home router. In the PON architecture, all packets sent from OLT to the splitter are replicated at the splitter (similar to a cable head end).</w:t>
      </w:r>
    </w:p>
    <w:p w14:paraId="1274BDC1" w14:textId="77777777" w:rsidR="0025243D" w:rsidRDefault="0025243D">
      <w:pPr>
        <w:ind w:right="15"/>
      </w:pPr>
      <w:r>
        <w:t>FTTH can potentially provide Internet access rates in the gigabits per second range. However, most FTTH ISPs provide different rate offerings, with the higher rates naturally costing more money. The average downstream speed of US FTTH customers was approximately 20 Mbps in 2011 (compared with 13 Mbps for cable access networks and less than 5 Mbps for DSL) [FTTH Council 2011b].</w:t>
      </w:r>
    </w:p>
    <w:p w14:paraId="23A03F13" w14:textId="77777777" w:rsidR="0025243D" w:rsidRDefault="0025243D">
      <w:pPr>
        <w:spacing w:after="7"/>
        <w:ind w:right="15"/>
      </w:pPr>
      <w:r>
        <w:t>Two other access network technologies are also used to provide Internet access to the home. In locations where DSL, cable, and FTTH are not available (e.g., in some rural settings), a satellite link can be used to connect a residence to the Internet at speeds of more than 1 Mbps; StarBand and</w:t>
      </w:r>
    </w:p>
    <w:p w14:paraId="55A08AF3" w14:textId="77777777" w:rsidR="0025243D" w:rsidRDefault="0025243D">
      <w:pPr>
        <w:spacing w:after="472"/>
        <w:ind w:right="15"/>
      </w:pPr>
      <w:r>
        <w:t>HughesNet are two such satellite access providers. Dial-up access over traditional phone lines is based on the same model as DSL—a home modem connects over a phone line to a modem in the ISP. Compared with DSL and other broadband access networks, dial-up access is excruciatingly slow at 56 kbps.</w:t>
      </w:r>
    </w:p>
    <w:p w14:paraId="0AFF7E52" w14:textId="77777777" w:rsidR="0025243D" w:rsidRDefault="0025243D">
      <w:pPr>
        <w:spacing w:after="517" w:line="265" w:lineRule="auto"/>
        <w:ind w:left="12" w:hanging="10"/>
      </w:pPr>
      <w:r>
        <w:rPr>
          <w:rFonts w:ascii="Arial" w:eastAsia="Arial" w:hAnsi="Arial" w:cs="Arial"/>
          <w:i/>
          <w:color w:val="585858"/>
        </w:rPr>
        <w:t>Access in the Enterprise (and the Home): Ethernet and WiFi</w:t>
      </w:r>
    </w:p>
    <w:p w14:paraId="069DD4CD" w14:textId="77777777" w:rsidR="0025243D" w:rsidRDefault="0025243D">
      <w:pPr>
        <w:ind w:right="15"/>
      </w:pPr>
      <w:r>
        <w:t xml:space="preserve">On corporate and university campuses, and increasingly in home settings, a local area network (LAN) is used to connect an end system to the edge router. Although there are many types of LAN technologies, Ethernet is by far the most prevalent access technology in corporate, university, and home networks. As shown in </w:t>
      </w:r>
      <w:r>
        <w:rPr>
          <w:rFonts w:ascii="Arial" w:eastAsia="Arial" w:hAnsi="Arial" w:cs="Arial"/>
          <w:b/>
          <w:color w:val="1E7AB9"/>
        </w:rPr>
        <w:t>Figure 1.8</w:t>
      </w:r>
      <w:r>
        <w:t xml:space="preserve">, Ethernet users use twisted-pair copper wire to connect to an Ethernet switch, a technology discussed in detail in </w:t>
      </w:r>
      <w:r>
        <w:rPr>
          <w:rFonts w:ascii="Arial" w:eastAsia="Arial" w:hAnsi="Arial" w:cs="Arial"/>
          <w:b/>
          <w:color w:val="1E7AB9"/>
        </w:rPr>
        <w:t>Chapter 6</w:t>
      </w:r>
      <w:r>
        <w:t>. The Ethernet switch, or a network of such</w:t>
      </w:r>
    </w:p>
    <w:p w14:paraId="6FF97B1C" w14:textId="77777777" w:rsidR="0025243D" w:rsidRDefault="0025243D">
      <w:pPr>
        <w:spacing w:after="324" w:line="259" w:lineRule="auto"/>
        <w:ind w:left="2"/>
      </w:pPr>
      <w:r>
        <w:rPr>
          <w:noProof/>
        </w:rPr>
        <w:drawing>
          <wp:inline distT="0" distB="0" distL="0" distR="0" wp14:anchorId="29F3278B" wp14:editId="7040C0C2">
            <wp:extent cx="5838825" cy="2914650"/>
            <wp:effectExtent l="0" t="0" r="0" b="0"/>
            <wp:docPr id="3718" name="Picture 3718"/>
            <wp:cNvGraphicFramePr/>
            <a:graphic xmlns:a="http://schemas.openxmlformats.org/drawingml/2006/main">
              <a:graphicData uri="http://schemas.openxmlformats.org/drawingml/2006/picture">
                <pic:pic xmlns:pic="http://schemas.openxmlformats.org/drawingml/2006/picture">
                  <pic:nvPicPr>
                    <pic:cNvPr id="3718" name="Picture 3718"/>
                    <pic:cNvPicPr/>
                  </pic:nvPicPr>
                  <pic:blipFill>
                    <a:blip r:embed="rId15"/>
                    <a:stretch>
                      <a:fillRect/>
                    </a:stretch>
                  </pic:blipFill>
                  <pic:spPr>
                    <a:xfrm flipV="1">
                      <a:off x="0" y="0"/>
                      <a:ext cx="5838825" cy="2914650"/>
                    </a:xfrm>
                    <a:prstGeom prst="rect">
                      <a:avLst/>
                    </a:prstGeom>
                  </pic:spPr>
                </pic:pic>
              </a:graphicData>
            </a:graphic>
          </wp:inline>
        </w:drawing>
      </w:r>
    </w:p>
    <w:p w14:paraId="50F4DBAE" w14:textId="77777777" w:rsidR="0025243D" w:rsidRDefault="0025243D">
      <w:pPr>
        <w:pStyle w:val="Heading4"/>
        <w:ind w:left="11" w:right="39"/>
      </w:pPr>
      <w:r>
        <w:t>Figure 1.8 Ethernet Internet access</w:t>
      </w:r>
    </w:p>
    <w:p w14:paraId="5C9C7B73" w14:textId="77777777" w:rsidR="0025243D" w:rsidRDefault="0025243D">
      <w:pPr>
        <w:ind w:right="15"/>
      </w:pPr>
      <w:r>
        <w:t>interconnected switches, is then in turn connected into the larger Internet. With Ethernet access, users typically have 100 Mbps or 1 Gbps access to the Ethernet switch, whereas servers may have 1 Gbps or even 10 Gbps access.</w:t>
      </w:r>
    </w:p>
    <w:p w14:paraId="7A38D16D" w14:textId="77777777" w:rsidR="0025243D" w:rsidRDefault="0025243D">
      <w:pPr>
        <w:ind w:right="15"/>
      </w:pPr>
      <w:r>
        <w:t>Increasingly, however, people are accessing the Internet wirelessly from laptops, smartphones, tablets, and other “things” (see earlier sidebar on “</w:t>
      </w:r>
      <w:r>
        <w:rPr>
          <w:rFonts w:ascii="Arial" w:eastAsia="Arial" w:hAnsi="Arial" w:cs="Arial"/>
          <w:b/>
          <w:color w:val="1E7AB9"/>
        </w:rPr>
        <w:t>Internet of Things</w:t>
      </w:r>
      <w:r>
        <w:t xml:space="preserve">”). In a wireless LAN setting, wireless users transmit/receive packets to/from an access point that is connected into the enterprise’s network (most likely using wired Ethernet), which in turn is connected to the wired Internet. A wireless LAN user must typically be within a few tens of meters of the access point. Wireless LAN access based on IEEE 802.11 technology, more colloquially known as WiFi, is now just about everywhere—universities, business offices, cafes, airports, homes, and even in airplanes. In many cities, one can stand on a street corner and be within range of ten or twenty base stations (for a browseable global map of 802.11 base stations that have been discovered and logged on a Web site by people who take great enjoyment in doing such things, see </w:t>
      </w:r>
      <w:r>
        <w:rPr>
          <w:rFonts w:ascii="Arial" w:eastAsia="Arial" w:hAnsi="Arial" w:cs="Arial"/>
          <w:b/>
          <w:color w:val="1E7AB9"/>
        </w:rPr>
        <w:t>[wigle.net 2016]</w:t>
      </w:r>
      <w:r>
        <w:t xml:space="preserve">). As discussed in detail in </w:t>
      </w:r>
      <w:r>
        <w:rPr>
          <w:rFonts w:ascii="Arial" w:eastAsia="Arial" w:hAnsi="Arial" w:cs="Arial"/>
          <w:b/>
          <w:color w:val="1E7AB9"/>
        </w:rPr>
        <w:t>Chapter 7</w:t>
      </w:r>
      <w:r>
        <w:t>, 802.11 today provides a shared transmission rate of up to more than 100 Mbps.</w:t>
      </w:r>
    </w:p>
    <w:p w14:paraId="70C73CF4" w14:textId="77777777" w:rsidR="0025243D" w:rsidRDefault="0025243D">
      <w:pPr>
        <w:spacing w:after="221"/>
        <w:ind w:right="15"/>
      </w:pPr>
      <w:r>
        <w:t xml:space="preserve">Even though Ethernet and WiFi access networks were initially deployed in enterprise (corporate, university) settings, they have recently become relatively common components of home networks. Many homes combine broadband residential access (that is, cable modems or DSL) with these inexpensive wireless LAN technologies to create powerful home networks </w:t>
      </w:r>
      <w:r>
        <w:rPr>
          <w:rFonts w:ascii="Arial" w:eastAsia="Arial" w:hAnsi="Arial" w:cs="Arial"/>
          <w:b/>
          <w:color w:val="1E7AB9"/>
        </w:rPr>
        <w:t>[Edwards 2011]</w:t>
      </w:r>
      <w:r>
        <w:t xml:space="preserve">. </w:t>
      </w:r>
      <w:r>
        <w:rPr>
          <w:rFonts w:ascii="Arial" w:eastAsia="Arial" w:hAnsi="Arial" w:cs="Arial"/>
          <w:b/>
          <w:color w:val="1E7AB9"/>
        </w:rPr>
        <w:t>Figure 1.9</w:t>
      </w:r>
      <w:r>
        <w:t xml:space="preserve"> shows a typical home network. This home network consists of a roaming laptop as well as a wired PC; a base station (the wireless access point), which communicates with the wireless PC and other wireless devices in the home; a cable modem, providing broadband access to the Internet; and a router, which interconnects the base station and the stationary PC with the cable modem. This network allows household members to have broadband access to the Internet with one member roaming from the kitchen to the backyard to the bedrooms.</w:t>
      </w:r>
    </w:p>
    <w:p w14:paraId="267A4E4F" w14:textId="77777777" w:rsidR="0025243D" w:rsidRDefault="0025243D">
      <w:pPr>
        <w:spacing w:after="324" w:line="259" w:lineRule="auto"/>
        <w:ind w:left="2"/>
      </w:pPr>
      <w:r>
        <w:rPr>
          <w:noProof/>
        </w:rPr>
        <w:drawing>
          <wp:inline distT="0" distB="0" distL="0" distR="0" wp14:anchorId="7F2FB454" wp14:editId="64260368">
            <wp:extent cx="6372225" cy="2133600"/>
            <wp:effectExtent l="0" t="0" r="0" b="0"/>
            <wp:docPr id="3779" name="Picture 3779"/>
            <wp:cNvGraphicFramePr/>
            <a:graphic xmlns:a="http://schemas.openxmlformats.org/drawingml/2006/main">
              <a:graphicData uri="http://schemas.openxmlformats.org/drawingml/2006/picture">
                <pic:pic xmlns:pic="http://schemas.openxmlformats.org/drawingml/2006/picture">
                  <pic:nvPicPr>
                    <pic:cNvPr id="3779" name="Picture 3779"/>
                    <pic:cNvPicPr/>
                  </pic:nvPicPr>
                  <pic:blipFill>
                    <a:blip r:embed="rId16"/>
                    <a:stretch>
                      <a:fillRect/>
                    </a:stretch>
                  </pic:blipFill>
                  <pic:spPr>
                    <a:xfrm flipV="1">
                      <a:off x="0" y="0"/>
                      <a:ext cx="6372225" cy="2133600"/>
                    </a:xfrm>
                    <a:prstGeom prst="rect">
                      <a:avLst/>
                    </a:prstGeom>
                  </pic:spPr>
                </pic:pic>
              </a:graphicData>
            </a:graphic>
          </wp:inline>
        </w:drawing>
      </w:r>
    </w:p>
    <w:p w14:paraId="3D1AF54E" w14:textId="77777777" w:rsidR="0025243D" w:rsidRDefault="0025243D">
      <w:pPr>
        <w:pStyle w:val="Heading4"/>
        <w:spacing w:after="937"/>
        <w:ind w:left="11" w:right="39"/>
      </w:pPr>
      <w:r>
        <w:t>Figure 1.9 A typical home network</w:t>
      </w:r>
    </w:p>
    <w:p w14:paraId="4E418B8D" w14:textId="77777777" w:rsidR="0025243D" w:rsidRDefault="0025243D">
      <w:pPr>
        <w:spacing w:after="517" w:line="265" w:lineRule="auto"/>
        <w:ind w:left="12" w:hanging="10"/>
      </w:pPr>
      <w:r>
        <w:rPr>
          <w:rFonts w:ascii="Arial" w:eastAsia="Arial" w:hAnsi="Arial" w:cs="Arial"/>
          <w:i/>
          <w:color w:val="585858"/>
        </w:rPr>
        <w:t>Wide-Area Wireless Access: 3G and LTE</w:t>
      </w:r>
    </w:p>
    <w:p w14:paraId="43936E5F" w14:textId="77777777" w:rsidR="0025243D" w:rsidRDefault="0025243D">
      <w:pPr>
        <w:ind w:right="15"/>
      </w:pPr>
      <w:r>
        <w:t>Increasingly, devices such as iPhones and Android devices are being used to message, share photos in social networks, watch movies, and stream music while on the run. These devices employ the same wireless infrastructure used for cellular telephony to send/receive packets through a base station that is operated by the cellular network provider. Unlike WiFi, a user need only be within a few tens of kilometers (as opposed to a few tens of meters) of the base station.</w:t>
      </w:r>
    </w:p>
    <w:p w14:paraId="09FE1DAA" w14:textId="77777777" w:rsidR="0025243D" w:rsidRDefault="0025243D">
      <w:pPr>
        <w:spacing w:after="7"/>
        <w:ind w:right="15"/>
      </w:pPr>
      <w:r>
        <w:t>Telecommunications companies have made enormous investments in so-called third-generation (3G) wireless, which provides packet-switched wide-area wireless Internet access at speeds in excess of 1 Mbps. But even higher-speed wide-area access technologies—a fourth-generation (4G) of wide-area wireless networks—are already being deployed. LTE (for “Long-Term Evolution”—a candidate for Bad</w:t>
      </w:r>
    </w:p>
    <w:p w14:paraId="74C4AC7D" w14:textId="77777777" w:rsidR="0025243D" w:rsidRDefault="0025243D">
      <w:pPr>
        <w:spacing w:after="103" w:line="259" w:lineRule="auto"/>
        <w:ind w:right="15"/>
      </w:pPr>
      <w:r>
        <w:t>Acronym of the Year Award) has its roots in 3G technology, and can achieve rates in excess of 10</w:t>
      </w:r>
    </w:p>
    <w:p w14:paraId="381A3E48" w14:textId="77777777" w:rsidR="0025243D" w:rsidRDefault="0025243D">
      <w:pPr>
        <w:spacing w:after="904"/>
        <w:ind w:right="15"/>
      </w:pPr>
      <w:r>
        <w:t xml:space="preserve">Mbps. LTE downstream rates of many tens of Mbps have been reported in commercial deployments. We’ll cover the basic principles of wireless networks and mobility, as well as WiFi, 3G, and LTE technologies (and more!) in </w:t>
      </w:r>
      <w:r>
        <w:rPr>
          <w:rFonts w:ascii="Arial" w:eastAsia="Arial" w:hAnsi="Arial" w:cs="Arial"/>
          <w:b/>
          <w:color w:val="1E7AB9"/>
        </w:rPr>
        <w:t>Chapter 7</w:t>
      </w:r>
      <w:r>
        <w:t>.</w:t>
      </w:r>
    </w:p>
    <w:p w14:paraId="61D42832" w14:textId="77777777" w:rsidR="0025243D" w:rsidRDefault="0025243D" w:rsidP="000D2ED8">
      <w:pPr>
        <w:pStyle w:val="Heading3"/>
      </w:pPr>
      <w:bookmarkStart w:id="7" w:name="_Toc198669817"/>
      <w:r>
        <w:t>1.2.2 Physical Media</w:t>
      </w:r>
      <w:bookmarkEnd w:id="7"/>
    </w:p>
    <w:p w14:paraId="2316F06A" w14:textId="77777777" w:rsidR="0025243D" w:rsidRDefault="0025243D">
      <w:pPr>
        <w:ind w:right="15"/>
      </w:pPr>
      <w:r>
        <w:t>In the previous subsection, we gave an overview of some of the most important network access technologies in the Internet. As we described these technologies, we also indicated the physical media used. For example, we said that HFC uses a combination of fiber cable and coaxial cable. We said that DSL and Ethernet use copper wire. And we said that mobile access networks use the radio spectrum. In this subsection we provide a brief overview of these and other transmission media that are commonly used in the Internet.</w:t>
      </w:r>
    </w:p>
    <w:p w14:paraId="4211DBB7" w14:textId="77777777" w:rsidR="0025243D" w:rsidRDefault="0025243D">
      <w:pPr>
        <w:ind w:right="15"/>
      </w:pPr>
      <w:r>
        <w:t xml:space="preserve">In order to define what is meant by a physical medium, let us reflect on the brief life of a bit. Consider a bit traveling from one end system, through a series of links and routers, to another end system. This poor bit gets kicked around and transmitted many, many times! The source end system first transmits the bit, and shortly thereafter the first router in the series receives the bit; the first router then transmits the bit, and shortly thereafter the second router receives the bit; and so on. Thus our bit, when traveling from source to destination, passes through a series of transmitter-receiver pairs. For each transmitterreceiver pair, the bit is sent by propagating electromagnetic waves or optical pulses across a </w:t>
      </w:r>
      <w:r>
        <w:rPr>
          <w:rFonts w:ascii="Arial" w:eastAsia="Arial" w:hAnsi="Arial" w:cs="Arial"/>
          <w:b/>
          <w:color w:val="1E7AB9"/>
        </w:rPr>
        <w:t>physical medium</w:t>
      </w:r>
      <w:r>
        <w:t xml:space="preserve">. The physical medium can take many shapes and forms and does not have to be of the same type for each transmitter-receiver pair along the path. Examples of physical media include twisted-pair copper wire, coaxial cable, multimode fiber-optic cable, terrestrial radio spectrum, and satellite radio spectrum. Physical media fall into two categories: </w:t>
      </w:r>
      <w:r>
        <w:rPr>
          <w:rFonts w:ascii="Arial" w:eastAsia="Arial" w:hAnsi="Arial" w:cs="Arial"/>
          <w:b/>
          <w:color w:val="1E7AB9"/>
        </w:rPr>
        <w:t>guided media</w:t>
      </w:r>
      <w:r>
        <w:t xml:space="preserve"> and </w:t>
      </w:r>
      <w:r>
        <w:rPr>
          <w:rFonts w:ascii="Arial" w:eastAsia="Arial" w:hAnsi="Arial" w:cs="Arial"/>
          <w:b/>
          <w:color w:val="1E7AB9"/>
        </w:rPr>
        <w:t>unguided media</w:t>
      </w:r>
      <w:r>
        <w:t>. With guided media, the waves are guided along a solid medium, such as a fiber-optic cable, a twisted-pair copper wire, or a coaxial cable. With unguided media, the waves propagate in the atmosphere and in outer space, such as in a wireless LAN or a digital satellite channel.</w:t>
      </w:r>
    </w:p>
    <w:p w14:paraId="4226C0B7" w14:textId="77777777" w:rsidR="0025243D" w:rsidRDefault="0025243D">
      <w:pPr>
        <w:spacing w:after="472"/>
        <w:ind w:right="15"/>
      </w:pPr>
      <w:r>
        <w:t>But before we get into the characteristics of the various media types, let us say a few words about their costs. The actual cost of the physical link (copper wire, fiber-optic cable, and so on) is often relatively minor compared with other networking costs. In particular, the labor cost associated with the installation of the physical link can be orders of magnitude higher than the cost of the material. For this reason, many builders install twisted pair, optical fiber, and coaxial cable in every room in a building. Even if only one medium is initially used, there is a good chance that another medium could be used in the near future, and so money is saved by not having to lay additional wires in the future.</w:t>
      </w:r>
    </w:p>
    <w:p w14:paraId="63BC0006" w14:textId="77777777" w:rsidR="0025243D" w:rsidRDefault="0025243D">
      <w:pPr>
        <w:spacing w:after="517" w:line="265" w:lineRule="auto"/>
        <w:ind w:left="12" w:hanging="10"/>
      </w:pPr>
      <w:r>
        <w:rPr>
          <w:rFonts w:ascii="Arial" w:eastAsia="Arial" w:hAnsi="Arial" w:cs="Arial"/>
          <w:i/>
          <w:color w:val="585858"/>
        </w:rPr>
        <w:t>Twisted-Pair Copper Wire</w:t>
      </w:r>
    </w:p>
    <w:p w14:paraId="3E59D453" w14:textId="77777777" w:rsidR="0025243D" w:rsidRDefault="0025243D">
      <w:pPr>
        <w:ind w:right="15"/>
      </w:pPr>
      <w:r>
        <w:t xml:space="preserve">The least expensive and most commonly used guided transmission medium is twisted-pair copper wire. For over a hundred years it has been used by telephone networks. In fact, more than 99 percent of the wired connections from the telephone handset to the local telephone switch use twisted-pair copper wire. Most of us have seen twisted pair in our homes (or those of our parents or grandparents!) and work environments. Twisted pair consists of two insulated copper wires, each about 1 mm thick, arranged in a regular spiral pattern. The wires are twisted together to reduce the electrical interference from similar pairs close by. Typically, a number of pairs are bundled together in a cable by wrapping the pairs in a protective shield. A wire pair constitutes a single communication link. </w:t>
      </w:r>
      <w:r>
        <w:rPr>
          <w:rFonts w:ascii="Arial" w:eastAsia="Arial" w:hAnsi="Arial" w:cs="Arial"/>
          <w:b/>
          <w:color w:val="1E7AB9"/>
        </w:rPr>
        <w:t>Unshielded twisted pair (UTP)</w:t>
      </w:r>
      <w:r>
        <w:t xml:space="preserve"> is commonly used for computer networks within a building, that is, for LANs. Data rates for LANs using twisted pair today range from 10 Mbps to 10 Gbps. The data rates that can be achieved depend on the thickness of the wire and the distance between transmitter and receiver.</w:t>
      </w:r>
    </w:p>
    <w:p w14:paraId="17334E72" w14:textId="77777777" w:rsidR="0025243D" w:rsidRDefault="0025243D">
      <w:pPr>
        <w:ind w:right="15"/>
      </w:pPr>
      <w:r>
        <w:t>When fiber-optic technology emerged in the 1980s, many people disparaged twisted pair because of its relatively low bit rates. Some people even felt that fiber-optic technology would completely replace twisted pair. But twisted pair did not give up so easily. Modern twisted-pair technology, such as category 6a cable, can achieve data rates of 10 Gbps for distances up to a hundred meters. In the end, twisted pair has emerged as the dominant solution for high-speed LAN networking.</w:t>
      </w:r>
    </w:p>
    <w:p w14:paraId="26551A2C" w14:textId="77777777" w:rsidR="0025243D" w:rsidRDefault="0025243D">
      <w:pPr>
        <w:spacing w:after="7"/>
        <w:ind w:right="15"/>
      </w:pPr>
      <w:r>
        <w:t>As discussed earlier, twisted pair is also commonly used for residential Internet access. We saw that dial-up modem technology enables access at rates of up to 56 kbps over twisted pair. We also saw that</w:t>
      </w:r>
    </w:p>
    <w:p w14:paraId="29D9CAA6" w14:textId="77777777" w:rsidR="0025243D" w:rsidRDefault="0025243D">
      <w:pPr>
        <w:spacing w:after="472"/>
        <w:ind w:right="15"/>
      </w:pPr>
      <w:r>
        <w:t>DSL (digital subscriber line) technology has enabled residential users to access the Internet at tens of Mbps over twisted pair (when users live close to the ISP’s central office).</w:t>
      </w:r>
    </w:p>
    <w:p w14:paraId="234012C8" w14:textId="77777777" w:rsidR="0025243D" w:rsidRDefault="0025243D">
      <w:pPr>
        <w:spacing w:after="517" w:line="265" w:lineRule="auto"/>
        <w:ind w:left="12" w:hanging="10"/>
      </w:pPr>
      <w:r>
        <w:rPr>
          <w:rFonts w:ascii="Arial" w:eastAsia="Arial" w:hAnsi="Arial" w:cs="Arial"/>
          <w:i/>
          <w:color w:val="585858"/>
        </w:rPr>
        <w:t>Coaxial Cable</w:t>
      </w:r>
    </w:p>
    <w:p w14:paraId="6C1D3947" w14:textId="77777777" w:rsidR="0025243D" w:rsidRDefault="0025243D">
      <w:pPr>
        <w:spacing w:after="472"/>
        <w:ind w:right="15"/>
      </w:pPr>
      <w:r>
        <w:t xml:space="preserve">Like twisted pair, coaxial cable consists of two copper conductors, but the two conductors are concentric rather than parallel. With this construction and special insulation and shielding, coaxial cable can achieve high data transmission rates. Coaxial cable is quite common in cable television systems. As we saw earlier, cable television systems have recently been coupled with cable modems to provide residential users with Internet access at rates of tens of Mbps. In cable television and cable Internet access, the transmitter shifts the digital signal to a specific frequency band, and the resulting analog signal is sent from the transmitter to one or more receivers. Coaxial cable can be used as a guided </w:t>
      </w:r>
      <w:r>
        <w:rPr>
          <w:rFonts w:ascii="Arial" w:eastAsia="Arial" w:hAnsi="Arial" w:cs="Arial"/>
          <w:b/>
          <w:color w:val="1E7AB9"/>
        </w:rPr>
        <w:t>shared medium</w:t>
      </w:r>
      <w:r>
        <w:t>. Specifically, a number of end systems can be connected directly to the cable, with each of the end systems receiving whatever is sent by the other end systems.</w:t>
      </w:r>
    </w:p>
    <w:p w14:paraId="382B4298" w14:textId="77777777" w:rsidR="0025243D" w:rsidRDefault="0025243D">
      <w:pPr>
        <w:spacing w:after="517" w:line="265" w:lineRule="auto"/>
        <w:ind w:left="12" w:hanging="10"/>
      </w:pPr>
      <w:r>
        <w:rPr>
          <w:rFonts w:ascii="Arial" w:eastAsia="Arial" w:hAnsi="Arial" w:cs="Arial"/>
          <w:i/>
          <w:color w:val="585858"/>
        </w:rPr>
        <w:t>Fiber Optics</w:t>
      </w:r>
    </w:p>
    <w:p w14:paraId="6EA686F9" w14:textId="77777777" w:rsidR="0025243D" w:rsidRDefault="0025243D">
      <w:pPr>
        <w:spacing w:after="11"/>
        <w:ind w:right="15"/>
      </w:pPr>
      <w:r>
        <w:t>An optical fiber is a thin, flexible medium that conducts pulses of light, with each pulse representing a bit. A single optical fiber can support tremendous bit rates, up to tens or even hundreds of gigabits per second. They are immune to electromagnetic interference, have very low signal attenuation up to 100 kilometers, and are very hard to tap. These characteristics have made fiber optics the preferred longhaul guided transmission media, particularly for overseas links. Many of the long-distance telephone networks in the United States and elsewhere now use fiber optics exclusively. Fiber optics is also prevalent in the backbone of the Internet. However, the high cost of optical devices—such as transmitters, receivers, and switches—has hindered their deployment for short-haul transport, such as in a LAN or into the home in a residential access network. The Optical Carrier (OC) standard link speeds range from 51.8 Mbps to 39.8 Gbps; these specifications are often referred to as OC-</w:t>
      </w:r>
      <w:r>
        <w:rPr>
          <w:rFonts w:ascii="Arial" w:eastAsia="Arial" w:hAnsi="Arial" w:cs="Arial"/>
          <w:i/>
        </w:rPr>
        <w:t>n</w:t>
      </w:r>
      <w:r>
        <w:t xml:space="preserve">, where the link speed equals </w:t>
      </w:r>
      <w:r>
        <w:rPr>
          <w:rFonts w:ascii="Arial" w:eastAsia="Arial" w:hAnsi="Arial" w:cs="Arial"/>
          <w:i/>
        </w:rPr>
        <w:t>n</w:t>
      </w:r>
      <w:r>
        <w:t xml:space="preserve"> </w:t>
      </w:r>
      <w:r>
        <w:rPr>
          <w:rFonts w:ascii="Arial" w:eastAsia="Arial" w:hAnsi="Arial" w:cs="Arial"/>
        </w:rPr>
        <w:t>∞</w:t>
      </w:r>
      <w:r>
        <w:t xml:space="preserve"> 51.8 Mbps. Standards in use today include OC-1, OC-3, OC-12, OC-24, OC-48, OC-</w:t>
      </w:r>
    </w:p>
    <w:p w14:paraId="059502C9" w14:textId="77777777" w:rsidR="0025243D" w:rsidRDefault="0025243D">
      <w:pPr>
        <w:spacing w:after="478"/>
        <w:ind w:right="15"/>
      </w:pPr>
      <w:r>
        <w:t xml:space="preserve">96, OC-192, OC-768. </w:t>
      </w:r>
      <w:r>
        <w:rPr>
          <w:rFonts w:ascii="Arial" w:eastAsia="Arial" w:hAnsi="Arial" w:cs="Arial"/>
          <w:b/>
          <w:color w:val="1E7AB9"/>
        </w:rPr>
        <w:t>[Mukherjee 2006</w:t>
      </w:r>
      <w:r>
        <w:t xml:space="preserve">, </w:t>
      </w:r>
      <w:r>
        <w:rPr>
          <w:rFonts w:ascii="Arial" w:eastAsia="Arial" w:hAnsi="Arial" w:cs="Arial"/>
          <w:b/>
          <w:color w:val="1E7AB9"/>
        </w:rPr>
        <w:t>Ramaswami 2010]</w:t>
      </w:r>
      <w:r>
        <w:t xml:space="preserve"> provide coverage of various aspects of optical networking.</w:t>
      </w:r>
    </w:p>
    <w:p w14:paraId="4098841B" w14:textId="77777777" w:rsidR="0025243D" w:rsidRDefault="0025243D">
      <w:pPr>
        <w:spacing w:after="517" w:line="265" w:lineRule="auto"/>
        <w:ind w:left="12" w:hanging="10"/>
      </w:pPr>
      <w:r>
        <w:rPr>
          <w:rFonts w:ascii="Arial" w:eastAsia="Arial" w:hAnsi="Arial" w:cs="Arial"/>
          <w:i/>
          <w:color w:val="585858"/>
        </w:rPr>
        <w:t>Terrestrial Radio Channels</w:t>
      </w:r>
    </w:p>
    <w:p w14:paraId="3610C44B" w14:textId="77777777" w:rsidR="0025243D" w:rsidRDefault="0025243D">
      <w:pPr>
        <w:ind w:right="15"/>
      </w:pPr>
      <w:r>
        <w:t>Radio channels carry signals in the electromagnetic spectrum. They are an attractive medium because they require no physical wire to be installed, can penetrate walls, provide connectivity to a mobile user, and can potentially carry a signal for long distances. The characteristics of a radio channel depend significantly on the propagation environment and the distance over which a signal is to be carried. Environmental considerations determine path loss and shadow fading (which decrease the signal strength as the signal travels over a distance and around/through obstructing objects), multipath fading (due to signal reflection off of interfering objects), and interference (due to other transmissions and electromagnetic signals).</w:t>
      </w:r>
    </w:p>
    <w:p w14:paraId="3C474BD6" w14:textId="77777777" w:rsidR="0025243D" w:rsidRDefault="0025243D">
      <w:pPr>
        <w:ind w:right="15"/>
      </w:pPr>
      <w:r>
        <w:t xml:space="preserve">Terrestrial radio channels can be broadly classified into three groups: those that operate over very short distance (e.g., with one or two meters); those that operate in local areas, typically spanning from ten to a few hundred meters; and those that operate in the wide area, spanning tens of kilometers. Personal devices such as wireless headsets, keyboards, and medical devices operate over short distances; the wireless LAN technologies described in </w:t>
      </w:r>
      <w:r>
        <w:rPr>
          <w:rFonts w:ascii="Arial" w:eastAsia="Arial" w:hAnsi="Arial" w:cs="Arial"/>
          <w:b/>
          <w:color w:val="1E7AB9"/>
        </w:rPr>
        <w:t>Section 1.2.1</w:t>
      </w:r>
      <w:r>
        <w:t xml:space="preserve"> use local-area radio channels; the cellular access technologies use wide-area radio channels. We’ll discuss radio channels in detail in </w:t>
      </w:r>
      <w:r>
        <w:rPr>
          <w:rFonts w:ascii="Arial" w:eastAsia="Arial" w:hAnsi="Arial" w:cs="Arial"/>
          <w:b/>
          <w:color w:val="1E7AB9"/>
        </w:rPr>
        <w:t>Chapter 7</w:t>
      </w:r>
      <w:r>
        <w:t>.</w:t>
      </w:r>
    </w:p>
    <w:p w14:paraId="16351B60" w14:textId="77777777" w:rsidR="0025243D" w:rsidRDefault="0025243D">
      <w:pPr>
        <w:spacing w:after="517" w:line="265" w:lineRule="auto"/>
        <w:ind w:left="12" w:hanging="10"/>
      </w:pPr>
      <w:r>
        <w:rPr>
          <w:rFonts w:ascii="Arial" w:eastAsia="Arial" w:hAnsi="Arial" w:cs="Arial"/>
          <w:i/>
          <w:color w:val="585858"/>
        </w:rPr>
        <w:t>Satellite Radio Channels</w:t>
      </w:r>
    </w:p>
    <w:p w14:paraId="0E67E20F" w14:textId="77777777" w:rsidR="0025243D" w:rsidRDefault="0025243D">
      <w:pPr>
        <w:spacing w:after="401"/>
        <w:ind w:right="15"/>
      </w:pPr>
      <w:r>
        <w:t xml:space="preserve">A communication satellite links two or more Earth-based microwave transmitter/ receivers, known as ground stations. The satellite receives transmissions on one frequency band, regenerates the signal using a repeater (discussed below), and transmits the signal on another frequency. Two types of satellites are used in communications: </w:t>
      </w:r>
      <w:r>
        <w:rPr>
          <w:rFonts w:ascii="Arial" w:eastAsia="Arial" w:hAnsi="Arial" w:cs="Arial"/>
          <w:b/>
          <w:color w:val="1E7AB9"/>
        </w:rPr>
        <w:t>geostationary satellites</w:t>
      </w:r>
      <w:r>
        <w:t xml:space="preserve"> and </w:t>
      </w:r>
      <w:r>
        <w:rPr>
          <w:rFonts w:ascii="Arial" w:eastAsia="Arial" w:hAnsi="Arial" w:cs="Arial"/>
          <w:b/>
          <w:color w:val="1E7AB9"/>
        </w:rPr>
        <w:t>low-earth orbiting (LEO) satellites</w:t>
      </w:r>
      <w:r>
        <w:t xml:space="preserve"> </w:t>
      </w:r>
      <w:r>
        <w:rPr>
          <w:rFonts w:ascii="Arial" w:eastAsia="Arial" w:hAnsi="Arial" w:cs="Arial"/>
          <w:b/>
          <w:color w:val="1E7AB9"/>
        </w:rPr>
        <w:t>[Wiki Satellite 2016]</w:t>
      </w:r>
      <w:r>
        <w:t>.</w:t>
      </w:r>
    </w:p>
    <w:p w14:paraId="4258050F" w14:textId="77777777" w:rsidR="0025243D" w:rsidRDefault="0025243D">
      <w:pPr>
        <w:ind w:right="15"/>
      </w:pPr>
      <w:r>
        <w:t>Geostationary satellites permanently remain above the same spot on Earth. This stationary presence is achieved by placing the satellite in orbit at 36,000 kilometers above Earth’s surface. This huge distance from ground station through satellite back to ground station introduces a substantial signal propagation delay of 280 milliseconds. Nevertheless, satellite links, which can operate at speeds of hundreds of Mbps, are often used in areas without access to DSL or cable-based Internet access.</w:t>
      </w:r>
    </w:p>
    <w:p w14:paraId="45C6DF59" w14:textId="77777777" w:rsidR="0025243D" w:rsidRDefault="0025243D">
      <w:pPr>
        <w:ind w:right="15"/>
      </w:pPr>
      <w:r>
        <w:t>LEO satellites are placed much closer to Earth and do not remain permanently above one spot on Earth. They rotate around Earth (just as the Moon does) and may communicate with each other, as well as with ground stations. To provide continuous coverage to an area, many satellites need to be placed in orbit. There are currently many low-altitude communication systems in development. LEO satellite technology may be used for Internet access sometime in the future.</w:t>
      </w:r>
    </w:p>
    <w:p w14:paraId="79733D6F" w14:textId="77777777" w:rsidR="0025243D" w:rsidRDefault="0025243D" w:rsidP="001722CA">
      <w:pPr>
        <w:pStyle w:val="Heading2"/>
      </w:pPr>
      <w:bookmarkStart w:id="8" w:name="_Toc198669818"/>
      <w:r>
        <w:t>1.3 The Network Core</w:t>
      </w:r>
      <w:bookmarkEnd w:id="8"/>
    </w:p>
    <w:p w14:paraId="5508BEF0" w14:textId="77777777" w:rsidR="0025243D" w:rsidRDefault="0025243D">
      <w:pPr>
        <w:spacing w:after="118"/>
        <w:ind w:right="15"/>
      </w:pPr>
      <w:r>
        <w:t xml:space="preserve">Having examined the Internet’s edge, let us now delve more deeply inside the network core—the mesh of packet switches and links that interconnects the Internet’s end systems. </w:t>
      </w:r>
      <w:r>
        <w:rPr>
          <w:rFonts w:ascii="Arial" w:eastAsia="Arial" w:hAnsi="Arial" w:cs="Arial"/>
          <w:b/>
          <w:color w:val="1E7AB9"/>
        </w:rPr>
        <w:t>Figure 1.10</w:t>
      </w:r>
      <w:r>
        <w:t xml:space="preserve"> highlights the network core with thick, shaded lines.</w:t>
      </w:r>
    </w:p>
    <w:p w14:paraId="4B91E184" w14:textId="77777777" w:rsidR="0025243D" w:rsidRDefault="0025243D">
      <w:pPr>
        <w:spacing w:after="0" w:line="259" w:lineRule="auto"/>
        <w:ind w:left="2"/>
      </w:pPr>
      <w:r>
        <w:rPr>
          <w:noProof/>
        </w:rPr>
        <w:drawing>
          <wp:inline distT="0" distB="0" distL="0" distR="0" wp14:anchorId="215DA797" wp14:editId="20F31A88">
            <wp:extent cx="6257925" cy="8172450"/>
            <wp:effectExtent l="0" t="0" r="0" b="0"/>
            <wp:docPr id="3975" name="Picture 3975"/>
            <wp:cNvGraphicFramePr/>
            <a:graphic xmlns:a="http://schemas.openxmlformats.org/drawingml/2006/main">
              <a:graphicData uri="http://schemas.openxmlformats.org/drawingml/2006/picture">
                <pic:pic xmlns:pic="http://schemas.openxmlformats.org/drawingml/2006/picture">
                  <pic:nvPicPr>
                    <pic:cNvPr id="3975" name="Picture 3975"/>
                    <pic:cNvPicPr/>
                  </pic:nvPicPr>
                  <pic:blipFill>
                    <a:blip r:embed="rId17"/>
                    <a:stretch>
                      <a:fillRect/>
                    </a:stretch>
                  </pic:blipFill>
                  <pic:spPr>
                    <a:xfrm flipV="1">
                      <a:off x="0" y="0"/>
                      <a:ext cx="6257925" cy="8172450"/>
                    </a:xfrm>
                    <a:prstGeom prst="rect">
                      <a:avLst/>
                    </a:prstGeom>
                  </pic:spPr>
                </pic:pic>
              </a:graphicData>
            </a:graphic>
          </wp:inline>
        </w:drawing>
      </w:r>
    </w:p>
    <w:p w14:paraId="3685671C" w14:textId="77777777" w:rsidR="0025243D" w:rsidRDefault="0025243D">
      <w:pPr>
        <w:spacing w:after="1417" w:line="265" w:lineRule="auto"/>
        <w:ind w:right="39" w:hanging="10"/>
      </w:pPr>
      <w:r>
        <w:rPr>
          <w:rFonts w:ascii="Arial" w:eastAsia="Arial" w:hAnsi="Arial" w:cs="Arial"/>
          <w:b/>
          <w:color w:val="585858"/>
        </w:rPr>
        <w:t>Figure 1.10 The network core</w:t>
      </w:r>
    </w:p>
    <w:p w14:paraId="36D17510" w14:textId="77777777" w:rsidR="0025243D" w:rsidRDefault="0025243D" w:rsidP="000D2ED8">
      <w:pPr>
        <w:pStyle w:val="Heading3"/>
      </w:pPr>
      <w:bookmarkStart w:id="9" w:name="_Toc198669819"/>
      <w:r>
        <w:t>1.3.1 Packet Switching</w:t>
      </w:r>
      <w:bookmarkEnd w:id="9"/>
    </w:p>
    <w:p w14:paraId="1C84C320" w14:textId="77777777" w:rsidR="0025243D" w:rsidRDefault="0025243D">
      <w:pPr>
        <w:ind w:right="15"/>
      </w:pPr>
      <w:r>
        <w:t xml:space="preserve">In a network application, end systems exchange </w:t>
      </w:r>
      <w:r>
        <w:rPr>
          <w:rFonts w:ascii="Arial" w:eastAsia="Arial" w:hAnsi="Arial" w:cs="Arial"/>
          <w:b/>
          <w:color w:val="1E7AB9"/>
        </w:rPr>
        <w:t>messages</w:t>
      </w:r>
      <w:r>
        <w:t xml:space="preserve"> with each other. Messages can contain anything the application designer wants. Messages may perform a control function (for example, the “Hi” messages in our handshaking example in </w:t>
      </w:r>
      <w:r>
        <w:rPr>
          <w:rFonts w:ascii="Arial" w:eastAsia="Arial" w:hAnsi="Arial" w:cs="Arial"/>
          <w:b/>
          <w:color w:val="1E7AB9"/>
        </w:rPr>
        <w:t>Figure 1.2</w:t>
      </w:r>
      <w:r>
        <w:t xml:space="preserve">) or can contain data, such as an e-mail message, a JPEG image, or an MP3 audio file. To send a message from a source end system to a destination end system, the source breaks long messages into smaller chunks of data known as </w:t>
      </w:r>
      <w:r>
        <w:rPr>
          <w:rFonts w:ascii="Arial" w:eastAsia="Arial" w:hAnsi="Arial" w:cs="Arial"/>
          <w:b/>
          <w:color w:val="1E7AB9"/>
        </w:rPr>
        <w:t>packets</w:t>
      </w:r>
      <w:r>
        <w:t xml:space="preserve">. Between source and destination, each packet travels through communication links and </w:t>
      </w:r>
      <w:r>
        <w:rPr>
          <w:rFonts w:ascii="Arial" w:eastAsia="Arial" w:hAnsi="Arial" w:cs="Arial"/>
          <w:b/>
          <w:color w:val="1E7AB9"/>
        </w:rPr>
        <w:t>packet switches</w:t>
      </w:r>
      <w:r>
        <w:t xml:space="preserve"> (for which there are two predominant types, </w:t>
      </w:r>
      <w:r>
        <w:rPr>
          <w:rFonts w:ascii="Arial" w:eastAsia="Arial" w:hAnsi="Arial" w:cs="Arial"/>
          <w:b/>
          <w:color w:val="1E7AB9"/>
        </w:rPr>
        <w:t>routers</w:t>
      </w:r>
      <w:r>
        <w:t xml:space="preserve"> and </w:t>
      </w:r>
      <w:r>
        <w:rPr>
          <w:rFonts w:ascii="Arial" w:eastAsia="Arial" w:hAnsi="Arial" w:cs="Arial"/>
          <w:b/>
          <w:color w:val="1E7AB9"/>
        </w:rPr>
        <w:t>link-layer switches</w:t>
      </w:r>
      <w:r>
        <w:t xml:space="preserve">). Packets are transmitted over each communication link at a rate equal to the </w:t>
      </w:r>
      <w:r>
        <w:rPr>
          <w:rFonts w:ascii="Arial" w:eastAsia="Arial" w:hAnsi="Arial" w:cs="Arial"/>
          <w:i/>
        </w:rPr>
        <w:t>full</w:t>
      </w:r>
      <w:r>
        <w:t xml:space="preserve"> transmission rate of the link. So, if a source end system or a packet switch is sending a packet of </w:t>
      </w:r>
      <w:r>
        <w:rPr>
          <w:rFonts w:ascii="Arial" w:eastAsia="Arial" w:hAnsi="Arial" w:cs="Arial"/>
          <w:i/>
        </w:rPr>
        <w:t>L</w:t>
      </w:r>
      <w:r>
        <w:t xml:space="preserve"> bits over a link with transmission rate </w:t>
      </w:r>
      <w:r>
        <w:rPr>
          <w:rFonts w:ascii="Arial" w:eastAsia="Arial" w:hAnsi="Arial" w:cs="Arial"/>
          <w:i/>
        </w:rPr>
        <w:t>R</w:t>
      </w:r>
      <w:r>
        <w:t xml:space="preserve"> bits/sec, then the time to transmit the packet is </w:t>
      </w:r>
      <w:r>
        <w:rPr>
          <w:rFonts w:ascii="Arial" w:eastAsia="Arial" w:hAnsi="Arial" w:cs="Arial"/>
          <w:i/>
        </w:rPr>
        <w:t>L / R</w:t>
      </w:r>
      <w:r>
        <w:t xml:space="preserve"> seconds.</w:t>
      </w:r>
    </w:p>
    <w:p w14:paraId="2C3E7413" w14:textId="77777777" w:rsidR="0025243D" w:rsidRDefault="0025243D">
      <w:pPr>
        <w:spacing w:after="517" w:line="265" w:lineRule="auto"/>
        <w:ind w:left="12" w:hanging="10"/>
      </w:pPr>
      <w:r>
        <w:rPr>
          <w:rFonts w:ascii="Arial" w:eastAsia="Arial" w:hAnsi="Arial" w:cs="Arial"/>
          <w:i/>
          <w:color w:val="585858"/>
        </w:rPr>
        <w:t>Store-and-Forward Transmission</w:t>
      </w:r>
    </w:p>
    <w:p w14:paraId="72F7C162" w14:textId="77777777" w:rsidR="0025243D" w:rsidRDefault="0025243D">
      <w:pPr>
        <w:spacing w:after="13"/>
        <w:ind w:right="15"/>
      </w:pPr>
      <w:r>
        <w:t xml:space="preserve">Most packet switches use </w:t>
      </w:r>
      <w:r>
        <w:rPr>
          <w:rFonts w:ascii="Arial" w:eastAsia="Arial" w:hAnsi="Arial" w:cs="Arial"/>
          <w:b/>
          <w:color w:val="1E7AB9"/>
        </w:rPr>
        <w:t>store-and-forward transmission</w:t>
      </w:r>
      <w:r>
        <w:t xml:space="preserve"> at the inputs to the links. Store-and-forward transmission means that the packet switch must receive the entire packet before it can begin to transmit the first bit of the packet onto the outbound link. To explore store-and-forward transmission in more detail, consider a simple network consisting of two end systems connected by a single router, as shown in </w:t>
      </w:r>
      <w:r>
        <w:rPr>
          <w:rFonts w:ascii="Arial" w:eastAsia="Arial" w:hAnsi="Arial" w:cs="Arial"/>
          <w:b/>
          <w:color w:val="1E7AB9"/>
        </w:rPr>
        <w:t>Figure 1.11</w:t>
      </w:r>
      <w:r>
        <w:t xml:space="preserve">. A router will typically have many incident links, since its job is to switch an incoming packet onto an outgoing link; in this simple example, the router has the rather simple task of transferring a packet from one (input) link to the only other attached link. In this example, the source has three packets, each consisting of </w:t>
      </w:r>
      <w:r>
        <w:rPr>
          <w:rFonts w:ascii="Arial" w:eastAsia="Arial" w:hAnsi="Arial" w:cs="Arial"/>
          <w:i/>
        </w:rPr>
        <w:t>L</w:t>
      </w:r>
      <w:r>
        <w:t xml:space="preserve"> bits, to send to the destination. At the snapshot of time shown in </w:t>
      </w:r>
      <w:r>
        <w:rPr>
          <w:rFonts w:ascii="Arial" w:eastAsia="Arial" w:hAnsi="Arial" w:cs="Arial"/>
          <w:b/>
          <w:color w:val="1E7AB9"/>
        </w:rPr>
        <w:t>Figure</w:t>
      </w:r>
    </w:p>
    <w:p w14:paraId="25C2CD8E" w14:textId="77777777" w:rsidR="0025243D" w:rsidRDefault="0025243D">
      <w:pPr>
        <w:spacing w:after="176"/>
        <w:ind w:right="15"/>
      </w:pPr>
      <w:r>
        <w:rPr>
          <w:rFonts w:ascii="Arial" w:eastAsia="Arial" w:hAnsi="Arial" w:cs="Arial"/>
          <w:b/>
          <w:color w:val="1E7AB9"/>
        </w:rPr>
        <w:t>1.11</w:t>
      </w:r>
      <w:r>
        <w:t xml:space="preserve">, the source has transmitted some of packet 1, and the front of packet 1 has already arrived at the router. Because the router employs store-and-forwarding, at this instant of time, the router cannot transmit the bits it has received; instead it must first buffer (i.e., “store”) the packet’s bits. Only after the router has received </w:t>
      </w:r>
      <w:r>
        <w:rPr>
          <w:rFonts w:ascii="Arial" w:eastAsia="Arial" w:hAnsi="Arial" w:cs="Arial"/>
          <w:i/>
        </w:rPr>
        <w:t>all</w:t>
      </w:r>
      <w:r>
        <w:t xml:space="preserve"> of the packet’s bits can it begin to transmit (i.e., “forward”) the packet onto the outbound link. To gain some insight into store-and-forward transmission, let’s now calculate the amount of time that elapses from when the source begins to send the packet until the destination has received the entire packet. (Here we will ignore propagation delay—the time it takes for the bits to travel across the wire at near the speed of light—which will be discussed in </w:t>
      </w:r>
      <w:r>
        <w:rPr>
          <w:rFonts w:ascii="Arial" w:eastAsia="Arial" w:hAnsi="Arial" w:cs="Arial"/>
          <w:b/>
          <w:color w:val="1E7AB9"/>
        </w:rPr>
        <w:t>Section 1.4</w:t>
      </w:r>
      <w:r>
        <w:t xml:space="preserve">.) The source begins to transmit at time 0; at time </w:t>
      </w:r>
      <w:r>
        <w:rPr>
          <w:rFonts w:ascii="Arial" w:eastAsia="Arial" w:hAnsi="Arial" w:cs="Arial"/>
          <w:i/>
        </w:rPr>
        <w:t>L</w:t>
      </w:r>
      <w:r>
        <w:t>/</w:t>
      </w:r>
      <w:r>
        <w:rPr>
          <w:rFonts w:ascii="Arial" w:eastAsia="Arial" w:hAnsi="Arial" w:cs="Arial"/>
          <w:i/>
        </w:rPr>
        <w:t>R</w:t>
      </w:r>
      <w:r>
        <w:t xml:space="preserve"> seconds, the source has transmitted the entire packet, and the entire packet has been received and stored at the router (since there is no propagation delay). At time </w:t>
      </w:r>
      <w:r>
        <w:rPr>
          <w:rFonts w:ascii="Arial" w:eastAsia="Arial" w:hAnsi="Arial" w:cs="Arial"/>
          <w:i/>
        </w:rPr>
        <w:t>L</w:t>
      </w:r>
      <w:r>
        <w:t>/</w:t>
      </w:r>
      <w:r>
        <w:rPr>
          <w:rFonts w:ascii="Arial" w:eastAsia="Arial" w:hAnsi="Arial" w:cs="Arial"/>
          <w:i/>
        </w:rPr>
        <w:t xml:space="preserve">R </w:t>
      </w:r>
      <w:r>
        <w:t>seconds, since the router has just received the entire packet, it can begin to transmit the packet onto the outbound link towards the destination; at time 2</w:t>
      </w:r>
      <w:r>
        <w:rPr>
          <w:rFonts w:ascii="Arial" w:eastAsia="Arial" w:hAnsi="Arial" w:cs="Arial"/>
          <w:i/>
        </w:rPr>
        <w:t>L</w:t>
      </w:r>
      <w:r>
        <w:t>/</w:t>
      </w:r>
      <w:r>
        <w:rPr>
          <w:rFonts w:ascii="Arial" w:eastAsia="Arial" w:hAnsi="Arial" w:cs="Arial"/>
          <w:i/>
        </w:rPr>
        <w:t>R</w:t>
      </w:r>
      <w:r>
        <w:t>, the router has transmitted the entire packet, and the entire packet has been received by the destination. Thus, the total delay is 2</w:t>
      </w:r>
      <w:r>
        <w:rPr>
          <w:rFonts w:ascii="Arial" w:eastAsia="Arial" w:hAnsi="Arial" w:cs="Arial"/>
          <w:i/>
        </w:rPr>
        <w:t>L</w:t>
      </w:r>
      <w:r>
        <w:t>/</w:t>
      </w:r>
      <w:r>
        <w:rPr>
          <w:rFonts w:ascii="Arial" w:eastAsia="Arial" w:hAnsi="Arial" w:cs="Arial"/>
          <w:i/>
        </w:rPr>
        <w:t>R</w:t>
      </w:r>
      <w:r>
        <w:t>. If the</w:t>
      </w:r>
    </w:p>
    <w:p w14:paraId="3D548B4A" w14:textId="77777777" w:rsidR="0025243D" w:rsidRDefault="0025243D">
      <w:pPr>
        <w:spacing w:after="324" w:line="259" w:lineRule="auto"/>
        <w:ind w:left="2"/>
      </w:pPr>
      <w:r>
        <w:rPr>
          <w:noProof/>
        </w:rPr>
        <w:drawing>
          <wp:inline distT="0" distB="0" distL="0" distR="0" wp14:anchorId="294DA29B" wp14:editId="2263EDED">
            <wp:extent cx="5029200" cy="1533525"/>
            <wp:effectExtent l="0" t="0" r="0" b="0"/>
            <wp:docPr id="4092" name="Picture 4092"/>
            <wp:cNvGraphicFramePr/>
            <a:graphic xmlns:a="http://schemas.openxmlformats.org/drawingml/2006/main">
              <a:graphicData uri="http://schemas.openxmlformats.org/drawingml/2006/picture">
                <pic:pic xmlns:pic="http://schemas.openxmlformats.org/drawingml/2006/picture">
                  <pic:nvPicPr>
                    <pic:cNvPr id="4092" name="Picture 4092"/>
                    <pic:cNvPicPr/>
                  </pic:nvPicPr>
                  <pic:blipFill>
                    <a:blip r:embed="rId18"/>
                    <a:stretch>
                      <a:fillRect/>
                    </a:stretch>
                  </pic:blipFill>
                  <pic:spPr>
                    <a:xfrm flipV="1">
                      <a:off x="0" y="0"/>
                      <a:ext cx="5029200" cy="1533525"/>
                    </a:xfrm>
                    <a:prstGeom prst="rect">
                      <a:avLst/>
                    </a:prstGeom>
                  </pic:spPr>
                </pic:pic>
              </a:graphicData>
            </a:graphic>
          </wp:inline>
        </w:drawing>
      </w:r>
    </w:p>
    <w:p w14:paraId="6F707364" w14:textId="77777777" w:rsidR="0025243D" w:rsidRDefault="0025243D">
      <w:pPr>
        <w:pStyle w:val="Heading4"/>
        <w:ind w:left="11" w:right="39"/>
      </w:pPr>
      <w:r>
        <w:t>Figure 1.11 Store-and-forward packet switching</w:t>
      </w:r>
    </w:p>
    <w:p w14:paraId="4807B78B" w14:textId="77777777" w:rsidR="0025243D" w:rsidRDefault="0025243D">
      <w:pPr>
        <w:spacing w:after="379"/>
        <w:ind w:right="15"/>
      </w:pPr>
      <w:r>
        <w:t xml:space="preserve">switch instead forwarded bits as soon as they arrive (without first receiving the entire packet), then the total delay would be </w:t>
      </w:r>
      <w:r>
        <w:rPr>
          <w:rFonts w:ascii="Arial" w:eastAsia="Arial" w:hAnsi="Arial" w:cs="Arial"/>
          <w:i/>
        </w:rPr>
        <w:t>L</w:t>
      </w:r>
      <w:r>
        <w:t>/</w:t>
      </w:r>
      <w:r>
        <w:rPr>
          <w:rFonts w:ascii="Arial" w:eastAsia="Arial" w:hAnsi="Arial" w:cs="Arial"/>
          <w:i/>
        </w:rPr>
        <w:t>R</w:t>
      </w:r>
      <w:r>
        <w:t xml:space="preserve"> since bits are not held up at the router. But, as we will discuss in </w:t>
      </w:r>
      <w:r>
        <w:rPr>
          <w:rFonts w:ascii="Arial" w:eastAsia="Arial" w:hAnsi="Arial" w:cs="Arial"/>
          <w:b/>
          <w:color w:val="1E7AB9"/>
        </w:rPr>
        <w:t>Section 1.4</w:t>
      </w:r>
      <w:r>
        <w:t xml:space="preserve">, routers need to receive, store, and </w:t>
      </w:r>
      <w:r>
        <w:rPr>
          <w:rFonts w:ascii="Arial" w:eastAsia="Arial" w:hAnsi="Arial" w:cs="Arial"/>
          <w:i/>
        </w:rPr>
        <w:t>process</w:t>
      </w:r>
      <w:r>
        <w:t xml:space="preserve"> the entire packet before forwarding.</w:t>
      </w:r>
    </w:p>
    <w:p w14:paraId="6B191ED8" w14:textId="77777777" w:rsidR="0025243D" w:rsidRDefault="0025243D">
      <w:pPr>
        <w:ind w:right="15"/>
      </w:pPr>
      <w:r>
        <w:t xml:space="preserve">Now let’s calculate the amount of time that elapses from when the source begins to send the first packet until the destination has received all three packets. As before, at time </w:t>
      </w:r>
      <w:r>
        <w:rPr>
          <w:rFonts w:ascii="Arial" w:eastAsia="Arial" w:hAnsi="Arial" w:cs="Arial"/>
          <w:i/>
        </w:rPr>
        <w:t>L</w:t>
      </w:r>
      <w:r>
        <w:t>/</w:t>
      </w:r>
      <w:r>
        <w:rPr>
          <w:rFonts w:ascii="Arial" w:eastAsia="Arial" w:hAnsi="Arial" w:cs="Arial"/>
          <w:i/>
        </w:rPr>
        <w:t>R</w:t>
      </w:r>
      <w:r>
        <w:t xml:space="preserve">, the router begins to forward the first packet. But also at time </w:t>
      </w:r>
      <w:r>
        <w:rPr>
          <w:rFonts w:ascii="Arial" w:eastAsia="Arial" w:hAnsi="Arial" w:cs="Arial"/>
          <w:i/>
        </w:rPr>
        <w:t>L</w:t>
      </w:r>
      <w:r>
        <w:t>/</w:t>
      </w:r>
      <w:r>
        <w:rPr>
          <w:rFonts w:ascii="Arial" w:eastAsia="Arial" w:hAnsi="Arial" w:cs="Arial"/>
          <w:i/>
        </w:rPr>
        <w:t>R</w:t>
      </w:r>
      <w:r>
        <w:t xml:space="preserve"> the source will begin to send the second packet, since it has just finished sending the entire first packet. Thus, at time 2</w:t>
      </w:r>
      <w:r>
        <w:rPr>
          <w:rFonts w:ascii="Arial" w:eastAsia="Arial" w:hAnsi="Arial" w:cs="Arial"/>
          <w:i/>
        </w:rPr>
        <w:t>L</w:t>
      </w:r>
      <w:r>
        <w:t>/</w:t>
      </w:r>
      <w:r>
        <w:rPr>
          <w:rFonts w:ascii="Arial" w:eastAsia="Arial" w:hAnsi="Arial" w:cs="Arial"/>
          <w:i/>
        </w:rPr>
        <w:t>R</w:t>
      </w:r>
      <w:r>
        <w:t>, the destination has received the first packet and the router has received the second packet. Similarly, at time 3</w:t>
      </w:r>
      <w:r>
        <w:rPr>
          <w:rFonts w:ascii="Arial" w:eastAsia="Arial" w:hAnsi="Arial" w:cs="Arial"/>
          <w:i/>
        </w:rPr>
        <w:t>L</w:t>
      </w:r>
      <w:r>
        <w:t>/</w:t>
      </w:r>
      <w:r>
        <w:rPr>
          <w:rFonts w:ascii="Arial" w:eastAsia="Arial" w:hAnsi="Arial" w:cs="Arial"/>
          <w:i/>
        </w:rPr>
        <w:t>R</w:t>
      </w:r>
      <w:r>
        <w:t>, the destination has received the first two packets and the router has received the third packet. Finally, at time 4</w:t>
      </w:r>
      <w:r>
        <w:rPr>
          <w:rFonts w:ascii="Arial" w:eastAsia="Arial" w:hAnsi="Arial" w:cs="Arial"/>
          <w:i/>
        </w:rPr>
        <w:t>L</w:t>
      </w:r>
      <w:r>
        <w:t>/</w:t>
      </w:r>
      <w:r>
        <w:rPr>
          <w:rFonts w:ascii="Arial" w:eastAsia="Arial" w:hAnsi="Arial" w:cs="Arial"/>
          <w:i/>
        </w:rPr>
        <w:t>R</w:t>
      </w:r>
      <w:r>
        <w:t xml:space="preserve"> the destination has received all three packets!</w:t>
      </w:r>
    </w:p>
    <w:p w14:paraId="3DC12C05" w14:textId="77777777" w:rsidR="0025243D" w:rsidRDefault="0025243D">
      <w:pPr>
        <w:spacing w:after="46"/>
        <w:ind w:right="15"/>
      </w:pPr>
      <w:r>
        <w:t xml:space="preserve">Let’s now consider the general case of sending one packet from source to destination over a path consisting of </w:t>
      </w:r>
      <w:r>
        <w:rPr>
          <w:rFonts w:ascii="Arial" w:eastAsia="Arial" w:hAnsi="Arial" w:cs="Arial"/>
          <w:i/>
        </w:rPr>
        <w:t>N</w:t>
      </w:r>
      <w:r>
        <w:t xml:space="preserve"> links each of rate </w:t>
      </w:r>
      <w:r>
        <w:rPr>
          <w:rFonts w:ascii="Arial" w:eastAsia="Arial" w:hAnsi="Arial" w:cs="Arial"/>
          <w:i/>
        </w:rPr>
        <w:t>R</w:t>
      </w:r>
      <w:r>
        <w:t xml:space="preserve"> (thus, there are </w:t>
      </w:r>
      <w:r>
        <w:rPr>
          <w:rFonts w:ascii="Arial" w:eastAsia="Arial" w:hAnsi="Arial" w:cs="Arial"/>
          <w:i/>
        </w:rPr>
        <w:t>N</w:t>
      </w:r>
      <w:r>
        <w:t>-1 routers between source and destination).</w:t>
      </w:r>
    </w:p>
    <w:p w14:paraId="36C296DB" w14:textId="77777777" w:rsidR="0025243D" w:rsidRDefault="0025243D">
      <w:pPr>
        <w:spacing w:after="506"/>
        <w:ind w:right="15"/>
      </w:pPr>
      <w:r>
        <w:t>Applying the same logic as above, we see that the end-to-end delay is:</w:t>
      </w:r>
    </w:p>
    <w:p w14:paraId="62221DA2" w14:textId="77777777" w:rsidR="0025243D" w:rsidRDefault="0025243D">
      <w:pPr>
        <w:tabs>
          <w:tab w:val="right" w:pos="11776"/>
        </w:tabs>
        <w:spacing w:after="473"/>
      </w:pPr>
      <w:r>
        <w:t>dend-to-end=NLR</w:t>
      </w:r>
      <w:r>
        <w:tab/>
        <w:t>(1.1)</w:t>
      </w:r>
    </w:p>
    <w:p w14:paraId="51D7B408" w14:textId="77777777" w:rsidR="0025243D" w:rsidRDefault="0025243D">
      <w:pPr>
        <w:spacing w:after="478"/>
        <w:ind w:right="15"/>
      </w:pPr>
      <w:r>
        <w:t xml:space="preserve">You may now want to try to determine what the delay would be for </w:t>
      </w:r>
      <w:r>
        <w:rPr>
          <w:rFonts w:ascii="Arial" w:eastAsia="Arial" w:hAnsi="Arial" w:cs="Arial"/>
          <w:i/>
        </w:rPr>
        <w:t>P</w:t>
      </w:r>
      <w:r>
        <w:t xml:space="preserve"> packets sent over a series of </w:t>
      </w:r>
      <w:r>
        <w:rPr>
          <w:rFonts w:ascii="Arial" w:eastAsia="Arial" w:hAnsi="Arial" w:cs="Arial"/>
          <w:i/>
        </w:rPr>
        <w:t xml:space="preserve">N </w:t>
      </w:r>
      <w:r>
        <w:t>links.</w:t>
      </w:r>
    </w:p>
    <w:p w14:paraId="5B226B20" w14:textId="77777777" w:rsidR="0025243D" w:rsidRDefault="0025243D">
      <w:pPr>
        <w:spacing w:after="517" w:line="265" w:lineRule="auto"/>
        <w:ind w:left="12" w:hanging="10"/>
      </w:pPr>
      <w:r>
        <w:rPr>
          <w:rFonts w:ascii="Arial" w:eastAsia="Arial" w:hAnsi="Arial" w:cs="Arial"/>
          <w:i/>
          <w:color w:val="585858"/>
        </w:rPr>
        <w:t>Queuing Delays and Packet Loss</w:t>
      </w:r>
    </w:p>
    <w:p w14:paraId="52748AC2" w14:textId="77777777" w:rsidR="0025243D" w:rsidRDefault="0025243D">
      <w:pPr>
        <w:ind w:right="15"/>
      </w:pPr>
      <w:r>
        <w:t xml:space="preserve">Each packet switch has multiple links attached to it. For each attached link, the packet switch has an </w:t>
      </w:r>
      <w:r>
        <w:rPr>
          <w:rFonts w:ascii="Arial" w:eastAsia="Arial" w:hAnsi="Arial" w:cs="Arial"/>
          <w:b/>
          <w:color w:val="1E7AB9"/>
        </w:rPr>
        <w:t>output buffer</w:t>
      </w:r>
      <w:r>
        <w:t xml:space="preserve"> (also called an </w:t>
      </w:r>
      <w:r>
        <w:rPr>
          <w:rFonts w:ascii="Arial" w:eastAsia="Arial" w:hAnsi="Arial" w:cs="Arial"/>
          <w:b/>
          <w:color w:val="1E7AB9"/>
        </w:rPr>
        <w:t>output queue</w:t>
      </w:r>
      <w:r>
        <w:t xml:space="preserve">), which stores packets that the router is about to send into that link. The output buffers play a key role in packet switching. If an arriving packet needs to be transmitted onto a link but finds the link busy with the transmission of another packet, the arriving packet must wait in the output buffer. Thus, in addition to the store-and-forward delays, packets suffer output buffer </w:t>
      </w:r>
      <w:r>
        <w:rPr>
          <w:rFonts w:ascii="Arial" w:eastAsia="Arial" w:hAnsi="Arial" w:cs="Arial"/>
          <w:b/>
          <w:color w:val="1E7AB9"/>
        </w:rPr>
        <w:t>queuing delays</w:t>
      </w:r>
      <w:r>
        <w:t>. These delays are variable and depend on the level of congestion in the network.</w:t>
      </w:r>
    </w:p>
    <w:p w14:paraId="5BFC100A" w14:textId="77777777" w:rsidR="0025243D" w:rsidRDefault="0025243D">
      <w:pPr>
        <w:spacing w:after="131"/>
        <w:ind w:right="15"/>
      </w:pPr>
      <w:r>
        <w:t>Since the amount of buffer space is finite, an</w:t>
      </w:r>
    </w:p>
    <w:p w14:paraId="7000281F" w14:textId="77777777" w:rsidR="0025243D" w:rsidRDefault="0025243D">
      <w:pPr>
        <w:spacing w:after="324" w:line="259" w:lineRule="auto"/>
        <w:ind w:left="2"/>
      </w:pPr>
      <w:r>
        <w:rPr>
          <w:noProof/>
        </w:rPr>
        <w:drawing>
          <wp:inline distT="0" distB="0" distL="0" distR="0" wp14:anchorId="6EAB59DD" wp14:editId="3EA3590A">
            <wp:extent cx="5229225" cy="3286125"/>
            <wp:effectExtent l="0" t="0" r="0" b="0"/>
            <wp:docPr id="4173" name="Picture 4173"/>
            <wp:cNvGraphicFramePr/>
            <a:graphic xmlns:a="http://schemas.openxmlformats.org/drawingml/2006/main">
              <a:graphicData uri="http://schemas.openxmlformats.org/drawingml/2006/picture">
                <pic:pic xmlns:pic="http://schemas.openxmlformats.org/drawingml/2006/picture">
                  <pic:nvPicPr>
                    <pic:cNvPr id="4173" name="Picture 4173"/>
                    <pic:cNvPicPr/>
                  </pic:nvPicPr>
                  <pic:blipFill>
                    <a:blip r:embed="rId19"/>
                    <a:stretch>
                      <a:fillRect/>
                    </a:stretch>
                  </pic:blipFill>
                  <pic:spPr>
                    <a:xfrm flipV="1">
                      <a:off x="0" y="0"/>
                      <a:ext cx="5229225" cy="3286125"/>
                    </a:xfrm>
                    <a:prstGeom prst="rect">
                      <a:avLst/>
                    </a:prstGeom>
                  </pic:spPr>
                </pic:pic>
              </a:graphicData>
            </a:graphic>
          </wp:inline>
        </w:drawing>
      </w:r>
    </w:p>
    <w:p w14:paraId="51101AF5" w14:textId="77777777" w:rsidR="0025243D" w:rsidRDefault="0025243D">
      <w:pPr>
        <w:pStyle w:val="Heading4"/>
        <w:ind w:left="11" w:right="39"/>
      </w:pPr>
      <w:r>
        <w:t>Figure 1.12 Packet switching</w:t>
      </w:r>
    </w:p>
    <w:p w14:paraId="71E6FFD8" w14:textId="77777777" w:rsidR="0025243D" w:rsidRDefault="0025243D">
      <w:pPr>
        <w:spacing w:after="472"/>
        <w:ind w:right="15"/>
      </w:pPr>
      <w:r>
        <w:t xml:space="preserve">arriving packet may find that the buffer is completely full with other packets waiting for transmission. In this case, </w:t>
      </w:r>
      <w:r>
        <w:rPr>
          <w:rFonts w:ascii="Arial" w:eastAsia="Arial" w:hAnsi="Arial" w:cs="Arial"/>
          <w:b/>
          <w:color w:val="1E7AB9"/>
        </w:rPr>
        <w:t>packet loss</w:t>
      </w:r>
      <w:r>
        <w:t xml:space="preserve"> will occur—either the arriving packet or one of the already-queued packets will be dropped.</w:t>
      </w:r>
    </w:p>
    <w:p w14:paraId="45F1EF50" w14:textId="77777777" w:rsidR="0025243D" w:rsidRDefault="0025243D">
      <w:pPr>
        <w:ind w:right="15"/>
      </w:pPr>
      <w:r>
        <w:rPr>
          <w:rFonts w:ascii="Arial" w:eastAsia="Arial" w:hAnsi="Arial" w:cs="Arial"/>
          <w:b/>
          <w:color w:val="1E7AB9"/>
        </w:rPr>
        <w:t>Figure 1.12</w:t>
      </w:r>
      <w:r>
        <w:t xml:space="preserve"> illustrates a simple packet-switched network. As in </w:t>
      </w:r>
      <w:r>
        <w:rPr>
          <w:rFonts w:ascii="Arial" w:eastAsia="Arial" w:hAnsi="Arial" w:cs="Arial"/>
          <w:b/>
          <w:color w:val="1E7AB9"/>
        </w:rPr>
        <w:t>Figure 1.11</w:t>
      </w:r>
      <w:r>
        <w:t xml:space="preserve">, packets are represented by three-dimensional slabs. The width of a slab represents the number of bits in the packet. In this figure, all packets have the same width and hence the same length. Suppose Hosts A and B are sending packets to Host E. Hosts A and B first send their packets along 100 Mbps Ethernet links to the first router. The router then directs these packets to the 15 Mbps link. If, during a short interval of time, the arrival rate of packets to the router (when converted to bits per second) exceeds 15 Mbps, congestion will occur at the router as packets queue in the link’s output buffer before being transmitted onto the link. For example, if Host A and B each send a burst of five packets back-to-back at the same time, then most of these packets will spend some time waiting in the queue. The situation is, in fact, entirely analogous to many common-day situations—for example, when we wait in line for a bank teller or wait in front of a tollbooth. We’ll examine this queuing delay in more detail in </w:t>
      </w:r>
      <w:r>
        <w:rPr>
          <w:rFonts w:ascii="Arial" w:eastAsia="Arial" w:hAnsi="Arial" w:cs="Arial"/>
          <w:b/>
          <w:color w:val="1E7AB9"/>
        </w:rPr>
        <w:t>Section 1.4</w:t>
      </w:r>
      <w:r>
        <w:t>.</w:t>
      </w:r>
    </w:p>
    <w:p w14:paraId="6D76B4FD" w14:textId="77777777" w:rsidR="0025243D" w:rsidRDefault="0025243D">
      <w:pPr>
        <w:spacing w:after="517" w:line="265" w:lineRule="auto"/>
        <w:ind w:left="12" w:hanging="10"/>
      </w:pPr>
      <w:r>
        <w:rPr>
          <w:rFonts w:ascii="Arial" w:eastAsia="Arial" w:hAnsi="Arial" w:cs="Arial"/>
          <w:i/>
          <w:color w:val="585858"/>
        </w:rPr>
        <w:t>Forwarding Tables and Routing Protocols</w:t>
      </w:r>
    </w:p>
    <w:p w14:paraId="7E0A4172" w14:textId="77777777" w:rsidR="0025243D" w:rsidRDefault="0025243D">
      <w:pPr>
        <w:ind w:right="15"/>
      </w:pPr>
      <w:r>
        <w:t>Earlier, we said that a router takes a packet arriving on one of its attached communication links and forwards that packet onto another one of its attached communication links. But how does the router determine which link it should forward the packet onto? Packet forwarding is actually done in different ways in different types of computer networks. Here, we briefly describe how it is done in the Internet.</w:t>
      </w:r>
    </w:p>
    <w:p w14:paraId="6A7DB636" w14:textId="77777777" w:rsidR="0025243D" w:rsidRDefault="0025243D">
      <w:pPr>
        <w:ind w:right="15"/>
      </w:pPr>
      <w:r>
        <w:t xml:space="preserve">In the Internet, every end system has an address called an IP address. When a source end system wants to send a packet to a destination end system, the source includes the destination’s IP address in the packet’s header. As with postal addresses, this address has a hierarchical structure. When a packet arrives at a router in the network, the router examines a portion of the packet’s destination address and forwards the packet to an adjacent router. More specifically, each router has a </w:t>
      </w:r>
      <w:r>
        <w:rPr>
          <w:rFonts w:ascii="Arial" w:eastAsia="Arial" w:hAnsi="Arial" w:cs="Arial"/>
          <w:b/>
          <w:color w:val="1E7AB9"/>
        </w:rPr>
        <w:t>forwarding table</w:t>
      </w:r>
      <w:r>
        <w:t xml:space="preserve"> that maps destination addresses (or portions of the destination addresses) to that router’s outbound links. When a packet arrives at a router, the router examines the address and searches its forwarding table, using this destination address, to find the appropriate outbound link. The router then directs the packet to this outbound link.</w:t>
      </w:r>
    </w:p>
    <w:p w14:paraId="73C422EF" w14:textId="77777777" w:rsidR="0025243D" w:rsidRDefault="0025243D">
      <w:pPr>
        <w:spacing w:after="7"/>
        <w:ind w:right="15"/>
      </w:pPr>
      <w:r>
        <w:t>The end-to-end routing process is analogous to a car driver who does not use maps but instead prefers to ask for directions. For example, suppose Joe is driving from Philadelphia to 156 Lakeside Drive in</w:t>
      </w:r>
    </w:p>
    <w:p w14:paraId="467D2B8D" w14:textId="77777777" w:rsidR="0025243D" w:rsidRDefault="0025243D">
      <w:pPr>
        <w:spacing w:after="103" w:line="259" w:lineRule="auto"/>
        <w:ind w:right="15"/>
      </w:pPr>
      <w:r>
        <w:t>Orlando, Florida. Joe first drives to his neighborhood gas station and asks how to get to 156 Lakeside</w:t>
      </w:r>
    </w:p>
    <w:p w14:paraId="4AFC9C76" w14:textId="77777777" w:rsidR="0025243D" w:rsidRDefault="0025243D">
      <w:pPr>
        <w:ind w:right="15"/>
      </w:pPr>
      <w:r>
        <w:t>Drive in Orlando, Florida. The gas station attendant extracts the Florida portion of the address and tells Joe that he needs to get onto the interstate highway I-95 South, which has an entrance just next to the gas station. He also tells Joe that once he enters Florida, he should ask someone else there. Joe then takes I-95 South until he gets to Jacksonville, Florida, at which point he asks another gas station attendant for directions. The attendant extracts the Orlando portion of the address and tells Joe that he should continue on I-95 to Daytona Beach and then ask someone else. In Daytona Beach, another gas station attendant also extracts the Orlando portion of the address and tells Joe that he should take I-4 directly to Orlando. Joe takes I-4 and gets off at the Orlando exit. Joe goes to another gas station attendant, and this time the attendant extracts the Lakeside Drive portion of the address and tells Joe the road he must follow to get to Lakeside Drive. Once Joe reaches Lakeside Drive, he asks a kid on a bicycle how to get to his destination. The kid extracts the 156 portion of the address and points to the house. Joe finally reaches his ultimate destination. In the above analogy, the gas station attendants and kids on bicycles are analogous to routers.</w:t>
      </w:r>
    </w:p>
    <w:p w14:paraId="580B2558" w14:textId="77777777" w:rsidR="0025243D" w:rsidRDefault="0025243D">
      <w:pPr>
        <w:ind w:right="15"/>
      </w:pPr>
      <w:r>
        <w:t xml:space="preserve">We just learned that a router uses a packet’s destination address to index a forwarding table and determine the appropriate outbound link. But this statement begs yet another question: How do forwarding tables get set? Are they configured by hand in each and every router, or does the Internet use a more automated procedure? This issue will be studied in depth in </w:t>
      </w:r>
      <w:r>
        <w:rPr>
          <w:rFonts w:ascii="Arial" w:eastAsia="Arial" w:hAnsi="Arial" w:cs="Arial"/>
          <w:b/>
          <w:color w:val="1E7AB9"/>
        </w:rPr>
        <w:t>Chapter 5</w:t>
      </w:r>
      <w:r>
        <w:t xml:space="preserve">. But to whet your appetite here, we’ll note now that the Internet has a number of special </w:t>
      </w:r>
      <w:r>
        <w:rPr>
          <w:rFonts w:ascii="Arial" w:eastAsia="Arial" w:hAnsi="Arial" w:cs="Arial"/>
          <w:b/>
          <w:color w:val="1E7AB9"/>
        </w:rPr>
        <w:t>routing protocols</w:t>
      </w:r>
      <w:r>
        <w:t xml:space="preserve"> that are used to automatically set the forwarding tables. A routing protocol may, for example, determine the shortest path from each router to each destination and use the shortest path results to configure the forwarding tables in the routers.</w:t>
      </w:r>
    </w:p>
    <w:p w14:paraId="3EA48FF0" w14:textId="77777777" w:rsidR="0025243D" w:rsidRDefault="0025243D">
      <w:pPr>
        <w:ind w:right="15"/>
      </w:pPr>
      <w:r>
        <w:t xml:space="preserve">How would you actually like to see the end-to-end route that packets take in the Internet? We now invite you to get your hands dirty by interacting with the Trace-route program. Simply visit the site </w:t>
      </w:r>
      <w:hyperlink r:id="rId20">
        <w:r>
          <w:rPr>
            <w:rFonts w:ascii="Arial" w:eastAsia="Arial" w:hAnsi="Arial" w:cs="Arial"/>
            <w:b/>
            <w:color w:val="1E7AB9"/>
          </w:rPr>
          <w:t>www.traceroute.org</w:t>
        </w:r>
      </w:hyperlink>
      <w:r>
        <w:t xml:space="preserve">, choose a source in a particular country, and trace the route from that source to your computer. (For a discussion of Traceroute, see </w:t>
      </w:r>
      <w:r>
        <w:rPr>
          <w:rFonts w:ascii="Arial" w:eastAsia="Arial" w:hAnsi="Arial" w:cs="Arial"/>
          <w:b/>
          <w:color w:val="1E7AB9"/>
        </w:rPr>
        <w:t>Section 1.4</w:t>
      </w:r>
      <w:r>
        <w:t>.)</w:t>
      </w:r>
    </w:p>
    <w:p w14:paraId="4A32C467" w14:textId="77777777" w:rsidR="0025243D" w:rsidRDefault="0025243D" w:rsidP="000D2ED8">
      <w:pPr>
        <w:pStyle w:val="Heading3"/>
      </w:pPr>
      <w:bookmarkStart w:id="10" w:name="_Toc198669820"/>
      <w:r>
        <w:t>1.3.2 Circuit Switching</w:t>
      </w:r>
      <w:bookmarkEnd w:id="10"/>
    </w:p>
    <w:p w14:paraId="18A57192" w14:textId="77777777" w:rsidR="0025243D" w:rsidRDefault="0025243D">
      <w:pPr>
        <w:ind w:right="15"/>
      </w:pPr>
      <w:r>
        <w:t xml:space="preserve">There are two fundamental approaches to moving data through a network of links and switches: </w:t>
      </w:r>
      <w:r>
        <w:rPr>
          <w:rFonts w:ascii="Arial" w:eastAsia="Arial" w:hAnsi="Arial" w:cs="Arial"/>
          <w:b/>
          <w:color w:val="1E7AB9"/>
        </w:rPr>
        <w:t>circuit switching</w:t>
      </w:r>
      <w:r>
        <w:t xml:space="preserve"> and </w:t>
      </w:r>
      <w:r>
        <w:rPr>
          <w:rFonts w:ascii="Arial" w:eastAsia="Arial" w:hAnsi="Arial" w:cs="Arial"/>
          <w:b/>
          <w:color w:val="1E7AB9"/>
        </w:rPr>
        <w:t>packet switching</w:t>
      </w:r>
      <w:r>
        <w:t>. Having covered packet-switched networks in the previous subsection, we now turn our attention to circuit-switched networks.</w:t>
      </w:r>
    </w:p>
    <w:p w14:paraId="1E02B2D3" w14:textId="77777777" w:rsidR="0025243D" w:rsidRDefault="0025243D">
      <w:pPr>
        <w:spacing w:after="7"/>
        <w:ind w:right="15"/>
      </w:pPr>
      <w:r>
        <w:t xml:space="preserve">In circuit-switched networks, the resources needed along a path (buffers, link transmission rate) to provide for communication between the end systems are </w:t>
      </w:r>
      <w:r>
        <w:rPr>
          <w:rFonts w:ascii="Arial" w:eastAsia="Arial" w:hAnsi="Arial" w:cs="Arial"/>
          <w:i/>
        </w:rPr>
        <w:t>reserved</w:t>
      </w:r>
      <w:r>
        <w:t xml:space="preserve"> for the duration of the communication session between the end systems. In packet-switched networks, these resources are </w:t>
      </w:r>
      <w:r>
        <w:rPr>
          <w:rFonts w:ascii="Arial" w:eastAsia="Arial" w:hAnsi="Arial" w:cs="Arial"/>
          <w:i/>
        </w:rPr>
        <w:t>not</w:t>
      </w:r>
      <w:r>
        <w:t xml:space="preserve"> reserved; a session’s messages use the resources on demand and, as a consequence, may have to wait (that is, queue) for access to a communication link. As a simple analogy, consider two restaurants, one that requires reservations and another that neither requires reservations nor accepts them. For the restaurant that requires reservations, we have to go through the hassle of calling before we leave home.</w:t>
      </w:r>
    </w:p>
    <w:p w14:paraId="689318C0" w14:textId="77777777" w:rsidR="0025243D" w:rsidRDefault="0025243D">
      <w:pPr>
        <w:ind w:right="15"/>
      </w:pPr>
      <w:r>
        <w:t>But when we arrive at the restaurant we can, in principle, immediately be seated and order our meal. For the restaurant that does not require reservations, we don’t need to bother to reserve a table. But when we arrive at the restaurant, we may have to wait for a table before we can be seated.</w:t>
      </w:r>
    </w:p>
    <w:p w14:paraId="6E295E41" w14:textId="77777777" w:rsidR="0025243D" w:rsidRDefault="0025243D">
      <w:pPr>
        <w:ind w:right="82"/>
      </w:pPr>
      <w:r>
        <w:t xml:space="preserve">Traditional telephone networks are examples of circuit-switched networks. </w:t>
      </w:r>
      <w:r>
        <w:rPr>
          <w:rFonts w:ascii="Arial" w:eastAsia="Arial" w:hAnsi="Arial" w:cs="Arial"/>
        </w:rPr>
        <w:t>­</w:t>
      </w:r>
      <w:r>
        <w:t xml:space="preserve">Consider what happens when one person wants to send information (voice or facsimile) to another over a telephone network. Before the sender can send the information, the network must establish a connection between the sender and the receiver. This is a </w:t>
      </w:r>
      <w:r>
        <w:rPr>
          <w:rFonts w:ascii="Arial" w:eastAsia="Arial" w:hAnsi="Arial" w:cs="Arial"/>
          <w:i/>
        </w:rPr>
        <w:t>bona fide</w:t>
      </w:r>
      <w:r>
        <w:t xml:space="preserve"> connection for which the switches on the path between the sender and receiver maintain connection state for that connection. In the jargon of telephony, this connection is called a </w:t>
      </w:r>
      <w:r>
        <w:rPr>
          <w:rFonts w:ascii="Arial" w:eastAsia="Arial" w:hAnsi="Arial" w:cs="Arial"/>
          <w:b/>
          <w:color w:val="1E7AB9"/>
        </w:rPr>
        <w:t>circuit</w:t>
      </w:r>
      <w:r>
        <w:t xml:space="preserve">. When the network establishes the circuit, it also reserves a constant transmission rate in the network’s links (representing a fraction of each link’s transmission capacity) for the duration of the connection. Since a given transmission rate has been reserved for this sender-toreceiver connection, the sender can transfer the data to the receiver at the </w:t>
      </w:r>
      <w:r>
        <w:rPr>
          <w:rFonts w:ascii="Arial" w:eastAsia="Arial" w:hAnsi="Arial" w:cs="Arial"/>
          <w:i/>
        </w:rPr>
        <w:t>guaranteed</w:t>
      </w:r>
      <w:r>
        <w:t xml:space="preserve"> constant rate.</w:t>
      </w:r>
    </w:p>
    <w:p w14:paraId="4411E204" w14:textId="77777777" w:rsidR="0025243D" w:rsidRDefault="0025243D">
      <w:pPr>
        <w:ind w:right="15"/>
      </w:pPr>
      <w:r>
        <w:rPr>
          <w:rFonts w:ascii="Arial" w:eastAsia="Arial" w:hAnsi="Arial" w:cs="Arial"/>
          <w:b/>
          <w:color w:val="1E7AB9"/>
        </w:rPr>
        <w:t>Figure 1.13</w:t>
      </w:r>
      <w:r>
        <w:t xml:space="preserve"> illustrates a circuit-switched network. In this network, the four circuit switches are interconnected by four links. Each of these links has four circuits, so that each link can support four simultaneous connections. The hosts (for example, PCs and workstations) are each directly connected to one of the switches. When two hosts want to communicate, the network establishes a dedicated </w:t>
      </w:r>
      <w:r>
        <w:rPr>
          <w:rFonts w:ascii="Arial" w:eastAsia="Arial" w:hAnsi="Arial" w:cs="Arial"/>
          <w:b/>
          <w:color w:val="1E7AB9"/>
        </w:rPr>
        <w:t>endto-end connection</w:t>
      </w:r>
      <w:r>
        <w:t xml:space="preserve"> between the two hosts. Thus, in order for Host A to communicate with Host B, the network must first reserve one circuit on each of two links. In this example, the dedicated end-to-end connection uses the second circuit in the first link and the fourth circuit in the second link. Because each link has four circuits, for each link used by the end-to-end connection, the connection gets one fourth of the link’s total transmission capacity for the duration of the connection. Thus, for example, if each link between adjacent switches has a transmission rate of 1 Mbps, then each end-to-end circuit-switch connection gets 250 kbps of dedicated transmission rate.</w:t>
      </w:r>
    </w:p>
    <w:p w14:paraId="7D189DC6" w14:textId="77777777" w:rsidR="0025243D" w:rsidRDefault="0025243D">
      <w:pPr>
        <w:spacing w:after="324" w:line="259" w:lineRule="auto"/>
        <w:ind w:left="2"/>
      </w:pPr>
      <w:r>
        <w:rPr>
          <w:noProof/>
        </w:rPr>
        <w:drawing>
          <wp:inline distT="0" distB="0" distL="0" distR="0" wp14:anchorId="1B9BA1E3" wp14:editId="3C9E3F5B">
            <wp:extent cx="4057650" cy="2828925"/>
            <wp:effectExtent l="0" t="0" r="0" b="0"/>
            <wp:docPr id="4333" name="Picture 4333"/>
            <wp:cNvGraphicFramePr/>
            <a:graphic xmlns:a="http://schemas.openxmlformats.org/drawingml/2006/main">
              <a:graphicData uri="http://schemas.openxmlformats.org/drawingml/2006/picture">
                <pic:pic xmlns:pic="http://schemas.openxmlformats.org/drawingml/2006/picture">
                  <pic:nvPicPr>
                    <pic:cNvPr id="4333" name="Picture 4333"/>
                    <pic:cNvPicPr/>
                  </pic:nvPicPr>
                  <pic:blipFill>
                    <a:blip r:embed="rId21"/>
                    <a:stretch>
                      <a:fillRect/>
                    </a:stretch>
                  </pic:blipFill>
                  <pic:spPr>
                    <a:xfrm flipV="1">
                      <a:off x="0" y="0"/>
                      <a:ext cx="4057650" cy="2828925"/>
                    </a:xfrm>
                    <a:prstGeom prst="rect">
                      <a:avLst/>
                    </a:prstGeom>
                  </pic:spPr>
                </pic:pic>
              </a:graphicData>
            </a:graphic>
          </wp:inline>
        </w:drawing>
      </w:r>
    </w:p>
    <w:p w14:paraId="3469AB78" w14:textId="77777777" w:rsidR="0025243D" w:rsidRDefault="0025243D">
      <w:pPr>
        <w:pStyle w:val="Heading4"/>
        <w:ind w:left="11" w:right="39"/>
      </w:pPr>
      <w:r>
        <w:t>Figure 1.13 A simple circuit-switched network consisting of four switches and four links</w:t>
      </w:r>
    </w:p>
    <w:p w14:paraId="54E3DBDB" w14:textId="77777777" w:rsidR="0025243D" w:rsidRDefault="0025243D">
      <w:pPr>
        <w:spacing w:after="472"/>
        <w:ind w:right="15"/>
      </w:pPr>
      <w:r>
        <w:t>In contrast, consider what happens when one host wants to send a packet to another host over a packet-switched network, such as the Internet. As with circuit switching, the packet is transmitted over a series of communication links. But different from circuit switching, the packet is sent into the network without reserving any link resources whatsoever. If one of the links is congested because other packets need to be transmitted over the link at the same time, then the packet will have to wait in a buffer at the sending side of the transmission link and suffer a delay. The Internet makes its best effort to deliver packets in a timely manner, but it does not make any guarantees.</w:t>
      </w:r>
    </w:p>
    <w:p w14:paraId="4476426A" w14:textId="77777777" w:rsidR="0025243D" w:rsidRDefault="0025243D">
      <w:pPr>
        <w:spacing w:after="517" w:line="265" w:lineRule="auto"/>
        <w:ind w:left="12" w:hanging="10"/>
      </w:pPr>
      <w:r>
        <w:rPr>
          <w:rFonts w:ascii="Arial" w:eastAsia="Arial" w:hAnsi="Arial" w:cs="Arial"/>
          <w:i/>
          <w:color w:val="585858"/>
        </w:rPr>
        <w:t>Multiplexing in Circuit-Switched Networks</w:t>
      </w:r>
    </w:p>
    <w:p w14:paraId="07DEBEE4" w14:textId="77777777" w:rsidR="0025243D" w:rsidRDefault="0025243D">
      <w:pPr>
        <w:ind w:right="15"/>
      </w:pPr>
      <w:r>
        <w:t xml:space="preserve">A circuit in a link is implemented with either </w:t>
      </w:r>
      <w:r>
        <w:rPr>
          <w:rFonts w:ascii="Arial" w:eastAsia="Arial" w:hAnsi="Arial" w:cs="Arial"/>
          <w:b/>
          <w:color w:val="1E7AB9"/>
        </w:rPr>
        <w:t>frequency-division multiplexing (FDM)</w:t>
      </w:r>
      <w:r>
        <w:t xml:space="preserve"> or </w:t>
      </w:r>
      <w:r>
        <w:rPr>
          <w:rFonts w:ascii="Arial" w:eastAsia="Arial" w:hAnsi="Arial" w:cs="Arial"/>
          <w:b/>
          <w:color w:val="1E7AB9"/>
        </w:rPr>
        <w:t>time-division multiplexing (TDM)</w:t>
      </w:r>
      <w:r>
        <w:t xml:space="preserve">. With FDM, the frequency spectrum of a link is divided up among the connections established across the link. Specifically, the link dedicates a frequency band to each connection for the duration of the connection. In telephone networks, this frequency band typically has a width of 4 kHz (that is, 4,000 hertz or 4,000 cycles per second). The width of the band is called, not surprisingly, the </w:t>
      </w:r>
      <w:r>
        <w:rPr>
          <w:rFonts w:ascii="Arial" w:eastAsia="Arial" w:hAnsi="Arial" w:cs="Arial"/>
          <w:b/>
        </w:rPr>
        <w:t>bandwidth</w:t>
      </w:r>
      <w:r>
        <w:t>. FM radio stations also use FDM to share the frequency spectrum between 88 MHz and 108 MHz, with each station being allocated a specific frequency band.</w:t>
      </w:r>
    </w:p>
    <w:p w14:paraId="074DF744" w14:textId="77777777" w:rsidR="0025243D" w:rsidRDefault="0025243D">
      <w:pPr>
        <w:ind w:right="15"/>
      </w:pPr>
      <w:r>
        <w:t>For a TDM link, time is divided into frames of fixed duration, and each frame is divided into a fixed number of time slots. When the network establishes a connection across a link, the network dedicates one time slot in every frame to this connection. These slots are dedicated for the sole use of that connection, with one time slot available for use (in every frame) to transmit the connection’s data.</w:t>
      </w:r>
    </w:p>
    <w:p w14:paraId="5513954A" w14:textId="77777777" w:rsidR="0025243D" w:rsidRDefault="0025243D">
      <w:pPr>
        <w:spacing w:after="390" w:line="259" w:lineRule="auto"/>
        <w:ind w:left="2"/>
      </w:pPr>
      <w:r>
        <w:rPr>
          <w:rFonts w:ascii="Calibri" w:eastAsia="Calibri" w:hAnsi="Calibri" w:cs="Calibri"/>
          <w:noProof/>
          <w:color w:val="000000"/>
          <w:sz w:val="22"/>
        </w:rPr>
        <mc:AlternateContent>
          <mc:Choice Requires="wpg">
            <w:drawing>
              <wp:inline distT="0" distB="0" distL="0" distR="0" wp14:anchorId="1DF16140" wp14:editId="502C89E6">
                <wp:extent cx="7362825" cy="1805964"/>
                <wp:effectExtent l="0" t="0" r="0" b="0"/>
                <wp:docPr id="514770" name="Group 514770"/>
                <wp:cNvGraphicFramePr/>
                <a:graphic xmlns:a="http://schemas.openxmlformats.org/drawingml/2006/main">
                  <a:graphicData uri="http://schemas.microsoft.com/office/word/2010/wordprocessingGroup">
                    <wpg:wgp>
                      <wpg:cNvGrpSpPr/>
                      <wpg:grpSpPr>
                        <a:xfrm>
                          <a:off x="0" y="0"/>
                          <a:ext cx="7362825" cy="1805964"/>
                          <a:chOff x="0" y="0"/>
                          <a:chExt cx="7362825" cy="1805964"/>
                        </a:xfrm>
                      </wpg:grpSpPr>
                      <pic:pic xmlns:pic="http://schemas.openxmlformats.org/drawingml/2006/picture">
                        <pic:nvPicPr>
                          <pic:cNvPr id="4365" name="Picture 4365"/>
                          <pic:cNvPicPr/>
                        </pic:nvPicPr>
                        <pic:blipFill>
                          <a:blip r:embed="rId22"/>
                          <a:stretch>
                            <a:fillRect/>
                          </a:stretch>
                        </pic:blipFill>
                        <pic:spPr>
                          <a:xfrm flipV="1">
                            <a:off x="0" y="514350"/>
                            <a:ext cx="3600450" cy="1257300"/>
                          </a:xfrm>
                          <a:prstGeom prst="rect">
                            <a:avLst/>
                          </a:prstGeom>
                        </pic:spPr>
                      </pic:pic>
                      <wps:wsp>
                        <wps:cNvPr id="4366" name="Rectangle 4366"/>
                        <wps:cNvSpPr/>
                        <wps:spPr>
                          <a:xfrm>
                            <a:off x="3600450" y="1653764"/>
                            <a:ext cx="59870" cy="202426"/>
                          </a:xfrm>
                          <a:prstGeom prst="rect">
                            <a:avLst/>
                          </a:prstGeom>
                          <a:ln>
                            <a:noFill/>
                          </a:ln>
                        </wps:spPr>
                        <wps:txbx>
                          <w:txbxContent>
                            <w:p w14:paraId="3B48676F" w14:textId="77777777" w:rsidR="0025243D" w:rsidRDefault="0025243D">
                              <w:pPr>
                                <w:spacing w:line="259" w:lineRule="auto"/>
                              </w:pPr>
                              <w:r>
                                <w:t xml:space="preserve"> </w:t>
                              </w:r>
                            </w:p>
                          </w:txbxContent>
                        </wps:txbx>
                        <wps:bodyPr horzOverflow="overflow" vert="horz" lIns="0" tIns="0" rIns="0" bIns="0" rtlCol="0">
                          <a:noAutofit/>
                        </wps:bodyPr>
                      </wps:wsp>
                      <pic:pic xmlns:pic="http://schemas.openxmlformats.org/drawingml/2006/picture">
                        <pic:nvPicPr>
                          <pic:cNvPr id="4368" name="Picture 4368"/>
                          <pic:cNvPicPr/>
                        </pic:nvPicPr>
                        <pic:blipFill>
                          <a:blip r:embed="rId23"/>
                          <a:stretch>
                            <a:fillRect/>
                          </a:stretch>
                        </pic:blipFill>
                        <pic:spPr>
                          <a:xfrm flipV="1">
                            <a:off x="3648075" y="0"/>
                            <a:ext cx="3714750" cy="1771650"/>
                          </a:xfrm>
                          <a:prstGeom prst="rect">
                            <a:avLst/>
                          </a:prstGeom>
                        </pic:spPr>
                      </pic:pic>
                    </wpg:wgp>
                  </a:graphicData>
                </a:graphic>
              </wp:inline>
            </w:drawing>
          </mc:Choice>
          <mc:Fallback>
            <w:pict>
              <v:group w14:anchorId="1DF16140" id="Group 514770" o:spid="_x0000_s1026" style="width:579.75pt;height:142.2pt;mso-position-horizontal-relative:char;mso-position-vertical-relative:line" coordsize="73628,1805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365" o:spid="_x0000_s1027" type="#_x0000_t75" style="position:absolute;top:5143;width:36004;height:12573;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">
                  <v:imagedata r:id="rId24" o:title=""/>
                </v:shape>
                <v:rect id="Rectangle 4366" o:spid="_x0000_s1028" style="position:absolute;left:36004;top:16537;width:599;height:20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" filled="f" stroked="f">
                  <v:textbox inset="0,0,0,0">
                    <w:txbxContent>
                      <w:p w14:paraId="3B48676F" w14:textId="77777777" w:rsidR="0025243D" w:rsidRDefault="0025243D">
                        <w:pPr>
                          <w:spacing w:line="259" w:lineRule="auto"/>
                        </w:pPr>
                        <w:r>
                          <w:t xml:space="preserve"> </w:t>
                        </w:r>
                      </w:p>
                    </w:txbxContent>
                  </v:textbox>
                </v:rect>
                <v:shape id="Picture 4368" o:spid="_x0000_s1029" type="#_x0000_t75" style="position:absolute;left:36480;width:37148;height:17716;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">
                  <v:imagedata r:id="rId25" o:title=""/>
                </v:shape>
                <w10:anchorlock/>
              </v:group>
            </w:pict>
          </mc:Fallback>
        </mc:AlternateContent>
      </w:r>
    </w:p>
    <w:p w14:paraId="6B530A74" w14:textId="77777777" w:rsidR="0025243D" w:rsidRDefault="0025243D">
      <w:pPr>
        <w:pStyle w:val="Heading4"/>
        <w:spacing w:after="52"/>
        <w:ind w:left="11" w:right="39"/>
      </w:pPr>
      <w:r>
        <w:t>Figure 1.14</w:t>
      </w:r>
    </w:p>
    <w:p w14:paraId="6BC4E46C" w14:textId="77777777" w:rsidR="0025243D" w:rsidRDefault="0025243D">
      <w:pPr>
        <w:spacing w:after="885" w:line="344" w:lineRule="auto"/>
        <w:ind w:left="12" w:hanging="10"/>
      </w:pPr>
      <w:r>
        <w:rPr>
          <w:color w:val="585858"/>
        </w:rPr>
        <w:t>With FDM, each circuit continuously gets a fraction of the bandwidth. With TDM, each circuit gets all of the bandwidth periodically during brief intervals of time (that is, during slots)</w:t>
      </w:r>
    </w:p>
    <w:p w14:paraId="7B7BECCE" w14:textId="77777777" w:rsidR="0025243D" w:rsidRDefault="0025243D">
      <w:pPr>
        <w:ind w:right="15"/>
      </w:pPr>
      <w:r>
        <w:rPr>
          <w:rFonts w:ascii="Arial" w:eastAsia="Arial" w:hAnsi="Arial" w:cs="Arial"/>
          <w:b/>
          <w:color w:val="1E7AB9"/>
        </w:rPr>
        <w:t>Figure 1.14</w:t>
      </w:r>
      <w:r>
        <w:t xml:space="preserve"> illustrates FDM and TDM for a specific network link supporting up to four circuits. For FDM, the frequency domain is segmented into four bands, each of bandwidth 4 kHz. For TDM, the time domain is segmented into frames, with four time slots in each frame; each circuit is assigned the same dedicated slot in the revolving TDM frames. For TDM, the transmission rate of a circuit is equal to the frame rate multiplied by the number of bits in a slot. For example, if the link transmits 8,000 frames per second and each slot consists of 8 bits, then the transmission rate of each circuit is 64 kbps.</w:t>
      </w:r>
    </w:p>
    <w:p w14:paraId="5C38987D" w14:textId="77777777" w:rsidR="0025243D" w:rsidRDefault="0025243D">
      <w:pPr>
        <w:ind w:right="15"/>
      </w:pPr>
      <w:r>
        <w:t xml:space="preserve">Proponents of packet switching have always argued that circuit switching is wasteful because the dedicated circuits are idle during </w:t>
      </w:r>
      <w:r>
        <w:rPr>
          <w:rFonts w:ascii="Arial" w:eastAsia="Arial" w:hAnsi="Arial" w:cs="Arial"/>
          <w:b/>
          <w:color w:val="1E7AB9"/>
        </w:rPr>
        <w:t>silent periods</w:t>
      </w:r>
      <w:r>
        <w:t>. For example, when one person in a telephone call stops talking, the idle network resources (frequency bands or time slots in the links along the connection’s route) cannot be used by other ongoing connections. As another example of how these resources can be underutilized, consider a radiologist who uses a circuit-switched network to remotely access a series of x-rays. The radiologist sets up a connection, requests an image, contemplates the image, and then requests a new image. Network resources are allocated to the connection but are not used (i.e., are wasted) during the radiologist’s contemplation periods. Proponents of packet switching also enjoy pointing out that establishing end-to-end circuits and reserving end-to-end transmission capacity is complicated and requires complex signaling software to coordinate the operation of the switches along the end-to-end path.</w:t>
      </w:r>
    </w:p>
    <w:p w14:paraId="023EE4C8" w14:textId="77777777" w:rsidR="0025243D" w:rsidRDefault="0025243D">
      <w:pPr>
        <w:spacing w:after="530"/>
        <w:ind w:right="15"/>
      </w:pPr>
      <w:r>
        <w:t xml:space="preserve">Before we finish our discussion of circuit switching, let’s work through a numerical example that should shed further insight on the topic. Let us consider how long it takes to send a file of 640,000 bits from Host A to Host B over a circuit-switched network. Suppose that all links in the network use TDM with 24 slots and have a bit rate of 1.536 Mbps. Also suppose that it takes 500 msec to establish an end-to-end circuit before Host A can begin to transmit the file. How long does it take to send the file? Each circuit has a transmission rate of (1.536 Mbps)/24=64 kbps, so it takes (640,000 bits)/(64 kbps)=10 seconds to transmit the file. To this 10 seconds we add the circuit establishment time, giving 10.5 seconds to send the file. Note that the transmission time is independent of the number of links: The transmission time would be 10 seconds if the end-to-end circuit passed through one link or a hundred links. (The actual end-to-end delay also includes a propagation delay; see </w:t>
      </w:r>
      <w:r>
        <w:rPr>
          <w:rFonts w:ascii="Arial" w:eastAsia="Arial" w:hAnsi="Arial" w:cs="Arial"/>
          <w:b/>
          <w:color w:val="1E7AB9"/>
        </w:rPr>
        <w:t>Section 1.4</w:t>
      </w:r>
      <w:r>
        <w:t>.)</w:t>
      </w:r>
    </w:p>
    <w:p w14:paraId="41DB7950" w14:textId="77777777" w:rsidR="0025243D" w:rsidRDefault="0025243D">
      <w:pPr>
        <w:spacing w:after="517" w:line="265" w:lineRule="auto"/>
        <w:ind w:left="12" w:hanging="10"/>
      </w:pPr>
      <w:r>
        <w:rPr>
          <w:rFonts w:ascii="Arial" w:eastAsia="Arial" w:hAnsi="Arial" w:cs="Arial"/>
          <w:i/>
          <w:color w:val="585858"/>
        </w:rPr>
        <w:t>Packet Switching Versus Circuit Switching</w:t>
      </w:r>
    </w:p>
    <w:p w14:paraId="1BC9D5CC" w14:textId="77777777" w:rsidR="0025243D" w:rsidRDefault="0025243D">
      <w:pPr>
        <w:spacing w:after="7"/>
        <w:ind w:right="15"/>
      </w:pPr>
      <w:r>
        <w:t>Having described circuit switching and packet switching, let us compare the two. Critics of packet switching have often argued that packet switching is not suitable for real-time services (for example, telephone calls and video conference calls) because of its variable and unpredictable end-to-end delays</w:t>
      </w:r>
    </w:p>
    <w:p w14:paraId="291BB486" w14:textId="77777777" w:rsidR="0025243D" w:rsidRDefault="0025243D">
      <w:pPr>
        <w:ind w:right="15"/>
      </w:pPr>
      <w:r>
        <w:t xml:space="preserve">(due primarily to variable and unpredictable queuing delays). Proponents of packet switching argue that (1) it offers better sharing of transmission capacity than circuit switching and (2) it is simpler, more efficient, and less costly to implement than circuit switching. An interesting discussion of packet switching versus circuit switching is </w:t>
      </w:r>
      <w:r>
        <w:rPr>
          <w:rFonts w:ascii="Arial" w:eastAsia="Arial" w:hAnsi="Arial" w:cs="Arial"/>
          <w:b/>
          <w:color w:val="1E7AB9"/>
        </w:rPr>
        <w:t>[Molinero-Fernandez 2002]</w:t>
      </w:r>
      <w:r>
        <w:t xml:space="preserve">. Generally speaking, people who do not like to hassle with </w:t>
      </w:r>
      <w:r>
        <w:rPr>
          <w:rFonts w:ascii="Arial" w:eastAsia="Arial" w:hAnsi="Arial" w:cs="Arial"/>
        </w:rPr>
        <w:t>­</w:t>
      </w:r>
      <w:r>
        <w:t>restaurant reservations prefer packet switching to circuit switching.</w:t>
      </w:r>
    </w:p>
    <w:p w14:paraId="26E9421C" w14:textId="77777777" w:rsidR="0025243D" w:rsidRDefault="0025243D">
      <w:pPr>
        <w:ind w:right="15"/>
      </w:pPr>
      <w:r>
        <w:t xml:space="preserve">Why is packet switching more efficient? Let’s look at a simple example. Suppose users share a 1 Mbps link. Also suppose that each user alternates between periods of activity, when a user generates data at a constant rate of 100 kbps, and periods of inactivity, when a user generates no data. Suppose further that a user is active only 10 percent of the time (and is idly drinking coffee during the remaining 90 percent of the time). With circuit switching, 100 kbps must be </w:t>
      </w:r>
      <w:r>
        <w:rPr>
          <w:rFonts w:ascii="Arial" w:eastAsia="Arial" w:hAnsi="Arial" w:cs="Arial"/>
          <w:i/>
        </w:rPr>
        <w:t>reserved</w:t>
      </w:r>
      <w:r>
        <w:t xml:space="preserve"> for </w:t>
      </w:r>
      <w:r>
        <w:rPr>
          <w:rFonts w:ascii="Arial" w:eastAsia="Arial" w:hAnsi="Arial" w:cs="Arial"/>
          <w:i/>
        </w:rPr>
        <w:t>each</w:t>
      </w:r>
      <w:r>
        <w:t xml:space="preserve"> user at all times. For example, with circuit-switched TDM, if a one-second frame is divided into 10 time slots of 100 ms each, then each user would be allocated one time slot per frame.</w:t>
      </w:r>
    </w:p>
    <w:p w14:paraId="5D9A064F" w14:textId="77777777" w:rsidR="0025243D" w:rsidRDefault="0025243D">
      <w:pPr>
        <w:spacing w:after="52"/>
        <w:ind w:right="15"/>
      </w:pPr>
      <w:r>
        <w:t>Thus, the circuit-switched link can support only 10(=1 Mbps/100 kbps) simultaneous users. With packet switching, the probability that a specific user is active is 0.1 (that is, 10 percent). If there are 35 users, the probability that there are 11 or more simultaneously active users is approximately 0.0004.</w:t>
      </w:r>
    </w:p>
    <w:p w14:paraId="78F0F23E" w14:textId="77777777" w:rsidR="0025243D" w:rsidRDefault="0025243D">
      <w:pPr>
        <w:spacing w:after="382"/>
        <w:ind w:right="15"/>
      </w:pPr>
      <w:r>
        <w:t>(</w:t>
      </w:r>
      <w:r>
        <w:rPr>
          <w:rFonts w:ascii="Arial" w:eastAsia="Arial" w:hAnsi="Arial" w:cs="Arial"/>
          <w:b/>
          <w:color w:val="1E7AB9"/>
        </w:rPr>
        <w:t>Homework Problem P8</w:t>
      </w:r>
      <w:r>
        <w:t xml:space="preserve"> outlines how this probability is obtained.) When there are 10 or fewer simultaneously active users (which happens with probability 0.9996), the aggregate arrival rate of data is less than or equal to 1 Mbps, the output rate of the link. Thus, when there are 10 or fewer active users, users’ packets flow through the link essentially without delay, as is the case with circuit switching. When there are more than 10 simultaneously active users, then the aggregate arrival rate of packets exceeds the output capacity of the link, and the output queue will begin to grow. (It continues to grow until the aggregate input rate falls back below 1 Mbps, at which point the queue will begin to diminish in length.) Because the probability of having more than 10 simultaneously active users is minuscule in this example, packet switching provides essentially the same performance as circuit switching, </w:t>
      </w:r>
      <w:r>
        <w:rPr>
          <w:rFonts w:ascii="Arial" w:eastAsia="Arial" w:hAnsi="Arial" w:cs="Arial"/>
          <w:i/>
        </w:rPr>
        <w:t>but does so while allowing for more than three times the number of users.</w:t>
      </w:r>
    </w:p>
    <w:p w14:paraId="4E8A23CB" w14:textId="77777777" w:rsidR="0025243D" w:rsidRDefault="0025243D">
      <w:pPr>
        <w:ind w:right="15"/>
      </w:pPr>
      <w:r>
        <w:t>Let’s now consider a second simple example. Suppose there are 10 users and that one user suddenly generates one thousand 1,000-bit packets, while other users remain quiescent and do not generate packets. Under TDM circuit switching with 10 slots per frame and each slot consisting of 1,000 bits, the active user can only use its one time slot per frame to transmit data, while the remaining nine time slots in each frame remain idle. It will be 10 seconds before all of the active user’s one million bits of data has been transmitted. In the case of packet switching, the active user can continuously send its packets at the full link rate of 1 Mbps, since there are no other users generating packets that need to be multiplexed with the active user’s packets. In this case, all of the active user’s data will be transmitted within 1 second.</w:t>
      </w:r>
    </w:p>
    <w:p w14:paraId="248BF28C" w14:textId="77777777" w:rsidR="0025243D" w:rsidRDefault="0025243D">
      <w:pPr>
        <w:ind w:right="15"/>
      </w:pPr>
      <w:r>
        <w:t xml:space="preserve">The above examples illustrate two ways in which the performance of packet switching can be superior to that of circuit switching. They also highlight the crucial difference between the two forms of sharing a link’s transmission rate among multiple data streams. Circuit switching pre-allocates use of the transmission link regardless of demand, with allocated but unneeded link time going unused. Packet switching on the other hand allocates link use </w:t>
      </w:r>
      <w:r>
        <w:rPr>
          <w:rFonts w:ascii="Arial" w:eastAsia="Arial" w:hAnsi="Arial" w:cs="Arial"/>
          <w:i/>
        </w:rPr>
        <w:t>on demand.</w:t>
      </w:r>
      <w:r>
        <w:t xml:space="preserve"> Link transmission capacity will be shared on a packet-by-packet basis only among those users who have packets that need to be transmitted over the link.</w:t>
      </w:r>
    </w:p>
    <w:p w14:paraId="27E4A97F" w14:textId="77777777" w:rsidR="0025243D" w:rsidRDefault="0025243D">
      <w:pPr>
        <w:spacing w:after="952"/>
        <w:ind w:right="15"/>
      </w:pPr>
      <w:r>
        <w:t>Although packet switching and circuit switching are both prevalent in today’s telecommunication networks, the trend has certainly been in the direction of packet switching. Even many of today’s circuitswitched telephone networks are slowly migrating toward packet switching. In particular, telephone networks often use packet switching for the expensive overseas portion of a telephone call.</w:t>
      </w:r>
    </w:p>
    <w:p w14:paraId="0A472F4D" w14:textId="77777777" w:rsidR="0025243D" w:rsidRDefault="0025243D" w:rsidP="000D2ED8">
      <w:pPr>
        <w:pStyle w:val="Heading3"/>
      </w:pPr>
      <w:bookmarkStart w:id="11" w:name="_Toc198669821"/>
      <w:r>
        <w:t>1.3.3 A Network of Networks</w:t>
      </w:r>
      <w:bookmarkEnd w:id="11"/>
    </w:p>
    <w:p w14:paraId="67EE5F5B" w14:textId="77777777" w:rsidR="0025243D" w:rsidRDefault="0025243D">
      <w:pPr>
        <w:spacing w:after="381"/>
        <w:ind w:right="15"/>
      </w:pPr>
      <w:r>
        <w:t xml:space="preserve">We saw earlier that end systems (PCs, smartphones, Web servers, mail servers, and so on) connect into the Internet via an access ISP. The access ISP can provide either wired or wireless connectivity, using an array of access technologies including DSL, cable, FTTH, Wi-Fi, and cellular. Note that the access ISP does not have to be a telco or a cable company; instead it can be, for example, a university (providing Internet access to students, staff, and faculty), or a company (providing access for its employees). But connecting end users and content providers into an access ISP is only a small piece of solving the puzzle of connecting the billions of end systems that make up the Internet. To complete this puzzle, the access ISPs themselves must be interconnected. This is done by creating a </w:t>
      </w:r>
      <w:r>
        <w:rPr>
          <w:rFonts w:ascii="Arial" w:eastAsia="Arial" w:hAnsi="Arial" w:cs="Arial"/>
          <w:i/>
        </w:rPr>
        <w:t>network of networks</w:t>
      </w:r>
      <w:r>
        <w:t>—understanding this phrase is the key to understanding the Internet.</w:t>
      </w:r>
    </w:p>
    <w:p w14:paraId="3ECD23B7" w14:textId="77777777" w:rsidR="0025243D" w:rsidRDefault="0025243D">
      <w:pPr>
        <w:spacing w:after="52"/>
        <w:ind w:right="15"/>
      </w:pPr>
      <w:r>
        <w:t>Over the years, the network of networks that forms the Internet has evolved into a very complex structure. Much of this evolution is driven by economics and national policy, rather than by performance considerations. In order to understand today’s Internet network structure, let’s incrementally build a series of network structures, with each new structure being a better approximation of the complex Internet that we have today. Recall that the overarching goal is to interconnect the access ISPs so that all end systems can send packets to each other. One naive approach would be to have each access</w:t>
      </w:r>
    </w:p>
    <w:p w14:paraId="5EDFEE68" w14:textId="77777777" w:rsidR="0025243D" w:rsidRDefault="0025243D">
      <w:pPr>
        <w:ind w:right="15"/>
      </w:pPr>
      <w:r>
        <w:t xml:space="preserve">ISP </w:t>
      </w:r>
      <w:r>
        <w:rPr>
          <w:rFonts w:ascii="Arial" w:eastAsia="Arial" w:hAnsi="Arial" w:cs="Arial"/>
          <w:i/>
        </w:rPr>
        <w:t>directly</w:t>
      </w:r>
      <w:r>
        <w:t xml:space="preserve"> connect with every other access ISP. Such a mesh design is, of course, much too costly for the access ISPs, as it would require each access ISP to have a separate communication link to each of the hundreds of thousands of other access ISPs all over the world.</w:t>
      </w:r>
    </w:p>
    <w:p w14:paraId="4FC9FE32" w14:textId="77777777" w:rsidR="0025243D" w:rsidRDefault="0025243D">
      <w:pPr>
        <w:ind w:right="15"/>
      </w:pPr>
      <w:r>
        <w:t xml:space="preserve">Our first network structure, </w:t>
      </w:r>
      <w:r>
        <w:rPr>
          <w:rFonts w:ascii="Arial" w:eastAsia="Arial" w:hAnsi="Arial" w:cs="Arial"/>
          <w:i/>
        </w:rPr>
        <w:t>Network Structure 1</w:t>
      </w:r>
      <w:r>
        <w:t xml:space="preserve">, interconnects all of the access ISPs with a </w:t>
      </w:r>
      <w:r>
        <w:rPr>
          <w:rFonts w:ascii="Arial" w:eastAsia="Arial" w:hAnsi="Arial" w:cs="Arial"/>
          <w:i/>
        </w:rPr>
        <w:t>single</w:t>
      </w:r>
      <w:r>
        <w:t xml:space="preserve"> </w:t>
      </w:r>
      <w:r>
        <w:rPr>
          <w:rFonts w:ascii="Arial" w:eastAsia="Arial" w:hAnsi="Arial" w:cs="Arial"/>
          <w:i/>
        </w:rPr>
        <w:t>global transit ISP</w:t>
      </w:r>
      <w:r>
        <w:t xml:space="preserve">. Our (imaginary) global transit ISP is a network of routers and communication links that not only spans the globe, but also has at least one router near each of the hundreds of thousands of access ISPs. Of course, it would be very costly for the global ISP to build such an extensive network. To be profitable, it would naturally charge each of the access ISPs for connectivity, with the pricing reflecting (but not necessarily directly proportional to) the amount of traffic an access ISP exchanges with the global ISP. Since the access ISP pays the global transit ISP, the access ISP is said to be a </w:t>
      </w:r>
      <w:r>
        <w:rPr>
          <w:rFonts w:ascii="Arial" w:eastAsia="Arial" w:hAnsi="Arial" w:cs="Arial"/>
          <w:b/>
          <w:color w:val="1E7AB9"/>
        </w:rPr>
        <w:t xml:space="preserve">customer </w:t>
      </w:r>
      <w:r>
        <w:t xml:space="preserve">and the global transit ISP is said to be a </w:t>
      </w:r>
      <w:r>
        <w:rPr>
          <w:rFonts w:ascii="Arial" w:eastAsia="Arial" w:hAnsi="Arial" w:cs="Arial"/>
          <w:b/>
          <w:color w:val="1E7AB9"/>
        </w:rPr>
        <w:t>provider</w:t>
      </w:r>
      <w:r>
        <w:t>.</w:t>
      </w:r>
    </w:p>
    <w:p w14:paraId="1329AC05" w14:textId="77777777" w:rsidR="0025243D" w:rsidRDefault="0025243D">
      <w:pPr>
        <w:spacing w:after="52"/>
        <w:ind w:right="15"/>
      </w:pPr>
      <w:r>
        <w:t>Now if some company builds and operates a global transit ISP that is profitable, then it is natural for other companies to build their own global transit ISPs and compete with the original global transit ISP.</w:t>
      </w:r>
    </w:p>
    <w:p w14:paraId="40B8E5DA" w14:textId="77777777" w:rsidR="0025243D" w:rsidRDefault="0025243D">
      <w:pPr>
        <w:ind w:right="15"/>
      </w:pPr>
      <w:r>
        <w:t xml:space="preserve">This leads to </w:t>
      </w:r>
      <w:r>
        <w:rPr>
          <w:rFonts w:ascii="Arial" w:eastAsia="Arial" w:hAnsi="Arial" w:cs="Arial"/>
          <w:i/>
        </w:rPr>
        <w:t>Network Structure 2</w:t>
      </w:r>
      <w:r>
        <w:t xml:space="preserve">, which consists of the hundreds of thousands of access ISPs and </w:t>
      </w:r>
      <w:r>
        <w:rPr>
          <w:rFonts w:ascii="Arial" w:eastAsia="Arial" w:hAnsi="Arial" w:cs="Arial"/>
          <w:i/>
        </w:rPr>
        <w:t>multiple</w:t>
      </w:r>
      <w:r>
        <w:t xml:space="preserve"> global </w:t>
      </w:r>
      <w:r>
        <w:rPr>
          <w:rFonts w:ascii="Arial" w:eastAsia="Arial" w:hAnsi="Arial" w:cs="Arial"/>
        </w:rPr>
        <w:t>­</w:t>
      </w:r>
      <w:r>
        <w:t>transit ISPs. The access ISPs certainly prefer Network Structure 2 over Network Structure 1 since they can now choose among the competing global transit providers as a function of their pricing and services. Note, however, that the global transit ISPs themselves must interconnect: Otherwise access ISPs connected to one of the global transit providers would not be able to communicate with access ISPs connected to the other global transit providers.</w:t>
      </w:r>
    </w:p>
    <w:p w14:paraId="1056B237" w14:textId="77777777" w:rsidR="0025243D" w:rsidRDefault="0025243D">
      <w:pPr>
        <w:ind w:right="15"/>
      </w:pPr>
      <w:r>
        <w:t xml:space="preserve">Network Structure 2, just described, is a two-tier hierarchy with global transit providers residing at the top tier and access ISPs at the bottom tier. This assumes that global transit ISPs are not only capable of getting close to each and every access ISP, but also find it economically desirable to do so. In reality, although some ISPs do have impressive global coverage and do directly connect with many access ISPs, no ISP has presence in each and every city in the world. Instead, in any given region, there may be a </w:t>
      </w:r>
      <w:r>
        <w:rPr>
          <w:rFonts w:ascii="Arial" w:eastAsia="Arial" w:hAnsi="Arial" w:cs="Arial"/>
          <w:b/>
          <w:color w:val="1E7AB9"/>
        </w:rPr>
        <w:t>regional ISP</w:t>
      </w:r>
      <w:r>
        <w:t xml:space="preserve"> to which the access ISPs in the region connect. Each regional ISP then connects to </w:t>
      </w:r>
      <w:r>
        <w:rPr>
          <w:rFonts w:ascii="Arial" w:eastAsia="Arial" w:hAnsi="Arial" w:cs="Arial"/>
          <w:b/>
          <w:color w:val="1E7AB9"/>
        </w:rPr>
        <w:t>tier-1 ISPs</w:t>
      </w:r>
      <w:r>
        <w:t>. Tier-1 ISPs are similar to our (imaginary) global transit ISP; but tier-1 ISPs, which actually do exist, do not have a presence in every city in the world. There are approximately a dozen tier-1 ISPs, including Level 3 Communications, AT&amp;T, Sprint, and NTT. Interestingly, no group officially sanctions tier-1 status; as the saying goes—if you have to ask if you’re a member of a group, you’re probably not.</w:t>
      </w:r>
    </w:p>
    <w:p w14:paraId="68FFAF89" w14:textId="77777777" w:rsidR="0025243D" w:rsidRDefault="0025243D">
      <w:pPr>
        <w:spacing w:after="490"/>
        <w:ind w:right="15"/>
      </w:pPr>
      <w:r>
        <w:t xml:space="preserve">Returning to this network of networks, not only are there multiple competing tier-1 ISPs, there may be multiple competing regional ISPs in a region. In such a hierarchy, each access ISP pays the regional ISP to which it connects, and each regional ISP pays the tier-1 ISP to which it connects. (An access ISP can also connect directly to a tier-1 ISP, in which case it pays the tier-1 ISP). Thus, there is customerprovider relationship at each level of the hierarchy. Note that the tier-1 ISPs do not pay anyone as they are at the top of the hierarchy. To further complicate matters, in some regions, there may be a larger regional ISP (possibly spanning an entire country) to which the smaller regional ISPs in that region connect; the larger regional ISP then connects to a tier-1 ISP. For example, in China, there are access ISPs in each city, which connect to provincial ISPs, which in turn connect to national ISPs, which finally connect to tier-1 ISPs </w:t>
      </w:r>
      <w:r>
        <w:rPr>
          <w:rFonts w:ascii="Arial" w:eastAsia="Arial" w:hAnsi="Arial" w:cs="Arial"/>
          <w:b/>
          <w:color w:val="1E7AB9"/>
        </w:rPr>
        <w:t>[Tian 2012]</w:t>
      </w:r>
      <w:r>
        <w:t xml:space="preserve">. We refer to this multi-tier hierarchy, which is still only a crude approximation of today’s Internet, as </w:t>
      </w:r>
      <w:r>
        <w:rPr>
          <w:rFonts w:ascii="Arial" w:eastAsia="Arial" w:hAnsi="Arial" w:cs="Arial"/>
          <w:i/>
        </w:rPr>
        <w:t>Network Structure 3</w:t>
      </w:r>
      <w:r>
        <w:t>.</w:t>
      </w:r>
    </w:p>
    <w:p w14:paraId="33FE0684" w14:textId="77777777" w:rsidR="0025243D" w:rsidRDefault="0025243D">
      <w:pPr>
        <w:spacing w:after="103" w:line="259" w:lineRule="auto"/>
        <w:ind w:right="15"/>
      </w:pPr>
      <w:r>
        <w:t>To build a network that more closely resembles today’s Internet, we must add points of presence</w:t>
      </w:r>
    </w:p>
    <w:p w14:paraId="334CD770" w14:textId="77777777" w:rsidR="0025243D" w:rsidRDefault="0025243D">
      <w:pPr>
        <w:ind w:right="15"/>
      </w:pPr>
      <w:r>
        <w:t xml:space="preserve">(PoPs), multi-homing, peering, and Internet exchange points (IXPs) to the hierarchical Network Structure 3. PoPs exist in all levels of the hierarchy, except for the bottom (access ISP) level. A </w:t>
      </w:r>
      <w:r>
        <w:rPr>
          <w:rFonts w:ascii="Arial" w:eastAsia="Arial" w:hAnsi="Arial" w:cs="Arial"/>
          <w:b/>
          <w:color w:val="1E7AB9"/>
        </w:rPr>
        <w:t>PoP</w:t>
      </w:r>
      <w:r>
        <w:t xml:space="preserve"> is simply a group of one or more routers (at the same location) in the provider’s network where customer ISPs can connect into the provider ISP. For a customer network to connect to a provider’s PoP, it can lease a high-speed link from a third-party telecommunications provider to directly connect one of its routers to a router at the PoP. Any ISP (except for tier-1 ISPs) may choose to </w:t>
      </w:r>
      <w:r>
        <w:rPr>
          <w:rFonts w:ascii="Arial" w:eastAsia="Arial" w:hAnsi="Arial" w:cs="Arial"/>
          <w:b/>
          <w:color w:val="1E7AB9"/>
        </w:rPr>
        <w:t>multi-home</w:t>
      </w:r>
      <w:r>
        <w:t>, that is, to connect to two or more provider ISPs. So, for example, an access ISP may multi-home with two regional ISPs, or it may multi-home with two regional ISPs and also with a tier-1 ISP. Similarly, a regional ISP may multi-home with multiple tier-1 ISPs. When an ISP multi-homes, it can continue to send and receive packets into the Internet even if one of its providers has a failure.</w:t>
      </w:r>
    </w:p>
    <w:p w14:paraId="25F1A33B" w14:textId="77777777" w:rsidR="0025243D" w:rsidRDefault="0025243D">
      <w:pPr>
        <w:spacing w:after="80"/>
        <w:ind w:right="15"/>
      </w:pPr>
      <w:r>
        <w:t xml:space="preserve">As we just learned, customer ISPs pay their provider ISPs to obtain global Internet interconnectivity. The amount that a customer ISP pays a provider ISP reflects the amount of traffic it exchanges with the provider. To reduce these costs, a pair of nearby ISPs at the same level of the hierarchy can </w:t>
      </w:r>
      <w:r>
        <w:rPr>
          <w:rFonts w:ascii="Arial" w:eastAsia="Arial" w:hAnsi="Arial" w:cs="Arial"/>
          <w:b/>
          <w:color w:val="1E7AB9"/>
        </w:rPr>
        <w:t>peer</w:t>
      </w:r>
      <w:r>
        <w:t>, that is, they can directly connect their networks together so that all the traffic between them passes over the direct connection rather than through upstream intermediaries. When two ISPs peer, it is typically settlement-free, that is, neither ISP pays the other. As noted earlier, tier-1 ISPs also peer with one another, settlement-free. For a readable discussion of peering and customer-provider relationships, see</w:t>
      </w:r>
    </w:p>
    <w:p w14:paraId="420FC31C" w14:textId="77777777" w:rsidR="0025243D" w:rsidRDefault="0025243D">
      <w:pPr>
        <w:spacing w:after="15"/>
        <w:ind w:right="15"/>
      </w:pPr>
      <w:r>
        <w:rPr>
          <w:rFonts w:ascii="Arial" w:eastAsia="Arial" w:hAnsi="Arial" w:cs="Arial"/>
          <w:b/>
          <w:color w:val="1E7AB9"/>
        </w:rPr>
        <w:t>[Van der Berg 2008]</w:t>
      </w:r>
      <w:r>
        <w:t xml:space="preserve">. Along these same lines, a third-party company can create an </w:t>
      </w:r>
      <w:r>
        <w:rPr>
          <w:rFonts w:ascii="Arial" w:eastAsia="Arial" w:hAnsi="Arial" w:cs="Arial"/>
          <w:b/>
          <w:color w:val="1E7AB9"/>
        </w:rPr>
        <w:t>Internet Exchange Point (IXP)</w:t>
      </w:r>
      <w:r>
        <w:t xml:space="preserve">, which is a meeting point where multiple ISPs can peer together. An IXP is typically in a stand-alone building with its own switches </w:t>
      </w:r>
      <w:r>
        <w:rPr>
          <w:rFonts w:ascii="Arial" w:eastAsia="Arial" w:hAnsi="Arial" w:cs="Arial"/>
          <w:b/>
          <w:color w:val="1E7AB9"/>
        </w:rPr>
        <w:t>[Ager 2012]</w:t>
      </w:r>
      <w:r>
        <w:t>. There are over 400 IXPs in the Internet today</w:t>
      </w:r>
    </w:p>
    <w:p w14:paraId="71BCD73F" w14:textId="77777777" w:rsidR="0025243D" w:rsidRDefault="0025243D">
      <w:pPr>
        <w:ind w:right="15"/>
      </w:pPr>
      <w:r>
        <w:rPr>
          <w:rFonts w:ascii="Arial" w:eastAsia="Arial" w:hAnsi="Arial" w:cs="Arial"/>
          <w:b/>
          <w:color w:val="1E7AB9"/>
        </w:rPr>
        <w:t>[IXP List 2016]</w:t>
      </w:r>
      <w:r>
        <w:t xml:space="preserve">. We refer to this ecosystem—consisting of access ISPs, regional ISPs, tier-1 ISPs, PoPs, multi-homing, peering, and IXPs—as </w:t>
      </w:r>
      <w:r>
        <w:rPr>
          <w:rFonts w:ascii="Arial" w:eastAsia="Arial" w:hAnsi="Arial" w:cs="Arial"/>
          <w:i/>
        </w:rPr>
        <w:t>Network Structure 4</w:t>
      </w:r>
      <w:r>
        <w:t>.</w:t>
      </w:r>
    </w:p>
    <w:p w14:paraId="749A7010" w14:textId="77777777" w:rsidR="0025243D" w:rsidRDefault="0025243D">
      <w:pPr>
        <w:spacing w:after="52"/>
        <w:ind w:right="15"/>
      </w:pPr>
      <w:r>
        <w:t xml:space="preserve">We now finally arrive at </w:t>
      </w:r>
      <w:r>
        <w:rPr>
          <w:rFonts w:ascii="Arial" w:eastAsia="Arial" w:hAnsi="Arial" w:cs="Arial"/>
          <w:i/>
        </w:rPr>
        <w:t>Network Structure 5,</w:t>
      </w:r>
      <w:r>
        <w:t xml:space="preserve"> which describes today’s Internet. Network Structure 5, illustrated in </w:t>
      </w:r>
      <w:r>
        <w:rPr>
          <w:rFonts w:ascii="Arial" w:eastAsia="Arial" w:hAnsi="Arial" w:cs="Arial"/>
          <w:b/>
          <w:color w:val="1E7AB9"/>
        </w:rPr>
        <w:t>Figure 1.15</w:t>
      </w:r>
      <w:r>
        <w:t xml:space="preserve">, builds on top of Network Structure 4 by adding </w:t>
      </w:r>
      <w:r>
        <w:rPr>
          <w:rFonts w:ascii="Arial" w:eastAsia="Arial" w:hAnsi="Arial" w:cs="Arial"/>
          <w:b/>
          <w:color w:val="1E7AB9"/>
        </w:rPr>
        <w:t>content-provider networks</w:t>
      </w:r>
      <w:r>
        <w:t>. Google is currently one of the leading examples of such a content-provider network. As of this writing, it is estimated that Google has 50–100 data centers distributed across North America, Europe, Asia, South America, and Australia. Some of these data centers house over one hundred thousand servers, while other data centers are smaller, housing only hundreds of servers. The Google data centers are all interconnected via Google’s private TCP/IP network, which spans the entire globe but is nevertheless separate from the public Internet. Importantly, the Google private network only carries traffic to/from</w:t>
      </w:r>
    </w:p>
    <w:p w14:paraId="63CA1078" w14:textId="77777777" w:rsidR="0025243D" w:rsidRDefault="0025243D">
      <w:pPr>
        <w:spacing w:after="9"/>
        <w:ind w:right="15"/>
      </w:pPr>
      <w:r>
        <w:t xml:space="preserve">Google servers. As shown in </w:t>
      </w:r>
      <w:r>
        <w:rPr>
          <w:rFonts w:ascii="Arial" w:eastAsia="Arial" w:hAnsi="Arial" w:cs="Arial"/>
          <w:b/>
          <w:color w:val="1E7AB9"/>
        </w:rPr>
        <w:t>Figure 1.15</w:t>
      </w:r>
      <w:r>
        <w:t xml:space="preserve">, the Google private network attempts to “bypass” the upper tiers of the Internet by peering (settlement free) with lower-tier ISPs, either by directly connecting with them or by connecting with them at IXPs </w:t>
      </w:r>
      <w:r>
        <w:rPr>
          <w:rFonts w:ascii="Arial" w:eastAsia="Arial" w:hAnsi="Arial" w:cs="Arial"/>
          <w:b/>
          <w:color w:val="1E7AB9"/>
        </w:rPr>
        <w:t>[Labovitz 2010]</w:t>
      </w:r>
      <w:r>
        <w:t>. However, because many access ISPs can still only be reached by transiting through tier-1 networks, the Google network also connects to tier-1</w:t>
      </w:r>
    </w:p>
    <w:p w14:paraId="59E6B2C5" w14:textId="77777777" w:rsidR="0025243D" w:rsidRDefault="0025243D">
      <w:pPr>
        <w:spacing w:after="379"/>
        <w:ind w:right="15"/>
      </w:pPr>
      <w:r>
        <w:t xml:space="preserve">ISPs, and pays those ISPs for the traffic it exchanges with them. By creating its own network, a content provider not only reduces its payments to upper-tier ISPs, but also has greater control of how its services are ultimately delivered to end users. Google’s network infrastructure is described in greater detail in </w:t>
      </w:r>
      <w:r>
        <w:rPr>
          <w:rFonts w:ascii="Arial" w:eastAsia="Arial" w:hAnsi="Arial" w:cs="Arial"/>
          <w:b/>
          <w:color w:val="1E7AB9"/>
        </w:rPr>
        <w:t>Section 2.6</w:t>
      </w:r>
      <w:r>
        <w:t>.</w:t>
      </w:r>
    </w:p>
    <w:p w14:paraId="02650DFB" w14:textId="77777777" w:rsidR="0025243D" w:rsidRDefault="0025243D">
      <w:pPr>
        <w:spacing w:after="118"/>
        <w:ind w:right="15"/>
      </w:pPr>
      <w:r>
        <w:t>In summary, today’s Internet—a network of networks—is complex, consisting of a dozen or so tier-1 ISPs and hundreds of thousands of lower-tier ISPs. The ISPs are diverse in their coverage, with some spanning multiple continents and oceans, and others limited to narrow geographic regions. The lowertier ISPs connect to the higher-tier ISPs, and the higher-tier ISPs interconnect with one another. Users and content providers are customers of lower-tier ISPs, and lower-tier ISPs are customers of higher-tier ISPs. In recent years, major content providers have also created their own networks and connect directly into lower-tier ISPs where possible.</w:t>
      </w:r>
    </w:p>
    <w:p w14:paraId="79D60490" w14:textId="77777777" w:rsidR="0025243D" w:rsidRDefault="0025243D">
      <w:pPr>
        <w:spacing w:after="324" w:line="259" w:lineRule="auto"/>
        <w:ind w:left="2"/>
      </w:pPr>
      <w:r>
        <w:rPr>
          <w:noProof/>
        </w:rPr>
        <w:drawing>
          <wp:inline distT="0" distB="0" distL="0" distR="0" wp14:anchorId="57B3187E" wp14:editId="0CBF6EBF">
            <wp:extent cx="6391275" cy="2790825"/>
            <wp:effectExtent l="0" t="0" r="0" b="0"/>
            <wp:docPr id="4698" name="Picture 4698"/>
            <wp:cNvGraphicFramePr/>
            <a:graphic xmlns:a="http://schemas.openxmlformats.org/drawingml/2006/main">
              <a:graphicData uri="http://schemas.openxmlformats.org/drawingml/2006/picture">
                <pic:pic xmlns:pic="http://schemas.openxmlformats.org/drawingml/2006/picture">
                  <pic:nvPicPr>
                    <pic:cNvPr id="4698" name="Picture 4698"/>
                    <pic:cNvPicPr/>
                  </pic:nvPicPr>
                  <pic:blipFill>
                    <a:blip r:embed="rId26"/>
                    <a:stretch>
                      <a:fillRect/>
                    </a:stretch>
                  </pic:blipFill>
                  <pic:spPr>
                    <a:xfrm flipV="1">
                      <a:off x="0" y="0"/>
                      <a:ext cx="6391275" cy="2790825"/>
                    </a:xfrm>
                    <a:prstGeom prst="rect">
                      <a:avLst/>
                    </a:prstGeom>
                  </pic:spPr>
                </pic:pic>
              </a:graphicData>
            </a:graphic>
          </wp:inline>
        </w:drawing>
      </w:r>
    </w:p>
    <w:p w14:paraId="2279F2DD" w14:textId="77777777" w:rsidR="0025243D" w:rsidRDefault="0025243D">
      <w:pPr>
        <w:spacing w:after="0" w:line="265" w:lineRule="auto"/>
        <w:ind w:right="39" w:hanging="10"/>
      </w:pPr>
      <w:r>
        <w:rPr>
          <w:rFonts w:ascii="Arial" w:eastAsia="Arial" w:hAnsi="Arial" w:cs="Arial"/>
          <w:b/>
          <w:color w:val="585858"/>
        </w:rPr>
        <w:t>Figure 1.15 Interconnection of ISPs</w:t>
      </w:r>
    </w:p>
    <w:p w14:paraId="3B66DE14" w14:textId="77777777" w:rsidR="0025243D" w:rsidRDefault="0025243D" w:rsidP="000D2ED8">
      <w:pPr>
        <w:pStyle w:val="Heading2"/>
      </w:pPr>
      <w:bookmarkStart w:id="12" w:name="_Toc198669822"/>
      <w:r>
        <w:t>1.4 Delay, Loss, and Throughput in Packet-Switched Networks</w:t>
      </w:r>
      <w:bookmarkEnd w:id="12"/>
    </w:p>
    <w:p w14:paraId="74627E47" w14:textId="77777777" w:rsidR="0025243D" w:rsidRDefault="0025243D">
      <w:pPr>
        <w:spacing w:after="953"/>
        <w:ind w:right="15"/>
      </w:pPr>
      <w:r>
        <w:t xml:space="preserve">Back in </w:t>
      </w:r>
      <w:r>
        <w:rPr>
          <w:rFonts w:ascii="Arial" w:eastAsia="Arial" w:hAnsi="Arial" w:cs="Arial"/>
          <w:b/>
          <w:color w:val="1E7AB9"/>
        </w:rPr>
        <w:t>Section 1.1</w:t>
      </w:r>
      <w:r>
        <w:t xml:space="preserve"> we said that the Internet can be viewed as an infrastructure that provides services to distributed applications running on end systems. Ideally, we would like Internet services to be able to move as much data as we want between any two end systems, instantaneously, without any loss of data. Alas, this is a lofty goal, one that is unachievable in reality. Instead, computer networks necessarily constrain throughput (the amount of data per second that can be transferred) between end systems, introduce delays between end systems, and can actually lose packets. On one hand, it is unfortunate that the physical laws of reality introduce delay and loss as well as constrain throughput. On the other hand, because computer networks have these problems, there are many fascinating issues surrounding how to deal with the problems—more than enough issues to fill a course on computer networking and to motivate thousands of PhD theses! In this section, we’ll begin to examine and quantify delay, loss, and throughput in computer networks.</w:t>
      </w:r>
    </w:p>
    <w:p w14:paraId="019361E8" w14:textId="77777777" w:rsidR="0025243D" w:rsidRDefault="0025243D" w:rsidP="000D2ED8">
      <w:pPr>
        <w:pStyle w:val="Heading3"/>
      </w:pPr>
      <w:bookmarkStart w:id="13" w:name="_Toc198669823"/>
      <w:r>
        <w:t>1.4.1 Overview of Delay in Packet-Switched Networks</w:t>
      </w:r>
      <w:bookmarkEnd w:id="13"/>
    </w:p>
    <w:p w14:paraId="0E1FBB5B" w14:textId="77777777" w:rsidR="0025243D" w:rsidRDefault="0025243D">
      <w:pPr>
        <w:spacing w:after="472"/>
        <w:ind w:right="15"/>
      </w:pPr>
      <w:r>
        <w:t xml:space="preserve">Recall that a packet starts in a host (the source), passes through a series of routers, and ends its journey in another host (the destination). As a packet travels from one node (host or router) to the subsequent node (host or router) along this path, the packet suffers from several types of delays at </w:t>
      </w:r>
      <w:r>
        <w:rPr>
          <w:rFonts w:ascii="Arial" w:eastAsia="Arial" w:hAnsi="Arial" w:cs="Arial"/>
          <w:i/>
        </w:rPr>
        <w:t xml:space="preserve">each </w:t>
      </w:r>
      <w:r>
        <w:t xml:space="preserve">node along the path. The most important of these delays are the </w:t>
      </w:r>
      <w:r>
        <w:rPr>
          <w:rFonts w:ascii="Arial" w:eastAsia="Arial" w:hAnsi="Arial" w:cs="Arial"/>
          <w:b/>
          <w:color w:val="1E7AB9"/>
        </w:rPr>
        <w:t>nodal processing delay</w:t>
      </w:r>
      <w:r>
        <w:t xml:space="preserve">, </w:t>
      </w:r>
      <w:r>
        <w:rPr>
          <w:rFonts w:ascii="Arial" w:eastAsia="Arial" w:hAnsi="Arial" w:cs="Arial"/>
          <w:b/>
          <w:color w:val="1E7AB9"/>
        </w:rPr>
        <w:t>queuing delay</w:t>
      </w:r>
      <w:r>
        <w:t xml:space="preserve">, </w:t>
      </w:r>
      <w:r>
        <w:rPr>
          <w:rFonts w:ascii="Arial" w:eastAsia="Arial" w:hAnsi="Arial" w:cs="Arial"/>
          <w:b/>
          <w:color w:val="1E7AB9"/>
        </w:rPr>
        <w:t>transmission delay</w:t>
      </w:r>
      <w:r>
        <w:t xml:space="preserve">, and </w:t>
      </w:r>
      <w:r>
        <w:rPr>
          <w:rFonts w:ascii="Arial" w:eastAsia="Arial" w:hAnsi="Arial" w:cs="Arial"/>
          <w:b/>
          <w:color w:val="1E7AB9"/>
        </w:rPr>
        <w:t>propagation delay</w:t>
      </w:r>
      <w:r>
        <w:t xml:space="preserve">; together, these delays accumulate to give a </w:t>
      </w:r>
      <w:r>
        <w:rPr>
          <w:rFonts w:ascii="Arial" w:eastAsia="Arial" w:hAnsi="Arial" w:cs="Arial"/>
          <w:b/>
          <w:color w:val="1E7AB9"/>
        </w:rPr>
        <w:t>total nodal delay</w:t>
      </w:r>
      <w:r>
        <w:t>. The performance of many Internet applications—such as search, Web browsing, e-mail, maps, instant messaging, and voice-over-IP—are greatly affected by network delays. In order to acquire a deep understanding of packet switching and computer networks, we must understand the nature and importance of these delays.</w:t>
      </w:r>
    </w:p>
    <w:p w14:paraId="72633CC4" w14:textId="77777777" w:rsidR="0025243D" w:rsidRDefault="0025243D">
      <w:pPr>
        <w:spacing w:after="562" w:line="265" w:lineRule="auto"/>
        <w:ind w:left="12" w:hanging="10"/>
      </w:pPr>
      <w:r>
        <w:rPr>
          <w:rFonts w:ascii="Arial" w:eastAsia="Arial" w:hAnsi="Arial" w:cs="Arial"/>
          <w:i/>
          <w:color w:val="585858"/>
        </w:rPr>
        <w:t>Types of Delay</w:t>
      </w:r>
    </w:p>
    <w:p w14:paraId="641F2512" w14:textId="77777777" w:rsidR="0025243D" w:rsidRDefault="0025243D">
      <w:pPr>
        <w:spacing w:after="215"/>
        <w:ind w:right="15"/>
      </w:pPr>
      <w:r>
        <w:t xml:space="preserve">Let’s explore these delays in the context of </w:t>
      </w:r>
      <w:r>
        <w:rPr>
          <w:rFonts w:ascii="Arial" w:eastAsia="Arial" w:hAnsi="Arial" w:cs="Arial"/>
          <w:b/>
          <w:color w:val="1E7AB9"/>
        </w:rPr>
        <w:t>Figure 1.16</w:t>
      </w:r>
      <w:r>
        <w:t>. As part of its end-to-end route between source and destination, a packet is sent from the upstream node through router A to router B. Our goal is to characterize the nodal delay at router A. Note that router A has an outbound link leading to router B. This link is preceded by a queue (also known as a buffer). When the packet arrives at router A from the upstream node, router A examines the packet’s header to determine the appropriate outbound link for the packet and then directs the packet to this link. In this example, the outbound link for the packet is the one that leads to router B. A packet can be transmitted on a link only if there is no other packet currently being transmitted on the link and if there are no other packets preceding it in the queue; if the link is</w:t>
      </w:r>
    </w:p>
    <w:p w14:paraId="19DE217F" w14:textId="77777777" w:rsidR="0025243D" w:rsidRDefault="0025243D">
      <w:pPr>
        <w:spacing w:after="324" w:line="259" w:lineRule="auto"/>
        <w:ind w:left="2"/>
      </w:pPr>
      <w:r>
        <w:rPr>
          <w:noProof/>
        </w:rPr>
        <w:drawing>
          <wp:inline distT="0" distB="0" distL="0" distR="0" wp14:anchorId="2708481D" wp14:editId="03C35941">
            <wp:extent cx="5076825" cy="2009775"/>
            <wp:effectExtent l="0" t="0" r="0" b="0"/>
            <wp:docPr id="4766" name="Picture 4766"/>
            <wp:cNvGraphicFramePr/>
            <a:graphic xmlns:a="http://schemas.openxmlformats.org/drawingml/2006/main">
              <a:graphicData uri="http://schemas.openxmlformats.org/drawingml/2006/picture">
                <pic:pic xmlns:pic="http://schemas.openxmlformats.org/drawingml/2006/picture">
                  <pic:nvPicPr>
                    <pic:cNvPr id="4766" name="Picture 4766"/>
                    <pic:cNvPicPr/>
                  </pic:nvPicPr>
                  <pic:blipFill>
                    <a:blip r:embed="rId27"/>
                    <a:stretch>
                      <a:fillRect/>
                    </a:stretch>
                  </pic:blipFill>
                  <pic:spPr>
                    <a:xfrm flipV="1">
                      <a:off x="0" y="0"/>
                      <a:ext cx="5076825" cy="2009775"/>
                    </a:xfrm>
                    <a:prstGeom prst="rect">
                      <a:avLst/>
                    </a:prstGeom>
                  </pic:spPr>
                </pic:pic>
              </a:graphicData>
            </a:graphic>
          </wp:inline>
        </w:drawing>
      </w:r>
    </w:p>
    <w:p w14:paraId="79B7C592" w14:textId="77777777" w:rsidR="0025243D" w:rsidRDefault="0025243D">
      <w:pPr>
        <w:pStyle w:val="Heading4"/>
        <w:ind w:left="11" w:right="39"/>
      </w:pPr>
      <w:r>
        <w:t>Figure 1.16 The nodal delay at router A</w:t>
      </w:r>
    </w:p>
    <w:p w14:paraId="1A237A56" w14:textId="77777777" w:rsidR="0025243D" w:rsidRDefault="0025243D">
      <w:pPr>
        <w:spacing w:after="457"/>
        <w:ind w:right="15"/>
      </w:pPr>
      <w:r>
        <w:t>currently busy or if there are other packets already queued for the link, the newly arriving packet will then join the queue.</w:t>
      </w:r>
    </w:p>
    <w:p w14:paraId="5E18F84D" w14:textId="77777777" w:rsidR="0025243D" w:rsidRDefault="0025243D">
      <w:pPr>
        <w:spacing w:after="397" w:line="265" w:lineRule="auto"/>
        <w:ind w:left="12" w:hanging="10"/>
      </w:pPr>
      <w:r>
        <w:rPr>
          <w:color w:val="585858"/>
        </w:rPr>
        <w:t>Processing Delay</w:t>
      </w:r>
    </w:p>
    <w:p w14:paraId="7EFA919D" w14:textId="77777777" w:rsidR="0025243D" w:rsidRDefault="0025243D">
      <w:pPr>
        <w:ind w:right="15"/>
      </w:pPr>
      <w:r>
        <w:t xml:space="preserve">The time required to examine the packet’s header and determine where to direct the packet is part of the </w:t>
      </w:r>
      <w:r>
        <w:rPr>
          <w:rFonts w:ascii="Arial" w:eastAsia="Arial" w:hAnsi="Arial" w:cs="Arial"/>
          <w:b/>
          <w:color w:val="1E7AB9"/>
        </w:rPr>
        <w:t>processing delay</w:t>
      </w:r>
      <w:r>
        <w:t xml:space="preserve">. The processing delay can also include other factors, such as the time needed to check for bit-level errors in the packet that occurred in transmitting the packet’s bits from the upstream node to router A. Processing delays in high-speed routers are typically on the order of microseconds or less. After this nodal processing, the router directs the packet to the queue that precedes the link to router B. (In </w:t>
      </w:r>
      <w:r>
        <w:rPr>
          <w:rFonts w:ascii="Arial" w:eastAsia="Arial" w:hAnsi="Arial" w:cs="Arial"/>
          <w:b/>
          <w:color w:val="1E7AB9"/>
        </w:rPr>
        <w:t>Chapter 4</w:t>
      </w:r>
      <w:r>
        <w:t xml:space="preserve"> we’ll study the details of how a router operates.)</w:t>
      </w:r>
    </w:p>
    <w:p w14:paraId="6DB12699" w14:textId="77777777" w:rsidR="0025243D" w:rsidRDefault="0025243D">
      <w:pPr>
        <w:spacing w:after="397" w:line="265" w:lineRule="auto"/>
        <w:ind w:left="12" w:hanging="10"/>
      </w:pPr>
      <w:r>
        <w:rPr>
          <w:color w:val="585858"/>
        </w:rPr>
        <w:t>Queuing Delay</w:t>
      </w:r>
    </w:p>
    <w:p w14:paraId="4022B172" w14:textId="77777777" w:rsidR="0025243D" w:rsidRDefault="0025243D">
      <w:pPr>
        <w:spacing w:after="457"/>
        <w:ind w:right="15"/>
      </w:pPr>
      <w:r>
        <w:t xml:space="preserve">At the queue, the packet experiences a </w:t>
      </w:r>
      <w:r>
        <w:rPr>
          <w:rFonts w:ascii="Arial" w:eastAsia="Arial" w:hAnsi="Arial" w:cs="Arial"/>
          <w:b/>
          <w:color w:val="1E7AB9"/>
        </w:rPr>
        <w:t>queuing delay</w:t>
      </w:r>
      <w:r>
        <w:t xml:space="preserve"> as it waits to be transmitted onto the link. The length of the queuing delay of a specific packet will depend on the number of earlier-arriving packets that are queued and waiting for transmission onto the link. If the queue is empty and no other packet is currently being transmitted, then our packet’s queuing delay will be zero. On the other hand, if the traffic is heavy and many other packets are also waiting to be transmitted, the queuing delay will be long. We will see shortly that the number of packets that an arriving packet might expect to find is a function of the intensity and nature of the traffic arriving at the queue. </w:t>
      </w:r>
      <w:r>
        <w:rPr>
          <w:rFonts w:ascii="Arial" w:eastAsia="Arial" w:hAnsi="Arial" w:cs="Arial"/>
        </w:rPr>
        <w:t>­</w:t>
      </w:r>
      <w:r>
        <w:t>Queuing delays can be on the order of microseconds to milliseconds in practice.</w:t>
      </w:r>
    </w:p>
    <w:p w14:paraId="0DFE319E" w14:textId="77777777" w:rsidR="0025243D" w:rsidRDefault="0025243D">
      <w:pPr>
        <w:spacing w:after="397" w:line="265" w:lineRule="auto"/>
        <w:ind w:left="12" w:hanging="10"/>
      </w:pPr>
      <w:r>
        <w:rPr>
          <w:color w:val="585858"/>
        </w:rPr>
        <w:t>Transmission Delay</w:t>
      </w:r>
    </w:p>
    <w:p w14:paraId="6BC22DA6" w14:textId="77777777" w:rsidR="0025243D" w:rsidRDefault="0025243D">
      <w:pPr>
        <w:spacing w:after="27"/>
        <w:ind w:right="15"/>
      </w:pPr>
      <w:r>
        <w:t xml:space="preserve">Assuming that packets are transmitted in a first-come-first-served manner, as is common in packetswitched networks, our packet can be transmitted only after all the packets that have arrived before it have been transmitted. Denote the length of the packet by </w:t>
      </w:r>
      <w:r>
        <w:rPr>
          <w:rFonts w:ascii="Arial" w:eastAsia="Arial" w:hAnsi="Arial" w:cs="Arial"/>
          <w:i/>
        </w:rPr>
        <w:t>L</w:t>
      </w:r>
      <w:r>
        <w:t xml:space="preserve"> bits, and denote the transmission rate of the link from router A to router B by </w:t>
      </w:r>
      <w:r>
        <w:rPr>
          <w:rFonts w:ascii="Arial" w:eastAsia="Arial" w:hAnsi="Arial" w:cs="Arial"/>
          <w:i/>
        </w:rPr>
        <w:t>R</w:t>
      </w:r>
      <w:r>
        <w:t xml:space="preserve"> bits/sec. For example, for a 10 Mbps Ethernet link, the rate is R=10 Mbps; for a 100 Mbps Ethernet link, the rate is R=100 Mbps. The </w:t>
      </w:r>
      <w:r>
        <w:rPr>
          <w:rFonts w:ascii="Arial" w:eastAsia="Arial" w:hAnsi="Arial" w:cs="Arial"/>
          <w:b/>
          <w:color w:val="1E7AB9"/>
        </w:rPr>
        <w:t>transmission delay</w:t>
      </w:r>
      <w:r>
        <w:t xml:space="preserve"> is </w:t>
      </w:r>
      <w:r>
        <w:rPr>
          <w:rFonts w:ascii="Arial" w:eastAsia="Arial" w:hAnsi="Arial" w:cs="Arial"/>
          <w:i/>
        </w:rPr>
        <w:t>L/R.</w:t>
      </w:r>
      <w:r>
        <w:t xml:space="preserve"> This is the amount of time required to push (that is, transmit) all of the packet’s bits into the link.</w:t>
      </w:r>
    </w:p>
    <w:p w14:paraId="135E1C70" w14:textId="77777777" w:rsidR="0025243D" w:rsidRDefault="0025243D">
      <w:pPr>
        <w:spacing w:after="471"/>
        <w:ind w:right="15"/>
      </w:pPr>
      <w:r>
        <w:t>Transmission delays are typically on the order of microseconds to milliseconds in practice.</w:t>
      </w:r>
    </w:p>
    <w:p w14:paraId="1C75B427" w14:textId="77777777" w:rsidR="0025243D" w:rsidRDefault="0025243D">
      <w:pPr>
        <w:spacing w:after="397" w:line="265" w:lineRule="auto"/>
        <w:ind w:left="12" w:hanging="10"/>
      </w:pPr>
      <w:r>
        <w:rPr>
          <w:color w:val="585858"/>
        </w:rPr>
        <w:t>Propagation Delay</w:t>
      </w:r>
    </w:p>
    <w:p w14:paraId="6A8D103C" w14:textId="77777777" w:rsidR="0025243D" w:rsidRDefault="0025243D">
      <w:pPr>
        <w:spacing w:after="472"/>
        <w:ind w:right="15"/>
      </w:pPr>
      <w:r>
        <w:t xml:space="preserve">Once a bit is pushed into the link, it needs to propagate to router B. The time required to propagate from the beginning of the link to router B is the </w:t>
      </w:r>
      <w:r>
        <w:rPr>
          <w:rFonts w:ascii="Arial" w:eastAsia="Arial" w:hAnsi="Arial" w:cs="Arial"/>
          <w:b/>
          <w:color w:val="1E7AB9"/>
        </w:rPr>
        <w:t>propagation delay</w:t>
      </w:r>
      <w:r>
        <w:t>. The bit propagates at the propagation speed of the link. The propagation speed depends on the physical medium of the link (that is, fiber optics, twisted-pair copper wire, and so on) and is in the range of</w:t>
      </w:r>
    </w:p>
    <w:p w14:paraId="40B4C65B" w14:textId="77777777" w:rsidR="0025243D" w:rsidRDefault="0025243D">
      <w:pPr>
        <w:spacing w:after="356"/>
        <w:ind w:right="15"/>
      </w:pPr>
      <w:r>
        <w:t>2</w:t>
      </w:r>
      <w:r>
        <w:rPr>
          <w:rFonts w:ascii="Segoe UI Symbol" w:eastAsia="Segoe UI Symbol" w:hAnsi="Segoe UI Symbol" w:cs="Segoe UI Symbol"/>
        </w:rPr>
        <w:t>⋅</w:t>
      </w:r>
      <w:r>
        <w:t>108 meters/sec to 3</w:t>
      </w:r>
      <w:r>
        <w:rPr>
          <w:rFonts w:ascii="Segoe UI Symbol" w:eastAsia="Segoe UI Symbol" w:hAnsi="Segoe UI Symbol" w:cs="Segoe UI Symbol"/>
        </w:rPr>
        <w:t>⋅</w:t>
      </w:r>
      <w:r>
        <w:t>108 meters/sec</w:t>
      </w:r>
    </w:p>
    <w:p w14:paraId="722A74DC" w14:textId="77777777" w:rsidR="0025243D" w:rsidRDefault="0025243D">
      <w:pPr>
        <w:spacing w:after="457"/>
        <w:ind w:right="15"/>
      </w:pPr>
      <w:r>
        <w:t xml:space="preserve">which is equal to, or a little less than, the speed of light. The propagation delay is the distance between two routers divided by the propagation speed. That is, the propagation delay is </w:t>
      </w:r>
      <w:r>
        <w:rPr>
          <w:rFonts w:ascii="Arial" w:eastAsia="Arial" w:hAnsi="Arial" w:cs="Arial"/>
          <w:i/>
        </w:rPr>
        <w:t>d/s,</w:t>
      </w:r>
      <w:r>
        <w:t xml:space="preserve"> where </w:t>
      </w:r>
      <w:r>
        <w:rPr>
          <w:rFonts w:ascii="Arial" w:eastAsia="Arial" w:hAnsi="Arial" w:cs="Arial"/>
          <w:i/>
        </w:rPr>
        <w:t>d</w:t>
      </w:r>
      <w:r>
        <w:t xml:space="preserve"> is the distance between router A and router B and </w:t>
      </w:r>
      <w:r>
        <w:rPr>
          <w:rFonts w:ascii="Arial" w:eastAsia="Arial" w:hAnsi="Arial" w:cs="Arial"/>
          <w:i/>
        </w:rPr>
        <w:t>s</w:t>
      </w:r>
      <w:r>
        <w:t xml:space="preserve"> is the propagation speed of the link. Once the last bit of the packet propagates to node B, it and all the preceding bits of the packet are stored in router B. The whole process then continues with router B now performing the forwarding. In wide-area networks, propagation delays are on the order of milliseconds.</w:t>
      </w:r>
    </w:p>
    <w:p w14:paraId="61D21A06" w14:textId="77777777" w:rsidR="0025243D" w:rsidRDefault="0025243D">
      <w:pPr>
        <w:spacing w:after="102" w:line="265" w:lineRule="auto"/>
        <w:ind w:left="12" w:hanging="10"/>
      </w:pPr>
      <w:r>
        <w:rPr>
          <w:color w:val="585858"/>
        </w:rPr>
        <w:t>Comparing Transmission and Propagation Delay</w:t>
      </w:r>
    </w:p>
    <w:tbl>
      <w:tblPr>
        <w:tblStyle w:val="TableGrid"/>
        <w:tblW w:w="11745" w:type="dxa"/>
        <w:tblInd w:w="17" w:type="dxa"/>
        <w:tblCellMar>
          <w:top w:w="0" w:type="dxa"/>
          <w:left w:w="435" w:type="dxa"/>
          <w:bottom w:w="966" w:type="dxa"/>
          <w:right w:w="115" w:type="dxa"/>
        </w:tblCellMar>
        <w:tblLook w:val="04A0" w:firstRow="1" w:lastRow="0" w:firstColumn="1" w:lastColumn="0" w:noHBand="0" w:noVBand="1"/>
      </w:tblPr>
      <w:tblGrid>
        <w:gridCol w:w="11745"/>
      </w:tblGrid>
      <w:tr w:rsidR="0025243D" w14:paraId="258E6C71" w14:textId="77777777">
        <w:trPr>
          <w:trHeight w:val="2955"/>
        </w:trPr>
        <w:tc>
          <w:tcPr>
            <w:tcW w:w="11745" w:type="dxa"/>
            <w:tcBorders>
              <w:top w:val="single" w:sz="12" w:space="0" w:color="468173"/>
              <w:left w:val="single" w:sz="12" w:space="0" w:color="468173"/>
              <w:bottom w:val="single" w:sz="12" w:space="0" w:color="468173"/>
              <w:right w:val="single" w:sz="12" w:space="0" w:color="468173"/>
            </w:tcBorders>
            <w:vAlign w:val="bottom"/>
          </w:tcPr>
          <w:p w14:paraId="543D4CFE" w14:textId="77777777" w:rsidR="0025243D" w:rsidRDefault="0025243D">
            <w:pPr>
              <w:spacing w:after="489" w:line="259" w:lineRule="auto"/>
            </w:pPr>
            <w:r>
              <w:rPr>
                <w:noProof/>
              </w:rPr>
              <w:drawing>
                <wp:inline distT="0" distB="0" distL="0" distR="0" wp14:anchorId="7843C87C" wp14:editId="5B6F2DE3">
                  <wp:extent cx="552450" cy="523875"/>
                  <wp:effectExtent l="0" t="0" r="0" b="0"/>
                  <wp:docPr id="4840" name="Picture 4840"/>
                  <wp:cNvGraphicFramePr/>
                  <a:graphic xmlns:a="http://schemas.openxmlformats.org/drawingml/2006/main">
                    <a:graphicData uri="http://schemas.openxmlformats.org/drawingml/2006/picture">
                      <pic:pic xmlns:pic="http://schemas.openxmlformats.org/drawingml/2006/picture">
                        <pic:nvPicPr>
                          <pic:cNvPr id="4840" name="Picture 4840"/>
                          <pic:cNvPicPr/>
                        </pic:nvPicPr>
                        <pic:blipFill>
                          <a:blip r:embed="rId28"/>
                          <a:stretch>
                            <a:fillRect/>
                          </a:stretch>
                        </pic:blipFill>
                        <pic:spPr>
                          <a:xfrm flipV="1">
                            <a:off x="0" y="0"/>
                            <a:ext cx="552450" cy="523875"/>
                          </a:xfrm>
                          <a:prstGeom prst="rect">
                            <a:avLst/>
                          </a:prstGeom>
                        </pic:spPr>
                      </pic:pic>
                    </a:graphicData>
                  </a:graphic>
                </wp:inline>
              </w:drawing>
            </w:r>
          </w:p>
          <w:p w14:paraId="4EBF8CEE" w14:textId="77777777" w:rsidR="0025243D" w:rsidRDefault="0025243D">
            <w:pPr>
              <w:spacing w:line="259" w:lineRule="auto"/>
            </w:pPr>
            <w:r>
              <w:t>Exploring propagation delay and transmission delay</w:t>
            </w:r>
          </w:p>
        </w:tc>
      </w:tr>
    </w:tbl>
    <w:p w14:paraId="63E2E6B1" w14:textId="77777777" w:rsidR="0025243D" w:rsidRDefault="0025243D">
      <w:pPr>
        <w:ind w:right="15"/>
      </w:pPr>
      <w:r>
        <w:t>Newcomers to the field of computer networking sometimes have difficulty understanding the difference between transmission delay and propagation delay. The difference is subtle but important. The transmission delay is the amount of time required for the router to push out the packet; it is a function of the packet’s length and the transmission rate of the link, but has nothing to do with the distance between the two routers. The propagation delay, on the other hand, is the time it takes a bit to propagate from one router to the next; it is a function of the distance between the two routers, but has nothing to do with the packet’s length or the transmission rate of the link.</w:t>
      </w:r>
    </w:p>
    <w:p w14:paraId="12B9049F" w14:textId="77777777" w:rsidR="0025243D" w:rsidRDefault="0025243D">
      <w:pPr>
        <w:spacing w:after="157"/>
        <w:ind w:right="15"/>
      </w:pPr>
      <w:r>
        <w:t xml:space="preserve">An analogy might clarify the notions of transmission and propagation delay. Consider a highway that has a tollbooth every 100 kilometers, as shown in </w:t>
      </w:r>
      <w:r>
        <w:rPr>
          <w:rFonts w:ascii="Arial" w:eastAsia="Arial" w:hAnsi="Arial" w:cs="Arial"/>
          <w:b/>
          <w:color w:val="1E7AB9"/>
        </w:rPr>
        <w:t>Figure 1.17</w:t>
      </w:r>
      <w:r>
        <w:t>. You can think of the highway segments between tollbooths as links and the tollbooths as routers. Suppose that cars travel (that is, propagate) on the highway at a rate of 100 km/hour (that is, when a car leaves a tollbooth, it instantaneously accelerates to 100 km/hour and maintains that speed between tollbooths). Suppose next that 10 cars, traveling together as a caravan, follow each other in a fixed order. You can think of each car as a bit and the caravan as a packet. Also suppose that each</w:t>
      </w:r>
    </w:p>
    <w:p w14:paraId="5EF305F3" w14:textId="77777777" w:rsidR="0025243D" w:rsidRDefault="0025243D">
      <w:pPr>
        <w:spacing w:after="324" w:line="259" w:lineRule="auto"/>
        <w:ind w:left="2"/>
      </w:pPr>
      <w:r>
        <w:rPr>
          <w:noProof/>
        </w:rPr>
        <w:drawing>
          <wp:inline distT="0" distB="0" distL="0" distR="0" wp14:anchorId="53404C95" wp14:editId="64C6D847">
            <wp:extent cx="6410325" cy="1266825"/>
            <wp:effectExtent l="0" t="0" r="0" b="0"/>
            <wp:docPr id="4877" name="Picture 4877"/>
            <wp:cNvGraphicFramePr/>
            <a:graphic xmlns:a="http://schemas.openxmlformats.org/drawingml/2006/main">
              <a:graphicData uri="http://schemas.openxmlformats.org/drawingml/2006/picture">
                <pic:pic xmlns:pic="http://schemas.openxmlformats.org/drawingml/2006/picture">
                  <pic:nvPicPr>
                    <pic:cNvPr id="4877" name="Picture 4877"/>
                    <pic:cNvPicPr/>
                  </pic:nvPicPr>
                  <pic:blipFill>
                    <a:blip r:embed="rId29"/>
                    <a:stretch>
                      <a:fillRect/>
                    </a:stretch>
                  </pic:blipFill>
                  <pic:spPr>
                    <a:xfrm flipV="1">
                      <a:off x="0" y="0"/>
                      <a:ext cx="6410325" cy="1266825"/>
                    </a:xfrm>
                    <a:prstGeom prst="rect">
                      <a:avLst/>
                    </a:prstGeom>
                  </pic:spPr>
                </pic:pic>
              </a:graphicData>
            </a:graphic>
          </wp:inline>
        </w:drawing>
      </w:r>
    </w:p>
    <w:p w14:paraId="2C383257" w14:textId="77777777" w:rsidR="0025243D" w:rsidRDefault="0025243D">
      <w:pPr>
        <w:pStyle w:val="Heading4"/>
        <w:ind w:left="11" w:right="39"/>
      </w:pPr>
      <w:r>
        <w:t>Figure 1.17 Caravan analogy</w:t>
      </w:r>
    </w:p>
    <w:p w14:paraId="02EFFF23" w14:textId="77777777" w:rsidR="0025243D" w:rsidRDefault="0025243D">
      <w:pPr>
        <w:spacing w:after="7"/>
        <w:ind w:right="138"/>
      </w:pPr>
      <w:r>
        <w:t>tollbooth services (that is, transmits) a car at a rate of one car per 12 seconds, and that it is late at night so that the caravan’s cars are the only cars on the highway. Finally, suppose that whenever the first car of the caravan arrives at a tollbooth, it waits at the entrance until the other nine cars have arrived and lined up behind it. (Thus the entire caravan must be stored at the tollbooth before it can begin to be forwarded.) The time required for the tollbooth to push the entire caravan onto the highway is (10 cars)/(5 cars/minute)=2 minutes. This time is analogous to the transmission delay in a router. The time required for a car to travel from the exit of one tollbooth to the next tollbooth is</w:t>
      </w:r>
    </w:p>
    <w:p w14:paraId="4C1B98C9" w14:textId="77777777" w:rsidR="0025243D" w:rsidRDefault="0025243D">
      <w:pPr>
        <w:ind w:right="15"/>
      </w:pPr>
      <w:r>
        <w:t>100 km/(100 km/hour)=1 hour. This time is analogous to propagation delay. Therefore, the time from when the caravan is stored in front of a tollbooth until the caravan is stored in front of the next tollbooth is the sum of transmission delay and propagation delay—in this example, 62 minutes.</w:t>
      </w:r>
    </w:p>
    <w:p w14:paraId="59C14444" w14:textId="77777777" w:rsidR="0025243D" w:rsidRDefault="0025243D">
      <w:pPr>
        <w:ind w:right="15"/>
      </w:pPr>
      <w:r>
        <w:t>Let’s explore this analogy a bit more. What would happen if the tollbooth service time for a caravan were greater than the time for a car to travel between tollbooths? For example, suppose now that the cars travel at the rate of 1,000 km/hour and the tollbooth services cars at the rate of one car per minute. Then the traveling delay between two tollbooths is 6 minutes and the time to serve a caravan is 10 minutes. In this case, the first few cars in the caravan will arrive at the second tollbooth before the last cars in the caravan leave the first tollbooth. This situation also arises in packet-switched networks—the first bits in a packet can arrive at a router while many of the remaining bits in the packet are still waiting to be transmitted by the preceding router.</w:t>
      </w:r>
    </w:p>
    <w:p w14:paraId="6664CF19" w14:textId="77777777" w:rsidR="0025243D" w:rsidRDefault="0025243D">
      <w:pPr>
        <w:spacing w:after="481"/>
        <w:ind w:right="15"/>
      </w:pPr>
      <w:r>
        <w:t xml:space="preserve">If a picture speaks a thousand words, then an animation must speak a million words. The Web site for this textbook provides an interactive Java applet that nicely illustrates and contrasts transmission delay and propagation delay. The reader is highly encouraged to visit that applet. </w:t>
      </w:r>
      <w:r>
        <w:rPr>
          <w:rFonts w:ascii="Arial" w:eastAsia="Arial" w:hAnsi="Arial" w:cs="Arial"/>
          <w:b/>
          <w:color w:val="1E7AB9"/>
        </w:rPr>
        <w:t>[Smith 2009]</w:t>
      </w:r>
      <w:r>
        <w:t xml:space="preserve"> also provides a very readable discussion of propagation, queueing, and transmission delays.</w:t>
      </w:r>
    </w:p>
    <w:p w14:paraId="4469EF96" w14:textId="77777777" w:rsidR="0025243D" w:rsidRDefault="0025243D">
      <w:pPr>
        <w:spacing w:after="485"/>
        <w:ind w:right="15"/>
      </w:pPr>
      <w:r>
        <w:t xml:space="preserve">If we let </w:t>
      </w:r>
      <w:r>
        <w:rPr>
          <w:rFonts w:ascii="Arial" w:eastAsia="Arial" w:hAnsi="Arial" w:cs="Arial"/>
          <w:i/>
        </w:rPr>
        <w:t>d</w:t>
      </w:r>
      <w:r>
        <w:rPr>
          <w:sz w:val="15"/>
        </w:rPr>
        <w:t>proc</w:t>
      </w:r>
      <w:r>
        <w:t xml:space="preserve">, </w:t>
      </w:r>
      <w:r>
        <w:rPr>
          <w:rFonts w:ascii="Arial" w:eastAsia="Arial" w:hAnsi="Arial" w:cs="Arial"/>
          <w:i/>
        </w:rPr>
        <w:t>d</w:t>
      </w:r>
      <w:r>
        <w:rPr>
          <w:sz w:val="15"/>
        </w:rPr>
        <w:t>queue</w:t>
      </w:r>
      <w:r>
        <w:t xml:space="preserve">, </w:t>
      </w:r>
      <w:r>
        <w:rPr>
          <w:rFonts w:ascii="Arial" w:eastAsia="Arial" w:hAnsi="Arial" w:cs="Arial"/>
          <w:i/>
        </w:rPr>
        <w:t>d</w:t>
      </w:r>
      <w:r>
        <w:rPr>
          <w:sz w:val="15"/>
        </w:rPr>
        <w:t>trans</w:t>
      </w:r>
      <w:r>
        <w:t xml:space="preserve">, and </w:t>
      </w:r>
      <w:r>
        <w:rPr>
          <w:rFonts w:ascii="Arial" w:eastAsia="Arial" w:hAnsi="Arial" w:cs="Arial"/>
          <w:i/>
        </w:rPr>
        <w:t>d</w:t>
      </w:r>
      <w:r>
        <w:rPr>
          <w:sz w:val="15"/>
        </w:rPr>
        <w:t>prop</w:t>
      </w:r>
      <w:r>
        <w:t xml:space="preserve"> denote the processing, queuing, transmission, and propagation delays, then the total nodal delay is given by</w:t>
      </w:r>
    </w:p>
    <w:p w14:paraId="2F1930D9" w14:textId="77777777" w:rsidR="0025243D" w:rsidRDefault="0025243D">
      <w:pPr>
        <w:ind w:right="15"/>
      </w:pPr>
      <w:r>
        <w:t>dnodal=dproc+dqueue+dtrans+dprop</w:t>
      </w:r>
    </w:p>
    <w:p w14:paraId="7473C920" w14:textId="77777777" w:rsidR="0025243D" w:rsidRDefault="0025243D">
      <w:pPr>
        <w:spacing w:after="950"/>
        <w:ind w:right="15"/>
      </w:pPr>
      <w:r>
        <w:t xml:space="preserve">The contribution of these delay components can vary significantly. For example, </w:t>
      </w:r>
      <w:r>
        <w:rPr>
          <w:rFonts w:ascii="Arial" w:eastAsia="Arial" w:hAnsi="Arial" w:cs="Arial"/>
          <w:i/>
        </w:rPr>
        <w:t>d</w:t>
      </w:r>
      <w:r>
        <w:rPr>
          <w:sz w:val="15"/>
        </w:rPr>
        <w:t>prop</w:t>
      </w:r>
      <w:r>
        <w:t xml:space="preserve"> can be negligible (for example, a couple of microseconds) for a link connecting two routers on the same university campus; however, </w:t>
      </w:r>
      <w:r>
        <w:rPr>
          <w:rFonts w:ascii="Arial" w:eastAsia="Arial" w:hAnsi="Arial" w:cs="Arial"/>
          <w:i/>
        </w:rPr>
        <w:t>d</w:t>
      </w:r>
      <w:r>
        <w:rPr>
          <w:sz w:val="15"/>
        </w:rPr>
        <w:t>prop</w:t>
      </w:r>
      <w:r>
        <w:t xml:space="preserve"> is hundreds of milliseconds for two routers interconnected by a geostationary satellite link, and can be the dominant term in </w:t>
      </w:r>
      <w:r>
        <w:rPr>
          <w:rFonts w:ascii="Arial" w:eastAsia="Arial" w:hAnsi="Arial" w:cs="Arial"/>
          <w:i/>
        </w:rPr>
        <w:t>d</w:t>
      </w:r>
      <w:r>
        <w:rPr>
          <w:sz w:val="15"/>
        </w:rPr>
        <w:t>nodal</w:t>
      </w:r>
      <w:r>
        <w:t xml:space="preserve">. Similarly, </w:t>
      </w:r>
      <w:r>
        <w:rPr>
          <w:rFonts w:ascii="Arial" w:eastAsia="Arial" w:hAnsi="Arial" w:cs="Arial"/>
          <w:i/>
        </w:rPr>
        <w:t>d</w:t>
      </w:r>
      <w:r>
        <w:rPr>
          <w:sz w:val="15"/>
        </w:rPr>
        <w:t>trans</w:t>
      </w:r>
      <w:r>
        <w:t xml:space="preserve"> can range from negligible to significant. Its contribution is typically negligible for transmission rates of 10 Mbps and higher (for example, for LANs); however, it can be hundreds of milliseconds for large Internet packets sent over low-speed dial-up modem links. The processing delay, </w:t>
      </w:r>
      <w:r>
        <w:rPr>
          <w:rFonts w:ascii="Arial" w:eastAsia="Arial" w:hAnsi="Arial" w:cs="Arial"/>
          <w:i/>
        </w:rPr>
        <w:t>d</w:t>
      </w:r>
      <w:r>
        <w:rPr>
          <w:sz w:val="15"/>
        </w:rPr>
        <w:t>proc</w:t>
      </w:r>
      <w:r>
        <w:t>, is often negligible; however, it strongly influences a router’s maximum throughput, which is the maximum rate at which a router can forward packets.</w:t>
      </w:r>
    </w:p>
    <w:p w14:paraId="18F7B7BB" w14:textId="77777777" w:rsidR="0025243D" w:rsidRDefault="0025243D" w:rsidP="000D2ED8">
      <w:pPr>
        <w:pStyle w:val="Heading3"/>
      </w:pPr>
      <w:bookmarkStart w:id="14" w:name="_Toc198669824"/>
      <w:r>
        <w:t>1.4.2 Queuing Delay and Packet Loss</w:t>
      </w:r>
      <w:bookmarkEnd w:id="14"/>
    </w:p>
    <w:p w14:paraId="72503202" w14:textId="77777777" w:rsidR="0025243D" w:rsidRDefault="0025243D">
      <w:pPr>
        <w:spacing w:after="20"/>
        <w:ind w:right="15"/>
      </w:pPr>
      <w:r>
        <w:t xml:space="preserve">The most complicated and interesting component of nodal delay is the queuing delay, </w:t>
      </w:r>
      <w:r>
        <w:rPr>
          <w:rFonts w:ascii="Arial" w:eastAsia="Arial" w:hAnsi="Arial" w:cs="Arial"/>
          <w:i/>
        </w:rPr>
        <w:t>d</w:t>
      </w:r>
      <w:r>
        <w:rPr>
          <w:sz w:val="15"/>
        </w:rPr>
        <w:t>queue</w:t>
      </w:r>
      <w:r>
        <w:t xml:space="preserve">. In fact, queuing delay is so important and interesting in computer networking that thousands of papers and numerous books have been written about it </w:t>
      </w:r>
      <w:r>
        <w:rPr>
          <w:rFonts w:ascii="Arial" w:eastAsia="Arial" w:hAnsi="Arial" w:cs="Arial"/>
          <w:b/>
          <w:color w:val="1E7AB9"/>
        </w:rPr>
        <w:t>[Bertsekas 1991</w:t>
      </w:r>
      <w:r>
        <w:t xml:space="preserve">; </w:t>
      </w:r>
      <w:r>
        <w:rPr>
          <w:rFonts w:ascii="Arial" w:eastAsia="Arial" w:hAnsi="Arial" w:cs="Arial"/>
          <w:b/>
          <w:color w:val="1E7AB9"/>
        </w:rPr>
        <w:t>Daigle 1991</w:t>
      </w:r>
      <w:r>
        <w:t xml:space="preserve">; </w:t>
      </w:r>
      <w:r>
        <w:rPr>
          <w:rFonts w:ascii="Arial" w:eastAsia="Arial" w:hAnsi="Arial" w:cs="Arial"/>
          <w:b/>
          <w:color w:val="1E7AB9"/>
        </w:rPr>
        <w:t>Kleinrock 1975</w:t>
      </w:r>
      <w:r>
        <w:t xml:space="preserve">, </w:t>
      </w:r>
      <w:r>
        <w:rPr>
          <w:rFonts w:ascii="Arial" w:eastAsia="Arial" w:hAnsi="Arial" w:cs="Arial"/>
          <w:b/>
          <w:color w:val="1E7AB9"/>
        </w:rPr>
        <w:t>Kleinrock</w:t>
      </w:r>
    </w:p>
    <w:p w14:paraId="099B75F5" w14:textId="77777777" w:rsidR="0025243D" w:rsidRDefault="0025243D">
      <w:pPr>
        <w:ind w:right="15"/>
      </w:pPr>
      <w:r>
        <w:rPr>
          <w:rFonts w:ascii="Arial" w:eastAsia="Arial" w:hAnsi="Arial" w:cs="Arial"/>
          <w:b/>
          <w:color w:val="1E7AB9"/>
        </w:rPr>
        <w:t>1976</w:t>
      </w:r>
      <w:r>
        <w:t xml:space="preserve">; Ross 1995]. We give only a high-level, intuitive discussion of queuing delay here; the more curious reader may want to browse through some of the books (or even eventually write a PhD thesis on the subject!). Unlike the other three delays (namely, </w:t>
      </w:r>
      <w:r>
        <w:rPr>
          <w:rFonts w:ascii="Arial" w:eastAsia="Arial" w:hAnsi="Arial" w:cs="Arial"/>
          <w:i/>
        </w:rPr>
        <w:t>d</w:t>
      </w:r>
      <w:r>
        <w:rPr>
          <w:sz w:val="15"/>
        </w:rPr>
        <w:t>proc</w:t>
      </w:r>
      <w:r>
        <w:t xml:space="preserve">, </w:t>
      </w:r>
      <w:r>
        <w:rPr>
          <w:rFonts w:ascii="Arial" w:eastAsia="Arial" w:hAnsi="Arial" w:cs="Arial"/>
          <w:i/>
        </w:rPr>
        <w:t>d</w:t>
      </w:r>
      <w:r>
        <w:rPr>
          <w:sz w:val="15"/>
        </w:rPr>
        <w:t>trans</w:t>
      </w:r>
      <w:r>
        <w:t xml:space="preserve">, and </w:t>
      </w:r>
      <w:r>
        <w:rPr>
          <w:rFonts w:ascii="Arial" w:eastAsia="Arial" w:hAnsi="Arial" w:cs="Arial"/>
          <w:i/>
        </w:rPr>
        <w:t>d</w:t>
      </w:r>
      <w:r>
        <w:rPr>
          <w:sz w:val="15"/>
        </w:rPr>
        <w:t>prop</w:t>
      </w:r>
      <w:r>
        <w:t>), the queuing delay can vary from packet to packet. For example, if 10 packets arrive at an empty queue at the same time, the first packet transmitted will suffer no queuing delay, while the last packet transmitted will suffer a relatively large queuing delay (while it waits for the other nine packets to be transmitted). Therefore, when characterizing queuing delay, one typically uses statistical measures, such as average queuing delay, variance of queuing delay, and the probability that the queuing delay exceeds some specified value.</w:t>
      </w:r>
    </w:p>
    <w:p w14:paraId="2C08FBF7" w14:textId="77777777" w:rsidR="0025243D" w:rsidRDefault="0025243D">
      <w:pPr>
        <w:ind w:right="15"/>
      </w:pPr>
      <w:r>
        <w:t xml:space="preserve">When is the queuing delay large and when is it insignificant? The answer to this question depends on the rate at which traffic arrives at the queue, the transmission rate of the link, and the nature of the arriving traffic, that is, whether the traffic arrives periodically or arrives in bursts. To gain some insight here, let </w:t>
      </w:r>
      <w:r>
        <w:rPr>
          <w:rFonts w:ascii="Arial" w:eastAsia="Arial" w:hAnsi="Arial" w:cs="Arial"/>
          <w:i/>
        </w:rPr>
        <w:t>a</w:t>
      </w:r>
      <w:r>
        <w:t xml:space="preserve"> denote the average rate at which packets arrive at the queue (</w:t>
      </w:r>
      <w:r>
        <w:rPr>
          <w:rFonts w:ascii="Arial" w:eastAsia="Arial" w:hAnsi="Arial" w:cs="Arial"/>
          <w:i/>
        </w:rPr>
        <w:t>a</w:t>
      </w:r>
      <w:r>
        <w:t xml:space="preserve"> is in units of packets/sec). Recall that </w:t>
      </w:r>
      <w:r>
        <w:rPr>
          <w:rFonts w:ascii="Arial" w:eastAsia="Arial" w:hAnsi="Arial" w:cs="Arial"/>
          <w:i/>
        </w:rPr>
        <w:t>R</w:t>
      </w:r>
      <w:r>
        <w:t xml:space="preserve"> is the transmission rate; that is, it is the rate (in bits/sec) at which bits are pushed out of the queue. Also suppose, for simplicity, that all packets consist of </w:t>
      </w:r>
      <w:r>
        <w:rPr>
          <w:rFonts w:ascii="Arial" w:eastAsia="Arial" w:hAnsi="Arial" w:cs="Arial"/>
          <w:i/>
        </w:rPr>
        <w:t>L</w:t>
      </w:r>
      <w:r>
        <w:t xml:space="preserve"> bits. Then the average rate at which bits arrive at the queue is </w:t>
      </w:r>
      <w:r>
        <w:rPr>
          <w:rFonts w:ascii="Arial" w:eastAsia="Arial" w:hAnsi="Arial" w:cs="Arial"/>
          <w:i/>
        </w:rPr>
        <w:t>La</w:t>
      </w:r>
      <w:r>
        <w:t xml:space="preserve"> bits/sec. Finally, assume that the queue is very big, so that it can hold essentially an infinite number of bits. The ratio </w:t>
      </w:r>
      <w:r>
        <w:rPr>
          <w:rFonts w:ascii="Arial" w:eastAsia="Arial" w:hAnsi="Arial" w:cs="Arial"/>
          <w:i/>
        </w:rPr>
        <w:t>La/R,</w:t>
      </w:r>
      <w:r>
        <w:t xml:space="preserve"> called the </w:t>
      </w:r>
      <w:r>
        <w:rPr>
          <w:rFonts w:ascii="Arial" w:eastAsia="Arial" w:hAnsi="Arial" w:cs="Arial"/>
          <w:b/>
          <w:color w:val="1E7AB9"/>
        </w:rPr>
        <w:t>traffic intensity</w:t>
      </w:r>
      <w:r>
        <w:t xml:space="preserve">, often plays an important role in estimating the extent of the queuing delay. If </w:t>
      </w:r>
      <w:r>
        <w:rPr>
          <w:rFonts w:ascii="Arial" w:eastAsia="Arial" w:hAnsi="Arial" w:cs="Arial"/>
          <w:i/>
        </w:rPr>
        <w:t>La/R</w:t>
      </w:r>
      <w:r>
        <w:t xml:space="preserve"> &gt; 1, then the average rate at which bits arrive at the queue exceeds the rate at which the bits can be transmitted from the queue. In this unfortunate situation, the queue will tend to increase without bound and the queuing delay will approach infinity! Therefore, one of the golden rules in traffic engineering is: </w:t>
      </w:r>
      <w:r>
        <w:rPr>
          <w:rFonts w:ascii="Arial" w:eastAsia="Arial" w:hAnsi="Arial" w:cs="Arial"/>
          <w:i/>
        </w:rPr>
        <w:t>Design your system so that the traffic intensity is no greater than 1.</w:t>
      </w:r>
    </w:p>
    <w:p w14:paraId="6FB702E7" w14:textId="77777777" w:rsidR="0025243D" w:rsidRDefault="0025243D">
      <w:pPr>
        <w:spacing w:after="54"/>
        <w:ind w:right="15"/>
      </w:pPr>
      <w:r>
        <w:t xml:space="preserve">Now consider the case </w:t>
      </w:r>
      <w:r>
        <w:rPr>
          <w:rFonts w:ascii="Arial" w:eastAsia="Arial" w:hAnsi="Arial" w:cs="Arial"/>
          <w:i/>
        </w:rPr>
        <w:t>La/R</w:t>
      </w:r>
      <w:r>
        <w:t xml:space="preserve"> </w:t>
      </w:r>
      <w:r>
        <w:rPr>
          <w:rFonts w:ascii="Arial" w:eastAsia="Arial" w:hAnsi="Arial" w:cs="Arial"/>
        </w:rPr>
        <w:t>≤</w:t>
      </w:r>
      <w:r>
        <w:t xml:space="preserve"> 1. Here, the nature of the arriving traffic impacts the queuing delay. For example, if packets arrive periodically—that is, one packet arrives every </w:t>
      </w:r>
      <w:r>
        <w:rPr>
          <w:rFonts w:ascii="Arial" w:eastAsia="Arial" w:hAnsi="Arial" w:cs="Arial"/>
          <w:i/>
        </w:rPr>
        <w:t>L/R</w:t>
      </w:r>
      <w:r>
        <w:t xml:space="preserve"> seconds—then every packet will arrive at an empty queue and there will be no queuing delay. On the other hand, if packets arrive in bursts but periodically, there can be a significant average queuing delay. For example, suppose</w:t>
      </w:r>
    </w:p>
    <w:p w14:paraId="5AF73F65" w14:textId="77777777" w:rsidR="0025243D" w:rsidRDefault="0025243D">
      <w:pPr>
        <w:ind w:right="15"/>
      </w:pPr>
      <w:r>
        <w:rPr>
          <w:rFonts w:ascii="Arial" w:eastAsia="Arial" w:hAnsi="Arial" w:cs="Arial"/>
          <w:i/>
        </w:rPr>
        <w:t>N</w:t>
      </w:r>
      <w:r>
        <w:t xml:space="preserve"> packets arrive simultaneously every </w:t>
      </w:r>
      <w:r>
        <w:rPr>
          <w:rFonts w:ascii="Arial" w:eastAsia="Arial" w:hAnsi="Arial" w:cs="Arial"/>
          <w:i/>
        </w:rPr>
        <w:t>(L/R)N</w:t>
      </w:r>
      <w:r>
        <w:t xml:space="preserve"> seconds. Then the first packet transmitted has no queuing delay; the second packet transmitted has a queuing delay of </w:t>
      </w:r>
      <w:r>
        <w:rPr>
          <w:rFonts w:ascii="Arial" w:eastAsia="Arial" w:hAnsi="Arial" w:cs="Arial"/>
          <w:i/>
        </w:rPr>
        <w:t>L/R</w:t>
      </w:r>
      <w:r>
        <w:t xml:space="preserve"> seconds; and more generally, the </w:t>
      </w:r>
      <w:r>
        <w:rPr>
          <w:rFonts w:ascii="Arial" w:eastAsia="Arial" w:hAnsi="Arial" w:cs="Arial"/>
          <w:i/>
        </w:rPr>
        <w:t>n</w:t>
      </w:r>
      <w:r>
        <w:t>th packet transmitted has a queuing delay of (n</w:t>
      </w:r>
      <w:r>
        <w:rPr>
          <w:rFonts w:ascii="Arial" w:eastAsia="Arial" w:hAnsi="Arial" w:cs="Arial"/>
        </w:rPr>
        <w:t>−</w:t>
      </w:r>
      <w:r>
        <w:t>1)</w:t>
      </w:r>
      <w:r>
        <w:rPr>
          <w:rFonts w:ascii="Arial" w:eastAsia="Arial" w:hAnsi="Arial" w:cs="Arial"/>
          <w:i/>
        </w:rPr>
        <w:t>L/R</w:t>
      </w:r>
      <w:r>
        <w:t xml:space="preserve"> seconds. We leave it as an exercise for you to calculate the average queuing delay in this example.</w:t>
      </w:r>
    </w:p>
    <w:p w14:paraId="5A47D9AF" w14:textId="77777777" w:rsidR="0025243D" w:rsidRDefault="0025243D">
      <w:pPr>
        <w:spacing w:after="7"/>
        <w:ind w:right="15"/>
      </w:pPr>
      <w:r>
        <w:t xml:space="preserve">The two examples of periodic arrivals described above are a bit academic. </w:t>
      </w:r>
      <w:r>
        <w:rPr>
          <w:rFonts w:ascii="Arial" w:eastAsia="Arial" w:hAnsi="Arial" w:cs="Arial"/>
        </w:rPr>
        <w:t>­</w:t>
      </w:r>
      <w:r>
        <w:t xml:space="preserve">Typically, the arrival process to a queue is </w:t>
      </w:r>
      <w:r>
        <w:rPr>
          <w:rFonts w:ascii="Arial" w:eastAsia="Arial" w:hAnsi="Arial" w:cs="Arial"/>
          <w:i/>
        </w:rPr>
        <w:t>random;</w:t>
      </w:r>
      <w:r>
        <w:t xml:space="preserve"> that is, the arrivals do not follow any pattern and the packets are spaced apart by random amounts of time. In this more realistic case, the quantity </w:t>
      </w:r>
      <w:r>
        <w:rPr>
          <w:rFonts w:ascii="Arial" w:eastAsia="Arial" w:hAnsi="Arial" w:cs="Arial"/>
          <w:i/>
        </w:rPr>
        <w:t>La/R</w:t>
      </w:r>
      <w:r>
        <w:t xml:space="preserve"> is not usually sufficient to fully characterize the queuing delay statistics. Nonetheless, it is useful in gaining an intuitive</w:t>
      </w:r>
    </w:p>
    <w:p w14:paraId="1177002B" w14:textId="77777777" w:rsidR="0025243D" w:rsidRDefault="0025243D">
      <w:pPr>
        <w:spacing w:after="7"/>
        <w:ind w:right="15"/>
      </w:pPr>
      <w:r>
        <w:t>understanding of the extent of the queuing delay. In particular, if the traffic intensity is close to zero, then packet arrivals are few and far between and it is unlikely that an arriving packet will find another packet in the queue. Hence, the average queuing delay will be close to zero. On the other hand, when the traffic intensity is close to 1, there will be intervals of time when the arrival rate exceeds the transmission capacity (due to variations in packet arrival rate), and a queue will form during these periods of time; when the arrival rate is less than the transmission capacity, the length of the queue will shrink.</w:t>
      </w:r>
    </w:p>
    <w:p w14:paraId="1D4E3330" w14:textId="77777777" w:rsidR="0025243D" w:rsidRDefault="0025243D">
      <w:pPr>
        <w:ind w:right="15"/>
      </w:pPr>
      <w:r>
        <w:t xml:space="preserve">Nonetheless, as the traffic intensity approaches 1, the average queue length gets larger and larger. The qualitative dependence of average queuing delay on the traffic intensity is shown in </w:t>
      </w:r>
      <w:r>
        <w:rPr>
          <w:rFonts w:ascii="Arial" w:eastAsia="Arial" w:hAnsi="Arial" w:cs="Arial"/>
          <w:b/>
          <w:color w:val="1E7AB9"/>
        </w:rPr>
        <w:t>Figure 1.18</w:t>
      </w:r>
      <w:r>
        <w:t>.</w:t>
      </w:r>
    </w:p>
    <w:p w14:paraId="5C0E6970" w14:textId="77777777" w:rsidR="0025243D" w:rsidRDefault="0025243D">
      <w:pPr>
        <w:ind w:right="15"/>
      </w:pPr>
      <w:r>
        <w:t xml:space="preserve">One important aspect of </w:t>
      </w:r>
      <w:r>
        <w:rPr>
          <w:rFonts w:ascii="Arial" w:eastAsia="Arial" w:hAnsi="Arial" w:cs="Arial"/>
          <w:b/>
          <w:color w:val="1E7AB9"/>
        </w:rPr>
        <w:t>Figure 1.18</w:t>
      </w:r>
      <w:r>
        <w:t xml:space="preserve"> is the fact that as the traffic intensity approaches 1, the average queuing delay increases rapidly. A small percentage increase in the intensity will result in a much larger percentage-wise increase in delay. Perhaps you have experienced this phenomenon on the highway. If you regularly drive on a road that is typically congested, the fact that the road is typically</w:t>
      </w:r>
    </w:p>
    <w:p w14:paraId="2FEFE5F3" w14:textId="77777777" w:rsidR="0025243D" w:rsidRDefault="0025243D">
      <w:pPr>
        <w:spacing w:after="324" w:line="259" w:lineRule="auto"/>
        <w:ind w:left="2"/>
      </w:pPr>
      <w:r>
        <w:rPr>
          <w:noProof/>
        </w:rPr>
        <w:drawing>
          <wp:inline distT="0" distB="0" distL="0" distR="0" wp14:anchorId="3B640811" wp14:editId="079639B7">
            <wp:extent cx="3028950" cy="2771775"/>
            <wp:effectExtent l="0" t="0" r="0" b="0"/>
            <wp:docPr id="5100" name="Picture 5100"/>
            <wp:cNvGraphicFramePr/>
            <a:graphic xmlns:a="http://schemas.openxmlformats.org/drawingml/2006/main">
              <a:graphicData uri="http://schemas.openxmlformats.org/drawingml/2006/picture">
                <pic:pic xmlns:pic="http://schemas.openxmlformats.org/drawingml/2006/picture">
                  <pic:nvPicPr>
                    <pic:cNvPr id="5100" name="Picture 5100"/>
                    <pic:cNvPicPr/>
                  </pic:nvPicPr>
                  <pic:blipFill>
                    <a:blip r:embed="rId30"/>
                    <a:stretch>
                      <a:fillRect/>
                    </a:stretch>
                  </pic:blipFill>
                  <pic:spPr>
                    <a:xfrm flipV="1">
                      <a:off x="0" y="0"/>
                      <a:ext cx="3028950" cy="2771775"/>
                    </a:xfrm>
                    <a:prstGeom prst="rect">
                      <a:avLst/>
                    </a:prstGeom>
                  </pic:spPr>
                </pic:pic>
              </a:graphicData>
            </a:graphic>
          </wp:inline>
        </w:drawing>
      </w:r>
    </w:p>
    <w:p w14:paraId="21556336" w14:textId="77777777" w:rsidR="0025243D" w:rsidRDefault="0025243D">
      <w:pPr>
        <w:pStyle w:val="Heading4"/>
        <w:ind w:left="11" w:right="39"/>
      </w:pPr>
      <w:r>
        <w:t>Figure 1.18 Dependence of average queuing delay on traffic intensity</w:t>
      </w:r>
    </w:p>
    <w:p w14:paraId="63CBD07A" w14:textId="77777777" w:rsidR="0025243D" w:rsidRDefault="0025243D">
      <w:pPr>
        <w:ind w:right="15"/>
      </w:pPr>
      <w:r>
        <w:t>congested means that its traffic intensity is close to 1. If some event causes an even slightly larger-thanusual amount of traffic, the delays you experience can be huge.</w:t>
      </w:r>
    </w:p>
    <w:p w14:paraId="1D09CB90" w14:textId="77777777" w:rsidR="0025243D" w:rsidRDefault="0025243D">
      <w:pPr>
        <w:spacing w:after="472"/>
        <w:ind w:right="15"/>
      </w:pPr>
      <w:r>
        <w:t>To really get a good feel for what queuing delays are about, you are encouraged once again to visit the textbook Web site, which provides an interactive Java applet for a queue. If you set the packet arrival rate high enough so that the traffic intensity exceeds 1, you will see the queue slowly build up over time.</w:t>
      </w:r>
    </w:p>
    <w:p w14:paraId="1BD314BA" w14:textId="77777777" w:rsidR="0025243D" w:rsidRDefault="0025243D">
      <w:pPr>
        <w:spacing w:after="517" w:line="265" w:lineRule="auto"/>
        <w:ind w:left="12" w:hanging="10"/>
      </w:pPr>
      <w:r>
        <w:rPr>
          <w:rFonts w:ascii="Arial" w:eastAsia="Arial" w:hAnsi="Arial" w:cs="Arial"/>
          <w:i/>
          <w:color w:val="585858"/>
        </w:rPr>
        <w:t>Packet Loss</w:t>
      </w:r>
    </w:p>
    <w:p w14:paraId="0BCEED01" w14:textId="77777777" w:rsidR="0025243D" w:rsidRDefault="0025243D">
      <w:pPr>
        <w:ind w:right="15"/>
      </w:pPr>
      <w:r>
        <w:t xml:space="preserve">In our discussions above, we have assumed that the queue is capable of holding an infinite number of packets. In reality a queue preceding a link has finite capacity, although the queuing capacity greatly depends on the router design and cost. Because the queue capacity is finite, packet delays do not really approach infinity as the traffic intensity approaches 1. Instead, a packet can arrive to find a full queue. With no place to store such a packet, a router will </w:t>
      </w:r>
      <w:r>
        <w:rPr>
          <w:rFonts w:ascii="Arial" w:eastAsia="Arial" w:hAnsi="Arial" w:cs="Arial"/>
          <w:b/>
          <w:color w:val="1E7AB9"/>
        </w:rPr>
        <w:t>drop</w:t>
      </w:r>
      <w:r>
        <w:t xml:space="preserve"> that packet; that is, the packet will be </w:t>
      </w:r>
      <w:r>
        <w:rPr>
          <w:rFonts w:ascii="Arial" w:eastAsia="Arial" w:hAnsi="Arial" w:cs="Arial"/>
          <w:b/>
          <w:color w:val="1E7AB9"/>
        </w:rPr>
        <w:t>lost</w:t>
      </w:r>
      <w:r>
        <w:t>. This overflow at a queue can again be seen in the Java applet for a queue when the traffic intensity is greater than 1.</w:t>
      </w:r>
    </w:p>
    <w:p w14:paraId="1C66F324" w14:textId="77777777" w:rsidR="0025243D" w:rsidRDefault="0025243D">
      <w:pPr>
        <w:spacing w:after="952"/>
        <w:ind w:right="15"/>
      </w:pPr>
      <w:r>
        <w:t>From an end-system viewpoint, a packet loss will look like a packet having been transmitted into the network core but never emerging from the network at the destination. The fraction of lost packets increases as the traffic intensity increases. Therefore, performance at a node is often measured not only in terms of delay, but also in terms of the probability of packet loss. As we’ll discuss in the subsequent chapters, a lost packet may be retransmitted on an end-to-end basis in order to ensure that all data are eventually transferred from source to destination.</w:t>
      </w:r>
    </w:p>
    <w:p w14:paraId="348A7343" w14:textId="77777777" w:rsidR="0025243D" w:rsidRDefault="0025243D" w:rsidP="000D2ED8">
      <w:pPr>
        <w:pStyle w:val="Heading3"/>
      </w:pPr>
      <w:bookmarkStart w:id="15" w:name="_Toc198669825"/>
      <w:r>
        <w:t>1.4.3 End-to-End Delay</w:t>
      </w:r>
      <w:bookmarkEnd w:id="15"/>
    </w:p>
    <w:p w14:paraId="3E749A3F" w14:textId="77777777" w:rsidR="0025243D" w:rsidRDefault="0025243D">
      <w:pPr>
        <w:spacing w:after="501"/>
        <w:ind w:right="15"/>
      </w:pPr>
      <w:r>
        <w:t>Our discussion up to this point has focused on the nodal delay, that is, the delay at a single router. Let’s now consider the total delay from source to destination. To get a handle on this concept, suppose there are N</w:t>
      </w:r>
      <w:r>
        <w:rPr>
          <w:rFonts w:ascii="Arial" w:eastAsia="Arial" w:hAnsi="Arial" w:cs="Arial"/>
        </w:rPr>
        <w:t>−</w:t>
      </w:r>
      <w:r>
        <w:t xml:space="preserve">1 routers between the source host and the destination host. Let’s also suppose for the moment that the network is uncongested (so that queuing delays are negligible), the processing delay at each router and at the source host is </w:t>
      </w:r>
      <w:r>
        <w:rPr>
          <w:rFonts w:ascii="Arial" w:eastAsia="Arial" w:hAnsi="Arial" w:cs="Arial"/>
          <w:i/>
        </w:rPr>
        <w:t>d</w:t>
      </w:r>
      <w:r>
        <w:rPr>
          <w:sz w:val="15"/>
        </w:rPr>
        <w:t>proc</w:t>
      </w:r>
      <w:r>
        <w:t xml:space="preserve">, the transmission rate out of each router and out of the source host is </w:t>
      </w:r>
      <w:r>
        <w:rPr>
          <w:rFonts w:ascii="Arial" w:eastAsia="Arial" w:hAnsi="Arial" w:cs="Arial"/>
          <w:i/>
        </w:rPr>
        <w:t>R</w:t>
      </w:r>
      <w:r>
        <w:t xml:space="preserve"> bits/sec, and the propagation on each link is </w:t>
      </w:r>
      <w:r>
        <w:rPr>
          <w:rFonts w:ascii="Arial" w:eastAsia="Arial" w:hAnsi="Arial" w:cs="Arial"/>
          <w:i/>
        </w:rPr>
        <w:t>d</w:t>
      </w:r>
      <w:r>
        <w:rPr>
          <w:sz w:val="15"/>
        </w:rPr>
        <w:t>prop</w:t>
      </w:r>
      <w:r>
        <w:t>. The nodal delays accumulate and give an end-toend delay,</w:t>
      </w:r>
    </w:p>
    <w:p w14:paraId="1A4E329D" w14:textId="77777777" w:rsidR="0025243D" w:rsidRDefault="0025243D">
      <w:pPr>
        <w:tabs>
          <w:tab w:val="right" w:pos="11776"/>
        </w:tabs>
        <w:spacing w:after="496"/>
      </w:pPr>
      <w:r>
        <w:t>dend</w:t>
      </w:r>
      <w:r>
        <w:rPr>
          <w:rFonts w:ascii="Arial" w:eastAsia="Arial" w:hAnsi="Arial" w:cs="Arial"/>
        </w:rPr>
        <w:t>−</w:t>
      </w:r>
      <w:r>
        <w:t>end=N(dproc+dtrans+dprop)</w:t>
      </w:r>
      <w:r>
        <w:tab/>
        <w:t>(1.2)</w:t>
      </w:r>
    </w:p>
    <w:p w14:paraId="44F86EB3" w14:textId="77777777" w:rsidR="0025243D" w:rsidRDefault="0025243D">
      <w:pPr>
        <w:spacing w:after="474"/>
        <w:ind w:right="15"/>
      </w:pPr>
      <w:r>
        <w:t xml:space="preserve">where, once again, dtrans=L/R, where </w:t>
      </w:r>
      <w:r>
        <w:rPr>
          <w:rFonts w:ascii="Arial" w:eastAsia="Arial" w:hAnsi="Arial" w:cs="Arial"/>
          <w:i/>
        </w:rPr>
        <w:t>L</w:t>
      </w:r>
      <w:r>
        <w:t xml:space="preserve"> is the packet size. Note that </w:t>
      </w:r>
      <w:r>
        <w:rPr>
          <w:rFonts w:ascii="Arial" w:eastAsia="Arial" w:hAnsi="Arial" w:cs="Arial"/>
          <w:b/>
          <w:color w:val="1E7AB9"/>
        </w:rPr>
        <w:t>Equation 1.2</w:t>
      </w:r>
      <w:r>
        <w:t xml:space="preserve"> is a generalization of </w:t>
      </w:r>
      <w:r>
        <w:rPr>
          <w:rFonts w:ascii="Arial" w:eastAsia="Arial" w:hAnsi="Arial" w:cs="Arial"/>
          <w:b/>
          <w:color w:val="1E7AB9"/>
        </w:rPr>
        <w:t>Equation 1.1</w:t>
      </w:r>
      <w:r>
        <w:t xml:space="preserve">, which did not take into account processing and propagation delays. We leave it to you to generalize </w:t>
      </w:r>
      <w:r>
        <w:rPr>
          <w:rFonts w:ascii="Arial" w:eastAsia="Arial" w:hAnsi="Arial" w:cs="Arial"/>
          <w:b/>
          <w:color w:val="1E7AB9"/>
        </w:rPr>
        <w:t>Equation 1.2</w:t>
      </w:r>
      <w:r>
        <w:t xml:space="preserve"> to the case of </w:t>
      </w:r>
      <w:r>
        <w:rPr>
          <w:rFonts w:ascii="Arial" w:eastAsia="Arial" w:hAnsi="Arial" w:cs="Arial"/>
        </w:rPr>
        <w:t>­</w:t>
      </w:r>
      <w:r>
        <w:t>heterogeneous delays at the nodes and to the presence of an average queuing delay at each node.</w:t>
      </w:r>
    </w:p>
    <w:p w14:paraId="09BBB5AD" w14:textId="77777777" w:rsidR="0025243D" w:rsidRDefault="0025243D">
      <w:pPr>
        <w:spacing w:after="223" w:line="265" w:lineRule="auto"/>
        <w:ind w:left="12" w:hanging="10"/>
      </w:pPr>
      <w:r>
        <w:rPr>
          <w:rFonts w:ascii="Arial" w:eastAsia="Arial" w:hAnsi="Arial" w:cs="Arial"/>
          <w:i/>
          <w:color w:val="585858"/>
        </w:rPr>
        <w:t>Traceroute</w:t>
      </w:r>
    </w:p>
    <w:tbl>
      <w:tblPr>
        <w:tblStyle w:val="TableGrid"/>
        <w:tblW w:w="11745" w:type="dxa"/>
        <w:tblInd w:w="17" w:type="dxa"/>
        <w:tblCellMar>
          <w:top w:w="0" w:type="dxa"/>
          <w:left w:w="435" w:type="dxa"/>
          <w:bottom w:w="966" w:type="dxa"/>
          <w:right w:w="115" w:type="dxa"/>
        </w:tblCellMar>
        <w:tblLook w:val="04A0" w:firstRow="1" w:lastRow="0" w:firstColumn="1" w:lastColumn="0" w:noHBand="0" w:noVBand="1"/>
      </w:tblPr>
      <w:tblGrid>
        <w:gridCol w:w="11745"/>
      </w:tblGrid>
      <w:tr w:rsidR="0025243D" w14:paraId="7EE17CD4" w14:textId="77777777">
        <w:trPr>
          <w:trHeight w:val="2955"/>
        </w:trPr>
        <w:tc>
          <w:tcPr>
            <w:tcW w:w="11745" w:type="dxa"/>
            <w:tcBorders>
              <w:top w:val="single" w:sz="12" w:space="0" w:color="468173"/>
              <w:left w:val="single" w:sz="12" w:space="0" w:color="468173"/>
              <w:bottom w:val="single" w:sz="12" w:space="0" w:color="468173"/>
              <w:right w:val="single" w:sz="12" w:space="0" w:color="468173"/>
            </w:tcBorders>
            <w:vAlign w:val="bottom"/>
          </w:tcPr>
          <w:p w14:paraId="01356FDD" w14:textId="77777777" w:rsidR="0025243D" w:rsidRDefault="0025243D">
            <w:pPr>
              <w:spacing w:after="489" w:line="259" w:lineRule="auto"/>
            </w:pPr>
            <w:r>
              <w:rPr>
                <w:noProof/>
              </w:rPr>
              <w:drawing>
                <wp:inline distT="0" distB="0" distL="0" distR="0" wp14:anchorId="2930C42D" wp14:editId="4EE2A9A5">
                  <wp:extent cx="552450" cy="523875"/>
                  <wp:effectExtent l="0" t="0" r="0" b="0"/>
                  <wp:docPr id="5163" name="Picture 5163"/>
                  <wp:cNvGraphicFramePr/>
                  <a:graphic xmlns:a="http://schemas.openxmlformats.org/drawingml/2006/main">
                    <a:graphicData uri="http://schemas.openxmlformats.org/drawingml/2006/picture">
                      <pic:pic xmlns:pic="http://schemas.openxmlformats.org/drawingml/2006/picture">
                        <pic:nvPicPr>
                          <pic:cNvPr id="5163" name="Picture 5163"/>
                          <pic:cNvPicPr/>
                        </pic:nvPicPr>
                        <pic:blipFill>
                          <a:blip r:embed="rId28"/>
                          <a:stretch>
                            <a:fillRect/>
                          </a:stretch>
                        </pic:blipFill>
                        <pic:spPr>
                          <a:xfrm flipV="1">
                            <a:off x="0" y="0"/>
                            <a:ext cx="552450" cy="523875"/>
                          </a:xfrm>
                          <a:prstGeom prst="rect">
                            <a:avLst/>
                          </a:prstGeom>
                        </pic:spPr>
                      </pic:pic>
                    </a:graphicData>
                  </a:graphic>
                </wp:inline>
              </w:drawing>
            </w:r>
          </w:p>
          <w:p w14:paraId="7A1125BB" w14:textId="77777777" w:rsidR="0025243D" w:rsidRDefault="0025243D">
            <w:pPr>
              <w:spacing w:line="259" w:lineRule="auto"/>
            </w:pPr>
            <w:r>
              <w:t>Using Traceroute to discover network paths and measure network delay</w:t>
            </w:r>
          </w:p>
        </w:tc>
      </w:tr>
    </w:tbl>
    <w:p w14:paraId="2B7ECD2C" w14:textId="77777777" w:rsidR="0025243D" w:rsidRDefault="0025243D">
      <w:pPr>
        <w:ind w:right="15"/>
      </w:pPr>
      <w:r>
        <w:t>To get a hands-on feel for end-to-end delay in a computer network, we can make use of the Traceroute program. Traceroute is a simple program that can run in any Internet host. When the user specifies a destination hostname, the program in the source host sends multiple, special packets toward that destination. As these packets work their way toward the destination, they pass through a series of routers. When a router receives one of these special packets, it sends back to the source a short message that contains the name and address of the router.</w:t>
      </w:r>
    </w:p>
    <w:p w14:paraId="3A91EA13" w14:textId="77777777" w:rsidR="0025243D" w:rsidRDefault="0025243D">
      <w:pPr>
        <w:spacing w:after="52"/>
        <w:ind w:right="15"/>
      </w:pPr>
      <w:r>
        <w:t>More specifically, suppose there are N</w:t>
      </w:r>
      <w:r>
        <w:rPr>
          <w:rFonts w:ascii="Arial" w:eastAsia="Arial" w:hAnsi="Arial" w:cs="Arial"/>
        </w:rPr>
        <w:t>−</w:t>
      </w:r>
      <w:r>
        <w:t xml:space="preserve">1 routers between the source and the destination. Then the source will send </w:t>
      </w:r>
      <w:r>
        <w:rPr>
          <w:rFonts w:ascii="Arial" w:eastAsia="Arial" w:hAnsi="Arial" w:cs="Arial"/>
          <w:i/>
        </w:rPr>
        <w:t>N</w:t>
      </w:r>
      <w:r>
        <w:t xml:space="preserve"> special packets into the network, with each packet addressed to the ultimate destination. These </w:t>
      </w:r>
      <w:r>
        <w:rPr>
          <w:rFonts w:ascii="Arial" w:eastAsia="Arial" w:hAnsi="Arial" w:cs="Arial"/>
          <w:i/>
        </w:rPr>
        <w:t>N</w:t>
      </w:r>
      <w:r>
        <w:t xml:space="preserve"> special packets are marked </w:t>
      </w:r>
      <w:r>
        <w:rPr>
          <w:rFonts w:ascii="Arial" w:eastAsia="Arial" w:hAnsi="Arial" w:cs="Arial"/>
          <w:i/>
        </w:rPr>
        <w:t>1</w:t>
      </w:r>
      <w:r>
        <w:t xml:space="preserve"> through </w:t>
      </w:r>
      <w:r>
        <w:rPr>
          <w:rFonts w:ascii="Arial" w:eastAsia="Arial" w:hAnsi="Arial" w:cs="Arial"/>
          <w:i/>
        </w:rPr>
        <w:t>N,</w:t>
      </w:r>
      <w:r>
        <w:t xml:space="preserve"> with the first packet marked </w:t>
      </w:r>
      <w:r>
        <w:rPr>
          <w:rFonts w:ascii="Arial" w:eastAsia="Arial" w:hAnsi="Arial" w:cs="Arial"/>
          <w:i/>
        </w:rPr>
        <w:t>1</w:t>
      </w:r>
      <w:r>
        <w:t xml:space="preserve"> and the last packet marked </w:t>
      </w:r>
      <w:r>
        <w:rPr>
          <w:rFonts w:ascii="Arial" w:eastAsia="Arial" w:hAnsi="Arial" w:cs="Arial"/>
          <w:i/>
        </w:rPr>
        <w:t>N</w:t>
      </w:r>
      <w:r>
        <w:t xml:space="preserve">. When the </w:t>
      </w:r>
      <w:r>
        <w:rPr>
          <w:rFonts w:ascii="Arial" w:eastAsia="Arial" w:hAnsi="Arial" w:cs="Arial"/>
          <w:i/>
        </w:rPr>
        <w:t>n</w:t>
      </w:r>
      <w:r>
        <w:t xml:space="preserve">th router receives the </w:t>
      </w:r>
      <w:r>
        <w:rPr>
          <w:rFonts w:ascii="Arial" w:eastAsia="Arial" w:hAnsi="Arial" w:cs="Arial"/>
          <w:i/>
        </w:rPr>
        <w:t>n</w:t>
      </w:r>
      <w:r>
        <w:t xml:space="preserve">th packet marked </w:t>
      </w:r>
      <w:r>
        <w:rPr>
          <w:rFonts w:ascii="Arial" w:eastAsia="Arial" w:hAnsi="Arial" w:cs="Arial"/>
          <w:i/>
        </w:rPr>
        <w:t>n,</w:t>
      </w:r>
      <w:r>
        <w:t xml:space="preserve"> the router does not forward the packet toward its destination, but instead sends a message back to the source. When the destination host receives the </w:t>
      </w:r>
      <w:r>
        <w:rPr>
          <w:rFonts w:ascii="Arial" w:eastAsia="Arial" w:hAnsi="Arial" w:cs="Arial"/>
          <w:i/>
        </w:rPr>
        <w:t>N</w:t>
      </w:r>
      <w:r>
        <w:t>th packet, it too returns a message back to the source. The source records the time that elapses between when it sends a packet and when it receives the corresponding return message; it also records the name and address of the router (or the destination host) that returns the message. In this manner, the source can reconstruct the route taken by packets flowing from source to destination, and the source can determine the round-trip delays to all the intervening routers.</w:t>
      </w:r>
    </w:p>
    <w:p w14:paraId="0ACDB39F" w14:textId="77777777" w:rsidR="0025243D" w:rsidRDefault="0025243D">
      <w:pPr>
        <w:spacing w:after="382"/>
        <w:ind w:right="15"/>
      </w:pPr>
      <w:r>
        <w:t xml:space="preserve">Traceroute actually repeats the experiment just described three times, so the source actually sends </w:t>
      </w:r>
      <w:r>
        <w:rPr>
          <w:rFonts w:ascii="Arial" w:eastAsia="Arial" w:hAnsi="Arial" w:cs="Arial"/>
          <w:i/>
        </w:rPr>
        <w:t>3</w:t>
      </w:r>
      <w:r>
        <w:t xml:space="preserve"> • </w:t>
      </w:r>
      <w:r>
        <w:rPr>
          <w:rFonts w:ascii="Arial" w:eastAsia="Arial" w:hAnsi="Arial" w:cs="Arial"/>
          <w:i/>
        </w:rPr>
        <w:t>N</w:t>
      </w:r>
      <w:r>
        <w:t xml:space="preserve"> packets to the destination. RFC 1393 describes Traceroute in detail.</w:t>
      </w:r>
    </w:p>
    <w:p w14:paraId="107090A3" w14:textId="77777777" w:rsidR="0025243D" w:rsidRDefault="0025243D">
      <w:pPr>
        <w:spacing w:after="46"/>
        <w:ind w:right="15"/>
      </w:pPr>
      <w:r>
        <w:t xml:space="preserve">Here is an example of the output of the Traceroute program, where the route was being traced from the source host </w:t>
      </w:r>
      <w:hyperlink r:id="rId31">
        <w:r>
          <w:rPr>
            <w:rFonts w:ascii="Arial" w:eastAsia="Arial" w:hAnsi="Arial" w:cs="Arial"/>
            <w:b/>
            <w:color w:val="1E7AB9"/>
          </w:rPr>
          <w:t>gaia.cs.umass.edu</w:t>
        </w:r>
      </w:hyperlink>
      <w:r>
        <w:t xml:space="preserve"> (at the University of </w:t>
      </w:r>
      <w:r>
        <w:rPr>
          <w:rFonts w:ascii="Arial" w:eastAsia="Arial" w:hAnsi="Arial" w:cs="Arial"/>
        </w:rPr>
        <w:t>­</w:t>
      </w:r>
      <w:r>
        <w:t xml:space="preserve">Massachusetts) to the host </w:t>
      </w:r>
      <w:hyperlink r:id="rId32">
        <w:r>
          <w:rPr>
            <w:rFonts w:ascii="Arial" w:eastAsia="Arial" w:hAnsi="Arial" w:cs="Arial"/>
            <w:b/>
            <w:color w:val="1E7AB9"/>
          </w:rPr>
          <w:t>cis.poly.edu</w:t>
        </w:r>
      </w:hyperlink>
      <w:r>
        <w:t xml:space="preserve"> (at</w:t>
      </w:r>
    </w:p>
    <w:p w14:paraId="496987B1" w14:textId="77777777" w:rsidR="0025243D" w:rsidRDefault="0025243D">
      <w:pPr>
        <w:spacing w:after="119"/>
        <w:ind w:right="15"/>
      </w:pPr>
      <w:r>
        <w:t xml:space="preserve">Polytechnic University in Brooklyn). The output has six columns: the first column is the </w:t>
      </w:r>
      <w:r>
        <w:rPr>
          <w:rFonts w:ascii="Arial" w:eastAsia="Arial" w:hAnsi="Arial" w:cs="Arial"/>
          <w:i/>
        </w:rPr>
        <w:t>n</w:t>
      </w:r>
      <w:r>
        <w:t xml:space="preserve"> value described above, that is, the number of the router along the route; the second column is the name of the router; the third column is the address of the router (of the form xxx.xxx.xxx.xxx); the last three columns are the round-trip delays for three experiments. If the source receives fewer than three messages from any given router (due to packet loss in the network), Traceroute places an asterisk just after the router number and reports fewer than three round-trip times for that router.</w:t>
      </w:r>
    </w:p>
    <w:p w14:paraId="70878044" w14:textId="77777777" w:rsidR="0025243D" w:rsidRDefault="0025243D">
      <w:pPr>
        <w:spacing w:after="429" w:line="259" w:lineRule="auto"/>
        <w:ind w:left="2" w:right="-44"/>
      </w:pPr>
      <w:r>
        <w:rPr>
          <w:rFonts w:ascii="Calibri" w:eastAsia="Calibri" w:hAnsi="Calibri" w:cs="Calibri"/>
          <w:noProof/>
          <w:color w:val="000000"/>
          <w:sz w:val="22"/>
        </w:rPr>
        <mc:AlternateContent>
          <mc:Choice Requires="wpg">
            <w:drawing>
              <wp:inline distT="0" distB="0" distL="0" distR="0" wp14:anchorId="6892FABA" wp14:editId="69A99EF7">
                <wp:extent cx="7504900" cy="5010153"/>
                <wp:effectExtent l="0" t="0" r="0" b="0"/>
                <wp:docPr id="515797" name="Group 515797"/>
                <wp:cNvGraphicFramePr/>
                <a:graphic xmlns:a="http://schemas.openxmlformats.org/drawingml/2006/main">
                  <a:graphicData uri="http://schemas.microsoft.com/office/word/2010/wordprocessingGroup">
                    <wpg:wgp>
                      <wpg:cNvGrpSpPr/>
                      <wpg:grpSpPr>
                        <a:xfrm>
                          <a:off x="0" y="0"/>
                          <a:ext cx="7504900" cy="5010153"/>
                          <a:chOff x="0" y="0"/>
                          <a:chExt cx="7504900" cy="5010153"/>
                        </a:xfrm>
                      </wpg:grpSpPr>
                      <wps:wsp>
                        <wps:cNvPr id="5224" name="Shape 5224"/>
                        <wps:cNvSpPr/>
                        <wps:spPr>
                          <a:xfrm>
                            <a:off x="4" y="4"/>
                            <a:ext cx="7477113" cy="9525"/>
                          </a:xfrm>
                          <a:custGeom>
                            <a:avLst/>
                            <a:gdLst/>
                            <a:ahLst/>
                            <a:cxnLst/>
                            <a:rect l="0" t="0" r="0" b="0"/>
                            <a:pathLst>
                              <a:path w="7477113" h="9525">
                                <a:moveTo>
                                  <a:pt x="0" y="0"/>
                                </a:moveTo>
                                <a:lnTo>
                                  <a:pt x="7477113" y="0"/>
                                </a:lnTo>
                                <a:lnTo>
                                  <a:pt x="7467600" y="9525"/>
                                </a:lnTo>
                                <a:lnTo>
                                  <a:pt x="9525" y="9525"/>
                                </a:lnTo>
                                <a:lnTo>
                                  <a:pt x="0" y="0"/>
                                </a:lnTo>
                                <a:close/>
                              </a:path>
                            </a:pathLst>
                          </a:custGeom>
                          <a:ln w="0" cap="flat">
                            <a:miter lim="127000"/>
                          </a:ln>
                        </wps:spPr>
                        <wps:style>
                          <a:lnRef idx="0">
                            <a:srgbClr val="000000">
                              <a:alpha val="0"/>
                            </a:srgbClr>
                          </a:lnRef>
                          <a:fillRef idx="1">
                            <a:srgbClr val="A78E8E"/>
                          </a:fillRef>
                          <a:effectRef idx="0">
                            <a:scrgbClr r="0" g="0" b="0"/>
                          </a:effectRef>
                          <a:fontRef idx="none"/>
                        </wps:style>
                        <wps:bodyPr/>
                      </wps:wsp>
                      <wps:wsp>
                        <wps:cNvPr id="5225" name="Shape 5225"/>
                        <wps:cNvSpPr/>
                        <wps:spPr>
                          <a:xfrm>
                            <a:off x="0" y="5000628"/>
                            <a:ext cx="7477125" cy="9525"/>
                          </a:xfrm>
                          <a:custGeom>
                            <a:avLst/>
                            <a:gdLst/>
                            <a:ahLst/>
                            <a:cxnLst/>
                            <a:rect l="0" t="0" r="0" b="0"/>
                            <a:pathLst>
                              <a:path w="7477125" h="9525">
                                <a:moveTo>
                                  <a:pt x="9525" y="0"/>
                                </a:moveTo>
                                <a:lnTo>
                                  <a:pt x="7467600" y="0"/>
                                </a:lnTo>
                                <a:lnTo>
                                  <a:pt x="7477125" y="9525"/>
                                </a:lnTo>
                                <a:lnTo>
                                  <a:pt x="0" y="9525"/>
                                </a:lnTo>
                                <a:lnTo>
                                  <a:pt x="9525" y="0"/>
                                </a:lnTo>
                                <a:close/>
                              </a:path>
                            </a:pathLst>
                          </a:custGeom>
                          <a:ln w="0" cap="flat">
                            <a:miter lim="127000"/>
                          </a:ln>
                        </wps:spPr>
                        <wps:style>
                          <a:lnRef idx="0">
                            <a:srgbClr val="000000">
                              <a:alpha val="0"/>
                            </a:srgbClr>
                          </a:lnRef>
                          <a:fillRef idx="1">
                            <a:srgbClr val="A78E8E"/>
                          </a:fillRef>
                          <a:effectRef idx="0">
                            <a:scrgbClr r="0" g="0" b="0"/>
                          </a:effectRef>
                          <a:fontRef idx="none"/>
                        </wps:style>
                        <wps:bodyPr/>
                      </wps:wsp>
                      <wps:wsp>
                        <wps:cNvPr id="5226" name="Shape 5226"/>
                        <wps:cNvSpPr/>
                        <wps:spPr>
                          <a:xfrm>
                            <a:off x="4" y="0"/>
                            <a:ext cx="9525" cy="5010150"/>
                          </a:xfrm>
                          <a:custGeom>
                            <a:avLst/>
                            <a:gdLst/>
                            <a:ahLst/>
                            <a:cxnLst/>
                            <a:rect l="0" t="0" r="0" b="0"/>
                            <a:pathLst>
                              <a:path w="9525" h="5010150">
                                <a:moveTo>
                                  <a:pt x="0" y="0"/>
                                </a:moveTo>
                                <a:lnTo>
                                  <a:pt x="9525" y="9525"/>
                                </a:lnTo>
                                <a:lnTo>
                                  <a:pt x="9525" y="5000625"/>
                                </a:lnTo>
                                <a:lnTo>
                                  <a:pt x="0" y="5010150"/>
                                </a:lnTo>
                                <a:lnTo>
                                  <a:pt x="0" y="0"/>
                                </a:lnTo>
                                <a:close/>
                              </a:path>
                            </a:pathLst>
                          </a:custGeom>
                          <a:ln w="0" cap="flat">
                            <a:miter lim="127000"/>
                          </a:ln>
                        </wps:spPr>
                        <wps:style>
                          <a:lnRef idx="0">
                            <a:srgbClr val="000000">
                              <a:alpha val="0"/>
                            </a:srgbClr>
                          </a:lnRef>
                          <a:fillRef idx="1">
                            <a:srgbClr val="A78E8E"/>
                          </a:fillRef>
                          <a:effectRef idx="0">
                            <a:scrgbClr r="0" g="0" b="0"/>
                          </a:effectRef>
                          <a:fontRef idx="none"/>
                        </wps:style>
                        <wps:bodyPr/>
                      </wps:wsp>
                      <wps:wsp>
                        <wps:cNvPr id="5227" name="Shape 5227"/>
                        <wps:cNvSpPr/>
                        <wps:spPr>
                          <a:xfrm>
                            <a:off x="7467600" y="0"/>
                            <a:ext cx="9525" cy="5010150"/>
                          </a:xfrm>
                          <a:custGeom>
                            <a:avLst/>
                            <a:gdLst/>
                            <a:ahLst/>
                            <a:cxnLst/>
                            <a:rect l="0" t="0" r="0" b="0"/>
                            <a:pathLst>
                              <a:path w="9525" h="5010150">
                                <a:moveTo>
                                  <a:pt x="9525" y="0"/>
                                </a:moveTo>
                                <a:lnTo>
                                  <a:pt x="9525" y="5010150"/>
                                </a:lnTo>
                                <a:lnTo>
                                  <a:pt x="0" y="5000625"/>
                                </a:lnTo>
                                <a:lnTo>
                                  <a:pt x="0" y="9525"/>
                                </a:lnTo>
                                <a:lnTo>
                                  <a:pt x="9525" y="0"/>
                                </a:lnTo>
                                <a:close/>
                              </a:path>
                            </a:pathLst>
                          </a:custGeom>
                          <a:ln w="0" cap="flat">
                            <a:miter lim="127000"/>
                          </a:ln>
                        </wps:spPr>
                        <wps:style>
                          <a:lnRef idx="0">
                            <a:srgbClr val="000000">
                              <a:alpha val="0"/>
                            </a:srgbClr>
                          </a:lnRef>
                          <a:fillRef idx="1">
                            <a:srgbClr val="A78E8E"/>
                          </a:fillRef>
                          <a:effectRef idx="0">
                            <a:scrgbClr r="0" g="0" b="0"/>
                          </a:effectRef>
                          <a:fontRef idx="none"/>
                        </wps:style>
                        <wps:bodyPr/>
                      </wps:wsp>
                      <wps:wsp>
                        <wps:cNvPr id="515604" name="Rectangle 515604"/>
                        <wps:cNvSpPr/>
                        <wps:spPr>
                          <a:xfrm>
                            <a:off x="314296" y="596270"/>
                            <a:ext cx="129216" cy="196642"/>
                          </a:xfrm>
                          <a:prstGeom prst="rect">
                            <a:avLst/>
                          </a:prstGeom>
                          <a:ln>
                            <a:noFill/>
                          </a:ln>
                        </wps:spPr>
                        <wps:txbx>
                          <w:txbxContent>
                            <w:p w14:paraId="2F6838AC" w14:textId="77777777" w:rsidR="0025243D" w:rsidRDefault="0025243D">
                              <w:pPr>
                                <w:spacing w:line="259" w:lineRule="auto"/>
                              </w:pPr>
                              <w:r>
                                <w:rPr>
                                  <w:rFonts w:ascii="Courier New" w:eastAsia="Courier New" w:hAnsi="Courier New" w:cs="Courier New"/>
                                  <w:i/>
                                  <w:color w:val="468173"/>
                                </w:rPr>
                                <w:t>1</w:t>
                              </w:r>
                            </w:p>
                          </w:txbxContent>
                        </wps:txbx>
                        <wps:bodyPr horzOverflow="overflow" vert="horz" lIns="0" tIns="0" rIns="0" bIns="0" rtlCol="0">
                          <a:noAutofit/>
                        </wps:bodyPr>
                      </wps:wsp>
                      <wps:wsp>
                        <wps:cNvPr id="515605" name="Rectangle 515605"/>
                        <wps:cNvSpPr/>
                        <wps:spPr>
                          <a:xfrm>
                            <a:off x="411451" y="596270"/>
                            <a:ext cx="6719240" cy="196642"/>
                          </a:xfrm>
                          <a:prstGeom prst="rect">
                            <a:avLst/>
                          </a:prstGeom>
                          <a:ln>
                            <a:noFill/>
                          </a:ln>
                        </wps:spPr>
                        <wps:txbx>
                          <w:txbxContent>
                            <w:p w14:paraId="22198759" w14:textId="77777777" w:rsidR="0025243D" w:rsidRDefault="0025243D">
                              <w:pPr>
                                <w:spacing w:line="259" w:lineRule="auto"/>
                              </w:pPr>
                              <w:r>
                                <w:rPr>
                                  <w:rFonts w:ascii="Courier New" w:eastAsia="Courier New" w:hAnsi="Courier New" w:cs="Courier New"/>
                                  <w:i/>
                                  <w:color w:val="468173"/>
                                </w:rPr>
                                <w:t xml:space="preserve">  cs-gw (128.119.240.254) 1.009 ms 0.899 ms 0.993 ms</w:t>
                              </w:r>
                            </w:p>
                          </w:txbxContent>
                        </wps:txbx>
                        <wps:bodyPr horzOverflow="overflow" vert="horz" lIns="0" tIns="0" rIns="0" bIns="0" rtlCol="0">
                          <a:noAutofit/>
                        </wps:bodyPr>
                      </wps:wsp>
                      <wps:wsp>
                        <wps:cNvPr id="515606" name="Rectangle 515606"/>
                        <wps:cNvSpPr/>
                        <wps:spPr>
                          <a:xfrm>
                            <a:off x="314296" y="862960"/>
                            <a:ext cx="129216" cy="196642"/>
                          </a:xfrm>
                          <a:prstGeom prst="rect">
                            <a:avLst/>
                          </a:prstGeom>
                          <a:ln>
                            <a:noFill/>
                          </a:ln>
                        </wps:spPr>
                        <wps:txbx>
                          <w:txbxContent>
                            <w:p w14:paraId="2D47A5D9" w14:textId="77777777" w:rsidR="0025243D" w:rsidRDefault="0025243D">
                              <w:pPr>
                                <w:spacing w:line="259" w:lineRule="auto"/>
                              </w:pPr>
                              <w:r>
                                <w:rPr>
                                  <w:rFonts w:ascii="Courier New" w:eastAsia="Courier New" w:hAnsi="Courier New" w:cs="Courier New"/>
                                  <w:i/>
                                  <w:color w:val="468173"/>
                                </w:rPr>
                                <w:t>2</w:t>
                              </w:r>
                            </w:p>
                          </w:txbxContent>
                        </wps:txbx>
                        <wps:bodyPr horzOverflow="overflow" vert="horz" lIns="0" tIns="0" rIns="0" bIns="0" rtlCol="0">
                          <a:noAutofit/>
                        </wps:bodyPr>
                      </wps:wsp>
                      <wps:wsp>
                        <wps:cNvPr id="515607" name="Rectangle 515607"/>
                        <wps:cNvSpPr/>
                        <wps:spPr>
                          <a:xfrm>
                            <a:off x="411451" y="862960"/>
                            <a:ext cx="7494537" cy="196642"/>
                          </a:xfrm>
                          <a:prstGeom prst="rect">
                            <a:avLst/>
                          </a:prstGeom>
                          <a:ln>
                            <a:noFill/>
                          </a:ln>
                        </wps:spPr>
                        <wps:txbx>
                          <w:txbxContent>
                            <w:p w14:paraId="4356CEC7" w14:textId="77777777" w:rsidR="0025243D" w:rsidRDefault="0025243D">
                              <w:pPr>
                                <w:spacing w:line="259" w:lineRule="auto"/>
                              </w:pPr>
                              <w:r>
                                <w:rPr>
                                  <w:rFonts w:ascii="Courier New" w:eastAsia="Courier New" w:hAnsi="Courier New" w:cs="Courier New"/>
                                  <w:i/>
                                  <w:color w:val="468173"/>
                                </w:rPr>
                                <w:t xml:space="preserve">  128.119.3.154 (128.119.3.154) 0.931 ms 0.441 ms 0.651 ms</w:t>
                              </w:r>
                            </w:p>
                          </w:txbxContent>
                        </wps:txbx>
                        <wps:bodyPr horzOverflow="overflow" vert="horz" lIns="0" tIns="0" rIns="0" bIns="0" rtlCol="0">
                          <a:noAutofit/>
                        </wps:bodyPr>
                      </wps:wsp>
                      <wps:wsp>
                        <wps:cNvPr id="515608" name="Rectangle 515608"/>
                        <wps:cNvSpPr/>
                        <wps:spPr>
                          <a:xfrm>
                            <a:off x="314296" y="1129650"/>
                            <a:ext cx="129216" cy="196642"/>
                          </a:xfrm>
                          <a:prstGeom prst="rect">
                            <a:avLst/>
                          </a:prstGeom>
                          <a:ln>
                            <a:noFill/>
                          </a:ln>
                        </wps:spPr>
                        <wps:txbx>
                          <w:txbxContent>
                            <w:p w14:paraId="76526447" w14:textId="77777777" w:rsidR="0025243D" w:rsidRDefault="0025243D">
                              <w:pPr>
                                <w:spacing w:line="259" w:lineRule="auto"/>
                              </w:pPr>
                              <w:r>
                                <w:rPr>
                                  <w:rFonts w:ascii="Courier New" w:eastAsia="Courier New" w:hAnsi="Courier New" w:cs="Courier New"/>
                                  <w:i/>
                                  <w:color w:val="468173"/>
                                </w:rPr>
                                <w:t>3</w:t>
                              </w:r>
                            </w:p>
                          </w:txbxContent>
                        </wps:txbx>
                        <wps:bodyPr horzOverflow="overflow" vert="horz" lIns="0" tIns="0" rIns="0" bIns="0" rtlCol="0">
                          <a:noAutofit/>
                        </wps:bodyPr>
                      </wps:wsp>
                      <wps:wsp>
                        <wps:cNvPr id="515609" name="Rectangle 515609"/>
                        <wps:cNvSpPr/>
                        <wps:spPr>
                          <a:xfrm>
                            <a:off x="411451" y="1129650"/>
                            <a:ext cx="8788207" cy="196642"/>
                          </a:xfrm>
                          <a:prstGeom prst="rect">
                            <a:avLst/>
                          </a:prstGeom>
                          <a:ln>
                            <a:noFill/>
                          </a:ln>
                        </wps:spPr>
                        <wps:txbx>
                          <w:txbxContent>
                            <w:p w14:paraId="4CAAB5EF" w14:textId="77777777" w:rsidR="0025243D" w:rsidRPr="000D2ED8" w:rsidRDefault="0025243D">
                              <w:pPr>
                                <w:spacing w:line="259" w:lineRule="auto"/>
                                <w:rPr>
                                  <w:lang w:val="nb-NO"/>
                                </w:rPr>
                              </w:pPr>
                              <w:r w:rsidRPr="000D2ED8">
                                <w:rPr>
                                  <w:rFonts w:ascii="Courier New" w:eastAsia="Courier New" w:hAnsi="Courier New" w:cs="Courier New"/>
                                  <w:i/>
                                  <w:color w:val="468173"/>
                                  <w:lang w:val="nb-NO"/>
                                </w:rPr>
                                <w:t xml:space="preserve">  -border4-rt-gi-1-3.gw.umass.edu (128.119.2.194) 1.032 ms 0.484 ms </w:t>
                              </w:r>
                            </w:p>
                          </w:txbxContent>
                        </wps:txbx>
                        <wps:bodyPr horzOverflow="overflow" vert="horz" lIns="0" tIns="0" rIns="0" bIns="0" rtlCol="0">
                          <a:noAutofit/>
                        </wps:bodyPr>
                      </wps:wsp>
                      <wps:wsp>
                        <wps:cNvPr id="515610" name="Rectangle 515610"/>
                        <wps:cNvSpPr/>
                        <wps:spPr>
                          <a:xfrm>
                            <a:off x="314296" y="1396341"/>
                            <a:ext cx="646081" cy="196642"/>
                          </a:xfrm>
                          <a:prstGeom prst="rect">
                            <a:avLst/>
                          </a:prstGeom>
                          <a:ln>
                            <a:noFill/>
                          </a:ln>
                        </wps:spPr>
                        <wps:txbx>
                          <w:txbxContent>
                            <w:p w14:paraId="79B64A8E" w14:textId="77777777" w:rsidR="0025243D" w:rsidRDefault="0025243D">
                              <w:pPr>
                                <w:spacing w:line="259" w:lineRule="auto"/>
                              </w:pPr>
                              <w:r>
                                <w:rPr>
                                  <w:rFonts w:ascii="Courier New" w:eastAsia="Courier New" w:hAnsi="Courier New" w:cs="Courier New"/>
                                  <w:i/>
                                  <w:color w:val="468173"/>
                                </w:rPr>
                                <w:t>0.451</w:t>
                              </w:r>
                            </w:p>
                          </w:txbxContent>
                        </wps:txbx>
                        <wps:bodyPr horzOverflow="overflow" vert="horz" lIns="0" tIns="0" rIns="0" bIns="0" rtlCol="0">
                          <a:noAutofit/>
                        </wps:bodyPr>
                      </wps:wsp>
                      <wps:wsp>
                        <wps:cNvPr id="515611" name="Rectangle 515611"/>
                        <wps:cNvSpPr/>
                        <wps:spPr>
                          <a:xfrm>
                            <a:off x="800071" y="1396341"/>
                            <a:ext cx="387648" cy="196642"/>
                          </a:xfrm>
                          <a:prstGeom prst="rect">
                            <a:avLst/>
                          </a:prstGeom>
                          <a:ln>
                            <a:noFill/>
                          </a:ln>
                        </wps:spPr>
                        <wps:txbx>
                          <w:txbxContent>
                            <w:p w14:paraId="6877D5B7" w14:textId="77777777" w:rsidR="0025243D" w:rsidRDefault="0025243D">
                              <w:pPr>
                                <w:spacing w:line="259" w:lineRule="auto"/>
                              </w:pPr>
                              <w:r>
                                <w:rPr>
                                  <w:rFonts w:ascii="Courier New" w:eastAsia="Courier New" w:hAnsi="Courier New" w:cs="Courier New"/>
                                  <w:i/>
                                  <w:color w:val="468173"/>
                                </w:rPr>
                                <w:t xml:space="preserve"> ms</w:t>
                              </w:r>
                            </w:p>
                          </w:txbxContent>
                        </wps:txbx>
                        <wps:bodyPr horzOverflow="overflow" vert="horz" lIns="0" tIns="0" rIns="0" bIns="0" rtlCol="0">
                          <a:noAutofit/>
                        </wps:bodyPr>
                      </wps:wsp>
                      <wps:wsp>
                        <wps:cNvPr id="515612" name="Rectangle 515612"/>
                        <wps:cNvSpPr/>
                        <wps:spPr>
                          <a:xfrm>
                            <a:off x="314296" y="1663031"/>
                            <a:ext cx="129216" cy="196642"/>
                          </a:xfrm>
                          <a:prstGeom prst="rect">
                            <a:avLst/>
                          </a:prstGeom>
                          <a:ln>
                            <a:noFill/>
                          </a:ln>
                        </wps:spPr>
                        <wps:txbx>
                          <w:txbxContent>
                            <w:p w14:paraId="60A0367B" w14:textId="77777777" w:rsidR="0025243D" w:rsidRDefault="0025243D">
                              <w:pPr>
                                <w:spacing w:line="259" w:lineRule="auto"/>
                              </w:pPr>
                              <w:r>
                                <w:rPr>
                                  <w:rFonts w:ascii="Courier New" w:eastAsia="Courier New" w:hAnsi="Courier New" w:cs="Courier New"/>
                                  <w:i/>
                                  <w:color w:val="468173"/>
                                </w:rPr>
                                <w:t>4</w:t>
                              </w:r>
                            </w:p>
                          </w:txbxContent>
                        </wps:txbx>
                        <wps:bodyPr horzOverflow="overflow" vert="horz" lIns="0" tIns="0" rIns="0" bIns="0" rtlCol="0">
                          <a:noAutofit/>
                        </wps:bodyPr>
                      </wps:wsp>
                      <wps:wsp>
                        <wps:cNvPr id="515613" name="Rectangle 515613"/>
                        <wps:cNvSpPr/>
                        <wps:spPr>
                          <a:xfrm>
                            <a:off x="411451" y="1663031"/>
                            <a:ext cx="9434287" cy="196642"/>
                          </a:xfrm>
                          <a:prstGeom prst="rect">
                            <a:avLst/>
                          </a:prstGeom>
                          <a:ln>
                            <a:noFill/>
                          </a:ln>
                        </wps:spPr>
                        <wps:txbx>
                          <w:txbxContent>
                            <w:p w14:paraId="0A9CCB6E" w14:textId="77777777" w:rsidR="0025243D" w:rsidRDefault="0025243D">
                              <w:pPr>
                                <w:spacing w:line="259" w:lineRule="auto"/>
                              </w:pPr>
                              <w:r>
                                <w:rPr>
                                  <w:rFonts w:ascii="Courier New" w:eastAsia="Courier New" w:hAnsi="Courier New" w:cs="Courier New"/>
                                  <w:i/>
                                  <w:color w:val="468173"/>
                                </w:rPr>
                                <w:t xml:space="preserve">  -acr1-ge-2-1-0.Boston.cw.net (208.172.51.129) 10.006 ms 8.150 ms 8.460 </w:t>
                              </w:r>
                            </w:p>
                          </w:txbxContent>
                        </wps:txbx>
                        <wps:bodyPr horzOverflow="overflow" vert="horz" lIns="0" tIns="0" rIns="0" bIns="0" rtlCol="0">
                          <a:noAutofit/>
                        </wps:bodyPr>
                      </wps:wsp>
                      <wps:wsp>
                        <wps:cNvPr id="5257" name="Rectangle 5257"/>
                        <wps:cNvSpPr/>
                        <wps:spPr>
                          <a:xfrm>
                            <a:off x="314296" y="1929721"/>
                            <a:ext cx="258432" cy="196642"/>
                          </a:xfrm>
                          <a:prstGeom prst="rect">
                            <a:avLst/>
                          </a:prstGeom>
                          <a:ln>
                            <a:noFill/>
                          </a:ln>
                        </wps:spPr>
                        <wps:txbx>
                          <w:txbxContent>
                            <w:p w14:paraId="58FEEA14" w14:textId="77777777" w:rsidR="0025243D" w:rsidRDefault="0025243D">
                              <w:pPr>
                                <w:spacing w:line="259" w:lineRule="auto"/>
                              </w:pPr>
                              <w:r>
                                <w:rPr>
                                  <w:rFonts w:ascii="Courier New" w:eastAsia="Courier New" w:hAnsi="Courier New" w:cs="Courier New"/>
                                  <w:i/>
                                  <w:color w:val="468173"/>
                                </w:rPr>
                                <w:t>ms</w:t>
                              </w:r>
                            </w:p>
                          </w:txbxContent>
                        </wps:txbx>
                        <wps:bodyPr horzOverflow="overflow" vert="horz" lIns="0" tIns="0" rIns="0" bIns="0" rtlCol="0">
                          <a:noAutofit/>
                        </wps:bodyPr>
                      </wps:wsp>
                      <wps:wsp>
                        <wps:cNvPr id="515614" name="Rectangle 515614"/>
                        <wps:cNvSpPr/>
                        <wps:spPr>
                          <a:xfrm>
                            <a:off x="314296" y="2196412"/>
                            <a:ext cx="129216" cy="196642"/>
                          </a:xfrm>
                          <a:prstGeom prst="rect">
                            <a:avLst/>
                          </a:prstGeom>
                          <a:ln>
                            <a:noFill/>
                          </a:ln>
                        </wps:spPr>
                        <wps:txbx>
                          <w:txbxContent>
                            <w:p w14:paraId="740A1FCE" w14:textId="77777777" w:rsidR="0025243D" w:rsidRDefault="0025243D">
                              <w:pPr>
                                <w:spacing w:line="259" w:lineRule="auto"/>
                              </w:pPr>
                              <w:r>
                                <w:rPr>
                                  <w:rFonts w:ascii="Courier New" w:eastAsia="Courier New" w:hAnsi="Courier New" w:cs="Courier New"/>
                                  <w:i/>
                                  <w:color w:val="468173"/>
                                </w:rPr>
                                <w:t>5</w:t>
                              </w:r>
                            </w:p>
                          </w:txbxContent>
                        </wps:txbx>
                        <wps:bodyPr horzOverflow="overflow" vert="horz" lIns="0" tIns="0" rIns="0" bIns="0" rtlCol="0">
                          <a:noAutofit/>
                        </wps:bodyPr>
                      </wps:wsp>
                      <wps:wsp>
                        <wps:cNvPr id="515616" name="Rectangle 515616"/>
                        <wps:cNvSpPr/>
                        <wps:spPr>
                          <a:xfrm>
                            <a:off x="411451" y="2196412"/>
                            <a:ext cx="8917422" cy="196642"/>
                          </a:xfrm>
                          <a:prstGeom prst="rect">
                            <a:avLst/>
                          </a:prstGeom>
                          <a:ln>
                            <a:noFill/>
                          </a:ln>
                        </wps:spPr>
                        <wps:txbx>
                          <w:txbxContent>
                            <w:p w14:paraId="2FD44F13" w14:textId="77777777" w:rsidR="0025243D" w:rsidRDefault="0025243D">
                              <w:pPr>
                                <w:spacing w:line="259" w:lineRule="auto"/>
                              </w:pPr>
                              <w:r>
                                <w:rPr>
                                  <w:rFonts w:ascii="Courier New" w:eastAsia="Courier New" w:hAnsi="Courier New" w:cs="Courier New"/>
                                  <w:i/>
                                  <w:color w:val="468173"/>
                                </w:rPr>
                                <w:t xml:space="preserve">  -agr4-loopback.NewYork.cw.net (206.24.194.104) 12.272 ms 14.344 ms </w:t>
                              </w:r>
                            </w:p>
                          </w:txbxContent>
                        </wps:txbx>
                        <wps:bodyPr horzOverflow="overflow" vert="horz" lIns="0" tIns="0" rIns="0" bIns="0" rtlCol="0">
                          <a:noAutofit/>
                        </wps:bodyPr>
                      </wps:wsp>
                      <wps:wsp>
                        <wps:cNvPr id="515617" name="Rectangle 515617"/>
                        <wps:cNvSpPr/>
                        <wps:spPr>
                          <a:xfrm>
                            <a:off x="314296" y="2463102"/>
                            <a:ext cx="775297" cy="196642"/>
                          </a:xfrm>
                          <a:prstGeom prst="rect">
                            <a:avLst/>
                          </a:prstGeom>
                          <a:ln>
                            <a:noFill/>
                          </a:ln>
                        </wps:spPr>
                        <wps:txbx>
                          <w:txbxContent>
                            <w:p w14:paraId="0042A7BA" w14:textId="77777777" w:rsidR="0025243D" w:rsidRDefault="0025243D">
                              <w:pPr>
                                <w:spacing w:line="259" w:lineRule="auto"/>
                              </w:pPr>
                              <w:r>
                                <w:rPr>
                                  <w:rFonts w:ascii="Courier New" w:eastAsia="Courier New" w:hAnsi="Courier New" w:cs="Courier New"/>
                                  <w:i/>
                                  <w:color w:val="468173"/>
                                </w:rPr>
                                <w:t>13.267</w:t>
                              </w:r>
                            </w:p>
                          </w:txbxContent>
                        </wps:txbx>
                        <wps:bodyPr horzOverflow="overflow" vert="horz" lIns="0" tIns="0" rIns="0" bIns="0" rtlCol="0">
                          <a:noAutofit/>
                        </wps:bodyPr>
                      </wps:wsp>
                      <wps:wsp>
                        <wps:cNvPr id="515618" name="Rectangle 515618"/>
                        <wps:cNvSpPr/>
                        <wps:spPr>
                          <a:xfrm>
                            <a:off x="897226" y="2463102"/>
                            <a:ext cx="387649" cy="196642"/>
                          </a:xfrm>
                          <a:prstGeom prst="rect">
                            <a:avLst/>
                          </a:prstGeom>
                          <a:ln>
                            <a:noFill/>
                          </a:ln>
                        </wps:spPr>
                        <wps:txbx>
                          <w:txbxContent>
                            <w:p w14:paraId="01216555" w14:textId="77777777" w:rsidR="0025243D" w:rsidRDefault="0025243D">
                              <w:pPr>
                                <w:spacing w:line="259" w:lineRule="auto"/>
                              </w:pPr>
                              <w:r>
                                <w:rPr>
                                  <w:rFonts w:ascii="Courier New" w:eastAsia="Courier New" w:hAnsi="Courier New" w:cs="Courier New"/>
                                  <w:i/>
                                  <w:color w:val="468173"/>
                                </w:rPr>
                                <w:t xml:space="preserve"> ms</w:t>
                              </w:r>
                            </w:p>
                          </w:txbxContent>
                        </wps:txbx>
                        <wps:bodyPr horzOverflow="overflow" vert="horz" lIns="0" tIns="0" rIns="0" bIns="0" rtlCol="0">
                          <a:noAutofit/>
                        </wps:bodyPr>
                      </wps:wsp>
                      <wps:wsp>
                        <wps:cNvPr id="515619" name="Rectangle 515619"/>
                        <wps:cNvSpPr/>
                        <wps:spPr>
                          <a:xfrm>
                            <a:off x="314296" y="2729792"/>
                            <a:ext cx="129216" cy="196642"/>
                          </a:xfrm>
                          <a:prstGeom prst="rect">
                            <a:avLst/>
                          </a:prstGeom>
                          <a:ln>
                            <a:noFill/>
                          </a:ln>
                        </wps:spPr>
                        <wps:txbx>
                          <w:txbxContent>
                            <w:p w14:paraId="1C84DF03" w14:textId="77777777" w:rsidR="0025243D" w:rsidRDefault="0025243D">
                              <w:pPr>
                                <w:spacing w:line="259" w:lineRule="auto"/>
                              </w:pPr>
                              <w:r>
                                <w:rPr>
                                  <w:rFonts w:ascii="Courier New" w:eastAsia="Courier New" w:hAnsi="Courier New" w:cs="Courier New"/>
                                  <w:i/>
                                  <w:color w:val="468173"/>
                                </w:rPr>
                                <w:t>6</w:t>
                              </w:r>
                            </w:p>
                          </w:txbxContent>
                        </wps:txbx>
                        <wps:bodyPr horzOverflow="overflow" vert="horz" lIns="0" tIns="0" rIns="0" bIns="0" rtlCol="0">
                          <a:noAutofit/>
                        </wps:bodyPr>
                      </wps:wsp>
                      <wps:wsp>
                        <wps:cNvPr id="515620" name="Rectangle 515620"/>
                        <wps:cNvSpPr/>
                        <wps:spPr>
                          <a:xfrm>
                            <a:off x="411451" y="2729792"/>
                            <a:ext cx="8788206" cy="196642"/>
                          </a:xfrm>
                          <a:prstGeom prst="rect">
                            <a:avLst/>
                          </a:prstGeom>
                          <a:ln>
                            <a:noFill/>
                          </a:ln>
                        </wps:spPr>
                        <wps:txbx>
                          <w:txbxContent>
                            <w:p w14:paraId="43690FFB" w14:textId="77777777" w:rsidR="0025243D" w:rsidRDefault="0025243D">
                              <w:pPr>
                                <w:spacing w:line="259" w:lineRule="auto"/>
                              </w:pPr>
                              <w:r>
                                <w:rPr>
                                  <w:rFonts w:ascii="Courier New" w:eastAsia="Courier New" w:hAnsi="Courier New" w:cs="Courier New"/>
                                  <w:i/>
                                  <w:color w:val="468173"/>
                                </w:rPr>
                                <w:t xml:space="preserve">  -acr2-loopback.NewYork.cw.net (206.24.194.62) 13.225 ms 12.292 ms </w:t>
                              </w:r>
                            </w:p>
                          </w:txbxContent>
                        </wps:txbx>
                        <wps:bodyPr horzOverflow="overflow" vert="horz" lIns="0" tIns="0" rIns="0" bIns="0" rtlCol="0">
                          <a:noAutofit/>
                        </wps:bodyPr>
                      </wps:wsp>
                      <wps:wsp>
                        <wps:cNvPr id="515621" name="Rectangle 515621"/>
                        <wps:cNvSpPr/>
                        <wps:spPr>
                          <a:xfrm>
                            <a:off x="314296" y="2996482"/>
                            <a:ext cx="775297" cy="196642"/>
                          </a:xfrm>
                          <a:prstGeom prst="rect">
                            <a:avLst/>
                          </a:prstGeom>
                          <a:ln>
                            <a:noFill/>
                          </a:ln>
                        </wps:spPr>
                        <wps:txbx>
                          <w:txbxContent>
                            <w:p w14:paraId="2A2F27BF" w14:textId="77777777" w:rsidR="0025243D" w:rsidRDefault="0025243D">
                              <w:pPr>
                                <w:spacing w:line="259" w:lineRule="auto"/>
                              </w:pPr>
                              <w:r>
                                <w:rPr>
                                  <w:rFonts w:ascii="Courier New" w:eastAsia="Courier New" w:hAnsi="Courier New" w:cs="Courier New"/>
                                  <w:i/>
                                  <w:color w:val="468173"/>
                                </w:rPr>
                                <w:t>12.148</w:t>
                              </w:r>
                            </w:p>
                          </w:txbxContent>
                        </wps:txbx>
                        <wps:bodyPr horzOverflow="overflow" vert="horz" lIns="0" tIns="0" rIns="0" bIns="0" rtlCol="0">
                          <a:noAutofit/>
                        </wps:bodyPr>
                      </wps:wsp>
                      <wps:wsp>
                        <wps:cNvPr id="515622" name="Rectangle 515622"/>
                        <wps:cNvSpPr/>
                        <wps:spPr>
                          <a:xfrm>
                            <a:off x="897226" y="2996482"/>
                            <a:ext cx="387649" cy="196642"/>
                          </a:xfrm>
                          <a:prstGeom prst="rect">
                            <a:avLst/>
                          </a:prstGeom>
                          <a:ln>
                            <a:noFill/>
                          </a:ln>
                        </wps:spPr>
                        <wps:txbx>
                          <w:txbxContent>
                            <w:p w14:paraId="28A25A1B" w14:textId="77777777" w:rsidR="0025243D" w:rsidRDefault="0025243D">
                              <w:pPr>
                                <w:spacing w:line="259" w:lineRule="auto"/>
                              </w:pPr>
                              <w:r>
                                <w:rPr>
                                  <w:rFonts w:ascii="Courier New" w:eastAsia="Courier New" w:hAnsi="Courier New" w:cs="Courier New"/>
                                  <w:i/>
                                  <w:color w:val="468173"/>
                                </w:rPr>
                                <w:t xml:space="preserve"> ms</w:t>
                              </w:r>
                            </w:p>
                          </w:txbxContent>
                        </wps:txbx>
                        <wps:bodyPr horzOverflow="overflow" vert="horz" lIns="0" tIns="0" rIns="0" bIns="0" rtlCol="0">
                          <a:noAutofit/>
                        </wps:bodyPr>
                      </wps:wsp>
                      <wps:wsp>
                        <wps:cNvPr id="515623" name="Rectangle 515623"/>
                        <wps:cNvSpPr/>
                        <wps:spPr>
                          <a:xfrm>
                            <a:off x="314296" y="3263173"/>
                            <a:ext cx="129216" cy="196642"/>
                          </a:xfrm>
                          <a:prstGeom prst="rect">
                            <a:avLst/>
                          </a:prstGeom>
                          <a:ln>
                            <a:noFill/>
                          </a:ln>
                        </wps:spPr>
                        <wps:txbx>
                          <w:txbxContent>
                            <w:p w14:paraId="5AEF9B76" w14:textId="77777777" w:rsidR="0025243D" w:rsidRDefault="0025243D">
                              <w:pPr>
                                <w:spacing w:line="259" w:lineRule="auto"/>
                              </w:pPr>
                              <w:r>
                                <w:rPr>
                                  <w:rFonts w:ascii="Courier New" w:eastAsia="Courier New" w:hAnsi="Courier New" w:cs="Courier New"/>
                                  <w:i/>
                                  <w:color w:val="468173"/>
                                </w:rPr>
                                <w:t>7</w:t>
                              </w:r>
                            </w:p>
                          </w:txbxContent>
                        </wps:txbx>
                        <wps:bodyPr horzOverflow="overflow" vert="horz" lIns="0" tIns="0" rIns="0" bIns="0" rtlCol="0">
                          <a:noAutofit/>
                        </wps:bodyPr>
                      </wps:wsp>
                      <wps:wsp>
                        <wps:cNvPr id="515624" name="Rectangle 515624"/>
                        <wps:cNvSpPr/>
                        <wps:spPr>
                          <a:xfrm>
                            <a:off x="411451" y="3263173"/>
                            <a:ext cx="9305071" cy="196642"/>
                          </a:xfrm>
                          <a:prstGeom prst="rect">
                            <a:avLst/>
                          </a:prstGeom>
                          <a:ln>
                            <a:noFill/>
                          </a:ln>
                        </wps:spPr>
                        <wps:txbx>
                          <w:txbxContent>
                            <w:p w14:paraId="6E218ADF" w14:textId="77777777" w:rsidR="0025243D" w:rsidRDefault="0025243D">
                              <w:pPr>
                                <w:spacing w:line="259" w:lineRule="auto"/>
                              </w:pPr>
                              <w:r>
                                <w:rPr>
                                  <w:rFonts w:ascii="Courier New" w:eastAsia="Courier New" w:hAnsi="Courier New" w:cs="Courier New"/>
                                  <w:i/>
                                  <w:color w:val="468173"/>
                                </w:rPr>
                                <w:t xml:space="preserve">  -pos10-2.core2.NewYork1.Level3.net (209.244.160.133) 12.218 ms 11.823 </w:t>
                              </w:r>
                            </w:p>
                          </w:txbxContent>
                        </wps:txbx>
                        <wps:bodyPr horzOverflow="overflow" vert="horz" lIns="0" tIns="0" rIns="0" bIns="0" rtlCol="0">
                          <a:noAutofit/>
                        </wps:bodyPr>
                      </wps:wsp>
                      <wps:wsp>
                        <wps:cNvPr id="5263" name="Rectangle 5263"/>
                        <wps:cNvSpPr/>
                        <wps:spPr>
                          <a:xfrm>
                            <a:off x="314296" y="3529864"/>
                            <a:ext cx="1550594" cy="196642"/>
                          </a:xfrm>
                          <a:prstGeom prst="rect">
                            <a:avLst/>
                          </a:prstGeom>
                          <a:ln>
                            <a:noFill/>
                          </a:ln>
                        </wps:spPr>
                        <wps:txbx>
                          <w:txbxContent>
                            <w:p w14:paraId="0E509CA6" w14:textId="77777777" w:rsidR="0025243D" w:rsidRDefault="0025243D">
                              <w:pPr>
                                <w:spacing w:line="259" w:lineRule="auto"/>
                              </w:pPr>
                              <w:r>
                                <w:rPr>
                                  <w:rFonts w:ascii="Courier New" w:eastAsia="Courier New" w:hAnsi="Courier New" w:cs="Courier New"/>
                                  <w:i/>
                                  <w:color w:val="468173"/>
                                </w:rPr>
                                <w:t>ms 11.793 ms</w:t>
                              </w:r>
                            </w:p>
                          </w:txbxContent>
                        </wps:txbx>
                        <wps:bodyPr horzOverflow="overflow" vert="horz" lIns="0" tIns="0" rIns="0" bIns="0" rtlCol="0">
                          <a:noAutofit/>
                        </wps:bodyPr>
                      </wps:wsp>
                      <wps:wsp>
                        <wps:cNvPr id="515625" name="Rectangle 515625"/>
                        <wps:cNvSpPr/>
                        <wps:spPr>
                          <a:xfrm>
                            <a:off x="314296" y="3796554"/>
                            <a:ext cx="129216" cy="196642"/>
                          </a:xfrm>
                          <a:prstGeom prst="rect">
                            <a:avLst/>
                          </a:prstGeom>
                          <a:ln>
                            <a:noFill/>
                          </a:ln>
                        </wps:spPr>
                        <wps:txbx>
                          <w:txbxContent>
                            <w:p w14:paraId="2E732057" w14:textId="77777777" w:rsidR="0025243D" w:rsidRDefault="0025243D">
                              <w:pPr>
                                <w:spacing w:line="259" w:lineRule="auto"/>
                              </w:pPr>
                              <w:r>
                                <w:rPr>
                                  <w:rFonts w:ascii="Courier New" w:eastAsia="Courier New" w:hAnsi="Courier New" w:cs="Courier New"/>
                                  <w:i/>
                                  <w:color w:val="468173"/>
                                </w:rPr>
                                <w:t>8</w:t>
                              </w:r>
                            </w:p>
                          </w:txbxContent>
                        </wps:txbx>
                        <wps:bodyPr horzOverflow="overflow" vert="horz" lIns="0" tIns="0" rIns="0" bIns="0" rtlCol="0">
                          <a:noAutofit/>
                        </wps:bodyPr>
                      </wps:wsp>
                      <wps:wsp>
                        <wps:cNvPr id="515627" name="Rectangle 515627"/>
                        <wps:cNvSpPr/>
                        <wps:spPr>
                          <a:xfrm>
                            <a:off x="411451" y="3796554"/>
                            <a:ext cx="9305071" cy="196642"/>
                          </a:xfrm>
                          <a:prstGeom prst="rect">
                            <a:avLst/>
                          </a:prstGeom>
                          <a:ln>
                            <a:noFill/>
                          </a:ln>
                        </wps:spPr>
                        <wps:txbx>
                          <w:txbxContent>
                            <w:p w14:paraId="20F6ACB4" w14:textId="77777777" w:rsidR="0025243D" w:rsidRDefault="0025243D">
                              <w:pPr>
                                <w:spacing w:line="259" w:lineRule="auto"/>
                              </w:pPr>
                              <w:r>
                                <w:rPr>
                                  <w:rFonts w:ascii="Courier New" w:eastAsia="Courier New" w:hAnsi="Courier New" w:cs="Courier New"/>
                                  <w:i/>
                                  <w:color w:val="468173"/>
                                </w:rPr>
                                <w:t xml:space="preserve">   -gige9-1-52.hsipaccess1.NewYork1.Level3.net (64.159.17.39) 13.081 ms </w:t>
                              </w:r>
                            </w:p>
                          </w:txbxContent>
                        </wps:txbx>
                        <wps:bodyPr horzOverflow="overflow" vert="horz" lIns="0" tIns="0" rIns="0" bIns="0" rtlCol="0">
                          <a:noAutofit/>
                        </wps:bodyPr>
                      </wps:wsp>
                      <wps:wsp>
                        <wps:cNvPr id="515631" name="Rectangle 515631"/>
                        <wps:cNvSpPr/>
                        <wps:spPr>
                          <a:xfrm>
                            <a:off x="314296" y="4063244"/>
                            <a:ext cx="775297" cy="196642"/>
                          </a:xfrm>
                          <a:prstGeom prst="rect">
                            <a:avLst/>
                          </a:prstGeom>
                          <a:ln>
                            <a:noFill/>
                          </a:ln>
                        </wps:spPr>
                        <wps:txbx>
                          <w:txbxContent>
                            <w:p w14:paraId="2F8375EA" w14:textId="77777777" w:rsidR="0025243D" w:rsidRDefault="0025243D">
                              <w:pPr>
                                <w:spacing w:line="259" w:lineRule="auto"/>
                              </w:pPr>
                              <w:r>
                                <w:rPr>
                                  <w:rFonts w:ascii="Courier New" w:eastAsia="Courier New" w:hAnsi="Courier New" w:cs="Courier New"/>
                                  <w:i/>
                                  <w:color w:val="468173"/>
                                </w:rPr>
                                <w:t>11.556</w:t>
                              </w:r>
                            </w:p>
                          </w:txbxContent>
                        </wps:txbx>
                        <wps:bodyPr horzOverflow="overflow" vert="horz" lIns="0" tIns="0" rIns="0" bIns="0" rtlCol="0">
                          <a:noAutofit/>
                        </wps:bodyPr>
                      </wps:wsp>
                      <wps:wsp>
                        <wps:cNvPr id="515632" name="Rectangle 515632"/>
                        <wps:cNvSpPr/>
                        <wps:spPr>
                          <a:xfrm>
                            <a:off x="897226" y="4063244"/>
                            <a:ext cx="1679810" cy="196642"/>
                          </a:xfrm>
                          <a:prstGeom prst="rect">
                            <a:avLst/>
                          </a:prstGeom>
                          <a:ln>
                            <a:noFill/>
                          </a:ln>
                        </wps:spPr>
                        <wps:txbx>
                          <w:txbxContent>
                            <w:p w14:paraId="3EF1D51E" w14:textId="77777777" w:rsidR="0025243D" w:rsidRDefault="0025243D">
                              <w:pPr>
                                <w:spacing w:line="259" w:lineRule="auto"/>
                              </w:pPr>
                              <w:r>
                                <w:rPr>
                                  <w:rFonts w:ascii="Courier New" w:eastAsia="Courier New" w:hAnsi="Courier New" w:cs="Courier New"/>
                                  <w:i/>
                                  <w:color w:val="468173"/>
                                </w:rPr>
                                <w:t xml:space="preserve"> ms 13.297 ms</w:t>
                              </w:r>
                            </w:p>
                          </w:txbxContent>
                        </wps:txbx>
                        <wps:bodyPr horzOverflow="overflow" vert="horz" lIns="0" tIns="0" rIns="0" bIns="0" rtlCol="0">
                          <a:noAutofit/>
                        </wps:bodyPr>
                      </wps:wsp>
                      <wps:wsp>
                        <wps:cNvPr id="515634" name="Rectangle 515634"/>
                        <wps:cNvSpPr/>
                        <wps:spPr>
                          <a:xfrm>
                            <a:off x="314296" y="4329934"/>
                            <a:ext cx="129216" cy="196642"/>
                          </a:xfrm>
                          <a:prstGeom prst="rect">
                            <a:avLst/>
                          </a:prstGeom>
                          <a:ln>
                            <a:noFill/>
                          </a:ln>
                        </wps:spPr>
                        <wps:txbx>
                          <w:txbxContent>
                            <w:p w14:paraId="62BBCF72" w14:textId="77777777" w:rsidR="0025243D" w:rsidRDefault="0025243D">
                              <w:pPr>
                                <w:spacing w:line="259" w:lineRule="auto"/>
                              </w:pPr>
                              <w:r>
                                <w:rPr>
                                  <w:rFonts w:ascii="Courier New" w:eastAsia="Courier New" w:hAnsi="Courier New" w:cs="Courier New"/>
                                  <w:i/>
                                  <w:color w:val="468173"/>
                                </w:rPr>
                                <w:t>9</w:t>
                              </w:r>
                            </w:p>
                          </w:txbxContent>
                        </wps:txbx>
                        <wps:bodyPr horzOverflow="overflow" vert="horz" lIns="0" tIns="0" rIns="0" bIns="0" rtlCol="0">
                          <a:noAutofit/>
                        </wps:bodyPr>
                      </wps:wsp>
                      <wps:wsp>
                        <wps:cNvPr id="515635" name="Rectangle 515635"/>
                        <wps:cNvSpPr/>
                        <wps:spPr>
                          <a:xfrm>
                            <a:off x="411451" y="4329934"/>
                            <a:ext cx="9303563" cy="196642"/>
                          </a:xfrm>
                          <a:prstGeom prst="rect">
                            <a:avLst/>
                          </a:prstGeom>
                          <a:ln>
                            <a:noFill/>
                          </a:ln>
                        </wps:spPr>
                        <wps:txbx>
                          <w:txbxContent>
                            <w:p w14:paraId="06C6F19F" w14:textId="77777777" w:rsidR="0025243D" w:rsidRDefault="0025243D">
                              <w:pPr>
                                <w:spacing w:line="259" w:lineRule="auto"/>
                              </w:pPr>
                              <w:r>
                                <w:rPr>
                                  <w:rFonts w:ascii="Courier New" w:eastAsia="Courier New" w:hAnsi="Courier New" w:cs="Courier New"/>
                                  <w:i/>
                                  <w:color w:val="468173"/>
                                </w:rPr>
                                <w:t xml:space="preserve">  -p0-0.polyu.bbnplanet.net (4.25.109.122) 12.716 ms 13.052 ms 12.786 ms</w:t>
                              </w:r>
                            </w:p>
                          </w:txbxContent>
                        </wps:txbx>
                        <wps:bodyPr horzOverflow="overflow" vert="horz" lIns="0" tIns="0" rIns="0" bIns="0" rtlCol="0">
                          <a:noAutofit/>
                        </wps:bodyPr>
                      </wps:wsp>
                      <wps:wsp>
                        <wps:cNvPr id="515636" name="Rectangle 515636"/>
                        <wps:cNvSpPr/>
                        <wps:spPr>
                          <a:xfrm>
                            <a:off x="314296" y="4596625"/>
                            <a:ext cx="258432" cy="196642"/>
                          </a:xfrm>
                          <a:prstGeom prst="rect">
                            <a:avLst/>
                          </a:prstGeom>
                          <a:ln>
                            <a:noFill/>
                          </a:ln>
                        </wps:spPr>
                        <wps:txbx>
                          <w:txbxContent>
                            <w:p w14:paraId="666B03F9" w14:textId="77777777" w:rsidR="0025243D" w:rsidRDefault="0025243D">
                              <w:pPr>
                                <w:spacing w:line="259" w:lineRule="auto"/>
                              </w:pPr>
                              <w:r>
                                <w:rPr>
                                  <w:rFonts w:ascii="Courier New" w:eastAsia="Courier New" w:hAnsi="Courier New" w:cs="Courier New"/>
                                  <w:i/>
                                  <w:color w:val="468173"/>
                                </w:rPr>
                                <w:t>10</w:t>
                              </w:r>
                            </w:p>
                          </w:txbxContent>
                        </wps:txbx>
                        <wps:bodyPr horzOverflow="overflow" vert="horz" lIns="0" tIns="0" rIns="0" bIns="0" rtlCol="0">
                          <a:noAutofit/>
                        </wps:bodyPr>
                      </wps:wsp>
                      <wps:wsp>
                        <wps:cNvPr id="515638" name="Rectangle 515638"/>
                        <wps:cNvSpPr/>
                        <wps:spPr>
                          <a:xfrm>
                            <a:off x="508606" y="4596625"/>
                            <a:ext cx="7752970" cy="196642"/>
                          </a:xfrm>
                          <a:prstGeom prst="rect">
                            <a:avLst/>
                          </a:prstGeom>
                          <a:ln>
                            <a:noFill/>
                          </a:ln>
                        </wps:spPr>
                        <wps:txbx>
                          <w:txbxContent>
                            <w:p w14:paraId="1B953B10" w14:textId="77777777" w:rsidR="0025243D" w:rsidRDefault="0025243D">
                              <w:pPr>
                                <w:spacing w:line="259" w:lineRule="auto"/>
                              </w:pPr>
                              <w:r>
                                <w:rPr>
                                  <w:rFonts w:ascii="Courier New" w:eastAsia="Courier New" w:hAnsi="Courier New" w:cs="Courier New"/>
                                  <w:i/>
                                  <w:color w:val="468173"/>
                                </w:rPr>
                                <w:t xml:space="preserve"> cis.poly.edu (128.238.32.126) 14.080 ms 13.035 ms 12.802 ms</w:t>
                              </w:r>
                            </w:p>
                          </w:txbxContent>
                        </wps:txbx>
                        <wps:bodyPr horzOverflow="overflow" vert="horz" lIns="0" tIns="0" rIns="0" bIns="0" rtlCol="0">
                          <a:noAutofit/>
                        </wps:bodyPr>
                      </wps:wsp>
                    </wpg:wgp>
                  </a:graphicData>
                </a:graphic>
              </wp:inline>
            </w:drawing>
          </mc:Choice>
          <mc:Fallback>
            <w:pict>
              <v:group w14:anchorId="6892FABA" id="Group 515797" o:spid="_x0000_s1030" style="width:590.95pt;height:394.5pt;mso-position-horizontal-relative:char;mso-position-vertical-relative:line" coordsize="75049,501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">
                <v:shape id="Shape 5224" o:spid="_x0000_s1031" style="position:absolute;width:74771;height:95;visibility:visible;mso-wrap-style:square;v-text-anchor:top" coordsize="7477113,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" path="m,l7477113,r-9513,9525l9525,9525,,xe" fillcolor="#a78e8e" stroked="f" strokeweight="0">
                  <v:stroke miterlimit="83231f" joinstyle="miter"/>
                  <v:path arrowok="t" textboxrect="0,0,7477113,9525"/>
                </v:shape>
                <v:shape id="Shape 5225" o:spid="_x0000_s1032" style="position:absolute;top:50006;width:74771;height:95;visibility:visible;mso-wrap-style:square;v-text-anchor:top" coordsize="747712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" path="m9525,l7467600,r9525,9525l,9525,9525,xe" fillcolor="#a78e8e" stroked="f" strokeweight="0">
                  <v:stroke miterlimit="83231f" joinstyle="miter"/>
                  <v:path arrowok="t" textboxrect="0,0,7477125,9525"/>
                </v:shape>
                <v:shape id="Shape 5226" o:spid="_x0000_s1033" style="position:absolute;width:95;height:50101;visibility:visible;mso-wrap-style:square;v-text-anchor:top" coordsize="9525,5010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" path="m,l9525,9525r,4991100l,5010150,,xe" fillcolor="#a78e8e" stroked="f" strokeweight="0">
                  <v:stroke miterlimit="83231f" joinstyle="miter"/>
                  <v:path arrowok="t" textboxrect="0,0,9525,5010150"/>
                </v:shape>
                <v:shape id="Shape 5227" o:spid="_x0000_s1034" style="position:absolute;left:74676;width:95;height:50101;visibility:visible;mso-wrap-style:square;v-text-anchor:top" coordsize="9525,5010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" path="m9525,r,5010150l,5000625,,9525,9525,xe" fillcolor="#a78e8e" stroked="f" strokeweight="0">
                  <v:stroke miterlimit="83231f" joinstyle="miter"/>
                  <v:path arrowok="t" textboxrect="0,0,9525,5010150"/>
                </v:shape>
                <v:rect id="Rectangle 515604" o:spid="_x0000_s1035" style="position:absolute;left:3142;top:5962;width:1293;height:19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" filled="f" stroked="f">
                  <v:textbox inset="0,0,0,0">
                    <w:txbxContent>
                      <w:p w14:paraId="2F6838AC" w14:textId="77777777" w:rsidR="0025243D" w:rsidRDefault="0025243D">
                        <w:pPr>
                          <w:spacing w:line="259" w:lineRule="auto"/>
                        </w:pPr>
                        <w:r>
                          <w:rPr>
                            <w:rFonts w:ascii="Courier New" w:eastAsia="Courier New" w:hAnsi="Courier New" w:cs="Courier New"/>
                            <w:i/>
                            <w:color w:val="468173"/>
                          </w:rPr>
                          <w:t>1</w:t>
                        </w:r>
                      </w:p>
                    </w:txbxContent>
                  </v:textbox>
                </v:rect>
                <v:rect id="Rectangle 515605" o:spid="_x0000_s1036" style="position:absolute;left:4114;top:5962;width:67192;height:19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" filled="f" stroked="f">
                  <v:textbox inset="0,0,0,0">
                    <w:txbxContent>
                      <w:p w14:paraId="22198759" w14:textId="77777777" w:rsidR="0025243D" w:rsidRDefault="0025243D">
                        <w:pPr>
                          <w:spacing w:line="259" w:lineRule="auto"/>
                        </w:pPr>
                        <w:r>
                          <w:rPr>
                            <w:rFonts w:ascii="Courier New" w:eastAsia="Courier New" w:hAnsi="Courier New" w:cs="Courier New"/>
                            <w:i/>
                            <w:color w:val="468173"/>
                          </w:rPr>
                          <w:t xml:space="preserve">  cs-gw (128.119.240.254) 1.009 ms 0.899 ms 0.993 ms</w:t>
                        </w:r>
                      </w:p>
                    </w:txbxContent>
                  </v:textbox>
                </v:rect>
                <v:rect id="Rectangle 515606" o:spid="_x0000_s1037" style="position:absolute;left:3142;top:8629;width:1293;height:19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" filled="f" stroked="f">
                  <v:textbox inset="0,0,0,0">
                    <w:txbxContent>
                      <w:p w14:paraId="2D47A5D9" w14:textId="77777777" w:rsidR="0025243D" w:rsidRDefault="0025243D">
                        <w:pPr>
                          <w:spacing w:line="259" w:lineRule="auto"/>
                        </w:pPr>
                        <w:r>
                          <w:rPr>
                            <w:rFonts w:ascii="Courier New" w:eastAsia="Courier New" w:hAnsi="Courier New" w:cs="Courier New"/>
                            <w:i/>
                            <w:color w:val="468173"/>
                          </w:rPr>
                          <w:t>2</w:t>
                        </w:r>
                      </w:p>
                    </w:txbxContent>
                  </v:textbox>
                </v:rect>
                <v:rect id="Rectangle 515607" o:spid="_x0000_s1038" style="position:absolute;left:4114;top:8629;width:74945;height:19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" filled="f" stroked="f">
                  <v:textbox inset="0,0,0,0">
                    <w:txbxContent>
                      <w:p w14:paraId="4356CEC7" w14:textId="77777777" w:rsidR="0025243D" w:rsidRDefault="0025243D">
                        <w:pPr>
                          <w:spacing w:line="259" w:lineRule="auto"/>
                        </w:pPr>
                        <w:r>
                          <w:rPr>
                            <w:rFonts w:ascii="Courier New" w:eastAsia="Courier New" w:hAnsi="Courier New" w:cs="Courier New"/>
                            <w:i/>
                            <w:color w:val="468173"/>
                          </w:rPr>
                          <w:t xml:space="preserve">  128.119.3.154 (128.119.3.154) 0.931 ms 0.441 ms 0.651 ms</w:t>
                        </w:r>
                      </w:p>
                    </w:txbxContent>
                  </v:textbox>
                </v:rect>
                <v:rect id="Rectangle 515608" o:spid="_x0000_s1039" style="position:absolute;left:3142;top:11296;width:1293;height:1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" filled="f" stroked="f">
                  <v:textbox inset="0,0,0,0">
                    <w:txbxContent>
                      <w:p w14:paraId="76526447" w14:textId="77777777" w:rsidR="0025243D" w:rsidRDefault="0025243D">
                        <w:pPr>
                          <w:spacing w:line="259" w:lineRule="auto"/>
                        </w:pPr>
                        <w:r>
                          <w:rPr>
                            <w:rFonts w:ascii="Courier New" w:eastAsia="Courier New" w:hAnsi="Courier New" w:cs="Courier New"/>
                            <w:i/>
                            <w:color w:val="468173"/>
                          </w:rPr>
                          <w:t>3</w:t>
                        </w:r>
                      </w:p>
                    </w:txbxContent>
                  </v:textbox>
                </v:rect>
                <v:rect id="Rectangle 515609" o:spid="_x0000_s1040" style="position:absolute;left:4114;top:11296;width:87882;height:1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" filled="f" stroked="f">
                  <v:textbox inset="0,0,0,0">
                    <w:txbxContent>
                      <w:p w14:paraId="4CAAB5EF" w14:textId="77777777" w:rsidR="0025243D" w:rsidRPr="000D2ED8" w:rsidRDefault="0025243D">
                        <w:pPr>
                          <w:spacing w:line="259" w:lineRule="auto"/>
                          <w:rPr>
                            <w:lang w:val="nb-NO"/>
                          </w:rPr>
                        </w:pPr>
                        <w:r w:rsidRPr="000D2ED8">
                          <w:rPr>
                            <w:rFonts w:ascii="Courier New" w:eastAsia="Courier New" w:hAnsi="Courier New" w:cs="Courier New"/>
                            <w:i/>
                            <w:color w:val="468173"/>
                            <w:lang w:val="nb-NO"/>
                          </w:rPr>
                          <w:t xml:space="preserve">  -border4-rt-gi-1-3.gw.umass.edu (128.119.2.194) 1.032 ms 0.484 ms </w:t>
                        </w:r>
                      </w:p>
                    </w:txbxContent>
                  </v:textbox>
                </v:rect>
                <v:rect id="Rectangle 515610" o:spid="_x0000_s1041" style="position:absolute;left:3142;top:13963;width:6461;height:1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" filled="f" stroked="f">
                  <v:textbox inset="0,0,0,0">
                    <w:txbxContent>
                      <w:p w14:paraId="79B64A8E" w14:textId="77777777" w:rsidR="0025243D" w:rsidRDefault="0025243D">
                        <w:pPr>
                          <w:spacing w:line="259" w:lineRule="auto"/>
                        </w:pPr>
                        <w:r>
                          <w:rPr>
                            <w:rFonts w:ascii="Courier New" w:eastAsia="Courier New" w:hAnsi="Courier New" w:cs="Courier New"/>
                            <w:i/>
                            <w:color w:val="468173"/>
                          </w:rPr>
                          <w:t>0.451</w:t>
                        </w:r>
                      </w:p>
                    </w:txbxContent>
                  </v:textbox>
                </v:rect>
                <v:rect id="Rectangle 515611" o:spid="_x0000_s1042" style="position:absolute;left:8000;top:13963;width:3877;height:1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" filled="f" stroked="f">
                  <v:textbox inset="0,0,0,0">
                    <w:txbxContent>
                      <w:p w14:paraId="6877D5B7" w14:textId="77777777" w:rsidR="0025243D" w:rsidRDefault="0025243D">
                        <w:pPr>
                          <w:spacing w:line="259" w:lineRule="auto"/>
                        </w:pPr>
                        <w:r>
                          <w:rPr>
                            <w:rFonts w:ascii="Courier New" w:eastAsia="Courier New" w:hAnsi="Courier New" w:cs="Courier New"/>
                            <w:i/>
                            <w:color w:val="468173"/>
                          </w:rPr>
                          <w:t xml:space="preserve"> ms</w:t>
                        </w:r>
                      </w:p>
                    </w:txbxContent>
                  </v:textbox>
                </v:rect>
                <v:rect id="Rectangle 515612" o:spid="_x0000_s1043" style="position:absolute;left:3142;top:16630;width:1293;height:1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" filled="f" stroked="f">
                  <v:textbox inset="0,0,0,0">
                    <w:txbxContent>
                      <w:p w14:paraId="60A0367B" w14:textId="77777777" w:rsidR="0025243D" w:rsidRDefault="0025243D">
                        <w:pPr>
                          <w:spacing w:line="259" w:lineRule="auto"/>
                        </w:pPr>
                        <w:r>
                          <w:rPr>
                            <w:rFonts w:ascii="Courier New" w:eastAsia="Courier New" w:hAnsi="Courier New" w:cs="Courier New"/>
                            <w:i/>
                            <w:color w:val="468173"/>
                          </w:rPr>
                          <w:t>4</w:t>
                        </w:r>
                      </w:p>
                    </w:txbxContent>
                  </v:textbox>
                </v:rect>
                <v:rect id="Rectangle 515613" o:spid="_x0000_s1044" style="position:absolute;left:4114;top:16630;width:94343;height:1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" filled="f" stroked="f">
                  <v:textbox inset="0,0,0,0">
                    <w:txbxContent>
                      <w:p w14:paraId="0A9CCB6E" w14:textId="77777777" w:rsidR="0025243D" w:rsidRDefault="0025243D">
                        <w:pPr>
                          <w:spacing w:line="259" w:lineRule="auto"/>
                        </w:pPr>
                        <w:r>
                          <w:rPr>
                            <w:rFonts w:ascii="Courier New" w:eastAsia="Courier New" w:hAnsi="Courier New" w:cs="Courier New"/>
                            <w:i/>
                            <w:color w:val="468173"/>
                          </w:rPr>
                          <w:t xml:space="preserve">  -acr1-ge-2-1-0.Boston.cw.net (208.172.51.129) 10.006 ms 8.150 ms 8.460 </w:t>
                        </w:r>
                      </w:p>
                    </w:txbxContent>
                  </v:textbox>
                </v:rect>
                <v:rect id="Rectangle 5257" o:spid="_x0000_s1045" style="position:absolute;left:3142;top:19297;width:2585;height:1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" filled="f" stroked="f">
                  <v:textbox inset="0,0,0,0">
                    <w:txbxContent>
                      <w:p w14:paraId="58FEEA14" w14:textId="77777777" w:rsidR="0025243D" w:rsidRDefault="0025243D">
                        <w:pPr>
                          <w:spacing w:line="259" w:lineRule="auto"/>
                        </w:pPr>
                        <w:r>
                          <w:rPr>
                            <w:rFonts w:ascii="Courier New" w:eastAsia="Courier New" w:hAnsi="Courier New" w:cs="Courier New"/>
                            <w:i/>
                            <w:color w:val="468173"/>
                          </w:rPr>
                          <w:t>ms</w:t>
                        </w:r>
                      </w:p>
                    </w:txbxContent>
                  </v:textbox>
                </v:rect>
                <v:rect id="Rectangle 515614" o:spid="_x0000_s1046" style="position:absolute;left:3142;top:21964;width:1293;height:1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" filled="f" stroked="f">
                  <v:textbox inset="0,0,0,0">
                    <w:txbxContent>
                      <w:p w14:paraId="740A1FCE" w14:textId="77777777" w:rsidR="0025243D" w:rsidRDefault="0025243D">
                        <w:pPr>
                          <w:spacing w:line="259" w:lineRule="auto"/>
                        </w:pPr>
                        <w:r>
                          <w:rPr>
                            <w:rFonts w:ascii="Courier New" w:eastAsia="Courier New" w:hAnsi="Courier New" w:cs="Courier New"/>
                            <w:i/>
                            <w:color w:val="468173"/>
                          </w:rPr>
                          <w:t>5</w:t>
                        </w:r>
                      </w:p>
                    </w:txbxContent>
                  </v:textbox>
                </v:rect>
                <v:rect id="Rectangle 515616" o:spid="_x0000_s1047" style="position:absolute;left:4114;top:21964;width:89174;height:1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" filled="f" stroked="f">
                  <v:textbox inset="0,0,0,0">
                    <w:txbxContent>
                      <w:p w14:paraId="2FD44F13" w14:textId="77777777" w:rsidR="0025243D" w:rsidRDefault="0025243D">
                        <w:pPr>
                          <w:spacing w:line="259" w:lineRule="auto"/>
                        </w:pPr>
                        <w:r>
                          <w:rPr>
                            <w:rFonts w:ascii="Courier New" w:eastAsia="Courier New" w:hAnsi="Courier New" w:cs="Courier New"/>
                            <w:i/>
                            <w:color w:val="468173"/>
                          </w:rPr>
                          <w:t xml:space="preserve">  -agr4-loopback.NewYork.cw.net (206.24.194.104) 12.272 ms 14.344 ms </w:t>
                        </w:r>
                      </w:p>
                    </w:txbxContent>
                  </v:textbox>
                </v:rect>
                <v:rect id="Rectangle 515617" o:spid="_x0000_s1048" style="position:absolute;left:3142;top:24631;width:7753;height:1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" filled="f" stroked="f">
                  <v:textbox inset="0,0,0,0">
                    <w:txbxContent>
                      <w:p w14:paraId="0042A7BA" w14:textId="77777777" w:rsidR="0025243D" w:rsidRDefault="0025243D">
                        <w:pPr>
                          <w:spacing w:line="259" w:lineRule="auto"/>
                        </w:pPr>
                        <w:r>
                          <w:rPr>
                            <w:rFonts w:ascii="Courier New" w:eastAsia="Courier New" w:hAnsi="Courier New" w:cs="Courier New"/>
                            <w:i/>
                            <w:color w:val="468173"/>
                          </w:rPr>
                          <w:t>13.267</w:t>
                        </w:r>
                      </w:p>
                    </w:txbxContent>
                  </v:textbox>
                </v:rect>
                <v:rect id="Rectangle 515618" o:spid="_x0000_s1049" style="position:absolute;left:8972;top:24631;width:3876;height:1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" filled="f" stroked="f">
                  <v:textbox inset="0,0,0,0">
                    <w:txbxContent>
                      <w:p w14:paraId="01216555" w14:textId="77777777" w:rsidR="0025243D" w:rsidRDefault="0025243D">
                        <w:pPr>
                          <w:spacing w:line="259" w:lineRule="auto"/>
                        </w:pPr>
                        <w:r>
                          <w:rPr>
                            <w:rFonts w:ascii="Courier New" w:eastAsia="Courier New" w:hAnsi="Courier New" w:cs="Courier New"/>
                            <w:i/>
                            <w:color w:val="468173"/>
                          </w:rPr>
                          <w:t xml:space="preserve"> ms</w:t>
                        </w:r>
                      </w:p>
                    </w:txbxContent>
                  </v:textbox>
                </v:rect>
                <v:rect id="Rectangle 515619" o:spid="_x0000_s1050" style="position:absolute;left:3142;top:27297;width:1293;height:19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" filled="f" stroked="f">
                  <v:textbox inset="0,0,0,0">
                    <w:txbxContent>
                      <w:p w14:paraId="1C84DF03" w14:textId="77777777" w:rsidR="0025243D" w:rsidRDefault="0025243D">
                        <w:pPr>
                          <w:spacing w:line="259" w:lineRule="auto"/>
                        </w:pPr>
                        <w:r>
                          <w:rPr>
                            <w:rFonts w:ascii="Courier New" w:eastAsia="Courier New" w:hAnsi="Courier New" w:cs="Courier New"/>
                            <w:i/>
                            <w:color w:val="468173"/>
                          </w:rPr>
                          <w:t>6</w:t>
                        </w:r>
                      </w:p>
                    </w:txbxContent>
                  </v:textbox>
                </v:rect>
                <v:rect id="Rectangle 515620" o:spid="_x0000_s1051" style="position:absolute;left:4114;top:27297;width:87882;height:19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" filled="f" stroked="f">
                  <v:textbox inset="0,0,0,0">
                    <w:txbxContent>
                      <w:p w14:paraId="43690FFB" w14:textId="77777777" w:rsidR="0025243D" w:rsidRDefault="0025243D">
                        <w:pPr>
                          <w:spacing w:line="259" w:lineRule="auto"/>
                        </w:pPr>
                        <w:r>
                          <w:rPr>
                            <w:rFonts w:ascii="Courier New" w:eastAsia="Courier New" w:hAnsi="Courier New" w:cs="Courier New"/>
                            <w:i/>
                            <w:color w:val="468173"/>
                          </w:rPr>
                          <w:t xml:space="preserve">  -acr2-loopback.NewYork.cw.net (206.24.194.62) 13.225 ms 12.292 ms </w:t>
                        </w:r>
                      </w:p>
                    </w:txbxContent>
                  </v:textbox>
                </v:rect>
                <v:rect id="Rectangle 515621" o:spid="_x0000_s1052" style="position:absolute;left:3142;top:29964;width:7753;height:19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" filled="f" stroked="f">
                  <v:textbox inset="0,0,0,0">
                    <w:txbxContent>
                      <w:p w14:paraId="2A2F27BF" w14:textId="77777777" w:rsidR="0025243D" w:rsidRDefault="0025243D">
                        <w:pPr>
                          <w:spacing w:line="259" w:lineRule="auto"/>
                        </w:pPr>
                        <w:r>
                          <w:rPr>
                            <w:rFonts w:ascii="Courier New" w:eastAsia="Courier New" w:hAnsi="Courier New" w:cs="Courier New"/>
                            <w:i/>
                            <w:color w:val="468173"/>
                          </w:rPr>
                          <w:t>12.148</w:t>
                        </w:r>
                      </w:p>
                    </w:txbxContent>
                  </v:textbox>
                </v:rect>
                <v:rect id="Rectangle 515622" o:spid="_x0000_s1053" style="position:absolute;left:8972;top:29964;width:3876;height:19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" filled="f" stroked="f">
                  <v:textbox inset="0,0,0,0">
                    <w:txbxContent>
                      <w:p w14:paraId="28A25A1B" w14:textId="77777777" w:rsidR="0025243D" w:rsidRDefault="0025243D">
                        <w:pPr>
                          <w:spacing w:line="259" w:lineRule="auto"/>
                        </w:pPr>
                        <w:r>
                          <w:rPr>
                            <w:rFonts w:ascii="Courier New" w:eastAsia="Courier New" w:hAnsi="Courier New" w:cs="Courier New"/>
                            <w:i/>
                            <w:color w:val="468173"/>
                          </w:rPr>
                          <w:t xml:space="preserve"> ms</w:t>
                        </w:r>
                      </w:p>
                    </w:txbxContent>
                  </v:textbox>
                </v:rect>
                <v:rect id="Rectangle 515623" o:spid="_x0000_s1054" style="position:absolute;left:3142;top:32631;width:1293;height:19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" filled="f" stroked="f">
                  <v:textbox inset="0,0,0,0">
                    <w:txbxContent>
                      <w:p w14:paraId="5AEF9B76" w14:textId="77777777" w:rsidR="0025243D" w:rsidRDefault="0025243D">
                        <w:pPr>
                          <w:spacing w:line="259" w:lineRule="auto"/>
                        </w:pPr>
                        <w:r>
                          <w:rPr>
                            <w:rFonts w:ascii="Courier New" w:eastAsia="Courier New" w:hAnsi="Courier New" w:cs="Courier New"/>
                            <w:i/>
                            <w:color w:val="468173"/>
                          </w:rPr>
                          <w:t>7</w:t>
                        </w:r>
                      </w:p>
                    </w:txbxContent>
                  </v:textbox>
                </v:rect>
                <v:rect id="Rectangle 515624" o:spid="_x0000_s1055" style="position:absolute;left:4114;top:32631;width:93051;height:19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" filled="f" stroked="f">
                  <v:textbox inset="0,0,0,0">
                    <w:txbxContent>
                      <w:p w14:paraId="6E218ADF" w14:textId="77777777" w:rsidR="0025243D" w:rsidRDefault="0025243D">
                        <w:pPr>
                          <w:spacing w:line="259" w:lineRule="auto"/>
                        </w:pPr>
                        <w:r>
                          <w:rPr>
                            <w:rFonts w:ascii="Courier New" w:eastAsia="Courier New" w:hAnsi="Courier New" w:cs="Courier New"/>
                            <w:i/>
                            <w:color w:val="468173"/>
                          </w:rPr>
                          <w:t xml:space="preserve">  -pos10-2.core2.NewYork1.Level3.net (209.244.160.133) 12.218 ms 11.823 </w:t>
                        </w:r>
                      </w:p>
                    </w:txbxContent>
                  </v:textbox>
                </v:rect>
                <v:rect id="Rectangle 5263" o:spid="_x0000_s1056" style="position:absolute;left:3142;top:35298;width:15506;height:19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" filled="f" stroked="f">
                  <v:textbox inset="0,0,0,0">
                    <w:txbxContent>
                      <w:p w14:paraId="0E509CA6" w14:textId="77777777" w:rsidR="0025243D" w:rsidRDefault="0025243D">
                        <w:pPr>
                          <w:spacing w:line="259" w:lineRule="auto"/>
                        </w:pPr>
                        <w:r>
                          <w:rPr>
                            <w:rFonts w:ascii="Courier New" w:eastAsia="Courier New" w:hAnsi="Courier New" w:cs="Courier New"/>
                            <w:i/>
                            <w:color w:val="468173"/>
                          </w:rPr>
                          <w:t>ms 11.793 ms</w:t>
                        </w:r>
                      </w:p>
                    </w:txbxContent>
                  </v:textbox>
                </v:rect>
                <v:rect id="Rectangle 515625" o:spid="_x0000_s1057" style="position:absolute;left:3142;top:37965;width:1293;height:1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" filled="f" stroked="f">
                  <v:textbox inset="0,0,0,0">
                    <w:txbxContent>
                      <w:p w14:paraId="2E732057" w14:textId="77777777" w:rsidR="0025243D" w:rsidRDefault="0025243D">
                        <w:pPr>
                          <w:spacing w:line="259" w:lineRule="auto"/>
                        </w:pPr>
                        <w:r>
                          <w:rPr>
                            <w:rFonts w:ascii="Courier New" w:eastAsia="Courier New" w:hAnsi="Courier New" w:cs="Courier New"/>
                            <w:i/>
                            <w:color w:val="468173"/>
                          </w:rPr>
                          <w:t>8</w:t>
                        </w:r>
                      </w:p>
                    </w:txbxContent>
                  </v:textbox>
                </v:rect>
                <v:rect id="Rectangle 515627" o:spid="_x0000_s1058" style="position:absolute;left:4114;top:37965;width:93051;height:1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" filled="f" stroked="f">
                  <v:textbox inset="0,0,0,0">
                    <w:txbxContent>
                      <w:p w14:paraId="20F6ACB4" w14:textId="77777777" w:rsidR="0025243D" w:rsidRDefault="0025243D">
                        <w:pPr>
                          <w:spacing w:line="259" w:lineRule="auto"/>
                        </w:pPr>
                        <w:r>
                          <w:rPr>
                            <w:rFonts w:ascii="Courier New" w:eastAsia="Courier New" w:hAnsi="Courier New" w:cs="Courier New"/>
                            <w:i/>
                            <w:color w:val="468173"/>
                          </w:rPr>
                          <w:t xml:space="preserve">   -gige9-1-52.hsipaccess1.NewYork1.Level3.net (64.159.17.39) 13.081 ms </w:t>
                        </w:r>
                      </w:p>
                    </w:txbxContent>
                  </v:textbox>
                </v:rect>
                <v:rect id="Rectangle 515631" o:spid="_x0000_s1059" style="position:absolute;left:3142;top:40632;width:7753;height:1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" filled="f" stroked="f">
                  <v:textbox inset="0,0,0,0">
                    <w:txbxContent>
                      <w:p w14:paraId="2F8375EA" w14:textId="77777777" w:rsidR="0025243D" w:rsidRDefault="0025243D">
                        <w:pPr>
                          <w:spacing w:line="259" w:lineRule="auto"/>
                        </w:pPr>
                        <w:r>
                          <w:rPr>
                            <w:rFonts w:ascii="Courier New" w:eastAsia="Courier New" w:hAnsi="Courier New" w:cs="Courier New"/>
                            <w:i/>
                            <w:color w:val="468173"/>
                          </w:rPr>
                          <w:t>11.556</w:t>
                        </w:r>
                      </w:p>
                    </w:txbxContent>
                  </v:textbox>
                </v:rect>
                <v:rect id="Rectangle 515632" o:spid="_x0000_s1060" style="position:absolute;left:8972;top:40632;width:16798;height:1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" filled="f" stroked="f">
                  <v:textbox inset="0,0,0,0">
                    <w:txbxContent>
                      <w:p w14:paraId="3EF1D51E" w14:textId="77777777" w:rsidR="0025243D" w:rsidRDefault="0025243D">
                        <w:pPr>
                          <w:spacing w:line="259" w:lineRule="auto"/>
                        </w:pPr>
                        <w:r>
                          <w:rPr>
                            <w:rFonts w:ascii="Courier New" w:eastAsia="Courier New" w:hAnsi="Courier New" w:cs="Courier New"/>
                            <w:i/>
                            <w:color w:val="468173"/>
                          </w:rPr>
                          <w:t xml:space="preserve"> ms 13.297 ms</w:t>
                        </w:r>
                      </w:p>
                    </w:txbxContent>
                  </v:textbox>
                </v:rect>
                <v:rect id="Rectangle 515634" o:spid="_x0000_s1061" style="position:absolute;left:3142;top:43299;width:1293;height:1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" filled="f" stroked="f">
                  <v:textbox inset="0,0,0,0">
                    <w:txbxContent>
                      <w:p w14:paraId="62BBCF72" w14:textId="77777777" w:rsidR="0025243D" w:rsidRDefault="0025243D">
                        <w:pPr>
                          <w:spacing w:line="259" w:lineRule="auto"/>
                        </w:pPr>
                        <w:r>
                          <w:rPr>
                            <w:rFonts w:ascii="Courier New" w:eastAsia="Courier New" w:hAnsi="Courier New" w:cs="Courier New"/>
                            <w:i/>
                            <w:color w:val="468173"/>
                          </w:rPr>
                          <w:t>9</w:t>
                        </w:r>
                      </w:p>
                    </w:txbxContent>
                  </v:textbox>
                </v:rect>
                <v:rect id="Rectangle 515635" o:spid="_x0000_s1062" style="position:absolute;left:4114;top:43299;width:93036;height:1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" filled="f" stroked="f">
                  <v:textbox inset="0,0,0,0">
                    <w:txbxContent>
                      <w:p w14:paraId="06C6F19F" w14:textId="77777777" w:rsidR="0025243D" w:rsidRDefault="0025243D">
                        <w:pPr>
                          <w:spacing w:line="259" w:lineRule="auto"/>
                        </w:pPr>
                        <w:r>
                          <w:rPr>
                            <w:rFonts w:ascii="Courier New" w:eastAsia="Courier New" w:hAnsi="Courier New" w:cs="Courier New"/>
                            <w:i/>
                            <w:color w:val="468173"/>
                          </w:rPr>
                          <w:t xml:space="preserve">  -p0-0.polyu.bbnplanet.net (4.25.109.122) 12.716 ms 13.052 ms 12.786 ms</w:t>
                        </w:r>
                      </w:p>
                    </w:txbxContent>
                  </v:textbox>
                </v:rect>
                <v:rect id="Rectangle 515636" o:spid="_x0000_s1063" style="position:absolute;left:3142;top:45966;width:2585;height:1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" filled="f" stroked="f">
                  <v:textbox inset="0,0,0,0">
                    <w:txbxContent>
                      <w:p w14:paraId="666B03F9" w14:textId="77777777" w:rsidR="0025243D" w:rsidRDefault="0025243D">
                        <w:pPr>
                          <w:spacing w:line="259" w:lineRule="auto"/>
                        </w:pPr>
                        <w:r>
                          <w:rPr>
                            <w:rFonts w:ascii="Courier New" w:eastAsia="Courier New" w:hAnsi="Courier New" w:cs="Courier New"/>
                            <w:i/>
                            <w:color w:val="468173"/>
                          </w:rPr>
                          <w:t>10</w:t>
                        </w:r>
                      </w:p>
                    </w:txbxContent>
                  </v:textbox>
                </v:rect>
                <v:rect id="Rectangle 515638" o:spid="_x0000_s1064" style="position:absolute;left:5086;top:45966;width:77529;height:1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" filled="f" stroked="f">
                  <v:textbox inset="0,0,0,0">
                    <w:txbxContent>
                      <w:p w14:paraId="1B953B10" w14:textId="77777777" w:rsidR="0025243D" w:rsidRDefault="0025243D">
                        <w:pPr>
                          <w:spacing w:line="259" w:lineRule="auto"/>
                        </w:pPr>
                        <w:r>
                          <w:rPr>
                            <w:rFonts w:ascii="Courier New" w:eastAsia="Courier New" w:hAnsi="Courier New" w:cs="Courier New"/>
                            <w:i/>
                            <w:color w:val="468173"/>
                          </w:rPr>
                          <w:t xml:space="preserve"> cis.poly.edu (128.238.32.126) 14.080 ms 13.035 ms 12.802 ms</w:t>
                        </w:r>
                      </w:p>
                    </w:txbxContent>
                  </v:textbox>
                </v:rect>
                <w10:anchorlock/>
              </v:group>
            </w:pict>
          </mc:Fallback>
        </mc:AlternateContent>
      </w:r>
    </w:p>
    <w:p w14:paraId="1950B148" w14:textId="77777777" w:rsidR="0025243D" w:rsidRDefault="0025243D">
      <w:pPr>
        <w:spacing w:after="60"/>
        <w:ind w:right="15"/>
      </w:pPr>
      <w:r>
        <w:t xml:space="preserve">In the trace above there are nine routers between the source and the destination. Most of these routers have a name, and all of them have addresses. For example, the name of Router 3 is </w:t>
      </w:r>
      <w:r>
        <w:rPr>
          <w:rFonts w:ascii="Courier New" w:eastAsia="Courier New" w:hAnsi="Courier New" w:cs="Courier New"/>
          <w:i/>
          <w:color w:val="468173"/>
        </w:rPr>
        <w:t>border4-rt-gi-</w:t>
      </w:r>
    </w:p>
    <w:p w14:paraId="47ADE54E" w14:textId="77777777" w:rsidR="0025243D" w:rsidRDefault="0025243D">
      <w:pPr>
        <w:spacing w:after="471"/>
        <w:ind w:right="15"/>
      </w:pPr>
      <w:r>
        <w:rPr>
          <w:rFonts w:ascii="Courier New" w:eastAsia="Courier New" w:hAnsi="Courier New" w:cs="Courier New"/>
          <w:i/>
          <w:color w:val="468173"/>
        </w:rPr>
        <w:t>1-3.gw.umass.edu</w:t>
      </w:r>
      <w:r>
        <w:t xml:space="preserve"> and its address is </w:t>
      </w:r>
      <w:r>
        <w:rPr>
          <w:rFonts w:ascii="Courier New" w:eastAsia="Courier New" w:hAnsi="Courier New" w:cs="Courier New"/>
          <w:i/>
          <w:color w:val="468173"/>
        </w:rPr>
        <w:t>128.119.2.194</w:t>
      </w:r>
      <w:r>
        <w:t xml:space="preserve">. Looking at the data provided for this same router, we see that in the first of the three trials the round-trip delay between the source and the router was 1.03 msec. The round-trip delays for the subsequent two trials were 0.48 and 0.45 msec. These round-trip delays include all of the delays just discussed, including transmission delays, propagation delays, router processing delays, and queuing delays. Because the queuing delay is varying with time, the round-trip delay of packet </w:t>
      </w:r>
      <w:r>
        <w:rPr>
          <w:rFonts w:ascii="Arial" w:eastAsia="Arial" w:hAnsi="Arial" w:cs="Arial"/>
          <w:i/>
        </w:rPr>
        <w:t>n</w:t>
      </w:r>
      <w:r>
        <w:t xml:space="preserve"> sent to a router </w:t>
      </w:r>
      <w:r>
        <w:rPr>
          <w:rFonts w:ascii="Arial" w:eastAsia="Arial" w:hAnsi="Arial" w:cs="Arial"/>
          <w:i/>
        </w:rPr>
        <w:t>n</w:t>
      </w:r>
      <w:r>
        <w:t xml:space="preserve"> can sometimes be longer than the round-trip delay of packet </w:t>
      </w:r>
      <w:r>
        <w:rPr>
          <w:rFonts w:ascii="Arial" w:eastAsia="Arial" w:hAnsi="Arial" w:cs="Arial"/>
          <w:i/>
        </w:rPr>
        <w:t>n+</w:t>
      </w:r>
      <w:r>
        <w:t xml:space="preserve">1 sent to router </w:t>
      </w:r>
      <w:r>
        <w:rPr>
          <w:rFonts w:ascii="Arial" w:eastAsia="Arial" w:hAnsi="Arial" w:cs="Arial"/>
          <w:i/>
        </w:rPr>
        <w:t>n+</w:t>
      </w:r>
      <w:r>
        <w:t>1. Indeed, we observe this phenomenon in the above example: the delays to Router 6 are larger than the delays to Router 7!</w:t>
      </w:r>
    </w:p>
    <w:p w14:paraId="7542CC7B" w14:textId="77777777" w:rsidR="0025243D" w:rsidRDefault="0025243D">
      <w:pPr>
        <w:ind w:right="15"/>
      </w:pPr>
      <w:r>
        <w:t xml:space="preserve">Want to try out Traceroute for yourself? We </w:t>
      </w:r>
      <w:r>
        <w:rPr>
          <w:rFonts w:ascii="Arial" w:eastAsia="Arial" w:hAnsi="Arial" w:cs="Arial"/>
          <w:i/>
        </w:rPr>
        <w:t>highly</w:t>
      </w:r>
      <w:r>
        <w:t xml:space="preserve"> recommended that you visit </w:t>
      </w:r>
      <w:hyperlink r:id="rId33">
        <w:r>
          <w:rPr>
            <w:rFonts w:ascii="Arial" w:eastAsia="Arial" w:hAnsi="Arial" w:cs="Arial"/>
            <w:b/>
            <w:color w:val="1E7AB9"/>
          </w:rPr>
          <w:t>http:/</w:t>
        </w:r>
      </w:hyperlink>
      <w:hyperlink r:id="rId34">
        <w:r>
          <w:rPr>
            <w:rFonts w:ascii="Arial" w:eastAsia="Arial" w:hAnsi="Arial" w:cs="Arial"/>
            <w:b/>
            <w:color w:val="1E7AB9"/>
          </w:rPr>
          <w:t xml:space="preserve">/ </w:t>
        </w:r>
      </w:hyperlink>
      <w:hyperlink r:id="rId35">
        <w:r>
          <w:rPr>
            <w:rFonts w:ascii="Arial" w:eastAsia="Arial" w:hAnsi="Arial" w:cs="Arial"/>
            <w:b/>
            <w:color w:val="1E7AB9"/>
          </w:rPr>
          <w:t>www.traceroute.org</w:t>
        </w:r>
      </w:hyperlink>
      <w:r>
        <w:t xml:space="preserve">, which provides a Web interface to an extensive list of sources for route tracing. You choose a source and supply the hostname for any destination. The Traceroute program then does all the work. There are a number of free software programs that provide a graphical interface to Traceroute; one of our favorites is PingPlotter </w:t>
      </w:r>
      <w:r>
        <w:rPr>
          <w:rFonts w:ascii="Arial" w:eastAsia="Arial" w:hAnsi="Arial" w:cs="Arial"/>
          <w:b/>
          <w:color w:val="1E7AB9"/>
        </w:rPr>
        <w:t>[PingPlotter 2016]</w:t>
      </w:r>
      <w:r>
        <w:t>.</w:t>
      </w:r>
    </w:p>
    <w:p w14:paraId="1EAB8126" w14:textId="77777777" w:rsidR="0025243D" w:rsidRDefault="0025243D">
      <w:pPr>
        <w:spacing w:after="517" w:line="265" w:lineRule="auto"/>
        <w:ind w:left="12" w:hanging="10"/>
      </w:pPr>
      <w:r>
        <w:rPr>
          <w:rFonts w:ascii="Arial" w:eastAsia="Arial" w:hAnsi="Arial" w:cs="Arial"/>
          <w:i/>
          <w:color w:val="585858"/>
        </w:rPr>
        <w:t>End System, Application, and Other Delays</w:t>
      </w:r>
    </w:p>
    <w:p w14:paraId="34864906" w14:textId="77777777" w:rsidR="0025243D" w:rsidRDefault="0025243D">
      <w:pPr>
        <w:spacing w:after="52"/>
        <w:ind w:right="15"/>
      </w:pPr>
      <w:r>
        <w:t xml:space="preserve">In addition to processing, transmission, and propagation delays, there can be additional significant delays in the end systems. For example, an end system wanting to transmit a packet into a shared medium (e.g., as in a WiFi or cable modem scenario) may </w:t>
      </w:r>
      <w:r>
        <w:rPr>
          <w:rFonts w:ascii="Arial" w:eastAsia="Arial" w:hAnsi="Arial" w:cs="Arial"/>
          <w:i/>
        </w:rPr>
        <w:t>purposefully</w:t>
      </w:r>
      <w:r>
        <w:t xml:space="preserve"> delay its transmission as part of its protocol for sharing the medium with other end systems; we’ll consider such protocols in detail in</w:t>
      </w:r>
    </w:p>
    <w:p w14:paraId="1EAC4A31" w14:textId="77777777" w:rsidR="0025243D" w:rsidRDefault="0025243D">
      <w:pPr>
        <w:spacing w:after="953"/>
        <w:ind w:right="15"/>
      </w:pPr>
      <w:r>
        <w:rPr>
          <w:rFonts w:ascii="Arial" w:eastAsia="Arial" w:hAnsi="Arial" w:cs="Arial"/>
          <w:b/>
          <w:color w:val="1E7AB9"/>
        </w:rPr>
        <w:t>Chapter 6</w:t>
      </w:r>
      <w:r>
        <w:t>. Another important delay is media packetization delay, which is present in Voice-over-IP (VoIP) applications. In VoIP, the sending side must first fill a packet with encoded digitized speech before passing the packet to the Internet. This time to fill a packet—called the packetization delay—can be significant and can impact the user-perceived quality of a VoIP call. This issue will be further explored in a homework problem at the end of this chapter.</w:t>
      </w:r>
    </w:p>
    <w:p w14:paraId="52A6F990" w14:textId="77777777" w:rsidR="0025243D" w:rsidRDefault="0025243D">
      <w:pPr>
        <w:pStyle w:val="Heading3"/>
        <w:ind w:left="-3"/>
      </w:pPr>
      <w:bookmarkStart w:id="16" w:name="_Toc198669826"/>
      <w:r>
        <w:t>1.4.4 Throughput in Computer Networks</w:t>
      </w:r>
      <w:bookmarkEnd w:id="16"/>
    </w:p>
    <w:p w14:paraId="6AC0F941" w14:textId="77777777" w:rsidR="0025243D" w:rsidRDefault="0025243D">
      <w:pPr>
        <w:ind w:right="15"/>
      </w:pPr>
      <w:r>
        <w:t xml:space="preserve">In addition to delay and packet loss, another critical performance measure in computer networks is endto-end throughput. To define throughput, consider transferring a large file from Host A to Host B across a computer network. This transfer might be, for example, a large video clip from one peer to another in a P2P file sharing system. The </w:t>
      </w:r>
      <w:r>
        <w:rPr>
          <w:rFonts w:ascii="Arial" w:eastAsia="Arial" w:hAnsi="Arial" w:cs="Arial"/>
          <w:b/>
          <w:color w:val="1E7AB9"/>
        </w:rPr>
        <w:t>instantaneous throughput</w:t>
      </w:r>
      <w:r>
        <w:t xml:space="preserve"> at any instant of time is the rate (in bits/sec) at which Host B is receiving the file. (Many applications, including many P2P file sharing </w:t>
      </w:r>
      <w:r>
        <w:rPr>
          <w:rFonts w:ascii="Arial" w:eastAsia="Arial" w:hAnsi="Arial" w:cs="Arial"/>
        </w:rPr>
        <w:t>­</w:t>
      </w:r>
      <w:r>
        <w:t xml:space="preserve">systems, display the instantaneous throughput during downloads in the user interface—perhaps you have observed this before!) If the file consists of </w:t>
      </w:r>
      <w:r>
        <w:rPr>
          <w:rFonts w:ascii="Arial" w:eastAsia="Arial" w:hAnsi="Arial" w:cs="Arial"/>
          <w:i/>
        </w:rPr>
        <w:t>F</w:t>
      </w:r>
      <w:r>
        <w:t xml:space="preserve"> bits and the transfer takes </w:t>
      </w:r>
      <w:r>
        <w:rPr>
          <w:rFonts w:ascii="Arial" w:eastAsia="Arial" w:hAnsi="Arial" w:cs="Arial"/>
          <w:i/>
        </w:rPr>
        <w:t>T</w:t>
      </w:r>
      <w:r>
        <w:t xml:space="preserve"> seconds for Host B to receive all </w:t>
      </w:r>
      <w:r>
        <w:rPr>
          <w:rFonts w:ascii="Arial" w:eastAsia="Arial" w:hAnsi="Arial" w:cs="Arial"/>
          <w:i/>
        </w:rPr>
        <w:t>F</w:t>
      </w:r>
      <w:r>
        <w:t xml:space="preserve"> bits, then the </w:t>
      </w:r>
      <w:r>
        <w:rPr>
          <w:rFonts w:ascii="Arial" w:eastAsia="Arial" w:hAnsi="Arial" w:cs="Arial"/>
          <w:b/>
          <w:color w:val="1E7AB9"/>
        </w:rPr>
        <w:t>average throughput</w:t>
      </w:r>
      <w:r>
        <w:t xml:space="preserve"> of the file transfer is </w:t>
      </w:r>
      <w:r>
        <w:rPr>
          <w:rFonts w:ascii="Arial" w:eastAsia="Arial" w:hAnsi="Arial" w:cs="Arial"/>
          <w:i/>
        </w:rPr>
        <w:t>F/T</w:t>
      </w:r>
      <w:r>
        <w:t xml:space="preserve"> bits/sec. For some applications, such as Internet telephony, it is desirable to have a low delay and an instantaneous throughput consistently above some threshold (for example, over 24 kbps for some Internet telephony applications and over 256 kbps for some real-time video applications). For other applications, including those involving file transfers, delay is not critical, but it is desirable to have the highest possible throughput.</w:t>
      </w:r>
    </w:p>
    <w:p w14:paraId="08271AB1" w14:textId="77777777" w:rsidR="0025243D" w:rsidRDefault="0025243D">
      <w:pPr>
        <w:spacing w:after="100"/>
        <w:ind w:right="15"/>
      </w:pPr>
      <w:r>
        <w:t xml:space="preserve">To gain further insight into the important concept of throughput, let’s consider a few examples. </w:t>
      </w:r>
      <w:r>
        <w:rPr>
          <w:rFonts w:ascii="Arial" w:eastAsia="Arial" w:hAnsi="Arial" w:cs="Arial"/>
          <w:b/>
          <w:color w:val="1E7AB9"/>
        </w:rPr>
        <w:t>Figure 1.19(a)</w:t>
      </w:r>
      <w:r>
        <w:t xml:space="preserve"> shows two end systems, a server and a client, connected by two communication links and a router. Consider the throughput for a file transfer from the server to the client. Let </w:t>
      </w:r>
      <w:r>
        <w:rPr>
          <w:rFonts w:ascii="Arial" w:eastAsia="Arial" w:hAnsi="Arial" w:cs="Arial"/>
          <w:i/>
        </w:rPr>
        <w:t>R</w:t>
      </w:r>
      <w:r>
        <w:rPr>
          <w:rFonts w:ascii="Arial" w:eastAsia="Arial" w:hAnsi="Arial" w:cs="Arial"/>
          <w:i/>
          <w:sz w:val="15"/>
        </w:rPr>
        <w:t>s</w:t>
      </w:r>
      <w:r>
        <w:t xml:space="preserve"> denote the rate of the link between the server and the router; and </w:t>
      </w:r>
      <w:r>
        <w:rPr>
          <w:rFonts w:ascii="Arial" w:eastAsia="Arial" w:hAnsi="Arial" w:cs="Arial"/>
          <w:i/>
        </w:rPr>
        <w:t>R</w:t>
      </w:r>
      <w:r>
        <w:rPr>
          <w:rFonts w:ascii="Arial" w:eastAsia="Arial" w:hAnsi="Arial" w:cs="Arial"/>
          <w:i/>
          <w:sz w:val="15"/>
        </w:rPr>
        <w:t>c</w:t>
      </w:r>
      <w:r>
        <w:t xml:space="preserve"> denote the rate of the link between the router and the client. Suppose that the only bits being sent in the entire network are those from the server to the client. We now ask, in this ideal scenario, what is the server-to-client throughput? To answer this question, we may think of bits as </w:t>
      </w:r>
      <w:r>
        <w:rPr>
          <w:rFonts w:ascii="Arial" w:eastAsia="Arial" w:hAnsi="Arial" w:cs="Arial"/>
          <w:i/>
        </w:rPr>
        <w:t>fluid</w:t>
      </w:r>
      <w:r>
        <w:t xml:space="preserve"> and communication links as </w:t>
      </w:r>
      <w:r>
        <w:rPr>
          <w:rFonts w:ascii="Arial" w:eastAsia="Arial" w:hAnsi="Arial" w:cs="Arial"/>
          <w:i/>
        </w:rPr>
        <w:t>pipes</w:t>
      </w:r>
      <w:r>
        <w:t xml:space="preserve">. Clearly, the server cannot pump bits through its link at a rate faster than </w:t>
      </w:r>
      <w:r>
        <w:rPr>
          <w:rFonts w:ascii="Arial" w:eastAsia="Arial" w:hAnsi="Arial" w:cs="Arial"/>
          <w:i/>
        </w:rPr>
        <w:t>R</w:t>
      </w:r>
      <w:r>
        <w:rPr>
          <w:rFonts w:ascii="Arial" w:eastAsia="Arial" w:hAnsi="Arial" w:cs="Arial"/>
          <w:i/>
          <w:sz w:val="15"/>
        </w:rPr>
        <w:t>s</w:t>
      </w:r>
      <w:r>
        <w:t xml:space="preserve"> bps; and the router cannot forward bits at a rate faster than </w:t>
      </w:r>
      <w:r>
        <w:rPr>
          <w:rFonts w:ascii="Arial" w:eastAsia="Arial" w:hAnsi="Arial" w:cs="Arial"/>
          <w:i/>
        </w:rPr>
        <w:t>R</w:t>
      </w:r>
      <w:r>
        <w:rPr>
          <w:rFonts w:ascii="Arial" w:eastAsia="Arial" w:hAnsi="Arial" w:cs="Arial"/>
          <w:i/>
          <w:sz w:val="15"/>
        </w:rPr>
        <w:t>c</w:t>
      </w:r>
      <w:r>
        <w:t xml:space="preserve"> bps. If Rs&lt;Rc, then the bits pumped by the server will “flow” right through the router and arrive at the client at a rate of </w:t>
      </w:r>
      <w:r>
        <w:rPr>
          <w:rFonts w:ascii="Arial" w:eastAsia="Arial" w:hAnsi="Arial" w:cs="Arial"/>
          <w:i/>
        </w:rPr>
        <w:t>R</w:t>
      </w:r>
      <w:r>
        <w:rPr>
          <w:rFonts w:ascii="Arial" w:eastAsia="Arial" w:hAnsi="Arial" w:cs="Arial"/>
          <w:i/>
          <w:sz w:val="15"/>
        </w:rPr>
        <w:t>s</w:t>
      </w:r>
      <w:r>
        <w:t xml:space="preserve"> bps, giving a throughput of </w:t>
      </w:r>
      <w:r>
        <w:rPr>
          <w:rFonts w:ascii="Arial" w:eastAsia="Arial" w:hAnsi="Arial" w:cs="Arial"/>
          <w:i/>
        </w:rPr>
        <w:t>R</w:t>
      </w:r>
      <w:r>
        <w:rPr>
          <w:rFonts w:ascii="Arial" w:eastAsia="Arial" w:hAnsi="Arial" w:cs="Arial"/>
          <w:i/>
          <w:sz w:val="15"/>
        </w:rPr>
        <w:t>s</w:t>
      </w:r>
      <w:r>
        <w:t xml:space="preserve"> bps. If, on the other hand, Rc&lt;Rs, then the router will not be able to forward bits as quickly as it receives them. In this case, bits will only leave the router at rate </w:t>
      </w:r>
      <w:r>
        <w:rPr>
          <w:rFonts w:ascii="Arial" w:eastAsia="Arial" w:hAnsi="Arial" w:cs="Arial"/>
          <w:i/>
        </w:rPr>
        <w:t>R</w:t>
      </w:r>
      <w:r>
        <w:rPr>
          <w:rFonts w:ascii="Arial" w:eastAsia="Arial" w:hAnsi="Arial" w:cs="Arial"/>
          <w:i/>
          <w:sz w:val="15"/>
        </w:rPr>
        <w:t>c</w:t>
      </w:r>
      <w:r>
        <w:t xml:space="preserve">, giving an end-to-end throughput of </w:t>
      </w:r>
      <w:r>
        <w:rPr>
          <w:rFonts w:ascii="Arial" w:eastAsia="Arial" w:hAnsi="Arial" w:cs="Arial"/>
          <w:i/>
        </w:rPr>
        <w:t>R</w:t>
      </w:r>
      <w:r>
        <w:rPr>
          <w:rFonts w:ascii="Arial" w:eastAsia="Arial" w:hAnsi="Arial" w:cs="Arial"/>
          <w:i/>
          <w:sz w:val="15"/>
        </w:rPr>
        <w:t>c</w:t>
      </w:r>
      <w:r>
        <w:t xml:space="preserve">. (Note also that if bits continue to arrive at the router at rate </w:t>
      </w:r>
      <w:r>
        <w:rPr>
          <w:rFonts w:ascii="Arial" w:eastAsia="Arial" w:hAnsi="Arial" w:cs="Arial"/>
          <w:i/>
        </w:rPr>
        <w:t>R</w:t>
      </w:r>
      <w:r>
        <w:rPr>
          <w:rFonts w:ascii="Arial" w:eastAsia="Arial" w:hAnsi="Arial" w:cs="Arial"/>
          <w:i/>
          <w:sz w:val="15"/>
        </w:rPr>
        <w:t>s</w:t>
      </w:r>
      <w:r>
        <w:t xml:space="preserve">, and continue to leave the router at </w:t>
      </w:r>
      <w:r>
        <w:rPr>
          <w:rFonts w:ascii="Arial" w:eastAsia="Arial" w:hAnsi="Arial" w:cs="Arial"/>
          <w:i/>
        </w:rPr>
        <w:t>R</w:t>
      </w:r>
      <w:r>
        <w:rPr>
          <w:rFonts w:ascii="Arial" w:eastAsia="Arial" w:hAnsi="Arial" w:cs="Arial"/>
          <w:i/>
          <w:sz w:val="15"/>
        </w:rPr>
        <w:t>c</w:t>
      </w:r>
      <w:r>
        <w:t>, the backlog of bits at the router waiting</w:t>
      </w:r>
    </w:p>
    <w:p w14:paraId="5F37B73D" w14:textId="77777777" w:rsidR="0025243D" w:rsidRDefault="0025243D">
      <w:pPr>
        <w:spacing w:after="324" w:line="259" w:lineRule="auto"/>
        <w:ind w:left="2"/>
      </w:pPr>
      <w:r>
        <w:rPr>
          <w:noProof/>
        </w:rPr>
        <w:drawing>
          <wp:inline distT="0" distB="0" distL="0" distR="0" wp14:anchorId="2B444B10" wp14:editId="76007CC6">
            <wp:extent cx="5143500" cy="2752725"/>
            <wp:effectExtent l="0" t="0" r="0" b="0"/>
            <wp:docPr id="5446" name="Picture 5446"/>
            <wp:cNvGraphicFramePr/>
            <a:graphic xmlns:a="http://schemas.openxmlformats.org/drawingml/2006/main">
              <a:graphicData uri="http://schemas.openxmlformats.org/drawingml/2006/picture">
                <pic:pic xmlns:pic="http://schemas.openxmlformats.org/drawingml/2006/picture">
                  <pic:nvPicPr>
                    <pic:cNvPr id="5446" name="Picture 5446"/>
                    <pic:cNvPicPr/>
                  </pic:nvPicPr>
                  <pic:blipFill>
                    <a:blip r:embed="rId36"/>
                    <a:stretch>
                      <a:fillRect/>
                    </a:stretch>
                  </pic:blipFill>
                  <pic:spPr>
                    <a:xfrm flipV="1">
                      <a:off x="0" y="0"/>
                      <a:ext cx="5143500" cy="2752725"/>
                    </a:xfrm>
                    <a:prstGeom prst="rect">
                      <a:avLst/>
                    </a:prstGeom>
                  </pic:spPr>
                </pic:pic>
              </a:graphicData>
            </a:graphic>
          </wp:inline>
        </w:drawing>
      </w:r>
    </w:p>
    <w:p w14:paraId="777D8F2D" w14:textId="77777777" w:rsidR="0025243D" w:rsidRDefault="0025243D">
      <w:pPr>
        <w:pStyle w:val="Heading4"/>
        <w:ind w:left="11" w:right="39"/>
      </w:pPr>
      <w:r>
        <w:t>Figure 1.19 Throughput for a file transfer from server to client</w:t>
      </w:r>
    </w:p>
    <w:p w14:paraId="26EAA065" w14:textId="77777777" w:rsidR="0025243D" w:rsidRDefault="0025243D">
      <w:pPr>
        <w:spacing w:after="0" w:line="409" w:lineRule="auto"/>
        <w:ind w:right="15"/>
      </w:pPr>
      <w:r>
        <w:t>for transmission to the client will grow and grow—a most undesirable situation!) Thus, for this simple two-link network, the throughput is min{</w:t>
      </w:r>
      <w:r>
        <w:rPr>
          <w:rFonts w:ascii="Arial" w:eastAsia="Arial" w:hAnsi="Arial" w:cs="Arial"/>
          <w:i/>
        </w:rPr>
        <w:t>R</w:t>
      </w:r>
      <w:r>
        <w:rPr>
          <w:rFonts w:ascii="Arial" w:eastAsia="Arial" w:hAnsi="Arial" w:cs="Arial"/>
          <w:i/>
          <w:sz w:val="15"/>
        </w:rPr>
        <w:t>c</w:t>
      </w:r>
      <w:r>
        <w:t xml:space="preserve">, </w:t>
      </w:r>
      <w:r>
        <w:rPr>
          <w:rFonts w:ascii="Arial" w:eastAsia="Arial" w:hAnsi="Arial" w:cs="Arial"/>
          <w:i/>
        </w:rPr>
        <w:t>R</w:t>
      </w:r>
      <w:r>
        <w:rPr>
          <w:rFonts w:ascii="Arial" w:eastAsia="Arial" w:hAnsi="Arial" w:cs="Arial"/>
          <w:i/>
          <w:sz w:val="15"/>
        </w:rPr>
        <w:t>s</w:t>
      </w:r>
      <w:r>
        <w:t xml:space="preserve">}, that is, it is the transmission rate of the </w:t>
      </w:r>
      <w:r>
        <w:rPr>
          <w:rFonts w:ascii="Arial" w:eastAsia="Arial" w:hAnsi="Arial" w:cs="Arial"/>
          <w:b/>
          <w:color w:val="1E7AB9"/>
        </w:rPr>
        <w:t>bottleneck link</w:t>
      </w:r>
      <w:r>
        <w:t>.</w:t>
      </w:r>
    </w:p>
    <w:p w14:paraId="1217FDAA" w14:textId="77777777" w:rsidR="0025243D" w:rsidRDefault="0025243D">
      <w:pPr>
        <w:spacing w:after="472"/>
        <w:ind w:right="15"/>
      </w:pPr>
      <w:r>
        <w:t xml:space="preserve">Having determined the throughput, we can now approximate the time it takes to transfer a large file of </w:t>
      </w:r>
      <w:r>
        <w:rPr>
          <w:rFonts w:ascii="Arial" w:eastAsia="Arial" w:hAnsi="Arial" w:cs="Arial"/>
          <w:i/>
        </w:rPr>
        <w:t xml:space="preserve">F </w:t>
      </w:r>
      <w:r>
        <w:t xml:space="preserve">bits from server to client as </w:t>
      </w:r>
      <w:r>
        <w:rPr>
          <w:rFonts w:ascii="Arial" w:eastAsia="Arial" w:hAnsi="Arial" w:cs="Arial"/>
          <w:i/>
        </w:rPr>
        <w:t>F</w:t>
      </w:r>
      <w:r>
        <w:t>/min{</w:t>
      </w:r>
      <w:r>
        <w:rPr>
          <w:rFonts w:ascii="Arial" w:eastAsia="Arial" w:hAnsi="Arial" w:cs="Arial"/>
          <w:i/>
        </w:rPr>
        <w:t>R</w:t>
      </w:r>
      <w:r>
        <w:rPr>
          <w:rFonts w:ascii="Arial" w:eastAsia="Arial" w:hAnsi="Arial" w:cs="Arial"/>
          <w:i/>
          <w:sz w:val="15"/>
        </w:rPr>
        <w:t>s</w:t>
      </w:r>
      <w:r>
        <w:t xml:space="preserve">, </w:t>
      </w:r>
      <w:r>
        <w:rPr>
          <w:rFonts w:ascii="Arial" w:eastAsia="Arial" w:hAnsi="Arial" w:cs="Arial"/>
          <w:i/>
        </w:rPr>
        <w:t>R</w:t>
      </w:r>
      <w:r>
        <w:rPr>
          <w:rFonts w:ascii="Arial" w:eastAsia="Arial" w:hAnsi="Arial" w:cs="Arial"/>
          <w:i/>
          <w:sz w:val="15"/>
        </w:rPr>
        <w:t>c</w:t>
      </w:r>
      <w:r>
        <w:t>}. For a specific example, suppose you are downloading an MP3 file of F=32 million bits, the server has a transmission rate of Rs=2 Mbps, and you have an access link of Rc=1 Mbps. The time needed to transfer the file is then 32 seconds. Of course, these expressions for throughput and transfer time are only approximations, as they do not account for store-and-forward and processing delays as well as protocol issues.</w:t>
      </w:r>
    </w:p>
    <w:p w14:paraId="3D6B145C" w14:textId="77777777" w:rsidR="0025243D" w:rsidRDefault="0025243D">
      <w:pPr>
        <w:spacing w:after="576"/>
        <w:ind w:right="15"/>
      </w:pPr>
      <w:r>
        <w:rPr>
          <w:rFonts w:ascii="Arial" w:eastAsia="Arial" w:hAnsi="Arial" w:cs="Arial"/>
          <w:b/>
          <w:color w:val="1E7AB9"/>
        </w:rPr>
        <w:t>Figure 1.19(b)</w:t>
      </w:r>
      <w:r>
        <w:t xml:space="preserve"> now shows a network with </w:t>
      </w:r>
      <w:r>
        <w:rPr>
          <w:rFonts w:ascii="Arial" w:eastAsia="Arial" w:hAnsi="Arial" w:cs="Arial"/>
          <w:i/>
        </w:rPr>
        <w:t>N</w:t>
      </w:r>
      <w:r>
        <w:t xml:space="preserve"> links between the server and the client, with the transmission rates of the </w:t>
      </w:r>
      <w:r>
        <w:rPr>
          <w:rFonts w:ascii="Arial" w:eastAsia="Arial" w:hAnsi="Arial" w:cs="Arial"/>
          <w:i/>
        </w:rPr>
        <w:t>N</w:t>
      </w:r>
      <w:r>
        <w:t xml:space="preserve"> links being R1,R2,…, RN. Applying the same analysis as for the two-link network, we find that the throughput for a file transfer from server to client is min{R1,R2,…, RN}, which is once again the transmission rate of the bottleneck link along the path between server and client.</w:t>
      </w:r>
    </w:p>
    <w:p w14:paraId="4FF8F0B4" w14:textId="77777777" w:rsidR="0025243D" w:rsidRDefault="0025243D">
      <w:pPr>
        <w:spacing w:after="470"/>
        <w:ind w:right="15"/>
      </w:pPr>
      <w:r>
        <w:t xml:space="preserve">Now consider another example motivated by today’s Internet. </w:t>
      </w:r>
      <w:r>
        <w:rPr>
          <w:rFonts w:ascii="Arial" w:eastAsia="Arial" w:hAnsi="Arial" w:cs="Arial"/>
          <w:b/>
          <w:color w:val="1E7AB9"/>
        </w:rPr>
        <w:t>Figure 1.20(a)</w:t>
      </w:r>
      <w:r>
        <w:t xml:space="preserve"> shows two end systems, a server and a client, connected to a computer network. Consider the throughput for a file transfer from the server to the client. The server is connected to the network with an access link of rate </w:t>
      </w:r>
      <w:r>
        <w:rPr>
          <w:rFonts w:ascii="Arial" w:eastAsia="Arial" w:hAnsi="Arial" w:cs="Arial"/>
          <w:i/>
        </w:rPr>
        <w:t>R</w:t>
      </w:r>
      <w:r>
        <w:rPr>
          <w:rFonts w:ascii="Arial" w:eastAsia="Arial" w:hAnsi="Arial" w:cs="Arial"/>
          <w:i/>
          <w:sz w:val="15"/>
        </w:rPr>
        <w:t>s</w:t>
      </w:r>
      <w:r>
        <w:t xml:space="preserve"> and the client is connected to the network with an access link of rate </w:t>
      </w:r>
      <w:r>
        <w:rPr>
          <w:rFonts w:ascii="Arial" w:eastAsia="Arial" w:hAnsi="Arial" w:cs="Arial"/>
          <w:i/>
        </w:rPr>
        <w:t>R</w:t>
      </w:r>
      <w:r>
        <w:rPr>
          <w:rFonts w:ascii="Arial" w:eastAsia="Arial" w:hAnsi="Arial" w:cs="Arial"/>
          <w:i/>
          <w:sz w:val="15"/>
        </w:rPr>
        <w:t>c</w:t>
      </w:r>
      <w:r>
        <w:t xml:space="preserve">. Now suppose that all the links in the core of the communication network have very high transmission rates, much higher than </w:t>
      </w:r>
      <w:r>
        <w:rPr>
          <w:rFonts w:ascii="Arial" w:eastAsia="Arial" w:hAnsi="Arial" w:cs="Arial"/>
          <w:i/>
        </w:rPr>
        <w:t>R</w:t>
      </w:r>
      <w:r>
        <w:rPr>
          <w:rFonts w:ascii="Arial" w:eastAsia="Arial" w:hAnsi="Arial" w:cs="Arial"/>
          <w:i/>
          <w:sz w:val="15"/>
        </w:rPr>
        <w:t>s</w:t>
      </w:r>
      <w:r>
        <w:t xml:space="preserve"> and </w:t>
      </w:r>
      <w:r>
        <w:rPr>
          <w:rFonts w:ascii="Arial" w:eastAsia="Arial" w:hAnsi="Arial" w:cs="Arial"/>
          <w:i/>
        </w:rPr>
        <w:t>R</w:t>
      </w:r>
      <w:r>
        <w:rPr>
          <w:rFonts w:ascii="Arial" w:eastAsia="Arial" w:hAnsi="Arial" w:cs="Arial"/>
          <w:i/>
          <w:sz w:val="15"/>
        </w:rPr>
        <w:t>c</w:t>
      </w:r>
      <w:r>
        <w:t xml:space="preserve">. Indeed, today, the core of the Internet is over-provisioned with high speed links that experience little congestion. Also suppose that the only bits being sent in the entire network are those from the server to the client. Because the core of the computer network is like a wide pipe in this example, the rate at which bits can flow from source to destination is again the minimum of </w:t>
      </w:r>
      <w:r>
        <w:rPr>
          <w:rFonts w:ascii="Arial" w:eastAsia="Arial" w:hAnsi="Arial" w:cs="Arial"/>
          <w:i/>
        </w:rPr>
        <w:t>R</w:t>
      </w:r>
      <w:r>
        <w:rPr>
          <w:rFonts w:ascii="Arial" w:eastAsia="Arial" w:hAnsi="Arial" w:cs="Arial"/>
          <w:i/>
          <w:sz w:val="15"/>
        </w:rPr>
        <w:t>s</w:t>
      </w:r>
      <w:r>
        <w:t xml:space="preserve"> and </w:t>
      </w:r>
      <w:r>
        <w:rPr>
          <w:rFonts w:ascii="Arial" w:eastAsia="Arial" w:hAnsi="Arial" w:cs="Arial"/>
          <w:i/>
        </w:rPr>
        <w:t>R</w:t>
      </w:r>
      <w:r>
        <w:rPr>
          <w:rFonts w:ascii="Arial" w:eastAsia="Arial" w:hAnsi="Arial" w:cs="Arial"/>
          <w:i/>
          <w:sz w:val="15"/>
        </w:rPr>
        <w:t>c</w:t>
      </w:r>
      <w:r>
        <w:t>, that is, throughput = min{</w:t>
      </w:r>
      <w:r>
        <w:rPr>
          <w:rFonts w:ascii="Arial" w:eastAsia="Arial" w:hAnsi="Arial" w:cs="Arial"/>
          <w:i/>
        </w:rPr>
        <w:t>R</w:t>
      </w:r>
      <w:r>
        <w:rPr>
          <w:rFonts w:ascii="Arial" w:eastAsia="Arial" w:hAnsi="Arial" w:cs="Arial"/>
          <w:i/>
          <w:sz w:val="15"/>
        </w:rPr>
        <w:t>s</w:t>
      </w:r>
      <w:r>
        <w:t xml:space="preserve">, </w:t>
      </w:r>
      <w:r>
        <w:rPr>
          <w:rFonts w:ascii="Arial" w:eastAsia="Arial" w:hAnsi="Arial" w:cs="Arial"/>
          <w:i/>
        </w:rPr>
        <w:t>R</w:t>
      </w:r>
      <w:r>
        <w:rPr>
          <w:rFonts w:ascii="Arial" w:eastAsia="Arial" w:hAnsi="Arial" w:cs="Arial"/>
          <w:i/>
          <w:sz w:val="15"/>
        </w:rPr>
        <w:t>c</w:t>
      </w:r>
      <w:r>
        <w:t>}. Therefore, the constraining factor for throughput in today’s Internet is typically the access network.</w:t>
      </w:r>
    </w:p>
    <w:p w14:paraId="1C36F6B8" w14:textId="77777777" w:rsidR="0025243D" w:rsidRDefault="0025243D">
      <w:pPr>
        <w:spacing w:after="54"/>
        <w:ind w:right="15"/>
      </w:pPr>
      <w:r>
        <w:t xml:space="preserve">For a final example, consider </w:t>
      </w:r>
      <w:r>
        <w:rPr>
          <w:rFonts w:ascii="Arial" w:eastAsia="Arial" w:hAnsi="Arial" w:cs="Arial"/>
          <w:b/>
          <w:color w:val="1E7AB9"/>
        </w:rPr>
        <w:t>Figure 1.20(b)</w:t>
      </w:r>
      <w:r>
        <w:t xml:space="preserve"> in which there are 10 servers and 10 clients connected to the core of the computer network. In this example, there are 10 simultaneous downloads taking place, involving 10 client-server pairs. Suppose that these 10 downloads are the only traffic in the network at the current time. As shown in the figure, there is a link in the core that is traversed by all 10 downloads.</w:t>
      </w:r>
    </w:p>
    <w:p w14:paraId="03A3B5B5" w14:textId="77777777" w:rsidR="0025243D" w:rsidRDefault="0025243D">
      <w:pPr>
        <w:ind w:right="15"/>
      </w:pPr>
      <w:r>
        <w:t xml:space="preserve">Denote </w:t>
      </w:r>
      <w:r>
        <w:rPr>
          <w:rFonts w:ascii="Arial" w:eastAsia="Arial" w:hAnsi="Arial" w:cs="Arial"/>
          <w:i/>
        </w:rPr>
        <w:t>R</w:t>
      </w:r>
      <w:r>
        <w:t xml:space="preserve"> for the transmission rate of this link </w:t>
      </w:r>
      <w:r>
        <w:rPr>
          <w:rFonts w:ascii="Arial" w:eastAsia="Arial" w:hAnsi="Arial" w:cs="Arial"/>
          <w:i/>
        </w:rPr>
        <w:t>R</w:t>
      </w:r>
      <w:r>
        <w:t xml:space="preserve">. Let’s suppose that all server access links have the same rate </w:t>
      </w:r>
      <w:r>
        <w:rPr>
          <w:rFonts w:ascii="Arial" w:eastAsia="Arial" w:hAnsi="Arial" w:cs="Arial"/>
          <w:i/>
        </w:rPr>
        <w:t>R</w:t>
      </w:r>
      <w:r>
        <w:rPr>
          <w:rFonts w:ascii="Arial" w:eastAsia="Arial" w:hAnsi="Arial" w:cs="Arial"/>
          <w:i/>
          <w:sz w:val="15"/>
        </w:rPr>
        <w:t>s</w:t>
      </w:r>
      <w:r>
        <w:t xml:space="preserve">, all client access links have the same rate </w:t>
      </w:r>
      <w:r>
        <w:rPr>
          <w:rFonts w:ascii="Arial" w:eastAsia="Arial" w:hAnsi="Arial" w:cs="Arial"/>
          <w:i/>
        </w:rPr>
        <w:t>R</w:t>
      </w:r>
      <w:r>
        <w:rPr>
          <w:rFonts w:ascii="Arial" w:eastAsia="Arial" w:hAnsi="Arial" w:cs="Arial"/>
          <w:i/>
          <w:sz w:val="15"/>
        </w:rPr>
        <w:t>c</w:t>
      </w:r>
      <w:r>
        <w:t xml:space="preserve">, and the transmission rates of all the links in the core—except the one common link of rate </w:t>
      </w:r>
      <w:r>
        <w:rPr>
          <w:rFonts w:ascii="Arial" w:eastAsia="Arial" w:hAnsi="Arial" w:cs="Arial"/>
          <w:i/>
        </w:rPr>
        <w:t>R—</w:t>
      </w:r>
      <w:r>
        <w:t xml:space="preserve">are much larger than </w:t>
      </w:r>
      <w:r>
        <w:rPr>
          <w:rFonts w:ascii="Arial" w:eastAsia="Arial" w:hAnsi="Arial" w:cs="Arial"/>
          <w:i/>
        </w:rPr>
        <w:t>R</w:t>
      </w:r>
      <w:r>
        <w:rPr>
          <w:rFonts w:ascii="Arial" w:eastAsia="Arial" w:hAnsi="Arial" w:cs="Arial"/>
          <w:i/>
          <w:sz w:val="15"/>
        </w:rPr>
        <w:t>s</w:t>
      </w:r>
      <w:r>
        <w:t xml:space="preserve">, </w:t>
      </w:r>
      <w:r>
        <w:rPr>
          <w:rFonts w:ascii="Arial" w:eastAsia="Arial" w:hAnsi="Arial" w:cs="Arial"/>
          <w:i/>
        </w:rPr>
        <w:t>R</w:t>
      </w:r>
      <w:r>
        <w:rPr>
          <w:rFonts w:ascii="Arial" w:eastAsia="Arial" w:hAnsi="Arial" w:cs="Arial"/>
          <w:i/>
          <w:sz w:val="15"/>
        </w:rPr>
        <w:t>c</w:t>
      </w:r>
      <w:r>
        <w:t xml:space="preserve">, and </w:t>
      </w:r>
      <w:r>
        <w:rPr>
          <w:rFonts w:ascii="Arial" w:eastAsia="Arial" w:hAnsi="Arial" w:cs="Arial"/>
          <w:i/>
        </w:rPr>
        <w:t>R</w:t>
      </w:r>
      <w:r>
        <w:t xml:space="preserve">. Now we ask, what are the throughputs of the downloads? Clearly, if the rate of the common link, </w:t>
      </w:r>
      <w:r>
        <w:rPr>
          <w:rFonts w:ascii="Arial" w:eastAsia="Arial" w:hAnsi="Arial" w:cs="Arial"/>
          <w:i/>
        </w:rPr>
        <w:t>R</w:t>
      </w:r>
      <w:r>
        <w:t xml:space="preserve">, is large—say a hundred times larger than both </w:t>
      </w:r>
      <w:r>
        <w:rPr>
          <w:rFonts w:ascii="Arial" w:eastAsia="Arial" w:hAnsi="Arial" w:cs="Arial"/>
          <w:i/>
        </w:rPr>
        <w:t>R</w:t>
      </w:r>
      <w:r>
        <w:rPr>
          <w:rFonts w:ascii="Arial" w:eastAsia="Arial" w:hAnsi="Arial" w:cs="Arial"/>
          <w:i/>
          <w:sz w:val="15"/>
        </w:rPr>
        <w:t>s</w:t>
      </w:r>
      <w:r>
        <w:t xml:space="preserve"> and </w:t>
      </w:r>
      <w:r>
        <w:rPr>
          <w:rFonts w:ascii="Arial" w:eastAsia="Arial" w:hAnsi="Arial" w:cs="Arial"/>
          <w:i/>
        </w:rPr>
        <w:t>R</w:t>
      </w:r>
      <w:r>
        <w:rPr>
          <w:rFonts w:ascii="Arial" w:eastAsia="Arial" w:hAnsi="Arial" w:cs="Arial"/>
          <w:i/>
          <w:sz w:val="15"/>
        </w:rPr>
        <w:t>c</w:t>
      </w:r>
      <w:r>
        <w:t>—then the throughput for each download will once again be min{</w:t>
      </w:r>
      <w:r>
        <w:rPr>
          <w:rFonts w:ascii="Arial" w:eastAsia="Arial" w:hAnsi="Arial" w:cs="Arial"/>
          <w:i/>
        </w:rPr>
        <w:t>R</w:t>
      </w:r>
      <w:r>
        <w:rPr>
          <w:rFonts w:ascii="Arial" w:eastAsia="Arial" w:hAnsi="Arial" w:cs="Arial"/>
          <w:i/>
          <w:sz w:val="15"/>
        </w:rPr>
        <w:t>s</w:t>
      </w:r>
      <w:r>
        <w:t xml:space="preserve">, </w:t>
      </w:r>
      <w:r>
        <w:rPr>
          <w:rFonts w:ascii="Arial" w:eastAsia="Arial" w:hAnsi="Arial" w:cs="Arial"/>
          <w:i/>
        </w:rPr>
        <w:t>R</w:t>
      </w:r>
      <w:r>
        <w:rPr>
          <w:rFonts w:ascii="Arial" w:eastAsia="Arial" w:hAnsi="Arial" w:cs="Arial"/>
          <w:i/>
          <w:sz w:val="15"/>
        </w:rPr>
        <w:t>c</w:t>
      </w:r>
      <w:r>
        <w:t xml:space="preserve">}. But what if the rate of the common link is of the same order as </w:t>
      </w:r>
      <w:r>
        <w:rPr>
          <w:rFonts w:ascii="Arial" w:eastAsia="Arial" w:hAnsi="Arial" w:cs="Arial"/>
          <w:i/>
        </w:rPr>
        <w:t>R</w:t>
      </w:r>
      <w:r>
        <w:rPr>
          <w:rFonts w:ascii="Arial" w:eastAsia="Arial" w:hAnsi="Arial" w:cs="Arial"/>
          <w:i/>
          <w:sz w:val="15"/>
        </w:rPr>
        <w:t>s</w:t>
      </w:r>
      <w:r>
        <w:t xml:space="preserve"> and </w:t>
      </w:r>
      <w:r>
        <w:rPr>
          <w:rFonts w:ascii="Arial" w:eastAsia="Arial" w:hAnsi="Arial" w:cs="Arial"/>
          <w:i/>
        </w:rPr>
        <w:t>R</w:t>
      </w:r>
      <w:r>
        <w:rPr>
          <w:rFonts w:ascii="Arial" w:eastAsia="Arial" w:hAnsi="Arial" w:cs="Arial"/>
          <w:i/>
          <w:sz w:val="15"/>
        </w:rPr>
        <w:t>c</w:t>
      </w:r>
      <w:r>
        <w:t>? What will the throughput be in this case? Let’s take a look at a specific example. Suppose Rs=2 Mbps, Rc=1 Mbps, R=5 Mbps, and the</w:t>
      </w:r>
    </w:p>
    <w:p w14:paraId="3A7E9175" w14:textId="77777777" w:rsidR="0025243D" w:rsidRDefault="0025243D">
      <w:pPr>
        <w:spacing w:after="390" w:line="259" w:lineRule="auto"/>
        <w:ind w:left="2"/>
      </w:pPr>
      <w:r>
        <w:rPr>
          <w:rFonts w:ascii="Calibri" w:eastAsia="Calibri" w:hAnsi="Calibri" w:cs="Calibri"/>
          <w:noProof/>
          <w:color w:val="000000"/>
          <w:sz w:val="22"/>
        </w:rPr>
        <mc:AlternateContent>
          <mc:Choice Requires="wpg">
            <w:drawing>
              <wp:inline distT="0" distB="0" distL="0" distR="0" wp14:anchorId="0BBFC194" wp14:editId="5671F1CD">
                <wp:extent cx="4105275" cy="4425339"/>
                <wp:effectExtent l="0" t="0" r="0" b="0"/>
                <wp:docPr id="516982" name="Group 516982"/>
                <wp:cNvGraphicFramePr/>
                <a:graphic xmlns:a="http://schemas.openxmlformats.org/drawingml/2006/main">
                  <a:graphicData uri="http://schemas.microsoft.com/office/word/2010/wordprocessingGroup">
                    <wpg:wgp>
                      <wpg:cNvGrpSpPr/>
                      <wpg:grpSpPr>
                        <a:xfrm>
                          <a:off x="0" y="0"/>
                          <a:ext cx="4105275" cy="4425339"/>
                          <a:chOff x="0" y="0"/>
                          <a:chExt cx="4105275" cy="4425339"/>
                        </a:xfrm>
                      </wpg:grpSpPr>
                      <pic:pic xmlns:pic="http://schemas.openxmlformats.org/drawingml/2006/picture">
                        <pic:nvPicPr>
                          <pic:cNvPr id="5631" name="Picture 5631"/>
                          <pic:cNvPicPr/>
                        </pic:nvPicPr>
                        <pic:blipFill>
                          <a:blip r:embed="rId37"/>
                          <a:stretch>
                            <a:fillRect/>
                          </a:stretch>
                        </pic:blipFill>
                        <pic:spPr>
                          <a:xfrm flipV="1">
                            <a:off x="0" y="0"/>
                            <a:ext cx="1314450" cy="4391025"/>
                          </a:xfrm>
                          <a:prstGeom prst="rect">
                            <a:avLst/>
                          </a:prstGeom>
                        </pic:spPr>
                      </pic:pic>
                      <wps:wsp>
                        <wps:cNvPr id="5632" name="Rectangle 5632"/>
                        <wps:cNvSpPr/>
                        <wps:spPr>
                          <a:xfrm>
                            <a:off x="1314450" y="4273139"/>
                            <a:ext cx="59870" cy="202426"/>
                          </a:xfrm>
                          <a:prstGeom prst="rect">
                            <a:avLst/>
                          </a:prstGeom>
                          <a:ln>
                            <a:noFill/>
                          </a:ln>
                        </wps:spPr>
                        <wps:txbx>
                          <w:txbxContent>
                            <w:p w14:paraId="07B3A8AB" w14:textId="77777777" w:rsidR="0025243D" w:rsidRDefault="0025243D">
                              <w:pPr>
                                <w:spacing w:line="259" w:lineRule="auto"/>
                              </w:pPr>
                              <w:r>
                                <w:t xml:space="preserve"> </w:t>
                              </w:r>
                            </w:p>
                          </w:txbxContent>
                        </wps:txbx>
                        <wps:bodyPr horzOverflow="overflow" vert="horz" lIns="0" tIns="0" rIns="0" bIns="0" rtlCol="0">
                          <a:noAutofit/>
                        </wps:bodyPr>
                      </wps:wsp>
                      <pic:pic xmlns:pic="http://schemas.openxmlformats.org/drawingml/2006/picture">
                        <pic:nvPicPr>
                          <pic:cNvPr id="5634" name="Picture 5634"/>
                          <pic:cNvPicPr/>
                        </pic:nvPicPr>
                        <pic:blipFill>
                          <a:blip r:embed="rId38"/>
                          <a:stretch>
                            <a:fillRect/>
                          </a:stretch>
                        </pic:blipFill>
                        <pic:spPr>
                          <a:xfrm flipV="1">
                            <a:off x="1362075" y="0"/>
                            <a:ext cx="2743200" cy="4391025"/>
                          </a:xfrm>
                          <a:prstGeom prst="rect">
                            <a:avLst/>
                          </a:prstGeom>
                        </pic:spPr>
                      </pic:pic>
                    </wpg:wgp>
                  </a:graphicData>
                </a:graphic>
              </wp:inline>
            </w:drawing>
          </mc:Choice>
          <mc:Fallback>
            <w:pict>
              <v:group w14:anchorId="0BBFC194" id="Group 516982" o:spid="_x0000_s1065" style="width:323.25pt;height:348.45pt;mso-position-horizontal-relative:char;mso-position-vertical-relative:line" coordsize="41052,4425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">
                <v:shape id="Picture 5631" o:spid="_x0000_s1066" type="#_x0000_t75" style="position:absolute;width:13144;height:4391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">
                  <v:imagedata r:id="rId39" o:title=""/>
                </v:shape>
                <v:rect id="Rectangle 5632" o:spid="_x0000_s1067" style="position:absolute;left:13144;top:42731;width:599;height:20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" filled="f" stroked="f">
                  <v:textbox inset="0,0,0,0">
                    <w:txbxContent>
                      <w:p w14:paraId="07B3A8AB" w14:textId="77777777" w:rsidR="0025243D" w:rsidRDefault="0025243D">
                        <w:pPr>
                          <w:spacing w:line="259" w:lineRule="auto"/>
                        </w:pPr>
                        <w:r>
                          <w:t xml:space="preserve"> </w:t>
                        </w:r>
                      </w:p>
                    </w:txbxContent>
                  </v:textbox>
                </v:rect>
                <v:shape id="Picture 5634" o:spid="_x0000_s1068" type="#_x0000_t75" style="position:absolute;left:13620;width:27432;height:4391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">
                  <v:imagedata r:id="rId40" o:title=""/>
                </v:shape>
                <w10:anchorlock/>
              </v:group>
            </w:pict>
          </mc:Fallback>
        </mc:AlternateContent>
      </w:r>
    </w:p>
    <w:p w14:paraId="249F11E4" w14:textId="77777777" w:rsidR="0025243D" w:rsidRDefault="0025243D">
      <w:pPr>
        <w:pStyle w:val="Heading4"/>
        <w:spacing w:after="929"/>
        <w:ind w:left="11" w:right="39"/>
      </w:pPr>
      <w:r>
        <w:t xml:space="preserve">Figure 1.20 End-to-end throughput: (a) Client downloads a file from </w:t>
      </w:r>
      <w:r>
        <w:rPr>
          <w:rFonts w:ascii="Arial" w:eastAsia="Arial" w:hAnsi="Arial" w:cs="Arial"/>
        </w:rPr>
        <w:t>­</w:t>
      </w:r>
      <w:r>
        <w:t>server; (b) 10 clients downloading with 10 servers</w:t>
      </w:r>
    </w:p>
    <w:p w14:paraId="057E303F" w14:textId="77777777" w:rsidR="0025243D" w:rsidRDefault="0025243D">
      <w:pPr>
        <w:spacing w:after="472"/>
        <w:ind w:right="15"/>
      </w:pPr>
      <w:r>
        <w:t>common link divides its transmission rate equally among the 10 downloads. Then the bottleneck for each download is no longer in the access network, but is now instead the shared link in the core, which only provides each download with 500 kbps of throughput. Thus the end-to-end throughput for each download is now reduced to 500 kbps.</w:t>
      </w:r>
    </w:p>
    <w:p w14:paraId="550DA140" w14:textId="77777777" w:rsidR="0025243D" w:rsidRDefault="0025243D">
      <w:pPr>
        <w:ind w:right="15"/>
      </w:pPr>
      <w:r>
        <w:t xml:space="preserve">The examples in </w:t>
      </w:r>
      <w:r>
        <w:rPr>
          <w:rFonts w:ascii="Arial" w:eastAsia="Arial" w:hAnsi="Arial" w:cs="Arial"/>
          <w:b/>
          <w:color w:val="1E7AB9"/>
        </w:rPr>
        <w:t>Figure 1.19</w:t>
      </w:r>
      <w:r>
        <w:t xml:space="preserve"> and </w:t>
      </w:r>
      <w:r>
        <w:rPr>
          <w:rFonts w:ascii="Arial" w:eastAsia="Arial" w:hAnsi="Arial" w:cs="Arial"/>
          <w:b/>
          <w:color w:val="1E7AB9"/>
        </w:rPr>
        <w:t>Figure 1.20(a)</w:t>
      </w:r>
      <w:r>
        <w:t xml:space="preserve"> show that throughput depends on the transmission rates of the links over which the data flows. We saw that when there is no other intervening traffic, the throughput can simply be approximated as the minimum transmission rate along the path between source and destination. The example in </w:t>
      </w:r>
      <w:r>
        <w:rPr>
          <w:rFonts w:ascii="Arial" w:eastAsia="Arial" w:hAnsi="Arial" w:cs="Arial"/>
          <w:b/>
          <w:color w:val="1E7AB9"/>
        </w:rPr>
        <w:t>Figure 1.20(b)</w:t>
      </w:r>
      <w:r>
        <w:t xml:space="preserve"> shows that more generally the throughput depends not only on the transmission rates of the links along the path, but also on the intervening traffic. In particular, a link with a high transmission rate may nonetheless be the bottleneck link for a file transfer if many other data flows are also passing through that link. We will examine throughput in computer networks more closely in the homework problems and in the subsequent chapters.</w:t>
      </w:r>
    </w:p>
    <w:p w14:paraId="06EFEF37" w14:textId="77777777" w:rsidR="0025243D" w:rsidRDefault="0025243D" w:rsidP="001722CA">
      <w:pPr>
        <w:pStyle w:val="Heading2"/>
      </w:pPr>
      <w:bookmarkStart w:id="17" w:name="_Toc198669827"/>
      <w:r>
        <w:t>1.5 Protocol Layers and Their Service Models</w:t>
      </w:r>
      <w:bookmarkEnd w:id="17"/>
    </w:p>
    <w:p w14:paraId="3DB8D816" w14:textId="77777777" w:rsidR="0025243D" w:rsidRDefault="0025243D">
      <w:pPr>
        <w:spacing w:after="953"/>
        <w:ind w:right="15"/>
      </w:pPr>
      <w:r>
        <w:t xml:space="preserve">From our discussion thus far, it is apparent that the Internet is an </w:t>
      </w:r>
      <w:r>
        <w:rPr>
          <w:rFonts w:ascii="Arial" w:eastAsia="Arial" w:hAnsi="Arial" w:cs="Arial"/>
          <w:i/>
        </w:rPr>
        <w:t>extremely</w:t>
      </w:r>
      <w:r>
        <w:t xml:space="preserve"> complicated system. We have seen that there are many pieces to the Internet: numerous applications and protocols, various types of end systems, packet switches, and various types of link-level media. Given this enormous complexity, is there any hope of organizing a network architecture, or at least our discussion of network architecture? Fortunately, the answer to both questions is yes.</w:t>
      </w:r>
    </w:p>
    <w:p w14:paraId="7746AC4A" w14:textId="77777777" w:rsidR="0025243D" w:rsidRDefault="0025243D">
      <w:pPr>
        <w:pStyle w:val="Heading3"/>
        <w:ind w:left="-3"/>
      </w:pPr>
      <w:bookmarkStart w:id="18" w:name="_Toc198669828"/>
      <w:r>
        <w:t>1.5.1 Layered Architecture</w:t>
      </w:r>
      <w:bookmarkEnd w:id="18"/>
    </w:p>
    <w:p w14:paraId="6D4C8D17" w14:textId="77777777" w:rsidR="0025243D" w:rsidRDefault="0025243D">
      <w:pPr>
        <w:spacing w:after="72"/>
        <w:ind w:right="15"/>
      </w:pPr>
      <w:r>
        <w:t xml:space="preserve">Before attempting to organize our thoughts on Internet architecture, let’s look for a human analogy. Actually, we deal with complex systems all the time in our everyday life. Imagine if someone asked you to describe, for example, the airline system. How would you find the structure to describe this complex system that has ticketing agents, baggage checkers, gate personnel, pilots, airplanes, air traffic control, and a worldwide system for routing airplanes? One way to describe this system might be to describe the series of actions you take (or others take for you) when you fly on an airline. You purchase your ticket, check your bags, go to the gate, and eventually get loaded onto the plane. The plane takes off and is routed to its destination. After your plane lands, you deplane at the gate and claim your bags. If the trip was bad, you complain about the flight to the ticket agent (getting nothing for your effort). This scenario is shown in </w:t>
      </w:r>
      <w:r>
        <w:rPr>
          <w:rFonts w:ascii="Arial" w:eastAsia="Arial" w:hAnsi="Arial" w:cs="Arial"/>
          <w:b/>
          <w:color w:val="1E7AB9"/>
        </w:rPr>
        <w:t>Figure 1.21</w:t>
      </w:r>
      <w:r>
        <w:t>.</w:t>
      </w:r>
    </w:p>
    <w:p w14:paraId="2CCD8F16" w14:textId="77777777" w:rsidR="0025243D" w:rsidRDefault="0025243D">
      <w:pPr>
        <w:spacing w:after="324" w:line="259" w:lineRule="auto"/>
        <w:ind w:left="2"/>
      </w:pPr>
      <w:r>
        <w:rPr>
          <w:noProof/>
        </w:rPr>
        <w:drawing>
          <wp:inline distT="0" distB="0" distL="0" distR="0" wp14:anchorId="6C5637A9" wp14:editId="42A247B4">
            <wp:extent cx="4000500" cy="3133725"/>
            <wp:effectExtent l="0" t="0" r="0" b="0"/>
            <wp:docPr id="5691" name="Picture 5691"/>
            <wp:cNvGraphicFramePr/>
            <a:graphic xmlns:a="http://schemas.openxmlformats.org/drawingml/2006/main">
              <a:graphicData uri="http://schemas.openxmlformats.org/drawingml/2006/picture">
                <pic:pic xmlns:pic="http://schemas.openxmlformats.org/drawingml/2006/picture">
                  <pic:nvPicPr>
                    <pic:cNvPr id="5691" name="Picture 5691"/>
                    <pic:cNvPicPr/>
                  </pic:nvPicPr>
                  <pic:blipFill>
                    <a:blip r:embed="rId41"/>
                    <a:stretch>
                      <a:fillRect/>
                    </a:stretch>
                  </pic:blipFill>
                  <pic:spPr>
                    <a:xfrm flipV="1">
                      <a:off x="0" y="0"/>
                      <a:ext cx="4000500" cy="3133725"/>
                    </a:xfrm>
                    <a:prstGeom prst="rect">
                      <a:avLst/>
                    </a:prstGeom>
                  </pic:spPr>
                </pic:pic>
              </a:graphicData>
            </a:graphic>
          </wp:inline>
        </w:drawing>
      </w:r>
    </w:p>
    <w:p w14:paraId="64F70FD6" w14:textId="77777777" w:rsidR="0025243D" w:rsidRDefault="0025243D">
      <w:pPr>
        <w:pStyle w:val="Heading4"/>
        <w:ind w:left="11" w:right="39"/>
      </w:pPr>
      <w:r>
        <w:t>Figure 1.21 Taking an airplane trip: actions</w:t>
      </w:r>
    </w:p>
    <w:p w14:paraId="75278491" w14:textId="77777777" w:rsidR="0025243D" w:rsidRDefault="0025243D">
      <w:pPr>
        <w:spacing w:after="324" w:line="259" w:lineRule="auto"/>
        <w:ind w:left="2"/>
      </w:pPr>
      <w:r>
        <w:rPr>
          <w:noProof/>
        </w:rPr>
        <w:drawing>
          <wp:inline distT="0" distB="0" distL="0" distR="0" wp14:anchorId="66A5A13A" wp14:editId="7B2709EE">
            <wp:extent cx="7305675" cy="2428875"/>
            <wp:effectExtent l="0" t="0" r="0" b="0"/>
            <wp:docPr id="5704" name="Picture 5704"/>
            <wp:cNvGraphicFramePr/>
            <a:graphic xmlns:a="http://schemas.openxmlformats.org/drawingml/2006/main">
              <a:graphicData uri="http://schemas.openxmlformats.org/drawingml/2006/picture">
                <pic:pic xmlns:pic="http://schemas.openxmlformats.org/drawingml/2006/picture">
                  <pic:nvPicPr>
                    <pic:cNvPr id="5704" name="Picture 5704"/>
                    <pic:cNvPicPr/>
                  </pic:nvPicPr>
                  <pic:blipFill>
                    <a:blip r:embed="rId42"/>
                    <a:stretch>
                      <a:fillRect/>
                    </a:stretch>
                  </pic:blipFill>
                  <pic:spPr>
                    <a:xfrm flipV="1">
                      <a:off x="0" y="0"/>
                      <a:ext cx="7305675" cy="2428875"/>
                    </a:xfrm>
                    <a:prstGeom prst="rect">
                      <a:avLst/>
                    </a:prstGeom>
                  </pic:spPr>
                </pic:pic>
              </a:graphicData>
            </a:graphic>
          </wp:inline>
        </w:drawing>
      </w:r>
    </w:p>
    <w:p w14:paraId="0815AA3C" w14:textId="77777777" w:rsidR="0025243D" w:rsidRDefault="0025243D">
      <w:pPr>
        <w:pStyle w:val="Heading4"/>
        <w:ind w:left="11" w:right="39"/>
      </w:pPr>
      <w:r>
        <w:t>Figure 1.22 Horizontal layering of airline functionality</w:t>
      </w:r>
    </w:p>
    <w:p w14:paraId="42308781" w14:textId="77777777" w:rsidR="0025243D" w:rsidRDefault="0025243D">
      <w:pPr>
        <w:spacing w:after="52"/>
        <w:ind w:right="15"/>
      </w:pPr>
      <w:r>
        <w:t>Already, we can see some analogies here with computer networking: You are being shipped from source to destination by the airline; a packet is shipped from source host to destination host in the</w:t>
      </w:r>
    </w:p>
    <w:p w14:paraId="5ACB332F" w14:textId="77777777" w:rsidR="0025243D" w:rsidRDefault="0025243D">
      <w:pPr>
        <w:spacing w:after="103" w:line="259" w:lineRule="auto"/>
        <w:ind w:right="15"/>
      </w:pPr>
      <w:r>
        <w:t xml:space="preserve">Internet. But this is not quite the analogy we are after. We are looking for some </w:t>
      </w:r>
      <w:r>
        <w:rPr>
          <w:rFonts w:ascii="Arial" w:eastAsia="Arial" w:hAnsi="Arial" w:cs="Arial"/>
          <w:i/>
        </w:rPr>
        <w:t>structure</w:t>
      </w:r>
      <w:r>
        <w:t xml:space="preserve"> in </w:t>
      </w:r>
      <w:r>
        <w:rPr>
          <w:rFonts w:ascii="Arial" w:eastAsia="Arial" w:hAnsi="Arial" w:cs="Arial"/>
          <w:b/>
          <w:color w:val="1E7AB9"/>
        </w:rPr>
        <w:t>Figure 1.21</w:t>
      </w:r>
      <w:r>
        <w:t>.</w:t>
      </w:r>
    </w:p>
    <w:p w14:paraId="40776B50" w14:textId="77777777" w:rsidR="0025243D" w:rsidRDefault="0025243D">
      <w:pPr>
        <w:ind w:right="15"/>
      </w:pPr>
      <w:r>
        <w:t xml:space="preserve">Looking at </w:t>
      </w:r>
      <w:r>
        <w:rPr>
          <w:rFonts w:ascii="Arial" w:eastAsia="Arial" w:hAnsi="Arial" w:cs="Arial"/>
          <w:b/>
          <w:color w:val="1E7AB9"/>
        </w:rPr>
        <w:t>Figure 1.21</w:t>
      </w:r>
      <w:r>
        <w:t xml:space="preserve">, we note that there is a ticketing function at each end; there is also a baggage function for already-ticketed passengers, and a gate function for already-ticketed and already-baggagechecked passengers. For passengers who have made it through the gate (that is, passengers who are already ticketed, baggage-checked, and through the gate), there is a takeoff and landing function, and while in flight, there is an airplane-routing function. This suggests that we can look at the functionality in </w:t>
      </w:r>
      <w:r>
        <w:rPr>
          <w:rFonts w:ascii="Arial" w:eastAsia="Arial" w:hAnsi="Arial" w:cs="Arial"/>
          <w:b/>
          <w:color w:val="1E7AB9"/>
        </w:rPr>
        <w:t>Figure 1.21</w:t>
      </w:r>
      <w:r>
        <w:t xml:space="preserve"> in a </w:t>
      </w:r>
      <w:r>
        <w:rPr>
          <w:rFonts w:ascii="Arial" w:eastAsia="Arial" w:hAnsi="Arial" w:cs="Arial"/>
          <w:i/>
        </w:rPr>
        <w:t>horizontal</w:t>
      </w:r>
      <w:r>
        <w:t xml:space="preserve"> manner, as shown in </w:t>
      </w:r>
      <w:r>
        <w:rPr>
          <w:rFonts w:ascii="Arial" w:eastAsia="Arial" w:hAnsi="Arial" w:cs="Arial"/>
          <w:b/>
          <w:color w:val="1E7AB9"/>
        </w:rPr>
        <w:t>Figure 1.22</w:t>
      </w:r>
      <w:r>
        <w:t>.</w:t>
      </w:r>
    </w:p>
    <w:p w14:paraId="405CC2B7" w14:textId="77777777" w:rsidR="0025243D" w:rsidRDefault="0025243D">
      <w:pPr>
        <w:ind w:right="15"/>
      </w:pPr>
      <w:r>
        <w:rPr>
          <w:rFonts w:ascii="Arial" w:eastAsia="Arial" w:hAnsi="Arial" w:cs="Arial"/>
          <w:b/>
          <w:color w:val="1E7AB9"/>
        </w:rPr>
        <w:t>Figure 1.22</w:t>
      </w:r>
      <w:r>
        <w:t xml:space="preserve"> has divided the airline functionality into layers, providing a framework in which we can discuss airline travel. Note that each layer, combined with the layers below it, implements some functionality, some </w:t>
      </w:r>
      <w:r>
        <w:rPr>
          <w:rFonts w:ascii="Arial" w:eastAsia="Arial" w:hAnsi="Arial" w:cs="Arial"/>
          <w:i/>
        </w:rPr>
        <w:t>service.</w:t>
      </w:r>
      <w:r>
        <w:t xml:space="preserve"> At the ticketing layer and below, airline-counter-to-airline-counter transfer of a person is accomplished. At the baggage layer and below, baggage-check-to-baggage-claim transfer of a person and bags is accomplished. Note that the baggage layer provides this service only to an already-ticketed person. At the gate layer, departure-gate-to-arrival-gate transfer of a person and bags is accomplished. At the takeoff/landing layer, runway-to-runway transfer of people and their bags is accomplished. Each layer provides its service by (1) performing certain actions within that layer (for example, at the gate layer, loading and unloading people from an airplane) and by (2) using the services of the layer directly below it (for example, in the gate layer, using the runway-to-runway passenger transfer service of the takeoff/landing layer).</w:t>
      </w:r>
    </w:p>
    <w:p w14:paraId="41A6BA7A" w14:textId="77777777" w:rsidR="0025243D" w:rsidRDefault="0025243D">
      <w:pPr>
        <w:spacing w:after="472"/>
        <w:ind w:right="15"/>
      </w:pPr>
      <w:r>
        <w:t>A layered architecture allows us to discuss a well-defined, specific part of a large and complex system. This simplification itself is of considerable value by providing modularity, making it much easier to change the implementation of the service provided by the layer. As long as the layer provides the same service to the layer above it, and uses the same services from the layer below it, the remainder of the system remains unchanged when a layer’s implementation is changed. (Note that changing the implementation of a service is very different from changing the service itself!) For example, if the gate functions were changed (for instance, to have people board and disembark by height), the remainder of the airline system would remain unchanged since the gate layer still provides the same function (loading and unloading people); it simply implements that function in a different manner after the change. For large and complex systems that are constantly being updated, the ability to change the implementation of a service without affecting other components of the system is another important advantage of layering.</w:t>
      </w:r>
    </w:p>
    <w:p w14:paraId="344CA58D" w14:textId="77777777" w:rsidR="0025243D" w:rsidRDefault="0025243D">
      <w:pPr>
        <w:spacing w:after="517" w:line="265" w:lineRule="auto"/>
        <w:ind w:left="12" w:hanging="10"/>
      </w:pPr>
      <w:r>
        <w:rPr>
          <w:rFonts w:ascii="Arial" w:eastAsia="Arial" w:hAnsi="Arial" w:cs="Arial"/>
          <w:i/>
          <w:color w:val="585858"/>
        </w:rPr>
        <w:t>Protocol Layering</w:t>
      </w:r>
    </w:p>
    <w:p w14:paraId="7B77D3C8" w14:textId="77777777" w:rsidR="0025243D" w:rsidRDefault="0025243D">
      <w:pPr>
        <w:spacing w:after="381"/>
        <w:ind w:right="15"/>
      </w:pPr>
      <w:r>
        <w:t xml:space="preserve">But enough about airlines. Let’s now turn our attention to network protocols. To provide structure to the design of network protocols, network designers organize protocols—and the network hardware and software that implement the protocols—in </w:t>
      </w:r>
      <w:r>
        <w:rPr>
          <w:rFonts w:ascii="Arial" w:eastAsia="Arial" w:hAnsi="Arial" w:cs="Arial"/>
          <w:b/>
          <w:color w:val="1E7AB9"/>
        </w:rPr>
        <w:t>layers</w:t>
      </w:r>
      <w:r>
        <w:t xml:space="preserve">. Each protocol belongs to one of the layers, just as each function in the airline architecture in </w:t>
      </w:r>
      <w:r>
        <w:rPr>
          <w:rFonts w:ascii="Arial" w:eastAsia="Arial" w:hAnsi="Arial" w:cs="Arial"/>
          <w:b/>
          <w:color w:val="1E7AB9"/>
        </w:rPr>
        <w:t>Figure 1.22</w:t>
      </w:r>
      <w:r>
        <w:t xml:space="preserve"> belonged to a layer. We are again interested in the </w:t>
      </w:r>
      <w:r>
        <w:rPr>
          <w:rFonts w:ascii="Arial" w:eastAsia="Arial" w:hAnsi="Arial" w:cs="Arial"/>
          <w:b/>
          <w:color w:val="1E7AB9"/>
        </w:rPr>
        <w:t>services</w:t>
      </w:r>
      <w:r>
        <w:t xml:space="preserve"> that a layer offers to the layer above—the so-called </w:t>
      </w:r>
      <w:r>
        <w:rPr>
          <w:rFonts w:ascii="Arial" w:eastAsia="Arial" w:hAnsi="Arial" w:cs="Arial"/>
          <w:b/>
          <w:color w:val="1E7AB9"/>
        </w:rPr>
        <w:t>service model</w:t>
      </w:r>
      <w:r>
        <w:t xml:space="preserve"> of a layer. Just as in the case of our airline example, each layer provides its service by (1) performing certain actions within that layer and by (2) using the services of the layer directly below it. For example, the services provided by layer </w:t>
      </w:r>
      <w:r>
        <w:rPr>
          <w:rFonts w:ascii="Arial" w:eastAsia="Arial" w:hAnsi="Arial" w:cs="Arial"/>
          <w:i/>
        </w:rPr>
        <w:t>n</w:t>
      </w:r>
      <w:r>
        <w:t xml:space="preserve"> may include reliable delivery of messages from one edge of the network to the other. This might be implemented by using an unreliable edge-to-edge message delivery service of layer n</w:t>
      </w:r>
      <w:r>
        <w:rPr>
          <w:rFonts w:ascii="Arial" w:eastAsia="Arial" w:hAnsi="Arial" w:cs="Arial"/>
        </w:rPr>
        <w:t>−</w:t>
      </w:r>
      <w:r>
        <w:t xml:space="preserve">1, and adding layer </w:t>
      </w:r>
      <w:r>
        <w:rPr>
          <w:rFonts w:ascii="Arial" w:eastAsia="Arial" w:hAnsi="Arial" w:cs="Arial"/>
          <w:i/>
        </w:rPr>
        <w:t>n</w:t>
      </w:r>
      <w:r>
        <w:t xml:space="preserve"> functionality to detect and retransmit lost messages.</w:t>
      </w:r>
    </w:p>
    <w:p w14:paraId="3F049D63" w14:textId="77777777" w:rsidR="0025243D" w:rsidRDefault="0025243D">
      <w:pPr>
        <w:spacing w:after="472"/>
        <w:ind w:right="15"/>
      </w:pPr>
      <w:r>
        <w:t xml:space="preserve">A protocol layer can be implemented in software, in hardware, or in a combination of the two. Application-layer protocols—such as HTTP and SMTP—are almost always implemented in software in the end systems; so are transport-layer protocols. Because the physical layer and data link layers are responsible for handling communication over a specific link, they are typically implemented in a network interface card (for example, Ethernet or WiFi interface cards) associated with a given link. The network layer is often a mixed implementation of hardware and software. Also note that just as the functions in the layered airline architecture were distributed among the various airports and flight control centers that make up the system, so too is a layer </w:t>
      </w:r>
      <w:r>
        <w:rPr>
          <w:rFonts w:ascii="Arial" w:eastAsia="Arial" w:hAnsi="Arial" w:cs="Arial"/>
          <w:i/>
        </w:rPr>
        <w:t>n</w:t>
      </w:r>
      <w:r>
        <w:t xml:space="preserve"> protocol </w:t>
      </w:r>
      <w:r>
        <w:rPr>
          <w:rFonts w:ascii="Arial" w:eastAsia="Arial" w:hAnsi="Arial" w:cs="Arial"/>
          <w:i/>
        </w:rPr>
        <w:t>distributed</w:t>
      </w:r>
      <w:r>
        <w:t xml:space="preserve"> among the end systems, packet switches, and other components that make up the network. That is, there’s often a piece of a layer </w:t>
      </w:r>
      <w:r>
        <w:rPr>
          <w:rFonts w:ascii="Arial" w:eastAsia="Arial" w:hAnsi="Arial" w:cs="Arial"/>
          <w:i/>
        </w:rPr>
        <w:t>n</w:t>
      </w:r>
      <w:r>
        <w:t xml:space="preserve"> protocol in each of these network components.</w:t>
      </w:r>
    </w:p>
    <w:p w14:paraId="2F16B103" w14:textId="77777777" w:rsidR="0025243D" w:rsidRDefault="0025243D">
      <w:pPr>
        <w:ind w:right="15"/>
      </w:pPr>
      <w:r>
        <w:t xml:space="preserve">Protocol layering has conceptual and structural advantages </w:t>
      </w:r>
      <w:r>
        <w:rPr>
          <w:rFonts w:ascii="Arial" w:eastAsia="Arial" w:hAnsi="Arial" w:cs="Arial"/>
          <w:b/>
          <w:color w:val="1E7AB9"/>
        </w:rPr>
        <w:t>[RFC 3439]</w:t>
      </w:r>
      <w:r>
        <w:t xml:space="preserve">. As we have seen, layering provides a structured way to discuss system components. Modularity makes it easier to update system components. We mention, however, that some researchers and networking engineers are vehemently opposed to layering </w:t>
      </w:r>
      <w:r>
        <w:rPr>
          <w:rFonts w:ascii="Arial" w:eastAsia="Arial" w:hAnsi="Arial" w:cs="Arial"/>
          <w:b/>
          <w:color w:val="1E7AB9"/>
        </w:rPr>
        <w:t>[Wakeman 1992]</w:t>
      </w:r>
      <w:r>
        <w:t>. One potential drawback of layering is that one layer may duplicate lower-layer functionality. For example, many protocol stacks provide error recovery</w:t>
      </w:r>
    </w:p>
    <w:p w14:paraId="149195F6" w14:textId="77777777" w:rsidR="0025243D" w:rsidRDefault="0025243D">
      <w:pPr>
        <w:spacing w:after="390" w:line="259" w:lineRule="auto"/>
        <w:ind w:left="2"/>
      </w:pPr>
      <w:r>
        <w:rPr>
          <w:rFonts w:ascii="Calibri" w:eastAsia="Calibri" w:hAnsi="Calibri" w:cs="Calibri"/>
          <w:noProof/>
          <w:color w:val="000000"/>
          <w:sz w:val="22"/>
        </w:rPr>
        <mc:AlternateContent>
          <mc:Choice Requires="wpg">
            <w:drawing>
              <wp:inline distT="0" distB="0" distL="0" distR="0" wp14:anchorId="23B4E3D4" wp14:editId="6D94F2F0">
                <wp:extent cx="2447925" cy="2606064"/>
                <wp:effectExtent l="0" t="0" r="0" b="0"/>
                <wp:docPr id="518807" name="Group 518807"/>
                <wp:cNvGraphicFramePr/>
                <a:graphic xmlns:a="http://schemas.openxmlformats.org/drawingml/2006/main">
                  <a:graphicData uri="http://schemas.microsoft.com/office/word/2010/wordprocessingGroup">
                    <wpg:wgp>
                      <wpg:cNvGrpSpPr/>
                      <wpg:grpSpPr>
                        <a:xfrm>
                          <a:off x="0" y="0"/>
                          <a:ext cx="2447925" cy="2606064"/>
                          <a:chOff x="0" y="0"/>
                          <a:chExt cx="2447925" cy="2606064"/>
                        </a:xfrm>
                      </wpg:grpSpPr>
                      <pic:pic xmlns:pic="http://schemas.openxmlformats.org/drawingml/2006/picture">
                        <pic:nvPicPr>
                          <pic:cNvPr id="5837" name="Picture 5837"/>
                          <pic:cNvPicPr/>
                        </pic:nvPicPr>
                        <pic:blipFill>
                          <a:blip r:embed="rId43"/>
                          <a:stretch>
                            <a:fillRect/>
                          </a:stretch>
                        </pic:blipFill>
                        <pic:spPr>
                          <a:xfrm flipV="1">
                            <a:off x="0" y="561975"/>
                            <a:ext cx="1200150" cy="2009775"/>
                          </a:xfrm>
                          <a:prstGeom prst="rect">
                            <a:avLst/>
                          </a:prstGeom>
                        </pic:spPr>
                      </pic:pic>
                      <wps:wsp>
                        <wps:cNvPr id="5838" name="Rectangle 5838"/>
                        <wps:cNvSpPr/>
                        <wps:spPr>
                          <a:xfrm>
                            <a:off x="1200150" y="2453864"/>
                            <a:ext cx="59870" cy="202426"/>
                          </a:xfrm>
                          <a:prstGeom prst="rect">
                            <a:avLst/>
                          </a:prstGeom>
                          <a:ln>
                            <a:noFill/>
                          </a:ln>
                        </wps:spPr>
                        <wps:txbx>
                          <w:txbxContent>
                            <w:p w14:paraId="31F9D16A" w14:textId="77777777" w:rsidR="0025243D" w:rsidRDefault="0025243D">
                              <w:pPr>
                                <w:spacing w:line="259" w:lineRule="auto"/>
                              </w:pPr>
                              <w:r>
                                <w:t xml:space="preserve"> </w:t>
                              </w:r>
                            </w:p>
                          </w:txbxContent>
                        </wps:txbx>
                        <wps:bodyPr horzOverflow="overflow" vert="horz" lIns="0" tIns="0" rIns="0" bIns="0" rtlCol="0">
                          <a:noAutofit/>
                        </wps:bodyPr>
                      </wps:wsp>
                      <pic:pic xmlns:pic="http://schemas.openxmlformats.org/drawingml/2006/picture">
                        <pic:nvPicPr>
                          <pic:cNvPr id="5840" name="Picture 5840"/>
                          <pic:cNvPicPr/>
                        </pic:nvPicPr>
                        <pic:blipFill>
                          <a:blip r:embed="rId44"/>
                          <a:stretch>
                            <a:fillRect/>
                          </a:stretch>
                        </pic:blipFill>
                        <pic:spPr>
                          <a:xfrm flipV="1">
                            <a:off x="1247775" y="0"/>
                            <a:ext cx="1200150" cy="2571750"/>
                          </a:xfrm>
                          <a:prstGeom prst="rect">
                            <a:avLst/>
                          </a:prstGeom>
                        </pic:spPr>
                      </pic:pic>
                    </wpg:wgp>
                  </a:graphicData>
                </a:graphic>
              </wp:inline>
            </w:drawing>
          </mc:Choice>
          <mc:Fallback>
            <w:pict>
              <v:group w14:anchorId="23B4E3D4" id="Group 518807" o:spid="_x0000_s1069" style="width:192.75pt;height:205.2pt;mso-position-horizontal-relative:char;mso-position-vertical-relative:line" coordsize="24479,2606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">
                <v:shape id="Picture 5837" o:spid="_x0000_s1070" type="#_x0000_t75" style="position:absolute;top:5619;width:12001;height:20098;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">
                  <v:imagedata r:id="rId45" o:title=""/>
                </v:shape>
                <v:rect id="Rectangle 5838" o:spid="_x0000_s1071" style="position:absolute;left:12001;top:24538;width:599;height:20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" filled="f" stroked="f">
                  <v:textbox inset="0,0,0,0">
                    <w:txbxContent>
                      <w:p w14:paraId="31F9D16A" w14:textId="77777777" w:rsidR="0025243D" w:rsidRDefault="0025243D">
                        <w:pPr>
                          <w:spacing w:line="259" w:lineRule="auto"/>
                        </w:pPr>
                        <w:r>
                          <w:t xml:space="preserve"> </w:t>
                        </w:r>
                      </w:p>
                    </w:txbxContent>
                  </v:textbox>
                </v:rect>
                <v:shape id="Picture 5840" o:spid="_x0000_s1072" type="#_x0000_t75" style="position:absolute;left:12477;width:12002;height:25717;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">
                  <v:imagedata r:id="rId46" o:title=""/>
                </v:shape>
                <w10:anchorlock/>
              </v:group>
            </w:pict>
          </mc:Fallback>
        </mc:AlternateContent>
      </w:r>
    </w:p>
    <w:p w14:paraId="3032B7FD" w14:textId="77777777" w:rsidR="0025243D" w:rsidRDefault="0025243D">
      <w:pPr>
        <w:pStyle w:val="Heading4"/>
        <w:ind w:left="11" w:right="39"/>
      </w:pPr>
      <w:r>
        <w:t>Figure 1.23 The Internet protocol stack (a) and OSI reference model (b)</w:t>
      </w:r>
    </w:p>
    <w:p w14:paraId="24C9328A" w14:textId="77777777" w:rsidR="0025243D" w:rsidRDefault="0025243D">
      <w:pPr>
        <w:ind w:right="15"/>
      </w:pPr>
      <w:r>
        <w:t>on both a per-link basis and an end-to-end basis. A second potential drawback is that functionality at one layer may need information (for example, a timestamp value) that is present only in another layer; this violates the goal of separation of layers.</w:t>
      </w:r>
    </w:p>
    <w:p w14:paraId="55A49280" w14:textId="77777777" w:rsidR="0025243D" w:rsidRDefault="0025243D">
      <w:pPr>
        <w:spacing w:after="472"/>
        <w:ind w:right="15"/>
      </w:pPr>
      <w:r>
        <w:t xml:space="preserve">When taken together, the protocols of the various layers are called the </w:t>
      </w:r>
      <w:r>
        <w:rPr>
          <w:rFonts w:ascii="Arial" w:eastAsia="Arial" w:hAnsi="Arial" w:cs="Arial"/>
          <w:b/>
          <w:color w:val="1E7AB9"/>
        </w:rPr>
        <w:t>protocol stack</w:t>
      </w:r>
      <w:r>
        <w:t xml:space="preserve">. The Internet protocol stack consists of five layers: the physical, link, network, transport, and application layers, as shown in </w:t>
      </w:r>
      <w:r>
        <w:rPr>
          <w:rFonts w:ascii="Arial" w:eastAsia="Arial" w:hAnsi="Arial" w:cs="Arial"/>
          <w:b/>
          <w:color w:val="1E7AB9"/>
        </w:rPr>
        <w:t>Figure 1.23(a)</w:t>
      </w:r>
      <w:r>
        <w:t xml:space="preserve">. If you examine the Table of Contents, you will see that we have roughly organized this book using the layers of the Internet protocol stack. We take a </w:t>
      </w:r>
      <w:r>
        <w:rPr>
          <w:rFonts w:ascii="Arial" w:eastAsia="Arial" w:hAnsi="Arial" w:cs="Arial"/>
          <w:b/>
          <w:color w:val="1E7AB9"/>
        </w:rPr>
        <w:t>top-down approach</w:t>
      </w:r>
      <w:r>
        <w:t>, first covering the application layer and then proceeding downward.</w:t>
      </w:r>
    </w:p>
    <w:p w14:paraId="25952573" w14:textId="77777777" w:rsidR="0025243D" w:rsidRDefault="0025243D">
      <w:pPr>
        <w:spacing w:after="517" w:line="265" w:lineRule="auto"/>
        <w:ind w:left="12" w:hanging="10"/>
      </w:pPr>
      <w:r>
        <w:rPr>
          <w:rFonts w:ascii="Arial" w:eastAsia="Arial" w:hAnsi="Arial" w:cs="Arial"/>
          <w:i/>
          <w:color w:val="585858"/>
        </w:rPr>
        <w:t>Application Layer</w:t>
      </w:r>
    </w:p>
    <w:p w14:paraId="65CA644C" w14:textId="77777777" w:rsidR="0025243D" w:rsidRDefault="0025243D">
      <w:pPr>
        <w:ind w:right="15"/>
      </w:pPr>
      <w:r>
        <w:t xml:space="preserve">The application layer is where network applications and their application-layer protocols reside. The Internet’s application layer includes many protocols, such as the HTTP protocol (which provides for Web document request and transfer), SMTP (which provides for the transfer of e-mail messages), and FTP (which provides for the transfer of files between two end systems). We’ll see that certain network functions, such as the translation of human-friendly names for Internet end systems like </w:t>
      </w:r>
      <w:hyperlink r:id="rId47">
        <w:r>
          <w:rPr>
            <w:rFonts w:ascii="Arial" w:eastAsia="Arial" w:hAnsi="Arial" w:cs="Arial"/>
            <w:b/>
            <w:color w:val="1E7AB9"/>
          </w:rPr>
          <w:t>www.ietf.org</w:t>
        </w:r>
      </w:hyperlink>
      <w:hyperlink r:id="rId48">
        <w:r>
          <w:t xml:space="preserve"> </w:t>
        </w:r>
      </w:hyperlink>
      <w:r>
        <w:t xml:space="preserve">to a 32-bit network address, are also done with the help of a specific application-layer protocol, namely, the domain name system (DNS). We’ll see in </w:t>
      </w:r>
      <w:r>
        <w:rPr>
          <w:rFonts w:ascii="Arial" w:eastAsia="Arial" w:hAnsi="Arial" w:cs="Arial"/>
          <w:b/>
          <w:color w:val="1E7AB9"/>
        </w:rPr>
        <w:t>Chapter 2</w:t>
      </w:r>
      <w:r>
        <w:t xml:space="preserve"> that it is very easy to create and deploy our own new application-layer protocols.</w:t>
      </w:r>
    </w:p>
    <w:p w14:paraId="2076A84E" w14:textId="77777777" w:rsidR="0025243D" w:rsidRDefault="0025243D">
      <w:pPr>
        <w:spacing w:after="472"/>
        <w:ind w:right="15"/>
      </w:pPr>
      <w:r>
        <w:t xml:space="preserve">An application-layer protocol is distributed over multiple end systems, with the application in one end system using the protocol to exchange packets of information with the application in another end system. We’ll refer to this packet of information at the application layer as a </w:t>
      </w:r>
      <w:r>
        <w:rPr>
          <w:rFonts w:ascii="Arial" w:eastAsia="Arial" w:hAnsi="Arial" w:cs="Arial"/>
          <w:b/>
          <w:color w:val="1E7AB9"/>
        </w:rPr>
        <w:t>message</w:t>
      </w:r>
      <w:r>
        <w:t>.</w:t>
      </w:r>
    </w:p>
    <w:p w14:paraId="03237302" w14:textId="77777777" w:rsidR="0025243D" w:rsidRDefault="0025243D">
      <w:pPr>
        <w:spacing w:after="517" w:line="265" w:lineRule="auto"/>
        <w:ind w:left="12" w:hanging="10"/>
      </w:pPr>
      <w:r>
        <w:rPr>
          <w:rFonts w:ascii="Arial" w:eastAsia="Arial" w:hAnsi="Arial" w:cs="Arial"/>
          <w:i/>
          <w:color w:val="585858"/>
        </w:rPr>
        <w:t>Transport Layer</w:t>
      </w:r>
    </w:p>
    <w:p w14:paraId="01FFCFD3" w14:textId="77777777" w:rsidR="0025243D" w:rsidRDefault="0025243D">
      <w:pPr>
        <w:spacing w:after="472"/>
        <w:ind w:right="15"/>
      </w:pPr>
      <w:r>
        <w:t xml:space="preserve">The Internet’s transport layer transports application-layer messages between application endpoints. In the Internet there are two transport protocols, TCP and UDP, either of which can transport applicationlayer messages. TCP provides a </w:t>
      </w:r>
      <w:r>
        <w:rPr>
          <w:rFonts w:ascii="Arial" w:eastAsia="Arial" w:hAnsi="Arial" w:cs="Arial"/>
        </w:rPr>
        <w:t>­</w:t>
      </w:r>
      <w:r>
        <w:t xml:space="preserve">connection-oriented service to its applications. This service includes guaranteed delivery of application-layer messages to the destination and flow control (that is, sender/receiver speed matching). TCP also breaks long messages into shorter </w:t>
      </w:r>
      <w:r>
        <w:rPr>
          <w:rFonts w:ascii="Arial" w:eastAsia="Arial" w:hAnsi="Arial" w:cs="Arial"/>
        </w:rPr>
        <w:t>­</w:t>
      </w:r>
      <w:r>
        <w:t xml:space="preserve">segments and provides a congestion-control mechanism, so that a source throttles its transmission rate when the network is congested. The UDP protocol provides a connectionless service to its applications. This is a no-frills service that provides no reliability, no flow control, and no congestion control. In this book, we’ll refer to a transport-layer packet as a </w:t>
      </w:r>
      <w:r>
        <w:rPr>
          <w:rFonts w:ascii="Arial" w:eastAsia="Arial" w:hAnsi="Arial" w:cs="Arial"/>
          <w:b/>
          <w:color w:val="1E7AB9"/>
        </w:rPr>
        <w:t>segment</w:t>
      </w:r>
      <w:r>
        <w:t>.</w:t>
      </w:r>
    </w:p>
    <w:p w14:paraId="4DD478B1" w14:textId="77777777" w:rsidR="0025243D" w:rsidRDefault="0025243D">
      <w:pPr>
        <w:spacing w:after="517" w:line="265" w:lineRule="auto"/>
        <w:ind w:left="12" w:hanging="10"/>
      </w:pPr>
      <w:r>
        <w:rPr>
          <w:rFonts w:ascii="Arial" w:eastAsia="Arial" w:hAnsi="Arial" w:cs="Arial"/>
          <w:i/>
          <w:color w:val="585858"/>
        </w:rPr>
        <w:t>Network Layer</w:t>
      </w:r>
    </w:p>
    <w:p w14:paraId="6B270120" w14:textId="77777777" w:rsidR="0025243D" w:rsidRDefault="0025243D">
      <w:pPr>
        <w:ind w:right="15"/>
      </w:pPr>
      <w:r>
        <w:t xml:space="preserve">The Internet’s network layer is responsible for moving network-layer packets known as </w:t>
      </w:r>
      <w:r>
        <w:rPr>
          <w:rFonts w:ascii="Arial" w:eastAsia="Arial" w:hAnsi="Arial" w:cs="Arial"/>
          <w:b/>
          <w:color w:val="1E7AB9"/>
        </w:rPr>
        <w:t>datagrams</w:t>
      </w:r>
      <w:r>
        <w:t xml:space="preserve"> from one host to another. The Internet transport-layer protocol (TCP or UDP) in a source host passes a transport-layer segment and a destination address to the network layer, just as you would give the postal service a letter with a destination address. The network layer then provides the service of delivering the segment to the transport layer in the destination host.</w:t>
      </w:r>
    </w:p>
    <w:p w14:paraId="52631139" w14:textId="77777777" w:rsidR="0025243D" w:rsidRDefault="0025243D">
      <w:pPr>
        <w:spacing w:after="472"/>
        <w:ind w:right="15"/>
      </w:pPr>
      <w:r>
        <w:t xml:space="preserve">The Internet’s network layer includes the celebrated IP protocol, which defines the fields in the datagram as well as how the end systems and routers act on these fields. There is only one IP protocol, and all Internet components that have a network layer must run the IP protocol. The Internet’s network layer also contains routing protocols that determine the routes that datagrams take between sources and destinations. The Internet has many routing protocols. As we saw in </w:t>
      </w:r>
      <w:r>
        <w:rPr>
          <w:rFonts w:ascii="Arial" w:eastAsia="Arial" w:hAnsi="Arial" w:cs="Arial"/>
          <w:b/>
          <w:color w:val="1E7AB9"/>
        </w:rPr>
        <w:t>Section 1.3</w:t>
      </w:r>
      <w:r>
        <w:t>, the Internet is a network of networks, and within a network, the network administrator can run any routing protocol desired. Although the network layer contains both the IP protocol and numerous routing protocols, it is often simply referred to as the IP layer, reflecting the fact that IP is the glue that binds the Internet together.</w:t>
      </w:r>
    </w:p>
    <w:p w14:paraId="3D98A76D" w14:textId="77777777" w:rsidR="0025243D" w:rsidRDefault="0025243D">
      <w:pPr>
        <w:spacing w:after="517" w:line="265" w:lineRule="auto"/>
        <w:ind w:left="12" w:hanging="10"/>
      </w:pPr>
      <w:r>
        <w:rPr>
          <w:rFonts w:ascii="Arial" w:eastAsia="Arial" w:hAnsi="Arial" w:cs="Arial"/>
          <w:i/>
          <w:color w:val="585858"/>
        </w:rPr>
        <w:t>Link Layer</w:t>
      </w:r>
    </w:p>
    <w:p w14:paraId="245BD3C5" w14:textId="77777777" w:rsidR="0025243D" w:rsidRDefault="0025243D">
      <w:pPr>
        <w:ind w:right="15"/>
      </w:pPr>
      <w:r>
        <w:t>The Internet’s network layer routes a datagram through a series of routers between the source and destination. To move a packet from one node (host or router) to the next node in the route, the network layer relies on the services of the link layer. In particular, at each node, the network layer passes the datagram down to the link layer, which delivers the datagram to the next node along the route. At this next node, the link layer passes the datagram up to the network layer.</w:t>
      </w:r>
    </w:p>
    <w:p w14:paraId="71D7F7DE" w14:textId="77777777" w:rsidR="0025243D" w:rsidRDefault="0025243D">
      <w:pPr>
        <w:spacing w:after="472"/>
        <w:ind w:right="15"/>
      </w:pPr>
      <w:r>
        <w:t xml:space="preserve">The services provided by the link layer depend on the specific link-layer protocol that is employed over the link. For example, some link-layer protocols provide reliable delivery, from transmitting node, over one link, to receiving node. Note that this reliable delivery service is different from the reliable delivery service of TCP, which provides reliable delivery from one end system to another. Examples of link-layer protocols include Ethernet, WiFi, and the cable access network’s DOCSIS protocol. As datagrams typically need to traverse several links to travel from source to destination, a datagram may be handled by different link-layer protocols at different links along its route. For example, a datagram may be handled by Ethernet on one link and by PPP on the next link. The network layer will receive a different service from each of the different link-layer protocols. In this book, we’ll refer to the link-layer packets as </w:t>
      </w:r>
      <w:r>
        <w:rPr>
          <w:rFonts w:ascii="Arial" w:eastAsia="Arial" w:hAnsi="Arial" w:cs="Arial"/>
          <w:b/>
          <w:color w:val="1E7AB9"/>
        </w:rPr>
        <w:t>frames</w:t>
      </w:r>
      <w:r>
        <w:t>.</w:t>
      </w:r>
    </w:p>
    <w:p w14:paraId="054CEE8C" w14:textId="77777777" w:rsidR="0025243D" w:rsidRDefault="0025243D">
      <w:pPr>
        <w:spacing w:after="517" w:line="265" w:lineRule="auto"/>
        <w:ind w:left="12" w:hanging="10"/>
      </w:pPr>
      <w:r>
        <w:rPr>
          <w:rFonts w:ascii="Arial" w:eastAsia="Arial" w:hAnsi="Arial" w:cs="Arial"/>
          <w:i/>
          <w:color w:val="585858"/>
        </w:rPr>
        <w:t>Physical Layer</w:t>
      </w:r>
    </w:p>
    <w:p w14:paraId="73681DBD" w14:textId="77777777" w:rsidR="0025243D" w:rsidRDefault="0025243D">
      <w:pPr>
        <w:spacing w:after="472"/>
        <w:ind w:right="15"/>
      </w:pPr>
      <w:r>
        <w:t xml:space="preserve">While the job of the link layer is to move entire frames from one network element to an adjacent network element, the job of the physical layer is to move the </w:t>
      </w:r>
      <w:r>
        <w:rPr>
          <w:rFonts w:ascii="Arial" w:eastAsia="Arial" w:hAnsi="Arial" w:cs="Arial"/>
          <w:i/>
        </w:rPr>
        <w:t>individual bits</w:t>
      </w:r>
      <w:r>
        <w:t xml:space="preserve"> within the frame from one node to the next. The protocols in this layer are again link dependent and further depend on the actual transmission medium of the link (for example, twisted-pair copper wire, single-mode fiber optics). For example, Ethernet has many physical-layer protocols: one for twisted-pair copper wire, another for coaxial cable, another for fiber, and so on. In each case, a bit is moved across the link in a different way.</w:t>
      </w:r>
    </w:p>
    <w:p w14:paraId="7C49D44B" w14:textId="77777777" w:rsidR="0025243D" w:rsidRDefault="0025243D">
      <w:pPr>
        <w:spacing w:after="517" w:line="265" w:lineRule="auto"/>
        <w:ind w:left="12" w:hanging="10"/>
      </w:pPr>
      <w:r>
        <w:rPr>
          <w:rFonts w:ascii="Arial" w:eastAsia="Arial" w:hAnsi="Arial" w:cs="Arial"/>
          <w:i/>
          <w:color w:val="585858"/>
        </w:rPr>
        <w:t>The OSI Model</w:t>
      </w:r>
    </w:p>
    <w:p w14:paraId="37622C2B" w14:textId="77777777" w:rsidR="0025243D" w:rsidRDefault="0025243D">
      <w:pPr>
        <w:spacing w:after="7"/>
        <w:ind w:right="15"/>
      </w:pPr>
      <w:r>
        <w:t>Having discussed the Internet protocol stack in detail, we should mention that it is not the only protocol stack around. In particular, back in the late 1970s, the International Organization for Standardization</w:t>
      </w:r>
    </w:p>
    <w:p w14:paraId="4C454F41" w14:textId="77777777" w:rsidR="0025243D" w:rsidRDefault="0025243D">
      <w:pPr>
        <w:spacing w:after="148" w:line="259" w:lineRule="auto"/>
        <w:ind w:right="15"/>
      </w:pPr>
      <w:r>
        <w:t>(ISO) proposed that computer networks be organized around seven layers, called the Open Systems</w:t>
      </w:r>
    </w:p>
    <w:p w14:paraId="19FE3E17" w14:textId="77777777" w:rsidR="0025243D" w:rsidRDefault="0025243D">
      <w:pPr>
        <w:spacing w:after="473"/>
        <w:ind w:right="15"/>
      </w:pPr>
      <w:r>
        <w:t xml:space="preserve">Interconnection (OSI) model </w:t>
      </w:r>
      <w:r>
        <w:rPr>
          <w:rFonts w:ascii="Arial" w:eastAsia="Arial" w:hAnsi="Arial" w:cs="Arial"/>
          <w:b/>
          <w:color w:val="1E7AB9"/>
        </w:rPr>
        <w:t>[ISO 2016]</w:t>
      </w:r>
      <w:r>
        <w:t>. The OSI model took shape when the protocols that were to become the Internet protocols were in their infancy, and were but one of many different protocol suites under development; in fact, the inventors of the original OSI model probably did not have the Internet in mind when creating it. Nevertheless, beginning in the late 1970s, many training and university courses picked up on the ISO mandate and organized courses around the seven-layer model. Because of its early impact on networking education, the seven-layer model continues to linger on in some networking textbooks and training courses.</w:t>
      </w:r>
    </w:p>
    <w:p w14:paraId="49A0CB27" w14:textId="77777777" w:rsidR="0025243D" w:rsidRDefault="0025243D">
      <w:pPr>
        <w:ind w:right="15"/>
      </w:pPr>
      <w:r>
        <w:t xml:space="preserve">The seven layers of the OSI reference model, shown in </w:t>
      </w:r>
      <w:r>
        <w:rPr>
          <w:rFonts w:ascii="Arial" w:eastAsia="Arial" w:hAnsi="Arial" w:cs="Arial"/>
          <w:b/>
          <w:color w:val="1E7AB9"/>
        </w:rPr>
        <w:t>Figure 1.23(b)</w:t>
      </w:r>
      <w:r>
        <w:t>, are: application layer, presentation layer, session layer, transport layer, network layer, data link layer, and physical layer. The functionality of five of these layers is roughly the same as their similarly named Internet counterparts. Thus, let’s consider the two additional layers present in the OSI reference model—the presentation layer and the session layer. The role of the presentation layer is to provide services that allow communicating applications to interpret the meaning of data exchanged. These services include data compression and data encryption (which are self-explanatory) as well as data description (which frees the applications from having to worry about the internal format in which data are represented/stored—formats that may differ from one computer to another). The session layer provides for delimiting and synchronization of data exchange, including the means to build a checkpointing and recovery scheme.</w:t>
      </w:r>
    </w:p>
    <w:p w14:paraId="389E65FE" w14:textId="77777777" w:rsidR="0025243D" w:rsidRDefault="0025243D">
      <w:pPr>
        <w:spacing w:after="905"/>
        <w:ind w:right="15"/>
      </w:pPr>
      <w:r>
        <w:t xml:space="preserve">The fact that the Internet lacks two layers found in the OSI reference model poses a couple of interesting questions: Are the services provided by these layers unimportant? What if an application </w:t>
      </w:r>
      <w:r>
        <w:rPr>
          <w:rFonts w:ascii="Arial" w:eastAsia="Arial" w:hAnsi="Arial" w:cs="Arial"/>
          <w:i/>
        </w:rPr>
        <w:t>needs</w:t>
      </w:r>
      <w:r>
        <w:t xml:space="preserve"> one of these services? The Internet’s answer to both of these questions is the same—it’s up to the application developer. It’s up to the application developer to decide if a service is important, and if the service </w:t>
      </w:r>
      <w:r>
        <w:rPr>
          <w:rFonts w:ascii="Arial" w:eastAsia="Arial" w:hAnsi="Arial" w:cs="Arial"/>
          <w:i/>
        </w:rPr>
        <w:t>is</w:t>
      </w:r>
      <w:r>
        <w:t xml:space="preserve"> important, it’s up to the application developer to build that functionality into the application.</w:t>
      </w:r>
    </w:p>
    <w:p w14:paraId="2FBB9E69" w14:textId="77777777" w:rsidR="0025243D" w:rsidRDefault="0025243D">
      <w:pPr>
        <w:pStyle w:val="Heading3"/>
        <w:spacing w:after="580"/>
        <w:ind w:left="-3"/>
      </w:pPr>
      <w:bookmarkStart w:id="19" w:name="_Toc198669829"/>
      <w:r>
        <w:t>1.5.2 Encapsulation</w:t>
      </w:r>
      <w:bookmarkEnd w:id="19"/>
    </w:p>
    <w:p w14:paraId="4BB8F384" w14:textId="77777777" w:rsidR="0025243D" w:rsidRDefault="0025243D">
      <w:pPr>
        <w:spacing w:after="124"/>
        <w:ind w:right="15"/>
      </w:pPr>
      <w:r>
        <w:rPr>
          <w:rFonts w:ascii="Arial" w:eastAsia="Arial" w:hAnsi="Arial" w:cs="Arial"/>
          <w:b/>
          <w:color w:val="1E7AB9"/>
        </w:rPr>
        <w:t>Figure 1.24</w:t>
      </w:r>
      <w:r>
        <w:t xml:space="preserve"> shows the physical path that data takes down a sending end system’s protocol stack, up and down the protocol stacks of an intervening link-layer switch</w:t>
      </w:r>
    </w:p>
    <w:p w14:paraId="1162F2D6" w14:textId="77777777" w:rsidR="0025243D" w:rsidRDefault="0025243D">
      <w:pPr>
        <w:spacing w:after="324" w:line="259" w:lineRule="auto"/>
        <w:ind w:left="2" w:right="-1"/>
      </w:pPr>
      <w:r>
        <w:rPr>
          <w:noProof/>
        </w:rPr>
        <w:drawing>
          <wp:inline distT="0" distB="0" distL="0" distR="0" wp14:anchorId="0638C080" wp14:editId="4A3DA3C6">
            <wp:extent cx="7477125" cy="4391025"/>
            <wp:effectExtent l="0" t="0" r="0" b="0"/>
            <wp:docPr id="6007" name="Picture 6007"/>
            <wp:cNvGraphicFramePr/>
            <a:graphic xmlns:a="http://schemas.openxmlformats.org/drawingml/2006/main">
              <a:graphicData uri="http://schemas.openxmlformats.org/drawingml/2006/picture">
                <pic:pic xmlns:pic="http://schemas.openxmlformats.org/drawingml/2006/picture">
                  <pic:nvPicPr>
                    <pic:cNvPr id="6007" name="Picture 6007"/>
                    <pic:cNvPicPr/>
                  </pic:nvPicPr>
                  <pic:blipFill>
                    <a:blip r:embed="rId49"/>
                    <a:stretch>
                      <a:fillRect/>
                    </a:stretch>
                  </pic:blipFill>
                  <pic:spPr>
                    <a:xfrm flipV="1">
                      <a:off x="0" y="0"/>
                      <a:ext cx="7477125" cy="4391025"/>
                    </a:xfrm>
                    <a:prstGeom prst="rect">
                      <a:avLst/>
                    </a:prstGeom>
                  </pic:spPr>
                </pic:pic>
              </a:graphicData>
            </a:graphic>
          </wp:inline>
        </w:drawing>
      </w:r>
    </w:p>
    <w:p w14:paraId="1C0AB417" w14:textId="77777777" w:rsidR="0025243D" w:rsidRDefault="0025243D">
      <w:pPr>
        <w:pStyle w:val="Heading4"/>
        <w:spacing w:after="929"/>
        <w:ind w:left="11" w:right="39"/>
      </w:pPr>
      <w:r>
        <w:t xml:space="preserve">Figure 1.24 Hosts, routers, and link-layer switches; each contains a </w:t>
      </w:r>
      <w:r>
        <w:rPr>
          <w:rFonts w:ascii="Arial" w:eastAsia="Arial" w:hAnsi="Arial" w:cs="Arial"/>
        </w:rPr>
        <w:t>­</w:t>
      </w:r>
      <w:r>
        <w:t xml:space="preserve">different set of layers, reflecting their differences in </w:t>
      </w:r>
      <w:r>
        <w:rPr>
          <w:rFonts w:ascii="Arial" w:eastAsia="Arial" w:hAnsi="Arial" w:cs="Arial"/>
        </w:rPr>
        <w:t>­</w:t>
      </w:r>
      <w:r>
        <w:t>functionality</w:t>
      </w:r>
    </w:p>
    <w:p w14:paraId="61ABA09C" w14:textId="77777777" w:rsidR="0025243D" w:rsidRDefault="0025243D">
      <w:pPr>
        <w:spacing w:after="498"/>
        <w:ind w:right="15"/>
      </w:pPr>
      <w:r>
        <w:t xml:space="preserve">and router, and then up the protocol stack at the receiving end system. As we discuss later in this book, routers and link-layer switches are both packet switches. Similar to end systems, routers and link-layer switches organize their networking hardware and software into layers. But routers and link-layer switches do not implement </w:t>
      </w:r>
      <w:r>
        <w:rPr>
          <w:rFonts w:ascii="Arial" w:eastAsia="Arial" w:hAnsi="Arial" w:cs="Arial"/>
          <w:i/>
        </w:rPr>
        <w:t>all</w:t>
      </w:r>
      <w:r>
        <w:t xml:space="preserve"> of the layers in the protocol stack; they typically implement only the bottom layers. As shown in </w:t>
      </w:r>
      <w:r>
        <w:rPr>
          <w:rFonts w:ascii="Arial" w:eastAsia="Arial" w:hAnsi="Arial" w:cs="Arial"/>
          <w:b/>
          <w:color w:val="1E7AB9"/>
        </w:rPr>
        <w:t>Figure 1.24</w:t>
      </w:r>
      <w:r>
        <w:t>, link-layer switches implement layers 1 and 2; routers implement layers 1 through 3. This means, for example, that Internet routers are capable of implementing the IP protocol (a layer 3 protocol), while link-layer switches are not. We’ll see later that while link-layer switches do not recognize IP addresses, they are capable of recognizing layer 2 addresses, such as Ethernet addresses. Note that hosts implement all five layers; this is consistent with the view that the Internet architecture puts much of its complexity at the edges of the network.</w:t>
      </w:r>
    </w:p>
    <w:p w14:paraId="103D5ABD" w14:textId="77777777" w:rsidR="0025243D" w:rsidRDefault="0025243D">
      <w:pPr>
        <w:ind w:right="15"/>
      </w:pPr>
      <w:r>
        <w:rPr>
          <w:rFonts w:ascii="Arial" w:eastAsia="Arial" w:hAnsi="Arial" w:cs="Arial"/>
          <w:b/>
          <w:color w:val="1E7AB9"/>
        </w:rPr>
        <w:t>Figure 1.24</w:t>
      </w:r>
      <w:r>
        <w:t xml:space="preserve"> also illustrates the important concept of </w:t>
      </w:r>
      <w:r>
        <w:rPr>
          <w:rFonts w:ascii="Arial" w:eastAsia="Arial" w:hAnsi="Arial" w:cs="Arial"/>
          <w:b/>
          <w:color w:val="1E7AB9"/>
        </w:rPr>
        <w:t>encapsulation</w:t>
      </w:r>
      <w:r>
        <w:t xml:space="preserve">. At the sending host, an </w:t>
      </w:r>
      <w:r>
        <w:rPr>
          <w:rFonts w:ascii="Arial" w:eastAsia="Arial" w:hAnsi="Arial" w:cs="Arial"/>
          <w:b/>
          <w:color w:val="1E7AB9"/>
        </w:rPr>
        <w:t>application-layer message</w:t>
      </w:r>
      <w:r>
        <w:t xml:space="preserve"> (M in </w:t>
      </w:r>
      <w:r>
        <w:rPr>
          <w:rFonts w:ascii="Arial" w:eastAsia="Arial" w:hAnsi="Arial" w:cs="Arial"/>
          <w:b/>
          <w:color w:val="1E7AB9"/>
        </w:rPr>
        <w:t>Figure 1.24</w:t>
      </w:r>
      <w:r>
        <w:t xml:space="preserve">) is passed to the transport layer. In the simplest case, the transport layer takes the message and appends additional information (so-called transport-layer header information, H in </w:t>
      </w:r>
      <w:r>
        <w:rPr>
          <w:rFonts w:ascii="Arial" w:eastAsia="Arial" w:hAnsi="Arial" w:cs="Arial"/>
          <w:i/>
          <w:sz w:val="15"/>
        </w:rPr>
        <w:t>t</w:t>
      </w:r>
      <w:r>
        <w:rPr>
          <w:rFonts w:ascii="Arial" w:eastAsia="Arial" w:hAnsi="Arial" w:cs="Arial"/>
          <w:i/>
          <w:sz w:val="15"/>
        </w:rPr>
        <w:tab/>
      </w:r>
      <w:r>
        <w:rPr>
          <w:rFonts w:ascii="Arial" w:eastAsia="Arial" w:hAnsi="Arial" w:cs="Arial"/>
          <w:b/>
          <w:color w:val="1E7AB9"/>
        </w:rPr>
        <w:t>Figure 1.24</w:t>
      </w:r>
      <w:r>
        <w:t xml:space="preserve">) that will be used by the receiver-side transport layer. The application-layer message and the transport-layer header information together constitute the </w:t>
      </w:r>
      <w:r>
        <w:rPr>
          <w:rFonts w:ascii="Arial" w:eastAsia="Arial" w:hAnsi="Arial" w:cs="Arial"/>
          <w:b/>
          <w:color w:val="1E7AB9"/>
        </w:rPr>
        <w:t>transportlayer segment</w:t>
      </w:r>
      <w:r>
        <w:t>. The transport-layer segment thus encapsulates the application-layer message. The added information might include information allowing the receiver-side transport layer to deliver the message up to the appropriate application, and error-detection bits that allow the receiver to determine whether bits in the message have been changed in route. The transport layer then passes the segment to the network layer, which adds network-layer header information (H</w:t>
      </w:r>
      <w:r>
        <w:rPr>
          <w:rFonts w:ascii="Arial" w:eastAsia="Arial" w:hAnsi="Arial" w:cs="Arial"/>
          <w:i/>
          <w:sz w:val="15"/>
        </w:rPr>
        <w:t>n</w:t>
      </w:r>
      <w:r>
        <w:t xml:space="preserve"> in </w:t>
      </w:r>
      <w:r>
        <w:rPr>
          <w:rFonts w:ascii="Arial" w:eastAsia="Arial" w:hAnsi="Arial" w:cs="Arial"/>
          <w:b/>
          <w:color w:val="1E7AB9"/>
        </w:rPr>
        <w:t>Figure 1.24</w:t>
      </w:r>
      <w:r>
        <w:t xml:space="preserve">) such as source and destination end system addresses, creating a </w:t>
      </w:r>
      <w:r>
        <w:rPr>
          <w:rFonts w:ascii="Arial" w:eastAsia="Arial" w:hAnsi="Arial" w:cs="Arial"/>
          <w:b/>
          <w:color w:val="1E7AB9"/>
        </w:rPr>
        <w:t>network-layer datagram</w:t>
      </w:r>
      <w:r>
        <w:t xml:space="preserve">. The datagram is then passed to the link layer, which (of course!) will add its own link-layer header information and create a </w:t>
      </w:r>
      <w:r>
        <w:rPr>
          <w:rFonts w:ascii="Arial" w:eastAsia="Arial" w:hAnsi="Arial" w:cs="Arial"/>
          <w:b/>
          <w:color w:val="1E7AB9"/>
        </w:rPr>
        <w:t>link-layer frame</w:t>
      </w:r>
      <w:r>
        <w:t xml:space="preserve">. Thus, we see that at each layer, a packet has two types of fields: header fields and a </w:t>
      </w:r>
      <w:r>
        <w:rPr>
          <w:rFonts w:ascii="Arial" w:eastAsia="Arial" w:hAnsi="Arial" w:cs="Arial"/>
          <w:b/>
          <w:color w:val="1E7AB9"/>
        </w:rPr>
        <w:t>payload field</w:t>
      </w:r>
      <w:r>
        <w:t>. The payload is typically a packet from the layer above.</w:t>
      </w:r>
    </w:p>
    <w:p w14:paraId="1CCEC4E0" w14:textId="77777777" w:rsidR="0025243D" w:rsidRDefault="0025243D">
      <w:pPr>
        <w:spacing w:after="52"/>
        <w:ind w:right="15"/>
      </w:pPr>
      <w:r>
        <w:t xml:space="preserve">A useful analogy here is the sending of an interoffice memo from one corporate branch office to another via the public postal service. Suppose Alice, who is in one branch office, wants to send a memo to Bob, who is in another branch office. The </w:t>
      </w:r>
      <w:r>
        <w:rPr>
          <w:rFonts w:ascii="Arial" w:eastAsia="Arial" w:hAnsi="Arial" w:cs="Arial"/>
          <w:i/>
        </w:rPr>
        <w:t>memo</w:t>
      </w:r>
      <w:r>
        <w:t xml:space="preserve"> is analogous to the </w:t>
      </w:r>
      <w:r>
        <w:rPr>
          <w:rFonts w:ascii="Arial" w:eastAsia="Arial" w:hAnsi="Arial" w:cs="Arial"/>
          <w:i/>
        </w:rPr>
        <w:t>application-layer message</w:t>
      </w:r>
      <w:r>
        <w:t>. Alice puts the memo in an interoffice envelope with Bob’s name and department written on the front of the envelope.</w:t>
      </w:r>
    </w:p>
    <w:p w14:paraId="43639267" w14:textId="77777777" w:rsidR="0025243D" w:rsidRDefault="0025243D">
      <w:pPr>
        <w:spacing w:after="58" w:line="259" w:lineRule="auto"/>
        <w:ind w:right="15"/>
      </w:pPr>
      <w:r>
        <w:t xml:space="preserve">The </w:t>
      </w:r>
      <w:r>
        <w:rPr>
          <w:rFonts w:ascii="Arial" w:eastAsia="Arial" w:hAnsi="Arial" w:cs="Arial"/>
          <w:i/>
        </w:rPr>
        <w:t>interoffice envelope</w:t>
      </w:r>
      <w:r>
        <w:t xml:space="preserve"> is analogous to a </w:t>
      </w:r>
      <w:r>
        <w:rPr>
          <w:rFonts w:ascii="Arial" w:eastAsia="Arial" w:hAnsi="Arial" w:cs="Arial"/>
          <w:i/>
        </w:rPr>
        <w:t>transport-layer segment</w:t>
      </w:r>
      <w:r>
        <w:t>—it contains header information</w:t>
      </w:r>
    </w:p>
    <w:p w14:paraId="5DF448C4" w14:textId="77777777" w:rsidR="0025243D" w:rsidRDefault="0025243D">
      <w:pPr>
        <w:spacing w:after="7"/>
        <w:ind w:right="15"/>
      </w:pPr>
      <w:r>
        <w:t xml:space="preserve">(Bob’s name and department number) and it encapsulates the application-layer message (the memo). When the sending branch-office mailroom receives the interoffice envelope, it puts the interoffice envelope inside yet another envelope, which is suitable for sending through the public postal service. The sending mailroom also writes the postal address of the sending and receiving branch offices on the postal envelope. Here, the </w:t>
      </w:r>
      <w:r>
        <w:rPr>
          <w:rFonts w:ascii="Arial" w:eastAsia="Arial" w:hAnsi="Arial" w:cs="Arial"/>
          <w:i/>
        </w:rPr>
        <w:t>postal envelope</w:t>
      </w:r>
      <w:r>
        <w:t xml:space="preserve"> is analogous to the </w:t>
      </w:r>
      <w:r>
        <w:rPr>
          <w:rFonts w:ascii="Arial" w:eastAsia="Arial" w:hAnsi="Arial" w:cs="Arial"/>
          <w:i/>
        </w:rPr>
        <w:t>datagram</w:t>
      </w:r>
      <w:r>
        <w:t>—it encapsulates the transportlayer segment (the interoffice envelope), which encapsulates the original message (the memo). The postal service delivers the postal envelope to the receiving branch-office mailroom. There, the process of de-encapsulation is begun. The mailroom extracts the interoffice memo and forwards it to Bob.</w:t>
      </w:r>
    </w:p>
    <w:p w14:paraId="7F986EC0" w14:textId="77777777" w:rsidR="0025243D" w:rsidRDefault="0025243D">
      <w:pPr>
        <w:ind w:right="15"/>
      </w:pPr>
      <w:r>
        <w:t>Finally, Bob opens the envelope and removes the memo.</w:t>
      </w:r>
    </w:p>
    <w:p w14:paraId="15DDBD01" w14:textId="77777777" w:rsidR="0025243D" w:rsidRDefault="0025243D">
      <w:pPr>
        <w:ind w:right="15"/>
      </w:pPr>
      <w:r>
        <w:t>The process of encapsulation can be more complex than that described above. For example, a large message may be divided into multiple transport-layer segments (which might themselves each be divided into multiple network-layer datagrams). At the receiving end, such a segment must then be reconstructed from its constituent datagrams.</w:t>
      </w:r>
    </w:p>
    <w:p w14:paraId="76A88F93" w14:textId="77777777" w:rsidR="0025243D" w:rsidRDefault="0025243D" w:rsidP="001722CA">
      <w:pPr>
        <w:pStyle w:val="Heading2"/>
      </w:pPr>
      <w:bookmarkStart w:id="20" w:name="_Toc198669830"/>
      <w:r>
        <w:t>1.6 Networks Under Attack</w:t>
      </w:r>
      <w:bookmarkEnd w:id="20"/>
    </w:p>
    <w:p w14:paraId="3B98EDCB" w14:textId="77777777" w:rsidR="0025243D" w:rsidRDefault="0025243D">
      <w:pPr>
        <w:ind w:right="15"/>
      </w:pPr>
      <w:r>
        <w:t>The Internet has become mission critical for many institutions today, including large and small companies, universities, and government agencies. Many individuals also rely on the Internet for many of their professional, social, and personal activities. Billions of “things,” including wearables and home devices, are currently being connected to the Internet. But behind all this utility and excitement, there is a dark side, a side where “bad guys” attempt to wreak havoc in our daily lives by damaging our Internetconnected computers, violating our privacy, and rendering inoperable the Internet services on which we depend.</w:t>
      </w:r>
    </w:p>
    <w:p w14:paraId="74E75418" w14:textId="77777777" w:rsidR="0025243D" w:rsidRDefault="0025243D">
      <w:pPr>
        <w:ind w:right="15"/>
      </w:pPr>
      <w:r>
        <w:t>The field of network security is about how the bad guys can attack computer networks and about how we, soon-to-be experts in computer networking, can defend networks against those attacks, or better yet, design new architectures that are immune to such attacks in the first place. Given the frequency and variety of existing attacks as well as the threat of new and more destructive future attacks, network security has become a central topic in the field of computer networking. One of the features of this textbook is that it brings network security issues to the forefront.</w:t>
      </w:r>
    </w:p>
    <w:p w14:paraId="69920444" w14:textId="77777777" w:rsidR="0025243D" w:rsidRDefault="0025243D">
      <w:pPr>
        <w:spacing w:after="472"/>
        <w:ind w:right="15"/>
      </w:pPr>
      <w:r>
        <w:t>Since we don’t yet have expertise in computer networking and Internet protocols, we’ll begin here by surveying some of today’s more prevalent security-related problems. This will whet our appetite for more substantial discussions in the upcoming chapters. So we begin here by simply asking, what can go wrong? How are computer networks vulnerable? What are some of the more prevalent types of attacks today?</w:t>
      </w:r>
    </w:p>
    <w:p w14:paraId="21BAA61B" w14:textId="77777777" w:rsidR="0025243D" w:rsidRDefault="0025243D">
      <w:pPr>
        <w:spacing w:after="517" w:line="265" w:lineRule="auto"/>
        <w:ind w:left="12" w:hanging="10"/>
      </w:pPr>
      <w:r>
        <w:rPr>
          <w:rFonts w:ascii="Arial" w:eastAsia="Arial" w:hAnsi="Arial" w:cs="Arial"/>
          <w:i/>
          <w:color w:val="585858"/>
        </w:rPr>
        <w:t>The Bad Guys Can Put Malware into Your Host Via the Internet</w:t>
      </w:r>
    </w:p>
    <w:p w14:paraId="108327E3" w14:textId="77777777" w:rsidR="0025243D" w:rsidRDefault="0025243D">
      <w:pPr>
        <w:ind w:right="15"/>
      </w:pPr>
      <w:r>
        <w:t>We attach devices to the Internet because we want to receive/send data from/to the Internet. This includes all kinds of good stuff, including Instagram posts, Internet search results, streaming music, video conference calls, streaming movies, and so on. But, unfortunately, along with all that good stuff comes malicious stuff—</w:t>
      </w:r>
      <w:r>
        <w:rPr>
          <w:rFonts w:ascii="Arial" w:eastAsia="Arial" w:hAnsi="Arial" w:cs="Arial"/>
        </w:rPr>
        <w:t>­</w:t>
      </w:r>
      <w:r>
        <w:t xml:space="preserve">collectively known as </w:t>
      </w:r>
      <w:r>
        <w:rPr>
          <w:rFonts w:ascii="Arial" w:eastAsia="Arial" w:hAnsi="Arial" w:cs="Arial"/>
          <w:b/>
          <w:color w:val="1E7AB9"/>
        </w:rPr>
        <w:t>malware</w:t>
      </w:r>
      <w:r>
        <w:t xml:space="preserve">—that can also enter and infect our devices. Once malware infects our device it can do all kinds of devious things, including deleting our files and installing spyware that collects our private information, such as social security numbers, passwords, and keystrokes, and then sends this (over the Internet, of course!) back to the bad guys. Our compromised host may also be enrolled in a network of thousands of similarly compromised devices, collectively known as a </w:t>
      </w:r>
      <w:r>
        <w:rPr>
          <w:rFonts w:ascii="Arial" w:eastAsia="Arial" w:hAnsi="Arial" w:cs="Arial"/>
          <w:b/>
          <w:color w:val="1E7AB9"/>
        </w:rPr>
        <w:t>botnet</w:t>
      </w:r>
      <w:r>
        <w:t>, which the bad guys control and leverage for spam e-mail distribution or distributed denial-of-service attacks (soon to be discussed) against targeted hosts.</w:t>
      </w:r>
    </w:p>
    <w:p w14:paraId="129DED49" w14:textId="77777777" w:rsidR="0025243D" w:rsidRDefault="0025243D">
      <w:pPr>
        <w:spacing w:after="472"/>
        <w:ind w:right="110"/>
      </w:pPr>
      <w:r>
        <w:t xml:space="preserve">Much of the malware out there today is </w:t>
      </w:r>
      <w:r>
        <w:rPr>
          <w:rFonts w:ascii="Arial" w:eastAsia="Arial" w:hAnsi="Arial" w:cs="Arial"/>
          <w:b/>
          <w:color w:val="1E7AB9"/>
        </w:rPr>
        <w:t>self-replicating</w:t>
      </w:r>
      <w:r>
        <w:t xml:space="preserve">: once it infects one host, from that host it seeks entry into other hosts over the Internet, and from </w:t>
      </w:r>
      <w:r>
        <w:rPr>
          <w:rFonts w:ascii="Arial" w:eastAsia="Arial" w:hAnsi="Arial" w:cs="Arial"/>
        </w:rPr>
        <w:t>­</w:t>
      </w:r>
      <w:r>
        <w:t>the newly infected hosts, it seeks entry into yet more hosts. In this manner, self-</w:t>
      </w:r>
      <w:r>
        <w:rPr>
          <w:rFonts w:ascii="Arial" w:eastAsia="Arial" w:hAnsi="Arial" w:cs="Arial"/>
        </w:rPr>
        <w:t>­</w:t>
      </w:r>
      <w:r>
        <w:t xml:space="preserve">replicating malware can spread exponentially fast. Malware can spread in the form of a virus or a worm. </w:t>
      </w:r>
      <w:r>
        <w:rPr>
          <w:rFonts w:ascii="Arial" w:eastAsia="Arial" w:hAnsi="Arial" w:cs="Arial"/>
          <w:b/>
          <w:color w:val="1E7AB9"/>
        </w:rPr>
        <w:t>Viruses</w:t>
      </w:r>
      <w:r>
        <w:t xml:space="preserve"> are malware that require some form of user interaction to infect the user’s device. The classic example is an e-mail attachment containing malicious executable code. If a user receives and opens such an attachment, the user inadvertently runs the malware on the device. Typically, such e-mail viruses are self-replicating: once executed, the virus may send an identical message with an identical malicious attachment to, for example, every recipient in the user’s address book. </w:t>
      </w:r>
      <w:r>
        <w:rPr>
          <w:rFonts w:ascii="Arial" w:eastAsia="Arial" w:hAnsi="Arial" w:cs="Arial"/>
          <w:b/>
          <w:color w:val="1E7AB9"/>
        </w:rPr>
        <w:t>Worms</w:t>
      </w:r>
      <w:r>
        <w:t xml:space="preserve"> are malware that can enter a device without any explicit user interaction. For example, a user may be running a vulnerable network application to which an attacker can send malware. In some cases, without any user intervention, the application may accept the malware from the Internet and run it, creating a worm. The worm in the newly infected device then scans the Internet, searching for other hosts running the same vulnerable network application. When it finds other vulnerable hosts, it sends a copy of itself to those hosts. Today, malware, is pervasive and costly to defend against. As you work through this textbook, we encourage you to think about the following question: What can computer network designers do to defend Internet-attached devices from malware attacks?</w:t>
      </w:r>
    </w:p>
    <w:p w14:paraId="4FA4B760" w14:textId="77777777" w:rsidR="0025243D" w:rsidRDefault="0025243D">
      <w:pPr>
        <w:spacing w:after="517" w:line="265" w:lineRule="auto"/>
        <w:ind w:left="12" w:hanging="10"/>
      </w:pPr>
      <w:r>
        <w:rPr>
          <w:rFonts w:ascii="Arial" w:eastAsia="Arial" w:hAnsi="Arial" w:cs="Arial"/>
          <w:i/>
          <w:color w:val="585858"/>
        </w:rPr>
        <w:t>The Bad Guys Can Attack Servers and Network Infrastructure</w:t>
      </w:r>
    </w:p>
    <w:p w14:paraId="7D1BBE01" w14:textId="77777777" w:rsidR="0025243D" w:rsidRDefault="0025243D">
      <w:pPr>
        <w:ind w:right="15"/>
      </w:pPr>
      <w:r>
        <w:t xml:space="preserve">Another broad class of security threats are known as </w:t>
      </w:r>
      <w:r>
        <w:rPr>
          <w:rFonts w:ascii="Arial" w:eastAsia="Arial" w:hAnsi="Arial" w:cs="Arial"/>
          <w:b/>
          <w:color w:val="1E7AB9"/>
        </w:rPr>
        <w:t>denial-of-service (DoS) attacks</w:t>
      </w:r>
      <w:r>
        <w:t xml:space="preserve">. As the name suggests, a DoS attack renders a network, host, or other piece of infrastructure unusable by legitimate users. Web servers, e-mail servers, DNS servers (discussed in </w:t>
      </w:r>
      <w:r>
        <w:rPr>
          <w:rFonts w:ascii="Arial" w:eastAsia="Arial" w:hAnsi="Arial" w:cs="Arial"/>
          <w:b/>
          <w:color w:val="1E7AB9"/>
        </w:rPr>
        <w:t>Chapter 2</w:t>
      </w:r>
      <w:r>
        <w:t xml:space="preserve">), and institutional networks can all be subject to DoS attacks. Internet DoS attacks are extremely common, with thousands of DoS attacks occurring every year </w:t>
      </w:r>
      <w:r>
        <w:rPr>
          <w:rFonts w:ascii="Arial" w:eastAsia="Arial" w:hAnsi="Arial" w:cs="Arial"/>
          <w:b/>
          <w:color w:val="1E7AB9"/>
        </w:rPr>
        <w:t>[Moore 2001]</w:t>
      </w:r>
      <w:r>
        <w:t xml:space="preserve">. The site Digital Attack Map allows use to visualize the top daily DoS attacks worldwide </w:t>
      </w:r>
      <w:r>
        <w:rPr>
          <w:rFonts w:ascii="Arial" w:eastAsia="Arial" w:hAnsi="Arial" w:cs="Arial"/>
          <w:b/>
          <w:color w:val="1E7AB9"/>
        </w:rPr>
        <w:t>[DAM 2016]</w:t>
      </w:r>
      <w:r>
        <w:t>. Most Internet DoS attacks fall into one of three categories:</w:t>
      </w:r>
    </w:p>
    <w:p w14:paraId="2C552E4A" w14:textId="77777777" w:rsidR="0025243D" w:rsidRDefault="0025243D">
      <w:pPr>
        <w:spacing w:after="77"/>
        <w:ind w:left="422" w:right="15" w:hanging="270"/>
      </w:pPr>
      <w:r>
        <w:rPr>
          <w:rFonts w:ascii="Calibri" w:eastAsia="Calibri" w:hAnsi="Calibri" w:cs="Calibri"/>
          <w:noProof/>
          <w:color w:val="000000"/>
          <w:sz w:val="22"/>
        </w:rPr>
        <mc:AlternateContent>
          <mc:Choice Requires="wpg">
            <w:drawing>
              <wp:inline distT="0" distB="0" distL="0" distR="0" wp14:anchorId="39C0C264" wp14:editId="32EE398A">
                <wp:extent cx="57150" cy="76200"/>
                <wp:effectExtent l="0" t="0" r="0" b="0"/>
                <wp:docPr id="517994" name="Group 517994"/>
                <wp:cNvGraphicFramePr/>
                <a:graphic xmlns:a="http://schemas.openxmlformats.org/drawingml/2006/main">
                  <a:graphicData uri="http://schemas.microsoft.com/office/word/2010/wordprocessingGroup">
                    <wpg:wgp>
                      <wpg:cNvGrpSpPr/>
                      <wpg:grpSpPr>
                        <a:xfrm>
                          <a:off x="0" y="0"/>
                          <a:ext cx="57150" cy="76200"/>
                          <a:chOff x="0" y="0"/>
                          <a:chExt cx="57150" cy="76200"/>
                        </a:xfrm>
                      </wpg:grpSpPr>
                      <wps:wsp>
                        <wps:cNvPr id="6208" name="Shape 6208"/>
                        <wps:cNvSpPr/>
                        <wps:spPr>
                          <a:xfrm>
                            <a:off x="0" y="9525"/>
                            <a:ext cx="57150" cy="66675"/>
                          </a:xfrm>
                          <a:custGeom>
                            <a:avLst/>
                            <a:gdLst/>
                            <a:ahLst/>
                            <a:cxnLst/>
                            <a:rect l="0" t="0" r="0" b="0"/>
                            <a:pathLst>
                              <a:path w="57150" h="66675">
                                <a:moveTo>
                                  <a:pt x="28575" y="0"/>
                                </a:moveTo>
                                <a:cubicBezTo>
                                  <a:pt x="42863" y="0"/>
                                  <a:pt x="57150" y="9525"/>
                                  <a:pt x="57150" y="28575"/>
                                </a:cubicBezTo>
                                <a:cubicBezTo>
                                  <a:pt x="57150" y="66675"/>
                                  <a:pt x="0" y="66675"/>
                                  <a:pt x="0" y="28575"/>
                                </a:cubicBezTo>
                                <a:cubicBezTo>
                                  <a:pt x="0" y="9525"/>
                                  <a:pt x="14288" y="0"/>
                                  <a:pt x="28575" y="0"/>
                                </a:cubicBez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6209" name="Shape 6209"/>
                        <wps:cNvSpPr/>
                        <wps:spPr>
                          <a:xfrm>
                            <a:off x="0" y="0"/>
                            <a:ext cx="57150" cy="76200"/>
                          </a:xfrm>
                          <a:custGeom>
                            <a:avLst/>
                            <a:gdLst/>
                            <a:ahLst/>
                            <a:cxnLst/>
                            <a:rect l="0" t="0" r="0" b="0"/>
                            <a:pathLst>
                              <a:path w="57150" h="76200">
                                <a:moveTo>
                                  <a:pt x="57150" y="38100"/>
                                </a:moveTo>
                                <a:cubicBezTo>
                                  <a:pt x="57150" y="0"/>
                                  <a:pt x="0" y="0"/>
                                  <a:pt x="0" y="38100"/>
                                </a:cubicBezTo>
                                <a:cubicBezTo>
                                  <a:pt x="0" y="76200"/>
                                  <a:pt x="57150" y="76200"/>
                                  <a:pt x="57150" y="38100"/>
                                </a:cubicBezTo>
                                <a:close/>
                              </a:path>
                            </a:pathLst>
                          </a:custGeom>
                          <a:ln w="9525" cap="flat">
                            <a:miter lim="127000"/>
                          </a:ln>
                        </wps:spPr>
                        <wps:style>
                          <a:lnRef idx="1">
                            <a:srgbClr val="333333"/>
                          </a:lnRef>
                          <a:fillRef idx="0">
                            <a:srgbClr val="000000">
                              <a:alpha val="0"/>
                            </a:srgbClr>
                          </a:fillRef>
                          <a:effectRef idx="0">
                            <a:scrgbClr r="0" g="0" b="0"/>
                          </a:effectRef>
                          <a:fontRef idx="none"/>
                        </wps:style>
                        <wps:bodyPr/>
                      </wps:wsp>
                    </wpg:wgp>
                  </a:graphicData>
                </a:graphic>
              </wp:inline>
            </w:drawing>
          </mc:Choice>
          <mc:Fallback>
            <w:pict>
              <v:group w14:anchorId="2F0A5C87" id="Group 517994" o:spid="_x0000_s1026" style="width:4.5pt;height:6pt;mso-position-horizontal-relative:char;mso-position-vertical-relative:line" coordsize="57150,76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">
                <v:shape id="Shape 6208" o:spid="_x0000_s1027" style="position:absolute;top:9525;width:57150;height:66675;visibility:visible;mso-wrap-style:square;v-text-anchor:top" coordsize="57150,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" path="m28575,c42863,,57150,9525,57150,28575,57150,66675,,66675,,28575,,9525,14288,,28575,xe" fillcolor="#333" stroked="f" strokeweight="0">
                  <v:stroke miterlimit="83231f" joinstyle="miter"/>
                  <v:path arrowok="t" textboxrect="0,0,57150,66675"/>
                </v:shape>
                <v:shape id="Shape 6209" o:spid="_x0000_s1028" style="position:absolute;width:57150;height:76200;visibility:visible;mso-wrap-style:square;v-text-anchor:top" coordsize="5715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" path="m57150,38100c57150,,,,,38100v,38100,57150,38100,57150,xe" filled="f" strokecolor="#333">
                  <v:stroke miterlimit="83231f" joinstyle="miter"/>
                  <v:path arrowok="t" textboxrect="0,0,57150,76200"/>
                </v:shape>
                <w10:anchorlock/>
              </v:group>
            </w:pict>
          </mc:Fallback>
        </mc:AlternateContent>
      </w:r>
      <w:r>
        <w:rPr>
          <w:rFonts w:ascii="Arial" w:eastAsia="Arial" w:hAnsi="Arial" w:cs="Arial"/>
          <w:b/>
        </w:rPr>
        <w:t xml:space="preserve"> Vulnerability attack.</w:t>
      </w:r>
      <w:r>
        <w:t xml:space="preserve"> This involves sending a few well-crafted messages to a vulnerable application or operating system running on a targeted host. If the right sequence of packets is sent to a vulnerable application or operating system, the service can stop or, worse, the host can crash.</w:t>
      </w:r>
    </w:p>
    <w:p w14:paraId="5ADDA586" w14:textId="77777777" w:rsidR="0025243D" w:rsidRDefault="0025243D">
      <w:pPr>
        <w:spacing w:after="77"/>
        <w:ind w:left="422" w:right="15" w:hanging="270"/>
      </w:pPr>
      <w:r>
        <w:rPr>
          <w:rFonts w:ascii="Calibri" w:eastAsia="Calibri" w:hAnsi="Calibri" w:cs="Calibri"/>
          <w:noProof/>
          <w:color w:val="000000"/>
          <w:sz w:val="22"/>
        </w:rPr>
        <mc:AlternateContent>
          <mc:Choice Requires="wpg">
            <w:drawing>
              <wp:inline distT="0" distB="0" distL="0" distR="0" wp14:anchorId="78223A59" wp14:editId="542552A8">
                <wp:extent cx="57150" cy="76200"/>
                <wp:effectExtent l="0" t="0" r="0" b="0"/>
                <wp:docPr id="517995" name="Group 517995"/>
                <wp:cNvGraphicFramePr/>
                <a:graphic xmlns:a="http://schemas.openxmlformats.org/drawingml/2006/main">
                  <a:graphicData uri="http://schemas.microsoft.com/office/word/2010/wordprocessingGroup">
                    <wpg:wgp>
                      <wpg:cNvGrpSpPr/>
                      <wpg:grpSpPr>
                        <a:xfrm>
                          <a:off x="0" y="0"/>
                          <a:ext cx="57150" cy="76200"/>
                          <a:chOff x="0" y="0"/>
                          <a:chExt cx="57150" cy="76200"/>
                        </a:xfrm>
                      </wpg:grpSpPr>
                      <wps:wsp>
                        <wps:cNvPr id="6214" name="Shape 6214"/>
                        <wps:cNvSpPr/>
                        <wps:spPr>
                          <a:xfrm>
                            <a:off x="0" y="9525"/>
                            <a:ext cx="57150" cy="66675"/>
                          </a:xfrm>
                          <a:custGeom>
                            <a:avLst/>
                            <a:gdLst/>
                            <a:ahLst/>
                            <a:cxnLst/>
                            <a:rect l="0" t="0" r="0" b="0"/>
                            <a:pathLst>
                              <a:path w="57150" h="66675">
                                <a:moveTo>
                                  <a:pt x="28575" y="0"/>
                                </a:moveTo>
                                <a:cubicBezTo>
                                  <a:pt x="42863" y="0"/>
                                  <a:pt x="57150" y="9525"/>
                                  <a:pt x="57150" y="28575"/>
                                </a:cubicBezTo>
                                <a:cubicBezTo>
                                  <a:pt x="57150" y="66675"/>
                                  <a:pt x="0" y="66675"/>
                                  <a:pt x="0" y="28575"/>
                                </a:cubicBezTo>
                                <a:cubicBezTo>
                                  <a:pt x="0" y="9525"/>
                                  <a:pt x="14288" y="0"/>
                                  <a:pt x="28575" y="0"/>
                                </a:cubicBez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6215" name="Shape 6215"/>
                        <wps:cNvSpPr/>
                        <wps:spPr>
                          <a:xfrm>
                            <a:off x="0" y="0"/>
                            <a:ext cx="57150" cy="76200"/>
                          </a:xfrm>
                          <a:custGeom>
                            <a:avLst/>
                            <a:gdLst/>
                            <a:ahLst/>
                            <a:cxnLst/>
                            <a:rect l="0" t="0" r="0" b="0"/>
                            <a:pathLst>
                              <a:path w="57150" h="76200">
                                <a:moveTo>
                                  <a:pt x="57150" y="38100"/>
                                </a:moveTo>
                                <a:cubicBezTo>
                                  <a:pt x="57150" y="0"/>
                                  <a:pt x="0" y="0"/>
                                  <a:pt x="0" y="38100"/>
                                </a:cubicBezTo>
                                <a:cubicBezTo>
                                  <a:pt x="0" y="76200"/>
                                  <a:pt x="57150" y="76200"/>
                                  <a:pt x="57150" y="38100"/>
                                </a:cubicBezTo>
                                <a:close/>
                              </a:path>
                            </a:pathLst>
                          </a:custGeom>
                          <a:ln w="9525" cap="flat">
                            <a:miter lim="127000"/>
                          </a:ln>
                        </wps:spPr>
                        <wps:style>
                          <a:lnRef idx="1">
                            <a:srgbClr val="333333"/>
                          </a:lnRef>
                          <a:fillRef idx="0">
                            <a:srgbClr val="000000">
                              <a:alpha val="0"/>
                            </a:srgbClr>
                          </a:fillRef>
                          <a:effectRef idx="0">
                            <a:scrgbClr r="0" g="0" b="0"/>
                          </a:effectRef>
                          <a:fontRef idx="none"/>
                        </wps:style>
                        <wps:bodyPr/>
                      </wps:wsp>
                    </wpg:wgp>
                  </a:graphicData>
                </a:graphic>
              </wp:inline>
            </w:drawing>
          </mc:Choice>
          <mc:Fallback>
            <w:pict>
              <v:group w14:anchorId="10A7A29A" id="Group 517995" o:spid="_x0000_s1026" style="width:4.5pt;height:6pt;mso-position-horizontal-relative:char;mso-position-vertical-relative:line" coordsize="57150,76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">
                <v:shape id="Shape 6214" o:spid="_x0000_s1027" style="position:absolute;top:9525;width:57150;height:66675;visibility:visible;mso-wrap-style:square;v-text-anchor:top" coordsize="57150,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" path="m28575,c42863,,57150,9525,57150,28575,57150,66675,,66675,,28575,,9525,14288,,28575,xe" fillcolor="#333" stroked="f" strokeweight="0">
                  <v:stroke miterlimit="83231f" joinstyle="miter"/>
                  <v:path arrowok="t" textboxrect="0,0,57150,66675"/>
                </v:shape>
                <v:shape id="Shape 6215" o:spid="_x0000_s1028" style="position:absolute;width:57150;height:76200;visibility:visible;mso-wrap-style:square;v-text-anchor:top" coordsize="5715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" path="m57150,38100c57150,,,,,38100v,38100,57150,38100,57150,xe" filled="f" strokecolor="#333">
                  <v:stroke miterlimit="83231f" joinstyle="miter"/>
                  <v:path arrowok="t" textboxrect="0,0,57150,76200"/>
                </v:shape>
                <w10:anchorlock/>
              </v:group>
            </w:pict>
          </mc:Fallback>
        </mc:AlternateContent>
      </w:r>
      <w:r>
        <w:rPr>
          <w:rFonts w:ascii="Arial" w:eastAsia="Arial" w:hAnsi="Arial" w:cs="Arial"/>
          <w:b/>
        </w:rPr>
        <w:t xml:space="preserve"> Bandwidth flooding.</w:t>
      </w:r>
      <w:r>
        <w:t xml:space="preserve"> The attacker sends a deluge of packets to the targeted host—so many packets that the target’s access link becomes clogged, preventing legitimate packets from reaching the server.</w:t>
      </w:r>
    </w:p>
    <w:p w14:paraId="0423DAF4" w14:textId="77777777" w:rsidR="0025243D" w:rsidRDefault="0025243D">
      <w:pPr>
        <w:ind w:left="422" w:right="15" w:hanging="270"/>
      </w:pPr>
      <w:r>
        <w:rPr>
          <w:rFonts w:ascii="Calibri" w:eastAsia="Calibri" w:hAnsi="Calibri" w:cs="Calibri"/>
          <w:noProof/>
          <w:color w:val="000000"/>
          <w:sz w:val="22"/>
        </w:rPr>
        <mc:AlternateContent>
          <mc:Choice Requires="wpg">
            <w:drawing>
              <wp:inline distT="0" distB="0" distL="0" distR="0" wp14:anchorId="36E0C748" wp14:editId="6849DD3C">
                <wp:extent cx="57150" cy="76200"/>
                <wp:effectExtent l="0" t="0" r="0" b="0"/>
                <wp:docPr id="517996" name="Group 517996"/>
                <wp:cNvGraphicFramePr/>
                <a:graphic xmlns:a="http://schemas.openxmlformats.org/drawingml/2006/main">
                  <a:graphicData uri="http://schemas.microsoft.com/office/word/2010/wordprocessingGroup">
                    <wpg:wgp>
                      <wpg:cNvGrpSpPr/>
                      <wpg:grpSpPr>
                        <a:xfrm>
                          <a:off x="0" y="0"/>
                          <a:ext cx="57150" cy="76200"/>
                          <a:chOff x="0" y="0"/>
                          <a:chExt cx="57150" cy="76200"/>
                        </a:xfrm>
                      </wpg:grpSpPr>
                      <wps:wsp>
                        <wps:cNvPr id="6220" name="Shape 6220"/>
                        <wps:cNvSpPr/>
                        <wps:spPr>
                          <a:xfrm>
                            <a:off x="0" y="9525"/>
                            <a:ext cx="57150" cy="66675"/>
                          </a:xfrm>
                          <a:custGeom>
                            <a:avLst/>
                            <a:gdLst/>
                            <a:ahLst/>
                            <a:cxnLst/>
                            <a:rect l="0" t="0" r="0" b="0"/>
                            <a:pathLst>
                              <a:path w="57150" h="66675">
                                <a:moveTo>
                                  <a:pt x="28575" y="0"/>
                                </a:moveTo>
                                <a:cubicBezTo>
                                  <a:pt x="42863" y="0"/>
                                  <a:pt x="57150" y="9525"/>
                                  <a:pt x="57150" y="28575"/>
                                </a:cubicBezTo>
                                <a:cubicBezTo>
                                  <a:pt x="57150" y="66675"/>
                                  <a:pt x="0" y="66675"/>
                                  <a:pt x="0" y="28575"/>
                                </a:cubicBezTo>
                                <a:cubicBezTo>
                                  <a:pt x="0" y="9525"/>
                                  <a:pt x="14288" y="0"/>
                                  <a:pt x="28575" y="0"/>
                                </a:cubicBez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6221" name="Shape 6221"/>
                        <wps:cNvSpPr/>
                        <wps:spPr>
                          <a:xfrm>
                            <a:off x="0" y="0"/>
                            <a:ext cx="57150" cy="76200"/>
                          </a:xfrm>
                          <a:custGeom>
                            <a:avLst/>
                            <a:gdLst/>
                            <a:ahLst/>
                            <a:cxnLst/>
                            <a:rect l="0" t="0" r="0" b="0"/>
                            <a:pathLst>
                              <a:path w="57150" h="76200">
                                <a:moveTo>
                                  <a:pt x="57150" y="38100"/>
                                </a:moveTo>
                                <a:cubicBezTo>
                                  <a:pt x="57150" y="0"/>
                                  <a:pt x="0" y="0"/>
                                  <a:pt x="0" y="38100"/>
                                </a:cubicBezTo>
                                <a:cubicBezTo>
                                  <a:pt x="0" y="76200"/>
                                  <a:pt x="57150" y="76200"/>
                                  <a:pt x="57150" y="38100"/>
                                </a:cubicBezTo>
                                <a:close/>
                              </a:path>
                            </a:pathLst>
                          </a:custGeom>
                          <a:ln w="9525" cap="flat">
                            <a:miter lim="127000"/>
                          </a:ln>
                        </wps:spPr>
                        <wps:style>
                          <a:lnRef idx="1">
                            <a:srgbClr val="333333"/>
                          </a:lnRef>
                          <a:fillRef idx="0">
                            <a:srgbClr val="000000">
                              <a:alpha val="0"/>
                            </a:srgbClr>
                          </a:fillRef>
                          <a:effectRef idx="0">
                            <a:scrgbClr r="0" g="0" b="0"/>
                          </a:effectRef>
                          <a:fontRef idx="none"/>
                        </wps:style>
                        <wps:bodyPr/>
                      </wps:wsp>
                    </wpg:wgp>
                  </a:graphicData>
                </a:graphic>
              </wp:inline>
            </w:drawing>
          </mc:Choice>
          <mc:Fallback>
            <w:pict>
              <v:group w14:anchorId="752D5591" id="Group 517996" o:spid="_x0000_s1026" style="width:4.5pt;height:6pt;mso-position-horizontal-relative:char;mso-position-vertical-relative:line" coordsize="57150,76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">
                <v:shape id="Shape 6220" o:spid="_x0000_s1027" style="position:absolute;top:9525;width:57150;height:66675;visibility:visible;mso-wrap-style:square;v-text-anchor:top" coordsize="57150,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" path="m28575,c42863,,57150,9525,57150,28575,57150,66675,,66675,,28575,,9525,14288,,28575,xe" fillcolor="#333" stroked="f" strokeweight="0">
                  <v:stroke miterlimit="83231f" joinstyle="miter"/>
                  <v:path arrowok="t" textboxrect="0,0,57150,66675"/>
                </v:shape>
                <v:shape id="Shape 6221" o:spid="_x0000_s1028" style="position:absolute;width:57150;height:76200;visibility:visible;mso-wrap-style:square;v-text-anchor:top" coordsize="5715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" path="m57150,38100c57150,,,,,38100v,38100,57150,38100,57150,xe" filled="f" strokecolor="#333">
                  <v:stroke miterlimit="83231f" joinstyle="miter"/>
                  <v:path arrowok="t" textboxrect="0,0,57150,76200"/>
                </v:shape>
                <w10:anchorlock/>
              </v:group>
            </w:pict>
          </mc:Fallback>
        </mc:AlternateContent>
      </w:r>
      <w:r>
        <w:rPr>
          <w:rFonts w:ascii="Arial" w:eastAsia="Arial" w:hAnsi="Arial" w:cs="Arial"/>
          <w:b/>
        </w:rPr>
        <w:t xml:space="preserve"> Connection flooding.</w:t>
      </w:r>
      <w:r>
        <w:t xml:space="preserve"> The attacker establishes a large number of half-open or fully open TCP connections (TCP connections are discussed in </w:t>
      </w:r>
      <w:r>
        <w:rPr>
          <w:rFonts w:ascii="Arial" w:eastAsia="Arial" w:hAnsi="Arial" w:cs="Arial"/>
          <w:b/>
          <w:color w:val="1E7AB9"/>
        </w:rPr>
        <w:t>Chapter 3</w:t>
      </w:r>
      <w:r>
        <w:t>) at the target host. The host can become so bogged down with these bogus connections that it stops accepting legitimate connections.</w:t>
      </w:r>
    </w:p>
    <w:p w14:paraId="6E936AE0" w14:textId="77777777" w:rsidR="0025243D" w:rsidRDefault="0025243D">
      <w:pPr>
        <w:ind w:right="15"/>
      </w:pPr>
      <w:r>
        <w:t xml:space="preserve">Let’s now explore the bandwidth-flooding attack in more detail. Recalling our delay and loss analysis discussion in </w:t>
      </w:r>
      <w:r>
        <w:rPr>
          <w:rFonts w:ascii="Arial" w:eastAsia="Arial" w:hAnsi="Arial" w:cs="Arial"/>
          <w:b/>
          <w:color w:val="1E7AB9"/>
        </w:rPr>
        <w:t>Section 1.4.2</w:t>
      </w:r>
      <w:r>
        <w:t xml:space="preserve">, it’s evident that if the server has an access rate of </w:t>
      </w:r>
      <w:r>
        <w:rPr>
          <w:rFonts w:ascii="Arial" w:eastAsia="Arial" w:hAnsi="Arial" w:cs="Arial"/>
          <w:i/>
        </w:rPr>
        <w:t>R</w:t>
      </w:r>
      <w:r>
        <w:t xml:space="preserve"> bps, then the attacker will need to send traffic at a rate of approximately </w:t>
      </w:r>
      <w:r>
        <w:rPr>
          <w:rFonts w:ascii="Arial" w:eastAsia="Arial" w:hAnsi="Arial" w:cs="Arial"/>
          <w:i/>
        </w:rPr>
        <w:t>R</w:t>
      </w:r>
      <w:r>
        <w:t xml:space="preserve"> bps to cause damage. If </w:t>
      </w:r>
      <w:r>
        <w:rPr>
          <w:rFonts w:ascii="Arial" w:eastAsia="Arial" w:hAnsi="Arial" w:cs="Arial"/>
          <w:i/>
        </w:rPr>
        <w:t>R</w:t>
      </w:r>
      <w:r>
        <w:t xml:space="preserve"> is very large, a single attack source may not be able to generate enough traffic to harm the server. Furthermore, if all the traffic emanates from a single source, an upstream router may be able to detect the attack and block all traffic from that source before the traffic gets near the server. In a </w:t>
      </w:r>
      <w:r>
        <w:rPr>
          <w:rFonts w:ascii="Arial" w:eastAsia="Arial" w:hAnsi="Arial" w:cs="Arial"/>
          <w:b/>
          <w:color w:val="1E7AB9"/>
        </w:rPr>
        <w:t>distributed DoS (DDoS)</w:t>
      </w:r>
      <w:r>
        <w:t xml:space="preserve"> attack, illustrated in </w:t>
      </w:r>
      <w:r>
        <w:rPr>
          <w:rFonts w:ascii="Arial" w:eastAsia="Arial" w:hAnsi="Arial" w:cs="Arial"/>
          <w:b/>
          <w:color w:val="1E7AB9"/>
        </w:rPr>
        <w:t>Figure 1.25</w:t>
      </w:r>
      <w:r>
        <w:t xml:space="preserve">, the attacker controls multiple sources and has each source blast traffic at the target. With this approach, the aggregate traffic rate across all the controlled sources needs to be approximately </w:t>
      </w:r>
      <w:r>
        <w:rPr>
          <w:rFonts w:ascii="Arial" w:eastAsia="Arial" w:hAnsi="Arial" w:cs="Arial"/>
          <w:i/>
        </w:rPr>
        <w:t>R</w:t>
      </w:r>
      <w:r>
        <w:t xml:space="preserve"> to cripple the </w:t>
      </w:r>
      <w:r>
        <w:rPr>
          <w:rFonts w:ascii="Arial" w:eastAsia="Arial" w:hAnsi="Arial" w:cs="Arial"/>
        </w:rPr>
        <w:t>­</w:t>
      </w:r>
      <w:r>
        <w:t xml:space="preserve">service. DDoS attacks leveraging botnets with thousands of comprised hosts are a common occurrence today </w:t>
      </w:r>
      <w:r>
        <w:rPr>
          <w:rFonts w:ascii="Arial" w:eastAsia="Arial" w:hAnsi="Arial" w:cs="Arial"/>
          <w:b/>
          <w:color w:val="1E7AB9"/>
        </w:rPr>
        <w:t>[DAM 2016]</w:t>
      </w:r>
      <w:r>
        <w:t>. DDos attacks are much harder to detect and defend against than a DoS attack from a single host.</w:t>
      </w:r>
    </w:p>
    <w:p w14:paraId="287801F9" w14:textId="77777777" w:rsidR="0025243D" w:rsidRDefault="0025243D">
      <w:pPr>
        <w:spacing w:after="118"/>
        <w:ind w:right="15"/>
      </w:pPr>
      <w:r>
        <w:t>We encourage you to consider the following question as you work your way through this book: What can computer network designers do to defend against DoS attacks? We will see that different defenses are needed for the three types of DoS attacks.</w:t>
      </w:r>
    </w:p>
    <w:p w14:paraId="1EF064D5" w14:textId="77777777" w:rsidR="0025243D" w:rsidRDefault="0025243D">
      <w:pPr>
        <w:spacing w:after="324" w:line="259" w:lineRule="auto"/>
        <w:ind w:left="2"/>
      </w:pPr>
      <w:r>
        <w:rPr>
          <w:noProof/>
        </w:rPr>
        <w:drawing>
          <wp:inline distT="0" distB="0" distL="0" distR="0" wp14:anchorId="74B93CF5" wp14:editId="01646E01">
            <wp:extent cx="6400800" cy="3648075"/>
            <wp:effectExtent l="0" t="0" r="0" b="0"/>
            <wp:docPr id="6287" name="Picture 6287"/>
            <wp:cNvGraphicFramePr/>
            <a:graphic xmlns:a="http://schemas.openxmlformats.org/drawingml/2006/main">
              <a:graphicData uri="http://schemas.openxmlformats.org/drawingml/2006/picture">
                <pic:pic xmlns:pic="http://schemas.openxmlformats.org/drawingml/2006/picture">
                  <pic:nvPicPr>
                    <pic:cNvPr id="6287" name="Picture 6287"/>
                    <pic:cNvPicPr/>
                  </pic:nvPicPr>
                  <pic:blipFill>
                    <a:blip r:embed="rId50"/>
                    <a:stretch>
                      <a:fillRect/>
                    </a:stretch>
                  </pic:blipFill>
                  <pic:spPr>
                    <a:xfrm flipV="1">
                      <a:off x="0" y="0"/>
                      <a:ext cx="6400800" cy="3648075"/>
                    </a:xfrm>
                    <a:prstGeom prst="rect">
                      <a:avLst/>
                    </a:prstGeom>
                  </pic:spPr>
                </pic:pic>
              </a:graphicData>
            </a:graphic>
          </wp:inline>
        </w:drawing>
      </w:r>
    </w:p>
    <w:p w14:paraId="0758FBC6" w14:textId="77777777" w:rsidR="0025243D" w:rsidRDefault="0025243D" w:rsidP="00C30B7A">
      <w:pPr>
        <w:pStyle w:val="Heading4"/>
      </w:pPr>
      <w:r>
        <w:rPr>
          <w:rFonts w:eastAsia="Arial"/>
        </w:rPr>
        <w:t>Figure 1.25 A distributed denial-of-service attack</w:t>
      </w:r>
    </w:p>
    <w:p w14:paraId="7BBF9DD6" w14:textId="77777777" w:rsidR="0025243D" w:rsidRDefault="0025243D">
      <w:pPr>
        <w:spacing w:after="517" w:line="265" w:lineRule="auto"/>
        <w:ind w:left="12" w:hanging="10"/>
      </w:pPr>
      <w:r>
        <w:rPr>
          <w:rFonts w:ascii="Arial" w:eastAsia="Arial" w:hAnsi="Arial" w:cs="Arial"/>
          <w:i/>
          <w:color w:val="585858"/>
        </w:rPr>
        <w:t>The Bad Guys Can Sniff Packets</w:t>
      </w:r>
    </w:p>
    <w:p w14:paraId="011722D1" w14:textId="77777777" w:rsidR="0025243D" w:rsidRDefault="0025243D">
      <w:pPr>
        <w:ind w:right="15"/>
      </w:pPr>
      <w:r>
        <w:t xml:space="preserve">Many users today access the Internet via wireless devices, such as WiFi-connected laptops or handheld devices with cellular Internet connections (covered in </w:t>
      </w:r>
      <w:r>
        <w:rPr>
          <w:rFonts w:ascii="Arial" w:eastAsia="Arial" w:hAnsi="Arial" w:cs="Arial"/>
          <w:b/>
          <w:color w:val="1E7AB9"/>
        </w:rPr>
        <w:t>Chapter 7</w:t>
      </w:r>
      <w:r>
        <w:t xml:space="preserve">). While ubiquitous Internet access is extremely convenient and enables marvelous new applications for mobile users, it also creates a major security vulnerability—by placing a passive receiver in the vicinity of the wireless transmitter, that receiver can obtain a copy of every packet that is transmitted! These packets can contain all kinds of sensitive information, including passwords, social security numbers, trade secrets, and private personal messages. A passive receiver that records a copy of every packet that flies by is called a </w:t>
      </w:r>
      <w:r>
        <w:rPr>
          <w:rFonts w:ascii="Arial" w:eastAsia="Arial" w:hAnsi="Arial" w:cs="Arial"/>
          <w:b/>
          <w:color w:val="1E7AB9"/>
        </w:rPr>
        <w:t>packet sniffer</w:t>
      </w:r>
      <w:r>
        <w:t>.</w:t>
      </w:r>
    </w:p>
    <w:p w14:paraId="6F9F5A01" w14:textId="77777777" w:rsidR="0025243D" w:rsidRDefault="0025243D">
      <w:pPr>
        <w:ind w:right="15"/>
      </w:pPr>
      <w:r>
        <w:t xml:space="preserve">Sniffers can be deployed in wired environments as well. In wired broadcast environments, as in many Ethernet LANs, a packet sniffer can obtain copies of broadcast packets sent over the LAN. As described in </w:t>
      </w:r>
      <w:r>
        <w:rPr>
          <w:rFonts w:ascii="Arial" w:eastAsia="Arial" w:hAnsi="Arial" w:cs="Arial"/>
          <w:b/>
          <w:color w:val="1E7AB9"/>
        </w:rPr>
        <w:t>Section 1.2</w:t>
      </w:r>
      <w:r>
        <w:t>, cable access technologies also broadcast packets and are thus vulnerable to sniffing. Furthermore, a bad guy who gains access to an institution’s access router or access link to the Internet may be able to plant a sniffer that makes a copy of every packet going to/from the organization. Sniffed packets can then be analyzed offline for sensitive information.</w:t>
      </w:r>
    </w:p>
    <w:p w14:paraId="4F4CCD67" w14:textId="77777777" w:rsidR="0025243D" w:rsidRDefault="0025243D">
      <w:pPr>
        <w:ind w:right="15"/>
      </w:pPr>
      <w:r>
        <w:t xml:space="preserve">Packet-sniffing software is freely available at various Web sites and as commercial products. Professors teaching a networking course have been known to assign lab exercises that involve writing a packetsniffing and application-layer data reconstruction program. Indeed, the Wireshark </w:t>
      </w:r>
      <w:r>
        <w:rPr>
          <w:rFonts w:ascii="Arial" w:eastAsia="Arial" w:hAnsi="Arial" w:cs="Arial"/>
          <w:b/>
          <w:color w:val="1E7AB9"/>
        </w:rPr>
        <w:t xml:space="preserve">[Wireshark 2016] </w:t>
      </w:r>
      <w:r>
        <w:t xml:space="preserve">labs associated with this text (see the introductory </w:t>
      </w:r>
      <w:r>
        <w:rPr>
          <w:rFonts w:ascii="Arial" w:eastAsia="Arial" w:hAnsi="Arial" w:cs="Arial"/>
          <w:b/>
          <w:color w:val="1E7AB9"/>
        </w:rPr>
        <w:t>Wireshark lab</w:t>
      </w:r>
      <w:r>
        <w:t xml:space="preserve"> at the end of this chapter) use exactly such a packet sniffer!</w:t>
      </w:r>
    </w:p>
    <w:p w14:paraId="5070C328" w14:textId="77777777" w:rsidR="0025243D" w:rsidRDefault="0025243D">
      <w:pPr>
        <w:ind w:right="15"/>
      </w:pPr>
      <w:r>
        <w:t xml:space="preserve">Because packet sniffers are passive—that is, they do not inject packets into the channel—they are difficult to detect. So, when we send packets into a wireless channel, we must accept the possibility that some bad guy may be recording copies of our packets. As you may have guessed, some of the best defenses against packet sniffing involve cryptography. We will examine cryptography as it applies to network security in </w:t>
      </w:r>
      <w:r>
        <w:rPr>
          <w:rFonts w:ascii="Arial" w:eastAsia="Arial" w:hAnsi="Arial" w:cs="Arial"/>
          <w:b/>
          <w:color w:val="1E7AB9"/>
        </w:rPr>
        <w:t>Chapter 8</w:t>
      </w:r>
      <w:r>
        <w:t>.</w:t>
      </w:r>
    </w:p>
    <w:p w14:paraId="10FBAE1A" w14:textId="77777777" w:rsidR="0025243D" w:rsidRDefault="0025243D">
      <w:pPr>
        <w:spacing w:after="562" w:line="265" w:lineRule="auto"/>
        <w:ind w:left="12" w:hanging="10"/>
      </w:pPr>
      <w:r>
        <w:rPr>
          <w:rFonts w:ascii="Arial" w:eastAsia="Arial" w:hAnsi="Arial" w:cs="Arial"/>
          <w:i/>
          <w:color w:val="585858"/>
        </w:rPr>
        <w:t>The Bad Guys Can Masquerade as Someone You Trust</w:t>
      </w:r>
    </w:p>
    <w:p w14:paraId="2252C362" w14:textId="77777777" w:rsidR="0025243D" w:rsidRDefault="0025243D">
      <w:pPr>
        <w:spacing w:after="473"/>
        <w:ind w:right="15"/>
      </w:pPr>
      <w:r>
        <w:t>It is surprisingly easy (</w:t>
      </w:r>
      <w:r>
        <w:rPr>
          <w:rFonts w:ascii="Arial" w:eastAsia="Arial" w:hAnsi="Arial" w:cs="Arial"/>
          <w:i/>
        </w:rPr>
        <w:t>you</w:t>
      </w:r>
      <w:r>
        <w:t xml:space="preserve"> will have the knowledge to do so shortly as you proceed through this text!) to create a packet with an arbitrary source address, packet content, and destination address and then transmit this hand-crafted packet into the Internet, which will dutifully forward the packet to its destination. Imagine the unsuspecting receiver (say an Internet router) who receives such a packet, takes the (false) source address as being truthful, and then performs some command embedded in the packet’s contents (say modifies its forwarding table). The ability to inject packets into the Internet with a false source address is known as </w:t>
      </w:r>
      <w:r>
        <w:rPr>
          <w:rFonts w:ascii="Arial" w:eastAsia="Arial" w:hAnsi="Arial" w:cs="Arial"/>
          <w:b/>
          <w:color w:val="1E7AB9"/>
        </w:rPr>
        <w:t>IP spoofing</w:t>
      </w:r>
      <w:r>
        <w:t>, and is but one of many ways in which one user can masquerade as another user.</w:t>
      </w:r>
    </w:p>
    <w:p w14:paraId="5C1E5952" w14:textId="77777777" w:rsidR="0025243D" w:rsidRDefault="0025243D">
      <w:pPr>
        <w:spacing w:after="382"/>
        <w:ind w:right="15"/>
      </w:pPr>
      <w:r>
        <w:t xml:space="preserve">To solve this problem, we will need </w:t>
      </w:r>
      <w:r>
        <w:rPr>
          <w:rFonts w:ascii="Arial" w:eastAsia="Arial" w:hAnsi="Arial" w:cs="Arial"/>
          <w:i/>
        </w:rPr>
        <w:t>end-point authentication,</w:t>
      </w:r>
      <w:r>
        <w:t xml:space="preserve"> that is, a mechanism that will allow us to determine with certainty if a message originates from where we think it does. Once again, we encourage you to think about how this can be done for network applications and protocols as you progress through the chapters of this book. We will explore mechanisms for end-point authentication in </w:t>
      </w:r>
      <w:r>
        <w:rPr>
          <w:rFonts w:ascii="Arial" w:eastAsia="Arial" w:hAnsi="Arial" w:cs="Arial"/>
          <w:b/>
          <w:color w:val="1E7AB9"/>
        </w:rPr>
        <w:t>Chapter 8</w:t>
      </w:r>
      <w:r>
        <w:t>.</w:t>
      </w:r>
    </w:p>
    <w:p w14:paraId="13558D03" w14:textId="77777777" w:rsidR="0025243D" w:rsidRDefault="0025243D">
      <w:pPr>
        <w:ind w:right="15"/>
      </w:pPr>
      <w:r>
        <w:t xml:space="preserve">In closing this section, it’s worth considering how the Internet got to be such an insecure place in the first place. The answer, in essence, is that the Internet was originally designed to be that way, based on the model of “a group of mutually trusting users attached to a transparent network” </w:t>
      </w:r>
      <w:r>
        <w:rPr>
          <w:rFonts w:ascii="Arial" w:eastAsia="Arial" w:hAnsi="Arial" w:cs="Arial"/>
          <w:b/>
          <w:color w:val="1E7AB9"/>
        </w:rPr>
        <w:t>[Blumenthal 2001]</w:t>
      </w:r>
      <w:r>
        <w:t>—a model in which (by definition) there is no need for security. Many aspects of the original Internet architecture deeply reflect this notion of mutual trust. For example, the ability for one user to send a packet to any other user is the default rather than a requested/granted capability, and user identity is taken at declared face value, rather than being authenticated by default.</w:t>
      </w:r>
    </w:p>
    <w:p w14:paraId="540F66FC" w14:textId="77777777" w:rsidR="0025243D" w:rsidRDefault="0025243D">
      <w:pPr>
        <w:spacing w:after="52"/>
        <w:ind w:right="15"/>
      </w:pPr>
      <w:r>
        <w:t>But today’s Internet certainly does not involve “mutually trusting users.” Nonetheless, today’s users still need to communicate when they don’t necessarily trust each other, may wish to communicate anonymously, may communicate indirectly through third parties (e.g., Web caches, which we’ll study in</w:t>
      </w:r>
    </w:p>
    <w:p w14:paraId="6DEEA28B" w14:textId="77777777" w:rsidR="0025243D" w:rsidRDefault="0025243D">
      <w:pPr>
        <w:ind w:right="15"/>
      </w:pPr>
      <w:r>
        <w:rPr>
          <w:rFonts w:ascii="Arial" w:eastAsia="Arial" w:hAnsi="Arial" w:cs="Arial"/>
          <w:b/>
          <w:color w:val="1E7AB9"/>
        </w:rPr>
        <w:t>Chapter 2</w:t>
      </w:r>
      <w:r>
        <w:t xml:space="preserve">, or mobility-assisting agents, which we’ll study in </w:t>
      </w:r>
      <w:r>
        <w:rPr>
          <w:rFonts w:ascii="Arial" w:eastAsia="Arial" w:hAnsi="Arial" w:cs="Arial"/>
          <w:b/>
          <w:color w:val="1E7AB9"/>
        </w:rPr>
        <w:t>Chapter 7</w:t>
      </w:r>
      <w:r>
        <w:t>), and may distrust the hardware, software, and even the air through which they communicate. We now have many security-related challenges before us as we progress through this book: We should seek defenses against sniffing, endpoint masquerading, man-in-the-middle attacks, DDoS attacks, malware, and more. We should keep in mind that communication among mutually trusted users is the exception rather than the rule. Welcome to the world of modern computer networking!</w:t>
      </w:r>
      <w:r>
        <w:br w:type="page"/>
      </w:r>
    </w:p>
    <w:p w14:paraId="76DE95E5" w14:textId="77777777" w:rsidR="0025243D" w:rsidRDefault="0025243D" w:rsidP="001722CA">
      <w:pPr>
        <w:pStyle w:val="Heading2"/>
      </w:pPr>
      <w:bookmarkStart w:id="21" w:name="_Toc198669831"/>
      <w:r>
        <w:t>1.7 History of Computer Networking and the Internet</w:t>
      </w:r>
      <w:bookmarkEnd w:id="21"/>
    </w:p>
    <w:p w14:paraId="54296581" w14:textId="77777777" w:rsidR="0025243D" w:rsidRDefault="0025243D">
      <w:pPr>
        <w:spacing w:after="907"/>
        <w:ind w:right="15"/>
      </w:pPr>
      <w:r>
        <w:rPr>
          <w:rFonts w:ascii="Arial" w:eastAsia="Arial" w:hAnsi="Arial" w:cs="Arial"/>
          <w:b/>
          <w:color w:val="1E7AB9"/>
        </w:rPr>
        <w:t>Sections 1.1</w:t>
      </w:r>
      <w:r>
        <w:t xml:space="preserve"> through </w:t>
      </w:r>
      <w:r>
        <w:rPr>
          <w:rFonts w:ascii="Arial" w:eastAsia="Arial" w:hAnsi="Arial" w:cs="Arial"/>
          <w:b/>
          <w:color w:val="1E7AB9"/>
        </w:rPr>
        <w:t>1.6</w:t>
      </w:r>
      <w:r>
        <w:t xml:space="preserve"> presented an overview of the technology of computer networking and the Internet. You should know enough now to impress your family and friends! However, if you really want to be a big hit at the next cocktail party, you should sprinkle your discourse with tidbits about the fascinating history of the Internet </w:t>
      </w:r>
      <w:r>
        <w:rPr>
          <w:rFonts w:ascii="Arial" w:eastAsia="Arial" w:hAnsi="Arial" w:cs="Arial"/>
          <w:b/>
          <w:color w:val="1E7AB9"/>
        </w:rPr>
        <w:t>[Segaller 1998]</w:t>
      </w:r>
      <w:r>
        <w:t>.</w:t>
      </w:r>
    </w:p>
    <w:p w14:paraId="5327F4AE" w14:textId="77777777" w:rsidR="0025243D" w:rsidRDefault="0025243D">
      <w:pPr>
        <w:pStyle w:val="Heading3"/>
        <w:ind w:left="-3"/>
      </w:pPr>
      <w:bookmarkStart w:id="22" w:name="_Toc198669832"/>
      <w:r>
        <w:t>1.7.1 The Development of Packet Switching: 1961–1972</w:t>
      </w:r>
      <w:bookmarkEnd w:id="22"/>
    </w:p>
    <w:p w14:paraId="3EE2A9DA" w14:textId="77777777" w:rsidR="0025243D" w:rsidRDefault="0025243D">
      <w:pPr>
        <w:spacing w:after="472"/>
        <w:ind w:right="15"/>
      </w:pPr>
      <w:r>
        <w:t xml:space="preserve">The field of computer networking and today’s Internet trace their beginnings back to the early 1960s, when the telephone network was the world’s dominant communication network. Recall from </w:t>
      </w:r>
      <w:r>
        <w:rPr>
          <w:rFonts w:ascii="Arial" w:eastAsia="Arial" w:hAnsi="Arial" w:cs="Arial"/>
          <w:b/>
          <w:color w:val="1E7AB9"/>
        </w:rPr>
        <w:t xml:space="preserve">Section 1.3 </w:t>
      </w:r>
      <w:r>
        <w:t xml:space="preserve">that the telephone network uses circuit switching to transmit information from a sender to a receiver—an appropriate choice given that voice is transmitted at a constant rate between sender and receiver. Given the increasing importance of computers in the early 1960s and the advent of timeshared computers, it was perhaps natural to consider how to hook computers together so that they could be shared among geographically distributed users. The traffic generated by such users was likely to be </w:t>
      </w:r>
      <w:r>
        <w:rPr>
          <w:rFonts w:ascii="Arial" w:eastAsia="Arial" w:hAnsi="Arial" w:cs="Arial"/>
          <w:i/>
        </w:rPr>
        <w:t>bursty</w:t>
      </w:r>
      <w:r>
        <w:t>—intervals of activity, such as the sending of a command to a remote computer, followed by periods of inactivity while waiting for a reply or while contemplating the received response.</w:t>
      </w:r>
    </w:p>
    <w:p w14:paraId="189AE697" w14:textId="77777777" w:rsidR="0025243D" w:rsidRDefault="0025243D">
      <w:pPr>
        <w:spacing w:after="7"/>
        <w:ind w:right="15"/>
      </w:pPr>
      <w:r>
        <w:t xml:space="preserve">Three research groups around the world, each unaware of the others’ work </w:t>
      </w:r>
      <w:r>
        <w:rPr>
          <w:rFonts w:ascii="Arial" w:eastAsia="Arial" w:hAnsi="Arial" w:cs="Arial"/>
          <w:b/>
          <w:color w:val="1E7AB9"/>
        </w:rPr>
        <w:t>[Leiner 1998]</w:t>
      </w:r>
      <w:r>
        <w:t xml:space="preserve">, began inventing packet switching as an efficient and robust alternative to circuit switching. The first published work on packet-switching techniques was that of Leonard Kleinrock </w:t>
      </w:r>
      <w:r>
        <w:rPr>
          <w:rFonts w:ascii="Arial" w:eastAsia="Arial" w:hAnsi="Arial" w:cs="Arial"/>
          <w:b/>
          <w:color w:val="1E7AB9"/>
        </w:rPr>
        <w:t>[Kleinrock 1961</w:t>
      </w:r>
      <w:r>
        <w:t xml:space="preserve">; </w:t>
      </w:r>
      <w:r>
        <w:rPr>
          <w:rFonts w:ascii="Arial" w:eastAsia="Arial" w:hAnsi="Arial" w:cs="Arial"/>
          <w:b/>
          <w:color w:val="1E7AB9"/>
        </w:rPr>
        <w:t>Kleinrock 1964]</w:t>
      </w:r>
      <w:r>
        <w:t xml:space="preserve">, then a graduate student at MIT. Using queuing theory, Kleinrock’s work elegantly demonstrated the effectiveness of the packet-switching approach for bursty traffic sources. In 1964, Paul Baran </w:t>
      </w:r>
      <w:r>
        <w:rPr>
          <w:rFonts w:ascii="Arial" w:eastAsia="Arial" w:hAnsi="Arial" w:cs="Arial"/>
          <w:b/>
          <w:color w:val="1E7AB9"/>
        </w:rPr>
        <w:t>[Baran</w:t>
      </w:r>
    </w:p>
    <w:p w14:paraId="098CF2E5" w14:textId="77777777" w:rsidR="0025243D" w:rsidRDefault="0025243D">
      <w:pPr>
        <w:ind w:right="15"/>
      </w:pPr>
      <w:r>
        <w:rPr>
          <w:rFonts w:ascii="Arial" w:eastAsia="Arial" w:hAnsi="Arial" w:cs="Arial"/>
          <w:b/>
          <w:color w:val="1E7AB9"/>
        </w:rPr>
        <w:t>1964]</w:t>
      </w:r>
      <w:r>
        <w:t xml:space="preserve"> at the Rand Institute had begun investigating the use of packet switching for secure voice over military networks, and at the National Physical Laboratory in England, Donald Davies and Roger Scantlebury were also developing their ideas on packet switching.</w:t>
      </w:r>
    </w:p>
    <w:p w14:paraId="7F4EEBF7" w14:textId="77777777" w:rsidR="0025243D" w:rsidRDefault="0025243D">
      <w:pPr>
        <w:spacing w:after="52"/>
        <w:ind w:right="15"/>
      </w:pPr>
      <w:r>
        <w:t>The work at MIT, Rand, and the NPL laid the foundations for today’s Internet. But the Internet also has a long history of a let’s-build-it-and-demonstrate-it attitude that also dates back to the 1960s. J. C. R.</w:t>
      </w:r>
    </w:p>
    <w:p w14:paraId="11BF6C74" w14:textId="77777777" w:rsidR="0025243D" w:rsidRDefault="0025243D">
      <w:pPr>
        <w:spacing w:after="58"/>
        <w:ind w:right="15"/>
      </w:pPr>
      <w:r>
        <w:t xml:space="preserve">Licklider </w:t>
      </w:r>
      <w:r>
        <w:rPr>
          <w:rFonts w:ascii="Arial" w:eastAsia="Arial" w:hAnsi="Arial" w:cs="Arial"/>
          <w:b/>
          <w:color w:val="1E7AB9"/>
        </w:rPr>
        <w:t>[DEC 1990]</w:t>
      </w:r>
      <w:r>
        <w:t xml:space="preserve"> and Lawrence Roberts, both colleagues of Kleinrock’s at MIT, went on to lead the computer science program at the Advanced Research Projects Agency (ARPA) in the United States.</w:t>
      </w:r>
    </w:p>
    <w:p w14:paraId="77B04C38" w14:textId="77777777" w:rsidR="0025243D" w:rsidRDefault="0025243D">
      <w:pPr>
        <w:spacing w:after="136"/>
        <w:ind w:right="15"/>
      </w:pPr>
      <w:r>
        <w:t xml:space="preserve">Roberts published an overall plan for the ARPAnet </w:t>
      </w:r>
      <w:r>
        <w:rPr>
          <w:rFonts w:ascii="Arial" w:eastAsia="Arial" w:hAnsi="Arial" w:cs="Arial"/>
          <w:b/>
          <w:color w:val="1E7AB9"/>
        </w:rPr>
        <w:t>[Roberts 1967]</w:t>
      </w:r>
      <w:r>
        <w:t>, the first packet-switched computer network and a direct ancestor of today’s public Internet. On Labor Day in 1969, the first packet switch was installed at UCLA under Kleinrock’s supervision, and three additional packet switches were installed shortly thereafter at the Stanford Research Institute (SRI), UC Santa Barbara, and the University of Utah</w:t>
      </w:r>
    </w:p>
    <w:p w14:paraId="4168F562" w14:textId="77777777" w:rsidR="0025243D" w:rsidRDefault="0025243D">
      <w:pPr>
        <w:spacing w:after="382"/>
        <w:ind w:right="15"/>
      </w:pPr>
      <w:r>
        <w:t>(</w:t>
      </w:r>
      <w:r>
        <w:rPr>
          <w:rFonts w:ascii="Arial" w:eastAsia="Arial" w:hAnsi="Arial" w:cs="Arial"/>
          <w:b/>
          <w:color w:val="1E7AB9"/>
        </w:rPr>
        <w:t>Figure 1.26</w:t>
      </w:r>
      <w:r>
        <w:t xml:space="preserve">). The fledgling precursor to the Internet was four nodes large by the end of 1969. Kleinrock recalls the very first use of the network to perform a remote login from UCLA to SRI, crashing the system </w:t>
      </w:r>
      <w:r>
        <w:rPr>
          <w:rFonts w:ascii="Arial" w:eastAsia="Arial" w:hAnsi="Arial" w:cs="Arial"/>
          <w:b/>
          <w:color w:val="1E7AB9"/>
        </w:rPr>
        <w:t>[Kleinrock 2004]</w:t>
      </w:r>
      <w:r>
        <w:t>.</w:t>
      </w:r>
    </w:p>
    <w:p w14:paraId="729A7FF3" w14:textId="77777777" w:rsidR="0025243D" w:rsidRDefault="0025243D">
      <w:pPr>
        <w:spacing w:after="951"/>
        <w:ind w:right="15"/>
      </w:pPr>
      <w:r>
        <w:t xml:space="preserve">By 1972, ARPAnet had grown to approximately 15 nodes and was given its first public demonstration by Robert Kahn. The first host-to-host protocol between ARPAnet end systems, known as the networkcontrol protocol (NCP), was completed </w:t>
      </w:r>
      <w:r>
        <w:rPr>
          <w:rFonts w:ascii="Arial" w:eastAsia="Arial" w:hAnsi="Arial" w:cs="Arial"/>
          <w:b/>
          <w:color w:val="1E7AB9"/>
        </w:rPr>
        <w:t>[RFC 001]</w:t>
      </w:r>
      <w:r>
        <w:t>. With an end-to-end protocol available, applications could now be written. Ray Tomlinson wrote the first e-mail program in 1972.</w:t>
      </w:r>
    </w:p>
    <w:p w14:paraId="2C2B74D4" w14:textId="77777777" w:rsidR="0025243D" w:rsidRDefault="0025243D">
      <w:pPr>
        <w:pStyle w:val="Heading3"/>
        <w:ind w:left="-3"/>
      </w:pPr>
      <w:bookmarkStart w:id="23" w:name="_Toc198669833"/>
      <w:r>
        <w:t>1.7.2 Proprietary Networks and Internetworking: 1972–1980</w:t>
      </w:r>
      <w:bookmarkEnd w:id="23"/>
    </w:p>
    <w:p w14:paraId="1A2DC40E" w14:textId="77777777" w:rsidR="0025243D" w:rsidRDefault="0025243D">
      <w:pPr>
        <w:ind w:right="15"/>
      </w:pPr>
      <w:r>
        <w:t xml:space="preserve">The initial ARPAnet was a single, closed network. In order to communicate with an ARPAnet host, one had to be actually attached to another ARPAnet IMP. In the early to mid-1970s, additional stand-alone packet-switching networks besides ARPAnet came into being: ALOHANet, a microwave network linking universities on the Hawaiian islands </w:t>
      </w:r>
      <w:r>
        <w:rPr>
          <w:rFonts w:ascii="Arial" w:eastAsia="Arial" w:hAnsi="Arial" w:cs="Arial"/>
          <w:b/>
          <w:color w:val="1E7AB9"/>
        </w:rPr>
        <w:t>[Abramson 1970]</w:t>
      </w:r>
      <w:r>
        <w:t xml:space="preserve">, as well as DARPA’s packet-satellite </w:t>
      </w:r>
      <w:r>
        <w:rPr>
          <w:rFonts w:ascii="Arial" w:eastAsia="Arial" w:hAnsi="Arial" w:cs="Arial"/>
          <w:b/>
          <w:color w:val="1E7AB9"/>
        </w:rPr>
        <w:t>[RFC 829]</w:t>
      </w:r>
      <w:r>
        <w:br w:type="page"/>
      </w:r>
    </w:p>
    <w:p w14:paraId="68C71B29" w14:textId="77777777" w:rsidR="0025243D" w:rsidRDefault="0025243D">
      <w:pPr>
        <w:spacing w:after="324" w:line="259" w:lineRule="auto"/>
        <w:ind w:left="2"/>
      </w:pPr>
      <w:r>
        <w:rPr>
          <w:noProof/>
        </w:rPr>
        <w:drawing>
          <wp:inline distT="0" distB="0" distL="0" distR="0" wp14:anchorId="04DCDE87" wp14:editId="2851A36F">
            <wp:extent cx="5829300" cy="8229600"/>
            <wp:effectExtent l="0" t="0" r="0" b="0"/>
            <wp:docPr id="6554" name="Picture 6554"/>
            <wp:cNvGraphicFramePr/>
            <a:graphic xmlns:a="http://schemas.openxmlformats.org/drawingml/2006/main">
              <a:graphicData uri="http://schemas.openxmlformats.org/drawingml/2006/picture">
                <pic:pic xmlns:pic="http://schemas.openxmlformats.org/drawingml/2006/picture">
                  <pic:nvPicPr>
                    <pic:cNvPr id="6554" name="Picture 6554"/>
                    <pic:cNvPicPr/>
                  </pic:nvPicPr>
                  <pic:blipFill>
                    <a:blip r:embed="rId51"/>
                    <a:stretch>
                      <a:fillRect/>
                    </a:stretch>
                  </pic:blipFill>
                  <pic:spPr>
                    <a:xfrm flipV="1">
                      <a:off x="0" y="0"/>
                      <a:ext cx="5829300" cy="8229600"/>
                    </a:xfrm>
                    <a:prstGeom prst="rect">
                      <a:avLst/>
                    </a:prstGeom>
                  </pic:spPr>
                </pic:pic>
              </a:graphicData>
            </a:graphic>
          </wp:inline>
        </w:drawing>
      </w:r>
    </w:p>
    <w:p w14:paraId="3969D813" w14:textId="77777777" w:rsidR="0025243D" w:rsidRDefault="0025243D">
      <w:pPr>
        <w:pStyle w:val="Heading4"/>
        <w:spacing w:after="937"/>
        <w:ind w:left="11" w:right="39"/>
      </w:pPr>
      <w:r>
        <w:t>Figure 1.26 An early packet switch</w:t>
      </w:r>
    </w:p>
    <w:p w14:paraId="2C932520" w14:textId="77777777" w:rsidR="0025243D" w:rsidRDefault="0025243D">
      <w:pPr>
        <w:spacing w:after="58"/>
        <w:ind w:right="15"/>
      </w:pPr>
      <w:r>
        <w:t xml:space="preserve">and packet-radio networks </w:t>
      </w:r>
      <w:r>
        <w:rPr>
          <w:rFonts w:ascii="Arial" w:eastAsia="Arial" w:hAnsi="Arial" w:cs="Arial"/>
          <w:b/>
          <w:color w:val="1E7AB9"/>
        </w:rPr>
        <w:t>[Kahn 1978]</w:t>
      </w:r>
      <w:r>
        <w:t>; Telenet, a BBN commercial packet-</w:t>
      </w:r>
      <w:r>
        <w:rPr>
          <w:rFonts w:ascii="Arial" w:eastAsia="Arial" w:hAnsi="Arial" w:cs="Arial"/>
        </w:rPr>
        <w:t>­</w:t>
      </w:r>
      <w:r>
        <w:t>switching network based on ARPAnet technology; Cyclades, a French packet-switching network pioneered by Louis Pouzin</w:t>
      </w:r>
    </w:p>
    <w:p w14:paraId="2403F666" w14:textId="77777777" w:rsidR="0025243D" w:rsidRDefault="0025243D">
      <w:pPr>
        <w:ind w:right="15"/>
      </w:pPr>
      <w:r>
        <w:rPr>
          <w:rFonts w:ascii="Arial" w:eastAsia="Arial" w:hAnsi="Arial" w:cs="Arial"/>
          <w:b/>
          <w:color w:val="1E7AB9"/>
        </w:rPr>
        <w:t>[Think 2012]</w:t>
      </w:r>
      <w:r>
        <w:t xml:space="preserve">; Time-sharing networks such as Tymnet and the GE Information Services network, among others, in the late 1960s and early 1970s </w:t>
      </w:r>
      <w:r>
        <w:rPr>
          <w:rFonts w:ascii="Arial" w:eastAsia="Arial" w:hAnsi="Arial" w:cs="Arial"/>
          <w:b/>
          <w:color w:val="1E7AB9"/>
        </w:rPr>
        <w:t>[Schwartz 1977]</w:t>
      </w:r>
      <w:r>
        <w:t xml:space="preserve">; IBM’s SNA (1969–1974), which paralleled the ARPAnet work </w:t>
      </w:r>
      <w:r>
        <w:rPr>
          <w:rFonts w:ascii="Arial" w:eastAsia="Arial" w:hAnsi="Arial" w:cs="Arial"/>
          <w:b/>
          <w:color w:val="1E7AB9"/>
        </w:rPr>
        <w:t>[Schwartz 1977]</w:t>
      </w:r>
      <w:r>
        <w:t>.</w:t>
      </w:r>
    </w:p>
    <w:p w14:paraId="47105C41" w14:textId="77777777" w:rsidR="0025243D" w:rsidRDefault="0025243D">
      <w:pPr>
        <w:spacing w:after="52"/>
        <w:ind w:right="15"/>
      </w:pPr>
      <w:r>
        <w:t>The number of networks was growing. With perfect hindsight we can see that the time was ripe for developing an encompassing architecture for connecting networks together. Pioneering work on interconnecting networks (under the sponsorship of the Defense Advanced Research Projects Agency</w:t>
      </w:r>
    </w:p>
    <w:p w14:paraId="59B0021A" w14:textId="77777777" w:rsidR="0025243D" w:rsidRDefault="0025243D">
      <w:pPr>
        <w:spacing w:after="382"/>
        <w:ind w:right="15"/>
      </w:pPr>
      <w:r>
        <w:t xml:space="preserve">(DARPA)), in essence creating a </w:t>
      </w:r>
      <w:r>
        <w:rPr>
          <w:rFonts w:ascii="Arial" w:eastAsia="Arial" w:hAnsi="Arial" w:cs="Arial"/>
          <w:i/>
        </w:rPr>
        <w:t>network of networks,</w:t>
      </w:r>
      <w:r>
        <w:t xml:space="preserve"> was done by Vinton Cerf and Robert Kahn </w:t>
      </w:r>
      <w:r>
        <w:rPr>
          <w:rFonts w:ascii="Arial" w:eastAsia="Arial" w:hAnsi="Arial" w:cs="Arial"/>
          <w:b/>
          <w:color w:val="1E7AB9"/>
        </w:rPr>
        <w:t>[Cerf 1974]</w:t>
      </w:r>
      <w:r>
        <w:t xml:space="preserve">; the term </w:t>
      </w:r>
      <w:r>
        <w:rPr>
          <w:rFonts w:ascii="Arial" w:eastAsia="Arial" w:hAnsi="Arial" w:cs="Arial"/>
          <w:i/>
        </w:rPr>
        <w:t>internetting</w:t>
      </w:r>
      <w:r>
        <w:t xml:space="preserve"> was coined to describe this work.</w:t>
      </w:r>
    </w:p>
    <w:p w14:paraId="504D8D24" w14:textId="77777777" w:rsidR="0025243D" w:rsidRDefault="0025243D">
      <w:pPr>
        <w:ind w:right="15"/>
      </w:pPr>
      <w:r>
        <w:t>These architectural principles were embodied in TCP. The early versions of TCP, however, were quite different from today’s TCP. The early versions of TCP combined a reliable in-sequence delivery of data via end-system retransmission (still part of today’s TCP) with forwarding functions (which today are performed by IP). Early experimentation with TCP, combined with the recognition of the importance of an unreliable, non-flow-controlled, end-to-end transport service for applications such as packetized voice, led to the separation of IP out of TCP and the development of the UDP protocol. The three key Internet protocols that we see today—TCP, UDP, and IP—were conceptually in place by the end of the 1970s.</w:t>
      </w:r>
    </w:p>
    <w:p w14:paraId="4A2C74EB" w14:textId="77777777" w:rsidR="0025243D" w:rsidRDefault="0025243D">
      <w:pPr>
        <w:spacing w:after="952"/>
        <w:ind w:right="15"/>
      </w:pPr>
      <w:r>
        <w:t xml:space="preserve">In addition to the DARPA Internet-related research, many other important networking activities were underway. In Hawaii, Norman Abramson was developing ALOHAnet, a packet-based radio network that allowed multiple remote sites on the Hawaiian Islands to communicate with each other. The ALOHA protocol </w:t>
      </w:r>
      <w:r>
        <w:rPr>
          <w:rFonts w:ascii="Arial" w:eastAsia="Arial" w:hAnsi="Arial" w:cs="Arial"/>
          <w:b/>
          <w:color w:val="1E7AB9"/>
        </w:rPr>
        <w:t>[Abramson 1970]</w:t>
      </w:r>
      <w:r>
        <w:t xml:space="preserve"> was the first multiple-access protocol, allowing geographically distributed users to share a single broadcast communication medium (a radio </w:t>
      </w:r>
      <w:r>
        <w:rPr>
          <w:rFonts w:ascii="Arial" w:eastAsia="Arial" w:hAnsi="Arial" w:cs="Arial"/>
        </w:rPr>
        <w:t>­</w:t>
      </w:r>
      <w:r>
        <w:t xml:space="preserve">frequency). Metcalfe and Boggs built on Abramson’s multiple-access protocol work when they developed the Ethernet protocol </w:t>
      </w:r>
      <w:r>
        <w:rPr>
          <w:rFonts w:ascii="Arial" w:eastAsia="Arial" w:hAnsi="Arial" w:cs="Arial"/>
          <w:b/>
          <w:color w:val="1E7AB9"/>
        </w:rPr>
        <w:t>[Metcalfe 1976]</w:t>
      </w:r>
      <w:r>
        <w:t xml:space="preserve"> for wire-based shared broadcast networks. Interestingly, Metcalfe and Boggs’ Ethernet protocol was motivated by the need to connect multiple PCs, printers, and shared disks </w:t>
      </w:r>
      <w:r>
        <w:rPr>
          <w:rFonts w:ascii="Arial" w:eastAsia="Arial" w:hAnsi="Arial" w:cs="Arial"/>
          <w:b/>
          <w:color w:val="1E7AB9"/>
        </w:rPr>
        <w:t>[Perkins 1994]</w:t>
      </w:r>
      <w:r>
        <w:t>. Twentyfive years ago, well before the PC revolution and the explosion of networks, Metcalfe and Boggs were laying the foundation for today’s PC LANs.</w:t>
      </w:r>
    </w:p>
    <w:p w14:paraId="268E4938" w14:textId="77777777" w:rsidR="0025243D" w:rsidRDefault="0025243D">
      <w:pPr>
        <w:pStyle w:val="Heading3"/>
        <w:ind w:left="-3"/>
      </w:pPr>
      <w:bookmarkStart w:id="24" w:name="_Toc198669834"/>
      <w:r>
        <w:t>1.7.3 A Proliferation of Networks: 1980–1990</w:t>
      </w:r>
      <w:bookmarkEnd w:id="24"/>
    </w:p>
    <w:p w14:paraId="3B9BA7C2" w14:textId="77777777" w:rsidR="0025243D" w:rsidRDefault="0025243D">
      <w:pPr>
        <w:ind w:right="15"/>
      </w:pPr>
      <w:r>
        <w:t xml:space="preserve">By the end of the 1970s, approximately two hundred hosts were connected to the ARPAnet. By the end of the 1980s the number of hosts connected to the public </w:t>
      </w:r>
      <w:r>
        <w:rPr>
          <w:rFonts w:ascii="Arial" w:eastAsia="Arial" w:hAnsi="Arial" w:cs="Arial"/>
        </w:rPr>
        <w:t>­</w:t>
      </w:r>
      <w:r>
        <w:t>Internet, a confederation of networks looking much like today’s Internet, would reach a hundred thousand. The 1980s would be a time of tremendous growth.</w:t>
      </w:r>
    </w:p>
    <w:p w14:paraId="5D7FA314" w14:textId="77777777" w:rsidR="0025243D" w:rsidRDefault="0025243D">
      <w:pPr>
        <w:spacing w:after="7"/>
        <w:ind w:right="15"/>
      </w:pPr>
      <w:r>
        <w:t>Much of that growth resulted from several distinct efforts to create computer networks linking universities together. BITNET provided e-mail and file transfers among several universities in the Northeast. CSNET</w:t>
      </w:r>
    </w:p>
    <w:p w14:paraId="04A01BCC" w14:textId="77777777" w:rsidR="0025243D" w:rsidRDefault="0025243D">
      <w:pPr>
        <w:spacing w:after="103" w:line="259" w:lineRule="auto"/>
        <w:ind w:right="15"/>
      </w:pPr>
      <w:r>
        <w:t>(computer science network) was formed to link university researchers who did not have access to</w:t>
      </w:r>
    </w:p>
    <w:p w14:paraId="0D57194F" w14:textId="77777777" w:rsidR="0025243D" w:rsidRDefault="0025243D">
      <w:pPr>
        <w:ind w:right="15"/>
      </w:pPr>
      <w:r>
        <w:t>ARPAnet. In 1986, NSFNET was created to provide access to NSF-sponsored supercomputing centers. Starting with an initial backbone speed of 56 kbps, NSFNET’s backbone would be running at 1.5 Mbps by the end of the decade and would serve as a primary backbone linking regional networks.</w:t>
      </w:r>
    </w:p>
    <w:p w14:paraId="6172A804" w14:textId="77777777" w:rsidR="0025243D" w:rsidRDefault="0025243D">
      <w:pPr>
        <w:spacing w:after="52"/>
        <w:ind w:right="15"/>
      </w:pPr>
      <w:r>
        <w:t>In the ARPAnet community, many of the final pieces of today’s Internet architecture were falling into place. January 1, 1983 saw the official deployment of TCP/IP as the new standard host protocol for</w:t>
      </w:r>
    </w:p>
    <w:p w14:paraId="06A483C3" w14:textId="77777777" w:rsidR="0025243D" w:rsidRDefault="0025243D">
      <w:pPr>
        <w:spacing w:after="382"/>
        <w:ind w:right="15"/>
      </w:pPr>
      <w:r>
        <w:t xml:space="preserve">ARPAnet (replacing the NCP protocol). The transition </w:t>
      </w:r>
      <w:r>
        <w:rPr>
          <w:rFonts w:ascii="Arial" w:eastAsia="Arial" w:hAnsi="Arial" w:cs="Arial"/>
          <w:b/>
          <w:color w:val="1E7AB9"/>
        </w:rPr>
        <w:t>[RFC 801]</w:t>
      </w:r>
      <w:r>
        <w:t xml:space="preserve"> from NCP to TCP/IP was a flag day event—all hosts were required to transfer over to TCP/IP as of that day. In the late 1980s, important extensions were made to TCP to implement host-based congestion control </w:t>
      </w:r>
      <w:r>
        <w:rPr>
          <w:rFonts w:ascii="Arial" w:eastAsia="Arial" w:hAnsi="Arial" w:cs="Arial"/>
          <w:b/>
          <w:color w:val="1E7AB9"/>
        </w:rPr>
        <w:t>[Jacobson 1988]</w:t>
      </w:r>
      <w:r>
        <w:t xml:space="preserve">. The DNS, used to map between a human-readable Internet name (for example, gaia.cs.umass.edu) and its 32-bit IP address, was also developed </w:t>
      </w:r>
      <w:r>
        <w:rPr>
          <w:rFonts w:ascii="Arial" w:eastAsia="Arial" w:hAnsi="Arial" w:cs="Arial"/>
          <w:b/>
          <w:color w:val="1E7AB9"/>
        </w:rPr>
        <w:t>[RFC 1034]</w:t>
      </w:r>
      <w:r>
        <w:t>.</w:t>
      </w:r>
    </w:p>
    <w:p w14:paraId="705F8F4D" w14:textId="77777777" w:rsidR="0025243D" w:rsidRDefault="0025243D">
      <w:pPr>
        <w:spacing w:after="951"/>
        <w:ind w:right="15"/>
      </w:pPr>
      <w:r>
        <w:t>Paralleling this development of the ARPAnet (which was for the most part a US effort), in the early 1980s the French launched the Minitel project, an ambitious plan to bring data networking into everyone’s home. Sponsored by the French government, the Minitel system consisted of a public packet-switched network (based on the X.25 protocol suite), Minitel servers, and inexpensive terminals with built-in low-speed modems. The Minitel became a huge success in 1984 when the French government gave away a free Minitel terminal to each French household that wanted one. Minitel sites included free sites—such as a telephone directory site—as well as private sites, which collected a usage-based fee from each user. At its peak in the mid 1990s, it offered more than 20,000 services, ranging from home banking to specialized research databases. The Minitel was in a large proportion of French homes 10 years before most Americans had ever heard of the Internet.</w:t>
      </w:r>
    </w:p>
    <w:p w14:paraId="1D097768" w14:textId="77777777" w:rsidR="0025243D" w:rsidRDefault="0025243D">
      <w:pPr>
        <w:pStyle w:val="Heading3"/>
        <w:ind w:left="-3"/>
      </w:pPr>
      <w:bookmarkStart w:id="25" w:name="_Toc198669835"/>
      <w:r>
        <w:t>1.7.4 The Internet Explosion: The 1990s</w:t>
      </w:r>
      <w:bookmarkEnd w:id="25"/>
    </w:p>
    <w:p w14:paraId="0F36A321" w14:textId="77777777" w:rsidR="0025243D" w:rsidRDefault="0025243D">
      <w:pPr>
        <w:ind w:right="15"/>
      </w:pPr>
      <w:r>
        <w:t>The 1990s were ushered in with a number of events that symbolized the continued evolution and the soon-to-arrive commercialization of the Internet. ARPAnet, the progenitor of the Internet, ceased to exist. In 1991, NSFNET lifted its restrictions on the use of NSFNET for commercial purposes. NSFNET itself would be decommissioned in 1995, with Internet backbone traffic being carried by commercial Internet Service Providers.</w:t>
      </w:r>
    </w:p>
    <w:p w14:paraId="3E1CF45E" w14:textId="77777777" w:rsidR="0025243D" w:rsidRDefault="0025243D">
      <w:pPr>
        <w:spacing w:after="472"/>
        <w:ind w:right="15"/>
      </w:pPr>
      <w:r>
        <w:t>The main event of the 1990s was to be the emergence of the World Wide Web application, which brought the Internet into the homes and businesses of millions of people worldwide. The Web served as a platform for enabling and deploying hundreds of new applications that we take for granted today, including search (e.g., Google and Bing) Internet commerce (e.g., Amazon and eBay) and social networks (e.g., Facebook).</w:t>
      </w:r>
    </w:p>
    <w:p w14:paraId="77D789A5" w14:textId="77777777" w:rsidR="0025243D" w:rsidRDefault="0025243D">
      <w:pPr>
        <w:spacing w:after="42"/>
        <w:ind w:right="15"/>
      </w:pPr>
      <w:r>
        <w:t xml:space="preserve">The Web was invented at CERN by Tim Berners-Lee between 1989 and 1991 </w:t>
      </w:r>
      <w:r>
        <w:rPr>
          <w:rFonts w:ascii="Arial" w:eastAsia="Arial" w:hAnsi="Arial" w:cs="Arial"/>
          <w:b/>
          <w:color w:val="1E7AB9"/>
        </w:rPr>
        <w:t>[Berners-Lee 1989]</w:t>
      </w:r>
      <w:r>
        <w:t xml:space="preserve">, based on ideas originating in earlier work on hypertext from the 1940s by Vannevar Bush </w:t>
      </w:r>
      <w:r>
        <w:rPr>
          <w:rFonts w:ascii="Arial" w:eastAsia="Arial" w:hAnsi="Arial" w:cs="Arial"/>
          <w:b/>
          <w:color w:val="1E7AB9"/>
        </w:rPr>
        <w:t xml:space="preserve">[Bush 1945] </w:t>
      </w:r>
      <w:r>
        <w:t xml:space="preserve">and since the 1960s by Ted Nelson </w:t>
      </w:r>
      <w:r>
        <w:rPr>
          <w:rFonts w:ascii="Arial" w:eastAsia="Arial" w:hAnsi="Arial" w:cs="Arial"/>
          <w:b/>
          <w:color w:val="1E7AB9"/>
        </w:rPr>
        <w:t>[Xanadu 2012]</w:t>
      </w:r>
      <w:r>
        <w:t>. Berners-Lee and his associates developed initial versions of HTML, HTTP, a Web server, and a browser—the four key components of the Web. Around the end of 1993 there were about two hundred Web servers in operation, this collection of servers being just a harbinger of what was about to come. At about this time several researchers were developing Web browsers with GUI interfaces, including Marc Andreessen, who along with Jim Clark, formed</w:t>
      </w:r>
    </w:p>
    <w:p w14:paraId="22C8746E" w14:textId="77777777" w:rsidR="0025243D" w:rsidRDefault="0025243D">
      <w:pPr>
        <w:spacing w:after="103" w:line="259" w:lineRule="auto"/>
        <w:ind w:right="15"/>
      </w:pPr>
      <w:r>
        <w:t xml:space="preserve">Mosaic Communications, which later became Netscape Communications Corporation </w:t>
      </w:r>
      <w:r>
        <w:rPr>
          <w:rFonts w:ascii="Arial" w:eastAsia="Arial" w:hAnsi="Arial" w:cs="Arial"/>
          <w:b/>
          <w:color w:val="1E7AB9"/>
        </w:rPr>
        <w:t>[Cusumano</w:t>
      </w:r>
    </w:p>
    <w:p w14:paraId="7F27729A" w14:textId="77777777" w:rsidR="0025243D" w:rsidRDefault="0025243D">
      <w:pPr>
        <w:spacing w:after="382"/>
        <w:ind w:right="15"/>
      </w:pPr>
      <w:r>
        <w:rPr>
          <w:rFonts w:ascii="Arial" w:eastAsia="Arial" w:hAnsi="Arial" w:cs="Arial"/>
          <w:b/>
          <w:color w:val="1E7AB9"/>
        </w:rPr>
        <w:t>1998</w:t>
      </w:r>
      <w:r>
        <w:t xml:space="preserve">; </w:t>
      </w:r>
      <w:r>
        <w:rPr>
          <w:rFonts w:ascii="Arial" w:eastAsia="Arial" w:hAnsi="Arial" w:cs="Arial"/>
          <w:b/>
          <w:color w:val="1E7AB9"/>
        </w:rPr>
        <w:t>Quittner 1998]</w:t>
      </w:r>
      <w:r>
        <w:t xml:space="preserve">. By 1995, university students were using Netscape browsers to surf the Web on a daily basis. At about this time companies—big and small—began to operate Web servers and transact commerce over the Web. In 1996, Microsoft started to make browsers, which started the browser war between Netscape and Microsoft, which Microsoft won a few years later </w:t>
      </w:r>
      <w:r>
        <w:rPr>
          <w:rFonts w:ascii="Arial" w:eastAsia="Arial" w:hAnsi="Arial" w:cs="Arial"/>
          <w:b/>
          <w:color w:val="1E7AB9"/>
        </w:rPr>
        <w:t>[Cusumano 1998]</w:t>
      </w:r>
      <w:r>
        <w:t>.</w:t>
      </w:r>
    </w:p>
    <w:p w14:paraId="27648B90" w14:textId="77777777" w:rsidR="0025243D" w:rsidRDefault="0025243D">
      <w:pPr>
        <w:spacing w:after="472"/>
        <w:ind w:right="15"/>
      </w:pPr>
      <w:r>
        <w:t>The second half of the 1990s was a period of tremendous growth and innovation for the Internet, with major corporations and thousands of startups creating Internet products and services. By the end of the millennium the Internet was supporting hundreds of popular applications, including four killer applications:</w:t>
      </w:r>
    </w:p>
    <w:p w14:paraId="574AD27A" w14:textId="77777777" w:rsidR="0025243D" w:rsidRDefault="0025243D">
      <w:pPr>
        <w:spacing w:after="103" w:line="259" w:lineRule="auto"/>
        <w:ind w:left="161" w:right="15"/>
      </w:pPr>
      <w:r>
        <w:rPr>
          <w:rFonts w:ascii="Calibri" w:eastAsia="Calibri" w:hAnsi="Calibri" w:cs="Calibri"/>
          <w:noProof/>
          <w:color w:val="000000"/>
          <w:sz w:val="22"/>
        </w:rPr>
        <mc:AlternateContent>
          <mc:Choice Requires="wpg">
            <w:drawing>
              <wp:anchor distT="0" distB="0" distL="114300" distR="114300" simplePos="0" relativeHeight="251665408" behindDoc="0" locked="0" layoutInCell="1" allowOverlap="1" wp14:anchorId="5EF795BF" wp14:editId="5B38B8AF">
                <wp:simplePos x="0" y="0"/>
                <wp:positionH relativeFrom="column">
                  <wp:posOffset>96221</wp:posOffset>
                </wp:positionH>
                <wp:positionV relativeFrom="paragraph">
                  <wp:posOffset>32161</wp:posOffset>
                </wp:positionV>
                <wp:extent cx="57150" cy="876300"/>
                <wp:effectExtent l="0" t="0" r="0" b="0"/>
                <wp:wrapSquare wrapText="bothSides"/>
                <wp:docPr id="518492" name="Group 518492"/>
                <wp:cNvGraphicFramePr/>
                <a:graphic xmlns:a="http://schemas.openxmlformats.org/drawingml/2006/main">
                  <a:graphicData uri="http://schemas.microsoft.com/office/word/2010/wordprocessingGroup">
                    <wpg:wgp>
                      <wpg:cNvGrpSpPr/>
                      <wpg:grpSpPr>
                        <a:xfrm>
                          <a:off x="0" y="0"/>
                          <a:ext cx="57150" cy="876300"/>
                          <a:chOff x="0" y="0"/>
                          <a:chExt cx="57150" cy="876300"/>
                        </a:xfrm>
                      </wpg:grpSpPr>
                      <wps:wsp>
                        <wps:cNvPr id="6759" name="Shape 6759"/>
                        <wps:cNvSpPr/>
                        <wps:spPr>
                          <a:xfrm>
                            <a:off x="0" y="9525"/>
                            <a:ext cx="57150" cy="66675"/>
                          </a:xfrm>
                          <a:custGeom>
                            <a:avLst/>
                            <a:gdLst/>
                            <a:ahLst/>
                            <a:cxnLst/>
                            <a:rect l="0" t="0" r="0" b="0"/>
                            <a:pathLst>
                              <a:path w="57150" h="66675">
                                <a:moveTo>
                                  <a:pt x="28575" y="0"/>
                                </a:moveTo>
                                <a:cubicBezTo>
                                  <a:pt x="42863" y="0"/>
                                  <a:pt x="57150" y="9525"/>
                                  <a:pt x="57150" y="28575"/>
                                </a:cubicBezTo>
                                <a:cubicBezTo>
                                  <a:pt x="57150" y="66675"/>
                                  <a:pt x="0" y="66675"/>
                                  <a:pt x="0" y="28575"/>
                                </a:cubicBezTo>
                                <a:cubicBezTo>
                                  <a:pt x="0" y="9525"/>
                                  <a:pt x="14288" y="0"/>
                                  <a:pt x="28575" y="0"/>
                                </a:cubicBez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6760" name="Shape 6760"/>
                        <wps:cNvSpPr/>
                        <wps:spPr>
                          <a:xfrm>
                            <a:off x="0" y="0"/>
                            <a:ext cx="57150" cy="76200"/>
                          </a:xfrm>
                          <a:custGeom>
                            <a:avLst/>
                            <a:gdLst/>
                            <a:ahLst/>
                            <a:cxnLst/>
                            <a:rect l="0" t="0" r="0" b="0"/>
                            <a:pathLst>
                              <a:path w="57150" h="76200">
                                <a:moveTo>
                                  <a:pt x="57150" y="38100"/>
                                </a:moveTo>
                                <a:cubicBezTo>
                                  <a:pt x="57150" y="0"/>
                                  <a:pt x="0" y="0"/>
                                  <a:pt x="0" y="38100"/>
                                </a:cubicBezTo>
                                <a:cubicBezTo>
                                  <a:pt x="0" y="76200"/>
                                  <a:pt x="57150" y="76200"/>
                                  <a:pt x="57150" y="38100"/>
                                </a:cubicBezTo>
                                <a:close/>
                              </a:path>
                            </a:pathLst>
                          </a:custGeom>
                          <a:ln w="9525" cap="flat">
                            <a:miter lim="127000"/>
                          </a:ln>
                        </wps:spPr>
                        <wps:style>
                          <a:lnRef idx="1">
                            <a:srgbClr val="333333"/>
                          </a:lnRef>
                          <a:fillRef idx="0">
                            <a:srgbClr val="000000">
                              <a:alpha val="0"/>
                            </a:srgbClr>
                          </a:fillRef>
                          <a:effectRef idx="0">
                            <a:scrgbClr r="0" g="0" b="0"/>
                          </a:effectRef>
                          <a:fontRef idx="none"/>
                        </wps:style>
                        <wps:bodyPr/>
                      </wps:wsp>
                      <wps:wsp>
                        <wps:cNvPr id="6762" name="Shape 6762"/>
                        <wps:cNvSpPr/>
                        <wps:spPr>
                          <a:xfrm>
                            <a:off x="0" y="276225"/>
                            <a:ext cx="57150" cy="66675"/>
                          </a:xfrm>
                          <a:custGeom>
                            <a:avLst/>
                            <a:gdLst/>
                            <a:ahLst/>
                            <a:cxnLst/>
                            <a:rect l="0" t="0" r="0" b="0"/>
                            <a:pathLst>
                              <a:path w="57150" h="66675">
                                <a:moveTo>
                                  <a:pt x="28575" y="0"/>
                                </a:moveTo>
                                <a:cubicBezTo>
                                  <a:pt x="42863" y="0"/>
                                  <a:pt x="57150" y="9525"/>
                                  <a:pt x="57150" y="28575"/>
                                </a:cubicBezTo>
                                <a:cubicBezTo>
                                  <a:pt x="57150" y="66675"/>
                                  <a:pt x="0" y="66675"/>
                                  <a:pt x="0" y="28575"/>
                                </a:cubicBezTo>
                                <a:cubicBezTo>
                                  <a:pt x="0" y="9525"/>
                                  <a:pt x="14288" y="0"/>
                                  <a:pt x="28575" y="0"/>
                                </a:cubicBez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6763" name="Shape 6763"/>
                        <wps:cNvSpPr/>
                        <wps:spPr>
                          <a:xfrm>
                            <a:off x="0" y="266700"/>
                            <a:ext cx="57150" cy="76200"/>
                          </a:xfrm>
                          <a:custGeom>
                            <a:avLst/>
                            <a:gdLst/>
                            <a:ahLst/>
                            <a:cxnLst/>
                            <a:rect l="0" t="0" r="0" b="0"/>
                            <a:pathLst>
                              <a:path w="57150" h="76200">
                                <a:moveTo>
                                  <a:pt x="57150" y="38100"/>
                                </a:moveTo>
                                <a:cubicBezTo>
                                  <a:pt x="57150" y="0"/>
                                  <a:pt x="0" y="0"/>
                                  <a:pt x="0" y="38100"/>
                                </a:cubicBezTo>
                                <a:cubicBezTo>
                                  <a:pt x="0" y="76200"/>
                                  <a:pt x="57150" y="76200"/>
                                  <a:pt x="57150" y="38100"/>
                                </a:cubicBezTo>
                                <a:close/>
                              </a:path>
                            </a:pathLst>
                          </a:custGeom>
                          <a:ln w="9525" cap="flat">
                            <a:miter lim="127000"/>
                          </a:ln>
                        </wps:spPr>
                        <wps:style>
                          <a:lnRef idx="1">
                            <a:srgbClr val="333333"/>
                          </a:lnRef>
                          <a:fillRef idx="0">
                            <a:srgbClr val="000000">
                              <a:alpha val="0"/>
                            </a:srgbClr>
                          </a:fillRef>
                          <a:effectRef idx="0">
                            <a:scrgbClr r="0" g="0" b="0"/>
                          </a:effectRef>
                          <a:fontRef idx="none"/>
                        </wps:style>
                        <wps:bodyPr/>
                      </wps:wsp>
                      <wps:wsp>
                        <wps:cNvPr id="6765" name="Shape 6765"/>
                        <wps:cNvSpPr/>
                        <wps:spPr>
                          <a:xfrm>
                            <a:off x="0" y="542925"/>
                            <a:ext cx="57150" cy="66675"/>
                          </a:xfrm>
                          <a:custGeom>
                            <a:avLst/>
                            <a:gdLst/>
                            <a:ahLst/>
                            <a:cxnLst/>
                            <a:rect l="0" t="0" r="0" b="0"/>
                            <a:pathLst>
                              <a:path w="57150" h="66675">
                                <a:moveTo>
                                  <a:pt x="28575" y="0"/>
                                </a:moveTo>
                                <a:cubicBezTo>
                                  <a:pt x="42863" y="0"/>
                                  <a:pt x="57150" y="9525"/>
                                  <a:pt x="57150" y="28575"/>
                                </a:cubicBezTo>
                                <a:cubicBezTo>
                                  <a:pt x="57150" y="66675"/>
                                  <a:pt x="0" y="66675"/>
                                  <a:pt x="0" y="28575"/>
                                </a:cubicBezTo>
                                <a:cubicBezTo>
                                  <a:pt x="0" y="9525"/>
                                  <a:pt x="14288" y="0"/>
                                  <a:pt x="28575" y="0"/>
                                </a:cubicBez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6766" name="Shape 6766"/>
                        <wps:cNvSpPr/>
                        <wps:spPr>
                          <a:xfrm>
                            <a:off x="0" y="533400"/>
                            <a:ext cx="57150" cy="76200"/>
                          </a:xfrm>
                          <a:custGeom>
                            <a:avLst/>
                            <a:gdLst/>
                            <a:ahLst/>
                            <a:cxnLst/>
                            <a:rect l="0" t="0" r="0" b="0"/>
                            <a:pathLst>
                              <a:path w="57150" h="76200">
                                <a:moveTo>
                                  <a:pt x="57150" y="38100"/>
                                </a:moveTo>
                                <a:cubicBezTo>
                                  <a:pt x="57150" y="0"/>
                                  <a:pt x="0" y="0"/>
                                  <a:pt x="0" y="38100"/>
                                </a:cubicBezTo>
                                <a:cubicBezTo>
                                  <a:pt x="0" y="76200"/>
                                  <a:pt x="57150" y="76200"/>
                                  <a:pt x="57150" y="38100"/>
                                </a:cubicBezTo>
                                <a:close/>
                              </a:path>
                            </a:pathLst>
                          </a:custGeom>
                          <a:ln w="9525" cap="flat">
                            <a:miter lim="127000"/>
                          </a:ln>
                        </wps:spPr>
                        <wps:style>
                          <a:lnRef idx="1">
                            <a:srgbClr val="333333"/>
                          </a:lnRef>
                          <a:fillRef idx="0">
                            <a:srgbClr val="000000">
                              <a:alpha val="0"/>
                            </a:srgbClr>
                          </a:fillRef>
                          <a:effectRef idx="0">
                            <a:scrgbClr r="0" g="0" b="0"/>
                          </a:effectRef>
                          <a:fontRef idx="none"/>
                        </wps:style>
                        <wps:bodyPr/>
                      </wps:wsp>
                      <wps:wsp>
                        <wps:cNvPr id="6768" name="Shape 6768"/>
                        <wps:cNvSpPr/>
                        <wps:spPr>
                          <a:xfrm>
                            <a:off x="0" y="809625"/>
                            <a:ext cx="57150" cy="66675"/>
                          </a:xfrm>
                          <a:custGeom>
                            <a:avLst/>
                            <a:gdLst/>
                            <a:ahLst/>
                            <a:cxnLst/>
                            <a:rect l="0" t="0" r="0" b="0"/>
                            <a:pathLst>
                              <a:path w="57150" h="66675">
                                <a:moveTo>
                                  <a:pt x="28575" y="0"/>
                                </a:moveTo>
                                <a:cubicBezTo>
                                  <a:pt x="42863" y="0"/>
                                  <a:pt x="57150" y="9525"/>
                                  <a:pt x="57150" y="28575"/>
                                </a:cubicBezTo>
                                <a:cubicBezTo>
                                  <a:pt x="57150" y="66675"/>
                                  <a:pt x="0" y="66675"/>
                                  <a:pt x="0" y="28575"/>
                                </a:cubicBezTo>
                                <a:cubicBezTo>
                                  <a:pt x="0" y="9525"/>
                                  <a:pt x="14288" y="0"/>
                                  <a:pt x="28575" y="0"/>
                                </a:cubicBez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6769" name="Shape 6769"/>
                        <wps:cNvSpPr/>
                        <wps:spPr>
                          <a:xfrm>
                            <a:off x="0" y="800100"/>
                            <a:ext cx="57150" cy="76200"/>
                          </a:xfrm>
                          <a:custGeom>
                            <a:avLst/>
                            <a:gdLst/>
                            <a:ahLst/>
                            <a:cxnLst/>
                            <a:rect l="0" t="0" r="0" b="0"/>
                            <a:pathLst>
                              <a:path w="57150" h="76200">
                                <a:moveTo>
                                  <a:pt x="57150" y="38100"/>
                                </a:moveTo>
                                <a:cubicBezTo>
                                  <a:pt x="57150" y="0"/>
                                  <a:pt x="0" y="0"/>
                                  <a:pt x="0" y="38100"/>
                                </a:cubicBezTo>
                                <a:cubicBezTo>
                                  <a:pt x="0" y="76200"/>
                                  <a:pt x="57150" y="76200"/>
                                  <a:pt x="57150" y="38100"/>
                                </a:cubicBezTo>
                                <a:close/>
                              </a:path>
                            </a:pathLst>
                          </a:custGeom>
                          <a:ln w="9525" cap="flat">
                            <a:miter lim="127000"/>
                          </a:ln>
                        </wps:spPr>
                        <wps:style>
                          <a:lnRef idx="1">
                            <a:srgbClr val="333333"/>
                          </a:lnRef>
                          <a:fillRef idx="0">
                            <a:srgbClr val="000000">
                              <a:alpha val="0"/>
                            </a:srgbClr>
                          </a:fillRef>
                          <a:effectRef idx="0">
                            <a:scrgbClr r="0" g="0" b="0"/>
                          </a:effectRef>
                          <a:fontRef idx="none"/>
                        </wps:style>
                        <wps:bodyPr/>
                      </wps:wsp>
                    </wpg:wgp>
                  </a:graphicData>
                </a:graphic>
              </wp:anchor>
            </w:drawing>
          </mc:Choice>
          <mc:Fallback>
            <w:pict>
              <v:group w14:anchorId="51803591" id="Group 518492" o:spid="_x0000_s1026" style="position:absolute;margin-left:7.6pt;margin-top:2.55pt;width:4.5pt;height:69pt;z-index:251665408" coordsize="571,87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">
                <v:shape id="Shape 6759" o:spid="_x0000_s1027" style="position:absolute;top:95;width:571;height:667;visibility:visible;mso-wrap-style:square;v-text-anchor:top" coordsize="57150,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" path="m28575,c42863,,57150,9525,57150,28575,57150,66675,,66675,,28575,,9525,14288,,28575,xe" fillcolor="#333" stroked="f" strokeweight="0">
                  <v:stroke miterlimit="83231f" joinstyle="miter"/>
                  <v:path arrowok="t" textboxrect="0,0,57150,66675"/>
                </v:shape>
                <v:shape id="Shape 6760" o:spid="_x0000_s1028" style="position:absolute;width:571;height:762;visibility:visible;mso-wrap-style:square;v-text-anchor:top" coordsize="5715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" path="m57150,38100c57150,,,,,38100v,38100,57150,38100,57150,xe" filled="f" strokecolor="#333">
                  <v:stroke miterlimit="83231f" joinstyle="miter"/>
                  <v:path arrowok="t" textboxrect="0,0,57150,76200"/>
                </v:shape>
                <v:shape id="Shape 6762" o:spid="_x0000_s1029" style="position:absolute;top:2762;width:571;height:667;visibility:visible;mso-wrap-style:square;v-text-anchor:top" coordsize="57150,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" path="m28575,c42863,,57150,9525,57150,28575,57150,66675,,66675,,28575,,9525,14288,,28575,xe" fillcolor="#333" stroked="f" strokeweight="0">
                  <v:stroke miterlimit="83231f" joinstyle="miter"/>
                  <v:path arrowok="t" textboxrect="0,0,57150,66675"/>
                </v:shape>
                <v:shape id="Shape 6763" o:spid="_x0000_s1030" style="position:absolute;top:2667;width:571;height:762;visibility:visible;mso-wrap-style:square;v-text-anchor:top" coordsize="5715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" path="m57150,38100c57150,,,,,38100v,38100,57150,38100,57150,xe" filled="f" strokecolor="#333">
                  <v:stroke miterlimit="83231f" joinstyle="miter"/>
                  <v:path arrowok="t" textboxrect="0,0,57150,76200"/>
                </v:shape>
                <v:shape id="Shape 6765" o:spid="_x0000_s1031" style="position:absolute;top:5429;width:571;height:667;visibility:visible;mso-wrap-style:square;v-text-anchor:top" coordsize="57150,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" path="m28575,c42863,,57150,9525,57150,28575,57150,66675,,66675,,28575,,9525,14288,,28575,xe" fillcolor="#333" stroked="f" strokeweight="0">
                  <v:stroke miterlimit="83231f" joinstyle="miter"/>
                  <v:path arrowok="t" textboxrect="0,0,57150,66675"/>
                </v:shape>
                <v:shape id="Shape 6766" o:spid="_x0000_s1032" style="position:absolute;top:5334;width:571;height:762;visibility:visible;mso-wrap-style:square;v-text-anchor:top" coordsize="5715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" path="m57150,38100c57150,,,,,38100v,38100,57150,38100,57150,xe" filled="f" strokecolor="#333">
                  <v:stroke miterlimit="83231f" joinstyle="miter"/>
                  <v:path arrowok="t" textboxrect="0,0,57150,76200"/>
                </v:shape>
                <v:shape id="Shape 6768" o:spid="_x0000_s1033" style="position:absolute;top:8096;width:571;height:667;visibility:visible;mso-wrap-style:square;v-text-anchor:top" coordsize="57150,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" path="m28575,c42863,,57150,9525,57150,28575,57150,66675,,66675,,28575,,9525,14288,,28575,xe" fillcolor="#333" stroked="f" strokeweight="0">
                  <v:stroke miterlimit="83231f" joinstyle="miter"/>
                  <v:path arrowok="t" textboxrect="0,0,57150,66675"/>
                </v:shape>
                <v:shape id="Shape 6769" o:spid="_x0000_s1034" style="position:absolute;top:8001;width:571;height:762;visibility:visible;mso-wrap-style:square;v-text-anchor:top" coordsize="5715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" path="m57150,38100c57150,,,,,38100v,38100,57150,38100,57150,xe" filled="f" strokecolor="#333">
                  <v:stroke miterlimit="83231f" joinstyle="miter"/>
                  <v:path arrowok="t" textboxrect="0,0,57150,76200"/>
                </v:shape>
                <w10:wrap type="square"/>
              </v:group>
            </w:pict>
          </mc:Fallback>
        </mc:AlternateContent>
      </w:r>
      <w:r>
        <w:t>E-mail, including attachments and Web-accessible e-mail</w:t>
      </w:r>
    </w:p>
    <w:p w14:paraId="6C7970E1" w14:textId="77777777" w:rsidR="0025243D" w:rsidRDefault="0025243D">
      <w:pPr>
        <w:spacing w:after="103" w:line="259" w:lineRule="auto"/>
        <w:ind w:left="161" w:right="15"/>
      </w:pPr>
      <w:r>
        <w:t>The Web, including Web browsing and Internet commerce</w:t>
      </w:r>
    </w:p>
    <w:p w14:paraId="09EC4A6C" w14:textId="77777777" w:rsidR="0025243D" w:rsidRDefault="0025243D">
      <w:pPr>
        <w:spacing w:after="103" w:line="259" w:lineRule="auto"/>
        <w:ind w:left="161" w:right="15"/>
      </w:pPr>
      <w:r>
        <w:t>Instant messaging, with contact lists</w:t>
      </w:r>
    </w:p>
    <w:p w14:paraId="48EFCD40" w14:textId="77777777" w:rsidR="0025243D" w:rsidRDefault="0025243D">
      <w:pPr>
        <w:spacing w:after="396"/>
        <w:ind w:left="161" w:right="15"/>
      </w:pPr>
      <w:r>
        <w:t>Peer-to-peer file sharing of MP3s, pioneered by Napster</w:t>
      </w:r>
    </w:p>
    <w:p w14:paraId="32A1FD0C" w14:textId="77777777" w:rsidR="0025243D" w:rsidRDefault="0025243D">
      <w:pPr>
        <w:ind w:right="15"/>
      </w:pPr>
      <w:r>
        <w:t>Interestingly, the first two killer applications came from the research community, whereas the last two were created by a few young entrepreneurs.</w:t>
      </w:r>
    </w:p>
    <w:p w14:paraId="0B758550" w14:textId="77777777" w:rsidR="0025243D" w:rsidRDefault="0025243D">
      <w:pPr>
        <w:spacing w:after="7"/>
        <w:ind w:right="15"/>
      </w:pPr>
      <w:r>
        <w:t>The period from 1995 to 2001 was a roller-coaster ride for the Internet in the financial markets. Before they were even profitable, hundreds of Internet startups made initial public offerings and started to be traded in a stock market. Many companies were valued in the billions of dollars without having any significant revenue streams. The Internet stocks collapsed in 2000–2001, and many startups shut down.</w:t>
      </w:r>
    </w:p>
    <w:p w14:paraId="3687FA45" w14:textId="77777777" w:rsidR="0025243D" w:rsidRDefault="0025243D">
      <w:pPr>
        <w:spacing w:after="952"/>
        <w:ind w:right="15"/>
      </w:pPr>
      <w:r>
        <w:t>Nevertheless, a number of companies emerged as big winners in the Internet space, including Microsoft, Cisco, Yahoo, e-Bay, Google, and Amazon.</w:t>
      </w:r>
    </w:p>
    <w:p w14:paraId="1999095A" w14:textId="77777777" w:rsidR="0025243D" w:rsidRDefault="0025243D">
      <w:pPr>
        <w:pStyle w:val="Heading3"/>
        <w:ind w:left="-3"/>
      </w:pPr>
      <w:bookmarkStart w:id="26" w:name="_Toc198669836"/>
      <w:r>
        <w:t>1.7.5 The New Millennium</w:t>
      </w:r>
      <w:bookmarkEnd w:id="26"/>
    </w:p>
    <w:p w14:paraId="1F0884D5" w14:textId="77777777" w:rsidR="0025243D" w:rsidRDefault="0025243D">
      <w:pPr>
        <w:spacing w:after="494"/>
        <w:ind w:right="15"/>
      </w:pPr>
      <w:r>
        <w:t>Innovation in computer networking continues at a rapid pace. Advances are being made on all fronts, including deployments of faster routers and higher transmission speeds in both access networks and in network backbones. But the following developments merit special attention:</w:t>
      </w:r>
    </w:p>
    <w:p w14:paraId="24DCAFA1" w14:textId="77777777" w:rsidR="0025243D" w:rsidRDefault="0025243D">
      <w:pPr>
        <w:ind w:left="422" w:right="15" w:hanging="270"/>
      </w:pPr>
      <w:r>
        <w:rPr>
          <w:rFonts w:ascii="Calibri" w:eastAsia="Calibri" w:hAnsi="Calibri" w:cs="Calibri"/>
          <w:noProof/>
          <w:color w:val="000000"/>
          <w:sz w:val="22"/>
        </w:rPr>
        <mc:AlternateContent>
          <mc:Choice Requires="wpg">
            <w:drawing>
              <wp:inline distT="0" distB="0" distL="0" distR="0" wp14:anchorId="2A11F023" wp14:editId="0D362B09">
                <wp:extent cx="57150" cy="76200"/>
                <wp:effectExtent l="0" t="0" r="0" b="0"/>
                <wp:docPr id="518493" name="Group 518493"/>
                <wp:cNvGraphicFramePr/>
                <a:graphic xmlns:a="http://schemas.openxmlformats.org/drawingml/2006/main">
                  <a:graphicData uri="http://schemas.microsoft.com/office/word/2010/wordprocessingGroup">
                    <wpg:wgp>
                      <wpg:cNvGrpSpPr/>
                      <wpg:grpSpPr>
                        <a:xfrm>
                          <a:off x="0" y="0"/>
                          <a:ext cx="57150" cy="76200"/>
                          <a:chOff x="0" y="0"/>
                          <a:chExt cx="57150" cy="76200"/>
                        </a:xfrm>
                      </wpg:grpSpPr>
                      <wps:wsp>
                        <wps:cNvPr id="6783" name="Shape 6783"/>
                        <wps:cNvSpPr/>
                        <wps:spPr>
                          <a:xfrm>
                            <a:off x="0" y="9525"/>
                            <a:ext cx="57150" cy="66675"/>
                          </a:xfrm>
                          <a:custGeom>
                            <a:avLst/>
                            <a:gdLst/>
                            <a:ahLst/>
                            <a:cxnLst/>
                            <a:rect l="0" t="0" r="0" b="0"/>
                            <a:pathLst>
                              <a:path w="57150" h="66675">
                                <a:moveTo>
                                  <a:pt x="28575" y="0"/>
                                </a:moveTo>
                                <a:cubicBezTo>
                                  <a:pt x="42863" y="0"/>
                                  <a:pt x="57150" y="9525"/>
                                  <a:pt x="57150" y="28575"/>
                                </a:cubicBezTo>
                                <a:cubicBezTo>
                                  <a:pt x="57150" y="66675"/>
                                  <a:pt x="0" y="66675"/>
                                  <a:pt x="0" y="28575"/>
                                </a:cubicBezTo>
                                <a:cubicBezTo>
                                  <a:pt x="0" y="9525"/>
                                  <a:pt x="14288" y="0"/>
                                  <a:pt x="28575" y="0"/>
                                </a:cubicBez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6784" name="Shape 6784"/>
                        <wps:cNvSpPr/>
                        <wps:spPr>
                          <a:xfrm>
                            <a:off x="0" y="0"/>
                            <a:ext cx="57150" cy="76200"/>
                          </a:xfrm>
                          <a:custGeom>
                            <a:avLst/>
                            <a:gdLst/>
                            <a:ahLst/>
                            <a:cxnLst/>
                            <a:rect l="0" t="0" r="0" b="0"/>
                            <a:pathLst>
                              <a:path w="57150" h="76200">
                                <a:moveTo>
                                  <a:pt x="57150" y="38100"/>
                                </a:moveTo>
                                <a:cubicBezTo>
                                  <a:pt x="57150" y="0"/>
                                  <a:pt x="0" y="0"/>
                                  <a:pt x="0" y="38100"/>
                                </a:cubicBezTo>
                                <a:cubicBezTo>
                                  <a:pt x="0" y="76200"/>
                                  <a:pt x="57150" y="76200"/>
                                  <a:pt x="57150" y="38100"/>
                                </a:cubicBezTo>
                                <a:close/>
                              </a:path>
                            </a:pathLst>
                          </a:custGeom>
                          <a:ln w="9525" cap="flat">
                            <a:miter lim="127000"/>
                          </a:ln>
                        </wps:spPr>
                        <wps:style>
                          <a:lnRef idx="1">
                            <a:srgbClr val="333333"/>
                          </a:lnRef>
                          <a:fillRef idx="0">
                            <a:srgbClr val="000000">
                              <a:alpha val="0"/>
                            </a:srgbClr>
                          </a:fillRef>
                          <a:effectRef idx="0">
                            <a:scrgbClr r="0" g="0" b="0"/>
                          </a:effectRef>
                          <a:fontRef idx="none"/>
                        </wps:style>
                        <wps:bodyPr/>
                      </wps:wsp>
                    </wpg:wgp>
                  </a:graphicData>
                </a:graphic>
              </wp:inline>
            </w:drawing>
          </mc:Choice>
          <mc:Fallback>
            <w:pict>
              <v:group w14:anchorId="248BC332" id="Group 518493" o:spid="_x0000_s1026" style="width:4.5pt;height:6pt;mso-position-horizontal-relative:char;mso-position-vertical-relative:line" coordsize="57150,76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">
                <v:shape id="Shape 6783" o:spid="_x0000_s1027" style="position:absolute;top:9525;width:57150;height:66675;visibility:visible;mso-wrap-style:square;v-text-anchor:top" coordsize="57150,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" path="m28575,c42863,,57150,9525,57150,28575,57150,66675,,66675,,28575,,9525,14288,,28575,xe" fillcolor="#333" stroked="f" strokeweight="0">
                  <v:stroke miterlimit="83231f" joinstyle="miter"/>
                  <v:path arrowok="t" textboxrect="0,0,57150,66675"/>
                </v:shape>
                <v:shape id="Shape 6784" o:spid="_x0000_s1028" style="position:absolute;width:57150;height:76200;visibility:visible;mso-wrap-style:square;v-text-anchor:top" coordsize="5715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" path="m57150,38100c57150,,,,,38100v,38100,57150,38100,57150,xe" filled="f" strokecolor="#333">
                  <v:stroke miterlimit="83231f" joinstyle="miter"/>
                  <v:path arrowok="t" textboxrect="0,0,57150,76200"/>
                </v:shape>
                <w10:anchorlock/>
              </v:group>
            </w:pict>
          </mc:Fallback>
        </mc:AlternateContent>
      </w:r>
      <w:r>
        <w:t xml:space="preserve"> Since the beginning of the millennium, we have been seeing aggressive deployment of broadband Internet access to homes—not only cable modems and DSL but also fiber to the home, as discussed in </w:t>
      </w:r>
      <w:r>
        <w:rPr>
          <w:rFonts w:ascii="Arial" w:eastAsia="Arial" w:hAnsi="Arial" w:cs="Arial"/>
          <w:b/>
          <w:color w:val="1E7AB9"/>
        </w:rPr>
        <w:t>Section 1.2</w:t>
      </w:r>
      <w:r>
        <w:t>. This high-speed Internet access has set the stage for a wealth of video applications, including the distribution of user-generated video (for example, YouTube), on-demand streaming of movies and television shows (e.g., Netflix), and multi-person video conference (e.g., Skype,</w:t>
      </w:r>
    </w:p>
    <w:p w14:paraId="414A7B92" w14:textId="77777777" w:rsidR="0025243D" w:rsidRDefault="0025243D">
      <w:pPr>
        <w:spacing w:after="171" w:line="259" w:lineRule="auto"/>
        <w:ind w:left="431" w:right="15"/>
      </w:pPr>
      <w:r>
        <w:t>Facetime, and Google Hangouts).</w:t>
      </w:r>
    </w:p>
    <w:p w14:paraId="61735FD6" w14:textId="77777777" w:rsidR="0025243D" w:rsidRDefault="0025243D">
      <w:pPr>
        <w:spacing w:after="75"/>
        <w:ind w:left="422" w:right="15" w:hanging="270"/>
      </w:pPr>
      <w:r>
        <w:rPr>
          <w:rFonts w:ascii="Calibri" w:eastAsia="Calibri" w:hAnsi="Calibri" w:cs="Calibri"/>
          <w:noProof/>
          <w:color w:val="000000"/>
          <w:sz w:val="22"/>
        </w:rPr>
        <mc:AlternateContent>
          <mc:Choice Requires="wpg">
            <w:drawing>
              <wp:inline distT="0" distB="0" distL="0" distR="0" wp14:anchorId="721DB436" wp14:editId="78976171">
                <wp:extent cx="57150" cy="76200"/>
                <wp:effectExtent l="0" t="0" r="0" b="0"/>
                <wp:docPr id="519083" name="Group 519083"/>
                <wp:cNvGraphicFramePr/>
                <a:graphic xmlns:a="http://schemas.openxmlformats.org/drawingml/2006/main">
                  <a:graphicData uri="http://schemas.microsoft.com/office/word/2010/wordprocessingGroup">
                    <wpg:wgp>
                      <wpg:cNvGrpSpPr/>
                      <wpg:grpSpPr>
                        <a:xfrm>
                          <a:off x="0" y="0"/>
                          <a:ext cx="57150" cy="76200"/>
                          <a:chOff x="0" y="0"/>
                          <a:chExt cx="57150" cy="76200"/>
                        </a:xfrm>
                      </wpg:grpSpPr>
                      <wps:wsp>
                        <wps:cNvPr id="6810" name="Shape 6810"/>
                        <wps:cNvSpPr/>
                        <wps:spPr>
                          <a:xfrm>
                            <a:off x="0" y="9525"/>
                            <a:ext cx="57150" cy="66675"/>
                          </a:xfrm>
                          <a:custGeom>
                            <a:avLst/>
                            <a:gdLst/>
                            <a:ahLst/>
                            <a:cxnLst/>
                            <a:rect l="0" t="0" r="0" b="0"/>
                            <a:pathLst>
                              <a:path w="57150" h="66675">
                                <a:moveTo>
                                  <a:pt x="28575" y="0"/>
                                </a:moveTo>
                                <a:cubicBezTo>
                                  <a:pt x="42863" y="0"/>
                                  <a:pt x="57150" y="9525"/>
                                  <a:pt x="57150" y="28575"/>
                                </a:cubicBezTo>
                                <a:cubicBezTo>
                                  <a:pt x="57150" y="66675"/>
                                  <a:pt x="0" y="66675"/>
                                  <a:pt x="0" y="28575"/>
                                </a:cubicBezTo>
                                <a:cubicBezTo>
                                  <a:pt x="0" y="9525"/>
                                  <a:pt x="14288" y="0"/>
                                  <a:pt x="28575" y="0"/>
                                </a:cubicBez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6811" name="Shape 6811"/>
                        <wps:cNvSpPr/>
                        <wps:spPr>
                          <a:xfrm>
                            <a:off x="0" y="0"/>
                            <a:ext cx="57150" cy="76200"/>
                          </a:xfrm>
                          <a:custGeom>
                            <a:avLst/>
                            <a:gdLst/>
                            <a:ahLst/>
                            <a:cxnLst/>
                            <a:rect l="0" t="0" r="0" b="0"/>
                            <a:pathLst>
                              <a:path w="57150" h="76200">
                                <a:moveTo>
                                  <a:pt x="57150" y="38100"/>
                                </a:moveTo>
                                <a:cubicBezTo>
                                  <a:pt x="57150" y="0"/>
                                  <a:pt x="0" y="0"/>
                                  <a:pt x="0" y="38100"/>
                                </a:cubicBezTo>
                                <a:cubicBezTo>
                                  <a:pt x="0" y="76200"/>
                                  <a:pt x="57150" y="76200"/>
                                  <a:pt x="57150" y="38100"/>
                                </a:cubicBezTo>
                                <a:close/>
                              </a:path>
                            </a:pathLst>
                          </a:custGeom>
                          <a:ln w="9525" cap="flat">
                            <a:miter lim="127000"/>
                          </a:ln>
                        </wps:spPr>
                        <wps:style>
                          <a:lnRef idx="1">
                            <a:srgbClr val="333333"/>
                          </a:lnRef>
                          <a:fillRef idx="0">
                            <a:srgbClr val="000000">
                              <a:alpha val="0"/>
                            </a:srgbClr>
                          </a:fillRef>
                          <a:effectRef idx="0">
                            <a:scrgbClr r="0" g="0" b="0"/>
                          </a:effectRef>
                          <a:fontRef idx="none"/>
                        </wps:style>
                        <wps:bodyPr/>
                      </wps:wsp>
                    </wpg:wgp>
                  </a:graphicData>
                </a:graphic>
              </wp:inline>
            </w:drawing>
          </mc:Choice>
          <mc:Fallback>
            <w:pict>
              <v:group w14:anchorId="32143FE8" id="Group 519083" o:spid="_x0000_s1026" style="width:4.5pt;height:6pt;mso-position-horizontal-relative:char;mso-position-vertical-relative:line" coordsize="57150,76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">
                <v:shape id="Shape 6810" o:spid="_x0000_s1027" style="position:absolute;top:9525;width:57150;height:66675;visibility:visible;mso-wrap-style:square;v-text-anchor:top" coordsize="57150,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" path="m28575,c42863,,57150,9525,57150,28575,57150,66675,,66675,,28575,,9525,14288,,28575,xe" fillcolor="#333" stroked="f" strokeweight="0">
                  <v:stroke miterlimit="83231f" joinstyle="miter"/>
                  <v:path arrowok="t" textboxrect="0,0,57150,66675"/>
                </v:shape>
                <v:shape id="Shape 6811" o:spid="_x0000_s1028" style="position:absolute;width:57150;height:76200;visibility:visible;mso-wrap-style:square;v-text-anchor:top" coordsize="5715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" path="m57150,38100c57150,,,,,38100v,38100,57150,38100,57150,xe" filled="f" strokecolor="#333">
                  <v:stroke miterlimit="83231f" joinstyle="miter"/>
                  <v:path arrowok="t" textboxrect="0,0,57150,76200"/>
                </v:shape>
                <w10:anchorlock/>
              </v:group>
            </w:pict>
          </mc:Fallback>
        </mc:AlternateContent>
      </w:r>
      <w:r>
        <w:t xml:space="preserve"> The increasing ubiquity of high-speed (54 Mbps and higher) public WiFi networks and mediumspeed (tens of Mbps) Internet access via 4G cellular telephony networks is not only making it possible to remain constantly connected while on the move, but also enabling new location-specific applications such as Yelp, Tinder, Yik Yak, and Waz. The number of wireless devices connecting to the Internet surpassed the number of wired devices in 2011. This high-speed wireless access has set the stage for the rapid emergence of hand-held computers (iPhones, Androids, iPads, and so on), which enjoy constant and untethered access to the Internet.</w:t>
      </w:r>
    </w:p>
    <w:p w14:paraId="22307FBE" w14:textId="77777777" w:rsidR="0025243D" w:rsidRDefault="0025243D">
      <w:pPr>
        <w:spacing w:after="76"/>
        <w:ind w:left="422" w:right="15" w:hanging="270"/>
      </w:pPr>
      <w:r>
        <w:rPr>
          <w:rFonts w:ascii="Calibri" w:eastAsia="Calibri" w:hAnsi="Calibri" w:cs="Calibri"/>
          <w:noProof/>
          <w:color w:val="000000"/>
          <w:sz w:val="22"/>
        </w:rPr>
        <mc:AlternateContent>
          <mc:Choice Requires="wpg">
            <w:drawing>
              <wp:inline distT="0" distB="0" distL="0" distR="0" wp14:anchorId="6282268F" wp14:editId="360E1531">
                <wp:extent cx="57150" cy="76200"/>
                <wp:effectExtent l="0" t="0" r="0" b="0"/>
                <wp:docPr id="519084" name="Group 519084"/>
                <wp:cNvGraphicFramePr/>
                <a:graphic xmlns:a="http://schemas.openxmlformats.org/drawingml/2006/main">
                  <a:graphicData uri="http://schemas.microsoft.com/office/word/2010/wordprocessingGroup">
                    <wpg:wgp>
                      <wpg:cNvGrpSpPr/>
                      <wpg:grpSpPr>
                        <a:xfrm>
                          <a:off x="0" y="0"/>
                          <a:ext cx="57150" cy="76200"/>
                          <a:chOff x="0" y="0"/>
                          <a:chExt cx="57150" cy="76200"/>
                        </a:xfrm>
                      </wpg:grpSpPr>
                      <wps:wsp>
                        <wps:cNvPr id="6819" name="Shape 6819"/>
                        <wps:cNvSpPr/>
                        <wps:spPr>
                          <a:xfrm>
                            <a:off x="0" y="9525"/>
                            <a:ext cx="57150" cy="66675"/>
                          </a:xfrm>
                          <a:custGeom>
                            <a:avLst/>
                            <a:gdLst/>
                            <a:ahLst/>
                            <a:cxnLst/>
                            <a:rect l="0" t="0" r="0" b="0"/>
                            <a:pathLst>
                              <a:path w="57150" h="66675">
                                <a:moveTo>
                                  <a:pt x="28575" y="0"/>
                                </a:moveTo>
                                <a:cubicBezTo>
                                  <a:pt x="42863" y="0"/>
                                  <a:pt x="57150" y="9525"/>
                                  <a:pt x="57150" y="28575"/>
                                </a:cubicBezTo>
                                <a:cubicBezTo>
                                  <a:pt x="57150" y="66675"/>
                                  <a:pt x="0" y="66675"/>
                                  <a:pt x="0" y="28575"/>
                                </a:cubicBezTo>
                                <a:cubicBezTo>
                                  <a:pt x="0" y="9525"/>
                                  <a:pt x="14288" y="0"/>
                                  <a:pt x="28575" y="0"/>
                                </a:cubicBez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6820" name="Shape 6820"/>
                        <wps:cNvSpPr/>
                        <wps:spPr>
                          <a:xfrm>
                            <a:off x="0" y="0"/>
                            <a:ext cx="57150" cy="76200"/>
                          </a:xfrm>
                          <a:custGeom>
                            <a:avLst/>
                            <a:gdLst/>
                            <a:ahLst/>
                            <a:cxnLst/>
                            <a:rect l="0" t="0" r="0" b="0"/>
                            <a:pathLst>
                              <a:path w="57150" h="76200">
                                <a:moveTo>
                                  <a:pt x="57150" y="38100"/>
                                </a:moveTo>
                                <a:cubicBezTo>
                                  <a:pt x="57150" y="0"/>
                                  <a:pt x="0" y="0"/>
                                  <a:pt x="0" y="38100"/>
                                </a:cubicBezTo>
                                <a:cubicBezTo>
                                  <a:pt x="0" y="76200"/>
                                  <a:pt x="57150" y="76200"/>
                                  <a:pt x="57150" y="38100"/>
                                </a:cubicBezTo>
                                <a:close/>
                              </a:path>
                            </a:pathLst>
                          </a:custGeom>
                          <a:ln w="9525" cap="flat">
                            <a:miter lim="127000"/>
                          </a:ln>
                        </wps:spPr>
                        <wps:style>
                          <a:lnRef idx="1">
                            <a:srgbClr val="333333"/>
                          </a:lnRef>
                          <a:fillRef idx="0">
                            <a:srgbClr val="000000">
                              <a:alpha val="0"/>
                            </a:srgbClr>
                          </a:fillRef>
                          <a:effectRef idx="0">
                            <a:scrgbClr r="0" g="0" b="0"/>
                          </a:effectRef>
                          <a:fontRef idx="none"/>
                        </wps:style>
                        <wps:bodyPr/>
                      </wps:wsp>
                    </wpg:wgp>
                  </a:graphicData>
                </a:graphic>
              </wp:inline>
            </w:drawing>
          </mc:Choice>
          <mc:Fallback>
            <w:pict>
              <v:group w14:anchorId="3F794BE8" id="Group 519084" o:spid="_x0000_s1026" style="width:4.5pt;height:6pt;mso-position-horizontal-relative:char;mso-position-vertical-relative:line" coordsize="57150,76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">
                <v:shape id="Shape 6819" o:spid="_x0000_s1027" style="position:absolute;top:9525;width:57150;height:66675;visibility:visible;mso-wrap-style:square;v-text-anchor:top" coordsize="57150,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" path="m28575,c42863,,57150,9525,57150,28575,57150,66675,,66675,,28575,,9525,14288,,28575,xe" fillcolor="#333" stroked="f" strokeweight="0">
                  <v:stroke miterlimit="83231f" joinstyle="miter"/>
                  <v:path arrowok="t" textboxrect="0,0,57150,66675"/>
                </v:shape>
                <v:shape id="Shape 6820" o:spid="_x0000_s1028" style="position:absolute;width:57150;height:76200;visibility:visible;mso-wrap-style:square;v-text-anchor:top" coordsize="5715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" path="m57150,38100c57150,,,,,38100v,38100,57150,38100,57150,xe" filled="f" strokecolor="#333">
                  <v:stroke miterlimit="83231f" joinstyle="miter"/>
                  <v:path arrowok="t" textboxrect="0,0,57150,76200"/>
                </v:shape>
                <w10:anchorlock/>
              </v:group>
            </w:pict>
          </mc:Fallback>
        </mc:AlternateContent>
      </w:r>
      <w:r>
        <w:t xml:space="preserve"> Online social networks—such as Facebook, Instagram, Twitter, and WeChat (hugely popular in China)—have created massive people networks on top of the Internet. Many of these social networks are extensively used for messaging as well as photo sharing. Many Internet users today “live” primarily within one or more social networks. Through their APIs, the online social networks create platforms for new networked applications and distributed games.</w:t>
      </w:r>
    </w:p>
    <w:p w14:paraId="39A15E30" w14:textId="77777777" w:rsidR="0025243D" w:rsidRDefault="0025243D">
      <w:pPr>
        <w:spacing w:after="76"/>
        <w:ind w:left="422" w:right="15" w:hanging="270"/>
      </w:pPr>
      <w:r>
        <w:rPr>
          <w:rFonts w:ascii="Calibri" w:eastAsia="Calibri" w:hAnsi="Calibri" w:cs="Calibri"/>
          <w:noProof/>
          <w:color w:val="000000"/>
          <w:sz w:val="22"/>
        </w:rPr>
        <mc:AlternateContent>
          <mc:Choice Requires="wpg">
            <w:drawing>
              <wp:inline distT="0" distB="0" distL="0" distR="0" wp14:anchorId="554FB917" wp14:editId="6E7C7B59">
                <wp:extent cx="57150" cy="76200"/>
                <wp:effectExtent l="0" t="0" r="0" b="0"/>
                <wp:docPr id="519085" name="Group 519085"/>
                <wp:cNvGraphicFramePr/>
                <a:graphic xmlns:a="http://schemas.openxmlformats.org/drawingml/2006/main">
                  <a:graphicData uri="http://schemas.microsoft.com/office/word/2010/wordprocessingGroup">
                    <wpg:wgp>
                      <wpg:cNvGrpSpPr/>
                      <wpg:grpSpPr>
                        <a:xfrm>
                          <a:off x="0" y="0"/>
                          <a:ext cx="57150" cy="76200"/>
                          <a:chOff x="0" y="0"/>
                          <a:chExt cx="57150" cy="76200"/>
                        </a:xfrm>
                      </wpg:grpSpPr>
                      <wps:wsp>
                        <wps:cNvPr id="6826" name="Shape 6826"/>
                        <wps:cNvSpPr/>
                        <wps:spPr>
                          <a:xfrm>
                            <a:off x="0" y="9525"/>
                            <a:ext cx="57150" cy="66675"/>
                          </a:xfrm>
                          <a:custGeom>
                            <a:avLst/>
                            <a:gdLst/>
                            <a:ahLst/>
                            <a:cxnLst/>
                            <a:rect l="0" t="0" r="0" b="0"/>
                            <a:pathLst>
                              <a:path w="57150" h="66675">
                                <a:moveTo>
                                  <a:pt x="28575" y="0"/>
                                </a:moveTo>
                                <a:cubicBezTo>
                                  <a:pt x="42863" y="0"/>
                                  <a:pt x="57150" y="9525"/>
                                  <a:pt x="57150" y="28575"/>
                                </a:cubicBezTo>
                                <a:cubicBezTo>
                                  <a:pt x="57150" y="66675"/>
                                  <a:pt x="0" y="66675"/>
                                  <a:pt x="0" y="28575"/>
                                </a:cubicBezTo>
                                <a:cubicBezTo>
                                  <a:pt x="0" y="9525"/>
                                  <a:pt x="14288" y="0"/>
                                  <a:pt x="28575" y="0"/>
                                </a:cubicBez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6827" name="Shape 6827"/>
                        <wps:cNvSpPr/>
                        <wps:spPr>
                          <a:xfrm>
                            <a:off x="0" y="0"/>
                            <a:ext cx="57150" cy="76200"/>
                          </a:xfrm>
                          <a:custGeom>
                            <a:avLst/>
                            <a:gdLst/>
                            <a:ahLst/>
                            <a:cxnLst/>
                            <a:rect l="0" t="0" r="0" b="0"/>
                            <a:pathLst>
                              <a:path w="57150" h="76200">
                                <a:moveTo>
                                  <a:pt x="57150" y="38100"/>
                                </a:moveTo>
                                <a:cubicBezTo>
                                  <a:pt x="57150" y="0"/>
                                  <a:pt x="0" y="0"/>
                                  <a:pt x="0" y="38100"/>
                                </a:cubicBezTo>
                                <a:cubicBezTo>
                                  <a:pt x="0" y="76200"/>
                                  <a:pt x="57150" y="76200"/>
                                  <a:pt x="57150" y="38100"/>
                                </a:cubicBezTo>
                                <a:close/>
                              </a:path>
                            </a:pathLst>
                          </a:custGeom>
                          <a:ln w="9525" cap="flat">
                            <a:miter lim="127000"/>
                          </a:ln>
                        </wps:spPr>
                        <wps:style>
                          <a:lnRef idx="1">
                            <a:srgbClr val="333333"/>
                          </a:lnRef>
                          <a:fillRef idx="0">
                            <a:srgbClr val="000000">
                              <a:alpha val="0"/>
                            </a:srgbClr>
                          </a:fillRef>
                          <a:effectRef idx="0">
                            <a:scrgbClr r="0" g="0" b="0"/>
                          </a:effectRef>
                          <a:fontRef idx="none"/>
                        </wps:style>
                        <wps:bodyPr/>
                      </wps:wsp>
                    </wpg:wgp>
                  </a:graphicData>
                </a:graphic>
              </wp:inline>
            </w:drawing>
          </mc:Choice>
          <mc:Fallback>
            <w:pict>
              <v:group w14:anchorId="50CD4BEA" id="Group 519085" o:spid="_x0000_s1026" style="width:4.5pt;height:6pt;mso-position-horizontal-relative:char;mso-position-vertical-relative:line" coordsize="57150,76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">
                <v:shape id="Shape 6826" o:spid="_x0000_s1027" style="position:absolute;top:9525;width:57150;height:66675;visibility:visible;mso-wrap-style:square;v-text-anchor:top" coordsize="57150,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" path="m28575,c42863,,57150,9525,57150,28575,57150,66675,,66675,,28575,,9525,14288,,28575,xe" fillcolor="#333" stroked="f" strokeweight="0">
                  <v:stroke miterlimit="83231f" joinstyle="miter"/>
                  <v:path arrowok="t" textboxrect="0,0,57150,66675"/>
                </v:shape>
                <v:shape id="Shape 6827" o:spid="_x0000_s1028" style="position:absolute;width:57150;height:76200;visibility:visible;mso-wrap-style:square;v-text-anchor:top" coordsize="5715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" path="m57150,38100c57150,,,,,38100v,38100,57150,38100,57150,xe" filled="f" strokecolor="#333">
                  <v:stroke miterlimit="83231f" joinstyle="miter"/>
                  <v:path arrowok="t" textboxrect="0,0,57150,76200"/>
                </v:shape>
                <w10:anchorlock/>
              </v:group>
            </w:pict>
          </mc:Fallback>
        </mc:AlternateContent>
      </w:r>
      <w:r>
        <w:t xml:space="preserve"> As discussed in </w:t>
      </w:r>
      <w:r>
        <w:rPr>
          <w:rFonts w:ascii="Arial" w:eastAsia="Arial" w:hAnsi="Arial" w:cs="Arial"/>
          <w:b/>
          <w:color w:val="1E7AB9"/>
        </w:rPr>
        <w:t>Section 1.3.3</w:t>
      </w:r>
      <w:r>
        <w:t>, online service providers, such as Google and Microsoft, have deployed their own extensive private networks, which not only connect together their globally distributed data centers, but are used to bypass the Internet as much as possible by peering directly with lower-tier ISPs. As a result, Google provides search results and e-mail access almost instantaneously, as if their data centers were running within one’s own computer.</w:t>
      </w:r>
    </w:p>
    <w:p w14:paraId="7EA719D2" w14:textId="77777777" w:rsidR="0025243D" w:rsidRDefault="0025243D">
      <w:pPr>
        <w:spacing w:after="0"/>
        <w:ind w:left="422" w:right="15" w:hanging="270"/>
      </w:pPr>
      <w:r>
        <w:rPr>
          <w:rFonts w:ascii="Calibri" w:eastAsia="Calibri" w:hAnsi="Calibri" w:cs="Calibri"/>
          <w:noProof/>
          <w:color w:val="000000"/>
          <w:sz w:val="22"/>
        </w:rPr>
        <mc:AlternateContent>
          <mc:Choice Requires="wpg">
            <w:drawing>
              <wp:inline distT="0" distB="0" distL="0" distR="0" wp14:anchorId="3894F6ED" wp14:editId="45D1A3A9">
                <wp:extent cx="57150" cy="76200"/>
                <wp:effectExtent l="0" t="0" r="0" b="0"/>
                <wp:docPr id="519086" name="Group 519086"/>
                <wp:cNvGraphicFramePr/>
                <a:graphic xmlns:a="http://schemas.openxmlformats.org/drawingml/2006/main">
                  <a:graphicData uri="http://schemas.microsoft.com/office/word/2010/wordprocessingGroup">
                    <wpg:wgp>
                      <wpg:cNvGrpSpPr/>
                      <wpg:grpSpPr>
                        <a:xfrm>
                          <a:off x="0" y="0"/>
                          <a:ext cx="57150" cy="76200"/>
                          <a:chOff x="0" y="0"/>
                          <a:chExt cx="57150" cy="76200"/>
                        </a:xfrm>
                      </wpg:grpSpPr>
                      <wps:wsp>
                        <wps:cNvPr id="6835" name="Shape 6835"/>
                        <wps:cNvSpPr/>
                        <wps:spPr>
                          <a:xfrm>
                            <a:off x="0" y="9525"/>
                            <a:ext cx="57150" cy="66675"/>
                          </a:xfrm>
                          <a:custGeom>
                            <a:avLst/>
                            <a:gdLst/>
                            <a:ahLst/>
                            <a:cxnLst/>
                            <a:rect l="0" t="0" r="0" b="0"/>
                            <a:pathLst>
                              <a:path w="57150" h="66675">
                                <a:moveTo>
                                  <a:pt x="28575" y="0"/>
                                </a:moveTo>
                                <a:cubicBezTo>
                                  <a:pt x="42863" y="0"/>
                                  <a:pt x="57150" y="9525"/>
                                  <a:pt x="57150" y="28575"/>
                                </a:cubicBezTo>
                                <a:cubicBezTo>
                                  <a:pt x="57150" y="66675"/>
                                  <a:pt x="0" y="66675"/>
                                  <a:pt x="0" y="28575"/>
                                </a:cubicBezTo>
                                <a:cubicBezTo>
                                  <a:pt x="0" y="9525"/>
                                  <a:pt x="14288" y="0"/>
                                  <a:pt x="28575" y="0"/>
                                </a:cubicBez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6836" name="Shape 6836"/>
                        <wps:cNvSpPr/>
                        <wps:spPr>
                          <a:xfrm>
                            <a:off x="0" y="0"/>
                            <a:ext cx="57150" cy="76200"/>
                          </a:xfrm>
                          <a:custGeom>
                            <a:avLst/>
                            <a:gdLst/>
                            <a:ahLst/>
                            <a:cxnLst/>
                            <a:rect l="0" t="0" r="0" b="0"/>
                            <a:pathLst>
                              <a:path w="57150" h="76200">
                                <a:moveTo>
                                  <a:pt x="57150" y="38100"/>
                                </a:moveTo>
                                <a:cubicBezTo>
                                  <a:pt x="57150" y="0"/>
                                  <a:pt x="0" y="0"/>
                                  <a:pt x="0" y="38100"/>
                                </a:cubicBezTo>
                                <a:cubicBezTo>
                                  <a:pt x="0" y="76200"/>
                                  <a:pt x="57150" y="76200"/>
                                  <a:pt x="57150" y="38100"/>
                                </a:cubicBezTo>
                                <a:close/>
                              </a:path>
                            </a:pathLst>
                          </a:custGeom>
                          <a:ln w="9525" cap="flat">
                            <a:miter lim="127000"/>
                          </a:ln>
                        </wps:spPr>
                        <wps:style>
                          <a:lnRef idx="1">
                            <a:srgbClr val="333333"/>
                          </a:lnRef>
                          <a:fillRef idx="0">
                            <a:srgbClr val="000000">
                              <a:alpha val="0"/>
                            </a:srgbClr>
                          </a:fillRef>
                          <a:effectRef idx="0">
                            <a:scrgbClr r="0" g="0" b="0"/>
                          </a:effectRef>
                          <a:fontRef idx="none"/>
                        </wps:style>
                        <wps:bodyPr/>
                      </wps:wsp>
                    </wpg:wgp>
                  </a:graphicData>
                </a:graphic>
              </wp:inline>
            </w:drawing>
          </mc:Choice>
          <mc:Fallback>
            <w:pict>
              <v:group w14:anchorId="3462F406" id="Group 519086" o:spid="_x0000_s1026" style="width:4.5pt;height:6pt;mso-position-horizontal-relative:char;mso-position-vertical-relative:line" coordsize="57150,76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">
                <v:shape id="Shape 6835" o:spid="_x0000_s1027" style="position:absolute;top:9525;width:57150;height:66675;visibility:visible;mso-wrap-style:square;v-text-anchor:top" coordsize="57150,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" path="m28575,c42863,,57150,9525,57150,28575,57150,66675,,66675,,28575,,9525,14288,,28575,xe" fillcolor="#333" stroked="f" strokeweight="0">
                  <v:stroke miterlimit="83231f" joinstyle="miter"/>
                  <v:path arrowok="t" textboxrect="0,0,57150,66675"/>
                </v:shape>
                <v:shape id="Shape 6836" o:spid="_x0000_s1028" style="position:absolute;width:57150;height:76200;visibility:visible;mso-wrap-style:square;v-text-anchor:top" coordsize="5715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" path="m57150,38100c57150,,,,,38100v,38100,57150,38100,57150,xe" filled="f" strokecolor="#333">
                  <v:stroke miterlimit="83231f" joinstyle="miter"/>
                  <v:path arrowok="t" textboxrect="0,0,57150,76200"/>
                </v:shape>
                <w10:anchorlock/>
              </v:group>
            </w:pict>
          </mc:Fallback>
        </mc:AlternateContent>
      </w:r>
      <w:r>
        <w:t xml:space="preserve"> Many Internet commerce companies are now running their applications in the “cloud”—such as in Amazon’s EC2, in Google’s Application Engine, or in Microsoft’s Azure. Many companies and universities have also migrated their Internet applications (e.g., e-mail and Web hosting) to the cloud. Cloud companies not only provide applications scalable computing and storage environments, but also provide the applications implicit access to their high-performance private networks.</w:t>
      </w:r>
    </w:p>
    <w:p w14:paraId="6B968AF1" w14:textId="77777777" w:rsidR="0025243D" w:rsidRDefault="0025243D" w:rsidP="001722CA">
      <w:pPr>
        <w:pStyle w:val="Heading2"/>
      </w:pPr>
      <w:bookmarkStart w:id="27" w:name="_Toc198669837"/>
      <w:r>
        <w:t>1.8 Summary</w:t>
      </w:r>
      <w:bookmarkEnd w:id="27"/>
    </w:p>
    <w:p w14:paraId="095D30EC" w14:textId="77777777" w:rsidR="0025243D" w:rsidRDefault="0025243D">
      <w:pPr>
        <w:ind w:right="15"/>
      </w:pPr>
      <w:r>
        <w:t>In this chapter we’ve covered a tremendous amount of material! We’ve looked at the various pieces of hardware and software that make up the Internet in particular and computer networks in general. We started at the edge of the network, looking at end systems and applications, and at the transport service provided to the applications running on the end systems. We also looked at the link-layer technologies and physical media typically found in the access network. We then dove deeper inside the network, into the network core, identifying packet switching and circuit switching as the two basic approaches for transporting data through a telecommunication network, and we examined the strengths and weaknesses of each approach. We also examined the structure of the global Internet, learning that the Internet is a network of networks. We saw that the Internet’s hierarchical structure, consisting of higherand lower-tier ISPs, has allowed it to scale to include thousands of networks.</w:t>
      </w:r>
    </w:p>
    <w:p w14:paraId="572A7A77" w14:textId="77777777" w:rsidR="0025243D" w:rsidRDefault="0025243D">
      <w:pPr>
        <w:ind w:right="15"/>
      </w:pPr>
      <w:r>
        <w:t>In the second part of this introductory chapter, we examined several topics central to the field of computer networking. We first examined the causes of delay, throughput and packet loss in a packetswitched network. We developed simple quantitative models for transmission, propagation, and queuing delays as well as for throughput; we’ll make extensive use of these delay models in the homework problems throughout this book. Next we examined protocol layering and service models, key architectural principles in networking that we will also refer back to throughout this book. We also surveyed some of the more prevalent security attacks in the Internet day. We finished our introduction to networking with a brief history of computer networking. The first chapter in itself constitutes a minicourse in computer networking.</w:t>
      </w:r>
    </w:p>
    <w:p w14:paraId="13A911EE" w14:textId="77777777" w:rsidR="0025243D" w:rsidRDefault="0025243D">
      <w:pPr>
        <w:spacing w:after="757"/>
        <w:ind w:right="15"/>
      </w:pPr>
      <w:r>
        <w:t>So, we have indeed covered a tremendous amount of ground in this first chapter! If you’re a bit overwhelmed, don’t worry. In the following chapters we’ll revisit all of these ideas, covering them in much more detail (that’s a promise, not a threat!). At this point, we hope you leave this chapter with a still-developing intuition for the pieces that make up a network, a still-developing command of the vocabulary of networking (don’t be shy about referring back to this chapter), and an ever-growing desire to learn more about networking. That’s the task ahead of us for the rest of this book.</w:t>
      </w:r>
    </w:p>
    <w:p w14:paraId="1574D48A" w14:textId="77777777" w:rsidR="001722CA" w:rsidRDefault="001722CA">
      <w:pPr>
        <w:spacing w:after="757"/>
        <w:ind w:right="15"/>
      </w:pPr>
    </w:p>
    <w:p w14:paraId="3016E147" w14:textId="77777777" w:rsidR="001722CA" w:rsidRDefault="001722CA">
      <w:pPr>
        <w:spacing w:after="757"/>
        <w:ind w:right="15"/>
      </w:pPr>
    </w:p>
    <w:p w14:paraId="701C1AE3" w14:textId="77777777" w:rsidR="001722CA" w:rsidRDefault="001722CA">
      <w:pPr>
        <w:spacing w:after="757"/>
        <w:ind w:right="15"/>
      </w:pPr>
    </w:p>
    <w:p w14:paraId="0766CBC7" w14:textId="77777777" w:rsidR="0025243D" w:rsidRDefault="0025243D">
      <w:pPr>
        <w:spacing w:after="1220" w:line="259" w:lineRule="auto"/>
        <w:ind w:left="2" w:right="-1"/>
      </w:pPr>
      <w:r>
        <w:rPr>
          <w:rFonts w:ascii="Calibri" w:eastAsia="Calibri" w:hAnsi="Calibri" w:cs="Calibri"/>
          <w:noProof/>
          <w:color w:val="000000"/>
          <w:sz w:val="22"/>
        </w:rPr>
        <mc:AlternateContent>
          <mc:Choice Requires="wpg">
            <w:drawing>
              <wp:inline distT="0" distB="0" distL="0" distR="0" wp14:anchorId="74BDDB93" wp14:editId="329D896B">
                <wp:extent cx="7477125" cy="19050"/>
                <wp:effectExtent l="0" t="0" r="0" b="0"/>
                <wp:docPr id="521545" name="Group 521545"/>
                <wp:cNvGraphicFramePr/>
                <a:graphic xmlns:a="http://schemas.openxmlformats.org/drawingml/2006/main">
                  <a:graphicData uri="http://schemas.microsoft.com/office/word/2010/wordprocessingGroup">
                    <wpg:wgp>
                      <wpg:cNvGrpSpPr/>
                      <wpg:grpSpPr>
                        <a:xfrm>
                          <a:off x="0" y="0"/>
                          <a:ext cx="7477125" cy="19050"/>
                          <a:chOff x="0" y="0"/>
                          <a:chExt cx="7477125" cy="19050"/>
                        </a:xfrm>
                      </wpg:grpSpPr>
                      <wps:wsp>
                        <wps:cNvPr id="624459" name="Shape 624459"/>
                        <wps:cNvSpPr/>
                        <wps:spPr>
                          <a:xfrm>
                            <a:off x="0" y="0"/>
                            <a:ext cx="7477125" cy="19050"/>
                          </a:xfrm>
                          <a:custGeom>
                            <a:avLst/>
                            <a:gdLst/>
                            <a:ahLst/>
                            <a:cxnLst/>
                            <a:rect l="0" t="0" r="0" b="0"/>
                            <a:pathLst>
                              <a:path w="7477125" h="19050">
                                <a:moveTo>
                                  <a:pt x="0" y="0"/>
                                </a:moveTo>
                                <a:lnTo>
                                  <a:pt x="7477125" y="0"/>
                                </a:lnTo>
                                <a:lnTo>
                                  <a:pt x="7477125" y="19050"/>
                                </a:lnTo>
                                <a:lnTo>
                                  <a:pt x="0" y="19050"/>
                                </a:lnTo>
                                <a:lnTo>
                                  <a:pt x="0" y="0"/>
                                </a:lnTo>
                              </a:path>
                            </a:pathLst>
                          </a:custGeom>
                          <a:ln w="0" cap="flat">
                            <a:miter lim="127000"/>
                          </a:ln>
                        </wps:spPr>
                        <wps:style>
                          <a:lnRef idx="0">
                            <a:srgbClr val="000000">
                              <a:alpha val="0"/>
                            </a:srgbClr>
                          </a:lnRef>
                          <a:fillRef idx="1">
                            <a:srgbClr val="468173"/>
                          </a:fillRef>
                          <a:effectRef idx="0">
                            <a:scrgbClr r="0" g="0" b="0"/>
                          </a:effectRef>
                          <a:fontRef idx="none"/>
                        </wps:style>
                        <wps:bodyPr/>
                      </wps:wsp>
                    </wpg:wgp>
                  </a:graphicData>
                </a:graphic>
              </wp:inline>
            </w:drawing>
          </mc:Choice>
          <mc:Fallback>
            <w:pict>
              <v:group w14:anchorId="18C29C22" id="Group 521545" o:spid="_x0000_s1026" style="width:588.75pt;height:1.5pt;mso-position-horizontal-relative:char;mso-position-vertical-relative:line" coordsize="74771,1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">
                <v:shape id="Shape 624459" o:spid="_x0000_s1027" style="position:absolute;width:74771;height:190;visibility:visible;mso-wrap-style:square;v-text-anchor:top" coordsize="7477125,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" path="m,l7477125,r,19050l,19050,,e" fillcolor="#468173" stroked="f" strokeweight="0">
                  <v:stroke miterlimit="83231f" joinstyle="miter"/>
                  <v:path arrowok="t" textboxrect="0,0,7477125,19050"/>
                </v:shape>
                <w10:anchorlock/>
              </v:group>
            </w:pict>
          </mc:Fallback>
        </mc:AlternateContent>
      </w:r>
    </w:p>
    <w:p w14:paraId="0DA44BD1" w14:textId="77777777" w:rsidR="0025243D" w:rsidRDefault="0025243D" w:rsidP="000D2ED8">
      <w:pPr>
        <w:pStyle w:val="Heading1"/>
      </w:pPr>
      <w:bookmarkStart w:id="28" w:name="_Toc198669838"/>
      <w:r>
        <w:t xml:space="preserve">Chapter </w:t>
      </w:r>
      <w:r>
        <w:rPr>
          <w:rFonts w:ascii="Arial" w:eastAsia="Arial" w:hAnsi="Arial" w:cs="Arial"/>
          <w:b/>
          <w:color w:val="468173"/>
        </w:rPr>
        <w:t>2</w:t>
      </w:r>
      <w:r>
        <w:t xml:space="preserve"> Application Layer</w:t>
      </w:r>
      <w:bookmarkEnd w:id="28"/>
    </w:p>
    <w:p w14:paraId="72FD3F14" w14:textId="77777777" w:rsidR="0025243D" w:rsidRDefault="0025243D">
      <w:pPr>
        <w:spacing w:after="969" w:line="259" w:lineRule="auto"/>
        <w:ind w:left="2" w:right="-1"/>
      </w:pPr>
      <w:r>
        <w:rPr>
          <w:rFonts w:ascii="Calibri" w:eastAsia="Calibri" w:hAnsi="Calibri" w:cs="Calibri"/>
          <w:noProof/>
          <w:color w:val="000000"/>
          <w:sz w:val="22"/>
        </w:rPr>
        <mc:AlternateContent>
          <mc:Choice Requires="wpg">
            <w:drawing>
              <wp:inline distT="0" distB="0" distL="0" distR="0" wp14:anchorId="60ADA0D1" wp14:editId="7FFF4EAF">
                <wp:extent cx="7477113" cy="9525"/>
                <wp:effectExtent l="0" t="0" r="0" b="0"/>
                <wp:docPr id="521546" name="Group 521546"/>
                <wp:cNvGraphicFramePr/>
                <a:graphic xmlns:a="http://schemas.openxmlformats.org/drawingml/2006/main">
                  <a:graphicData uri="http://schemas.microsoft.com/office/word/2010/wordprocessingGroup">
                    <wpg:wgp>
                      <wpg:cNvGrpSpPr/>
                      <wpg:grpSpPr>
                        <a:xfrm>
                          <a:off x="0" y="0"/>
                          <a:ext cx="7477113" cy="9525"/>
                          <a:chOff x="0" y="0"/>
                          <a:chExt cx="7477113" cy="9525"/>
                        </a:xfrm>
                      </wpg:grpSpPr>
                      <wps:wsp>
                        <wps:cNvPr id="624461" name="Shape 624461"/>
                        <wps:cNvSpPr/>
                        <wps:spPr>
                          <a:xfrm>
                            <a:off x="0" y="0"/>
                            <a:ext cx="7477113" cy="9525"/>
                          </a:xfrm>
                          <a:custGeom>
                            <a:avLst/>
                            <a:gdLst/>
                            <a:ahLst/>
                            <a:cxnLst/>
                            <a:rect l="0" t="0" r="0" b="0"/>
                            <a:pathLst>
                              <a:path w="7477113" h="9525">
                                <a:moveTo>
                                  <a:pt x="0" y="0"/>
                                </a:moveTo>
                                <a:lnTo>
                                  <a:pt x="7477113" y="0"/>
                                </a:lnTo>
                                <a:lnTo>
                                  <a:pt x="7477113" y="9525"/>
                                </a:lnTo>
                                <a:lnTo>
                                  <a:pt x="0" y="9525"/>
                                </a:lnTo>
                                <a:lnTo>
                                  <a:pt x="0" y="0"/>
                                </a:lnTo>
                              </a:path>
                            </a:pathLst>
                          </a:custGeom>
                          <a:ln w="0" cap="flat">
                            <a:miter lim="127000"/>
                          </a:ln>
                        </wps:spPr>
                        <wps:style>
                          <a:lnRef idx="0">
                            <a:srgbClr val="000000">
                              <a:alpha val="0"/>
                            </a:srgbClr>
                          </a:lnRef>
                          <a:fillRef idx="1">
                            <a:srgbClr val="468173"/>
                          </a:fillRef>
                          <a:effectRef idx="0">
                            <a:scrgbClr r="0" g="0" b="0"/>
                          </a:effectRef>
                          <a:fontRef idx="none"/>
                        </wps:style>
                        <wps:bodyPr/>
                      </wps:wsp>
                    </wpg:wgp>
                  </a:graphicData>
                </a:graphic>
              </wp:inline>
            </w:drawing>
          </mc:Choice>
          <mc:Fallback>
            <w:pict>
              <v:group w14:anchorId="4A0E84F1" id="Group 521546" o:spid="_x0000_s1026" style="width:588.75pt;height:.75pt;mso-position-horizontal-relative:char;mso-position-vertical-relative:line" coordsize="74771,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">
                <v:shape id="Shape 624461" o:spid="_x0000_s1027" style="position:absolute;width:74771;height:95;visibility:visible;mso-wrap-style:square;v-text-anchor:top" coordsize="7477113,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" path="m,l7477113,r,9525l,9525,,e" fillcolor="#468173" stroked="f" strokeweight="0">
                  <v:stroke miterlimit="83231f" joinstyle="miter"/>
                  <v:path arrowok="t" textboxrect="0,0,7477113,9525"/>
                </v:shape>
                <w10:anchorlock/>
              </v:group>
            </w:pict>
          </mc:Fallback>
        </mc:AlternateContent>
      </w:r>
    </w:p>
    <w:p w14:paraId="7869DE45" w14:textId="77777777" w:rsidR="0025243D" w:rsidRDefault="0025243D">
      <w:pPr>
        <w:spacing w:after="13"/>
        <w:ind w:right="15"/>
      </w:pPr>
      <w:r>
        <w:t xml:space="preserve">Network applications are the </w:t>
      </w:r>
      <w:r>
        <w:rPr>
          <w:rFonts w:ascii="Arial" w:eastAsia="Arial" w:hAnsi="Arial" w:cs="Arial"/>
          <w:i/>
        </w:rPr>
        <w:t>raisons d’être</w:t>
      </w:r>
      <w:r>
        <w:t xml:space="preserve"> of a computer network—if we couldn’t conceive of any useful applications, there wouldn’t be any need for networking infrastructure and protocols to support them.</w:t>
      </w:r>
    </w:p>
    <w:p w14:paraId="1080EE96" w14:textId="77777777" w:rsidR="0025243D" w:rsidRDefault="0025243D">
      <w:pPr>
        <w:ind w:right="15"/>
      </w:pPr>
      <w:r>
        <w:t>Since the Internet’s inception, numerous useful and entertaining applications have indeed been created. These applications have been the driving force behind the Internet’s success, motivating people in homes, schools, governments, and businesses to make the Internet an integral part of their daily activities.</w:t>
      </w:r>
    </w:p>
    <w:p w14:paraId="3D4DAB29" w14:textId="77777777" w:rsidR="0025243D" w:rsidRDefault="0025243D">
      <w:pPr>
        <w:spacing w:after="148" w:line="259" w:lineRule="auto"/>
        <w:ind w:right="15"/>
      </w:pPr>
      <w:r>
        <w:t>Internet applications include the classic text-based applications that became popular in the 1970s and</w:t>
      </w:r>
    </w:p>
    <w:p w14:paraId="67AC2659" w14:textId="77777777" w:rsidR="0025243D" w:rsidRDefault="0025243D">
      <w:pPr>
        <w:ind w:right="15"/>
      </w:pPr>
      <w:r>
        <w:t xml:space="preserve">1980s: text e-mail, remote access to computers, file transfers, and newsgroups. They include </w:t>
      </w:r>
      <w:r>
        <w:rPr>
          <w:rFonts w:ascii="Arial" w:eastAsia="Arial" w:hAnsi="Arial" w:cs="Arial"/>
          <w:i/>
        </w:rPr>
        <w:t>the</w:t>
      </w:r>
      <w:r>
        <w:t xml:space="preserve"> killer application of the mid-1990s, the World Wide Web, encompassing Web surfing, search, and electronic commerce. They include instant messaging and P2P file sharing, the two killer applications introduced at the end of the millennium. In the new millennium, new and highly compelling applications continue to emerge, including voice over IP and video conferencing such as Skype, Facetime, and Google Hangouts; user generated video such as YouTube and movies on demand such as Netflix; multiplayer online games such as Second Life and World of Warcraft. During this same period, we have seen the emergence of a new generation of social networking applications—such as Facebook, Instagram, Twitter, and WeChat—which have created engaging human networks on top of the Internet’s network or routers and communication links. And most recently, along with the arrival of the smartphone, there has been a profusion of location based mobile apps, including popular check-in, dating, and road-traffic forecasting apps (such as Yelp, Tinder, Waz, and Yik Yak). Clearly, there has been no slowing down of new and exciting Internet applications. Perhaps some of the readers of this text will create the next generation of killer Internet applications!</w:t>
      </w:r>
    </w:p>
    <w:p w14:paraId="52481818" w14:textId="77777777" w:rsidR="0025243D" w:rsidRDefault="0025243D">
      <w:pPr>
        <w:spacing w:after="52"/>
        <w:ind w:right="15"/>
      </w:pPr>
      <w:r>
        <w:t>In this chapter we study the conceptual and implementation aspects of network applications. We begin by defining key application-layer concepts, including network services required by applications, clients and servers, processes, and transport-layer interfaces. We examine several network applications in detail, including the Web, e-mail, DNS, peer-to-peer (P2P) file distribution, and video streaming.</w:t>
      </w:r>
    </w:p>
    <w:p w14:paraId="32D142E9" w14:textId="77777777" w:rsidR="0025243D" w:rsidRDefault="0025243D">
      <w:pPr>
        <w:ind w:right="15"/>
      </w:pPr>
      <w:r>
        <w:t>(</w:t>
      </w:r>
      <w:r>
        <w:rPr>
          <w:rFonts w:ascii="Arial" w:eastAsia="Arial" w:hAnsi="Arial" w:cs="Arial"/>
          <w:b/>
          <w:color w:val="1E7AB9"/>
        </w:rPr>
        <w:t>Chapter 9</w:t>
      </w:r>
      <w:r>
        <w:t xml:space="preserve"> will further examine multimedia applications, including streaming video and VoIP.) We then cover network application development, over both TCP and UDP. In particular, we study the socket interface and walk through some simple client-server applications in Python. We also provide several fun and interesting socket programming assignments at the end of the chapter.</w:t>
      </w:r>
    </w:p>
    <w:p w14:paraId="2100B798" w14:textId="77777777" w:rsidR="0025243D" w:rsidRDefault="0025243D">
      <w:pPr>
        <w:spacing w:after="7"/>
        <w:ind w:right="15"/>
      </w:pPr>
      <w:r>
        <w:t>The application layer is a particularly good place to start our study of protocols. It’s familiar ground. We’re acquainted with many of the applications that rely on the protocols we’ll study. It will give us a good feel for what protocols are all about and will introduce us to many of the same issues that we’ll see again when we study transport, network, and link layer protocols.</w:t>
      </w:r>
      <w:r>
        <w:br w:type="page"/>
      </w:r>
    </w:p>
    <w:p w14:paraId="338FF89E" w14:textId="77777777" w:rsidR="0025243D" w:rsidRDefault="0025243D" w:rsidP="001722CA">
      <w:pPr>
        <w:pStyle w:val="Heading2"/>
      </w:pPr>
      <w:bookmarkStart w:id="29" w:name="_Toc198669839"/>
      <w:r>
        <w:t>2.1 Principles of Network Applications</w:t>
      </w:r>
      <w:bookmarkEnd w:id="29"/>
    </w:p>
    <w:p w14:paraId="35419A4B" w14:textId="77777777" w:rsidR="0025243D" w:rsidRDefault="0025243D">
      <w:pPr>
        <w:ind w:right="15"/>
      </w:pPr>
      <w:r>
        <w:t>Suppose you have an idea for a new network application. Perhaps this application will be a great service to humanity, or will please your professor, or will bring you great wealth, or will simply be fun to develop. Whatever the motivation may be, let’s now examine how you transform the idea into a real-world network application.</w:t>
      </w:r>
    </w:p>
    <w:p w14:paraId="30C9015E" w14:textId="77777777" w:rsidR="0025243D" w:rsidRDefault="0025243D">
      <w:pPr>
        <w:ind w:right="15"/>
      </w:pPr>
      <w:r>
        <w:t>At the core of network application development is writing programs that run on different end systems and communicate with each other over the network. For example, in the Web application there are two distinct programs that communicate with each other: the browser program running in the user’s host (desktop, laptop, tablet, smartphone, and so on); and the Web server program running in the Web server host. As another example, in a P2P file-sharing system there is a program in each host that participates in the file-sharing community. In this case, the programs in the various hosts may be similar or identical.</w:t>
      </w:r>
    </w:p>
    <w:p w14:paraId="2A464FFC" w14:textId="77777777" w:rsidR="0025243D" w:rsidRDefault="0025243D">
      <w:pPr>
        <w:spacing w:after="52"/>
        <w:ind w:right="15"/>
      </w:pPr>
      <w:r>
        <w:t>Thus, when developing your new application, you need to write software that will run on multiple end systems. This software could be written, for example, in C, Java, or Python. Importantly, you do not need to write software that runs on network-core devices, such as routers or link-layer switches. Even if you wanted to write application software for these network-core devices, you wouldn’t be able to do so.</w:t>
      </w:r>
    </w:p>
    <w:p w14:paraId="66775268" w14:textId="77777777" w:rsidR="0025243D" w:rsidRDefault="0025243D">
      <w:pPr>
        <w:spacing w:after="58"/>
        <w:ind w:right="15"/>
      </w:pPr>
      <w:r>
        <w:t xml:space="preserve">As we learned in </w:t>
      </w:r>
      <w:r>
        <w:rPr>
          <w:rFonts w:ascii="Arial" w:eastAsia="Arial" w:hAnsi="Arial" w:cs="Arial"/>
          <w:b/>
          <w:color w:val="1E7AB9"/>
        </w:rPr>
        <w:t>Chapter 1</w:t>
      </w:r>
      <w:r>
        <w:t xml:space="preserve">, and as shown earlier in </w:t>
      </w:r>
      <w:r>
        <w:rPr>
          <w:rFonts w:ascii="Arial" w:eastAsia="Arial" w:hAnsi="Arial" w:cs="Arial"/>
          <w:b/>
          <w:color w:val="1E7AB9"/>
        </w:rPr>
        <w:t>Figure 1.24</w:t>
      </w:r>
      <w:r>
        <w:t>, network-core devices do not function at the application layer but instead function at lower layers—specifically at the network layer and below.</w:t>
      </w:r>
    </w:p>
    <w:p w14:paraId="0AA15426" w14:textId="77777777" w:rsidR="0025243D" w:rsidRDefault="0025243D">
      <w:pPr>
        <w:ind w:right="15"/>
      </w:pPr>
      <w:r>
        <w:t xml:space="preserve">This basic design—namely, confining application software to the end systems—as shown in </w:t>
      </w:r>
      <w:r>
        <w:rPr>
          <w:rFonts w:ascii="Arial" w:eastAsia="Arial" w:hAnsi="Arial" w:cs="Arial"/>
          <w:b/>
          <w:color w:val="1E7AB9"/>
        </w:rPr>
        <w:t>Figure 2.1</w:t>
      </w:r>
      <w:r>
        <w:t>, has facilitated the rapid development and deployment of a vast array of network applications.</w:t>
      </w:r>
    </w:p>
    <w:p w14:paraId="6A25ECA6" w14:textId="77777777" w:rsidR="0025243D" w:rsidRDefault="0025243D">
      <w:pPr>
        <w:spacing w:after="324" w:line="259" w:lineRule="auto"/>
        <w:ind w:left="2" w:right="-1"/>
      </w:pPr>
      <w:r>
        <w:rPr>
          <w:noProof/>
        </w:rPr>
        <w:drawing>
          <wp:inline distT="0" distB="0" distL="0" distR="0" wp14:anchorId="007A8AD6" wp14:editId="782CDF92">
            <wp:extent cx="7477125" cy="8610600"/>
            <wp:effectExtent l="0" t="0" r="0" b="0"/>
            <wp:docPr id="8141" name="Picture 8141"/>
            <wp:cNvGraphicFramePr/>
            <a:graphic xmlns:a="http://schemas.openxmlformats.org/drawingml/2006/main">
              <a:graphicData uri="http://schemas.openxmlformats.org/drawingml/2006/picture">
                <pic:pic xmlns:pic="http://schemas.openxmlformats.org/drawingml/2006/picture">
                  <pic:nvPicPr>
                    <pic:cNvPr id="8141" name="Picture 8141"/>
                    <pic:cNvPicPr/>
                  </pic:nvPicPr>
                  <pic:blipFill>
                    <a:blip r:embed="rId52"/>
                    <a:stretch>
                      <a:fillRect/>
                    </a:stretch>
                  </pic:blipFill>
                  <pic:spPr>
                    <a:xfrm flipV="1">
                      <a:off x="0" y="0"/>
                      <a:ext cx="7477125" cy="8610600"/>
                    </a:xfrm>
                    <a:prstGeom prst="rect">
                      <a:avLst/>
                    </a:prstGeom>
                  </pic:spPr>
                </pic:pic>
              </a:graphicData>
            </a:graphic>
          </wp:inline>
        </w:drawing>
      </w:r>
    </w:p>
    <w:p w14:paraId="4BF49B02" w14:textId="77777777" w:rsidR="0025243D" w:rsidRDefault="0025243D">
      <w:pPr>
        <w:spacing w:after="1454" w:line="265" w:lineRule="auto"/>
        <w:ind w:right="39" w:hanging="10"/>
      </w:pPr>
      <w:r>
        <w:rPr>
          <w:rFonts w:ascii="Arial" w:eastAsia="Arial" w:hAnsi="Arial" w:cs="Arial"/>
          <w:b/>
          <w:color w:val="585858"/>
        </w:rPr>
        <w:t>Figure 2.1 Communication for a network application takes place between end systems at the application layer</w:t>
      </w:r>
    </w:p>
    <w:p w14:paraId="01EB7B7D" w14:textId="77777777" w:rsidR="0025243D" w:rsidRDefault="0025243D">
      <w:pPr>
        <w:pStyle w:val="Heading3"/>
        <w:ind w:left="-3"/>
      </w:pPr>
      <w:bookmarkStart w:id="30" w:name="_Toc198669840"/>
      <w:r>
        <w:t>2.1.1 Network Application Architectures</w:t>
      </w:r>
      <w:bookmarkEnd w:id="30"/>
    </w:p>
    <w:p w14:paraId="41ED2322" w14:textId="77777777" w:rsidR="0025243D" w:rsidRDefault="0025243D">
      <w:pPr>
        <w:spacing w:after="496"/>
        <w:ind w:right="15"/>
      </w:pPr>
      <w:r>
        <w:t xml:space="preserve">Before diving into software coding, you should have a broad architectural plan for your application. Keep in mind that an application’s architecture is distinctly different from the network architecture (e.g., the five-layer Internet architecture discussed in </w:t>
      </w:r>
      <w:r>
        <w:rPr>
          <w:rFonts w:ascii="Arial" w:eastAsia="Arial" w:hAnsi="Arial" w:cs="Arial"/>
          <w:b/>
          <w:color w:val="1E7AB9"/>
        </w:rPr>
        <w:t>Chapter 1</w:t>
      </w:r>
      <w:r>
        <w:t xml:space="preserve">). From the application developer’s perspective, the network architecture is fixed and provides a specific set of services to applications. The </w:t>
      </w:r>
      <w:r>
        <w:rPr>
          <w:rFonts w:ascii="Arial" w:eastAsia="Arial" w:hAnsi="Arial" w:cs="Arial"/>
          <w:b/>
          <w:color w:val="1E7AB9"/>
        </w:rPr>
        <w:t>application architecture</w:t>
      </w:r>
      <w:r>
        <w:t>, on the other hand, is designed by the application developer and dictates how the application is structured over the various end systems. In choosing the application architecture, an application developer will likely draw on one of the two predominant architectural paradigms used in modern network applications: the client-server architecture or the peer-to-peer (P2P) architecture.</w:t>
      </w:r>
    </w:p>
    <w:p w14:paraId="41699616" w14:textId="77777777" w:rsidR="0025243D" w:rsidRDefault="0025243D">
      <w:pPr>
        <w:spacing w:after="382"/>
        <w:ind w:right="15"/>
      </w:pPr>
      <w:r>
        <w:t xml:space="preserve">In a </w:t>
      </w:r>
      <w:r>
        <w:rPr>
          <w:rFonts w:ascii="Arial" w:eastAsia="Arial" w:hAnsi="Arial" w:cs="Arial"/>
          <w:b/>
          <w:color w:val="1E7AB9"/>
        </w:rPr>
        <w:t>client-server architecture</w:t>
      </w:r>
      <w:r>
        <w:t xml:space="preserve">, there is an always-on host, called the </w:t>
      </w:r>
      <w:r>
        <w:rPr>
          <w:rFonts w:ascii="Arial" w:eastAsia="Arial" w:hAnsi="Arial" w:cs="Arial"/>
          <w:i/>
        </w:rPr>
        <w:t>server</w:t>
      </w:r>
      <w:r>
        <w:t xml:space="preserve">, which services requests from many other hosts, called </w:t>
      </w:r>
      <w:r>
        <w:rPr>
          <w:rFonts w:ascii="Arial" w:eastAsia="Arial" w:hAnsi="Arial" w:cs="Arial"/>
          <w:i/>
        </w:rPr>
        <w:t>clients</w:t>
      </w:r>
      <w:r>
        <w:t xml:space="preserve">. A classic example is the Web application for which an always-on Web server services requests from browsers running on client hosts. When a Web server receives a request for an object from a client host, it responds by sending the requested object to the client host. Note that with the client-server architecture, clients do not directly communicate with each other; for example, in the Web application, two browsers do not directly communicate. Another characteristic of the client-server architecture is that the server has a fixed, well-known address, called an IP address (which we’ll discuss soon). Because the server has a fixed, well-known address, and because the server is always on, a client can always contact the server by sending a packet to the server’s IP address. Some of the better-known applications with a client-server architecture include the Web, FTP, Telnet, and e-mail. The client-server architecture is shown in </w:t>
      </w:r>
      <w:r>
        <w:rPr>
          <w:rFonts w:ascii="Arial" w:eastAsia="Arial" w:hAnsi="Arial" w:cs="Arial"/>
          <w:b/>
          <w:color w:val="1E7AB9"/>
        </w:rPr>
        <w:t>Figure 2.2(a)</w:t>
      </w:r>
      <w:r>
        <w:t>.</w:t>
      </w:r>
    </w:p>
    <w:p w14:paraId="0AAFA675" w14:textId="77777777" w:rsidR="0025243D" w:rsidRDefault="0025243D">
      <w:pPr>
        <w:spacing w:after="52"/>
        <w:ind w:right="15"/>
      </w:pPr>
      <w:r>
        <w:t xml:space="preserve">Often in a client-server application, a single-server host is incapable of keeping up with all the requests from clients. For example, a popular social-networking site can quickly become overwhelmed if it has only one server handling all of its requests. For this reason, a </w:t>
      </w:r>
      <w:r>
        <w:rPr>
          <w:rFonts w:ascii="Arial" w:eastAsia="Arial" w:hAnsi="Arial" w:cs="Arial"/>
          <w:b/>
          <w:color w:val="1E7AB9"/>
        </w:rPr>
        <w:t>data center</w:t>
      </w:r>
      <w:r>
        <w:t>, housing a large number of hosts, is often used to create a powerful virtual server. The most popular Internet services—such as search engines (e.g., Google, Bing, Baidu), Internet commerce (e.g., Amazon, eBay, Alibaba), Webbased e-mail (e.g., Gmail and Yahoo Mail), social networking (e.g., Facebook, Instagram, Twitter, and</w:t>
      </w:r>
    </w:p>
    <w:p w14:paraId="0F918F87" w14:textId="77777777" w:rsidR="0025243D" w:rsidRDefault="0025243D">
      <w:pPr>
        <w:ind w:right="15"/>
      </w:pPr>
      <w:r>
        <w:t xml:space="preserve">WeChat)—employ one or more data centers. As discussed in </w:t>
      </w:r>
      <w:r>
        <w:rPr>
          <w:rFonts w:ascii="Arial" w:eastAsia="Arial" w:hAnsi="Arial" w:cs="Arial"/>
          <w:b/>
          <w:color w:val="1E7AB9"/>
        </w:rPr>
        <w:t>Section 1.3.3</w:t>
      </w:r>
      <w:r>
        <w:t>, Google has 30 to 50 data centers distributed around the world, which collectively handle search, YouTube, Gmail, and other services. A data center can have hundreds of thousands of servers, which must be powered and maintained. Additionally, the service providers must pay recurring interconnection and bandwidth costs for sending data from their data centers.</w:t>
      </w:r>
    </w:p>
    <w:p w14:paraId="5E3BEA49" w14:textId="77777777" w:rsidR="0025243D" w:rsidRDefault="0025243D">
      <w:pPr>
        <w:ind w:right="15"/>
      </w:pPr>
      <w:r>
        <w:t xml:space="preserve">In a </w:t>
      </w:r>
      <w:r>
        <w:rPr>
          <w:rFonts w:ascii="Arial" w:eastAsia="Arial" w:hAnsi="Arial" w:cs="Arial"/>
          <w:b/>
          <w:color w:val="1E7AB9"/>
        </w:rPr>
        <w:t>P2P architecture</w:t>
      </w:r>
      <w:r>
        <w:t xml:space="preserve">, there is minimal (or no) reliance on dedicated servers in data centers. Instead the application exploits direct communication between pairs of intermittently connected hosts, called </w:t>
      </w:r>
      <w:r>
        <w:rPr>
          <w:rFonts w:ascii="Arial" w:eastAsia="Arial" w:hAnsi="Arial" w:cs="Arial"/>
          <w:i/>
        </w:rPr>
        <w:t>peers</w:t>
      </w:r>
      <w:r>
        <w:t>. The peers are not owned by the service provider, but are instead desktops and laptops controlled by users, with most of the</w:t>
      </w:r>
    </w:p>
    <w:p w14:paraId="3B97CDDC" w14:textId="77777777" w:rsidR="0025243D" w:rsidRDefault="0025243D">
      <w:pPr>
        <w:spacing w:after="390" w:line="259" w:lineRule="auto"/>
        <w:ind w:left="2"/>
      </w:pPr>
      <w:r>
        <w:rPr>
          <w:rFonts w:ascii="Calibri" w:eastAsia="Calibri" w:hAnsi="Calibri" w:cs="Calibri"/>
          <w:noProof/>
          <w:color w:val="000000"/>
          <w:sz w:val="22"/>
        </w:rPr>
        <mc:AlternateContent>
          <mc:Choice Requires="wpg">
            <w:drawing>
              <wp:inline distT="0" distB="0" distL="0" distR="0" wp14:anchorId="6C89EE35" wp14:editId="02844A8A">
                <wp:extent cx="6943725" cy="4853964"/>
                <wp:effectExtent l="0" t="0" r="0" b="0"/>
                <wp:docPr id="521528" name="Group 521528"/>
                <wp:cNvGraphicFramePr/>
                <a:graphic xmlns:a="http://schemas.openxmlformats.org/drawingml/2006/main">
                  <a:graphicData uri="http://schemas.microsoft.com/office/word/2010/wordprocessingGroup">
                    <wpg:wgp>
                      <wpg:cNvGrpSpPr/>
                      <wpg:grpSpPr>
                        <a:xfrm>
                          <a:off x="0" y="0"/>
                          <a:ext cx="6943725" cy="4853964"/>
                          <a:chOff x="0" y="0"/>
                          <a:chExt cx="6943725" cy="4853964"/>
                        </a:xfrm>
                      </wpg:grpSpPr>
                      <pic:pic xmlns:pic="http://schemas.openxmlformats.org/drawingml/2006/picture">
                        <pic:nvPicPr>
                          <pic:cNvPr id="8220" name="Picture 8220"/>
                          <pic:cNvPicPr/>
                        </pic:nvPicPr>
                        <pic:blipFill>
                          <a:blip r:embed="rId53"/>
                          <a:stretch>
                            <a:fillRect/>
                          </a:stretch>
                        </pic:blipFill>
                        <pic:spPr>
                          <a:xfrm flipV="1">
                            <a:off x="0" y="28575"/>
                            <a:ext cx="3448050" cy="4791075"/>
                          </a:xfrm>
                          <a:prstGeom prst="rect">
                            <a:avLst/>
                          </a:prstGeom>
                        </pic:spPr>
                      </pic:pic>
                      <wps:wsp>
                        <wps:cNvPr id="8221" name="Rectangle 8221"/>
                        <wps:cNvSpPr/>
                        <wps:spPr>
                          <a:xfrm>
                            <a:off x="3448050" y="4701764"/>
                            <a:ext cx="59870" cy="202426"/>
                          </a:xfrm>
                          <a:prstGeom prst="rect">
                            <a:avLst/>
                          </a:prstGeom>
                          <a:ln>
                            <a:noFill/>
                          </a:ln>
                        </wps:spPr>
                        <wps:txbx>
                          <w:txbxContent>
                            <w:p w14:paraId="70FC61D4" w14:textId="77777777" w:rsidR="0025243D" w:rsidRDefault="0025243D">
                              <w:pPr>
                                <w:spacing w:line="259" w:lineRule="auto"/>
                              </w:pPr>
                              <w:r>
                                <w:t xml:space="preserve"> </w:t>
                              </w:r>
                            </w:p>
                          </w:txbxContent>
                        </wps:txbx>
                        <wps:bodyPr horzOverflow="overflow" vert="horz" lIns="0" tIns="0" rIns="0" bIns="0" rtlCol="0">
                          <a:noAutofit/>
                        </wps:bodyPr>
                      </wps:wsp>
                      <pic:pic xmlns:pic="http://schemas.openxmlformats.org/drawingml/2006/picture">
                        <pic:nvPicPr>
                          <pic:cNvPr id="8223" name="Picture 8223"/>
                          <pic:cNvPicPr/>
                        </pic:nvPicPr>
                        <pic:blipFill>
                          <a:blip r:embed="rId54"/>
                          <a:stretch>
                            <a:fillRect/>
                          </a:stretch>
                        </pic:blipFill>
                        <pic:spPr>
                          <a:xfrm flipV="1">
                            <a:off x="3495675" y="0"/>
                            <a:ext cx="3448050" cy="4819650"/>
                          </a:xfrm>
                          <a:prstGeom prst="rect">
                            <a:avLst/>
                          </a:prstGeom>
                        </pic:spPr>
                      </pic:pic>
                    </wpg:wgp>
                  </a:graphicData>
                </a:graphic>
              </wp:inline>
            </w:drawing>
          </mc:Choice>
          <mc:Fallback>
            <w:pict>
              <v:group w14:anchorId="6C89EE35" id="Group 521528" o:spid="_x0000_s1073" style="width:546.75pt;height:382.2pt;mso-position-horizontal-relative:char;mso-position-vertical-relative:line" coordsize="69437,4853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">
                <v:shape id="Picture 8220" o:spid="_x0000_s1074" type="#_x0000_t75" style="position:absolute;top:285;width:34480;height:47911;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">
                  <v:imagedata r:id="rId55" o:title=""/>
                </v:shape>
                <v:rect id="Rectangle 8221" o:spid="_x0000_s1075" style="position:absolute;left:34480;top:47017;width:599;height:20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" filled="f" stroked="f">
                  <v:textbox inset="0,0,0,0">
                    <w:txbxContent>
                      <w:p w14:paraId="70FC61D4" w14:textId="77777777" w:rsidR="0025243D" w:rsidRDefault="0025243D">
                        <w:pPr>
                          <w:spacing w:line="259" w:lineRule="auto"/>
                        </w:pPr>
                        <w:r>
                          <w:t xml:space="preserve"> </w:t>
                        </w:r>
                      </w:p>
                    </w:txbxContent>
                  </v:textbox>
                </v:rect>
                <v:shape id="Picture 8223" o:spid="_x0000_s1076" type="#_x0000_t75" style="position:absolute;left:34956;width:34481;height:48196;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">
                  <v:imagedata r:id="rId56" o:title=""/>
                </v:shape>
                <w10:anchorlock/>
              </v:group>
            </w:pict>
          </mc:Fallback>
        </mc:AlternateContent>
      </w:r>
    </w:p>
    <w:p w14:paraId="49C13482" w14:textId="77777777" w:rsidR="0025243D" w:rsidRDefault="0025243D">
      <w:pPr>
        <w:pStyle w:val="Heading4"/>
        <w:spacing w:after="583"/>
        <w:ind w:left="11" w:right="39"/>
      </w:pPr>
      <w:r>
        <w:t>Figure 2.2 (a) Client-server architecture; (b) P2P architecture</w:t>
      </w:r>
    </w:p>
    <w:p w14:paraId="140832ED" w14:textId="77777777" w:rsidR="0025243D" w:rsidRDefault="0025243D">
      <w:pPr>
        <w:spacing w:after="0" w:line="259" w:lineRule="auto"/>
        <w:ind w:left="2"/>
      </w:pPr>
      <w:r>
        <w:rPr>
          <w:noProof/>
        </w:rPr>
        <w:drawing>
          <wp:inline distT="0" distB="0" distL="0" distR="0" wp14:anchorId="282C372C" wp14:editId="434D5ED0">
            <wp:extent cx="3448050" cy="4819650"/>
            <wp:effectExtent l="0" t="0" r="0" b="0"/>
            <wp:docPr id="8226" name="Picture 8226"/>
            <wp:cNvGraphicFramePr/>
            <a:graphic xmlns:a="http://schemas.openxmlformats.org/drawingml/2006/main">
              <a:graphicData uri="http://schemas.openxmlformats.org/drawingml/2006/picture">
                <pic:pic xmlns:pic="http://schemas.openxmlformats.org/drawingml/2006/picture">
                  <pic:nvPicPr>
                    <pic:cNvPr id="8226" name="Picture 8226"/>
                    <pic:cNvPicPr/>
                  </pic:nvPicPr>
                  <pic:blipFill>
                    <a:blip r:embed="rId54"/>
                    <a:stretch>
                      <a:fillRect/>
                    </a:stretch>
                  </pic:blipFill>
                  <pic:spPr>
                    <a:xfrm flipV="1">
                      <a:off x="0" y="0"/>
                      <a:ext cx="3448050" cy="4819650"/>
                    </a:xfrm>
                    <a:prstGeom prst="rect">
                      <a:avLst/>
                    </a:prstGeom>
                  </pic:spPr>
                </pic:pic>
              </a:graphicData>
            </a:graphic>
          </wp:inline>
        </w:drawing>
      </w:r>
    </w:p>
    <w:p w14:paraId="19965D74" w14:textId="77777777" w:rsidR="0025243D" w:rsidRDefault="0025243D">
      <w:pPr>
        <w:ind w:right="15"/>
      </w:pPr>
      <w:r>
        <w:t xml:space="preserve">peers residing in homes, universities, and offices. Because the peers communicate without passing through a dedicated server, the architecture is called peer-to-peer. Many of today’s most popular and traffic-intensive applications are based on P2P architectures. These applications include file sharing (e.g., BitTorrent), peer-assisted download acceleration (e.g., Xunlei), and Internet telephony and video conference (e.g., Skype). The P2P architecture is illustrated in </w:t>
      </w:r>
      <w:r>
        <w:rPr>
          <w:rFonts w:ascii="Arial" w:eastAsia="Arial" w:hAnsi="Arial" w:cs="Arial"/>
          <w:b/>
          <w:color w:val="1E7AB9"/>
        </w:rPr>
        <w:t>Figure 2.2(b)</w:t>
      </w:r>
      <w:r>
        <w:t>. We mention that some applications have hybrid architectures, combining both client-server and P2P elements. For example, for many instant messaging applications, servers are used to track the IP addresses of users, but user-touser messages are sent directly between user hosts (without passing through intermediate servers).</w:t>
      </w:r>
    </w:p>
    <w:p w14:paraId="388BFD30" w14:textId="77777777" w:rsidR="0025243D" w:rsidRDefault="0025243D">
      <w:pPr>
        <w:spacing w:after="952"/>
        <w:ind w:right="15"/>
      </w:pPr>
      <w:r>
        <w:t xml:space="preserve">One of the most compelling features of P2P architectures is their </w:t>
      </w:r>
      <w:r>
        <w:rPr>
          <w:rFonts w:ascii="Arial" w:eastAsia="Arial" w:hAnsi="Arial" w:cs="Arial"/>
          <w:b/>
          <w:color w:val="1E7AB9"/>
        </w:rPr>
        <w:t>self-scalability</w:t>
      </w:r>
      <w:r>
        <w:t>. For example, in a P2P file-sharing application, although each peer generates workload by requesting files, each peer also adds service capacity to the system by distributing files to other peers. P2P architectures are also cost effective, since they normally don’t require significant server infrastructure and server bandwidth (in contrast with clients-server designs with datacenters). However, P2P applications face challenges of security, performance, and reliability due to their highly decentralized structure.</w:t>
      </w:r>
    </w:p>
    <w:p w14:paraId="6D7CF04E" w14:textId="77777777" w:rsidR="0025243D" w:rsidRDefault="0025243D">
      <w:pPr>
        <w:pStyle w:val="Heading3"/>
        <w:ind w:left="-3"/>
      </w:pPr>
      <w:bookmarkStart w:id="31" w:name="_Toc198669841"/>
      <w:r>
        <w:t>2.1.2 Processes Communicating</w:t>
      </w:r>
      <w:bookmarkEnd w:id="31"/>
    </w:p>
    <w:p w14:paraId="6D1BC051" w14:textId="77777777" w:rsidR="0025243D" w:rsidRDefault="0025243D">
      <w:pPr>
        <w:ind w:right="15"/>
      </w:pPr>
      <w:r>
        <w:t xml:space="preserve">Before building your network application, you also need a basic understanding of how the programs, running in multiple end systems, communicate with each other. In the jargon of operating systems, it is not actually programs but </w:t>
      </w:r>
      <w:r>
        <w:rPr>
          <w:rFonts w:ascii="Arial" w:eastAsia="Arial" w:hAnsi="Arial" w:cs="Arial"/>
          <w:b/>
          <w:color w:val="1E7AB9"/>
        </w:rPr>
        <w:t>processes</w:t>
      </w:r>
      <w:r>
        <w:t xml:space="preserve"> that communicate. A process can be thought of as a program that is running within an end system. When processes are running on the same end system, they can communicate with each other with interprocess communication, using rules that are governed by the end system’s operating system. But in this book we are not particularly interested in how processes in the same host communicate, but instead in how processes running on </w:t>
      </w:r>
      <w:r>
        <w:rPr>
          <w:rFonts w:ascii="Arial" w:eastAsia="Arial" w:hAnsi="Arial" w:cs="Arial"/>
          <w:i/>
        </w:rPr>
        <w:t>different</w:t>
      </w:r>
      <w:r>
        <w:t xml:space="preserve"> hosts (with potentially different operating systems) communicate.</w:t>
      </w:r>
    </w:p>
    <w:p w14:paraId="5CADD77D" w14:textId="77777777" w:rsidR="0025243D" w:rsidRDefault="0025243D">
      <w:pPr>
        <w:spacing w:after="472"/>
        <w:ind w:right="15"/>
      </w:pPr>
      <w:r>
        <w:t xml:space="preserve">Processes on two different end systems communicate with each other by exchanging </w:t>
      </w:r>
      <w:r>
        <w:rPr>
          <w:rFonts w:ascii="Arial" w:eastAsia="Arial" w:hAnsi="Arial" w:cs="Arial"/>
          <w:b/>
          <w:color w:val="1E7AB9"/>
        </w:rPr>
        <w:t>messages</w:t>
      </w:r>
      <w:r>
        <w:t xml:space="preserve"> across the computer network. A sending process creates and sends messages into the network; a receiving process receives these messages and possibly responds by sending messages back. </w:t>
      </w:r>
      <w:r>
        <w:rPr>
          <w:rFonts w:ascii="Arial" w:eastAsia="Arial" w:hAnsi="Arial" w:cs="Arial"/>
          <w:b/>
          <w:color w:val="1E7AB9"/>
        </w:rPr>
        <w:t xml:space="preserve">Figure 2.1 </w:t>
      </w:r>
      <w:r>
        <w:t>illustrates that processes communicating with each other reside in the application layer of the five-layer protocol stack.</w:t>
      </w:r>
    </w:p>
    <w:p w14:paraId="1430BE30" w14:textId="77777777" w:rsidR="0025243D" w:rsidRDefault="0025243D">
      <w:pPr>
        <w:spacing w:after="517" w:line="265" w:lineRule="auto"/>
        <w:ind w:left="12" w:hanging="10"/>
      </w:pPr>
      <w:r>
        <w:rPr>
          <w:rFonts w:ascii="Arial" w:eastAsia="Arial" w:hAnsi="Arial" w:cs="Arial"/>
          <w:i/>
          <w:color w:val="585858"/>
        </w:rPr>
        <w:t>Client and Server Processes</w:t>
      </w:r>
    </w:p>
    <w:p w14:paraId="2CFD00DE" w14:textId="77777777" w:rsidR="0025243D" w:rsidRDefault="0025243D">
      <w:pPr>
        <w:spacing w:after="103" w:line="259" w:lineRule="auto"/>
        <w:ind w:right="15"/>
      </w:pPr>
      <w:r>
        <w:t>A network application consists of pairs of processes that send messages to each other over a network.</w:t>
      </w:r>
    </w:p>
    <w:p w14:paraId="01171ECB" w14:textId="77777777" w:rsidR="0025243D" w:rsidRDefault="0025243D">
      <w:pPr>
        <w:ind w:right="15"/>
      </w:pPr>
      <w:r>
        <w:t xml:space="preserve">For example, in the Web application a client browser process exchanges messages with a Web server process. In a P2P file-sharing system, a file is transferred from a process in one peer to a process in another peer. For each pair of communicating processes, we typically label one of the two processes as the </w:t>
      </w:r>
      <w:r>
        <w:rPr>
          <w:rFonts w:ascii="Arial" w:eastAsia="Arial" w:hAnsi="Arial" w:cs="Arial"/>
          <w:b/>
          <w:color w:val="1E7AB9"/>
        </w:rPr>
        <w:t>client</w:t>
      </w:r>
      <w:r>
        <w:t xml:space="preserve"> and the other process as the </w:t>
      </w:r>
      <w:r>
        <w:rPr>
          <w:rFonts w:ascii="Arial" w:eastAsia="Arial" w:hAnsi="Arial" w:cs="Arial"/>
          <w:b/>
          <w:color w:val="1E7AB9"/>
        </w:rPr>
        <w:t>server</w:t>
      </w:r>
      <w:r>
        <w:t>. With the Web, a browser is a client process and a Web server is a server process. With P2P file sharing, the peer that is downloading the file is labeled as the client, and the peer that is uploading the file is labeled as the server.</w:t>
      </w:r>
    </w:p>
    <w:p w14:paraId="6F04F290" w14:textId="77777777" w:rsidR="0025243D" w:rsidRDefault="0025243D">
      <w:pPr>
        <w:spacing w:after="457"/>
        <w:ind w:right="15"/>
      </w:pPr>
      <w:r>
        <w:t>You may have observed that in some applications, such as in P2P file sharing, a process can be both a client and a server. Indeed, a process in a P2P file-sharing system can both upload and download files. Nevertheless, in the context of any given communication session between a pair of processes, we can still label one process as the client and the other process as the server. We define the client and server processes as follows:</w:t>
      </w:r>
    </w:p>
    <w:p w14:paraId="2BDA6D95" w14:textId="77777777" w:rsidR="0025243D" w:rsidRDefault="0025243D">
      <w:pPr>
        <w:spacing w:after="390" w:line="344" w:lineRule="auto"/>
        <w:ind w:left="12" w:hanging="10"/>
      </w:pPr>
      <w:r>
        <w:rPr>
          <w:rFonts w:ascii="Calibri" w:eastAsia="Calibri" w:hAnsi="Calibri" w:cs="Calibri"/>
          <w:noProof/>
          <w:color w:val="000000"/>
          <w:sz w:val="22"/>
        </w:rPr>
        <mc:AlternateContent>
          <mc:Choice Requires="wpg">
            <w:drawing>
              <wp:anchor distT="0" distB="0" distL="114300" distR="114300" simplePos="0" relativeHeight="251669504" behindDoc="0" locked="0" layoutInCell="1" allowOverlap="1" wp14:anchorId="0A3B3B84" wp14:editId="1D66E44A">
                <wp:simplePos x="0" y="0"/>
                <wp:positionH relativeFrom="column">
                  <wp:posOffset>971</wp:posOffset>
                </wp:positionH>
                <wp:positionV relativeFrom="paragraph">
                  <wp:posOffset>-63042</wp:posOffset>
                </wp:positionV>
                <wp:extent cx="9525" cy="800100"/>
                <wp:effectExtent l="0" t="0" r="0" b="0"/>
                <wp:wrapSquare wrapText="bothSides"/>
                <wp:docPr id="521631" name="Group 521631"/>
                <wp:cNvGraphicFramePr/>
                <a:graphic xmlns:a="http://schemas.openxmlformats.org/drawingml/2006/main">
                  <a:graphicData uri="http://schemas.microsoft.com/office/word/2010/wordprocessingGroup">
                    <wpg:wgp>
                      <wpg:cNvGrpSpPr/>
                      <wpg:grpSpPr>
                        <a:xfrm>
                          <a:off x="0" y="0"/>
                          <a:ext cx="9525" cy="800100"/>
                          <a:chOff x="0" y="0"/>
                          <a:chExt cx="9525" cy="800100"/>
                        </a:xfrm>
                      </wpg:grpSpPr>
                      <wps:wsp>
                        <wps:cNvPr id="624463" name="Shape 624463"/>
                        <wps:cNvSpPr/>
                        <wps:spPr>
                          <a:xfrm>
                            <a:off x="0" y="0"/>
                            <a:ext cx="9525" cy="800100"/>
                          </a:xfrm>
                          <a:custGeom>
                            <a:avLst/>
                            <a:gdLst/>
                            <a:ahLst/>
                            <a:cxnLst/>
                            <a:rect l="0" t="0" r="0" b="0"/>
                            <a:pathLst>
                              <a:path w="9525" h="800100">
                                <a:moveTo>
                                  <a:pt x="0" y="0"/>
                                </a:moveTo>
                                <a:lnTo>
                                  <a:pt x="9525" y="0"/>
                                </a:lnTo>
                                <a:lnTo>
                                  <a:pt x="9525" y="800100"/>
                                </a:lnTo>
                                <a:lnTo>
                                  <a:pt x="0" y="800100"/>
                                </a:lnTo>
                                <a:lnTo>
                                  <a:pt x="0" y="0"/>
                                </a:lnTo>
                              </a:path>
                            </a:pathLst>
                          </a:custGeom>
                          <a:ln w="0" cap="flat">
                            <a:miter lim="127000"/>
                          </a:ln>
                        </wps:spPr>
                        <wps:style>
                          <a:lnRef idx="0">
                            <a:srgbClr val="000000">
                              <a:alpha val="0"/>
                            </a:srgbClr>
                          </a:lnRef>
                          <a:fillRef idx="1">
                            <a:srgbClr val="CC6600"/>
                          </a:fillRef>
                          <a:effectRef idx="0">
                            <a:scrgbClr r="0" g="0" b="0"/>
                          </a:effectRef>
                          <a:fontRef idx="none"/>
                        </wps:style>
                        <wps:bodyPr/>
                      </wps:wsp>
                    </wpg:wgp>
                  </a:graphicData>
                </a:graphic>
              </wp:anchor>
            </w:drawing>
          </mc:Choice>
          <mc:Fallback>
            <w:pict>
              <v:group w14:anchorId="60EF7909" id="Group 521631" o:spid="_x0000_s1026" style="position:absolute;margin-left:.1pt;margin-top:-4.95pt;width:.75pt;height:63pt;z-index:251669504" coordsize="95,8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">
                <v:shape id="Shape 624463" o:spid="_x0000_s1027" style="position:absolute;width:95;height:8001;visibility:visible;mso-wrap-style:square;v-text-anchor:top" coordsize="9525,800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" path="m,l9525,r,800100l,800100,,e" fillcolor="#c60" stroked="f" strokeweight="0">
                  <v:stroke miterlimit="83231f" joinstyle="miter"/>
                  <v:path arrowok="t" textboxrect="0,0,9525,800100"/>
                </v:shape>
                <w10:wrap type="square"/>
              </v:group>
            </w:pict>
          </mc:Fallback>
        </mc:AlternateContent>
      </w:r>
      <w:r>
        <w:rPr>
          <w:rFonts w:ascii="Arial" w:eastAsia="Arial" w:hAnsi="Arial" w:cs="Arial"/>
          <w:i/>
        </w:rPr>
        <w:t>In the context of a communication session between a pair of processes, the process that initiates the communication (that is, initially contacts the other process at the beginning of the session) is labeled as the</w:t>
      </w:r>
      <w:r>
        <w:t xml:space="preserve"> client. </w:t>
      </w:r>
      <w:r>
        <w:rPr>
          <w:rFonts w:ascii="Arial" w:eastAsia="Arial" w:hAnsi="Arial" w:cs="Arial"/>
          <w:i/>
        </w:rPr>
        <w:t>The process that waits to be contacted to begin the session is the</w:t>
      </w:r>
      <w:r>
        <w:t xml:space="preserve"> server.</w:t>
      </w:r>
    </w:p>
    <w:p w14:paraId="75AAC877" w14:textId="77777777" w:rsidR="0025243D" w:rsidRDefault="0025243D">
      <w:pPr>
        <w:spacing w:after="472"/>
        <w:ind w:right="15"/>
      </w:pPr>
      <w:r>
        <w:t>In the Web, a browser process initializes contact with a Web server process; hence the browser process is the client and the Web server process is the server. In P2P file sharing, when Peer A asks Peer B to send a specific file, Peer A is the client and Peer B is the server in the context of this specific communication session. When there’s no confusion, we’ll sometimes also use the terminology “client side and server side of an application.” At the end of this chapter, we’ll step through simple code for both the client and server sides of network applications.</w:t>
      </w:r>
    </w:p>
    <w:p w14:paraId="33D9672E" w14:textId="77777777" w:rsidR="0025243D" w:rsidRDefault="0025243D">
      <w:pPr>
        <w:spacing w:after="517" w:line="265" w:lineRule="auto"/>
        <w:ind w:left="12" w:hanging="10"/>
      </w:pPr>
      <w:r>
        <w:rPr>
          <w:rFonts w:ascii="Arial" w:eastAsia="Arial" w:hAnsi="Arial" w:cs="Arial"/>
          <w:i/>
          <w:color w:val="585858"/>
        </w:rPr>
        <w:t>The Interface Between the Process and the Computer Network</w:t>
      </w:r>
    </w:p>
    <w:p w14:paraId="3658238E" w14:textId="77777777" w:rsidR="0025243D" w:rsidRDefault="0025243D">
      <w:pPr>
        <w:spacing w:after="472"/>
        <w:ind w:right="15"/>
      </w:pPr>
      <w:r>
        <w:t xml:space="preserve">As noted above, most applications consist of pairs of communicating processes, with the two processes in each pair sending messages to each other. Any message sent from one process to another must go through the underlying network. A process sends messages into, and receives messages from, the network through a software interface called a </w:t>
      </w:r>
      <w:r>
        <w:rPr>
          <w:rFonts w:ascii="Arial" w:eastAsia="Arial" w:hAnsi="Arial" w:cs="Arial"/>
          <w:b/>
          <w:color w:val="1E7AB9"/>
        </w:rPr>
        <w:t>socket</w:t>
      </w:r>
      <w:r>
        <w:t>. Let’s consider an analogy to help us understand processes and sockets. A process is analogous to a house and its socket is analogous to its door. When a process wants to send a message to another process on another host, it shoves the message out its door (socket). This sending process assumes that there is a transportation infrastructure on the other side of its door that will transport the message to the door of the destination process. Once the message arrives at the destination host, the message passes through the receiving process’s door (socket), and the receiving process then acts on the message.</w:t>
      </w:r>
    </w:p>
    <w:p w14:paraId="6E58E23D" w14:textId="77777777" w:rsidR="0025243D" w:rsidRDefault="0025243D">
      <w:pPr>
        <w:spacing w:after="103" w:line="259" w:lineRule="auto"/>
        <w:ind w:right="15"/>
      </w:pPr>
      <w:r>
        <w:rPr>
          <w:rFonts w:ascii="Arial" w:eastAsia="Arial" w:hAnsi="Arial" w:cs="Arial"/>
          <w:b/>
          <w:color w:val="1E7AB9"/>
        </w:rPr>
        <w:t>Figure 2.3</w:t>
      </w:r>
      <w:r>
        <w:t xml:space="preserve"> illustrates socket communication between two processes that communicate over the Internet.</w:t>
      </w:r>
    </w:p>
    <w:p w14:paraId="62EC2E53" w14:textId="77777777" w:rsidR="0025243D" w:rsidRDefault="0025243D">
      <w:pPr>
        <w:spacing w:after="401"/>
        <w:ind w:right="15"/>
      </w:pPr>
      <w:r>
        <w:t>(</w:t>
      </w:r>
      <w:r>
        <w:rPr>
          <w:rFonts w:ascii="Arial" w:eastAsia="Arial" w:hAnsi="Arial" w:cs="Arial"/>
          <w:b/>
          <w:color w:val="1E7AB9"/>
        </w:rPr>
        <w:t>Figure 2.3</w:t>
      </w:r>
      <w:r>
        <w:t xml:space="preserve"> assumes that the underlying transport protocol used by the processes is the Internet’s TCP protocol.) As shown in this figure, a socket is the interface between the application layer and the transport layer within a host. It is also referred to as the </w:t>
      </w:r>
      <w:r>
        <w:rPr>
          <w:rFonts w:ascii="Arial" w:eastAsia="Arial" w:hAnsi="Arial" w:cs="Arial"/>
          <w:b/>
          <w:color w:val="1E7AB9"/>
        </w:rPr>
        <w:t xml:space="preserve">Application Programming Interface (API) </w:t>
      </w:r>
      <w:r>
        <w:t xml:space="preserve">between the application and the network, since the socket is the programming interface with which network applications are built. The application developer has control of everything on the applicationlayer side of the socket but has little control of the transport-layer side of the socket. The only control that the application developer has on the transport-layer side is (1) the choice of transport protocol and (2) perhaps the ability to fix a few transport-layer parameters such as maximum buffer and maximum segment sizes (to be covered in </w:t>
      </w:r>
      <w:r>
        <w:rPr>
          <w:rFonts w:ascii="Arial" w:eastAsia="Arial" w:hAnsi="Arial" w:cs="Arial"/>
          <w:b/>
          <w:color w:val="1E7AB9"/>
        </w:rPr>
        <w:t>Chapter 3</w:t>
      </w:r>
      <w:r>
        <w:t xml:space="preserve">). Once the application developer chooses a transport protocol (if a choice is available), the application is built using the transport-layer services provided by that protocol. We’ll explore sockets in some detail in </w:t>
      </w:r>
      <w:r>
        <w:rPr>
          <w:rFonts w:ascii="Arial" w:eastAsia="Arial" w:hAnsi="Arial" w:cs="Arial"/>
          <w:b/>
          <w:color w:val="1E7AB9"/>
        </w:rPr>
        <w:t>Section 2.7</w:t>
      </w:r>
      <w:r>
        <w:t>.</w:t>
      </w:r>
    </w:p>
    <w:p w14:paraId="19BA2336" w14:textId="77777777" w:rsidR="0025243D" w:rsidRDefault="0025243D">
      <w:pPr>
        <w:spacing w:after="517" w:line="265" w:lineRule="auto"/>
        <w:ind w:left="12" w:hanging="10"/>
      </w:pPr>
      <w:r>
        <w:rPr>
          <w:rFonts w:ascii="Arial" w:eastAsia="Arial" w:hAnsi="Arial" w:cs="Arial"/>
          <w:i/>
          <w:color w:val="585858"/>
        </w:rPr>
        <w:t>Addressing Processes</w:t>
      </w:r>
    </w:p>
    <w:p w14:paraId="14E5882A" w14:textId="77777777" w:rsidR="0025243D" w:rsidRDefault="0025243D">
      <w:pPr>
        <w:spacing w:after="118"/>
        <w:ind w:right="15"/>
      </w:pPr>
      <w:r>
        <w:t>In order to send postal mail to a particular destination, the destination needs to have an address. Similarly, in order for a process running on one host to send packets to a process running on another host, the receiving process needs to have an address.</w:t>
      </w:r>
    </w:p>
    <w:p w14:paraId="44A579EA" w14:textId="77777777" w:rsidR="0025243D" w:rsidRDefault="0025243D">
      <w:pPr>
        <w:spacing w:after="324" w:line="259" w:lineRule="auto"/>
        <w:ind w:left="2"/>
      </w:pPr>
      <w:r>
        <w:rPr>
          <w:noProof/>
        </w:rPr>
        <w:drawing>
          <wp:inline distT="0" distB="0" distL="0" distR="0" wp14:anchorId="0F509A3E" wp14:editId="2239E835">
            <wp:extent cx="7467600" cy="3400425"/>
            <wp:effectExtent l="0" t="0" r="0" b="0"/>
            <wp:docPr id="8359" name="Picture 8359"/>
            <wp:cNvGraphicFramePr/>
            <a:graphic xmlns:a="http://schemas.openxmlformats.org/drawingml/2006/main">
              <a:graphicData uri="http://schemas.openxmlformats.org/drawingml/2006/picture">
                <pic:pic xmlns:pic="http://schemas.openxmlformats.org/drawingml/2006/picture">
                  <pic:nvPicPr>
                    <pic:cNvPr id="8359" name="Picture 8359"/>
                    <pic:cNvPicPr/>
                  </pic:nvPicPr>
                  <pic:blipFill>
                    <a:blip r:embed="rId57"/>
                    <a:stretch>
                      <a:fillRect/>
                    </a:stretch>
                  </pic:blipFill>
                  <pic:spPr>
                    <a:xfrm flipV="1">
                      <a:off x="0" y="0"/>
                      <a:ext cx="7467600" cy="3400425"/>
                    </a:xfrm>
                    <a:prstGeom prst="rect">
                      <a:avLst/>
                    </a:prstGeom>
                  </pic:spPr>
                </pic:pic>
              </a:graphicData>
            </a:graphic>
          </wp:inline>
        </w:drawing>
      </w:r>
    </w:p>
    <w:p w14:paraId="1B42EADD" w14:textId="77777777" w:rsidR="0025243D" w:rsidRDefault="0025243D">
      <w:pPr>
        <w:pStyle w:val="Heading4"/>
        <w:ind w:left="11" w:right="39"/>
      </w:pPr>
      <w:r>
        <w:t>Figure 2.3 Application processes, sockets, and underlying transport protocol</w:t>
      </w:r>
    </w:p>
    <w:p w14:paraId="7138E67E" w14:textId="77777777" w:rsidR="0025243D" w:rsidRDefault="0025243D">
      <w:pPr>
        <w:ind w:right="15"/>
      </w:pPr>
      <w:r>
        <w:t>To identify the receiving process, two pieces of information need to be specified: (1) the address of the host and (2) an identifier that specifies the receiving process in the destination host.</w:t>
      </w:r>
    </w:p>
    <w:p w14:paraId="2EEF512E" w14:textId="77777777" w:rsidR="0025243D" w:rsidRDefault="0025243D">
      <w:pPr>
        <w:spacing w:after="148" w:line="259" w:lineRule="auto"/>
        <w:ind w:right="15"/>
      </w:pPr>
      <w:r>
        <w:t xml:space="preserve">In the Internet, the host is identified by its </w:t>
      </w:r>
      <w:r>
        <w:rPr>
          <w:rFonts w:ascii="Arial" w:eastAsia="Arial" w:hAnsi="Arial" w:cs="Arial"/>
          <w:b/>
          <w:color w:val="1E7AB9"/>
        </w:rPr>
        <w:t>IP address</w:t>
      </w:r>
      <w:r>
        <w:t>. We’ll discuss IP addresses in great detail in</w:t>
      </w:r>
    </w:p>
    <w:p w14:paraId="2E0A30A6" w14:textId="77777777" w:rsidR="0025243D" w:rsidRDefault="0025243D">
      <w:pPr>
        <w:spacing w:after="882"/>
        <w:ind w:right="15"/>
      </w:pPr>
      <w:r>
        <w:rPr>
          <w:rFonts w:ascii="Arial" w:eastAsia="Arial" w:hAnsi="Arial" w:cs="Arial"/>
          <w:b/>
          <w:color w:val="1E7AB9"/>
        </w:rPr>
        <w:t>Chapter 4</w:t>
      </w:r>
      <w:r>
        <w:t xml:space="preserve">. For now, all we need to know is that an IP address is a 32-bit quantity that we can think of as uniquely identifying the host. In addition to knowing the address of the host to which a message is destined, the sending process must also identify the receiving process (more specifically, the receiving socket) running in the host. This information is needed because in general a host could be running many network applications. A destination </w:t>
      </w:r>
      <w:r>
        <w:rPr>
          <w:rFonts w:ascii="Arial" w:eastAsia="Arial" w:hAnsi="Arial" w:cs="Arial"/>
          <w:b/>
          <w:color w:val="1E7AB9"/>
        </w:rPr>
        <w:t>port number</w:t>
      </w:r>
      <w:r>
        <w:t xml:space="preserve"> serves this purpose. Popular applications have been assigned specific port numbers. For example, a Web server is identified by port number 80. A mail server process (using the SMTP protocol) is identified by port number 25. A list of well-known port numbers for all Internet standard protocols can be found at </w:t>
      </w:r>
      <w:hyperlink r:id="rId58">
        <w:r>
          <w:rPr>
            <w:rFonts w:ascii="Arial" w:eastAsia="Arial" w:hAnsi="Arial" w:cs="Arial"/>
            <w:b/>
            <w:color w:val="1E7AB9"/>
          </w:rPr>
          <w:t>www.iana.org</w:t>
        </w:r>
      </w:hyperlink>
      <w:hyperlink r:id="rId59">
        <w:r>
          <w:t>.</w:t>
        </w:r>
      </w:hyperlink>
      <w:r>
        <w:t xml:space="preserve"> We’ll examine port numbers in detail in </w:t>
      </w:r>
      <w:r>
        <w:rPr>
          <w:rFonts w:ascii="Arial" w:eastAsia="Arial" w:hAnsi="Arial" w:cs="Arial"/>
          <w:b/>
          <w:color w:val="1E7AB9"/>
        </w:rPr>
        <w:t>Chapter 3</w:t>
      </w:r>
      <w:r>
        <w:t>.</w:t>
      </w:r>
    </w:p>
    <w:p w14:paraId="57F90919" w14:textId="77777777" w:rsidR="0025243D" w:rsidRDefault="0025243D">
      <w:pPr>
        <w:pStyle w:val="Heading3"/>
        <w:ind w:left="-3"/>
      </w:pPr>
      <w:bookmarkStart w:id="32" w:name="_Toc198669842"/>
      <w:r>
        <w:t>2.1.3 Transport Services Available to Applications</w:t>
      </w:r>
      <w:bookmarkEnd w:id="32"/>
    </w:p>
    <w:p w14:paraId="07DEF826" w14:textId="77777777" w:rsidR="0025243D" w:rsidRDefault="0025243D">
      <w:pPr>
        <w:ind w:right="15"/>
      </w:pPr>
      <w:r>
        <w:t>Recall that a socket is the interface between the application process and the transport-layer protocol. The application at the sending side pushes messages through the socket. At the other side of the socket, the transport-layer protocol has the responsibility of getting the messages to the socket of the receiving process.</w:t>
      </w:r>
    </w:p>
    <w:p w14:paraId="0FE28B25" w14:textId="77777777" w:rsidR="0025243D" w:rsidRDefault="0025243D">
      <w:pPr>
        <w:ind w:right="15"/>
      </w:pPr>
      <w:r>
        <w:t>Many networks, including the Internet, provide more than one transport-layer protocol. When you develop an application, you must choose one of the available transport-layer protocols. How do you make this choice? Most likely, you would study the services provided by the available transport-layer protocols, and then pick the protocol with the services that best match your application’s needs. The situation is similar to choosing either train or airplane transport for travel between two cities. You have to choose one or the other, and each transportation mode offers different services. (For example, the train offers downtown pickup and drop-off, whereas the plane offers shorter travel time.)</w:t>
      </w:r>
    </w:p>
    <w:p w14:paraId="0100CCE8" w14:textId="77777777" w:rsidR="0025243D" w:rsidRDefault="0025243D">
      <w:pPr>
        <w:spacing w:after="472"/>
        <w:ind w:right="15"/>
      </w:pPr>
      <w:r>
        <w:t>What are the services that a transport-layer protocol can offer to applications invoking it? We can broadly classify the possible services along four dimensions: reliable data transfer, throughput, timing, and security.</w:t>
      </w:r>
    </w:p>
    <w:p w14:paraId="16C1982E" w14:textId="77777777" w:rsidR="0025243D" w:rsidRDefault="0025243D">
      <w:pPr>
        <w:spacing w:after="562" w:line="265" w:lineRule="auto"/>
        <w:ind w:left="12" w:hanging="10"/>
      </w:pPr>
      <w:r>
        <w:rPr>
          <w:rFonts w:ascii="Arial" w:eastAsia="Arial" w:hAnsi="Arial" w:cs="Arial"/>
          <w:i/>
          <w:color w:val="585858"/>
        </w:rPr>
        <w:t>Reliable Data Transfer</w:t>
      </w:r>
    </w:p>
    <w:p w14:paraId="1BF7E386" w14:textId="77777777" w:rsidR="0025243D" w:rsidRDefault="0025243D">
      <w:pPr>
        <w:ind w:right="15"/>
      </w:pPr>
      <w:r>
        <w:t xml:space="preserve">As discussed in </w:t>
      </w:r>
      <w:r>
        <w:rPr>
          <w:rFonts w:ascii="Arial" w:eastAsia="Arial" w:hAnsi="Arial" w:cs="Arial"/>
          <w:b/>
          <w:color w:val="1E7AB9"/>
        </w:rPr>
        <w:t>Chapter 1</w:t>
      </w:r>
      <w:r>
        <w:t xml:space="preserve">, packets can get lost within a computer network. For example, a packet can overflow a buffer in a router, or can be discarded by a host or router after having some of its bits corrupted. For many applications—such as electronic mail, file transfer, remote host access, Web document transfers, and financial applications—data loss can have devastating consequences (in the latter case, for either the bank or the customer!). Thus, to support these applications, something has to be done to guarantee that the data sent by one end of the application is delivered correctly and completely to the other end of the application. If a protocol provides such a guaranteed data delivery service, it is said to provide </w:t>
      </w:r>
      <w:r>
        <w:rPr>
          <w:rFonts w:ascii="Arial" w:eastAsia="Arial" w:hAnsi="Arial" w:cs="Arial"/>
          <w:b/>
          <w:color w:val="1E7AB9"/>
        </w:rPr>
        <w:t>reliable data transfer</w:t>
      </w:r>
      <w:r>
        <w:t>. One important service that a transport-layer protocol can potentially provide to an application is process-to-process reliable data transfer. When a transport protocol provides this service, the sending process can just pass its data into the socket and know with complete confidence that the data will arrive without errors at the receiving process.</w:t>
      </w:r>
    </w:p>
    <w:p w14:paraId="0FE03D3F" w14:textId="77777777" w:rsidR="0025243D" w:rsidRDefault="0025243D">
      <w:pPr>
        <w:spacing w:after="472"/>
        <w:ind w:right="15"/>
      </w:pPr>
      <w:r>
        <w:t xml:space="preserve">When a transport-layer protocol doesn’t provide reliable data transfer, some of the data sent by the sending process may never arrive at the receiving process. This may be acceptable for </w:t>
      </w:r>
      <w:r>
        <w:rPr>
          <w:rFonts w:ascii="Arial" w:eastAsia="Arial" w:hAnsi="Arial" w:cs="Arial"/>
          <w:b/>
          <w:color w:val="1E7AB9"/>
        </w:rPr>
        <w:t>loss-tolerant applications</w:t>
      </w:r>
      <w:r>
        <w:t>, most notably multimedia applications such as conversational audio/video that can tolerate some amount of data loss. In these multimedia applications, lost data might result in a small glitch in the audio/video—not a crucial impairment.</w:t>
      </w:r>
    </w:p>
    <w:p w14:paraId="289A6681" w14:textId="77777777" w:rsidR="0025243D" w:rsidRDefault="0025243D">
      <w:pPr>
        <w:spacing w:after="562" w:line="265" w:lineRule="auto"/>
        <w:ind w:left="12" w:hanging="10"/>
      </w:pPr>
      <w:r>
        <w:rPr>
          <w:rFonts w:ascii="Arial" w:eastAsia="Arial" w:hAnsi="Arial" w:cs="Arial"/>
          <w:i/>
          <w:color w:val="585858"/>
        </w:rPr>
        <w:t>Throughput</w:t>
      </w:r>
    </w:p>
    <w:p w14:paraId="465B1F11" w14:textId="77777777" w:rsidR="0025243D" w:rsidRDefault="0025243D">
      <w:pPr>
        <w:ind w:right="15"/>
      </w:pPr>
      <w:r>
        <w:t xml:space="preserve">In </w:t>
      </w:r>
      <w:r>
        <w:rPr>
          <w:rFonts w:ascii="Arial" w:eastAsia="Arial" w:hAnsi="Arial" w:cs="Arial"/>
          <w:b/>
          <w:color w:val="1E7AB9"/>
        </w:rPr>
        <w:t>Chapter 1</w:t>
      </w:r>
      <w:r>
        <w:t xml:space="preserve"> we introduced the concept of available throughput, which, in the context of a communication session between two processes along a network path, is the rate at which the sending process can deliver bits to the receiving process. Because other sessions will be sharing the bandwidth along the network path, and because these other sessions will be coming and going, the available throughput can fluctuate with time. These observations lead to another natural service that a transportlayer protocol could provide, namely, guaranteed available throughput at some specified rate. With such a service, the application could request a guaranteed throughput of </w:t>
      </w:r>
      <w:r>
        <w:rPr>
          <w:rFonts w:ascii="Arial" w:eastAsia="Arial" w:hAnsi="Arial" w:cs="Arial"/>
          <w:i/>
        </w:rPr>
        <w:t>r</w:t>
      </w:r>
      <w:r>
        <w:t xml:space="preserve"> bits/sec, and the transport protocol would then ensure that the available throughput is always at least </w:t>
      </w:r>
      <w:r>
        <w:rPr>
          <w:rFonts w:ascii="Arial" w:eastAsia="Arial" w:hAnsi="Arial" w:cs="Arial"/>
          <w:i/>
        </w:rPr>
        <w:t>r</w:t>
      </w:r>
      <w:r>
        <w:t xml:space="preserve"> bits/sec. Such a guaranteed throughput service would appeal to many applications. For example, if an Internet telephony application encodes voice at 32 kbps, it needs to send data into the network and have data delivered to the receiving application at this rate. If the transport protocol cannot provide this throughput, the application would need to encode at a lower rate (and receive enough throughput to sustain this lower coding rate) or may have to give up, since receiving, say, half of the needed throughput is of little or no use to this Internet telephony application. Applications that have throughput requirements are said to be </w:t>
      </w:r>
      <w:r>
        <w:rPr>
          <w:rFonts w:ascii="Arial" w:eastAsia="Arial" w:hAnsi="Arial" w:cs="Arial"/>
          <w:b/>
          <w:color w:val="1E7AB9"/>
        </w:rPr>
        <w:t>bandwidth-sensitive applications</w:t>
      </w:r>
      <w:r>
        <w:t>. Many current multimedia applications are bandwidth sensitive, although some multimedia applications may use adaptive coding techniques to encode digitized voice or video at a rate that matches the currently available throughput.</w:t>
      </w:r>
    </w:p>
    <w:p w14:paraId="30C3BA36" w14:textId="77777777" w:rsidR="0025243D" w:rsidRDefault="0025243D">
      <w:pPr>
        <w:spacing w:after="472"/>
        <w:ind w:right="15"/>
      </w:pPr>
      <w:r>
        <w:t xml:space="preserve">While bandwidth-sensitive applications have specific throughput requirements, </w:t>
      </w:r>
      <w:r>
        <w:rPr>
          <w:rFonts w:ascii="Arial" w:eastAsia="Arial" w:hAnsi="Arial" w:cs="Arial"/>
          <w:b/>
          <w:color w:val="1E7AB9"/>
        </w:rPr>
        <w:t>elastic applications</w:t>
      </w:r>
      <w:r>
        <w:t xml:space="preserve"> can make use of as much, or as little, throughput as happens to be available. Electronic mail, file transfer, and Web transfers are all elastic applications. Of course, the more throughput, the better. There’san adage that says that one cannot be too rich, too thin, or have too much throughput!</w:t>
      </w:r>
    </w:p>
    <w:p w14:paraId="5FCB827B" w14:textId="77777777" w:rsidR="0025243D" w:rsidRDefault="0025243D">
      <w:pPr>
        <w:spacing w:after="517" w:line="265" w:lineRule="auto"/>
        <w:ind w:left="12" w:hanging="10"/>
      </w:pPr>
      <w:r>
        <w:rPr>
          <w:rFonts w:ascii="Arial" w:eastAsia="Arial" w:hAnsi="Arial" w:cs="Arial"/>
          <w:i/>
          <w:color w:val="585858"/>
        </w:rPr>
        <w:t>Timing</w:t>
      </w:r>
    </w:p>
    <w:p w14:paraId="1D5992DC" w14:textId="77777777" w:rsidR="0025243D" w:rsidRDefault="0025243D">
      <w:pPr>
        <w:spacing w:after="472"/>
        <w:ind w:right="15"/>
      </w:pPr>
      <w:r>
        <w:t xml:space="preserve">A transport-layer protocol can also provide timing guarantees. As with throughput guarantees, timing guarantees can come in many shapes and forms. An example guarantee might be that every bit that the sender pumps into the socket arrives at the receiver’s socket no more than 100 msec later. Such a service would be appealing to interactive real-time applications, such as Internet telephony, virtual environments, teleconferencing, and multiplayer games, all of which require tight timing constraints on data delivery in order to be effective. (See </w:t>
      </w:r>
      <w:r>
        <w:rPr>
          <w:rFonts w:ascii="Arial" w:eastAsia="Arial" w:hAnsi="Arial" w:cs="Arial"/>
          <w:b/>
          <w:color w:val="1E7AB9"/>
        </w:rPr>
        <w:t>Chapter 9</w:t>
      </w:r>
      <w:r>
        <w:t xml:space="preserve">, </w:t>
      </w:r>
      <w:r>
        <w:rPr>
          <w:rFonts w:ascii="Arial" w:eastAsia="Arial" w:hAnsi="Arial" w:cs="Arial"/>
          <w:b/>
          <w:color w:val="1E7AB9"/>
        </w:rPr>
        <w:t>[Gauthier 1999</w:t>
      </w:r>
      <w:r>
        <w:t xml:space="preserve">; </w:t>
      </w:r>
      <w:r>
        <w:rPr>
          <w:rFonts w:ascii="Arial" w:eastAsia="Arial" w:hAnsi="Arial" w:cs="Arial"/>
          <w:b/>
          <w:color w:val="1E7AB9"/>
        </w:rPr>
        <w:t>Ramjee 1994]</w:t>
      </w:r>
      <w:r>
        <w:t>.) Long delays in Internet telephony, for example, tend to result in unnatural pauses in the conversation; in a multiplayer game or virtual interactive environment, a long delay between taking an action and seeing the response from the environment (for example, from another player at the end of an end-to-end connection) makes the application feel less realistic. For non-real-time applications, lower delay is always preferable to higher delay, but no tight constraint is placed on the end-to-end delays.</w:t>
      </w:r>
    </w:p>
    <w:p w14:paraId="1063C429" w14:textId="77777777" w:rsidR="0025243D" w:rsidRDefault="0025243D">
      <w:pPr>
        <w:spacing w:after="517" w:line="265" w:lineRule="auto"/>
        <w:ind w:left="12" w:hanging="10"/>
      </w:pPr>
      <w:r>
        <w:rPr>
          <w:rFonts w:ascii="Arial" w:eastAsia="Arial" w:hAnsi="Arial" w:cs="Arial"/>
          <w:i/>
          <w:color w:val="585858"/>
        </w:rPr>
        <w:t>Security</w:t>
      </w:r>
    </w:p>
    <w:p w14:paraId="5E69223F" w14:textId="77777777" w:rsidR="0025243D" w:rsidRDefault="0025243D">
      <w:pPr>
        <w:spacing w:after="906"/>
        <w:ind w:right="15"/>
      </w:pPr>
      <w:r>
        <w:t xml:space="preserve">Finally, a transport protocol can provide an application with one or more security services. For example, in the sending host, a transport protocol can encrypt all data transmitted by the sending process, and in the receiving host, the transport-layer protocol can decrypt the data before delivering the data to the receiving process. Such a service would provide confidentiality between the two processes, even if the data is somehow observed between sending and receiving processes. A transport protocol can also provide other security services in addition to confidentiality, including data integrity and end-point authentication, topics that we’ll cover in detail in </w:t>
      </w:r>
      <w:r>
        <w:rPr>
          <w:rFonts w:ascii="Arial" w:eastAsia="Arial" w:hAnsi="Arial" w:cs="Arial"/>
          <w:b/>
          <w:color w:val="1E7AB9"/>
        </w:rPr>
        <w:t>Chapter 8</w:t>
      </w:r>
      <w:r>
        <w:t>.</w:t>
      </w:r>
    </w:p>
    <w:p w14:paraId="0253C46D" w14:textId="77777777" w:rsidR="0025243D" w:rsidRDefault="0025243D">
      <w:pPr>
        <w:pStyle w:val="Heading3"/>
        <w:spacing w:after="580"/>
        <w:ind w:left="-3"/>
      </w:pPr>
      <w:bookmarkStart w:id="33" w:name="_Toc198669843"/>
      <w:r>
        <w:t>2.1.4 Transport Services Provided by the Internet</w:t>
      </w:r>
      <w:bookmarkEnd w:id="33"/>
    </w:p>
    <w:p w14:paraId="62A32E89" w14:textId="77777777" w:rsidR="0025243D" w:rsidRDefault="0025243D">
      <w:pPr>
        <w:spacing w:after="473"/>
        <w:ind w:right="15"/>
      </w:pPr>
      <w:r>
        <w:t xml:space="preserve">Up until this point, we have been considering transport services that a computer network </w:t>
      </w:r>
      <w:r>
        <w:rPr>
          <w:rFonts w:ascii="Arial" w:eastAsia="Arial" w:hAnsi="Arial" w:cs="Arial"/>
          <w:i/>
        </w:rPr>
        <w:t>could</w:t>
      </w:r>
      <w:r>
        <w:t xml:space="preserve"> provide in general. Let’s now get more specific and examine the type of transport services provided by the Internet. The Internet (and, more generally, TCP/IP networks) makes two transport protocols available to applications, UDP and TCP. When you (as an application developer) create a new network application for the Internet, one of the first decisions you have to make is whether to use UDP or TCP. Each of these protocols offers a different set of services to the invoking applications. </w:t>
      </w:r>
      <w:r>
        <w:rPr>
          <w:rFonts w:ascii="Arial" w:eastAsia="Arial" w:hAnsi="Arial" w:cs="Arial"/>
          <w:b/>
          <w:color w:val="1E7AB9"/>
        </w:rPr>
        <w:t>Figure 2.4</w:t>
      </w:r>
      <w:r>
        <w:t xml:space="preserve"> shows the service requirements for some selected applications.</w:t>
      </w:r>
    </w:p>
    <w:p w14:paraId="293D2CAB" w14:textId="77777777" w:rsidR="0025243D" w:rsidRDefault="0025243D">
      <w:pPr>
        <w:spacing w:after="517" w:line="265" w:lineRule="auto"/>
        <w:ind w:left="12" w:hanging="10"/>
      </w:pPr>
      <w:r>
        <w:rPr>
          <w:rFonts w:ascii="Arial" w:eastAsia="Arial" w:hAnsi="Arial" w:cs="Arial"/>
          <w:i/>
          <w:color w:val="585858"/>
        </w:rPr>
        <w:t>TCP Services</w:t>
      </w:r>
    </w:p>
    <w:p w14:paraId="2AE76002" w14:textId="77777777" w:rsidR="0025243D" w:rsidRDefault="0025243D">
      <w:pPr>
        <w:spacing w:after="494"/>
        <w:ind w:right="15"/>
      </w:pPr>
      <w:r>
        <w:t>The TCP service model includes a connection-oriented service and a reliable data transfer service. When an application invokes TCP as its transport protocol, the application receives both of these services from TCP.</w:t>
      </w:r>
    </w:p>
    <w:p w14:paraId="095AF5EF" w14:textId="77777777" w:rsidR="0025243D" w:rsidRDefault="0025243D">
      <w:pPr>
        <w:ind w:left="422" w:right="15" w:hanging="270"/>
      </w:pPr>
      <w:r>
        <w:rPr>
          <w:rFonts w:ascii="Calibri" w:eastAsia="Calibri" w:hAnsi="Calibri" w:cs="Calibri"/>
          <w:noProof/>
          <w:color w:val="000000"/>
          <w:sz w:val="22"/>
        </w:rPr>
        <mc:AlternateContent>
          <mc:Choice Requires="wpg">
            <w:drawing>
              <wp:inline distT="0" distB="0" distL="0" distR="0" wp14:anchorId="228E0F20" wp14:editId="3EE6F83F">
                <wp:extent cx="57150" cy="76200"/>
                <wp:effectExtent l="0" t="0" r="0" b="0"/>
                <wp:docPr id="522501" name="Group 522501"/>
                <wp:cNvGraphicFramePr/>
                <a:graphic xmlns:a="http://schemas.openxmlformats.org/drawingml/2006/main">
                  <a:graphicData uri="http://schemas.microsoft.com/office/word/2010/wordprocessingGroup">
                    <wpg:wgp>
                      <wpg:cNvGrpSpPr/>
                      <wpg:grpSpPr>
                        <a:xfrm>
                          <a:off x="0" y="0"/>
                          <a:ext cx="57150" cy="76200"/>
                          <a:chOff x="0" y="0"/>
                          <a:chExt cx="57150" cy="76200"/>
                        </a:xfrm>
                      </wpg:grpSpPr>
                      <wps:wsp>
                        <wps:cNvPr id="8543" name="Shape 8543"/>
                        <wps:cNvSpPr/>
                        <wps:spPr>
                          <a:xfrm>
                            <a:off x="0" y="9525"/>
                            <a:ext cx="57150" cy="66675"/>
                          </a:xfrm>
                          <a:custGeom>
                            <a:avLst/>
                            <a:gdLst/>
                            <a:ahLst/>
                            <a:cxnLst/>
                            <a:rect l="0" t="0" r="0" b="0"/>
                            <a:pathLst>
                              <a:path w="57150" h="66675">
                                <a:moveTo>
                                  <a:pt x="28575" y="0"/>
                                </a:moveTo>
                                <a:cubicBezTo>
                                  <a:pt x="42863" y="0"/>
                                  <a:pt x="57150" y="9525"/>
                                  <a:pt x="57150" y="28575"/>
                                </a:cubicBezTo>
                                <a:cubicBezTo>
                                  <a:pt x="57150" y="66675"/>
                                  <a:pt x="0" y="66675"/>
                                  <a:pt x="0" y="28575"/>
                                </a:cubicBezTo>
                                <a:cubicBezTo>
                                  <a:pt x="0" y="9525"/>
                                  <a:pt x="14288" y="0"/>
                                  <a:pt x="28575" y="0"/>
                                </a:cubicBez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8544" name="Shape 8544"/>
                        <wps:cNvSpPr/>
                        <wps:spPr>
                          <a:xfrm>
                            <a:off x="0" y="0"/>
                            <a:ext cx="57150" cy="76200"/>
                          </a:xfrm>
                          <a:custGeom>
                            <a:avLst/>
                            <a:gdLst/>
                            <a:ahLst/>
                            <a:cxnLst/>
                            <a:rect l="0" t="0" r="0" b="0"/>
                            <a:pathLst>
                              <a:path w="57150" h="76200">
                                <a:moveTo>
                                  <a:pt x="57150" y="38100"/>
                                </a:moveTo>
                                <a:cubicBezTo>
                                  <a:pt x="57150" y="0"/>
                                  <a:pt x="0" y="0"/>
                                  <a:pt x="0" y="38100"/>
                                </a:cubicBezTo>
                                <a:cubicBezTo>
                                  <a:pt x="0" y="76200"/>
                                  <a:pt x="57150" y="76200"/>
                                  <a:pt x="57150" y="38100"/>
                                </a:cubicBezTo>
                                <a:close/>
                              </a:path>
                            </a:pathLst>
                          </a:custGeom>
                          <a:ln w="9525" cap="flat">
                            <a:miter lim="127000"/>
                          </a:ln>
                        </wps:spPr>
                        <wps:style>
                          <a:lnRef idx="1">
                            <a:srgbClr val="333333"/>
                          </a:lnRef>
                          <a:fillRef idx="0">
                            <a:srgbClr val="000000">
                              <a:alpha val="0"/>
                            </a:srgbClr>
                          </a:fillRef>
                          <a:effectRef idx="0">
                            <a:scrgbClr r="0" g="0" b="0"/>
                          </a:effectRef>
                          <a:fontRef idx="none"/>
                        </wps:style>
                        <wps:bodyPr/>
                      </wps:wsp>
                    </wpg:wgp>
                  </a:graphicData>
                </a:graphic>
              </wp:inline>
            </w:drawing>
          </mc:Choice>
          <mc:Fallback>
            <w:pict>
              <v:group w14:anchorId="6216D15D" id="Group 522501" o:spid="_x0000_s1026" style="width:4.5pt;height:6pt;mso-position-horizontal-relative:char;mso-position-vertical-relative:line" coordsize="57150,76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">
                <v:shape id="Shape 8543" o:spid="_x0000_s1027" style="position:absolute;top:9525;width:57150;height:66675;visibility:visible;mso-wrap-style:square;v-text-anchor:top" coordsize="57150,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" path="m28575,c42863,,57150,9525,57150,28575,57150,66675,,66675,,28575,,9525,14288,,28575,xe" fillcolor="#333" stroked="f" strokeweight="0">
                  <v:stroke miterlimit="83231f" joinstyle="miter"/>
                  <v:path arrowok="t" textboxrect="0,0,57150,66675"/>
                </v:shape>
                <v:shape id="Shape 8544" o:spid="_x0000_s1028" style="position:absolute;width:57150;height:76200;visibility:visible;mso-wrap-style:square;v-text-anchor:top" coordsize="5715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" path="m57150,38100c57150,,,,,38100v,38100,57150,38100,57150,xe" filled="f" strokecolor="#333">
                  <v:stroke miterlimit="83231f" joinstyle="miter"/>
                  <v:path arrowok="t" textboxrect="0,0,57150,76200"/>
                </v:shape>
                <w10:anchorlock/>
              </v:group>
            </w:pict>
          </mc:Fallback>
        </mc:AlternateContent>
      </w:r>
      <w:r>
        <w:rPr>
          <w:rFonts w:ascii="Arial" w:eastAsia="Arial" w:hAnsi="Arial" w:cs="Arial"/>
          <w:b/>
        </w:rPr>
        <w:t xml:space="preserve"> Connection-oriented service.</w:t>
      </w:r>
      <w:r>
        <w:t xml:space="preserve"> TCP has the client and server exchange transport-layer control information with each other </w:t>
      </w:r>
      <w:r>
        <w:rPr>
          <w:rFonts w:ascii="Arial" w:eastAsia="Arial" w:hAnsi="Arial" w:cs="Arial"/>
          <w:i/>
        </w:rPr>
        <w:t>before</w:t>
      </w:r>
      <w:r>
        <w:t xml:space="preserve"> the application-level messages begin to flow. This so-called handshaking procedure alerts the client and server, allowing them to prepare for an onslaught of packets. After the handshaking phase, a </w:t>
      </w:r>
      <w:r>
        <w:rPr>
          <w:rFonts w:ascii="Arial" w:eastAsia="Arial" w:hAnsi="Arial" w:cs="Arial"/>
          <w:b/>
          <w:color w:val="1E7AB9"/>
        </w:rPr>
        <w:t>TCP connection</w:t>
      </w:r>
      <w:r>
        <w:t xml:space="preserve"> is said to exist between the sockets</w:t>
      </w:r>
    </w:p>
    <w:p w14:paraId="01999710" w14:textId="77777777" w:rsidR="0025243D" w:rsidRDefault="0025243D">
      <w:pPr>
        <w:spacing w:after="324" w:line="259" w:lineRule="auto"/>
        <w:ind w:left="422"/>
      </w:pPr>
      <w:r>
        <w:rPr>
          <w:noProof/>
        </w:rPr>
        <w:drawing>
          <wp:inline distT="0" distB="0" distL="0" distR="0" wp14:anchorId="3DCE5683" wp14:editId="2FD9C053">
            <wp:extent cx="6410325" cy="3190875"/>
            <wp:effectExtent l="0" t="0" r="0" b="0"/>
            <wp:docPr id="8567" name="Picture 8567"/>
            <wp:cNvGraphicFramePr/>
            <a:graphic xmlns:a="http://schemas.openxmlformats.org/drawingml/2006/main">
              <a:graphicData uri="http://schemas.openxmlformats.org/drawingml/2006/picture">
                <pic:pic xmlns:pic="http://schemas.openxmlformats.org/drawingml/2006/picture">
                  <pic:nvPicPr>
                    <pic:cNvPr id="8567" name="Picture 8567"/>
                    <pic:cNvPicPr/>
                  </pic:nvPicPr>
                  <pic:blipFill>
                    <a:blip r:embed="rId60"/>
                    <a:stretch>
                      <a:fillRect/>
                    </a:stretch>
                  </pic:blipFill>
                  <pic:spPr>
                    <a:xfrm flipV="1">
                      <a:off x="0" y="0"/>
                      <a:ext cx="6410325" cy="3190875"/>
                    </a:xfrm>
                    <a:prstGeom prst="rect">
                      <a:avLst/>
                    </a:prstGeom>
                  </pic:spPr>
                </pic:pic>
              </a:graphicData>
            </a:graphic>
          </wp:inline>
        </w:drawing>
      </w:r>
    </w:p>
    <w:p w14:paraId="7C44EDFE" w14:textId="77777777" w:rsidR="0025243D" w:rsidRDefault="0025243D">
      <w:pPr>
        <w:pStyle w:val="Heading4"/>
        <w:ind w:left="432" w:right="39"/>
      </w:pPr>
      <w:r>
        <w:t>Figure 2.4 Requirements of selected network applications</w:t>
      </w:r>
    </w:p>
    <w:p w14:paraId="7B6B176A" w14:textId="77777777" w:rsidR="0025243D" w:rsidRDefault="0025243D">
      <w:pPr>
        <w:spacing w:after="74"/>
        <w:ind w:left="431" w:right="15"/>
      </w:pPr>
      <w:r>
        <w:t xml:space="preserve">of the two processes. The connection is a full-duplex connection in that the two processes can send messages to each other over the connection at the same time. When the application finishes sending messages, it must tear down the connection. In </w:t>
      </w:r>
      <w:r>
        <w:rPr>
          <w:rFonts w:ascii="Arial" w:eastAsia="Arial" w:hAnsi="Arial" w:cs="Arial"/>
          <w:b/>
          <w:color w:val="1E7AB9"/>
        </w:rPr>
        <w:t>Chapter 3</w:t>
      </w:r>
      <w:r>
        <w:t xml:space="preserve"> we’ll discuss connection-oriented service in detail and examine how it is implemented.</w:t>
      </w:r>
    </w:p>
    <w:p w14:paraId="566E49B3" w14:textId="77777777" w:rsidR="0025243D" w:rsidRDefault="0025243D">
      <w:pPr>
        <w:ind w:left="422" w:right="15" w:hanging="270"/>
      </w:pPr>
      <w:r>
        <w:rPr>
          <w:rFonts w:ascii="Calibri" w:eastAsia="Calibri" w:hAnsi="Calibri" w:cs="Calibri"/>
          <w:noProof/>
          <w:color w:val="000000"/>
          <w:sz w:val="22"/>
        </w:rPr>
        <mc:AlternateContent>
          <mc:Choice Requires="wpg">
            <w:drawing>
              <wp:inline distT="0" distB="0" distL="0" distR="0" wp14:anchorId="4FB3F6BC" wp14:editId="460D682F">
                <wp:extent cx="57150" cy="76200"/>
                <wp:effectExtent l="0" t="0" r="0" b="0"/>
                <wp:docPr id="522413" name="Group 522413"/>
                <wp:cNvGraphicFramePr/>
                <a:graphic xmlns:a="http://schemas.openxmlformats.org/drawingml/2006/main">
                  <a:graphicData uri="http://schemas.microsoft.com/office/word/2010/wordprocessingGroup">
                    <wpg:wgp>
                      <wpg:cNvGrpSpPr/>
                      <wpg:grpSpPr>
                        <a:xfrm>
                          <a:off x="0" y="0"/>
                          <a:ext cx="57150" cy="76200"/>
                          <a:chOff x="0" y="0"/>
                          <a:chExt cx="57150" cy="76200"/>
                        </a:xfrm>
                      </wpg:grpSpPr>
                      <wps:wsp>
                        <wps:cNvPr id="8575" name="Shape 8575"/>
                        <wps:cNvSpPr/>
                        <wps:spPr>
                          <a:xfrm>
                            <a:off x="0" y="9525"/>
                            <a:ext cx="57150" cy="66675"/>
                          </a:xfrm>
                          <a:custGeom>
                            <a:avLst/>
                            <a:gdLst/>
                            <a:ahLst/>
                            <a:cxnLst/>
                            <a:rect l="0" t="0" r="0" b="0"/>
                            <a:pathLst>
                              <a:path w="57150" h="66675">
                                <a:moveTo>
                                  <a:pt x="28575" y="0"/>
                                </a:moveTo>
                                <a:cubicBezTo>
                                  <a:pt x="42863" y="0"/>
                                  <a:pt x="57150" y="9525"/>
                                  <a:pt x="57150" y="28575"/>
                                </a:cubicBezTo>
                                <a:cubicBezTo>
                                  <a:pt x="57150" y="66675"/>
                                  <a:pt x="0" y="66675"/>
                                  <a:pt x="0" y="28575"/>
                                </a:cubicBezTo>
                                <a:cubicBezTo>
                                  <a:pt x="0" y="9525"/>
                                  <a:pt x="14288" y="0"/>
                                  <a:pt x="28575" y="0"/>
                                </a:cubicBez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8576" name="Shape 8576"/>
                        <wps:cNvSpPr/>
                        <wps:spPr>
                          <a:xfrm>
                            <a:off x="0" y="0"/>
                            <a:ext cx="57150" cy="76200"/>
                          </a:xfrm>
                          <a:custGeom>
                            <a:avLst/>
                            <a:gdLst/>
                            <a:ahLst/>
                            <a:cxnLst/>
                            <a:rect l="0" t="0" r="0" b="0"/>
                            <a:pathLst>
                              <a:path w="57150" h="76200">
                                <a:moveTo>
                                  <a:pt x="57150" y="38100"/>
                                </a:moveTo>
                                <a:cubicBezTo>
                                  <a:pt x="57150" y="0"/>
                                  <a:pt x="0" y="0"/>
                                  <a:pt x="0" y="38100"/>
                                </a:cubicBezTo>
                                <a:cubicBezTo>
                                  <a:pt x="0" y="76200"/>
                                  <a:pt x="57150" y="76200"/>
                                  <a:pt x="57150" y="38100"/>
                                </a:cubicBezTo>
                                <a:close/>
                              </a:path>
                            </a:pathLst>
                          </a:custGeom>
                          <a:ln w="9525" cap="flat">
                            <a:miter lim="127000"/>
                          </a:ln>
                        </wps:spPr>
                        <wps:style>
                          <a:lnRef idx="1">
                            <a:srgbClr val="333333"/>
                          </a:lnRef>
                          <a:fillRef idx="0">
                            <a:srgbClr val="000000">
                              <a:alpha val="0"/>
                            </a:srgbClr>
                          </a:fillRef>
                          <a:effectRef idx="0">
                            <a:scrgbClr r="0" g="0" b="0"/>
                          </a:effectRef>
                          <a:fontRef idx="none"/>
                        </wps:style>
                        <wps:bodyPr/>
                      </wps:wsp>
                    </wpg:wgp>
                  </a:graphicData>
                </a:graphic>
              </wp:inline>
            </w:drawing>
          </mc:Choice>
          <mc:Fallback>
            <w:pict>
              <v:group w14:anchorId="15815499" id="Group 522413" o:spid="_x0000_s1026" style="width:4.5pt;height:6pt;mso-position-horizontal-relative:char;mso-position-vertical-relative:line" coordsize="57150,76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">
                <v:shape id="Shape 8575" o:spid="_x0000_s1027" style="position:absolute;top:9525;width:57150;height:66675;visibility:visible;mso-wrap-style:square;v-text-anchor:top" coordsize="57150,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" path="m28575,c42863,,57150,9525,57150,28575,57150,66675,,66675,,28575,,9525,14288,,28575,xe" fillcolor="#333" stroked="f" strokeweight="0">
                  <v:stroke miterlimit="83231f" joinstyle="miter"/>
                  <v:path arrowok="t" textboxrect="0,0,57150,66675"/>
                </v:shape>
                <v:shape id="Shape 8576" o:spid="_x0000_s1028" style="position:absolute;width:57150;height:76200;visibility:visible;mso-wrap-style:square;v-text-anchor:top" coordsize="5715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" path="m57150,38100c57150,,,,,38100v,38100,57150,38100,57150,xe" filled="f" strokecolor="#333">
                  <v:stroke miterlimit="83231f" joinstyle="miter"/>
                  <v:path arrowok="t" textboxrect="0,0,57150,76200"/>
                </v:shape>
                <w10:anchorlock/>
              </v:group>
            </w:pict>
          </mc:Fallback>
        </mc:AlternateContent>
      </w:r>
      <w:r>
        <w:rPr>
          <w:rFonts w:ascii="Arial" w:eastAsia="Arial" w:hAnsi="Arial" w:cs="Arial"/>
          <w:b/>
        </w:rPr>
        <w:t xml:space="preserve"> Reliable data transfer service.</w:t>
      </w:r>
      <w:r>
        <w:t xml:space="preserve"> The communicating processes can rely on TCP to deliver all data sent without error and in the proper order. When one side of the application passes a stream of bytes into a socket, it can count on TCP to deliver the same stream of bytes to the receiving socket, with no missing or duplicate bytes.</w:t>
      </w:r>
    </w:p>
    <w:p w14:paraId="600E2C2C" w14:textId="77777777" w:rsidR="0025243D" w:rsidRDefault="0025243D">
      <w:pPr>
        <w:spacing w:after="592"/>
        <w:ind w:right="15"/>
      </w:pPr>
      <w:r>
        <w:t>TCP also includes a congestion-control mechanism, a service for the general welfare of the Internet rather than for the direct benefit of the communicating processes. The TCP congestion-control mechanism throttles a sending process (client or server) when the network is congested between sender and receiver. As we will see</w:t>
      </w:r>
    </w:p>
    <w:p w14:paraId="1AC16D27" w14:textId="77777777" w:rsidR="0025243D" w:rsidRDefault="0025243D">
      <w:pPr>
        <w:spacing w:after="193" w:line="259" w:lineRule="auto"/>
        <w:ind w:right="15"/>
      </w:pPr>
      <w:r>
        <w:rPr>
          <w:rFonts w:ascii="Calibri" w:eastAsia="Calibri" w:hAnsi="Calibri" w:cs="Calibri"/>
          <w:noProof/>
          <w:color w:val="000000"/>
          <w:sz w:val="22"/>
        </w:rPr>
        <mc:AlternateContent>
          <mc:Choice Requires="wpg">
            <w:drawing>
              <wp:anchor distT="0" distB="0" distL="114300" distR="114300" simplePos="0" relativeHeight="251670528" behindDoc="0" locked="0" layoutInCell="1" allowOverlap="1" wp14:anchorId="0B629D68" wp14:editId="613D5973">
                <wp:simplePos x="0" y="0"/>
                <wp:positionH relativeFrom="column">
                  <wp:posOffset>971</wp:posOffset>
                </wp:positionH>
                <wp:positionV relativeFrom="paragraph">
                  <wp:posOffset>-148784</wp:posOffset>
                </wp:positionV>
                <wp:extent cx="19037" cy="2914650"/>
                <wp:effectExtent l="0" t="0" r="0" b="0"/>
                <wp:wrapSquare wrapText="bothSides"/>
                <wp:docPr id="522411" name="Group 522411"/>
                <wp:cNvGraphicFramePr/>
                <a:graphic xmlns:a="http://schemas.openxmlformats.org/drawingml/2006/main">
                  <a:graphicData uri="http://schemas.microsoft.com/office/word/2010/wordprocessingGroup">
                    <wpg:wgp>
                      <wpg:cNvGrpSpPr/>
                      <wpg:grpSpPr>
                        <a:xfrm>
                          <a:off x="0" y="0"/>
                          <a:ext cx="19037" cy="2914650"/>
                          <a:chOff x="0" y="0"/>
                          <a:chExt cx="19037" cy="2914650"/>
                        </a:xfrm>
                      </wpg:grpSpPr>
                      <wps:wsp>
                        <wps:cNvPr id="624465" name="Shape 624465"/>
                        <wps:cNvSpPr/>
                        <wps:spPr>
                          <a:xfrm>
                            <a:off x="0" y="0"/>
                            <a:ext cx="19037" cy="2914650"/>
                          </a:xfrm>
                          <a:custGeom>
                            <a:avLst/>
                            <a:gdLst/>
                            <a:ahLst/>
                            <a:cxnLst/>
                            <a:rect l="0" t="0" r="0" b="0"/>
                            <a:pathLst>
                              <a:path w="19037" h="2914650">
                                <a:moveTo>
                                  <a:pt x="0" y="0"/>
                                </a:moveTo>
                                <a:lnTo>
                                  <a:pt x="19037" y="0"/>
                                </a:lnTo>
                                <a:lnTo>
                                  <a:pt x="19037" y="2914650"/>
                                </a:lnTo>
                                <a:lnTo>
                                  <a:pt x="0" y="2914650"/>
                                </a:lnTo>
                                <a:lnTo>
                                  <a:pt x="0" y="0"/>
                                </a:lnTo>
                              </a:path>
                            </a:pathLst>
                          </a:custGeom>
                          <a:ln w="0" cap="flat">
                            <a:miter lim="127000"/>
                          </a:ln>
                        </wps:spPr>
                        <wps:style>
                          <a:lnRef idx="0">
                            <a:srgbClr val="000000">
                              <a:alpha val="0"/>
                            </a:srgbClr>
                          </a:lnRef>
                          <a:fillRef idx="1">
                            <a:srgbClr val="468173"/>
                          </a:fillRef>
                          <a:effectRef idx="0">
                            <a:scrgbClr r="0" g="0" b="0"/>
                          </a:effectRef>
                          <a:fontRef idx="none"/>
                        </wps:style>
                        <wps:bodyPr/>
                      </wps:wsp>
                    </wpg:wgp>
                  </a:graphicData>
                </a:graphic>
              </wp:anchor>
            </w:drawing>
          </mc:Choice>
          <mc:Fallback>
            <w:pict>
              <v:group w14:anchorId="200A28F4" id="Group 522411" o:spid="_x0000_s1026" style="position:absolute;margin-left:.1pt;margin-top:-11.7pt;width:1.5pt;height:229.5pt;z-index:251670528" coordsize="190,291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">
                <v:shape id="Shape 624465" o:spid="_x0000_s1027" style="position:absolute;width:190;height:29146;visibility:visible;mso-wrap-style:square;v-text-anchor:top" coordsize="19037,2914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" path="m,l19037,r,2914650l,2914650,,e" fillcolor="#468173" stroked="f" strokeweight="0">
                  <v:stroke miterlimit="83231f" joinstyle="miter"/>
                  <v:path arrowok="t" textboxrect="0,0,19037,2914650"/>
                </v:shape>
                <w10:wrap type="square"/>
              </v:group>
            </w:pict>
          </mc:Fallback>
        </mc:AlternateContent>
      </w:r>
      <w:r>
        <w:t>FOCUS ON SECURITY</w:t>
      </w:r>
    </w:p>
    <w:p w14:paraId="09852A7E" w14:textId="77777777" w:rsidR="0025243D" w:rsidRDefault="0025243D">
      <w:pPr>
        <w:spacing w:after="397" w:line="265" w:lineRule="auto"/>
        <w:ind w:left="447" w:hanging="10"/>
      </w:pPr>
      <w:r>
        <w:rPr>
          <w:color w:val="585858"/>
        </w:rPr>
        <w:t>SECURING TCP</w:t>
      </w:r>
    </w:p>
    <w:p w14:paraId="54BBD586" w14:textId="77777777" w:rsidR="0025243D" w:rsidRDefault="0025243D">
      <w:pPr>
        <w:spacing w:after="52"/>
        <w:ind w:right="453"/>
      </w:pPr>
      <w:r>
        <w:rPr>
          <w:rFonts w:ascii="Calibri" w:eastAsia="Calibri" w:hAnsi="Calibri" w:cs="Calibri"/>
          <w:noProof/>
          <w:color w:val="000000"/>
          <w:sz w:val="22"/>
        </w:rPr>
        <mc:AlternateContent>
          <mc:Choice Requires="wpg">
            <w:drawing>
              <wp:anchor distT="0" distB="0" distL="114300" distR="114300" simplePos="0" relativeHeight="251671552" behindDoc="0" locked="0" layoutInCell="1" allowOverlap="1" wp14:anchorId="099D733D" wp14:editId="785A9232">
                <wp:simplePos x="0" y="0"/>
                <wp:positionH relativeFrom="column">
                  <wp:posOffset>971</wp:posOffset>
                </wp:positionH>
                <wp:positionV relativeFrom="paragraph">
                  <wp:posOffset>1752343</wp:posOffset>
                </wp:positionV>
                <wp:extent cx="19037" cy="3848100"/>
                <wp:effectExtent l="0" t="0" r="0" b="0"/>
                <wp:wrapSquare wrapText="bothSides"/>
                <wp:docPr id="522545" name="Group 522545"/>
                <wp:cNvGraphicFramePr/>
                <a:graphic xmlns:a="http://schemas.openxmlformats.org/drawingml/2006/main">
                  <a:graphicData uri="http://schemas.microsoft.com/office/word/2010/wordprocessingGroup">
                    <wpg:wgp>
                      <wpg:cNvGrpSpPr/>
                      <wpg:grpSpPr>
                        <a:xfrm>
                          <a:off x="0" y="0"/>
                          <a:ext cx="19037" cy="3848100"/>
                          <a:chOff x="0" y="0"/>
                          <a:chExt cx="19037" cy="3848100"/>
                        </a:xfrm>
                      </wpg:grpSpPr>
                      <wps:wsp>
                        <wps:cNvPr id="624467" name="Shape 624467"/>
                        <wps:cNvSpPr/>
                        <wps:spPr>
                          <a:xfrm>
                            <a:off x="0" y="0"/>
                            <a:ext cx="19037" cy="3848100"/>
                          </a:xfrm>
                          <a:custGeom>
                            <a:avLst/>
                            <a:gdLst/>
                            <a:ahLst/>
                            <a:cxnLst/>
                            <a:rect l="0" t="0" r="0" b="0"/>
                            <a:pathLst>
                              <a:path w="19037" h="3848100">
                                <a:moveTo>
                                  <a:pt x="0" y="0"/>
                                </a:moveTo>
                                <a:lnTo>
                                  <a:pt x="19037" y="0"/>
                                </a:lnTo>
                                <a:lnTo>
                                  <a:pt x="19037" y="3848100"/>
                                </a:lnTo>
                                <a:lnTo>
                                  <a:pt x="0" y="3848100"/>
                                </a:lnTo>
                                <a:lnTo>
                                  <a:pt x="0" y="0"/>
                                </a:lnTo>
                              </a:path>
                            </a:pathLst>
                          </a:custGeom>
                          <a:ln w="0" cap="flat">
                            <a:miter lim="127000"/>
                          </a:ln>
                        </wps:spPr>
                        <wps:style>
                          <a:lnRef idx="0">
                            <a:srgbClr val="000000">
                              <a:alpha val="0"/>
                            </a:srgbClr>
                          </a:lnRef>
                          <a:fillRef idx="1">
                            <a:srgbClr val="468173"/>
                          </a:fillRef>
                          <a:effectRef idx="0">
                            <a:scrgbClr r="0" g="0" b="0"/>
                          </a:effectRef>
                          <a:fontRef idx="none"/>
                        </wps:style>
                        <wps:bodyPr/>
                      </wps:wsp>
                    </wpg:wgp>
                  </a:graphicData>
                </a:graphic>
              </wp:anchor>
            </w:drawing>
          </mc:Choice>
          <mc:Fallback>
            <w:pict>
              <v:group w14:anchorId="13206718" id="Group 522545" o:spid="_x0000_s1026" style="position:absolute;margin-left:.1pt;margin-top:138pt;width:1.5pt;height:303pt;z-index:251671552" coordsize="190,384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">
                <v:shape id="Shape 624467" o:spid="_x0000_s1027" style="position:absolute;width:190;height:38481;visibility:visible;mso-wrap-style:square;v-text-anchor:top" coordsize="19037,384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" path="m,l19037,r,3848100l,3848100,,e" fillcolor="#468173" stroked="f" strokeweight="0">
                  <v:stroke miterlimit="83231f" joinstyle="miter"/>
                  <v:path arrowok="t" textboxrect="0,0,19037,3848100"/>
                </v:shape>
                <w10:wrap type="square"/>
              </v:group>
            </w:pict>
          </mc:Fallback>
        </mc:AlternateContent>
      </w:r>
      <w:r>
        <w:t xml:space="preserve">Neither TCP nor UDP provides any encryption—the data that the sending process passes into its socket is the same data that travels over the network to the destination process. So, for example, if the sending process sends a password in cleartext (i.e., unencrypted) into its socket, the cleartext password will travel over all the links between sender and receiver, potentially getting sniffed and discovered at any of the intervening links. Because privacy and other security issues have become critical for many applications, the Internet community has developed an enhancement for TCP, called </w:t>
      </w:r>
      <w:r>
        <w:rPr>
          <w:rFonts w:ascii="Arial" w:eastAsia="Arial" w:hAnsi="Arial" w:cs="Arial"/>
          <w:b/>
          <w:color w:val="1E7AB9"/>
        </w:rPr>
        <w:t>Secure Sockets Layer (SSL)</w:t>
      </w:r>
      <w:r>
        <w:t>. TCP-enhanced-with-SSL not only does everything that traditional TCP does but also provides critical process-to-process security services, including encryption, data integrity, and end-point authentication. We emphasize that SSL is not a third Internet transport protocol, on the same level as TCP and UDP, but instead is an enhancement of TCP, with the enhancements being implemented in the application layer. In particular, if an application wants to use the services of SSL, it needs to include SSL code (existing, highly optimized libraries and classes) in both the client and server sides of the application. SSL has its own socket API that is similar to the traditional TCP socket API. When an application uses SSL, the sending process passes cleartext data to the SSL socket; SSL in the sending host then encrypts the data and passes the encrypted data to the TCP socket. The encrypted data travels over the Internet to the TCP socket in the receiving process. The receiving socket passes the encrypted data to SSL, which decrypts the data. Finally, SSL passes the cleartext data through its SSL socket to the receiving process. We’ll cover SSL in</w:t>
      </w:r>
    </w:p>
    <w:p w14:paraId="44FB66E5" w14:textId="77777777" w:rsidR="0025243D" w:rsidRDefault="0025243D">
      <w:pPr>
        <w:spacing w:after="651"/>
        <w:ind w:right="15"/>
      </w:pPr>
      <w:r>
        <w:t xml:space="preserve">some detail in </w:t>
      </w:r>
      <w:r>
        <w:rPr>
          <w:rFonts w:ascii="Arial" w:eastAsia="Arial" w:hAnsi="Arial" w:cs="Arial"/>
          <w:b/>
          <w:color w:val="1E7AB9"/>
        </w:rPr>
        <w:t>Chapter 8</w:t>
      </w:r>
      <w:r>
        <w:t>.</w:t>
      </w:r>
    </w:p>
    <w:p w14:paraId="7BA74AA3" w14:textId="77777777" w:rsidR="0025243D" w:rsidRDefault="0025243D">
      <w:pPr>
        <w:spacing w:after="478"/>
        <w:ind w:right="15"/>
      </w:pPr>
      <w:r>
        <w:t xml:space="preserve">in </w:t>
      </w:r>
      <w:r>
        <w:rPr>
          <w:rFonts w:ascii="Arial" w:eastAsia="Arial" w:hAnsi="Arial" w:cs="Arial"/>
          <w:b/>
          <w:color w:val="1E7AB9"/>
        </w:rPr>
        <w:t>Chapter 3</w:t>
      </w:r>
      <w:r>
        <w:t>, TCP congestion control also attempts to limit each TCP connection to its fair share of network bandwidth.</w:t>
      </w:r>
    </w:p>
    <w:p w14:paraId="5BE73B2F" w14:textId="77777777" w:rsidR="0025243D" w:rsidRDefault="0025243D">
      <w:pPr>
        <w:spacing w:after="517" w:line="265" w:lineRule="auto"/>
        <w:ind w:left="12" w:hanging="10"/>
      </w:pPr>
      <w:r>
        <w:rPr>
          <w:rFonts w:ascii="Arial" w:eastAsia="Arial" w:hAnsi="Arial" w:cs="Arial"/>
          <w:i/>
          <w:color w:val="585858"/>
        </w:rPr>
        <w:t>UDP Services</w:t>
      </w:r>
    </w:p>
    <w:p w14:paraId="50D67089" w14:textId="77777777" w:rsidR="0025243D" w:rsidRDefault="0025243D">
      <w:pPr>
        <w:ind w:right="15"/>
      </w:pPr>
      <w:r>
        <w:t xml:space="preserve">UDP is a no-frills, lightweight transport protocol, providing minimal services. UDP is connectionless, so there is no handshaking before the two processes start to communicate. UDP provides an unreliable data transfer service—that is, when a process sends a message into a UDP socket, UDP provides </w:t>
      </w:r>
      <w:r>
        <w:rPr>
          <w:rFonts w:ascii="Arial" w:eastAsia="Arial" w:hAnsi="Arial" w:cs="Arial"/>
          <w:i/>
        </w:rPr>
        <w:t xml:space="preserve">no </w:t>
      </w:r>
      <w:r>
        <w:t>guarantee that the message will ever reach the receiving process. Furthermore, messages that do arrive at the receiving process may arrive out of order.</w:t>
      </w:r>
    </w:p>
    <w:p w14:paraId="4DA81847" w14:textId="77777777" w:rsidR="0025243D" w:rsidRDefault="0025243D">
      <w:pPr>
        <w:spacing w:after="472"/>
        <w:ind w:right="15"/>
      </w:pPr>
      <w:r>
        <w:t>UDP does not include a congestion-control mechanism, so the sending side of UDP can pump data into the layer below (the network layer) at any rate it pleases. (Note, however, that the actual end-to-end throughput may be less than this rate due to the limited transmission capacity of intervening links or due to congestion).</w:t>
      </w:r>
    </w:p>
    <w:p w14:paraId="44B833D5" w14:textId="77777777" w:rsidR="0025243D" w:rsidRDefault="0025243D">
      <w:pPr>
        <w:spacing w:after="517" w:line="265" w:lineRule="auto"/>
        <w:ind w:left="12" w:hanging="10"/>
      </w:pPr>
      <w:r>
        <w:rPr>
          <w:rFonts w:ascii="Arial" w:eastAsia="Arial" w:hAnsi="Arial" w:cs="Arial"/>
          <w:i/>
          <w:color w:val="585858"/>
        </w:rPr>
        <w:t>Services Not Provided by Internet Transport Protocols</w:t>
      </w:r>
    </w:p>
    <w:p w14:paraId="69A95CA0" w14:textId="77777777" w:rsidR="0025243D" w:rsidRDefault="0025243D">
      <w:pPr>
        <w:spacing w:after="52"/>
        <w:ind w:right="15"/>
      </w:pPr>
      <w:r>
        <w:t>We have organized transport protocol services along four dimensions: reliable data transfer, throughput, timing, and security. Which of these services are provided by TCP and UDP? We have already noted that TCP provides reliable end-to-end data transfer. And we also know that TCP can be easily enhanced at the application layer with SSL to provide security services. But in our brief description of TCP and</w:t>
      </w:r>
    </w:p>
    <w:p w14:paraId="215355B2" w14:textId="77777777" w:rsidR="0025243D" w:rsidRDefault="0025243D">
      <w:pPr>
        <w:spacing w:after="459"/>
        <w:ind w:right="15"/>
      </w:pPr>
      <w:r>
        <w:t xml:space="preserve">UDP, conspicuously missing was any mention of throughput or timing guarantees— services </w:t>
      </w:r>
      <w:r>
        <w:rPr>
          <w:rFonts w:ascii="Arial" w:eastAsia="Arial" w:hAnsi="Arial" w:cs="Arial"/>
          <w:i/>
        </w:rPr>
        <w:t xml:space="preserve">not </w:t>
      </w:r>
      <w:r>
        <w:t xml:space="preserve">provided by today’s Internet transport protocols. Does this mean that time-sensitive applications such as Internet telephony cannot run in today’s Internet? The answer is clearly no—the Internet has been hosting time-sensitive applications for many years. These applications often work fairly well because they have been designed to cope, to the greatest extent possible, with this lack of guarantee. We’ll investigate several of these design tricks in </w:t>
      </w:r>
      <w:r>
        <w:rPr>
          <w:rFonts w:ascii="Arial" w:eastAsia="Arial" w:hAnsi="Arial" w:cs="Arial"/>
          <w:b/>
          <w:color w:val="1E7AB9"/>
        </w:rPr>
        <w:t>Chapter 9</w:t>
      </w:r>
      <w:r>
        <w:t>. Nevertheless, clever design has its limitations when delay is excessive, or the end-to-end throughput is limited. In summary, today’s Internet can often provide satisfactory service to time-sensitive applications, but it cannot provide any timing or throughput guarantees.</w:t>
      </w:r>
    </w:p>
    <w:p w14:paraId="150B52E7" w14:textId="77777777" w:rsidR="0025243D" w:rsidRDefault="0025243D">
      <w:pPr>
        <w:spacing w:after="118"/>
        <w:ind w:right="15"/>
      </w:pPr>
      <w:r>
        <w:rPr>
          <w:rFonts w:ascii="Arial" w:eastAsia="Arial" w:hAnsi="Arial" w:cs="Arial"/>
          <w:b/>
          <w:color w:val="1E7AB9"/>
        </w:rPr>
        <w:t>Figure 2.5</w:t>
      </w:r>
      <w:r>
        <w:t xml:space="preserve"> indicates the transport protocols used by some popular Internet applications. We see that email, remote terminal access, the Web, and file transfer all use TCP. These applications have chosen TCP primarily because TCP provides reliable data transfer, guaranteeing that all data will eventually get to its destination. Because Internet telephony applications (such as Skype) can often tolerate some loss but require a minimal rate to be effective, developers of Internet telephony applications usually prefer to run their applications over UDP, thereby circumventing TCP’s congestion control mechanism and packet overheads. But because many firewalls are configured to block (most types of) UDP traffic, Internet telephony applications often are designed to use TCP as a backup if UDP communication fails.</w:t>
      </w:r>
    </w:p>
    <w:p w14:paraId="6E781519" w14:textId="77777777" w:rsidR="0025243D" w:rsidRDefault="0025243D">
      <w:pPr>
        <w:spacing w:after="324" w:line="259" w:lineRule="auto"/>
        <w:ind w:left="2"/>
      </w:pPr>
      <w:r>
        <w:rPr>
          <w:noProof/>
        </w:rPr>
        <w:drawing>
          <wp:inline distT="0" distB="0" distL="0" distR="0" wp14:anchorId="45A77A5B" wp14:editId="450DC801">
            <wp:extent cx="6400800" cy="2609850"/>
            <wp:effectExtent l="0" t="0" r="0" b="0"/>
            <wp:docPr id="8672" name="Picture 8672"/>
            <wp:cNvGraphicFramePr/>
            <a:graphic xmlns:a="http://schemas.openxmlformats.org/drawingml/2006/main">
              <a:graphicData uri="http://schemas.openxmlformats.org/drawingml/2006/picture">
                <pic:pic xmlns:pic="http://schemas.openxmlformats.org/drawingml/2006/picture">
                  <pic:nvPicPr>
                    <pic:cNvPr id="8672" name="Picture 8672"/>
                    <pic:cNvPicPr/>
                  </pic:nvPicPr>
                  <pic:blipFill>
                    <a:blip r:embed="rId61"/>
                    <a:stretch>
                      <a:fillRect/>
                    </a:stretch>
                  </pic:blipFill>
                  <pic:spPr>
                    <a:xfrm flipV="1">
                      <a:off x="0" y="0"/>
                      <a:ext cx="6400800" cy="2609850"/>
                    </a:xfrm>
                    <a:prstGeom prst="rect">
                      <a:avLst/>
                    </a:prstGeom>
                  </pic:spPr>
                </pic:pic>
              </a:graphicData>
            </a:graphic>
          </wp:inline>
        </w:drawing>
      </w:r>
    </w:p>
    <w:p w14:paraId="0FCE4E3B" w14:textId="77777777" w:rsidR="0025243D" w:rsidRDefault="0025243D">
      <w:pPr>
        <w:spacing w:after="1454" w:line="265" w:lineRule="auto"/>
        <w:ind w:right="39" w:hanging="10"/>
      </w:pPr>
      <w:r>
        <w:rPr>
          <w:rFonts w:ascii="Arial" w:eastAsia="Arial" w:hAnsi="Arial" w:cs="Arial"/>
          <w:b/>
          <w:color w:val="585858"/>
        </w:rPr>
        <w:t>Figure 2.5 Popular Internet applications, their application-layer protocols, and their underlying transport protocols</w:t>
      </w:r>
    </w:p>
    <w:p w14:paraId="789BE181" w14:textId="77777777" w:rsidR="0025243D" w:rsidRDefault="0025243D">
      <w:pPr>
        <w:pStyle w:val="Heading3"/>
        <w:ind w:left="-3"/>
      </w:pPr>
      <w:bookmarkStart w:id="34" w:name="_Toc198669844"/>
      <w:r>
        <w:t>2.1.5 Application-Layer Protocols</w:t>
      </w:r>
      <w:bookmarkEnd w:id="34"/>
    </w:p>
    <w:p w14:paraId="0F271B49" w14:textId="77777777" w:rsidR="0025243D" w:rsidRDefault="0025243D">
      <w:pPr>
        <w:ind w:right="15"/>
      </w:pPr>
      <w:r>
        <w:t xml:space="preserve">We have just learned that network processes communicate with each other by sending messages into sockets. But how are these messages structured? What are the meanings of the various fields in the messages? When do the processes send the messages? These questions bring us into the realm of application-layer protocols. An </w:t>
      </w:r>
      <w:r>
        <w:rPr>
          <w:rFonts w:ascii="Arial" w:eastAsia="Arial" w:hAnsi="Arial" w:cs="Arial"/>
          <w:b/>
          <w:color w:val="1E7AB9"/>
        </w:rPr>
        <w:t>application-layer protocol</w:t>
      </w:r>
      <w:r>
        <w:t xml:space="preserve"> defines how an application’s processes, running on different end systems, pass messages to each other. In particular, an application-layer protocol defines:</w:t>
      </w:r>
    </w:p>
    <w:p w14:paraId="6A4E7817" w14:textId="77777777" w:rsidR="0025243D" w:rsidRDefault="0025243D">
      <w:pPr>
        <w:spacing w:after="103" w:line="259" w:lineRule="auto"/>
        <w:ind w:left="161" w:right="15"/>
      </w:pPr>
      <w:r>
        <w:rPr>
          <w:rFonts w:ascii="Calibri" w:eastAsia="Calibri" w:hAnsi="Calibri" w:cs="Calibri"/>
          <w:noProof/>
          <w:color w:val="000000"/>
          <w:sz w:val="22"/>
        </w:rPr>
        <mc:AlternateContent>
          <mc:Choice Requires="wpg">
            <w:drawing>
              <wp:anchor distT="0" distB="0" distL="114300" distR="114300" simplePos="0" relativeHeight="251672576" behindDoc="0" locked="0" layoutInCell="1" allowOverlap="1" wp14:anchorId="3CBEAB20" wp14:editId="79B7BF84">
                <wp:simplePos x="0" y="0"/>
                <wp:positionH relativeFrom="column">
                  <wp:posOffset>96221</wp:posOffset>
                </wp:positionH>
                <wp:positionV relativeFrom="paragraph">
                  <wp:posOffset>32161</wp:posOffset>
                </wp:positionV>
                <wp:extent cx="57150" cy="342900"/>
                <wp:effectExtent l="0" t="0" r="0" b="0"/>
                <wp:wrapSquare wrapText="bothSides"/>
                <wp:docPr id="522657" name="Group 522657"/>
                <wp:cNvGraphicFramePr/>
                <a:graphic xmlns:a="http://schemas.openxmlformats.org/drawingml/2006/main">
                  <a:graphicData uri="http://schemas.microsoft.com/office/word/2010/wordprocessingGroup">
                    <wpg:wgp>
                      <wpg:cNvGrpSpPr/>
                      <wpg:grpSpPr>
                        <a:xfrm>
                          <a:off x="0" y="0"/>
                          <a:ext cx="57150" cy="342900"/>
                          <a:chOff x="0" y="0"/>
                          <a:chExt cx="57150" cy="342900"/>
                        </a:xfrm>
                      </wpg:grpSpPr>
                      <wps:wsp>
                        <wps:cNvPr id="8695" name="Shape 8695"/>
                        <wps:cNvSpPr/>
                        <wps:spPr>
                          <a:xfrm>
                            <a:off x="0" y="9525"/>
                            <a:ext cx="57150" cy="66675"/>
                          </a:xfrm>
                          <a:custGeom>
                            <a:avLst/>
                            <a:gdLst/>
                            <a:ahLst/>
                            <a:cxnLst/>
                            <a:rect l="0" t="0" r="0" b="0"/>
                            <a:pathLst>
                              <a:path w="57150" h="66675">
                                <a:moveTo>
                                  <a:pt x="28575" y="0"/>
                                </a:moveTo>
                                <a:cubicBezTo>
                                  <a:pt x="42863" y="0"/>
                                  <a:pt x="57150" y="9525"/>
                                  <a:pt x="57150" y="28575"/>
                                </a:cubicBezTo>
                                <a:cubicBezTo>
                                  <a:pt x="57150" y="66675"/>
                                  <a:pt x="0" y="66675"/>
                                  <a:pt x="0" y="28575"/>
                                </a:cubicBezTo>
                                <a:cubicBezTo>
                                  <a:pt x="0" y="9525"/>
                                  <a:pt x="14288" y="0"/>
                                  <a:pt x="28575" y="0"/>
                                </a:cubicBez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8696" name="Shape 8696"/>
                        <wps:cNvSpPr/>
                        <wps:spPr>
                          <a:xfrm>
                            <a:off x="0" y="0"/>
                            <a:ext cx="57150" cy="76200"/>
                          </a:xfrm>
                          <a:custGeom>
                            <a:avLst/>
                            <a:gdLst/>
                            <a:ahLst/>
                            <a:cxnLst/>
                            <a:rect l="0" t="0" r="0" b="0"/>
                            <a:pathLst>
                              <a:path w="57150" h="76200">
                                <a:moveTo>
                                  <a:pt x="57150" y="38100"/>
                                </a:moveTo>
                                <a:cubicBezTo>
                                  <a:pt x="57150" y="0"/>
                                  <a:pt x="0" y="0"/>
                                  <a:pt x="0" y="38100"/>
                                </a:cubicBezTo>
                                <a:cubicBezTo>
                                  <a:pt x="0" y="76200"/>
                                  <a:pt x="57150" y="76200"/>
                                  <a:pt x="57150" y="38100"/>
                                </a:cubicBezTo>
                                <a:close/>
                              </a:path>
                            </a:pathLst>
                          </a:custGeom>
                          <a:ln w="9525" cap="flat">
                            <a:miter lim="127000"/>
                          </a:ln>
                        </wps:spPr>
                        <wps:style>
                          <a:lnRef idx="1">
                            <a:srgbClr val="333333"/>
                          </a:lnRef>
                          <a:fillRef idx="0">
                            <a:srgbClr val="000000">
                              <a:alpha val="0"/>
                            </a:srgbClr>
                          </a:fillRef>
                          <a:effectRef idx="0">
                            <a:scrgbClr r="0" g="0" b="0"/>
                          </a:effectRef>
                          <a:fontRef idx="none"/>
                        </wps:style>
                        <wps:bodyPr/>
                      </wps:wsp>
                      <wps:wsp>
                        <wps:cNvPr id="8698" name="Shape 8698"/>
                        <wps:cNvSpPr/>
                        <wps:spPr>
                          <a:xfrm>
                            <a:off x="0" y="276225"/>
                            <a:ext cx="57150" cy="66675"/>
                          </a:xfrm>
                          <a:custGeom>
                            <a:avLst/>
                            <a:gdLst/>
                            <a:ahLst/>
                            <a:cxnLst/>
                            <a:rect l="0" t="0" r="0" b="0"/>
                            <a:pathLst>
                              <a:path w="57150" h="66675">
                                <a:moveTo>
                                  <a:pt x="28575" y="0"/>
                                </a:moveTo>
                                <a:cubicBezTo>
                                  <a:pt x="42863" y="0"/>
                                  <a:pt x="57150" y="9525"/>
                                  <a:pt x="57150" y="28575"/>
                                </a:cubicBezTo>
                                <a:cubicBezTo>
                                  <a:pt x="57150" y="66675"/>
                                  <a:pt x="0" y="66675"/>
                                  <a:pt x="0" y="28575"/>
                                </a:cubicBezTo>
                                <a:cubicBezTo>
                                  <a:pt x="0" y="9525"/>
                                  <a:pt x="14288" y="0"/>
                                  <a:pt x="28575" y="0"/>
                                </a:cubicBez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8699" name="Shape 8699"/>
                        <wps:cNvSpPr/>
                        <wps:spPr>
                          <a:xfrm>
                            <a:off x="0" y="266700"/>
                            <a:ext cx="57150" cy="76200"/>
                          </a:xfrm>
                          <a:custGeom>
                            <a:avLst/>
                            <a:gdLst/>
                            <a:ahLst/>
                            <a:cxnLst/>
                            <a:rect l="0" t="0" r="0" b="0"/>
                            <a:pathLst>
                              <a:path w="57150" h="76200">
                                <a:moveTo>
                                  <a:pt x="57150" y="38100"/>
                                </a:moveTo>
                                <a:cubicBezTo>
                                  <a:pt x="57150" y="0"/>
                                  <a:pt x="0" y="0"/>
                                  <a:pt x="0" y="38100"/>
                                </a:cubicBezTo>
                                <a:cubicBezTo>
                                  <a:pt x="0" y="76200"/>
                                  <a:pt x="57150" y="76200"/>
                                  <a:pt x="57150" y="38100"/>
                                </a:cubicBezTo>
                                <a:close/>
                              </a:path>
                            </a:pathLst>
                          </a:custGeom>
                          <a:ln w="9525" cap="flat">
                            <a:miter lim="127000"/>
                          </a:ln>
                        </wps:spPr>
                        <wps:style>
                          <a:lnRef idx="1">
                            <a:srgbClr val="333333"/>
                          </a:lnRef>
                          <a:fillRef idx="0">
                            <a:srgbClr val="000000">
                              <a:alpha val="0"/>
                            </a:srgbClr>
                          </a:fillRef>
                          <a:effectRef idx="0">
                            <a:scrgbClr r="0" g="0" b="0"/>
                          </a:effectRef>
                          <a:fontRef idx="none"/>
                        </wps:style>
                        <wps:bodyPr/>
                      </wps:wsp>
                    </wpg:wgp>
                  </a:graphicData>
                </a:graphic>
              </wp:anchor>
            </w:drawing>
          </mc:Choice>
          <mc:Fallback>
            <w:pict>
              <v:group w14:anchorId="73333D3F" id="Group 522657" o:spid="_x0000_s1026" style="position:absolute;margin-left:7.6pt;margin-top:2.55pt;width:4.5pt;height:27pt;z-index:251672576" coordsize="57150,3429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">
                <v:shape id="Shape 8695" o:spid="_x0000_s1027" style="position:absolute;top:9525;width:57150;height:66675;visibility:visible;mso-wrap-style:square;v-text-anchor:top" coordsize="57150,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" path="m28575,c42863,,57150,9525,57150,28575,57150,66675,,66675,,28575,,9525,14288,,28575,xe" fillcolor="#333" stroked="f" strokeweight="0">
                  <v:stroke miterlimit="83231f" joinstyle="miter"/>
                  <v:path arrowok="t" textboxrect="0,0,57150,66675"/>
                </v:shape>
                <v:shape id="Shape 8696" o:spid="_x0000_s1028" style="position:absolute;width:57150;height:76200;visibility:visible;mso-wrap-style:square;v-text-anchor:top" coordsize="5715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" path="m57150,38100c57150,,,,,38100v,38100,57150,38100,57150,xe" filled="f" strokecolor="#333">
                  <v:stroke miterlimit="83231f" joinstyle="miter"/>
                  <v:path arrowok="t" textboxrect="0,0,57150,76200"/>
                </v:shape>
                <v:shape id="Shape 8698" o:spid="_x0000_s1029" style="position:absolute;top:276225;width:57150;height:66675;visibility:visible;mso-wrap-style:square;v-text-anchor:top" coordsize="57150,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" path="m28575,c42863,,57150,9525,57150,28575,57150,66675,,66675,,28575,,9525,14288,,28575,xe" fillcolor="#333" stroked="f" strokeweight="0">
                  <v:stroke miterlimit="83231f" joinstyle="miter"/>
                  <v:path arrowok="t" textboxrect="0,0,57150,66675"/>
                </v:shape>
                <v:shape id="Shape 8699" o:spid="_x0000_s1030" style="position:absolute;top:266700;width:57150;height:76200;visibility:visible;mso-wrap-style:square;v-text-anchor:top" coordsize="5715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" path="m57150,38100c57150,,,,,38100v,38100,57150,38100,57150,xe" filled="f" strokecolor="#333">
                  <v:stroke miterlimit="83231f" joinstyle="miter"/>
                  <v:path arrowok="t" textboxrect="0,0,57150,76200"/>
                </v:shape>
                <w10:wrap type="square"/>
              </v:group>
            </w:pict>
          </mc:Fallback>
        </mc:AlternateContent>
      </w:r>
      <w:r>
        <w:t>The types of messages exchanged, for example, request messages and response messages</w:t>
      </w:r>
    </w:p>
    <w:p w14:paraId="5F61E983" w14:textId="77777777" w:rsidR="0025243D" w:rsidRDefault="0025243D">
      <w:pPr>
        <w:spacing w:after="58"/>
        <w:ind w:left="161" w:right="15"/>
      </w:pPr>
      <w:r>
        <w:t>The syntax of the various message types, such as the fields in the message and how the fields are delineated</w:t>
      </w:r>
    </w:p>
    <w:p w14:paraId="4A483AA7" w14:textId="77777777" w:rsidR="0025243D" w:rsidRDefault="0025243D">
      <w:pPr>
        <w:spacing w:after="103" w:line="259" w:lineRule="auto"/>
        <w:ind w:left="161" w:right="15"/>
      </w:pPr>
      <w:r>
        <w:rPr>
          <w:rFonts w:ascii="Calibri" w:eastAsia="Calibri" w:hAnsi="Calibri" w:cs="Calibri"/>
          <w:noProof/>
          <w:color w:val="000000"/>
          <w:sz w:val="22"/>
        </w:rPr>
        <mc:AlternateContent>
          <mc:Choice Requires="wpg">
            <w:drawing>
              <wp:anchor distT="0" distB="0" distL="114300" distR="114300" simplePos="0" relativeHeight="251673600" behindDoc="0" locked="0" layoutInCell="1" allowOverlap="1" wp14:anchorId="193B2371" wp14:editId="0CCB5C87">
                <wp:simplePos x="0" y="0"/>
                <wp:positionH relativeFrom="column">
                  <wp:posOffset>96221</wp:posOffset>
                </wp:positionH>
                <wp:positionV relativeFrom="paragraph">
                  <wp:posOffset>32161</wp:posOffset>
                </wp:positionV>
                <wp:extent cx="57150" cy="342900"/>
                <wp:effectExtent l="0" t="0" r="0" b="0"/>
                <wp:wrapSquare wrapText="bothSides"/>
                <wp:docPr id="522658" name="Group 522658"/>
                <wp:cNvGraphicFramePr/>
                <a:graphic xmlns:a="http://schemas.openxmlformats.org/drawingml/2006/main">
                  <a:graphicData uri="http://schemas.microsoft.com/office/word/2010/wordprocessingGroup">
                    <wpg:wgp>
                      <wpg:cNvGrpSpPr/>
                      <wpg:grpSpPr>
                        <a:xfrm>
                          <a:off x="0" y="0"/>
                          <a:ext cx="57150" cy="342900"/>
                          <a:chOff x="0" y="0"/>
                          <a:chExt cx="57150" cy="342900"/>
                        </a:xfrm>
                      </wpg:grpSpPr>
                      <wps:wsp>
                        <wps:cNvPr id="8702" name="Shape 8702"/>
                        <wps:cNvSpPr/>
                        <wps:spPr>
                          <a:xfrm>
                            <a:off x="0" y="9525"/>
                            <a:ext cx="57150" cy="66675"/>
                          </a:xfrm>
                          <a:custGeom>
                            <a:avLst/>
                            <a:gdLst/>
                            <a:ahLst/>
                            <a:cxnLst/>
                            <a:rect l="0" t="0" r="0" b="0"/>
                            <a:pathLst>
                              <a:path w="57150" h="66675">
                                <a:moveTo>
                                  <a:pt x="28575" y="0"/>
                                </a:moveTo>
                                <a:cubicBezTo>
                                  <a:pt x="42863" y="0"/>
                                  <a:pt x="57150" y="9525"/>
                                  <a:pt x="57150" y="28575"/>
                                </a:cubicBezTo>
                                <a:cubicBezTo>
                                  <a:pt x="57150" y="66675"/>
                                  <a:pt x="0" y="66675"/>
                                  <a:pt x="0" y="28575"/>
                                </a:cubicBezTo>
                                <a:cubicBezTo>
                                  <a:pt x="0" y="9525"/>
                                  <a:pt x="14288" y="0"/>
                                  <a:pt x="28575" y="0"/>
                                </a:cubicBez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8703" name="Shape 8703"/>
                        <wps:cNvSpPr/>
                        <wps:spPr>
                          <a:xfrm>
                            <a:off x="0" y="0"/>
                            <a:ext cx="57150" cy="76200"/>
                          </a:xfrm>
                          <a:custGeom>
                            <a:avLst/>
                            <a:gdLst/>
                            <a:ahLst/>
                            <a:cxnLst/>
                            <a:rect l="0" t="0" r="0" b="0"/>
                            <a:pathLst>
                              <a:path w="57150" h="76200">
                                <a:moveTo>
                                  <a:pt x="57150" y="38100"/>
                                </a:moveTo>
                                <a:cubicBezTo>
                                  <a:pt x="57150" y="0"/>
                                  <a:pt x="0" y="0"/>
                                  <a:pt x="0" y="38100"/>
                                </a:cubicBezTo>
                                <a:cubicBezTo>
                                  <a:pt x="0" y="76200"/>
                                  <a:pt x="57150" y="76200"/>
                                  <a:pt x="57150" y="38100"/>
                                </a:cubicBezTo>
                                <a:close/>
                              </a:path>
                            </a:pathLst>
                          </a:custGeom>
                          <a:ln w="9525" cap="flat">
                            <a:miter lim="127000"/>
                          </a:ln>
                        </wps:spPr>
                        <wps:style>
                          <a:lnRef idx="1">
                            <a:srgbClr val="333333"/>
                          </a:lnRef>
                          <a:fillRef idx="0">
                            <a:srgbClr val="000000">
                              <a:alpha val="0"/>
                            </a:srgbClr>
                          </a:fillRef>
                          <a:effectRef idx="0">
                            <a:scrgbClr r="0" g="0" b="0"/>
                          </a:effectRef>
                          <a:fontRef idx="none"/>
                        </wps:style>
                        <wps:bodyPr/>
                      </wps:wsp>
                      <wps:wsp>
                        <wps:cNvPr id="8705" name="Shape 8705"/>
                        <wps:cNvSpPr/>
                        <wps:spPr>
                          <a:xfrm>
                            <a:off x="0" y="276225"/>
                            <a:ext cx="57150" cy="66675"/>
                          </a:xfrm>
                          <a:custGeom>
                            <a:avLst/>
                            <a:gdLst/>
                            <a:ahLst/>
                            <a:cxnLst/>
                            <a:rect l="0" t="0" r="0" b="0"/>
                            <a:pathLst>
                              <a:path w="57150" h="66675">
                                <a:moveTo>
                                  <a:pt x="28575" y="0"/>
                                </a:moveTo>
                                <a:cubicBezTo>
                                  <a:pt x="42863" y="0"/>
                                  <a:pt x="57150" y="9525"/>
                                  <a:pt x="57150" y="28575"/>
                                </a:cubicBezTo>
                                <a:cubicBezTo>
                                  <a:pt x="57150" y="66675"/>
                                  <a:pt x="0" y="66675"/>
                                  <a:pt x="0" y="28575"/>
                                </a:cubicBezTo>
                                <a:cubicBezTo>
                                  <a:pt x="0" y="9525"/>
                                  <a:pt x="14288" y="0"/>
                                  <a:pt x="28575" y="0"/>
                                </a:cubicBez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8706" name="Shape 8706"/>
                        <wps:cNvSpPr/>
                        <wps:spPr>
                          <a:xfrm>
                            <a:off x="0" y="266700"/>
                            <a:ext cx="57150" cy="76200"/>
                          </a:xfrm>
                          <a:custGeom>
                            <a:avLst/>
                            <a:gdLst/>
                            <a:ahLst/>
                            <a:cxnLst/>
                            <a:rect l="0" t="0" r="0" b="0"/>
                            <a:pathLst>
                              <a:path w="57150" h="76200">
                                <a:moveTo>
                                  <a:pt x="57150" y="38100"/>
                                </a:moveTo>
                                <a:cubicBezTo>
                                  <a:pt x="57150" y="0"/>
                                  <a:pt x="0" y="0"/>
                                  <a:pt x="0" y="38100"/>
                                </a:cubicBezTo>
                                <a:cubicBezTo>
                                  <a:pt x="0" y="76200"/>
                                  <a:pt x="57150" y="76200"/>
                                  <a:pt x="57150" y="38100"/>
                                </a:cubicBezTo>
                                <a:close/>
                              </a:path>
                            </a:pathLst>
                          </a:custGeom>
                          <a:ln w="9525" cap="flat">
                            <a:miter lim="127000"/>
                          </a:ln>
                        </wps:spPr>
                        <wps:style>
                          <a:lnRef idx="1">
                            <a:srgbClr val="333333"/>
                          </a:lnRef>
                          <a:fillRef idx="0">
                            <a:srgbClr val="000000">
                              <a:alpha val="0"/>
                            </a:srgbClr>
                          </a:fillRef>
                          <a:effectRef idx="0">
                            <a:scrgbClr r="0" g="0" b="0"/>
                          </a:effectRef>
                          <a:fontRef idx="none"/>
                        </wps:style>
                        <wps:bodyPr/>
                      </wps:wsp>
                    </wpg:wgp>
                  </a:graphicData>
                </a:graphic>
              </wp:anchor>
            </w:drawing>
          </mc:Choice>
          <mc:Fallback>
            <w:pict>
              <v:group w14:anchorId="4AC2D59A" id="Group 522658" o:spid="_x0000_s1026" style="position:absolute;margin-left:7.6pt;margin-top:2.55pt;width:4.5pt;height:27pt;z-index:251673600" coordsize="57150,3429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">
                <v:shape id="Shape 8702" o:spid="_x0000_s1027" style="position:absolute;top:9525;width:57150;height:66675;visibility:visible;mso-wrap-style:square;v-text-anchor:top" coordsize="57150,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" path="m28575,c42863,,57150,9525,57150,28575,57150,66675,,66675,,28575,,9525,14288,,28575,xe" fillcolor="#333" stroked="f" strokeweight="0">
                  <v:stroke miterlimit="83231f" joinstyle="miter"/>
                  <v:path arrowok="t" textboxrect="0,0,57150,66675"/>
                </v:shape>
                <v:shape id="Shape 8703" o:spid="_x0000_s1028" style="position:absolute;width:57150;height:76200;visibility:visible;mso-wrap-style:square;v-text-anchor:top" coordsize="5715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" path="m57150,38100c57150,,,,,38100v,38100,57150,38100,57150,xe" filled="f" strokecolor="#333">
                  <v:stroke miterlimit="83231f" joinstyle="miter"/>
                  <v:path arrowok="t" textboxrect="0,0,57150,76200"/>
                </v:shape>
                <v:shape id="Shape 8705" o:spid="_x0000_s1029" style="position:absolute;top:276225;width:57150;height:66675;visibility:visible;mso-wrap-style:square;v-text-anchor:top" coordsize="57150,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" path="m28575,c42863,,57150,9525,57150,28575,57150,66675,,66675,,28575,,9525,14288,,28575,xe" fillcolor="#333" stroked="f" strokeweight="0">
                  <v:stroke miterlimit="83231f" joinstyle="miter"/>
                  <v:path arrowok="t" textboxrect="0,0,57150,66675"/>
                </v:shape>
                <v:shape id="Shape 8706" o:spid="_x0000_s1030" style="position:absolute;top:266700;width:57150;height:76200;visibility:visible;mso-wrap-style:square;v-text-anchor:top" coordsize="5715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" path="m57150,38100c57150,,,,,38100v,38100,57150,38100,57150,xe" filled="f" strokecolor="#333">
                  <v:stroke miterlimit="83231f" joinstyle="miter"/>
                  <v:path arrowok="t" textboxrect="0,0,57150,76200"/>
                </v:shape>
                <w10:wrap type="square"/>
              </v:group>
            </w:pict>
          </mc:Fallback>
        </mc:AlternateContent>
      </w:r>
      <w:r>
        <w:t>The semantics of the fields, that is, the meaning of the information in the fields</w:t>
      </w:r>
    </w:p>
    <w:p w14:paraId="4FFF005E" w14:textId="77777777" w:rsidR="0025243D" w:rsidRDefault="0025243D">
      <w:pPr>
        <w:spacing w:after="396"/>
        <w:ind w:left="161" w:right="15"/>
      </w:pPr>
      <w:r>
        <w:t>Rules for determining when and how a process sends messages and responds to messages</w:t>
      </w:r>
    </w:p>
    <w:p w14:paraId="04BDFEFA" w14:textId="77777777" w:rsidR="0025243D" w:rsidRDefault="0025243D">
      <w:pPr>
        <w:ind w:right="15"/>
      </w:pPr>
      <w:r>
        <w:t xml:space="preserve">Some application-layer protocols are specified in RFCs and are therefore in the public domain. For example, the Web’s application-layer protocol, HTTP (the HyperText Transfer Protocol </w:t>
      </w:r>
      <w:r>
        <w:rPr>
          <w:rFonts w:ascii="Arial" w:eastAsia="Arial" w:hAnsi="Arial" w:cs="Arial"/>
          <w:b/>
          <w:color w:val="1E7AB9"/>
        </w:rPr>
        <w:t>[RFC 2616]</w:t>
      </w:r>
      <w:r>
        <w:t>), is available as an RFC. If a browser developer follows the rules of the HTTP RFC, the browser will be able to retrieve Web pages from any Web server that has also followed the rules of the HTTP RFC. Many other application-layer protocols are proprietary and intentionally not available in the public domain. For example, Skype uses proprietary application-layer protocols.</w:t>
      </w:r>
    </w:p>
    <w:p w14:paraId="07EB74B8" w14:textId="77777777" w:rsidR="0025243D" w:rsidRDefault="0025243D">
      <w:pPr>
        <w:spacing w:after="7"/>
        <w:ind w:right="15"/>
      </w:pPr>
      <w:r>
        <w:t>It is important to distinguish between network applications and application-layer protocols. An application-layer protocol is only one piece of a network application (albeit, a very important piece of the application from our point of view!). Let’s look at a couple of examples. The Web is a client-server application that allows users to obtain documents from Web servers on demand. The Web application consists of many components, including a standard for document formats (that is, HTML), Web browsers (for example, Firefox and Microsoft Internet Explorer), Web servers (for example, Apache and Microsoft servers), and an application-layer protocol. The Web’s application-layer protocol, HTTP, defines the format and sequence of messages exchanged between browser and Web server. Thus,</w:t>
      </w:r>
    </w:p>
    <w:p w14:paraId="6EE97DA6" w14:textId="77777777" w:rsidR="0025243D" w:rsidRDefault="0025243D">
      <w:pPr>
        <w:spacing w:after="952"/>
        <w:ind w:right="15"/>
      </w:pPr>
      <w:r>
        <w:t xml:space="preserve">HTTP is only one piece (albeit, an important piece) of the Web application. As another example, an Internet e-mail application also has many components, including mail servers that house user mailboxes; mail clients (such as Microsoft Outlook) that allow users to read and create messages; a standard for defining the structure of an e-mail message; and application-layer protocols that define how messages are passed between servers, how messages are passed between servers and mail clients, and how the contents of message headers are to be interpreted. The principal application-layer protocol for electronic mail is SMTP (Simple Mail Transfer Protocol) </w:t>
      </w:r>
      <w:r>
        <w:rPr>
          <w:rFonts w:ascii="Arial" w:eastAsia="Arial" w:hAnsi="Arial" w:cs="Arial"/>
          <w:b/>
          <w:color w:val="1E7AB9"/>
        </w:rPr>
        <w:t>[RFC 5321]</w:t>
      </w:r>
      <w:r>
        <w:t>. Thus, e-mail’s principal application-layer protocol, SMTP, is only one piece (albeit an important piece) of the e-mail application.</w:t>
      </w:r>
    </w:p>
    <w:p w14:paraId="0E863C19" w14:textId="77777777" w:rsidR="0025243D" w:rsidRDefault="0025243D">
      <w:pPr>
        <w:pStyle w:val="Heading3"/>
        <w:ind w:left="-3"/>
      </w:pPr>
      <w:bookmarkStart w:id="35" w:name="_Toc198669845"/>
      <w:r>
        <w:t>2.1.6 Network Applications Covered in This Book</w:t>
      </w:r>
      <w:bookmarkEnd w:id="35"/>
    </w:p>
    <w:p w14:paraId="4EBC490C" w14:textId="77777777" w:rsidR="0025243D" w:rsidRDefault="0025243D">
      <w:pPr>
        <w:spacing w:after="7"/>
        <w:ind w:right="15"/>
      </w:pPr>
      <w:r>
        <w:t xml:space="preserve">New public domain and proprietary Internet applications are being developed every day. Rather than covering a large number of Internet applications in an encyclopedic manner, we have chosen to focus on a small number of applications that are both pervasive and important. In this chapter we discuss five important applications: the Web, electronic mail, directory service video streaming, and P2P applications. We first discuss the Web, not only because it is an enormously popular application, but also because its application-layer protocol, HTTP, is straightforward and easy to understand. We then discuss electronic mail, the Internet’s first killer application. E-mail is more complex than the Web in the sense that it makes use of not one but several application-layer protocols. After e-mail, we cover DNS, which provides a directory service for the Internet. Most users do not interact with DNS directly; instead, users invoke DNS indirectly through other applications (including the Web, file transfer, and electronic mail). DNS illustrates nicely how a piece of core network functionality (network-name to networkaddress translation) can be implemented at the application layer in the Internet. We then discuss P2P file sharing applications, and complete our application study by discussing video streaming on demand, including distributing stored video over content distribution networks. In </w:t>
      </w:r>
      <w:r>
        <w:rPr>
          <w:rFonts w:ascii="Arial" w:eastAsia="Arial" w:hAnsi="Arial" w:cs="Arial"/>
          <w:b/>
          <w:color w:val="1E7AB9"/>
        </w:rPr>
        <w:t>Chapter 9</w:t>
      </w:r>
      <w:r>
        <w:t>, we’ll cover multimedia applications in more depth, including voice over IP and video conferencing.</w:t>
      </w:r>
      <w:r>
        <w:br w:type="page"/>
      </w:r>
    </w:p>
    <w:p w14:paraId="284B3384" w14:textId="77777777" w:rsidR="0025243D" w:rsidRDefault="0025243D" w:rsidP="001722CA">
      <w:pPr>
        <w:pStyle w:val="Heading2"/>
      </w:pPr>
      <w:bookmarkStart w:id="36" w:name="_Toc198669846"/>
      <w:r>
        <w:t>2.2 The Web and HTTP</w:t>
      </w:r>
      <w:bookmarkEnd w:id="36"/>
    </w:p>
    <w:p w14:paraId="680426D8" w14:textId="77777777" w:rsidR="0025243D" w:rsidRDefault="0025243D">
      <w:pPr>
        <w:spacing w:after="52"/>
        <w:ind w:right="15"/>
      </w:pPr>
      <w:r>
        <w:t>Until the early 1990s the Internet was used primarily by researchers, academics, and university students to log in to remote hosts, to transfer files from local hosts to remote hosts and vice versa, to receive and send news, and to receive and send electronic mail. Although these applications were (and continue to be) extremely useful, the Internet was essentially unknown outside of the academic and research communities. Then, in the early 1990s, a major new application arrived on the scene—the World Wide</w:t>
      </w:r>
    </w:p>
    <w:p w14:paraId="025308C9" w14:textId="77777777" w:rsidR="0025243D" w:rsidRDefault="0025243D">
      <w:pPr>
        <w:spacing w:after="474"/>
        <w:ind w:right="15"/>
      </w:pPr>
      <w:r>
        <w:t xml:space="preserve">Web </w:t>
      </w:r>
      <w:r>
        <w:rPr>
          <w:rFonts w:ascii="Arial" w:eastAsia="Arial" w:hAnsi="Arial" w:cs="Arial"/>
          <w:b/>
          <w:color w:val="1E7AB9"/>
        </w:rPr>
        <w:t>[Berners-Lee 1994]</w:t>
      </w:r>
      <w:r>
        <w:t>. The Web was the first Internet application that caught the general public’s eye. It dramatically changed, and continues to change, how people interact inside and outside their work environments. It elevated the Internet from just one of many data networks to essentially the one and only data network.</w:t>
      </w:r>
    </w:p>
    <w:p w14:paraId="4684B21A" w14:textId="77777777" w:rsidR="0025243D" w:rsidRDefault="0025243D">
      <w:pPr>
        <w:spacing w:after="952"/>
        <w:ind w:right="15"/>
      </w:pPr>
      <w:r>
        <w:t xml:space="preserve">Perhaps what appeals the most to users is that the Web operates </w:t>
      </w:r>
      <w:r>
        <w:rPr>
          <w:rFonts w:ascii="Arial" w:eastAsia="Arial" w:hAnsi="Arial" w:cs="Arial"/>
          <w:i/>
        </w:rPr>
        <w:t>on demand</w:t>
      </w:r>
      <w:r>
        <w:t>. Users receive what they want, when they want it. This is unlike traditional broadcast radio and television, which force users to tune in when the content provider makes the content available. In addition to being available on demand, the Web has many other wonderful features that people love and cherish. It is enormously easy for any individual to make information available over the Web—everyone can become a publisher at extremely low cost. Hyperlinks and search engines help us navigate through an ocean of information. Photos and videos stimulate our senses. Forms, JavaScript, Java applets, and many other devices enable us to interact with pages and sites. And the Web and its protocols serve as a platform for YouTube, Web-based e-mail (such as Gmail), and most mobile Internet applications, including Instagram and Google Maps.</w:t>
      </w:r>
    </w:p>
    <w:p w14:paraId="6BB17A4B" w14:textId="77777777" w:rsidR="0025243D" w:rsidRDefault="0025243D">
      <w:pPr>
        <w:pStyle w:val="Heading3"/>
        <w:ind w:left="-3"/>
      </w:pPr>
      <w:bookmarkStart w:id="37" w:name="_Toc198669847"/>
      <w:r>
        <w:t>2.2.1 Overview of HTTP</w:t>
      </w:r>
      <w:bookmarkEnd w:id="37"/>
    </w:p>
    <w:p w14:paraId="12AD80D7" w14:textId="77777777" w:rsidR="0025243D" w:rsidRDefault="0025243D">
      <w:pPr>
        <w:spacing w:after="148" w:line="259" w:lineRule="auto"/>
        <w:ind w:right="15"/>
      </w:pPr>
      <w:r>
        <w:t xml:space="preserve">The </w:t>
      </w:r>
      <w:r>
        <w:rPr>
          <w:rFonts w:ascii="Arial" w:eastAsia="Arial" w:hAnsi="Arial" w:cs="Arial"/>
          <w:b/>
          <w:color w:val="1E7AB9"/>
        </w:rPr>
        <w:t>HyperText Transfer Protocol (HTTP)</w:t>
      </w:r>
      <w:r>
        <w:t>, the Web’s application-layer protocol, is at the heart of the</w:t>
      </w:r>
    </w:p>
    <w:p w14:paraId="253479AB" w14:textId="77777777" w:rsidR="0025243D" w:rsidRDefault="0025243D">
      <w:pPr>
        <w:ind w:right="15"/>
      </w:pPr>
      <w:r>
        <w:t xml:space="preserve">Web. It is defined in </w:t>
      </w:r>
      <w:r>
        <w:rPr>
          <w:rFonts w:ascii="Arial" w:eastAsia="Arial" w:hAnsi="Arial" w:cs="Arial"/>
          <w:b/>
          <w:color w:val="1E7AB9"/>
        </w:rPr>
        <w:t>[RFC 1945]</w:t>
      </w:r>
      <w:r>
        <w:t xml:space="preserve"> and </w:t>
      </w:r>
      <w:r>
        <w:rPr>
          <w:rFonts w:ascii="Arial" w:eastAsia="Arial" w:hAnsi="Arial" w:cs="Arial"/>
          <w:b/>
          <w:color w:val="1E7AB9"/>
        </w:rPr>
        <w:t>[RFC 2616]</w:t>
      </w:r>
      <w:r>
        <w:t>. HTTP is implemented in two programs: a client program and a server program. The client program and server program, executing on different end systems, talk to each other by exchanging HTTP messages. HTTP defines the structure of these messages and how the client and server exchange the messages. Before explaining HTTP in detail, we should review some Web terminology.</w:t>
      </w:r>
    </w:p>
    <w:p w14:paraId="692C6C7C" w14:textId="77777777" w:rsidR="0025243D" w:rsidRDefault="0025243D">
      <w:pPr>
        <w:spacing w:after="118"/>
        <w:ind w:right="15"/>
      </w:pPr>
      <w:r>
        <w:t xml:space="preserve">A </w:t>
      </w:r>
      <w:r>
        <w:rPr>
          <w:rFonts w:ascii="Arial" w:eastAsia="Arial" w:hAnsi="Arial" w:cs="Arial"/>
          <w:b/>
          <w:color w:val="1E7AB9"/>
        </w:rPr>
        <w:t>Web page</w:t>
      </w:r>
      <w:r>
        <w:t xml:space="preserve"> (also called a document) consists of objects. An </w:t>
      </w:r>
      <w:r>
        <w:rPr>
          <w:rFonts w:ascii="Arial" w:eastAsia="Arial" w:hAnsi="Arial" w:cs="Arial"/>
          <w:b/>
          <w:color w:val="1E7AB9"/>
        </w:rPr>
        <w:t>object</w:t>
      </w:r>
      <w:r>
        <w:t xml:space="preserve"> is simply a file—such as an HTML file, a JPEG image, a Java applet, or a video clip—that is addressable by a single URL. Most Web pages consist of a </w:t>
      </w:r>
      <w:r>
        <w:rPr>
          <w:rFonts w:ascii="Arial" w:eastAsia="Arial" w:hAnsi="Arial" w:cs="Arial"/>
          <w:b/>
          <w:color w:val="1E7AB9"/>
        </w:rPr>
        <w:t>base HTML file</w:t>
      </w:r>
      <w:r>
        <w:t xml:space="preserve"> and several referenced objects. For example, if a Web page contains HTML text and five JPEG images, then the Web page has six objects: the base HTML file plus the five images. The base HTML file references the other objects in the page with the objects’ URLs. Each URL has two components: the hostname of the server that houses the object and the object’s path name. For example, the URL</w:t>
      </w:r>
    </w:p>
    <w:p w14:paraId="684AC94E" w14:textId="77777777" w:rsidR="0025243D" w:rsidRDefault="0025243D">
      <w:pPr>
        <w:spacing w:after="493" w:line="259" w:lineRule="auto"/>
        <w:ind w:left="2" w:right="-1"/>
      </w:pPr>
      <w:r>
        <w:rPr>
          <w:rFonts w:ascii="Calibri" w:eastAsia="Calibri" w:hAnsi="Calibri" w:cs="Calibri"/>
          <w:noProof/>
          <w:color w:val="000000"/>
          <w:sz w:val="22"/>
        </w:rPr>
        <mc:AlternateContent>
          <mc:Choice Requires="wpg">
            <w:drawing>
              <wp:inline distT="0" distB="0" distL="0" distR="0" wp14:anchorId="70A95C8A" wp14:editId="2C500E7F">
                <wp:extent cx="7477125" cy="742958"/>
                <wp:effectExtent l="0" t="0" r="0" b="0"/>
                <wp:docPr id="524021" name="Group 524021"/>
                <wp:cNvGraphicFramePr/>
                <a:graphic xmlns:a="http://schemas.openxmlformats.org/drawingml/2006/main">
                  <a:graphicData uri="http://schemas.microsoft.com/office/word/2010/wordprocessingGroup">
                    <wpg:wgp>
                      <wpg:cNvGrpSpPr/>
                      <wpg:grpSpPr>
                        <a:xfrm>
                          <a:off x="0" y="0"/>
                          <a:ext cx="7477125" cy="742958"/>
                          <a:chOff x="0" y="0"/>
                          <a:chExt cx="7477125" cy="742958"/>
                        </a:xfrm>
                      </wpg:grpSpPr>
                      <wps:wsp>
                        <wps:cNvPr id="8838" name="Shape 8838"/>
                        <wps:cNvSpPr/>
                        <wps:spPr>
                          <a:xfrm>
                            <a:off x="4" y="4"/>
                            <a:ext cx="7477113" cy="9525"/>
                          </a:xfrm>
                          <a:custGeom>
                            <a:avLst/>
                            <a:gdLst/>
                            <a:ahLst/>
                            <a:cxnLst/>
                            <a:rect l="0" t="0" r="0" b="0"/>
                            <a:pathLst>
                              <a:path w="7477113" h="9525">
                                <a:moveTo>
                                  <a:pt x="0" y="0"/>
                                </a:moveTo>
                                <a:lnTo>
                                  <a:pt x="7477113" y="0"/>
                                </a:lnTo>
                                <a:lnTo>
                                  <a:pt x="7467600" y="9525"/>
                                </a:lnTo>
                                <a:lnTo>
                                  <a:pt x="9525" y="9525"/>
                                </a:lnTo>
                                <a:lnTo>
                                  <a:pt x="0" y="0"/>
                                </a:lnTo>
                                <a:close/>
                              </a:path>
                            </a:pathLst>
                          </a:custGeom>
                          <a:ln w="0" cap="flat">
                            <a:miter lim="127000"/>
                          </a:ln>
                        </wps:spPr>
                        <wps:style>
                          <a:lnRef idx="0">
                            <a:srgbClr val="000000">
                              <a:alpha val="0"/>
                            </a:srgbClr>
                          </a:lnRef>
                          <a:fillRef idx="1">
                            <a:srgbClr val="A78E8E"/>
                          </a:fillRef>
                          <a:effectRef idx="0">
                            <a:scrgbClr r="0" g="0" b="0"/>
                          </a:effectRef>
                          <a:fontRef idx="none"/>
                        </wps:style>
                        <wps:bodyPr/>
                      </wps:wsp>
                      <wps:wsp>
                        <wps:cNvPr id="8839" name="Shape 8839"/>
                        <wps:cNvSpPr/>
                        <wps:spPr>
                          <a:xfrm>
                            <a:off x="0" y="733433"/>
                            <a:ext cx="7477125" cy="9525"/>
                          </a:xfrm>
                          <a:custGeom>
                            <a:avLst/>
                            <a:gdLst/>
                            <a:ahLst/>
                            <a:cxnLst/>
                            <a:rect l="0" t="0" r="0" b="0"/>
                            <a:pathLst>
                              <a:path w="7477125" h="9525">
                                <a:moveTo>
                                  <a:pt x="9525" y="0"/>
                                </a:moveTo>
                                <a:lnTo>
                                  <a:pt x="7467600" y="0"/>
                                </a:lnTo>
                                <a:lnTo>
                                  <a:pt x="7477125" y="9525"/>
                                </a:lnTo>
                                <a:lnTo>
                                  <a:pt x="0" y="9525"/>
                                </a:lnTo>
                                <a:lnTo>
                                  <a:pt x="9525" y="0"/>
                                </a:lnTo>
                                <a:close/>
                              </a:path>
                            </a:pathLst>
                          </a:custGeom>
                          <a:ln w="0" cap="flat">
                            <a:miter lim="127000"/>
                          </a:ln>
                        </wps:spPr>
                        <wps:style>
                          <a:lnRef idx="0">
                            <a:srgbClr val="000000">
                              <a:alpha val="0"/>
                            </a:srgbClr>
                          </a:lnRef>
                          <a:fillRef idx="1">
                            <a:srgbClr val="A78E8E"/>
                          </a:fillRef>
                          <a:effectRef idx="0">
                            <a:scrgbClr r="0" g="0" b="0"/>
                          </a:effectRef>
                          <a:fontRef idx="none"/>
                        </wps:style>
                        <wps:bodyPr/>
                      </wps:wsp>
                      <wps:wsp>
                        <wps:cNvPr id="8840" name="Shape 8840"/>
                        <wps:cNvSpPr/>
                        <wps:spPr>
                          <a:xfrm>
                            <a:off x="4" y="4"/>
                            <a:ext cx="9525" cy="742950"/>
                          </a:xfrm>
                          <a:custGeom>
                            <a:avLst/>
                            <a:gdLst/>
                            <a:ahLst/>
                            <a:cxnLst/>
                            <a:rect l="0" t="0" r="0" b="0"/>
                            <a:pathLst>
                              <a:path w="9525" h="742950">
                                <a:moveTo>
                                  <a:pt x="0" y="0"/>
                                </a:moveTo>
                                <a:lnTo>
                                  <a:pt x="9525" y="9525"/>
                                </a:lnTo>
                                <a:lnTo>
                                  <a:pt x="9525" y="733425"/>
                                </a:lnTo>
                                <a:lnTo>
                                  <a:pt x="0" y="742950"/>
                                </a:lnTo>
                                <a:lnTo>
                                  <a:pt x="0" y="0"/>
                                </a:lnTo>
                                <a:close/>
                              </a:path>
                            </a:pathLst>
                          </a:custGeom>
                          <a:ln w="0" cap="flat">
                            <a:miter lim="127000"/>
                          </a:ln>
                        </wps:spPr>
                        <wps:style>
                          <a:lnRef idx="0">
                            <a:srgbClr val="000000">
                              <a:alpha val="0"/>
                            </a:srgbClr>
                          </a:lnRef>
                          <a:fillRef idx="1">
                            <a:srgbClr val="A78E8E"/>
                          </a:fillRef>
                          <a:effectRef idx="0">
                            <a:scrgbClr r="0" g="0" b="0"/>
                          </a:effectRef>
                          <a:fontRef idx="none"/>
                        </wps:style>
                        <wps:bodyPr/>
                      </wps:wsp>
                      <wps:wsp>
                        <wps:cNvPr id="8841" name="Shape 8841"/>
                        <wps:cNvSpPr/>
                        <wps:spPr>
                          <a:xfrm>
                            <a:off x="7467600" y="0"/>
                            <a:ext cx="9525" cy="742950"/>
                          </a:xfrm>
                          <a:custGeom>
                            <a:avLst/>
                            <a:gdLst/>
                            <a:ahLst/>
                            <a:cxnLst/>
                            <a:rect l="0" t="0" r="0" b="0"/>
                            <a:pathLst>
                              <a:path w="9525" h="742950">
                                <a:moveTo>
                                  <a:pt x="9525" y="0"/>
                                </a:moveTo>
                                <a:lnTo>
                                  <a:pt x="9525" y="742950"/>
                                </a:lnTo>
                                <a:lnTo>
                                  <a:pt x="0" y="733438"/>
                                </a:lnTo>
                                <a:lnTo>
                                  <a:pt x="0" y="9525"/>
                                </a:lnTo>
                                <a:lnTo>
                                  <a:pt x="9525" y="0"/>
                                </a:lnTo>
                                <a:close/>
                              </a:path>
                            </a:pathLst>
                          </a:custGeom>
                          <a:ln w="0" cap="flat">
                            <a:miter lim="127000"/>
                          </a:ln>
                        </wps:spPr>
                        <wps:style>
                          <a:lnRef idx="0">
                            <a:srgbClr val="000000">
                              <a:alpha val="0"/>
                            </a:srgbClr>
                          </a:lnRef>
                          <a:fillRef idx="1">
                            <a:srgbClr val="A78E8E"/>
                          </a:fillRef>
                          <a:effectRef idx="0">
                            <a:scrgbClr r="0" g="0" b="0"/>
                          </a:effectRef>
                          <a:fontRef idx="none"/>
                        </wps:style>
                        <wps:bodyPr/>
                      </wps:wsp>
                      <wps:wsp>
                        <wps:cNvPr id="8846" name="Rectangle 8846"/>
                        <wps:cNvSpPr/>
                        <wps:spPr>
                          <a:xfrm>
                            <a:off x="333403" y="329354"/>
                            <a:ext cx="6719241" cy="196642"/>
                          </a:xfrm>
                          <a:prstGeom prst="rect">
                            <a:avLst/>
                          </a:prstGeom>
                          <a:ln>
                            <a:noFill/>
                          </a:ln>
                        </wps:spPr>
                        <wps:txbx>
                          <w:txbxContent>
                            <w:p w14:paraId="076A7AF5" w14:textId="77777777" w:rsidR="0025243D" w:rsidRDefault="0025243D">
                              <w:pPr>
                                <w:spacing w:line="259" w:lineRule="auto"/>
                              </w:pPr>
                              <w:r>
                                <w:rPr>
                                  <w:rFonts w:ascii="Courier New" w:eastAsia="Courier New" w:hAnsi="Courier New" w:cs="Courier New"/>
                                  <w:i/>
                                  <w:color w:val="AAAAAA"/>
                                </w:rPr>
                                <w:t>http://www.someSchool.edu/someDepartment/picture.gif</w:t>
                              </w:r>
                            </w:p>
                          </w:txbxContent>
                        </wps:txbx>
                        <wps:bodyPr horzOverflow="overflow" vert="horz" lIns="0" tIns="0" rIns="0" bIns="0" rtlCol="0">
                          <a:noAutofit/>
                        </wps:bodyPr>
                      </wps:wsp>
                    </wpg:wgp>
                  </a:graphicData>
                </a:graphic>
              </wp:inline>
            </w:drawing>
          </mc:Choice>
          <mc:Fallback>
            <w:pict>
              <v:group w14:anchorId="70A95C8A" id="Group 524021" o:spid="_x0000_s1077" style="width:588.75pt;height:58.5pt;mso-position-horizontal-relative:char;mso-position-vertical-relative:line" coordsize="74771,74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">
                <v:shape id="Shape 8838" o:spid="_x0000_s1078" style="position:absolute;width:74771;height:95;visibility:visible;mso-wrap-style:square;v-text-anchor:top" coordsize="7477113,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" path="m,l7477113,r-9513,9525l9525,9525,,xe" fillcolor="#a78e8e" stroked="f" strokeweight="0">
                  <v:stroke miterlimit="83231f" joinstyle="miter"/>
                  <v:path arrowok="t" textboxrect="0,0,7477113,9525"/>
                </v:shape>
                <v:shape id="Shape 8839" o:spid="_x0000_s1079" style="position:absolute;top:7334;width:74771;height:95;visibility:visible;mso-wrap-style:square;v-text-anchor:top" coordsize="747712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" path="m9525,l7467600,r9525,9525l,9525,9525,xe" fillcolor="#a78e8e" stroked="f" strokeweight="0">
                  <v:stroke miterlimit="83231f" joinstyle="miter"/>
                  <v:path arrowok="t" textboxrect="0,0,7477125,9525"/>
                </v:shape>
                <v:shape id="Shape 8840" o:spid="_x0000_s1080" style="position:absolute;width:95;height:7429;visibility:visible;mso-wrap-style:square;v-text-anchor:top" coordsize="9525,742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" path="m,l9525,9525r,723900l,742950,,xe" fillcolor="#a78e8e" stroked="f" strokeweight="0">
                  <v:stroke miterlimit="83231f" joinstyle="miter"/>
                  <v:path arrowok="t" textboxrect="0,0,9525,742950"/>
                </v:shape>
                <v:shape id="Shape 8841" o:spid="_x0000_s1081" style="position:absolute;left:74676;width:95;height:7429;visibility:visible;mso-wrap-style:square;v-text-anchor:top" coordsize="9525,742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" path="m9525,r,742950l,733438,,9525,9525,xe" fillcolor="#a78e8e" stroked="f" strokeweight="0">
                  <v:stroke miterlimit="83231f" joinstyle="miter"/>
                  <v:path arrowok="t" textboxrect="0,0,9525,742950"/>
                </v:shape>
                <v:rect id="Rectangle 8846" o:spid="_x0000_s1082" style="position:absolute;left:3334;top:3293;width:67192;height:1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" filled="f" stroked="f">
                  <v:textbox inset="0,0,0,0">
                    <w:txbxContent>
                      <w:p w14:paraId="076A7AF5" w14:textId="77777777" w:rsidR="0025243D" w:rsidRDefault="0025243D">
                        <w:pPr>
                          <w:spacing w:line="259" w:lineRule="auto"/>
                        </w:pPr>
                        <w:r>
                          <w:rPr>
                            <w:rFonts w:ascii="Courier New" w:eastAsia="Courier New" w:hAnsi="Courier New" w:cs="Courier New"/>
                            <w:i/>
                            <w:color w:val="AAAAAA"/>
                          </w:rPr>
                          <w:t>http://www.someSchool.edu/someDepartment/picture.gif</w:t>
                        </w:r>
                      </w:p>
                    </w:txbxContent>
                  </v:textbox>
                </v:rect>
                <w10:anchorlock/>
              </v:group>
            </w:pict>
          </mc:Fallback>
        </mc:AlternateContent>
      </w:r>
    </w:p>
    <w:p w14:paraId="1819A3A2" w14:textId="77777777" w:rsidR="0025243D" w:rsidRDefault="0025243D">
      <w:pPr>
        <w:spacing w:after="88"/>
        <w:ind w:right="15"/>
      </w:pPr>
      <w:r>
        <w:t xml:space="preserve">has </w:t>
      </w:r>
      <w:r>
        <w:rPr>
          <w:rFonts w:ascii="Courier New" w:eastAsia="Courier New" w:hAnsi="Courier New" w:cs="Courier New"/>
          <w:i/>
          <w:color w:val="AAAAAA"/>
        </w:rPr>
        <w:t>www.someSchool.edu</w:t>
      </w:r>
      <w:r>
        <w:t xml:space="preserve"> for a hostname and </w:t>
      </w:r>
      <w:r>
        <w:rPr>
          <w:rFonts w:ascii="Courier New" w:eastAsia="Courier New" w:hAnsi="Courier New" w:cs="Courier New"/>
          <w:i/>
          <w:color w:val="468173"/>
        </w:rPr>
        <w:t>/someDepartment/picture.gif</w:t>
      </w:r>
      <w:r>
        <w:t xml:space="preserve"> for a path name. Because </w:t>
      </w:r>
      <w:r>
        <w:rPr>
          <w:rFonts w:ascii="Arial" w:eastAsia="Arial" w:hAnsi="Arial" w:cs="Arial"/>
          <w:b/>
          <w:color w:val="1E7AB9"/>
        </w:rPr>
        <w:t>Web browsers</w:t>
      </w:r>
      <w:r>
        <w:t xml:space="preserve"> (such as Internet Explorer and Firefox) implement the client side of</w:t>
      </w:r>
    </w:p>
    <w:p w14:paraId="2AA73FB7" w14:textId="77777777" w:rsidR="0025243D" w:rsidRDefault="0025243D">
      <w:pPr>
        <w:spacing w:after="12"/>
        <w:ind w:right="15"/>
      </w:pPr>
      <w:r>
        <w:t xml:space="preserve">HTTP, in the context of the Web, we will use the words </w:t>
      </w:r>
      <w:r>
        <w:rPr>
          <w:rFonts w:ascii="Arial" w:eastAsia="Arial" w:hAnsi="Arial" w:cs="Arial"/>
          <w:i/>
        </w:rPr>
        <w:t>browser</w:t>
      </w:r>
      <w:r>
        <w:t xml:space="preserve"> and </w:t>
      </w:r>
      <w:r>
        <w:rPr>
          <w:rFonts w:ascii="Arial" w:eastAsia="Arial" w:hAnsi="Arial" w:cs="Arial"/>
          <w:i/>
        </w:rPr>
        <w:t>client</w:t>
      </w:r>
      <w:r>
        <w:t xml:space="preserve"> interchangeably. </w:t>
      </w:r>
      <w:r>
        <w:rPr>
          <w:rFonts w:ascii="Arial" w:eastAsia="Arial" w:hAnsi="Arial" w:cs="Arial"/>
          <w:b/>
          <w:color w:val="1E7AB9"/>
        </w:rPr>
        <w:t>Web servers</w:t>
      </w:r>
      <w:r>
        <w:t>, which implement the server side of HTTP, house Web objects, each addressable by a URL.</w:t>
      </w:r>
    </w:p>
    <w:p w14:paraId="6D441C5B" w14:textId="77777777" w:rsidR="0025243D" w:rsidRDefault="0025243D">
      <w:pPr>
        <w:ind w:right="15"/>
      </w:pPr>
      <w:r>
        <w:t>Popular Web servers include Apache and Microsoft Internet Information Server.</w:t>
      </w:r>
    </w:p>
    <w:p w14:paraId="6900B6D5" w14:textId="77777777" w:rsidR="0025243D" w:rsidRDefault="0025243D">
      <w:pPr>
        <w:ind w:right="15"/>
      </w:pPr>
      <w:r>
        <w:t xml:space="preserve">HTTP defines how Web clients request Web pages from Web servers and how servers transfer Web pages to clients. We discuss the interaction between client and server in detail later, but the general idea is illustrated in </w:t>
      </w:r>
      <w:r>
        <w:rPr>
          <w:rFonts w:ascii="Arial" w:eastAsia="Arial" w:hAnsi="Arial" w:cs="Arial"/>
          <w:b/>
          <w:color w:val="1E7AB9"/>
        </w:rPr>
        <w:t>Figure 2.6</w:t>
      </w:r>
      <w:r>
        <w:t>. When a user requests a Web page (for example, clicks on a hyperlink), the browser sends HTTP request messages for the objects in the page to the server. The server receives the requests and responds with HTTP response messages that contain the objects.</w:t>
      </w:r>
    </w:p>
    <w:p w14:paraId="5B72F93F" w14:textId="77777777" w:rsidR="0025243D" w:rsidRDefault="0025243D">
      <w:pPr>
        <w:spacing w:after="118"/>
        <w:ind w:right="15"/>
      </w:pPr>
      <w:r>
        <w:t xml:space="preserve">HTTP uses TCP as its underlying transport protocol (rather than running on top of UDP). The HTTP client first initiates a TCP connection with the server. Once the connection is established, the browser and the server processes access TCP through their socket interfaces. As described in </w:t>
      </w:r>
      <w:r>
        <w:rPr>
          <w:rFonts w:ascii="Arial" w:eastAsia="Arial" w:hAnsi="Arial" w:cs="Arial"/>
          <w:b/>
          <w:color w:val="1E7AB9"/>
        </w:rPr>
        <w:t>Section 2.1</w:t>
      </w:r>
      <w:r>
        <w:t>, on the client side the socket interface is the door between the client process and the TCP connection; on the server side it is the door between the server process and the TCP connection. The client sends HTTP request messages into its socket interface and receives HTTP response messages from its socket interface. Similarly, the HTTP server receives request messages</w:t>
      </w:r>
    </w:p>
    <w:p w14:paraId="64D0C6FE" w14:textId="77777777" w:rsidR="0025243D" w:rsidRDefault="0025243D">
      <w:pPr>
        <w:spacing w:after="0" w:line="259" w:lineRule="auto"/>
        <w:ind w:left="2"/>
      </w:pPr>
      <w:r>
        <w:rPr>
          <w:noProof/>
        </w:rPr>
        <w:drawing>
          <wp:inline distT="0" distB="0" distL="0" distR="0" wp14:anchorId="1648FB6D" wp14:editId="08E23D8C">
            <wp:extent cx="4200525" cy="3067050"/>
            <wp:effectExtent l="0" t="0" r="0" b="0"/>
            <wp:docPr id="8881" name="Picture 8881"/>
            <wp:cNvGraphicFramePr/>
            <a:graphic xmlns:a="http://schemas.openxmlformats.org/drawingml/2006/main">
              <a:graphicData uri="http://schemas.openxmlformats.org/drawingml/2006/picture">
                <pic:pic xmlns:pic="http://schemas.openxmlformats.org/drawingml/2006/picture">
                  <pic:nvPicPr>
                    <pic:cNvPr id="8881" name="Picture 8881"/>
                    <pic:cNvPicPr/>
                  </pic:nvPicPr>
                  <pic:blipFill>
                    <a:blip r:embed="rId62"/>
                    <a:stretch>
                      <a:fillRect/>
                    </a:stretch>
                  </pic:blipFill>
                  <pic:spPr>
                    <a:xfrm flipV="1">
                      <a:off x="0" y="0"/>
                      <a:ext cx="4200525" cy="3067050"/>
                    </a:xfrm>
                    <a:prstGeom prst="rect">
                      <a:avLst/>
                    </a:prstGeom>
                  </pic:spPr>
                </pic:pic>
              </a:graphicData>
            </a:graphic>
          </wp:inline>
        </w:drawing>
      </w:r>
    </w:p>
    <w:p w14:paraId="386EE7B3" w14:textId="77777777" w:rsidR="0025243D" w:rsidRDefault="0025243D">
      <w:pPr>
        <w:pStyle w:val="Heading4"/>
        <w:ind w:left="11" w:right="39"/>
      </w:pPr>
      <w:r>
        <w:t>Figure 2.6 HTTP request-response behavior</w:t>
      </w:r>
    </w:p>
    <w:p w14:paraId="11BB874F" w14:textId="77777777" w:rsidR="0025243D" w:rsidRDefault="0025243D">
      <w:pPr>
        <w:spacing w:after="52"/>
        <w:ind w:right="15"/>
      </w:pPr>
      <w:r>
        <w:t>from its socket interface and sends response messages into its socket interface. Once the client sends a message into its socket interface, the message is out of the client’s hands and is “in the hands” of TCP.</w:t>
      </w:r>
    </w:p>
    <w:p w14:paraId="6242ADE6" w14:textId="77777777" w:rsidR="0025243D" w:rsidRDefault="0025243D">
      <w:pPr>
        <w:ind w:right="15"/>
      </w:pPr>
      <w:r>
        <w:t xml:space="preserve">Recall from </w:t>
      </w:r>
      <w:r>
        <w:rPr>
          <w:rFonts w:ascii="Arial" w:eastAsia="Arial" w:hAnsi="Arial" w:cs="Arial"/>
          <w:b/>
          <w:color w:val="1E7AB9"/>
        </w:rPr>
        <w:t>Section 2.1</w:t>
      </w:r>
      <w:r>
        <w:t xml:space="preserve"> that TCP provides a reliable data transfer service to HTTP. This implies that each HTTP request message sent by a client process eventually arrives intact at the server; similarly, each HTTP response message sent by the server process eventually arrives intact at the client. Here we see one of the great advantages of a layered architecture—HTTP need not worry about lost data or the details of how TCP recovers from loss or reordering of data within the network. That is the job of TCP and the protocols in the lower layers of the protocol stack.</w:t>
      </w:r>
    </w:p>
    <w:p w14:paraId="33164658" w14:textId="77777777" w:rsidR="0025243D" w:rsidRDefault="0025243D">
      <w:pPr>
        <w:spacing w:after="952"/>
        <w:ind w:right="15"/>
      </w:pPr>
      <w:r>
        <w:t xml:space="preserve">It is important to note that the server sends requested files to clients without storing any state information about the client. If a particular client asks for the same object twice in a period of a few seconds, the server does not respond by saying that it just served the object to the client; instead, the server resends the object, as it has completely forgotten what it did earlier. Because an HTTP server maintains no information about the clients, HTTP is said to be a </w:t>
      </w:r>
      <w:r>
        <w:rPr>
          <w:rFonts w:ascii="Arial" w:eastAsia="Arial" w:hAnsi="Arial" w:cs="Arial"/>
          <w:b/>
          <w:color w:val="1E7AB9"/>
        </w:rPr>
        <w:t>stateless protocol</w:t>
      </w:r>
      <w:r>
        <w:t xml:space="preserve">. We also remark that the Web uses the client-server application architecture, as described in </w:t>
      </w:r>
      <w:r>
        <w:rPr>
          <w:rFonts w:ascii="Arial" w:eastAsia="Arial" w:hAnsi="Arial" w:cs="Arial"/>
          <w:b/>
          <w:color w:val="1E7AB9"/>
        </w:rPr>
        <w:t>Section 2.1</w:t>
      </w:r>
      <w:r>
        <w:t>. A Web server is always on, with a fixed IP address, and it services requests from potentially millions of different browsers.</w:t>
      </w:r>
    </w:p>
    <w:p w14:paraId="7895661F" w14:textId="77777777" w:rsidR="0025243D" w:rsidRDefault="0025243D">
      <w:pPr>
        <w:pStyle w:val="Heading3"/>
        <w:ind w:left="-3"/>
      </w:pPr>
      <w:bookmarkStart w:id="38" w:name="_Toc198669848"/>
      <w:r>
        <w:t>2.2.2 Non-Persistent and Persistent Connections</w:t>
      </w:r>
      <w:bookmarkEnd w:id="38"/>
    </w:p>
    <w:p w14:paraId="167BB065" w14:textId="77777777" w:rsidR="0025243D" w:rsidRDefault="0025243D">
      <w:pPr>
        <w:spacing w:after="472"/>
        <w:ind w:right="15"/>
      </w:pPr>
      <w:r>
        <w:t xml:space="preserve">In many Internet applications, the client and server communicate for an extended period of time, with the client making a series of requests and the server responding to each of the requests. Depending on the application and on how the application is being used, the series of requests may be made back-to-back, periodically at regular intervals, or intermittently. When this client-server interaction is taking place over TCP, the application developer needs to make an important decision—should each request/response pair be sent over a </w:t>
      </w:r>
      <w:r>
        <w:rPr>
          <w:rFonts w:ascii="Arial" w:eastAsia="Arial" w:hAnsi="Arial" w:cs="Arial"/>
          <w:i/>
        </w:rPr>
        <w:t>separate</w:t>
      </w:r>
      <w:r>
        <w:t xml:space="preserve"> TCP connection, or should all of the requests and their corresponding responses be sent over the </w:t>
      </w:r>
      <w:r>
        <w:rPr>
          <w:rFonts w:ascii="Arial" w:eastAsia="Arial" w:hAnsi="Arial" w:cs="Arial"/>
          <w:i/>
        </w:rPr>
        <w:t>same</w:t>
      </w:r>
      <w:r>
        <w:t xml:space="preserve"> TCP connection? In the former approach, the application is said to use </w:t>
      </w:r>
      <w:r>
        <w:rPr>
          <w:rFonts w:ascii="Arial" w:eastAsia="Arial" w:hAnsi="Arial" w:cs="Arial"/>
          <w:b/>
          <w:color w:val="1E7AB9"/>
        </w:rPr>
        <w:t>non-persistent connections</w:t>
      </w:r>
      <w:r>
        <w:t xml:space="preserve">; and in the latter approach, </w:t>
      </w:r>
      <w:r>
        <w:rPr>
          <w:rFonts w:ascii="Arial" w:eastAsia="Arial" w:hAnsi="Arial" w:cs="Arial"/>
          <w:b/>
          <w:color w:val="1E7AB9"/>
        </w:rPr>
        <w:t>persistent connections</w:t>
      </w:r>
      <w:r>
        <w:t>. To gain a deep understanding of this design issue, let’s examine the advantages and disadvantages of persistent connections in the context of a specific application, namely, HTTP, which can use both non-persistent connections and persistent connections. Although HTTP uses persistent connections in its default mode, HTTP clients and servers can be configured to use non-persistent connections instead.</w:t>
      </w:r>
    </w:p>
    <w:p w14:paraId="222AD35B" w14:textId="77777777" w:rsidR="0025243D" w:rsidRDefault="0025243D">
      <w:pPr>
        <w:spacing w:after="517" w:line="265" w:lineRule="auto"/>
        <w:ind w:left="12" w:hanging="10"/>
      </w:pPr>
      <w:r>
        <w:rPr>
          <w:rFonts w:ascii="Arial" w:eastAsia="Arial" w:hAnsi="Arial" w:cs="Arial"/>
          <w:i/>
          <w:color w:val="585858"/>
        </w:rPr>
        <w:t>HTTP with Non-Persistent Connections</w:t>
      </w:r>
    </w:p>
    <w:p w14:paraId="5FFB1A88" w14:textId="77777777" w:rsidR="0025243D" w:rsidRDefault="0025243D">
      <w:pPr>
        <w:spacing w:after="118"/>
        <w:ind w:right="15"/>
      </w:pPr>
      <w:r>
        <w:t>Let’s walk through the steps of transferring a Web page from server to client for the case of nonpersistent connections. Let’s suppose the page consists of a base HTML file and 10 JPEG images, and that all 11 of these objects reside on the same server. Further suppose the URL for the base HTML file is</w:t>
      </w:r>
    </w:p>
    <w:p w14:paraId="3F35B065" w14:textId="77777777" w:rsidR="0025243D" w:rsidRDefault="0025243D">
      <w:pPr>
        <w:spacing w:after="429" w:line="259" w:lineRule="auto"/>
        <w:ind w:left="2" w:right="-1"/>
      </w:pPr>
      <w:r>
        <w:rPr>
          <w:rFonts w:ascii="Calibri" w:eastAsia="Calibri" w:hAnsi="Calibri" w:cs="Calibri"/>
          <w:noProof/>
          <w:color w:val="000000"/>
          <w:sz w:val="22"/>
        </w:rPr>
        <mc:AlternateContent>
          <mc:Choice Requires="wpg">
            <w:drawing>
              <wp:inline distT="0" distB="0" distL="0" distR="0" wp14:anchorId="6A5FD922" wp14:editId="7A19CCCF">
                <wp:extent cx="7477125" cy="742958"/>
                <wp:effectExtent l="0" t="0" r="0" b="0"/>
                <wp:docPr id="523488" name="Group 523488"/>
                <wp:cNvGraphicFramePr/>
                <a:graphic xmlns:a="http://schemas.openxmlformats.org/drawingml/2006/main">
                  <a:graphicData uri="http://schemas.microsoft.com/office/word/2010/wordprocessingGroup">
                    <wpg:wgp>
                      <wpg:cNvGrpSpPr/>
                      <wpg:grpSpPr>
                        <a:xfrm>
                          <a:off x="0" y="0"/>
                          <a:ext cx="7477125" cy="742958"/>
                          <a:chOff x="0" y="0"/>
                          <a:chExt cx="7477125" cy="742958"/>
                        </a:xfrm>
                      </wpg:grpSpPr>
                      <wps:wsp>
                        <wps:cNvPr id="8947" name="Shape 8947"/>
                        <wps:cNvSpPr/>
                        <wps:spPr>
                          <a:xfrm>
                            <a:off x="4" y="4"/>
                            <a:ext cx="7477113" cy="9525"/>
                          </a:xfrm>
                          <a:custGeom>
                            <a:avLst/>
                            <a:gdLst/>
                            <a:ahLst/>
                            <a:cxnLst/>
                            <a:rect l="0" t="0" r="0" b="0"/>
                            <a:pathLst>
                              <a:path w="7477113" h="9525">
                                <a:moveTo>
                                  <a:pt x="0" y="0"/>
                                </a:moveTo>
                                <a:lnTo>
                                  <a:pt x="7477113" y="0"/>
                                </a:lnTo>
                                <a:lnTo>
                                  <a:pt x="7467600" y="9525"/>
                                </a:lnTo>
                                <a:lnTo>
                                  <a:pt x="9525" y="9525"/>
                                </a:lnTo>
                                <a:lnTo>
                                  <a:pt x="0" y="0"/>
                                </a:lnTo>
                                <a:close/>
                              </a:path>
                            </a:pathLst>
                          </a:custGeom>
                          <a:ln w="0" cap="flat">
                            <a:miter lim="127000"/>
                          </a:ln>
                        </wps:spPr>
                        <wps:style>
                          <a:lnRef idx="0">
                            <a:srgbClr val="000000">
                              <a:alpha val="0"/>
                            </a:srgbClr>
                          </a:lnRef>
                          <a:fillRef idx="1">
                            <a:srgbClr val="A78E8E"/>
                          </a:fillRef>
                          <a:effectRef idx="0">
                            <a:scrgbClr r="0" g="0" b="0"/>
                          </a:effectRef>
                          <a:fontRef idx="none"/>
                        </wps:style>
                        <wps:bodyPr/>
                      </wps:wsp>
                      <wps:wsp>
                        <wps:cNvPr id="8948" name="Shape 8948"/>
                        <wps:cNvSpPr/>
                        <wps:spPr>
                          <a:xfrm>
                            <a:off x="0" y="733433"/>
                            <a:ext cx="7477125" cy="9525"/>
                          </a:xfrm>
                          <a:custGeom>
                            <a:avLst/>
                            <a:gdLst/>
                            <a:ahLst/>
                            <a:cxnLst/>
                            <a:rect l="0" t="0" r="0" b="0"/>
                            <a:pathLst>
                              <a:path w="7477125" h="9525">
                                <a:moveTo>
                                  <a:pt x="9525" y="0"/>
                                </a:moveTo>
                                <a:lnTo>
                                  <a:pt x="7467600" y="0"/>
                                </a:lnTo>
                                <a:lnTo>
                                  <a:pt x="7477125" y="9525"/>
                                </a:lnTo>
                                <a:lnTo>
                                  <a:pt x="0" y="9525"/>
                                </a:lnTo>
                                <a:lnTo>
                                  <a:pt x="9525" y="0"/>
                                </a:lnTo>
                                <a:close/>
                              </a:path>
                            </a:pathLst>
                          </a:custGeom>
                          <a:ln w="0" cap="flat">
                            <a:miter lim="127000"/>
                          </a:ln>
                        </wps:spPr>
                        <wps:style>
                          <a:lnRef idx="0">
                            <a:srgbClr val="000000">
                              <a:alpha val="0"/>
                            </a:srgbClr>
                          </a:lnRef>
                          <a:fillRef idx="1">
                            <a:srgbClr val="A78E8E"/>
                          </a:fillRef>
                          <a:effectRef idx="0">
                            <a:scrgbClr r="0" g="0" b="0"/>
                          </a:effectRef>
                          <a:fontRef idx="none"/>
                        </wps:style>
                        <wps:bodyPr/>
                      </wps:wsp>
                      <wps:wsp>
                        <wps:cNvPr id="8949" name="Shape 8949"/>
                        <wps:cNvSpPr/>
                        <wps:spPr>
                          <a:xfrm>
                            <a:off x="4" y="4"/>
                            <a:ext cx="9525" cy="742950"/>
                          </a:xfrm>
                          <a:custGeom>
                            <a:avLst/>
                            <a:gdLst/>
                            <a:ahLst/>
                            <a:cxnLst/>
                            <a:rect l="0" t="0" r="0" b="0"/>
                            <a:pathLst>
                              <a:path w="9525" h="742950">
                                <a:moveTo>
                                  <a:pt x="0" y="0"/>
                                </a:moveTo>
                                <a:lnTo>
                                  <a:pt x="9525" y="9525"/>
                                </a:lnTo>
                                <a:lnTo>
                                  <a:pt x="9525" y="733425"/>
                                </a:lnTo>
                                <a:lnTo>
                                  <a:pt x="0" y="742950"/>
                                </a:lnTo>
                                <a:lnTo>
                                  <a:pt x="0" y="0"/>
                                </a:lnTo>
                                <a:close/>
                              </a:path>
                            </a:pathLst>
                          </a:custGeom>
                          <a:ln w="0" cap="flat">
                            <a:miter lim="127000"/>
                          </a:ln>
                        </wps:spPr>
                        <wps:style>
                          <a:lnRef idx="0">
                            <a:srgbClr val="000000">
                              <a:alpha val="0"/>
                            </a:srgbClr>
                          </a:lnRef>
                          <a:fillRef idx="1">
                            <a:srgbClr val="A78E8E"/>
                          </a:fillRef>
                          <a:effectRef idx="0">
                            <a:scrgbClr r="0" g="0" b="0"/>
                          </a:effectRef>
                          <a:fontRef idx="none"/>
                        </wps:style>
                        <wps:bodyPr/>
                      </wps:wsp>
                      <wps:wsp>
                        <wps:cNvPr id="8950" name="Shape 8950"/>
                        <wps:cNvSpPr/>
                        <wps:spPr>
                          <a:xfrm>
                            <a:off x="7467600" y="0"/>
                            <a:ext cx="9525" cy="742950"/>
                          </a:xfrm>
                          <a:custGeom>
                            <a:avLst/>
                            <a:gdLst/>
                            <a:ahLst/>
                            <a:cxnLst/>
                            <a:rect l="0" t="0" r="0" b="0"/>
                            <a:pathLst>
                              <a:path w="9525" h="742950">
                                <a:moveTo>
                                  <a:pt x="9525" y="0"/>
                                </a:moveTo>
                                <a:lnTo>
                                  <a:pt x="9525" y="742950"/>
                                </a:lnTo>
                                <a:lnTo>
                                  <a:pt x="0" y="733438"/>
                                </a:lnTo>
                                <a:lnTo>
                                  <a:pt x="0" y="9525"/>
                                </a:lnTo>
                                <a:lnTo>
                                  <a:pt x="9525" y="0"/>
                                </a:lnTo>
                                <a:close/>
                              </a:path>
                            </a:pathLst>
                          </a:custGeom>
                          <a:ln w="0" cap="flat">
                            <a:miter lim="127000"/>
                          </a:ln>
                        </wps:spPr>
                        <wps:style>
                          <a:lnRef idx="0">
                            <a:srgbClr val="000000">
                              <a:alpha val="0"/>
                            </a:srgbClr>
                          </a:lnRef>
                          <a:fillRef idx="1">
                            <a:srgbClr val="A78E8E"/>
                          </a:fillRef>
                          <a:effectRef idx="0">
                            <a:scrgbClr r="0" g="0" b="0"/>
                          </a:effectRef>
                          <a:fontRef idx="none"/>
                        </wps:style>
                        <wps:bodyPr/>
                      </wps:wsp>
                      <wps:wsp>
                        <wps:cNvPr id="8955" name="Rectangle 8955"/>
                        <wps:cNvSpPr/>
                        <wps:spPr>
                          <a:xfrm>
                            <a:off x="333404" y="329354"/>
                            <a:ext cx="6590024" cy="196642"/>
                          </a:xfrm>
                          <a:prstGeom prst="rect">
                            <a:avLst/>
                          </a:prstGeom>
                          <a:ln>
                            <a:noFill/>
                          </a:ln>
                        </wps:spPr>
                        <wps:txbx>
                          <w:txbxContent>
                            <w:p w14:paraId="47971F8D" w14:textId="77777777" w:rsidR="0025243D" w:rsidRDefault="0025243D">
                              <w:pPr>
                                <w:spacing w:line="259" w:lineRule="auto"/>
                              </w:pPr>
                              <w:r>
                                <w:rPr>
                                  <w:rFonts w:ascii="Courier New" w:eastAsia="Courier New" w:hAnsi="Courier New" w:cs="Courier New"/>
                                  <w:i/>
                                  <w:color w:val="AAAAAA"/>
                                </w:rPr>
                                <w:t>http://www.someSchool.edu/someDepartment/home.index</w:t>
                              </w:r>
                            </w:p>
                          </w:txbxContent>
                        </wps:txbx>
                        <wps:bodyPr horzOverflow="overflow" vert="horz" lIns="0" tIns="0" rIns="0" bIns="0" rtlCol="0">
                          <a:noAutofit/>
                        </wps:bodyPr>
                      </wps:wsp>
                    </wpg:wgp>
                  </a:graphicData>
                </a:graphic>
              </wp:inline>
            </w:drawing>
          </mc:Choice>
          <mc:Fallback>
            <w:pict>
              <v:group w14:anchorId="6A5FD922" id="Group 523488" o:spid="_x0000_s1083" style="width:588.75pt;height:58.5pt;mso-position-horizontal-relative:char;mso-position-vertical-relative:line" coordsize="74771,74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">
                <v:shape id="Shape 8947" o:spid="_x0000_s1084" style="position:absolute;width:74771;height:95;visibility:visible;mso-wrap-style:square;v-text-anchor:top" coordsize="7477113,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" path="m,l7477113,r-9513,9525l9525,9525,,xe" fillcolor="#a78e8e" stroked="f" strokeweight="0">
                  <v:stroke miterlimit="83231f" joinstyle="miter"/>
                  <v:path arrowok="t" textboxrect="0,0,7477113,9525"/>
                </v:shape>
                <v:shape id="Shape 8948" o:spid="_x0000_s1085" style="position:absolute;top:7334;width:74771;height:95;visibility:visible;mso-wrap-style:square;v-text-anchor:top" coordsize="747712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" path="m9525,l7467600,r9525,9525l,9525,9525,xe" fillcolor="#a78e8e" stroked="f" strokeweight="0">
                  <v:stroke miterlimit="83231f" joinstyle="miter"/>
                  <v:path arrowok="t" textboxrect="0,0,7477125,9525"/>
                </v:shape>
                <v:shape id="Shape 8949" o:spid="_x0000_s1086" style="position:absolute;width:95;height:7429;visibility:visible;mso-wrap-style:square;v-text-anchor:top" coordsize="9525,742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" path="m,l9525,9525r,723900l,742950,,xe" fillcolor="#a78e8e" stroked="f" strokeweight="0">
                  <v:stroke miterlimit="83231f" joinstyle="miter"/>
                  <v:path arrowok="t" textboxrect="0,0,9525,742950"/>
                </v:shape>
                <v:shape id="Shape 8950" o:spid="_x0000_s1087" style="position:absolute;left:74676;width:95;height:7429;visibility:visible;mso-wrap-style:square;v-text-anchor:top" coordsize="9525,742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" path="m9525,r,742950l,733438,,9525,9525,xe" fillcolor="#a78e8e" stroked="f" strokeweight="0">
                  <v:stroke miterlimit="83231f" joinstyle="miter"/>
                  <v:path arrowok="t" textboxrect="0,0,9525,742950"/>
                </v:shape>
                <v:rect id="Rectangle 8955" o:spid="_x0000_s1088" style="position:absolute;left:3334;top:3293;width:65900;height:1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" filled="f" stroked="f">
                  <v:textbox inset="0,0,0,0">
                    <w:txbxContent>
                      <w:p w14:paraId="47971F8D" w14:textId="77777777" w:rsidR="0025243D" w:rsidRDefault="0025243D">
                        <w:pPr>
                          <w:spacing w:line="259" w:lineRule="auto"/>
                        </w:pPr>
                        <w:r>
                          <w:rPr>
                            <w:rFonts w:ascii="Courier New" w:eastAsia="Courier New" w:hAnsi="Courier New" w:cs="Courier New"/>
                            <w:i/>
                            <w:color w:val="AAAAAA"/>
                          </w:rPr>
                          <w:t>http://www.someSchool.edu/someDepartment/home.index</w:t>
                        </w:r>
                      </w:p>
                    </w:txbxContent>
                  </v:textbox>
                </v:rect>
                <w10:anchorlock/>
              </v:group>
            </w:pict>
          </mc:Fallback>
        </mc:AlternateContent>
      </w:r>
    </w:p>
    <w:p w14:paraId="09BCD621" w14:textId="77777777" w:rsidR="0025243D" w:rsidRDefault="0025243D">
      <w:pPr>
        <w:spacing w:after="514"/>
        <w:ind w:right="15"/>
      </w:pPr>
      <w:r>
        <w:t>Here is what happens:</w:t>
      </w:r>
    </w:p>
    <w:p w14:paraId="2C6F75BF" w14:textId="77777777" w:rsidR="0025243D" w:rsidRDefault="0025243D" w:rsidP="0025243D">
      <w:pPr>
        <w:numPr>
          <w:ilvl w:val="0"/>
          <w:numId w:val="22"/>
        </w:numPr>
        <w:spacing w:after="73" w:line="337" w:lineRule="auto"/>
        <w:ind w:right="15" w:hanging="375"/>
      </w:pPr>
      <w:r>
        <w:t xml:space="preserve">The HTTP client process initiates a TCP connection to the server </w:t>
      </w:r>
      <w:r>
        <w:rPr>
          <w:rFonts w:ascii="Courier New" w:eastAsia="Courier New" w:hAnsi="Courier New" w:cs="Courier New"/>
          <w:i/>
          <w:color w:val="AAAAAA"/>
        </w:rPr>
        <w:t>www.someSchool.edu</w:t>
      </w:r>
      <w:r>
        <w:t xml:space="preserve"> on port number 80, which is the default port number for HTTP. Associated with the TCP connection, there will be a socket at the client and a socket at the server.</w:t>
      </w:r>
    </w:p>
    <w:p w14:paraId="4B04FE59" w14:textId="77777777" w:rsidR="0025243D" w:rsidRDefault="0025243D" w:rsidP="0025243D">
      <w:pPr>
        <w:numPr>
          <w:ilvl w:val="0"/>
          <w:numId w:val="22"/>
        </w:numPr>
        <w:spacing w:after="72" w:line="337" w:lineRule="auto"/>
        <w:ind w:right="15" w:hanging="375"/>
      </w:pPr>
      <w:r>
        <w:t xml:space="preserve">The HTTP client sends an HTTP request message to the server via its socket. The request message includes the path name </w:t>
      </w:r>
      <w:r>
        <w:rPr>
          <w:rFonts w:ascii="Courier New" w:eastAsia="Courier New" w:hAnsi="Courier New" w:cs="Courier New"/>
          <w:i/>
          <w:color w:val="468173"/>
        </w:rPr>
        <w:t>/someDepartment/home .index</w:t>
      </w:r>
      <w:r>
        <w:t>. (We will discuss HTTP messages in some detail below.)</w:t>
      </w:r>
    </w:p>
    <w:p w14:paraId="199E6DA2" w14:textId="77777777" w:rsidR="0025243D" w:rsidRDefault="0025243D">
      <w:pPr>
        <w:numPr>
          <w:ilvl w:val="0"/>
          <w:numId w:val="22"/>
        </w:numPr>
        <w:spacing w:after="83" w:line="259" w:lineRule="auto"/>
        <w:ind w:right="15" w:hanging="375"/>
      </w:pPr>
      <w:r>
        <w:t>The HTTP server process receives the request message via its socket, retrieves the object</w:t>
      </w:r>
    </w:p>
    <w:p w14:paraId="6DE09666" w14:textId="77777777" w:rsidR="0025243D" w:rsidRDefault="0025243D">
      <w:pPr>
        <w:spacing w:after="73"/>
        <w:ind w:left="866" w:right="15"/>
      </w:pPr>
      <w:r>
        <w:rPr>
          <w:rFonts w:ascii="Courier New" w:eastAsia="Courier New" w:hAnsi="Courier New" w:cs="Courier New"/>
          <w:i/>
          <w:color w:val="468173"/>
        </w:rPr>
        <w:t>/someDepartment/home.index</w:t>
      </w:r>
      <w:r>
        <w:t xml:space="preserve"> from its storage (RAM or disk), encapsulates the object in an HTTP response message, and sends the response message to the client via its socket.</w:t>
      </w:r>
    </w:p>
    <w:p w14:paraId="5BF6A9E2" w14:textId="77777777" w:rsidR="0025243D" w:rsidRDefault="0025243D" w:rsidP="0025243D">
      <w:pPr>
        <w:numPr>
          <w:ilvl w:val="0"/>
          <w:numId w:val="22"/>
        </w:numPr>
        <w:spacing w:after="76" w:line="337" w:lineRule="auto"/>
        <w:ind w:right="15" w:hanging="375"/>
      </w:pPr>
      <w:r>
        <w:t>The HTTP server process tells TCP to close the TCP connection. (But TCP doesn’t actually terminate the connection until it knows for sure that the client has received the response message intact.)</w:t>
      </w:r>
    </w:p>
    <w:p w14:paraId="20E0336C" w14:textId="77777777" w:rsidR="0025243D" w:rsidRDefault="0025243D" w:rsidP="0025243D">
      <w:pPr>
        <w:numPr>
          <w:ilvl w:val="0"/>
          <w:numId w:val="22"/>
        </w:numPr>
        <w:spacing w:after="76" w:line="337" w:lineRule="auto"/>
        <w:ind w:right="15" w:hanging="375"/>
      </w:pPr>
      <w:r>
        <w:t>The HTTP client receives the response message. The TCP connection terminates. The message indicates that the encapsulated object is an HTML file. The client extracts the file from the response message, examines the HTML file, and finds references to the 10 JPEG objects.</w:t>
      </w:r>
    </w:p>
    <w:p w14:paraId="5421746D" w14:textId="77777777" w:rsidR="0025243D" w:rsidRDefault="0025243D" w:rsidP="0025243D">
      <w:pPr>
        <w:numPr>
          <w:ilvl w:val="0"/>
          <w:numId w:val="22"/>
        </w:numPr>
        <w:spacing w:after="364" w:line="337" w:lineRule="auto"/>
        <w:ind w:right="15" w:hanging="375"/>
      </w:pPr>
      <w:r>
        <w:t>The first four steps are then repeated for each of the referenced JPEG objects.</w:t>
      </w:r>
    </w:p>
    <w:p w14:paraId="227C4A4C" w14:textId="77777777" w:rsidR="0025243D" w:rsidRDefault="0025243D">
      <w:pPr>
        <w:ind w:right="15"/>
      </w:pPr>
      <w:r>
        <w:t>As the browser receives the Web page, it displays the page to the user. Two different browsers may interpret (that is, display to the user) a Web page in somewhat different ways. HTTP has nothing to do with how a Web page is interpreted by a client. The HTTP specifications (</w:t>
      </w:r>
      <w:r>
        <w:rPr>
          <w:rFonts w:ascii="Arial" w:eastAsia="Arial" w:hAnsi="Arial" w:cs="Arial"/>
          <w:b/>
          <w:color w:val="1E7AB9"/>
        </w:rPr>
        <w:t>[RFC 1945]</w:t>
      </w:r>
      <w:r>
        <w:t xml:space="preserve"> and </w:t>
      </w:r>
      <w:r>
        <w:rPr>
          <w:rFonts w:ascii="Arial" w:eastAsia="Arial" w:hAnsi="Arial" w:cs="Arial"/>
          <w:b/>
          <w:color w:val="1E7AB9"/>
        </w:rPr>
        <w:t>[RFC 2616]</w:t>
      </w:r>
      <w:r>
        <w:t>) define only the communication protocol between the client HTTP program and the server HTTP program.</w:t>
      </w:r>
    </w:p>
    <w:p w14:paraId="153B1124" w14:textId="77777777" w:rsidR="0025243D" w:rsidRDefault="0025243D">
      <w:pPr>
        <w:ind w:right="15"/>
      </w:pPr>
      <w:r>
        <w:t>The steps above illustrate the use of non-persistent connections, where each TCP connection is closed after the server sends the object—the connection does not persist for other objects. Note that each TCP connection transports exactly one request message and one response message. Thus, in this example, when a user requests the Web page, 11 TCP connections are generated.</w:t>
      </w:r>
    </w:p>
    <w:p w14:paraId="160D4927" w14:textId="77777777" w:rsidR="0025243D" w:rsidRDefault="0025243D">
      <w:pPr>
        <w:ind w:right="15"/>
      </w:pPr>
      <w:r>
        <w:t>In the steps described above, we were intentionally vague about whether the client obtains the 10 JPEGs over 10 serial TCP connections, or whether some of the JPEGs are obtained over parallel TCP connections. Indeed, users can configure modern browsers to control the degree of parallelism. In their default modes, most browsers open 5 to 10 parallel TCP connections, and each of these connections handles one request-response transaction. If the user prefers, the maximum number of parallel connections can be set to one, in which case the 10 connections are established serially. As we’ll see in the next chapter, the use of parallel connections shortens the response time.</w:t>
      </w:r>
    </w:p>
    <w:p w14:paraId="16BC240E" w14:textId="77777777" w:rsidR="0025243D" w:rsidRDefault="0025243D">
      <w:pPr>
        <w:spacing w:after="15"/>
        <w:ind w:right="15"/>
      </w:pPr>
      <w:r>
        <w:t xml:space="preserve">Before continuing, let’s do a back-of-the-envelope calculation to estimate the amount of time that elapses from when a client requests the base HTML file until the entire file is received by the client. To this end, we define the </w:t>
      </w:r>
      <w:r>
        <w:rPr>
          <w:rFonts w:ascii="Arial" w:eastAsia="Arial" w:hAnsi="Arial" w:cs="Arial"/>
          <w:b/>
          <w:color w:val="1E7AB9"/>
        </w:rPr>
        <w:t>round-trip time (RTT)</w:t>
      </w:r>
      <w:r>
        <w:t xml:space="preserve">, which is the time it takes for a small packet to travel from client to server and then back to the client. The RTT includes packet-propagation delays, packetqueuing delays in intermediate routers and switches, and packet-processing delays. (These delays were discussed in </w:t>
      </w:r>
      <w:r>
        <w:rPr>
          <w:rFonts w:ascii="Arial" w:eastAsia="Arial" w:hAnsi="Arial" w:cs="Arial"/>
          <w:b/>
          <w:color w:val="1E7AB9"/>
        </w:rPr>
        <w:t>Section 1.4</w:t>
      </w:r>
      <w:r>
        <w:t>.) Now consider what happens when a user clicks on a hyperlink. As shown in</w:t>
      </w:r>
    </w:p>
    <w:p w14:paraId="4ABFDA1E" w14:textId="77777777" w:rsidR="0025243D" w:rsidRDefault="0025243D">
      <w:pPr>
        <w:spacing w:after="119"/>
        <w:ind w:right="15"/>
      </w:pPr>
      <w:r>
        <w:rPr>
          <w:rFonts w:ascii="Arial" w:eastAsia="Arial" w:hAnsi="Arial" w:cs="Arial"/>
          <w:b/>
          <w:color w:val="1E7AB9"/>
        </w:rPr>
        <w:t>Figure 2.7</w:t>
      </w:r>
      <w:r>
        <w:t>, this causes the browser to initiate a TCP connection between the browser and the Web server; this involves a “three-way handshake”—the client sends a small TCP segment to the server, the server acknowledges and responds with a small TCP segment, and, finally, the client acknowledges back to the server. The first two parts of the three-way handshake take one RTT. After completing the first two parts of the handshake, the client sends the HTTP request message combined with the third part of the three-way handshake (the acknowledgment) into the TCP connection. Once the request message arrives at</w:t>
      </w:r>
    </w:p>
    <w:p w14:paraId="3D1F911B" w14:textId="77777777" w:rsidR="0025243D" w:rsidRDefault="0025243D">
      <w:pPr>
        <w:spacing w:after="0" w:line="259" w:lineRule="auto"/>
        <w:ind w:left="2"/>
      </w:pPr>
      <w:r>
        <w:rPr>
          <w:noProof/>
        </w:rPr>
        <w:drawing>
          <wp:inline distT="0" distB="0" distL="0" distR="0" wp14:anchorId="4AD30AC6" wp14:editId="1D512539">
            <wp:extent cx="6286500" cy="4991100"/>
            <wp:effectExtent l="0" t="0" r="0" b="0"/>
            <wp:docPr id="9046" name="Picture 9046"/>
            <wp:cNvGraphicFramePr/>
            <a:graphic xmlns:a="http://schemas.openxmlformats.org/drawingml/2006/main">
              <a:graphicData uri="http://schemas.openxmlformats.org/drawingml/2006/picture">
                <pic:pic xmlns:pic="http://schemas.openxmlformats.org/drawingml/2006/picture">
                  <pic:nvPicPr>
                    <pic:cNvPr id="9046" name="Picture 9046"/>
                    <pic:cNvPicPr/>
                  </pic:nvPicPr>
                  <pic:blipFill>
                    <a:blip r:embed="rId63"/>
                    <a:stretch>
                      <a:fillRect/>
                    </a:stretch>
                  </pic:blipFill>
                  <pic:spPr>
                    <a:xfrm flipV="1">
                      <a:off x="0" y="0"/>
                      <a:ext cx="6286500" cy="4991100"/>
                    </a:xfrm>
                    <a:prstGeom prst="rect">
                      <a:avLst/>
                    </a:prstGeom>
                  </pic:spPr>
                </pic:pic>
              </a:graphicData>
            </a:graphic>
          </wp:inline>
        </w:drawing>
      </w:r>
    </w:p>
    <w:p w14:paraId="7F0E9B56" w14:textId="77777777" w:rsidR="0025243D" w:rsidRDefault="0025243D">
      <w:pPr>
        <w:pStyle w:val="Heading4"/>
        <w:spacing w:after="937"/>
        <w:ind w:left="11" w:right="39"/>
      </w:pPr>
      <w:r>
        <w:t>Figure 2.7 Back-of-the-envelope calculation for the time needed to request and receive an HTML file</w:t>
      </w:r>
    </w:p>
    <w:p w14:paraId="6E6A2CF9" w14:textId="77777777" w:rsidR="0025243D" w:rsidRDefault="0025243D">
      <w:pPr>
        <w:spacing w:after="472"/>
        <w:ind w:right="15"/>
      </w:pPr>
      <w:r>
        <w:t>the server, the server sends the HTML file into the TCP connection. This HTTP request/response eats up another RTT. Thus, roughly, the total response time is two RTTs plus the transmission time at the server of the HTML file.</w:t>
      </w:r>
    </w:p>
    <w:p w14:paraId="7A4C3AAC" w14:textId="77777777" w:rsidR="0025243D" w:rsidRDefault="0025243D">
      <w:pPr>
        <w:spacing w:after="517" w:line="265" w:lineRule="auto"/>
        <w:ind w:left="12" w:hanging="10"/>
      </w:pPr>
      <w:r>
        <w:rPr>
          <w:rFonts w:ascii="Arial" w:eastAsia="Arial" w:hAnsi="Arial" w:cs="Arial"/>
          <w:i/>
          <w:color w:val="585858"/>
        </w:rPr>
        <w:t>HTTP with Persistent Connections</w:t>
      </w:r>
    </w:p>
    <w:p w14:paraId="5973E02E" w14:textId="77777777" w:rsidR="0025243D" w:rsidRDefault="0025243D">
      <w:pPr>
        <w:ind w:right="15"/>
      </w:pPr>
      <w:r>
        <w:t xml:space="preserve">Non-persistent connections have some shortcomings. First, a brand-new connection must be established and maintained for </w:t>
      </w:r>
      <w:r>
        <w:rPr>
          <w:rFonts w:ascii="Arial" w:eastAsia="Arial" w:hAnsi="Arial" w:cs="Arial"/>
          <w:i/>
        </w:rPr>
        <w:t>each requested object</w:t>
      </w:r>
      <w:r>
        <w:t>. For each of these connections, TCP buffers must be allocated and TCP variables must be kept in both the client and server. This can place a significant burden on the Web server, which may be serving requests from hundreds of different clients simultaneously. Second, as we just described, each object suffers a delivery delay of two RTTs—one RTT to establish the TCP connection and one RTT to request and receive an object.</w:t>
      </w:r>
    </w:p>
    <w:p w14:paraId="4D6C1CC0" w14:textId="77777777" w:rsidR="0025243D" w:rsidRDefault="0025243D">
      <w:pPr>
        <w:spacing w:after="906"/>
        <w:ind w:right="15"/>
      </w:pPr>
      <w:r>
        <w:t xml:space="preserve">With HTTP 1.1 persistent connections, the server leaves the TCP connection open after sending a response. Subsequent requests and responses between the same client and server can be sent over the same connection. In particular, an entire Web page (in the example above, the base HTML file and the 10 images) can be sent over a single persistent TCP connection. Moreover, multiple Web pages residing on the same server can be sent from the server to the same client over a single persistent TCP connection. These requests for objects can be made back-to-back, without waiting for replies to pending requests (pipelining). Typically, the HTTP server closes a connection when it isn’t used for a certain time (a configurable timeout interval). When the server receives the back-to-back requests, it sends the objects back-to-back. The default mode of HTTP uses persistent connections with pipelining. Most recently, HTTP/2 </w:t>
      </w:r>
      <w:r>
        <w:rPr>
          <w:rFonts w:ascii="Arial" w:eastAsia="Arial" w:hAnsi="Arial" w:cs="Arial"/>
          <w:b/>
          <w:color w:val="1E7AB9"/>
        </w:rPr>
        <w:t>[RFC 7540]</w:t>
      </w:r>
      <w:r>
        <w:t xml:space="preserve"> builds on HTTP 1.1 by allowing multiple requests and replies to be interleaved in the </w:t>
      </w:r>
      <w:r>
        <w:rPr>
          <w:rFonts w:ascii="Arial" w:eastAsia="Arial" w:hAnsi="Arial" w:cs="Arial"/>
          <w:i/>
        </w:rPr>
        <w:t>same</w:t>
      </w:r>
      <w:r>
        <w:t xml:space="preserve"> connection, and a mechanism for prioritizing HTTP message requests and replies within this connection. We’ll quantitatively compare the performance of non-persistent and persistent connections in the homework problems of </w:t>
      </w:r>
      <w:r>
        <w:rPr>
          <w:rFonts w:ascii="Arial" w:eastAsia="Arial" w:hAnsi="Arial" w:cs="Arial"/>
          <w:b/>
          <w:color w:val="1E7AB9"/>
        </w:rPr>
        <w:t>Chapters 2</w:t>
      </w:r>
      <w:r>
        <w:t xml:space="preserve"> and </w:t>
      </w:r>
      <w:r>
        <w:rPr>
          <w:rFonts w:ascii="Arial" w:eastAsia="Arial" w:hAnsi="Arial" w:cs="Arial"/>
          <w:b/>
          <w:color w:val="1E7AB9"/>
        </w:rPr>
        <w:t>3</w:t>
      </w:r>
      <w:r>
        <w:t xml:space="preserve">. You are also encouraged to see </w:t>
      </w:r>
      <w:r>
        <w:rPr>
          <w:rFonts w:ascii="Arial" w:eastAsia="Arial" w:hAnsi="Arial" w:cs="Arial"/>
          <w:b/>
          <w:color w:val="1E7AB9"/>
        </w:rPr>
        <w:t>[Heidemann 1997</w:t>
      </w:r>
      <w:r>
        <w:t xml:space="preserve">; </w:t>
      </w:r>
      <w:r>
        <w:rPr>
          <w:rFonts w:ascii="Arial" w:eastAsia="Arial" w:hAnsi="Arial" w:cs="Arial"/>
          <w:b/>
          <w:color w:val="1E7AB9"/>
        </w:rPr>
        <w:t>Nielsen 1997</w:t>
      </w:r>
      <w:r>
        <w:t xml:space="preserve">; </w:t>
      </w:r>
      <w:r>
        <w:rPr>
          <w:rFonts w:ascii="Arial" w:eastAsia="Arial" w:hAnsi="Arial" w:cs="Arial"/>
          <w:b/>
          <w:color w:val="1E7AB9"/>
        </w:rPr>
        <w:t>RFC 7540]</w:t>
      </w:r>
      <w:r>
        <w:t>.</w:t>
      </w:r>
    </w:p>
    <w:p w14:paraId="4797DC00" w14:textId="77777777" w:rsidR="0025243D" w:rsidRDefault="0025243D">
      <w:pPr>
        <w:pStyle w:val="Heading3"/>
        <w:spacing w:after="580"/>
        <w:ind w:left="-3"/>
      </w:pPr>
      <w:bookmarkStart w:id="39" w:name="_Toc198669849"/>
      <w:r>
        <w:t>2.2.3 HTTP Message Format</w:t>
      </w:r>
      <w:bookmarkEnd w:id="39"/>
    </w:p>
    <w:p w14:paraId="27DFB535" w14:textId="77777777" w:rsidR="0025243D" w:rsidRDefault="0025243D">
      <w:pPr>
        <w:spacing w:after="475"/>
        <w:ind w:right="15"/>
      </w:pPr>
      <w:r>
        <w:t xml:space="preserve">The HTTP specifications </w:t>
      </w:r>
      <w:r>
        <w:rPr>
          <w:rFonts w:ascii="Arial" w:eastAsia="Arial" w:hAnsi="Arial" w:cs="Arial"/>
          <w:b/>
          <w:color w:val="1E7AB9"/>
        </w:rPr>
        <w:t>[RFC 1945</w:t>
      </w:r>
      <w:r>
        <w:t xml:space="preserve">; </w:t>
      </w:r>
      <w:r>
        <w:rPr>
          <w:rFonts w:ascii="Arial" w:eastAsia="Arial" w:hAnsi="Arial" w:cs="Arial"/>
          <w:b/>
          <w:color w:val="1E7AB9"/>
        </w:rPr>
        <w:t>RFC 2616</w:t>
      </w:r>
      <w:r>
        <w:t xml:space="preserve">; </w:t>
      </w:r>
      <w:r>
        <w:rPr>
          <w:rFonts w:ascii="Arial" w:eastAsia="Arial" w:hAnsi="Arial" w:cs="Arial"/>
          <w:b/>
          <w:color w:val="1E7AB9"/>
        </w:rPr>
        <w:t>RFC 7540]</w:t>
      </w:r>
      <w:r>
        <w:t xml:space="preserve"> include the definitions of the HTTP message formats. There are two types of HTTP messages, request messages and response messages, both of which are discussed below.</w:t>
      </w:r>
    </w:p>
    <w:p w14:paraId="4C37777D" w14:textId="77777777" w:rsidR="0025243D" w:rsidRDefault="0025243D">
      <w:pPr>
        <w:spacing w:after="517" w:line="265" w:lineRule="auto"/>
        <w:ind w:left="12" w:hanging="10"/>
      </w:pPr>
      <w:r>
        <w:rPr>
          <w:rFonts w:ascii="Arial" w:eastAsia="Arial" w:hAnsi="Arial" w:cs="Arial"/>
          <w:i/>
          <w:color w:val="585858"/>
        </w:rPr>
        <w:t>HTTP Request Message</w:t>
      </w:r>
    </w:p>
    <w:p w14:paraId="06EFC9F6" w14:textId="77777777" w:rsidR="0025243D" w:rsidRDefault="0025243D">
      <w:pPr>
        <w:spacing w:after="131"/>
        <w:ind w:right="15"/>
      </w:pPr>
      <w:r>
        <w:t>Below we provide a typical HTTP request message:</w:t>
      </w:r>
    </w:p>
    <w:p w14:paraId="382383C9" w14:textId="77777777" w:rsidR="0025243D" w:rsidRDefault="0025243D">
      <w:pPr>
        <w:spacing w:after="429" w:line="259" w:lineRule="auto"/>
        <w:ind w:left="2" w:right="-1"/>
      </w:pPr>
      <w:r>
        <w:rPr>
          <w:rFonts w:ascii="Calibri" w:eastAsia="Calibri" w:hAnsi="Calibri" w:cs="Calibri"/>
          <w:noProof/>
          <w:color w:val="000000"/>
          <w:sz w:val="22"/>
        </w:rPr>
        <mc:AlternateContent>
          <mc:Choice Requires="wpg">
            <w:drawing>
              <wp:inline distT="0" distB="0" distL="0" distR="0" wp14:anchorId="4D0DC6A3" wp14:editId="248A2745">
                <wp:extent cx="7477125" cy="1809768"/>
                <wp:effectExtent l="0" t="0" r="0" b="0"/>
                <wp:docPr id="523259" name="Group 523259"/>
                <wp:cNvGraphicFramePr/>
                <a:graphic xmlns:a="http://schemas.openxmlformats.org/drawingml/2006/main">
                  <a:graphicData uri="http://schemas.microsoft.com/office/word/2010/wordprocessingGroup">
                    <wpg:wgp>
                      <wpg:cNvGrpSpPr/>
                      <wpg:grpSpPr>
                        <a:xfrm>
                          <a:off x="0" y="0"/>
                          <a:ext cx="7477125" cy="1809768"/>
                          <a:chOff x="0" y="0"/>
                          <a:chExt cx="7477125" cy="1809768"/>
                        </a:xfrm>
                      </wpg:grpSpPr>
                      <wps:wsp>
                        <wps:cNvPr id="9137" name="Shape 9137"/>
                        <wps:cNvSpPr/>
                        <wps:spPr>
                          <a:xfrm>
                            <a:off x="4" y="5"/>
                            <a:ext cx="7477113" cy="9538"/>
                          </a:xfrm>
                          <a:custGeom>
                            <a:avLst/>
                            <a:gdLst/>
                            <a:ahLst/>
                            <a:cxnLst/>
                            <a:rect l="0" t="0" r="0" b="0"/>
                            <a:pathLst>
                              <a:path w="7477113" h="9538">
                                <a:moveTo>
                                  <a:pt x="0" y="0"/>
                                </a:moveTo>
                                <a:lnTo>
                                  <a:pt x="7477113" y="0"/>
                                </a:lnTo>
                                <a:lnTo>
                                  <a:pt x="7467600" y="9538"/>
                                </a:lnTo>
                                <a:lnTo>
                                  <a:pt x="9525" y="9538"/>
                                </a:lnTo>
                                <a:lnTo>
                                  <a:pt x="0" y="0"/>
                                </a:lnTo>
                                <a:close/>
                              </a:path>
                            </a:pathLst>
                          </a:custGeom>
                          <a:ln w="0" cap="flat">
                            <a:miter lim="127000"/>
                          </a:ln>
                        </wps:spPr>
                        <wps:style>
                          <a:lnRef idx="0">
                            <a:srgbClr val="000000">
                              <a:alpha val="0"/>
                            </a:srgbClr>
                          </a:lnRef>
                          <a:fillRef idx="1">
                            <a:srgbClr val="A78E8E"/>
                          </a:fillRef>
                          <a:effectRef idx="0">
                            <a:scrgbClr r="0" g="0" b="0"/>
                          </a:effectRef>
                          <a:fontRef idx="none"/>
                        </wps:style>
                        <wps:bodyPr/>
                      </wps:wsp>
                      <wps:wsp>
                        <wps:cNvPr id="9138" name="Shape 9138"/>
                        <wps:cNvSpPr/>
                        <wps:spPr>
                          <a:xfrm>
                            <a:off x="0" y="1800230"/>
                            <a:ext cx="7477125" cy="9538"/>
                          </a:xfrm>
                          <a:custGeom>
                            <a:avLst/>
                            <a:gdLst/>
                            <a:ahLst/>
                            <a:cxnLst/>
                            <a:rect l="0" t="0" r="0" b="0"/>
                            <a:pathLst>
                              <a:path w="7477125" h="9538">
                                <a:moveTo>
                                  <a:pt x="9525" y="0"/>
                                </a:moveTo>
                                <a:lnTo>
                                  <a:pt x="7467600" y="0"/>
                                </a:lnTo>
                                <a:lnTo>
                                  <a:pt x="7477125" y="9538"/>
                                </a:lnTo>
                                <a:lnTo>
                                  <a:pt x="0" y="9538"/>
                                </a:lnTo>
                                <a:lnTo>
                                  <a:pt x="9525" y="0"/>
                                </a:lnTo>
                                <a:close/>
                              </a:path>
                            </a:pathLst>
                          </a:custGeom>
                          <a:ln w="0" cap="flat">
                            <a:miter lim="127000"/>
                          </a:ln>
                        </wps:spPr>
                        <wps:style>
                          <a:lnRef idx="0">
                            <a:srgbClr val="000000">
                              <a:alpha val="0"/>
                            </a:srgbClr>
                          </a:lnRef>
                          <a:fillRef idx="1">
                            <a:srgbClr val="A78E8E"/>
                          </a:fillRef>
                          <a:effectRef idx="0">
                            <a:scrgbClr r="0" g="0" b="0"/>
                          </a:effectRef>
                          <a:fontRef idx="none"/>
                        </wps:style>
                        <wps:bodyPr/>
                      </wps:wsp>
                      <wps:wsp>
                        <wps:cNvPr id="9139" name="Shape 9139"/>
                        <wps:cNvSpPr/>
                        <wps:spPr>
                          <a:xfrm>
                            <a:off x="4" y="0"/>
                            <a:ext cx="9525" cy="1809763"/>
                          </a:xfrm>
                          <a:custGeom>
                            <a:avLst/>
                            <a:gdLst/>
                            <a:ahLst/>
                            <a:cxnLst/>
                            <a:rect l="0" t="0" r="0" b="0"/>
                            <a:pathLst>
                              <a:path w="9525" h="1809763">
                                <a:moveTo>
                                  <a:pt x="0" y="0"/>
                                </a:moveTo>
                                <a:lnTo>
                                  <a:pt x="9525" y="9538"/>
                                </a:lnTo>
                                <a:lnTo>
                                  <a:pt x="9525" y="1800225"/>
                                </a:lnTo>
                                <a:lnTo>
                                  <a:pt x="0" y="1809763"/>
                                </a:lnTo>
                                <a:lnTo>
                                  <a:pt x="0" y="0"/>
                                </a:lnTo>
                                <a:close/>
                              </a:path>
                            </a:pathLst>
                          </a:custGeom>
                          <a:ln w="0" cap="flat">
                            <a:miter lim="127000"/>
                          </a:ln>
                        </wps:spPr>
                        <wps:style>
                          <a:lnRef idx="0">
                            <a:srgbClr val="000000">
                              <a:alpha val="0"/>
                            </a:srgbClr>
                          </a:lnRef>
                          <a:fillRef idx="1">
                            <a:srgbClr val="A78E8E"/>
                          </a:fillRef>
                          <a:effectRef idx="0">
                            <a:scrgbClr r="0" g="0" b="0"/>
                          </a:effectRef>
                          <a:fontRef idx="none"/>
                        </wps:style>
                        <wps:bodyPr/>
                      </wps:wsp>
                      <wps:wsp>
                        <wps:cNvPr id="9140" name="Shape 9140"/>
                        <wps:cNvSpPr/>
                        <wps:spPr>
                          <a:xfrm>
                            <a:off x="7467600" y="0"/>
                            <a:ext cx="9525" cy="1809763"/>
                          </a:xfrm>
                          <a:custGeom>
                            <a:avLst/>
                            <a:gdLst/>
                            <a:ahLst/>
                            <a:cxnLst/>
                            <a:rect l="0" t="0" r="0" b="0"/>
                            <a:pathLst>
                              <a:path w="9525" h="1809763">
                                <a:moveTo>
                                  <a:pt x="9525" y="0"/>
                                </a:moveTo>
                                <a:lnTo>
                                  <a:pt x="9525" y="1809763"/>
                                </a:lnTo>
                                <a:lnTo>
                                  <a:pt x="0" y="1800225"/>
                                </a:lnTo>
                                <a:lnTo>
                                  <a:pt x="0" y="9538"/>
                                </a:lnTo>
                                <a:lnTo>
                                  <a:pt x="9525" y="0"/>
                                </a:lnTo>
                                <a:close/>
                              </a:path>
                            </a:pathLst>
                          </a:custGeom>
                          <a:ln w="0" cap="flat">
                            <a:miter lim="127000"/>
                          </a:ln>
                        </wps:spPr>
                        <wps:style>
                          <a:lnRef idx="0">
                            <a:srgbClr val="000000">
                              <a:alpha val="0"/>
                            </a:srgbClr>
                          </a:lnRef>
                          <a:fillRef idx="1">
                            <a:srgbClr val="A78E8E"/>
                          </a:fillRef>
                          <a:effectRef idx="0">
                            <a:scrgbClr r="0" g="0" b="0"/>
                          </a:effectRef>
                          <a:fontRef idx="none"/>
                        </wps:style>
                        <wps:bodyPr/>
                      </wps:wsp>
                      <wps:wsp>
                        <wps:cNvPr id="9142" name="Rectangle 9142"/>
                        <wps:cNvSpPr/>
                        <wps:spPr>
                          <a:xfrm>
                            <a:off x="333404" y="329377"/>
                            <a:ext cx="4005701" cy="196642"/>
                          </a:xfrm>
                          <a:prstGeom prst="rect">
                            <a:avLst/>
                          </a:prstGeom>
                          <a:ln>
                            <a:noFill/>
                          </a:ln>
                        </wps:spPr>
                        <wps:txbx>
                          <w:txbxContent>
                            <w:p w14:paraId="6C3C0613" w14:textId="77777777" w:rsidR="0025243D" w:rsidRDefault="0025243D">
                              <w:pPr>
                                <w:spacing w:line="259" w:lineRule="auto"/>
                              </w:pPr>
                              <w:r>
                                <w:rPr>
                                  <w:rFonts w:ascii="Courier New" w:eastAsia="Courier New" w:hAnsi="Courier New" w:cs="Courier New"/>
                                  <w:i/>
                                  <w:color w:val="468173"/>
                                </w:rPr>
                                <w:t>GET /somedir/page.html HTTP/1.1</w:t>
                              </w:r>
                            </w:p>
                          </w:txbxContent>
                        </wps:txbx>
                        <wps:bodyPr horzOverflow="overflow" vert="horz" lIns="0" tIns="0" rIns="0" bIns="0" rtlCol="0">
                          <a:noAutofit/>
                        </wps:bodyPr>
                      </wps:wsp>
                      <wps:wsp>
                        <wps:cNvPr id="9143" name="Rectangle 9143"/>
                        <wps:cNvSpPr/>
                        <wps:spPr>
                          <a:xfrm>
                            <a:off x="314296" y="596068"/>
                            <a:ext cx="3101188" cy="196642"/>
                          </a:xfrm>
                          <a:prstGeom prst="rect">
                            <a:avLst/>
                          </a:prstGeom>
                          <a:ln>
                            <a:noFill/>
                          </a:ln>
                        </wps:spPr>
                        <wps:txbx>
                          <w:txbxContent>
                            <w:p w14:paraId="0CF9A6C4" w14:textId="77777777" w:rsidR="0025243D" w:rsidRDefault="0025243D">
                              <w:pPr>
                                <w:spacing w:line="259" w:lineRule="auto"/>
                              </w:pPr>
                              <w:r>
                                <w:rPr>
                                  <w:rFonts w:ascii="Courier New" w:eastAsia="Courier New" w:hAnsi="Courier New" w:cs="Courier New"/>
                                  <w:i/>
                                  <w:color w:val="468173"/>
                                </w:rPr>
                                <w:t>Host: www.someschool.edu</w:t>
                              </w:r>
                            </w:p>
                          </w:txbxContent>
                        </wps:txbx>
                        <wps:bodyPr horzOverflow="overflow" vert="horz" lIns="0" tIns="0" rIns="0" bIns="0" rtlCol="0">
                          <a:noAutofit/>
                        </wps:bodyPr>
                      </wps:wsp>
                      <wps:wsp>
                        <wps:cNvPr id="9144" name="Rectangle 9144"/>
                        <wps:cNvSpPr/>
                        <wps:spPr>
                          <a:xfrm>
                            <a:off x="314296" y="862759"/>
                            <a:ext cx="2196675" cy="196642"/>
                          </a:xfrm>
                          <a:prstGeom prst="rect">
                            <a:avLst/>
                          </a:prstGeom>
                          <a:ln>
                            <a:noFill/>
                          </a:ln>
                        </wps:spPr>
                        <wps:txbx>
                          <w:txbxContent>
                            <w:p w14:paraId="13DD4BAB" w14:textId="77777777" w:rsidR="0025243D" w:rsidRDefault="0025243D">
                              <w:pPr>
                                <w:spacing w:line="259" w:lineRule="auto"/>
                              </w:pPr>
                              <w:r>
                                <w:rPr>
                                  <w:rFonts w:ascii="Courier New" w:eastAsia="Courier New" w:hAnsi="Courier New" w:cs="Courier New"/>
                                  <w:i/>
                                  <w:color w:val="468173"/>
                                </w:rPr>
                                <w:t>Connection: close</w:t>
                              </w:r>
                            </w:p>
                          </w:txbxContent>
                        </wps:txbx>
                        <wps:bodyPr horzOverflow="overflow" vert="horz" lIns="0" tIns="0" rIns="0" bIns="0" rtlCol="0">
                          <a:noAutofit/>
                        </wps:bodyPr>
                      </wps:wsp>
                      <wps:wsp>
                        <wps:cNvPr id="9145" name="Rectangle 9145"/>
                        <wps:cNvSpPr/>
                        <wps:spPr>
                          <a:xfrm>
                            <a:off x="314296" y="1129449"/>
                            <a:ext cx="2971972" cy="196642"/>
                          </a:xfrm>
                          <a:prstGeom prst="rect">
                            <a:avLst/>
                          </a:prstGeom>
                          <a:ln>
                            <a:noFill/>
                          </a:ln>
                        </wps:spPr>
                        <wps:txbx>
                          <w:txbxContent>
                            <w:p w14:paraId="16BD268A" w14:textId="77777777" w:rsidR="0025243D" w:rsidRDefault="0025243D">
                              <w:pPr>
                                <w:spacing w:line="259" w:lineRule="auto"/>
                              </w:pPr>
                              <w:r>
                                <w:rPr>
                                  <w:rFonts w:ascii="Courier New" w:eastAsia="Courier New" w:hAnsi="Courier New" w:cs="Courier New"/>
                                  <w:i/>
                                  <w:color w:val="468173"/>
                                </w:rPr>
                                <w:t>User-agent: Mozilla/5.0</w:t>
                              </w:r>
                            </w:p>
                          </w:txbxContent>
                        </wps:txbx>
                        <wps:bodyPr horzOverflow="overflow" vert="horz" lIns="0" tIns="0" rIns="0" bIns="0" rtlCol="0">
                          <a:noAutofit/>
                        </wps:bodyPr>
                      </wps:wsp>
                      <wps:wsp>
                        <wps:cNvPr id="9146" name="Rectangle 9146"/>
                        <wps:cNvSpPr/>
                        <wps:spPr>
                          <a:xfrm>
                            <a:off x="314296" y="1396140"/>
                            <a:ext cx="2455107" cy="196642"/>
                          </a:xfrm>
                          <a:prstGeom prst="rect">
                            <a:avLst/>
                          </a:prstGeom>
                          <a:ln>
                            <a:noFill/>
                          </a:ln>
                        </wps:spPr>
                        <wps:txbx>
                          <w:txbxContent>
                            <w:p w14:paraId="487134D9" w14:textId="77777777" w:rsidR="0025243D" w:rsidRDefault="0025243D">
                              <w:pPr>
                                <w:spacing w:line="259" w:lineRule="auto"/>
                              </w:pPr>
                              <w:r>
                                <w:rPr>
                                  <w:rFonts w:ascii="Courier New" w:eastAsia="Courier New" w:hAnsi="Courier New" w:cs="Courier New"/>
                                  <w:i/>
                                  <w:color w:val="468173"/>
                                </w:rPr>
                                <w:t>Accept-language: fr</w:t>
                              </w:r>
                            </w:p>
                          </w:txbxContent>
                        </wps:txbx>
                        <wps:bodyPr horzOverflow="overflow" vert="horz" lIns="0" tIns="0" rIns="0" bIns="0" rtlCol="0">
                          <a:noAutofit/>
                        </wps:bodyPr>
                      </wps:wsp>
                    </wpg:wgp>
                  </a:graphicData>
                </a:graphic>
              </wp:inline>
            </w:drawing>
          </mc:Choice>
          <mc:Fallback>
            <w:pict>
              <v:group w14:anchorId="4D0DC6A3" id="Group 523259" o:spid="_x0000_s1089" style="width:588.75pt;height:142.5pt;mso-position-horizontal-relative:char;mso-position-vertical-relative:line" coordsize="74771,180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">
                <v:shape id="Shape 9137" o:spid="_x0000_s1090" style="position:absolute;width:74771;height:95;visibility:visible;mso-wrap-style:square;v-text-anchor:top" coordsize="7477113,95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" path="m,l7477113,r-9513,9538l9525,9538,,xe" fillcolor="#a78e8e" stroked="f" strokeweight="0">
                  <v:stroke miterlimit="83231f" joinstyle="miter"/>
                  <v:path arrowok="t" textboxrect="0,0,7477113,9538"/>
                </v:shape>
                <v:shape id="Shape 9138" o:spid="_x0000_s1091" style="position:absolute;top:18002;width:74771;height:95;visibility:visible;mso-wrap-style:square;v-text-anchor:top" coordsize="7477125,95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" path="m9525,l7467600,r9525,9538l,9538,9525,xe" fillcolor="#a78e8e" stroked="f" strokeweight="0">
                  <v:stroke miterlimit="83231f" joinstyle="miter"/>
                  <v:path arrowok="t" textboxrect="0,0,7477125,9538"/>
                </v:shape>
                <v:shape id="Shape 9139" o:spid="_x0000_s1092" style="position:absolute;width:95;height:18097;visibility:visible;mso-wrap-style:square;v-text-anchor:top" coordsize="9525,18097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" path="m,l9525,9538r,1790687l,1809763,,xe" fillcolor="#a78e8e" stroked="f" strokeweight="0">
                  <v:stroke miterlimit="83231f" joinstyle="miter"/>
                  <v:path arrowok="t" textboxrect="0,0,9525,1809763"/>
                </v:shape>
                <v:shape id="Shape 9140" o:spid="_x0000_s1093" style="position:absolute;left:74676;width:95;height:18097;visibility:visible;mso-wrap-style:square;v-text-anchor:top" coordsize="9525,18097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" path="m9525,r,1809763l,1800225,,9538,9525,xe" fillcolor="#a78e8e" stroked="f" strokeweight="0">
                  <v:stroke miterlimit="83231f" joinstyle="miter"/>
                  <v:path arrowok="t" textboxrect="0,0,9525,1809763"/>
                </v:shape>
                <v:rect id="Rectangle 9142" o:spid="_x0000_s1094" style="position:absolute;left:3334;top:3293;width:40057;height:19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" filled="f" stroked="f">
                  <v:textbox inset="0,0,0,0">
                    <w:txbxContent>
                      <w:p w14:paraId="6C3C0613" w14:textId="77777777" w:rsidR="0025243D" w:rsidRDefault="0025243D">
                        <w:pPr>
                          <w:spacing w:line="259" w:lineRule="auto"/>
                        </w:pPr>
                        <w:r>
                          <w:rPr>
                            <w:rFonts w:ascii="Courier New" w:eastAsia="Courier New" w:hAnsi="Courier New" w:cs="Courier New"/>
                            <w:i/>
                            <w:color w:val="468173"/>
                          </w:rPr>
                          <w:t>GET /somedir/page.html HTTP/1.1</w:t>
                        </w:r>
                      </w:p>
                    </w:txbxContent>
                  </v:textbox>
                </v:rect>
                <v:rect id="Rectangle 9143" o:spid="_x0000_s1095" style="position:absolute;left:3142;top:5960;width:31012;height:19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" filled="f" stroked="f">
                  <v:textbox inset="0,0,0,0">
                    <w:txbxContent>
                      <w:p w14:paraId="0CF9A6C4" w14:textId="77777777" w:rsidR="0025243D" w:rsidRDefault="0025243D">
                        <w:pPr>
                          <w:spacing w:line="259" w:lineRule="auto"/>
                        </w:pPr>
                        <w:r>
                          <w:rPr>
                            <w:rFonts w:ascii="Courier New" w:eastAsia="Courier New" w:hAnsi="Courier New" w:cs="Courier New"/>
                            <w:i/>
                            <w:color w:val="468173"/>
                          </w:rPr>
                          <w:t>Host: www.someschool.edu</w:t>
                        </w:r>
                      </w:p>
                    </w:txbxContent>
                  </v:textbox>
                </v:rect>
                <v:rect id="Rectangle 9144" o:spid="_x0000_s1096" style="position:absolute;left:3142;top:8627;width:21967;height:19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" filled="f" stroked="f">
                  <v:textbox inset="0,0,0,0">
                    <w:txbxContent>
                      <w:p w14:paraId="13DD4BAB" w14:textId="77777777" w:rsidR="0025243D" w:rsidRDefault="0025243D">
                        <w:pPr>
                          <w:spacing w:line="259" w:lineRule="auto"/>
                        </w:pPr>
                        <w:r>
                          <w:rPr>
                            <w:rFonts w:ascii="Courier New" w:eastAsia="Courier New" w:hAnsi="Courier New" w:cs="Courier New"/>
                            <w:i/>
                            <w:color w:val="468173"/>
                          </w:rPr>
                          <w:t>Connection: close</w:t>
                        </w:r>
                      </w:p>
                    </w:txbxContent>
                  </v:textbox>
                </v:rect>
                <v:rect id="Rectangle 9145" o:spid="_x0000_s1097" style="position:absolute;left:3142;top:11294;width:29720;height:1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" filled="f" stroked="f">
                  <v:textbox inset="0,0,0,0">
                    <w:txbxContent>
                      <w:p w14:paraId="16BD268A" w14:textId="77777777" w:rsidR="0025243D" w:rsidRDefault="0025243D">
                        <w:pPr>
                          <w:spacing w:line="259" w:lineRule="auto"/>
                        </w:pPr>
                        <w:r>
                          <w:rPr>
                            <w:rFonts w:ascii="Courier New" w:eastAsia="Courier New" w:hAnsi="Courier New" w:cs="Courier New"/>
                            <w:i/>
                            <w:color w:val="468173"/>
                          </w:rPr>
                          <w:t>User-agent: Mozilla/5.0</w:t>
                        </w:r>
                      </w:p>
                    </w:txbxContent>
                  </v:textbox>
                </v:rect>
                <v:rect id="Rectangle 9146" o:spid="_x0000_s1098" style="position:absolute;left:3142;top:13961;width:24552;height:1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" filled="f" stroked="f">
                  <v:textbox inset="0,0,0,0">
                    <w:txbxContent>
                      <w:p w14:paraId="487134D9" w14:textId="77777777" w:rsidR="0025243D" w:rsidRDefault="0025243D">
                        <w:pPr>
                          <w:spacing w:line="259" w:lineRule="auto"/>
                        </w:pPr>
                        <w:r>
                          <w:rPr>
                            <w:rFonts w:ascii="Courier New" w:eastAsia="Courier New" w:hAnsi="Courier New" w:cs="Courier New"/>
                            <w:i/>
                            <w:color w:val="468173"/>
                          </w:rPr>
                          <w:t>Accept-language: fr</w:t>
                        </w:r>
                      </w:p>
                    </w:txbxContent>
                  </v:textbox>
                </v:rect>
                <w10:anchorlock/>
              </v:group>
            </w:pict>
          </mc:Fallback>
        </mc:AlternateContent>
      </w:r>
    </w:p>
    <w:p w14:paraId="4583904F" w14:textId="77777777" w:rsidR="0025243D" w:rsidRDefault="0025243D">
      <w:pPr>
        <w:spacing w:after="60"/>
        <w:ind w:right="15"/>
      </w:pPr>
      <w:r>
        <w:t xml:space="preserve">We can learn a lot by taking a close look at this simple request message. First of all, we see that the message is written in ordinary ASCII text, so that your ordinary computer-literate human being can read it. Second, we see that the message consists of five lines, each followed by a carriage return and a line feed. The last line is followed by an additional carriage return and line feed. Although this particular request message has five lines, a request message can have many more lines or as few as one line. The first line of an HTTP request message is called the </w:t>
      </w:r>
      <w:r>
        <w:rPr>
          <w:rFonts w:ascii="Arial" w:eastAsia="Arial" w:hAnsi="Arial" w:cs="Arial"/>
          <w:b/>
          <w:color w:val="1E7AB9"/>
        </w:rPr>
        <w:t>request line</w:t>
      </w:r>
      <w:r>
        <w:t xml:space="preserve">; the subsequent lines are called the </w:t>
      </w:r>
      <w:r>
        <w:rPr>
          <w:rFonts w:ascii="Arial" w:eastAsia="Arial" w:hAnsi="Arial" w:cs="Arial"/>
          <w:b/>
          <w:color w:val="1E7AB9"/>
        </w:rPr>
        <w:t>header lines</w:t>
      </w:r>
      <w:r>
        <w:t xml:space="preserve">. The request line has three fields: the method field, the URL field, and the HTTP version field. The method field can take on several different values, including </w:t>
      </w:r>
      <w:r>
        <w:rPr>
          <w:rFonts w:ascii="Courier New" w:eastAsia="Courier New" w:hAnsi="Courier New" w:cs="Courier New"/>
          <w:i/>
          <w:color w:val="468173"/>
        </w:rPr>
        <w:t>GET, POST, HEAD,</w:t>
      </w:r>
    </w:p>
    <w:p w14:paraId="6343FBD1" w14:textId="77777777" w:rsidR="0025243D" w:rsidRDefault="0025243D">
      <w:pPr>
        <w:spacing w:after="479"/>
        <w:ind w:right="15"/>
      </w:pPr>
      <w:r>
        <w:rPr>
          <w:rFonts w:ascii="Courier New" w:eastAsia="Courier New" w:hAnsi="Courier New" w:cs="Courier New"/>
          <w:i/>
          <w:color w:val="468173"/>
        </w:rPr>
        <w:t>PUT,</w:t>
      </w:r>
      <w:r>
        <w:t xml:space="preserve"> and </w:t>
      </w:r>
      <w:r>
        <w:rPr>
          <w:rFonts w:ascii="Courier New" w:eastAsia="Courier New" w:hAnsi="Courier New" w:cs="Courier New"/>
          <w:i/>
          <w:color w:val="468173"/>
        </w:rPr>
        <w:t>DELETE</w:t>
      </w:r>
      <w:r>
        <w:t xml:space="preserve">. The great majority of HTTP request messages use the </w:t>
      </w:r>
      <w:r>
        <w:rPr>
          <w:rFonts w:ascii="Courier New" w:eastAsia="Courier New" w:hAnsi="Courier New" w:cs="Courier New"/>
          <w:i/>
          <w:color w:val="468173"/>
        </w:rPr>
        <w:t>GET</w:t>
      </w:r>
      <w:r>
        <w:t xml:space="preserve"> method. The </w:t>
      </w:r>
      <w:r>
        <w:rPr>
          <w:rFonts w:ascii="Courier New" w:eastAsia="Courier New" w:hAnsi="Courier New" w:cs="Courier New"/>
          <w:i/>
          <w:color w:val="468173"/>
        </w:rPr>
        <w:t xml:space="preserve">GET </w:t>
      </w:r>
      <w:r>
        <w:t xml:space="preserve">method is used when the browser requests an object, with the requested object identified in the URL field. In this example, the browser is requesting the object </w:t>
      </w:r>
      <w:r>
        <w:rPr>
          <w:rFonts w:ascii="Courier New" w:eastAsia="Courier New" w:hAnsi="Courier New" w:cs="Courier New"/>
          <w:i/>
          <w:color w:val="468173"/>
        </w:rPr>
        <w:t>/somedir/page.html</w:t>
      </w:r>
      <w:r>
        <w:t>. The version is selfexplanatory; in this example, the browser implements version HTTP/1.1.</w:t>
      </w:r>
    </w:p>
    <w:p w14:paraId="422067F4" w14:textId="77777777" w:rsidR="0025243D" w:rsidRDefault="0025243D">
      <w:pPr>
        <w:ind w:right="15"/>
      </w:pPr>
      <w:r>
        <w:t xml:space="preserve">Now let’s look at the header lines in the example. The header line </w:t>
      </w:r>
      <w:r>
        <w:rPr>
          <w:rFonts w:ascii="Courier New" w:eastAsia="Courier New" w:hAnsi="Courier New" w:cs="Courier New"/>
          <w:i/>
          <w:color w:val="468173"/>
        </w:rPr>
        <w:t xml:space="preserve">Host: </w:t>
      </w:r>
      <w:r>
        <w:rPr>
          <w:rFonts w:ascii="Courier New" w:eastAsia="Courier New" w:hAnsi="Courier New" w:cs="Courier New"/>
          <w:i/>
          <w:color w:val="AAAAAA"/>
        </w:rPr>
        <w:t xml:space="preserve">www.someschool.edu </w:t>
      </w:r>
      <w:r>
        <w:t xml:space="preserve">specifies the host on which the object resides. You might think that this header line is unnecessary, as there is already a TCP connection in place to the host. But, as we’ll see in </w:t>
      </w:r>
      <w:r>
        <w:rPr>
          <w:rFonts w:ascii="Arial" w:eastAsia="Arial" w:hAnsi="Arial" w:cs="Arial"/>
          <w:b/>
          <w:color w:val="1E7AB9"/>
        </w:rPr>
        <w:t>Section 2.2.5</w:t>
      </w:r>
      <w:r>
        <w:t xml:space="preserve">, the information provided by the host header line is required by Web proxy caches. By including the </w:t>
      </w:r>
      <w:r>
        <w:rPr>
          <w:rFonts w:ascii="Courier New" w:eastAsia="Courier New" w:hAnsi="Courier New" w:cs="Courier New"/>
          <w:i/>
          <w:color w:val="468173"/>
        </w:rPr>
        <w:t>Connection: close</w:t>
      </w:r>
      <w:r>
        <w:t xml:space="preserve"> header line, the browser is telling the server that it doesn’t want to bother with persistent connections; it wants the server to close the connection after sending the requested object. The </w:t>
      </w:r>
      <w:r>
        <w:rPr>
          <w:rFonts w:ascii="Courier New" w:eastAsia="Courier New" w:hAnsi="Courier New" w:cs="Courier New"/>
          <w:i/>
          <w:color w:val="468173"/>
        </w:rPr>
        <w:t>Useragent:</w:t>
      </w:r>
      <w:r>
        <w:t xml:space="preserve"> header line specifies the user agent, that is, the browser type that is making the request to the server. Here the user agent is Mozilla/5.0, a Firefox browser. This header line is useful because the server can actually send different versions of the same object to different types of user agents. (Each of the versions is addressed by the same URL.) Finally, the </w:t>
      </w:r>
      <w:r>
        <w:rPr>
          <w:rFonts w:ascii="Courier New" w:eastAsia="Courier New" w:hAnsi="Courier New" w:cs="Courier New"/>
          <w:i/>
          <w:color w:val="468173"/>
        </w:rPr>
        <w:t>Accept-language:</w:t>
      </w:r>
      <w:r>
        <w:t xml:space="preserve"> header indicates that the user prefers to receive a French version of the object, if such an object exists on the server; otherwise, the server should send its default version. The </w:t>
      </w:r>
      <w:r>
        <w:rPr>
          <w:rFonts w:ascii="Courier New" w:eastAsia="Courier New" w:hAnsi="Courier New" w:cs="Courier New"/>
          <w:i/>
          <w:color w:val="468173"/>
        </w:rPr>
        <w:t>Accept-language:</w:t>
      </w:r>
      <w:r>
        <w:t xml:space="preserve"> header is just one of many content negotiation headers available in HTTP.</w:t>
      </w:r>
    </w:p>
    <w:p w14:paraId="7040CC1C" w14:textId="77777777" w:rsidR="0025243D" w:rsidRDefault="0025243D">
      <w:pPr>
        <w:spacing w:after="148" w:line="259" w:lineRule="auto"/>
        <w:ind w:right="15"/>
      </w:pPr>
      <w:r>
        <w:t>Having looked at an example, let’s now look at the general format of a request message, as shown in</w:t>
      </w:r>
    </w:p>
    <w:p w14:paraId="00E35186" w14:textId="77777777" w:rsidR="0025243D" w:rsidRDefault="0025243D">
      <w:pPr>
        <w:spacing w:after="113"/>
        <w:ind w:right="15"/>
      </w:pPr>
      <w:r>
        <w:rPr>
          <w:rFonts w:ascii="Arial" w:eastAsia="Arial" w:hAnsi="Arial" w:cs="Arial"/>
          <w:b/>
          <w:color w:val="1E7AB9"/>
        </w:rPr>
        <w:t>Figure 2.8</w:t>
      </w:r>
      <w:r>
        <w:t xml:space="preserve">. We see that the general format closely follows our earlier example. You may have noticed, however, that after the header lines (and the additional carriage return and line feed) there is an “entity body.” The entity body is empty with the </w:t>
      </w:r>
      <w:r>
        <w:rPr>
          <w:rFonts w:ascii="Courier New" w:eastAsia="Courier New" w:hAnsi="Courier New" w:cs="Courier New"/>
          <w:i/>
          <w:color w:val="468173"/>
        </w:rPr>
        <w:t>GET</w:t>
      </w:r>
      <w:r>
        <w:t xml:space="preserve"> method, but is used with the </w:t>
      </w:r>
      <w:r>
        <w:rPr>
          <w:rFonts w:ascii="Courier New" w:eastAsia="Courier New" w:hAnsi="Courier New" w:cs="Courier New"/>
          <w:i/>
          <w:color w:val="468173"/>
        </w:rPr>
        <w:t>POST</w:t>
      </w:r>
      <w:r>
        <w:t xml:space="preserve"> method. An HTTP client often uses the </w:t>
      </w:r>
      <w:r>
        <w:rPr>
          <w:rFonts w:ascii="Courier New" w:eastAsia="Courier New" w:hAnsi="Courier New" w:cs="Courier New"/>
          <w:i/>
          <w:color w:val="468173"/>
        </w:rPr>
        <w:t>POST</w:t>
      </w:r>
      <w:r>
        <w:t xml:space="preserve"> method when the user fills out a form—for example, when a user provides search words to a search engine. With a </w:t>
      </w:r>
      <w:r>
        <w:rPr>
          <w:rFonts w:ascii="Courier New" w:eastAsia="Courier New" w:hAnsi="Courier New" w:cs="Courier New"/>
          <w:i/>
          <w:color w:val="468173"/>
        </w:rPr>
        <w:t>POST</w:t>
      </w:r>
      <w:r>
        <w:t xml:space="preserve"> message, the user is still requesting a Web page from the server, but the specific contents of the Web page</w:t>
      </w:r>
    </w:p>
    <w:p w14:paraId="2BBB4531" w14:textId="77777777" w:rsidR="0025243D" w:rsidRDefault="0025243D">
      <w:pPr>
        <w:spacing w:after="324" w:line="259" w:lineRule="auto"/>
        <w:ind w:left="2"/>
      </w:pPr>
      <w:r>
        <w:rPr>
          <w:noProof/>
        </w:rPr>
        <w:drawing>
          <wp:inline distT="0" distB="0" distL="0" distR="0" wp14:anchorId="6311438D" wp14:editId="28596EFC">
            <wp:extent cx="5829300" cy="3209925"/>
            <wp:effectExtent l="0" t="0" r="0" b="0"/>
            <wp:docPr id="9223" name="Picture 9223"/>
            <wp:cNvGraphicFramePr/>
            <a:graphic xmlns:a="http://schemas.openxmlformats.org/drawingml/2006/main">
              <a:graphicData uri="http://schemas.openxmlformats.org/drawingml/2006/picture">
                <pic:pic xmlns:pic="http://schemas.openxmlformats.org/drawingml/2006/picture">
                  <pic:nvPicPr>
                    <pic:cNvPr id="9223" name="Picture 9223"/>
                    <pic:cNvPicPr/>
                  </pic:nvPicPr>
                  <pic:blipFill>
                    <a:blip r:embed="rId64"/>
                    <a:stretch>
                      <a:fillRect/>
                    </a:stretch>
                  </pic:blipFill>
                  <pic:spPr>
                    <a:xfrm flipV="1">
                      <a:off x="0" y="0"/>
                      <a:ext cx="5829300" cy="3209925"/>
                    </a:xfrm>
                    <a:prstGeom prst="rect">
                      <a:avLst/>
                    </a:prstGeom>
                  </pic:spPr>
                </pic:pic>
              </a:graphicData>
            </a:graphic>
          </wp:inline>
        </w:drawing>
      </w:r>
    </w:p>
    <w:p w14:paraId="4A5A3587" w14:textId="77777777" w:rsidR="0025243D" w:rsidRDefault="0025243D">
      <w:pPr>
        <w:pStyle w:val="Heading4"/>
        <w:spacing w:after="938"/>
        <w:ind w:left="11" w:right="39"/>
      </w:pPr>
      <w:r>
        <w:t>Figure 2.8 General format of an HTTP request message</w:t>
      </w:r>
    </w:p>
    <w:p w14:paraId="01C46163" w14:textId="77777777" w:rsidR="0025243D" w:rsidRDefault="0025243D">
      <w:pPr>
        <w:ind w:right="15"/>
      </w:pPr>
      <w:r>
        <w:t xml:space="preserve">depend on what the user entered into the form fields. If the value of the method field is </w:t>
      </w:r>
      <w:r>
        <w:rPr>
          <w:rFonts w:ascii="Courier New" w:eastAsia="Courier New" w:hAnsi="Courier New" w:cs="Courier New"/>
          <w:i/>
          <w:color w:val="468173"/>
        </w:rPr>
        <w:t>POST</w:t>
      </w:r>
      <w:r>
        <w:t>, then the entity body contains what the user entered into the form fields.</w:t>
      </w:r>
    </w:p>
    <w:p w14:paraId="65D8CCF5" w14:textId="77777777" w:rsidR="0025243D" w:rsidRDefault="0025243D">
      <w:pPr>
        <w:spacing w:after="31" w:line="387" w:lineRule="auto"/>
        <w:ind w:right="15"/>
      </w:pPr>
      <w:r>
        <w:t xml:space="preserve">We would be remiss if we didn’t mention that a request generated with a form does not necessarily use the </w:t>
      </w:r>
      <w:r>
        <w:rPr>
          <w:rFonts w:ascii="Courier New" w:eastAsia="Courier New" w:hAnsi="Courier New" w:cs="Courier New"/>
          <w:i/>
          <w:color w:val="468173"/>
        </w:rPr>
        <w:t>POST</w:t>
      </w:r>
      <w:r>
        <w:t xml:space="preserve"> method. Instead, HTML forms often use the </w:t>
      </w:r>
      <w:r>
        <w:rPr>
          <w:rFonts w:ascii="Courier New" w:eastAsia="Courier New" w:hAnsi="Courier New" w:cs="Courier New"/>
          <w:i/>
          <w:color w:val="468173"/>
        </w:rPr>
        <w:t>GET</w:t>
      </w:r>
      <w:r>
        <w:t xml:space="preserve"> method and include the inputted data (in the form fields) in the requested URL. For example, if a form uses the </w:t>
      </w:r>
      <w:r>
        <w:rPr>
          <w:rFonts w:ascii="Courier New" w:eastAsia="Courier New" w:hAnsi="Courier New" w:cs="Courier New"/>
          <w:i/>
          <w:color w:val="468173"/>
        </w:rPr>
        <w:t>GET</w:t>
      </w:r>
      <w:r>
        <w:t xml:space="preserve"> method, has two fields, and the inputs to the two fields are </w:t>
      </w:r>
      <w:r>
        <w:rPr>
          <w:rFonts w:ascii="Courier New" w:eastAsia="Courier New" w:hAnsi="Courier New" w:cs="Courier New"/>
          <w:i/>
          <w:color w:val="468173"/>
        </w:rPr>
        <w:t>monkeys</w:t>
      </w:r>
      <w:r>
        <w:t xml:space="preserve"> and </w:t>
      </w:r>
      <w:r>
        <w:rPr>
          <w:rFonts w:ascii="Courier New" w:eastAsia="Courier New" w:hAnsi="Courier New" w:cs="Courier New"/>
          <w:i/>
          <w:color w:val="468173"/>
        </w:rPr>
        <w:t>bananas</w:t>
      </w:r>
      <w:r>
        <w:t>, then the URL will have the structure</w:t>
      </w:r>
    </w:p>
    <w:p w14:paraId="493BC379" w14:textId="77777777" w:rsidR="0025243D" w:rsidRDefault="0025243D">
      <w:pPr>
        <w:spacing w:after="85" w:line="265" w:lineRule="auto"/>
        <w:ind w:left="-3" w:hanging="10"/>
      </w:pPr>
      <w:hyperlink r:id="rId65">
        <w:r>
          <w:rPr>
            <w:rFonts w:ascii="Courier New" w:eastAsia="Courier New" w:hAnsi="Courier New" w:cs="Courier New"/>
            <w:b/>
            <w:i/>
            <w:color w:val="1E7AB9"/>
          </w:rPr>
          <w:t>www.somesite.com/</w:t>
        </w:r>
      </w:hyperlink>
      <w:hyperlink r:id="rId66">
        <w:r>
          <w:rPr>
            <w:rFonts w:ascii="Courier New" w:eastAsia="Courier New" w:hAnsi="Courier New" w:cs="Courier New"/>
            <w:b/>
            <w:i/>
            <w:color w:val="1E7AB9"/>
          </w:rPr>
          <w:t>animalsearch?monkeys&amp;bananas</w:t>
        </w:r>
      </w:hyperlink>
      <w:r>
        <w:t>. In your day-to-day Web surfing, you</w:t>
      </w:r>
    </w:p>
    <w:p w14:paraId="14C6DC17" w14:textId="77777777" w:rsidR="0025243D" w:rsidRDefault="0025243D">
      <w:pPr>
        <w:spacing w:after="490"/>
        <w:ind w:right="15"/>
      </w:pPr>
      <w:r>
        <w:t>have probably noticed extended URLs of this sort.</w:t>
      </w:r>
    </w:p>
    <w:p w14:paraId="2BF61DBF" w14:textId="77777777" w:rsidR="0025243D" w:rsidRDefault="0025243D">
      <w:pPr>
        <w:spacing w:after="51"/>
        <w:ind w:right="15"/>
      </w:pPr>
      <w:r>
        <w:t xml:space="preserve">The </w:t>
      </w:r>
      <w:r>
        <w:rPr>
          <w:rFonts w:ascii="Courier New" w:eastAsia="Courier New" w:hAnsi="Courier New" w:cs="Courier New"/>
          <w:i/>
          <w:color w:val="468173"/>
        </w:rPr>
        <w:t>HEAD</w:t>
      </w:r>
      <w:r>
        <w:t xml:space="preserve"> method is similar to the </w:t>
      </w:r>
      <w:r>
        <w:rPr>
          <w:rFonts w:ascii="Courier New" w:eastAsia="Courier New" w:hAnsi="Courier New" w:cs="Courier New"/>
          <w:i/>
          <w:color w:val="468173"/>
        </w:rPr>
        <w:t>GET</w:t>
      </w:r>
      <w:r>
        <w:t xml:space="preserve"> method. When a server receives a request with the </w:t>
      </w:r>
      <w:r>
        <w:rPr>
          <w:rFonts w:ascii="Courier New" w:eastAsia="Courier New" w:hAnsi="Courier New" w:cs="Courier New"/>
          <w:i/>
          <w:color w:val="468173"/>
        </w:rPr>
        <w:t xml:space="preserve">HEAD </w:t>
      </w:r>
      <w:r>
        <w:t xml:space="preserve">method, it responds with an HTTP message but it leaves out the requested object. Application developers often use the </w:t>
      </w:r>
      <w:r>
        <w:rPr>
          <w:rFonts w:ascii="Courier New" w:eastAsia="Courier New" w:hAnsi="Courier New" w:cs="Courier New"/>
          <w:i/>
          <w:color w:val="468173"/>
        </w:rPr>
        <w:t>HEAD</w:t>
      </w:r>
      <w:r>
        <w:t xml:space="preserve"> method for debugging. The </w:t>
      </w:r>
      <w:r>
        <w:rPr>
          <w:rFonts w:ascii="Courier New" w:eastAsia="Courier New" w:hAnsi="Courier New" w:cs="Courier New"/>
          <w:i/>
          <w:color w:val="468173"/>
        </w:rPr>
        <w:t>PUT</w:t>
      </w:r>
      <w:r>
        <w:t xml:space="preserve"> method is often used in conjunction with Web publishing tools. It allows a user to upload an object to a specific path (directory) on a specific</w:t>
      </w:r>
    </w:p>
    <w:p w14:paraId="1BDFF57E" w14:textId="77777777" w:rsidR="0025243D" w:rsidRDefault="0025243D">
      <w:pPr>
        <w:spacing w:after="158" w:line="259" w:lineRule="auto"/>
        <w:ind w:right="15"/>
      </w:pPr>
      <w:r>
        <w:t xml:space="preserve">Web server. The </w:t>
      </w:r>
      <w:r>
        <w:rPr>
          <w:rFonts w:ascii="Courier New" w:eastAsia="Courier New" w:hAnsi="Courier New" w:cs="Courier New"/>
          <w:i/>
          <w:color w:val="468173"/>
        </w:rPr>
        <w:t>PUT</w:t>
      </w:r>
      <w:r>
        <w:t xml:space="preserve"> method is also used by applications that need to upload objects to Web servers.</w:t>
      </w:r>
    </w:p>
    <w:p w14:paraId="79D992B9" w14:textId="77777777" w:rsidR="0025243D" w:rsidRDefault="0025243D">
      <w:pPr>
        <w:spacing w:after="491"/>
        <w:ind w:right="15"/>
      </w:pPr>
      <w:r>
        <w:t xml:space="preserve">The </w:t>
      </w:r>
      <w:r>
        <w:rPr>
          <w:rFonts w:ascii="Courier New" w:eastAsia="Courier New" w:hAnsi="Courier New" w:cs="Courier New"/>
          <w:i/>
          <w:color w:val="468173"/>
        </w:rPr>
        <w:t>DELETE</w:t>
      </w:r>
      <w:r>
        <w:t xml:space="preserve"> method allows a user, or an application, to delete an object on a Web server.</w:t>
      </w:r>
    </w:p>
    <w:p w14:paraId="2ADECD00" w14:textId="77777777" w:rsidR="0025243D" w:rsidRDefault="0025243D">
      <w:pPr>
        <w:spacing w:after="517" w:line="265" w:lineRule="auto"/>
        <w:ind w:left="12" w:hanging="10"/>
      </w:pPr>
      <w:r>
        <w:rPr>
          <w:rFonts w:ascii="Arial" w:eastAsia="Arial" w:hAnsi="Arial" w:cs="Arial"/>
          <w:i/>
          <w:color w:val="585858"/>
        </w:rPr>
        <w:t>HTTP Response Message</w:t>
      </w:r>
    </w:p>
    <w:p w14:paraId="406B5456" w14:textId="77777777" w:rsidR="0025243D" w:rsidRDefault="0025243D">
      <w:pPr>
        <w:spacing w:after="118"/>
        <w:ind w:right="15"/>
      </w:pPr>
      <w:r>
        <w:t>Below we provide a typical HTTP response message. This response message could be the response to the example request message just discussed.</w:t>
      </w:r>
    </w:p>
    <w:p w14:paraId="708F5130" w14:textId="77777777" w:rsidR="0025243D" w:rsidRDefault="0025243D">
      <w:pPr>
        <w:spacing w:after="429" w:line="259" w:lineRule="auto"/>
        <w:ind w:left="2" w:right="-1"/>
      </w:pPr>
      <w:r>
        <w:rPr>
          <w:rFonts w:ascii="Calibri" w:eastAsia="Calibri" w:hAnsi="Calibri" w:cs="Calibri"/>
          <w:noProof/>
          <w:color w:val="000000"/>
          <w:sz w:val="22"/>
        </w:rPr>
        <mc:AlternateContent>
          <mc:Choice Requires="wpg">
            <w:drawing>
              <wp:inline distT="0" distB="0" distL="0" distR="0" wp14:anchorId="0A038F91" wp14:editId="45A7753B">
                <wp:extent cx="7477125" cy="2876550"/>
                <wp:effectExtent l="0" t="0" r="0" b="0"/>
                <wp:docPr id="523372" name="Group 523372"/>
                <wp:cNvGraphicFramePr/>
                <a:graphic xmlns:a="http://schemas.openxmlformats.org/drawingml/2006/main">
                  <a:graphicData uri="http://schemas.microsoft.com/office/word/2010/wordprocessingGroup">
                    <wpg:wgp>
                      <wpg:cNvGrpSpPr/>
                      <wpg:grpSpPr>
                        <a:xfrm>
                          <a:off x="0" y="0"/>
                          <a:ext cx="7477125" cy="2876550"/>
                          <a:chOff x="0" y="0"/>
                          <a:chExt cx="7477125" cy="2876550"/>
                        </a:xfrm>
                      </wpg:grpSpPr>
                      <wps:wsp>
                        <wps:cNvPr id="9275" name="Shape 9275"/>
                        <wps:cNvSpPr/>
                        <wps:spPr>
                          <a:xfrm>
                            <a:off x="4" y="4"/>
                            <a:ext cx="7477113" cy="9525"/>
                          </a:xfrm>
                          <a:custGeom>
                            <a:avLst/>
                            <a:gdLst/>
                            <a:ahLst/>
                            <a:cxnLst/>
                            <a:rect l="0" t="0" r="0" b="0"/>
                            <a:pathLst>
                              <a:path w="7477113" h="9525">
                                <a:moveTo>
                                  <a:pt x="0" y="0"/>
                                </a:moveTo>
                                <a:lnTo>
                                  <a:pt x="7477113" y="0"/>
                                </a:lnTo>
                                <a:lnTo>
                                  <a:pt x="7467600" y="9525"/>
                                </a:lnTo>
                                <a:lnTo>
                                  <a:pt x="9525" y="9525"/>
                                </a:lnTo>
                                <a:lnTo>
                                  <a:pt x="0" y="0"/>
                                </a:lnTo>
                                <a:close/>
                              </a:path>
                            </a:pathLst>
                          </a:custGeom>
                          <a:ln w="0" cap="flat">
                            <a:miter lim="127000"/>
                          </a:ln>
                        </wps:spPr>
                        <wps:style>
                          <a:lnRef idx="0">
                            <a:srgbClr val="000000">
                              <a:alpha val="0"/>
                            </a:srgbClr>
                          </a:lnRef>
                          <a:fillRef idx="1">
                            <a:srgbClr val="A78E8E"/>
                          </a:fillRef>
                          <a:effectRef idx="0">
                            <a:scrgbClr r="0" g="0" b="0"/>
                          </a:effectRef>
                          <a:fontRef idx="none"/>
                        </wps:style>
                        <wps:bodyPr/>
                      </wps:wsp>
                      <wps:wsp>
                        <wps:cNvPr id="9276" name="Shape 9276"/>
                        <wps:cNvSpPr/>
                        <wps:spPr>
                          <a:xfrm>
                            <a:off x="0" y="2867025"/>
                            <a:ext cx="7477125" cy="9525"/>
                          </a:xfrm>
                          <a:custGeom>
                            <a:avLst/>
                            <a:gdLst/>
                            <a:ahLst/>
                            <a:cxnLst/>
                            <a:rect l="0" t="0" r="0" b="0"/>
                            <a:pathLst>
                              <a:path w="7477125" h="9525">
                                <a:moveTo>
                                  <a:pt x="9525" y="0"/>
                                </a:moveTo>
                                <a:lnTo>
                                  <a:pt x="7467600" y="0"/>
                                </a:lnTo>
                                <a:lnTo>
                                  <a:pt x="7477125" y="9525"/>
                                </a:lnTo>
                                <a:lnTo>
                                  <a:pt x="0" y="9525"/>
                                </a:lnTo>
                                <a:lnTo>
                                  <a:pt x="9525" y="0"/>
                                </a:lnTo>
                                <a:close/>
                              </a:path>
                            </a:pathLst>
                          </a:custGeom>
                          <a:ln w="0" cap="flat">
                            <a:miter lim="127000"/>
                          </a:ln>
                        </wps:spPr>
                        <wps:style>
                          <a:lnRef idx="0">
                            <a:srgbClr val="000000">
                              <a:alpha val="0"/>
                            </a:srgbClr>
                          </a:lnRef>
                          <a:fillRef idx="1">
                            <a:srgbClr val="A78E8E"/>
                          </a:fillRef>
                          <a:effectRef idx="0">
                            <a:scrgbClr r="0" g="0" b="0"/>
                          </a:effectRef>
                          <a:fontRef idx="none"/>
                        </wps:style>
                        <wps:bodyPr/>
                      </wps:wsp>
                      <wps:wsp>
                        <wps:cNvPr id="9277" name="Shape 9277"/>
                        <wps:cNvSpPr/>
                        <wps:spPr>
                          <a:xfrm>
                            <a:off x="4" y="9"/>
                            <a:ext cx="9525" cy="2876537"/>
                          </a:xfrm>
                          <a:custGeom>
                            <a:avLst/>
                            <a:gdLst/>
                            <a:ahLst/>
                            <a:cxnLst/>
                            <a:rect l="0" t="0" r="0" b="0"/>
                            <a:pathLst>
                              <a:path w="9525" h="2876537">
                                <a:moveTo>
                                  <a:pt x="0" y="0"/>
                                </a:moveTo>
                                <a:lnTo>
                                  <a:pt x="9525" y="9512"/>
                                </a:lnTo>
                                <a:lnTo>
                                  <a:pt x="9525" y="2867012"/>
                                </a:lnTo>
                                <a:lnTo>
                                  <a:pt x="0" y="2876537"/>
                                </a:lnTo>
                                <a:lnTo>
                                  <a:pt x="0" y="0"/>
                                </a:lnTo>
                                <a:close/>
                              </a:path>
                            </a:pathLst>
                          </a:custGeom>
                          <a:ln w="0" cap="flat">
                            <a:miter lim="127000"/>
                          </a:ln>
                        </wps:spPr>
                        <wps:style>
                          <a:lnRef idx="0">
                            <a:srgbClr val="000000">
                              <a:alpha val="0"/>
                            </a:srgbClr>
                          </a:lnRef>
                          <a:fillRef idx="1">
                            <a:srgbClr val="A78E8E"/>
                          </a:fillRef>
                          <a:effectRef idx="0">
                            <a:scrgbClr r="0" g="0" b="0"/>
                          </a:effectRef>
                          <a:fontRef idx="none"/>
                        </wps:style>
                        <wps:bodyPr/>
                      </wps:wsp>
                      <wps:wsp>
                        <wps:cNvPr id="9278" name="Shape 9278"/>
                        <wps:cNvSpPr/>
                        <wps:spPr>
                          <a:xfrm>
                            <a:off x="7467600" y="0"/>
                            <a:ext cx="9525" cy="2876550"/>
                          </a:xfrm>
                          <a:custGeom>
                            <a:avLst/>
                            <a:gdLst/>
                            <a:ahLst/>
                            <a:cxnLst/>
                            <a:rect l="0" t="0" r="0" b="0"/>
                            <a:pathLst>
                              <a:path w="9525" h="2876550">
                                <a:moveTo>
                                  <a:pt x="9525" y="0"/>
                                </a:moveTo>
                                <a:lnTo>
                                  <a:pt x="9525" y="2876550"/>
                                </a:lnTo>
                                <a:lnTo>
                                  <a:pt x="0" y="2867025"/>
                                </a:lnTo>
                                <a:lnTo>
                                  <a:pt x="0" y="9525"/>
                                </a:lnTo>
                                <a:lnTo>
                                  <a:pt x="9525" y="0"/>
                                </a:lnTo>
                                <a:close/>
                              </a:path>
                            </a:pathLst>
                          </a:custGeom>
                          <a:ln w="0" cap="flat">
                            <a:miter lim="127000"/>
                          </a:ln>
                        </wps:spPr>
                        <wps:style>
                          <a:lnRef idx="0">
                            <a:srgbClr val="000000">
                              <a:alpha val="0"/>
                            </a:srgbClr>
                          </a:lnRef>
                          <a:fillRef idx="1">
                            <a:srgbClr val="A78E8E"/>
                          </a:fillRef>
                          <a:effectRef idx="0">
                            <a:scrgbClr r="0" g="0" b="0"/>
                          </a:effectRef>
                          <a:fontRef idx="none"/>
                        </wps:style>
                        <wps:bodyPr/>
                      </wps:wsp>
                      <wps:wsp>
                        <wps:cNvPr id="9281" name="Rectangle 9281"/>
                        <wps:cNvSpPr/>
                        <wps:spPr>
                          <a:xfrm>
                            <a:off x="333404" y="329359"/>
                            <a:ext cx="1938242" cy="196642"/>
                          </a:xfrm>
                          <a:prstGeom prst="rect">
                            <a:avLst/>
                          </a:prstGeom>
                          <a:ln>
                            <a:noFill/>
                          </a:ln>
                        </wps:spPr>
                        <wps:txbx>
                          <w:txbxContent>
                            <w:p w14:paraId="752C658D" w14:textId="77777777" w:rsidR="0025243D" w:rsidRDefault="0025243D">
                              <w:pPr>
                                <w:spacing w:line="259" w:lineRule="auto"/>
                              </w:pPr>
                              <w:r>
                                <w:rPr>
                                  <w:rFonts w:ascii="Courier New" w:eastAsia="Courier New" w:hAnsi="Courier New" w:cs="Courier New"/>
                                  <w:i/>
                                  <w:color w:val="468173"/>
                                </w:rPr>
                                <w:t>HTTP/1.1 200 OK</w:t>
                              </w:r>
                            </w:p>
                          </w:txbxContent>
                        </wps:txbx>
                        <wps:bodyPr horzOverflow="overflow" vert="horz" lIns="0" tIns="0" rIns="0" bIns="0" rtlCol="0">
                          <a:noAutofit/>
                        </wps:bodyPr>
                      </wps:wsp>
                      <wps:wsp>
                        <wps:cNvPr id="9282" name="Rectangle 9282"/>
                        <wps:cNvSpPr/>
                        <wps:spPr>
                          <a:xfrm>
                            <a:off x="314296" y="596050"/>
                            <a:ext cx="2196675" cy="196642"/>
                          </a:xfrm>
                          <a:prstGeom prst="rect">
                            <a:avLst/>
                          </a:prstGeom>
                          <a:ln>
                            <a:noFill/>
                          </a:ln>
                        </wps:spPr>
                        <wps:txbx>
                          <w:txbxContent>
                            <w:p w14:paraId="296AEA9F" w14:textId="77777777" w:rsidR="0025243D" w:rsidRDefault="0025243D">
                              <w:pPr>
                                <w:spacing w:line="259" w:lineRule="auto"/>
                              </w:pPr>
                              <w:r>
                                <w:rPr>
                                  <w:rFonts w:ascii="Courier New" w:eastAsia="Courier New" w:hAnsi="Courier New" w:cs="Courier New"/>
                                  <w:i/>
                                  <w:color w:val="468173"/>
                                </w:rPr>
                                <w:t>Connection: close</w:t>
                              </w:r>
                            </w:p>
                          </w:txbxContent>
                        </wps:txbx>
                        <wps:bodyPr horzOverflow="overflow" vert="horz" lIns="0" tIns="0" rIns="0" bIns="0" rtlCol="0">
                          <a:noAutofit/>
                        </wps:bodyPr>
                      </wps:wsp>
                      <wps:wsp>
                        <wps:cNvPr id="9283" name="Rectangle 9283"/>
                        <wps:cNvSpPr/>
                        <wps:spPr>
                          <a:xfrm>
                            <a:off x="314296" y="862740"/>
                            <a:ext cx="4522566" cy="196642"/>
                          </a:xfrm>
                          <a:prstGeom prst="rect">
                            <a:avLst/>
                          </a:prstGeom>
                          <a:ln>
                            <a:noFill/>
                          </a:ln>
                        </wps:spPr>
                        <wps:txbx>
                          <w:txbxContent>
                            <w:p w14:paraId="70743429" w14:textId="77777777" w:rsidR="0025243D" w:rsidRDefault="0025243D">
                              <w:pPr>
                                <w:spacing w:line="259" w:lineRule="auto"/>
                              </w:pPr>
                              <w:r>
                                <w:rPr>
                                  <w:rFonts w:ascii="Courier New" w:eastAsia="Courier New" w:hAnsi="Courier New" w:cs="Courier New"/>
                                  <w:i/>
                                  <w:color w:val="468173"/>
                                </w:rPr>
                                <w:t>Date: Tue, 18 Aug 2015 15:44:04 GMT</w:t>
                              </w:r>
                            </w:p>
                          </w:txbxContent>
                        </wps:txbx>
                        <wps:bodyPr horzOverflow="overflow" vert="horz" lIns="0" tIns="0" rIns="0" bIns="0" rtlCol="0">
                          <a:noAutofit/>
                        </wps:bodyPr>
                      </wps:wsp>
                      <wps:wsp>
                        <wps:cNvPr id="9284" name="Rectangle 9284"/>
                        <wps:cNvSpPr/>
                        <wps:spPr>
                          <a:xfrm>
                            <a:off x="314296" y="1129431"/>
                            <a:ext cx="3747269" cy="196642"/>
                          </a:xfrm>
                          <a:prstGeom prst="rect">
                            <a:avLst/>
                          </a:prstGeom>
                          <a:ln>
                            <a:noFill/>
                          </a:ln>
                        </wps:spPr>
                        <wps:txbx>
                          <w:txbxContent>
                            <w:p w14:paraId="29633E6C" w14:textId="77777777" w:rsidR="0025243D" w:rsidRDefault="0025243D">
                              <w:pPr>
                                <w:spacing w:line="259" w:lineRule="auto"/>
                              </w:pPr>
                              <w:r>
                                <w:rPr>
                                  <w:rFonts w:ascii="Courier New" w:eastAsia="Courier New" w:hAnsi="Courier New" w:cs="Courier New"/>
                                  <w:i/>
                                  <w:color w:val="468173"/>
                                </w:rPr>
                                <w:t>Server: Apache/2.2.3 (CentOS)</w:t>
                              </w:r>
                            </w:p>
                          </w:txbxContent>
                        </wps:txbx>
                        <wps:bodyPr horzOverflow="overflow" vert="horz" lIns="0" tIns="0" rIns="0" bIns="0" rtlCol="0">
                          <a:noAutofit/>
                        </wps:bodyPr>
                      </wps:wsp>
                      <wps:wsp>
                        <wps:cNvPr id="9285" name="Rectangle 9285"/>
                        <wps:cNvSpPr/>
                        <wps:spPr>
                          <a:xfrm>
                            <a:off x="314296" y="1396122"/>
                            <a:ext cx="5685511" cy="196642"/>
                          </a:xfrm>
                          <a:prstGeom prst="rect">
                            <a:avLst/>
                          </a:prstGeom>
                          <a:ln>
                            <a:noFill/>
                          </a:ln>
                        </wps:spPr>
                        <wps:txbx>
                          <w:txbxContent>
                            <w:p w14:paraId="44F4F381" w14:textId="77777777" w:rsidR="0025243D" w:rsidRDefault="0025243D">
                              <w:pPr>
                                <w:spacing w:line="259" w:lineRule="auto"/>
                              </w:pPr>
                              <w:r>
                                <w:rPr>
                                  <w:rFonts w:ascii="Courier New" w:eastAsia="Courier New" w:hAnsi="Courier New" w:cs="Courier New"/>
                                  <w:i/>
                                  <w:color w:val="468173"/>
                                </w:rPr>
                                <w:t>Last-Modified: Tue, 18 Aug 2015 15:11:03 GMT</w:t>
                              </w:r>
                            </w:p>
                          </w:txbxContent>
                        </wps:txbx>
                        <wps:bodyPr horzOverflow="overflow" vert="horz" lIns="0" tIns="0" rIns="0" bIns="0" rtlCol="0">
                          <a:noAutofit/>
                        </wps:bodyPr>
                      </wps:wsp>
                      <wps:wsp>
                        <wps:cNvPr id="9286" name="Rectangle 9286"/>
                        <wps:cNvSpPr/>
                        <wps:spPr>
                          <a:xfrm>
                            <a:off x="314296" y="1662813"/>
                            <a:ext cx="2584323" cy="196642"/>
                          </a:xfrm>
                          <a:prstGeom prst="rect">
                            <a:avLst/>
                          </a:prstGeom>
                          <a:ln>
                            <a:noFill/>
                          </a:ln>
                        </wps:spPr>
                        <wps:txbx>
                          <w:txbxContent>
                            <w:p w14:paraId="04273A6C" w14:textId="77777777" w:rsidR="0025243D" w:rsidRDefault="0025243D">
                              <w:pPr>
                                <w:spacing w:line="259" w:lineRule="auto"/>
                              </w:pPr>
                              <w:r>
                                <w:rPr>
                                  <w:rFonts w:ascii="Courier New" w:eastAsia="Courier New" w:hAnsi="Courier New" w:cs="Courier New"/>
                                  <w:i/>
                                  <w:color w:val="468173"/>
                                </w:rPr>
                                <w:t>Content-Length: 6821</w:t>
                              </w:r>
                            </w:p>
                          </w:txbxContent>
                        </wps:txbx>
                        <wps:bodyPr horzOverflow="overflow" vert="horz" lIns="0" tIns="0" rIns="0" bIns="0" rtlCol="0">
                          <a:noAutofit/>
                        </wps:bodyPr>
                      </wps:wsp>
                      <wps:wsp>
                        <wps:cNvPr id="9287" name="Rectangle 9287"/>
                        <wps:cNvSpPr/>
                        <wps:spPr>
                          <a:xfrm>
                            <a:off x="314296" y="1929503"/>
                            <a:ext cx="2971972" cy="196642"/>
                          </a:xfrm>
                          <a:prstGeom prst="rect">
                            <a:avLst/>
                          </a:prstGeom>
                          <a:ln>
                            <a:noFill/>
                          </a:ln>
                        </wps:spPr>
                        <wps:txbx>
                          <w:txbxContent>
                            <w:p w14:paraId="3C4F619C" w14:textId="77777777" w:rsidR="0025243D" w:rsidRDefault="0025243D">
                              <w:pPr>
                                <w:spacing w:line="259" w:lineRule="auto"/>
                              </w:pPr>
                              <w:r>
                                <w:rPr>
                                  <w:rFonts w:ascii="Courier New" w:eastAsia="Courier New" w:hAnsi="Courier New" w:cs="Courier New"/>
                                  <w:i/>
                                  <w:color w:val="468173"/>
                                </w:rPr>
                                <w:t>Content-Type: text/html</w:t>
                              </w:r>
                            </w:p>
                          </w:txbxContent>
                        </wps:txbx>
                        <wps:bodyPr horzOverflow="overflow" vert="horz" lIns="0" tIns="0" rIns="0" bIns="0" rtlCol="0">
                          <a:noAutofit/>
                        </wps:bodyPr>
                      </wps:wsp>
                      <wps:wsp>
                        <wps:cNvPr id="523167" name="Rectangle 523167"/>
                        <wps:cNvSpPr/>
                        <wps:spPr>
                          <a:xfrm>
                            <a:off x="314296" y="2462884"/>
                            <a:ext cx="129216" cy="196642"/>
                          </a:xfrm>
                          <a:prstGeom prst="rect">
                            <a:avLst/>
                          </a:prstGeom>
                          <a:ln>
                            <a:noFill/>
                          </a:ln>
                        </wps:spPr>
                        <wps:txbx>
                          <w:txbxContent>
                            <w:p w14:paraId="2AD2F9E7" w14:textId="77777777" w:rsidR="0025243D" w:rsidRDefault="0025243D">
                              <w:pPr>
                                <w:spacing w:line="259" w:lineRule="auto"/>
                              </w:pPr>
                              <w:r>
                                <w:rPr>
                                  <w:rFonts w:ascii="Courier New" w:eastAsia="Courier New" w:hAnsi="Courier New" w:cs="Courier New"/>
                                  <w:i/>
                                  <w:color w:val="468173"/>
                                </w:rPr>
                                <w:t>(</w:t>
                              </w:r>
                            </w:p>
                          </w:txbxContent>
                        </wps:txbx>
                        <wps:bodyPr horzOverflow="overflow" vert="horz" lIns="0" tIns="0" rIns="0" bIns="0" rtlCol="0">
                          <a:noAutofit/>
                        </wps:bodyPr>
                      </wps:wsp>
                      <wps:wsp>
                        <wps:cNvPr id="523169" name="Rectangle 523169"/>
                        <wps:cNvSpPr/>
                        <wps:spPr>
                          <a:xfrm>
                            <a:off x="411451" y="2462884"/>
                            <a:ext cx="3618053" cy="196642"/>
                          </a:xfrm>
                          <a:prstGeom prst="rect">
                            <a:avLst/>
                          </a:prstGeom>
                          <a:ln>
                            <a:noFill/>
                          </a:ln>
                        </wps:spPr>
                        <wps:txbx>
                          <w:txbxContent>
                            <w:p w14:paraId="2D92B6E9" w14:textId="77777777" w:rsidR="0025243D" w:rsidRDefault="0025243D">
                              <w:pPr>
                                <w:spacing w:line="259" w:lineRule="auto"/>
                              </w:pPr>
                              <w:r>
                                <w:rPr>
                                  <w:rFonts w:ascii="Courier New" w:eastAsia="Courier New" w:hAnsi="Courier New" w:cs="Courier New"/>
                                  <w:i/>
                                  <w:color w:val="468173"/>
                                </w:rPr>
                                <w:t>data data data data data ...</w:t>
                              </w:r>
                            </w:p>
                          </w:txbxContent>
                        </wps:txbx>
                        <wps:bodyPr horzOverflow="overflow" vert="horz" lIns="0" tIns="0" rIns="0" bIns="0" rtlCol="0">
                          <a:noAutofit/>
                        </wps:bodyPr>
                      </wps:wsp>
                      <wps:wsp>
                        <wps:cNvPr id="523168" name="Rectangle 523168"/>
                        <wps:cNvSpPr/>
                        <wps:spPr>
                          <a:xfrm>
                            <a:off x="3131792" y="2462884"/>
                            <a:ext cx="129216" cy="196642"/>
                          </a:xfrm>
                          <a:prstGeom prst="rect">
                            <a:avLst/>
                          </a:prstGeom>
                          <a:ln>
                            <a:noFill/>
                          </a:ln>
                        </wps:spPr>
                        <wps:txbx>
                          <w:txbxContent>
                            <w:p w14:paraId="748B0771" w14:textId="77777777" w:rsidR="0025243D" w:rsidRDefault="0025243D">
                              <w:pPr>
                                <w:spacing w:line="259" w:lineRule="auto"/>
                              </w:pPr>
                              <w:r>
                                <w:rPr>
                                  <w:rFonts w:ascii="Courier New" w:eastAsia="Courier New" w:hAnsi="Courier New" w:cs="Courier New"/>
                                  <w:i/>
                                  <w:color w:val="468173"/>
                                </w:rPr>
                                <w:t>)</w:t>
                              </w:r>
                            </w:p>
                          </w:txbxContent>
                        </wps:txbx>
                        <wps:bodyPr horzOverflow="overflow" vert="horz" lIns="0" tIns="0" rIns="0" bIns="0" rtlCol="0">
                          <a:noAutofit/>
                        </wps:bodyPr>
                      </wps:wsp>
                    </wpg:wgp>
                  </a:graphicData>
                </a:graphic>
              </wp:inline>
            </w:drawing>
          </mc:Choice>
          <mc:Fallback>
            <w:pict>
              <v:group w14:anchorId="0A038F91" id="Group 523372" o:spid="_x0000_s1099" style="width:588.75pt;height:226.5pt;mso-position-horizontal-relative:char;mso-position-vertical-relative:line" coordsize="74771,287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">
                <v:shape id="Shape 9275" o:spid="_x0000_s1100" style="position:absolute;width:74771;height:95;visibility:visible;mso-wrap-style:square;v-text-anchor:top" coordsize="7477113,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" path="m,l7477113,r-9513,9525l9525,9525,,xe" fillcolor="#a78e8e" stroked="f" strokeweight="0">
                  <v:stroke miterlimit="83231f" joinstyle="miter"/>
                  <v:path arrowok="t" textboxrect="0,0,7477113,9525"/>
                </v:shape>
                <v:shape id="Shape 9276" o:spid="_x0000_s1101" style="position:absolute;top:28670;width:74771;height:95;visibility:visible;mso-wrap-style:square;v-text-anchor:top" coordsize="747712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" path="m9525,l7467600,r9525,9525l,9525,9525,xe" fillcolor="#a78e8e" stroked="f" strokeweight="0">
                  <v:stroke miterlimit="83231f" joinstyle="miter"/>
                  <v:path arrowok="t" textboxrect="0,0,7477125,9525"/>
                </v:shape>
                <v:shape id="Shape 9277" o:spid="_x0000_s1102" style="position:absolute;width:95;height:28765;visibility:visible;mso-wrap-style:square;v-text-anchor:top" coordsize="9525,28765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" path="m,l9525,9512r,2857500l,2876537,,xe" fillcolor="#a78e8e" stroked="f" strokeweight="0">
                  <v:stroke miterlimit="83231f" joinstyle="miter"/>
                  <v:path arrowok="t" textboxrect="0,0,9525,2876537"/>
                </v:shape>
                <v:shape id="Shape 9278" o:spid="_x0000_s1103" style="position:absolute;left:74676;width:95;height:28765;visibility:visible;mso-wrap-style:square;v-text-anchor:top" coordsize="9525,2876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" path="m9525,r,2876550l,2867025,,9525,9525,xe" fillcolor="#a78e8e" stroked="f" strokeweight="0">
                  <v:stroke miterlimit="83231f" joinstyle="miter"/>
                  <v:path arrowok="t" textboxrect="0,0,9525,2876550"/>
                </v:shape>
                <v:rect id="Rectangle 9281" o:spid="_x0000_s1104" style="position:absolute;left:3334;top:3293;width:19382;height:19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" filled="f" stroked="f">
                  <v:textbox inset="0,0,0,0">
                    <w:txbxContent>
                      <w:p w14:paraId="752C658D" w14:textId="77777777" w:rsidR="0025243D" w:rsidRDefault="0025243D">
                        <w:pPr>
                          <w:spacing w:line="259" w:lineRule="auto"/>
                        </w:pPr>
                        <w:r>
                          <w:rPr>
                            <w:rFonts w:ascii="Courier New" w:eastAsia="Courier New" w:hAnsi="Courier New" w:cs="Courier New"/>
                            <w:i/>
                            <w:color w:val="468173"/>
                          </w:rPr>
                          <w:t>HTTP/1.1 200 OK</w:t>
                        </w:r>
                      </w:p>
                    </w:txbxContent>
                  </v:textbox>
                </v:rect>
                <v:rect id="Rectangle 9282" o:spid="_x0000_s1105" style="position:absolute;left:3142;top:5960;width:21967;height:1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" filled="f" stroked="f">
                  <v:textbox inset="0,0,0,0">
                    <w:txbxContent>
                      <w:p w14:paraId="296AEA9F" w14:textId="77777777" w:rsidR="0025243D" w:rsidRDefault="0025243D">
                        <w:pPr>
                          <w:spacing w:line="259" w:lineRule="auto"/>
                        </w:pPr>
                        <w:r>
                          <w:rPr>
                            <w:rFonts w:ascii="Courier New" w:eastAsia="Courier New" w:hAnsi="Courier New" w:cs="Courier New"/>
                            <w:i/>
                            <w:color w:val="468173"/>
                          </w:rPr>
                          <w:t>Connection: close</w:t>
                        </w:r>
                      </w:p>
                    </w:txbxContent>
                  </v:textbox>
                </v:rect>
                <v:rect id="Rectangle 9283" o:spid="_x0000_s1106" style="position:absolute;left:3142;top:8627;width:45226;height:1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" filled="f" stroked="f">
                  <v:textbox inset="0,0,0,0">
                    <w:txbxContent>
                      <w:p w14:paraId="70743429" w14:textId="77777777" w:rsidR="0025243D" w:rsidRDefault="0025243D">
                        <w:pPr>
                          <w:spacing w:line="259" w:lineRule="auto"/>
                        </w:pPr>
                        <w:r>
                          <w:rPr>
                            <w:rFonts w:ascii="Courier New" w:eastAsia="Courier New" w:hAnsi="Courier New" w:cs="Courier New"/>
                            <w:i/>
                            <w:color w:val="468173"/>
                          </w:rPr>
                          <w:t>Date: Tue, 18 Aug 2015 15:44:04 GMT</w:t>
                        </w:r>
                      </w:p>
                    </w:txbxContent>
                  </v:textbox>
                </v:rect>
                <v:rect id="Rectangle 9284" o:spid="_x0000_s1107" style="position:absolute;left:3142;top:11294;width:37473;height:1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" filled="f" stroked="f">
                  <v:textbox inset="0,0,0,0">
                    <w:txbxContent>
                      <w:p w14:paraId="29633E6C" w14:textId="77777777" w:rsidR="0025243D" w:rsidRDefault="0025243D">
                        <w:pPr>
                          <w:spacing w:line="259" w:lineRule="auto"/>
                        </w:pPr>
                        <w:r>
                          <w:rPr>
                            <w:rFonts w:ascii="Courier New" w:eastAsia="Courier New" w:hAnsi="Courier New" w:cs="Courier New"/>
                            <w:i/>
                            <w:color w:val="468173"/>
                          </w:rPr>
                          <w:t>Server: Apache/2.2.3 (CentOS)</w:t>
                        </w:r>
                      </w:p>
                    </w:txbxContent>
                  </v:textbox>
                </v:rect>
                <v:rect id="Rectangle 9285" o:spid="_x0000_s1108" style="position:absolute;left:3142;top:13961;width:56856;height:1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" filled="f" stroked="f">
                  <v:textbox inset="0,0,0,0">
                    <w:txbxContent>
                      <w:p w14:paraId="44F4F381" w14:textId="77777777" w:rsidR="0025243D" w:rsidRDefault="0025243D">
                        <w:pPr>
                          <w:spacing w:line="259" w:lineRule="auto"/>
                        </w:pPr>
                        <w:r>
                          <w:rPr>
                            <w:rFonts w:ascii="Courier New" w:eastAsia="Courier New" w:hAnsi="Courier New" w:cs="Courier New"/>
                            <w:i/>
                            <w:color w:val="468173"/>
                          </w:rPr>
                          <w:t>Last-Modified: Tue, 18 Aug 2015 15:11:03 GMT</w:t>
                        </w:r>
                      </w:p>
                    </w:txbxContent>
                  </v:textbox>
                </v:rect>
                <v:rect id="Rectangle 9286" o:spid="_x0000_s1109" style="position:absolute;left:3142;top:16628;width:25844;height:1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" filled="f" stroked="f">
                  <v:textbox inset="0,0,0,0">
                    <w:txbxContent>
                      <w:p w14:paraId="04273A6C" w14:textId="77777777" w:rsidR="0025243D" w:rsidRDefault="0025243D">
                        <w:pPr>
                          <w:spacing w:line="259" w:lineRule="auto"/>
                        </w:pPr>
                        <w:r>
                          <w:rPr>
                            <w:rFonts w:ascii="Courier New" w:eastAsia="Courier New" w:hAnsi="Courier New" w:cs="Courier New"/>
                            <w:i/>
                            <w:color w:val="468173"/>
                          </w:rPr>
                          <w:t>Content-Length: 6821</w:t>
                        </w:r>
                      </w:p>
                    </w:txbxContent>
                  </v:textbox>
                </v:rect>
                <v:rect id="Rectangle 9287" o:spid="_x0000_s1110" style="position:absolute;left:3142;top:19295;width:29720;height:1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" filled="f" stroked="f">
                  <v:textbox inset="0,0,0,0">
                    <w:txbxContent>
                      <w:p w14:paraId="3C4F619C" w14:textId="77777777" w:rsidR="0025243D" w:rsidRDefault="0025243D">
                        <w:pPr>
                          <w:spacing w:line="259" w:lineRule="auto"/>
                        </w:pPr>
                        <w:r>
                          <w:rPr>
                            <w:rFonts w:ascii="Courier New" w:eastAsia="Courier New" w:hAnsi="Courier New" w:cs="Courier New"/>
                            <w:i/>
                            <w:color w:val="468173"/>
                          </w:rPr>
                          <w:t>Content-Type: text/html</w:t>
                        </w:r>
                      </w:p>
                    </w:txbxContent>
                  </v:textbox>
                </v:rect>
                <v:rect id="Rectangle 523167" o:spid="_x0000_s1111" style="position:absolute;left:3142;top:24628;width:1293;height:19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" filled="f" stroked="f">
                  <v:textbox inset="0,0,0,0">
                    <w:txbxContent>
                      <w:p w14:paraId="2AD2F9E7" w14:textId="77777777" w:rsidR="0025243D" w:rsidRDefault="0025243D">
                        <w:pPr>
                          <w:spacing w:line="259" w:lineRule="auto"/>
                        </w:pPr>
                        <w:r>
                          <w:rPr>
                            <w:rFonts w:ascii="Courier New" w:eastAsia="Courier New" w:hAnsi="Courier New" w:cs="Courier New"/>
                            <w:i/>
                            <w:color w:val="468173"/>
                          </w:rPr>
                          <w:t>(</w:t>
                        </w:r>
                      </w:p>
                    </w:txbxContent>
                  </v:textbox>
                </v:rect>
                <v:rect id="Rectangle 523169" o:spid="_x0000_s1112" style="position:absolute;left:4114;top:24628;width:36181;height:19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" filled="f" stroked="f">
                  <v:textbox inset="0,0,0,0">
                    <w:txbxContent>
                      <w:p w14:paraId="2D92B6E9" w14:textId="77777777" w:rsidR="0025243D" w:rsidRDefault="0025243D">
                        <w:pPr>
                          <w:spacing w:line="259" w:lineRule="auto"/>
                        </w:pPr>
                        <w:r>
                          <w:rPr>
                            <w:rFonts w:ascii="Courier New" w:eastAsia="Courier New" w:hAnsi="Courier New" w:cs="Courier New"/>
                            <w:i/>
                            <w:color w:val="468173"/>
                          </w:rPr>
                          <w:t>data data data data data ...</w:t>
                        </w:r>
                      </w:p>
                    </w:txbxContent>
                  </v:textbox>
                </v:rect>
                <v:rect id="Rectangle 523168" o:spid="_x0000_s1113" style="position:absolute;left:31317;top:24628;width:1293;height:19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" filled="f" stroked="f">
                  <v:textbox inset="0,0,0,0">
                    <w:txbxContent>
                      <w:p w14:paraId="748B0771" w14:textId="77777777" w:rsidR="0025243D" w:rsidRDefault="0025243D">
                        <w:pPr>
                          <w:spacing w:line="259" w:lineRule="auto"/>
                        </w:pPr>
                        <w:r>
                          <w:rPr>
                            <w:rFonts w:ascii="Courier New" w:eastAsia="Courier New" w:hAnsi="Courier New" w:cs="Courier New"/>
                            <w:i/>
                            <w:color w:val="468173"/>
                          </w:rPr>
                          <w:t>)</w:t>
                        </w:r>
                      </w:p>
                    </w:txbxContent>
                  </v:textbox>
                </v:rect>
                <w10:anchorlock/>
              </v:group>
            </w:pict>
          </mc:Fallback>
        </mc:AlternateContent>
      </w:r>
    </w:p>
    <w:p w14:paraId="452A987F" w14:textId="77777777" w:rsidR="0025243D" w:rsidRDefault="0025243D">
      <w:pPr>
        <w:spacing w:after="477"/>
        <w:ind w:right="15"/>
      </w:pPr>
      <w:r>
        <w:t xml:space="preserve">Let’s take a careful look at this response message. It has three sections: an initial </w:t>
      </w:r>
      <w:r>
        <w:rPr>
          <w:rFonts w:ascii="Arial" w:eastAsia="Arial" w:hAnsi="Arial" w:cs="Arial"/>
          <w:b/>
          <w:color w:val="1E7AB9"/>
        </w:rPr>
        <w:t>status line</w:t>
      </w:r>
      <w:r>
        <w:t xml:space="preserve">, six </w:t>
      </w:r>
      <w:r>
        <w:rPr>
          <w:rFonts w:ascii="Arial" w:eastAsia="Arial" w:hAnsi="Arial" w:cs="Arial"/>
          <w:b/>
          <w:color w:val="1E7AB9"/>
        </w:rPr>
        <w:t>header lines</w:t>
      </w:r>
      <w:r>
        <w:t xml:space="preserve">, and then the </w:t>
      </w:r>
      <w:r>
        <w:rPr>
          <w:rFonts w:ascii="Arial" w:eastAsia="Arial" w:hAnsi="Arial" w:cs="Arial"/>
          <w:b/>
          <w:color w:val="1E7AB9"/>
        </w:rPr>
        <w:t>entity body</w:t>
      </w:r>
      <w:r>
        <w:t xml:space="preserve">. The entity body is the meat of the message—it contains the requested object itself (represented by </w:t>
      </w:r>
      <w:r>
        <w:rPr>
          <w:rFonts w:ascii="Courier New" w:eastAsia="Courier New" w:hAnsi="Courier New" w:cs="Courier New"/>
          <w:i/>
          <w:color w:val="468173"/>
        </w:rPr>
        <w:t>data data data data data ...</w:t>
      </w:r>
      <w:r>
        <w:t>). The status line has three fields: the protocol version field, a status code, and a corresponding status message. In this example, the status line indicates that the server is using HTTP/1.1 and that everything is OK (that is, the server has found, and is sending, the requested object).</w:t>
      </w:r>
    </w:p>
    <w:p w14:paraId="0E2915EF" w14:textId="77777777" w:rsidR="0025243D" w:rsidRDefault="0025243D">
      <w:pPr>
        <w:spacing w:after="58"/>
        <w:ind w:right="15"/>
      </w:pPr>
      <w:r>
        <w:t xml:space="preserve">Now let’s look at the header lines. The server uses the </w:t>
      </w:r>
      <w:r>
        <w:rPr>
          <w:rFonts w:ascii="Courier New" w:eastAsia="Courier New" w:hAnsi="Courier New" w:cs="Courier New"/>
          <w:i/>
          <w:color w:val="468173"/>
        </w:rPr>
        <w:t>Connection: close</w:t>
      </w:r>
      <w:r>
        <w:t xml:space="preserve"> header line to tell the client that it is going to close the TCP connection after sending the message. The </w:t>
      </w:r>
      <w:r>
        <w:rPr>
          <w:rFonts w:ascii="Courier New" w:eastAsia="Courier New" w:hAnsi="Courier New" w:cs="Courier New"/>
          <w:i/>
          <w:color w:val="468173"/>
        </w:rPr>
        <w:t>Date:</w:t>
      </w:r>
      <w:r>
        <w:t xml:space="preserve"> header line indicates the time and date when the HTTP response was created and sent by the server. Note that this is not the time when the object was created or last modified; it is the time when the server retrieves the object from its file system, inserts the object into the response message, and sends the response message. The </w:t>
      </w:r>
      <w:r>
        <w:rPr>
          <w:rFonts w:ascii="Courier New" w:eastAsia="Courier New" w:hAnsi="Courier New" w:cs="Courier New"/>
          <w:i/>
          <w:color w:val="468173"/>
        </w:rPr>
        <w:t>Server:</w:t>
      </w:r>
      <w:r>
        <w:t xml:space="preserve"> header line indicates that the message was generated by an Apache Web server; it is analogous to the </w:t>
      </w:r>
      <w:r>
        <w:rPr>
          <w:rFonts w:ascii="Courier New" w:eastAsia="Courier New" w:hAnsi="Courier New" w:cs="Courier New"/>
          <w:i/>
          <w:color w:val="468173"/>
        </w:rPr>
        <w:t>User-agent:</w:t>
      </w:r>
      <w:r>
        <w:t xml:space="preserve"> header line in the HTTP request message. The </w:t>
      </w:r>
      <w:r>
        <w:rPr>
          <w:rFonts w:ascii="Courier New" w:eastAsia="Courier New" w:hAnsi="Courier New" w:cs="Courier New"/>
          <w:i/>
          <w:color w:val="468173"/>
        </w:rPr>
        <w:t>LastModified:</w:t>
      </w:r>
      <w:r>
        <w:t xml:space="preserve"> header line indicates the time and date when the object was created or last modified. The</w:t>
      </w:r>
    </w:p>
    <w:p w14:paraId="593B2479" w14:textId="77777777" w:rsidR="0025243D" w:rsidRDefault="0025243D">
      <w:pPr>
        <w:spacing w:after="57"/>
        <w:ind w:right="15"/>
      </w:pPr>
      <w:r>
        <w:rPr>
          <w:rFonts w:ascii="Courier New" w:eastAsia="Courier New" w:hAnsi="Courier New" w:cs="Courier New"/>
          <w:i/>
          <w:color w:val="468173"/>
        </w:rPr>
        <w:t>Last-Modified:</w:t>
      </w:r>
      <w:r>
        <w:t xml:space="preserve"> header, which we will soon cover in more detail, is critical for object caching, both in the local client and in network cache servers (also known as proxy servers). The </w:t>
      </w:r>
      <w:r>
        <w:rPr>
          <w:rFonts w:ascii="Courier New" w:eastAsia="Courier New" w:hAnsi="Courier New" w:cs="Courier New"/>
          <w:i/>
          <w:color w:val="468173"/>
        </w:rPr>
        <w:t xml:space="preserve">Content-Length: </w:t>
      </w:r>
      <w:r>
        <w:t xml:space="preserve">header line indicates the number of bytes in the object being sent. The </w:t>
      </w:r>
      <w:r>
        <w:rPr>
          <w:rFonts w:ascii="Courier New" w:eastAsia="Courier New" w:hAnsi="Courier New" w:cs="Courier New"/>
          <w:i/>
          <w:color w:val="468173"/>
        </w:rPr>
        <w:t>Content-Type:</w:t>
      </w:r>
      <w:r>
        <w:t xml:space="preserve"> header line indicates that the object in the entity body is HTML text. (The object type is officially indicated by the</w:t>
      </w:r>
    </w:p>
    <w:p w14:paraId="4CF32E11" w14:textId="77777777" w:rsidR="0025243D" w:rsidRDefault="0025243D">
      <w:pPr>
        <w:ind w:right="15"/>
      </w:pPr>
      <w:r>
        <w:rPr>
          <w:rFonts w:ascii="Courier New" w:eastAsia="Courier New" w:hAnsi="Courier New" w:cs="Courier New"/>
          <w:i/>
          <w:color w:val="468173"/>
        </w:rPr>
        <w:t>Content-Type:</w:t>
      </w:r>
      <w:r>
        <w:t xml:space="preserve"> header and not by the file extension.)</w:t>
      </w:r>
    </w:p>
    <w:p w14:paraId="283B2289" w14:textId="77777777" w:rsidR="0025243D" w:rsidRDefault="0025243D">
      <w:pPr>
        <w:spacing w:after="476"/>
        <w:ind w:right="15"/>
      </w:pPr>
      <w:r>
        <w:t xml:space="preserve">Having looked at an example, let’s now examine the general format of a response message, which is shown in </w:t>
      </w:r>
      <w:r>
        <w:rPr>
          <w:rFonts w:ascii="Arial" w:eastAsia="Arial" w:hAnsi="Arial" w:cs="Arial"/>
          <w:b/>
          <w:color w:val="1E7AB9"/>
        </w:rPr>
        <w:t>Figure 2.9</w:t>
      </w:r>
      <w:r>
        <w:t>. This general format of the response message matches the previous example of a response message. Let’s say a few additional words about status codes and their phrases. The status code and associated phrase indicate the result of the request. Some common status codes and associated phrases include:</w:t>
      </w:r>
    </w:p>
    <w:p w14:paraId="7FA8ABDF" w14:textId="77777777" w:rsidR="0025243D" w:rsidRDefault="0025243D">
      <w:pPr>
        <w:spacing w:after="162" w:line="259" w:lineRule="auto"/>
        <w:ind w:left="161" w:right="15"/>
      </w:pPr>
      <w:r>
        <w:rPr>
          <w:rFonts w:ascii="Calibri" w:eastAsia="Calibri" w:hAnsi="Calibri" w:cs="Calibri"/>
          <w:noProof/>
          <w:color w:val="000000"/>
          <w:sz w:val="22"/>
        </w:rPr>
        <mc:AlternateContent>
          <mc:Choice Requires="wpg">
            <w:drawing>
              <wp:anchor distT="0" distB="0" distL="114300" distR="114300" simplePos="0" relativeHeight="251674624" behindDoc="0" locked="0" layoutInCell="1" allowOverlap="1" wp14:anchorId="4449442E" wp14:editId="49C97A31">
                <wp:simplePos x="0" y="0"/>
                <wp:positionH relativeFrom="column">
                  <wp:posOffset>96221</wp:posOffset>
                </wp:positionH>
                <wp:positionV relativeFrom="paragraph">
                  <wp:posOffset>29892</wp:posOffset>
                </wp:positionV>
                <wp:extent cx="57150" cy="361950"/>
                <wp:effectExtent l="0" t="0" r="0" b="0"/>
                <wp:wrapSquare wrapText="bothSides"/>
                <wp:docPr id="524113" name="Group 524113"/>
                <wp:cNvGraphicFramePr/>
                <a:graphic xmlns:a="http://schemas.openxmlformats.org/drawingml/2006/main">
                  <a:graphicData uri="http://schemas.microsoft.com/office/word/2010/wordprocessingGroup">
                    <wpg:wgp>
                      <wpg:cNvGrpSpPr/>
                      <wpg:grpSpPr>
                        <a:xfrm>
                          <a:off x="0" y="0"/>
                          <a:ext cx="57150" cy="361950"/>
                          <a:chOff x="0" y="0"/>
                          <a:chExt cx="57150" cy="361950"/>
                        </a:xfrm>
                      </wpg:grpSpPr>
                      <wps:wsp>
                        <wps:cNvPr id="9350" name="Shape 9350"/>
                        <wps:cNvSpPr/>
                        <wps:spPr>
                          <a:xfrm>
                            <a:off x="0" y="9525"/>
                            <a:ext cx="57150" cy="66675"/>
                          </a:xfrm>
                          <a:custGeom>
                            <a:avLst/>
                            <a:gdLst/>
                            <a:ahLst/>
                            <a:cxnLst/>
                            <a:rect l="0" t="0" r="0" b="0"/>
                            <a:pathLst>
                              <a:path w="57150" h="66675">
                                <a:moveTo>
                                  <a:pt x="28575" y="0"/>
                                </a:moveTo>
                                <a:cubicBezTo>
                                  <a:pt x="42863" y="0"/>
                                  <a:pt x="57150" y="9525"/>
                                  <a:pt x="57150" y="28575"/>
                                </a:cubicBezTo>
                                <a:cubicBezTo>
                                  <a:pt x="57150" y="66675"/>
                                  <a:pt x="0" y="66675"/>
                                  <a:pt x="0" y="28575"/>
                                </a:cubicBezTo>
                                <a:cubicBezTo>
                                  <a:pt x="0" y="9525"/>
                                  <a:pt x="14288" y="0"/>
                                  <a:pt x="28575" y="0"/>
                                </a:cubicBez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9351" name="Shape 9351"/>
                        <wps:cNvSpPr/>
                        <wps:spPr>
                          <a:xfrm>
                            <a:off x="0" y="0"/>
                            <a:ext cx="57150" cy="76200"/>
                          </a:xfrm>
                          <a:custGeom>
                            <a:avLst/>
                            <a:gdLst/>
                            <a:ahLst/>
                            <a:cxnLst/>
                            <a:rect l="0" t="0" r="0" b="0"/>
                            <a:pathLst>
                              <a:path w="57150" h="76200">
                                <a:moveTo>
                                  <a:pt x="57150" y="38100"/>
                                </a:moveTo>
                                <a:cubicBezTo>
                                  <a:pt x="57150" y="0"/>
                                  <a:pt x="0" y="0"/>
                                  <a:pt x="0" y="38100"/>
                                </a:cubicBezTo>
                                <a:cubicBezTo>
                                  <a:pt x="0" y="76200"/>
                                  <a:pt x="57150" y="76200"/>
                                  <a:pt x="57150" y="38100"/>
                                </a:cubicBezTo>
                                <a:close/>
                              </a:path>
                            </a:pathLst>
                          </a:custGeom>
                          <a:ln w="9525" cap="flat">
                            <a:miter lim="127000"/>
                          </a:ln>
                        </wps:spPr>
                        <wps:style>
                          <a:lnRef idx="1">
                            <a:srgbClr val="333333"/>
                          </a:lnRef>
                          <a:fillRef idx="0">
                            <a:srgbClr val="000000">
                              <a:alpha val="0"/>
                            </a:srgbClr>
                          </a:fillRef>
                          <a:effectRef idx="0">
                            <a:scrgbClr r="0" g="0" b="0"/>
                          </a:effectRef>
                          <a:fontRef idx="none"/>
                        </wps:style>
                        <wps:bodyPr/>
                      </wps:wsp>
                      <wps:wsp>
                        <wps:cNvPr id="9354" name="Shape 9354"/>
                        <wps:cNvSpPr/>
                        <wps:spPr>
                          <a:xfrm>
                            <a:off x="0" y="295275"/>
                            <a:ext cx="57150" cy="66675"/>
                          </a:xfrm>
                          <a:custGeom>
                            <a:avLst/>
                            <a:gdLst/>
                            <a:ahLst/>
                            <a:cxnLst/>
                            <a:rect l="0" t="0" r="0" b="0"/>
                            <a:pathLst>
                              <a:path w="57150" h="66675">
                                <a:moveTo>
                                  <a:pt x="28575" y="0"/>
                                </a:moveTo>
                                <a:cubicBezTo>
                                  <a:pt x="42863" y="0"/>
                                  <a:pt x="57150" y="9525"/>
                                  <a:pt x="57150" y="28575"/>
                                </a:cubicBezTo>
                                <a:cubicBezTo>
                                  <a:pt x="57150" y="66675"/>
                                  <a:pt x="0" y="66675"/>
                                  <a:pt x="0" y="28575"/>
                                </a:cubicBezTo>
                                <a:cubicBezTo>
                                  <a:pt x="0" y="9525"/>
                                  <a:pt x="14288" y="0"/>
                                  <a:pt x="28575" y="0"/>
                                </a:cubicBez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9355" name="Shape 9355"/>
                        <wps:cNvSpPr/>
                        <wps:spPr>
                          <a:xfrm>
                            <a:off x="0" y="285750"/>
                            <a:ext cx="57150" cy="76200"/>
                          </a:xfrm>
                          <a:custGeom>
                            <a:avLst/>
                            <a:gdLst/>
                            <a:ahLst/>
                            <a:cxnLst/>
                            <a:rect l="0" t="0" r="0" b="0"/>
                            <a:pathLst>
                              <a:path w="57150" h="76200">
                                <a:moveTo>
                                  <a:pt x="57150" y="38100"/>
                                </a:moveTo>
                                <a:cubicBezTo>
                                  <a:pt x="57150" y="0"/>
                                  <a:pt x="0" y="0"/>
                                  <a:pt x="0" y="38100"/>
                                </a:cubicBezTo>
                                <a:cubicBezTo>
                                  <a:pt x="0" y="76200"/>
                                  <a:pt x="57150" y="76200"/>
                                  <a:pt x="57150" y="38100"/>
                                </a:cubicBezTo>
                                <a:close/>
                              </a:path>
                            </a:pathLst>
                          </a:custGeom>
                          <a:ln w="9525" cap="flat">
                            <a:miter lim="127000"/>
                          </a:ln>
                        </wps:spPr>
                        <wps:style>
                          <a:lnRef idx="1">
                            <a:srgbClr val="333333"/>
                          </a:lnRef>
                          <a:fillRef idx="0">
                            <a:srgbClr val="000000">
                              <a:alpha val="0"/>
                            </a:srgbClr>
                          </a:fillRef>
                          <a:effectRef idx="0">
                            <a:scrgbClr r="0" g="0" b="0"/>
                          </a:effectRef>
                          <a:fontRef idx="none"/>
                        </wps:style>
                        <wps:bodyPr/>
                      </wps:wsp>
                    </wpg:wgp>
                  </a:graphicData>
                </a:graphic>
              </wp:anchor>
            </w:drawing>
          </mc:Choice>
          <mc:Fallback>
            <w:pict>
              <v:group w14:anchorId="4423D56E" id="Group 524113" o:spid="_x0000_s1026" style="position:absolute;margin-left:7.6pt;margin-top:2.35pt;width:4.5pt;height:28.5pt;z-index:251674624" coordsize="57150,3619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">
                <v:shape id="Shape 9350" o:spid="_x0000_s1027" style="position:absolute;top:9525;width:57150;height:66675;visibility:visible;mso-wrap-style:square;v-text-anchor:top" coordsize="57150,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" path="m28575,c42863,,57150,9525,57150,28575,57150,66675,,66675,,28575,,9525,14288,,28575,xe" fillcolor="#333" stroked="f" strokeweight="0">
                  <v:stroke miterlimit="83231f" joinstyle="miter"/>
                  <v:path arrowok="t" textboxrect="0,0,57150,66675"/>
                </v:shape>
                <v:shape id="Shape 9351" o:spid="_x0000_s1028" style="position:absolute;width:57150;height:76200;visibility:visible;mso-wrap-style:square;v-text-anchor:top" coordsize="5715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" path="m57150,38100c57150,,,,,38100v,38100,57150,38100,57150,xe" filled="f" strokecolor="#333">
                  <v:stroke miterlimit="83231f" joinstyle="miter"/>
                  <v:path arrowok="t" textboxrect="0,0,57150,76200"/>
                </v:shape>
                <v:shape id="Shape 9354" o:spid="_x0000_s1029" style="position:absolute;top:295275;width:57150;height:66675;visibility:visible;mso-wrap-style:square;v-text-anchor:top" coordsize="57150,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" path="m28575,c42863,,57150,9525,57150,28575,57150,66675,,66675,,28575,,9525,14288,,28575,xe" fillcolor="#333" stroked="f" strokeweight="0">
                  <v:stroke miterlimit="83231f" joinstyle="miter"/>
                  <v:path arrowok="t" textboxrect="0,0,57150,66675"/>
                </v:shape>
                <v:shape id="Shape 9355" o:spid="_x0000_s1030" style="position:absolute;top:285750;width:57150;height:76200;visibility:visible;mso-wrap-style:square;v-text-anchor:top" coordsize="5715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" path="m57150,38100c57150,,,,,38100v,38100,57150,38100,57150,xe" filled="f" strokecolor="#333">
                  <v:stroke miterlimit="83231f" joinstyle="miter"/>
                  <v:path arrowok="t" textboxrect="0,0,57150,76200"/>
                </v:shape>
                <w10:wrap type="square"/>
              </v:group>
            </w:pict>
          </mc:Fallback>
        </mc:AlternateContent>
      </w:r>
      <w:r>
        <w:rPr>
          <w:rFonts w:ascii="Courier New" w:eastAsia="Courier New" w:hAnsi="Courier New" w:cs="Courier New"/>
          <w:i/>
          <w:color w:val="468173"/>
        </w:rPr>
        <w:t>200 OK:</w:t>
      </w:r>
      <w:r>
        <w:t xml:space="preserve"> Request succeeded and the information is returned in the response.</w:t>
      </w:r>
    </w:p>
    <w:p w14:paraId="04D67C82" w14:textId="77777777" w:rsidR="0025243D" w:rsidRDefault="0025243D">
      <w:pPr>
        <w:spacing w:after="78"/>
        <w:ind w:left="161" w:right="15"/>
      </w:pPr>
      <w:r>
        <w:rPr>
          <w:rFonts w:ascii="Courier New" w:eastAsia="Courier New" w:hAnsi="Courier New" w:cs="Courier New"/>
          <w:i/>
          <w:color w:val="468173"/>
        </w:rPr>
        <w:t>301 Moved Permanently:</w:t>
      </w:r>
      <w:r>
        <w:t xml:space="preserve"> Requested object has been permanently moved; the new URL is specified in </w:t>
      </w:r>
      <w:r>
        <w:rPr>
          <w:rFonts w:ascii="Courier New" w:eastAsia="Courier New" w:hAnsi="Courier New" w:cs="Courier New"/>
          <w:i/>
          <w:color w:val="468173"/>
        </w:rPr>
        <w:t>Location</w:t>
      </w:r>
      <w:r>
        <w:t>: header of the response message. The client software will automatically retrieve the new URL.</w:t>
      </w:r>
    </w:p>
    <w:p w14:paraId="33732952" w14:textId="77777777" w:rsidR="0025243D" w:rsidRDefault="0025243D">
      <w:pPr>
        <w:spacing w:after="9"/>
        <w:ind w:left="422" w:right="15" w:hanging="270"/>
      </w:pPr>
      <w:r>
        <w:rPr>
          <w:rFonts w:ascii="Calibri" w:eastAsia="Calibri" w:hAnsi="Calibri" w:cs="Calibri"/>
          <w:noProof/>
          <w:color w:val="000000"/>
          <w:sz w:val="22"/>
        </w:rPr>
        <mc:AlternateContent>
          <mc:Choice Requires="wpg">
            <w:drawing>
              <wp:inline distT="0" distB="0" distL="0" distR="0" wp14:anchorId="51618FB4" wp14:editId="26D2C76E">
                <wp:extent cx="57150" cy="76200"/>
                <wp:effectExtent l="0" t="0" r="0" b="0"/>
                <wp:docPr id="524114" name="Group 524114"/>
                <wp:cNvGraphicFramePr/>
                <a:graphic xmlns:a="http://schemas.openxmlformats.org/drawingml/2006/main">
                  <a:graphicData uri="http://schemas.microsoft.com/office/word/2010/wordprocessingGroup">
                    <wpg:wgp>
                      <wpg:cNvGrpSpPr/>
                      <wpg:grpSpPr>
                        <a:xfrm>
                          <a:off x="0" y="0"/>
                          <a:ext cx="57150" cy="76200"/>
                          <a:chOff x="0" y="0"/>
                          <a:chExt cx="57150" cy="76200"/>
                        </a:xfrm>
                      </wpg:grpSpPr>
                      <wps:wsp>
                        <wps:cNvPr id="9362" name="Shape 9362"/>
                        <wps:cNvSpPr/>
                        <wps:spPr>
                          <a:xfrm>
                            <a:off x="0" y="9525"/>
                            <a:ext cx="57150" cy="66675"/>
                          </a:xfrm>
                          <a:custGeom>
                            <a:avLst/>
                            <a:gdLst/>
                            <a:ahLst/>
                            <a:cxnLst/>
                            <a:rect l="0" t="0" r="0" b="0"/>
                            <a:pathLst>
                              <a:path w="57150" h="66675">
                                <a:moveTo>
                                  <a:pt x="28575" y="0"/>
                                </a:moveTo>
                                <a:cubicBezTo>
                                  <a:pt x="42863" y="0"/>
                                  <a:pt x="57150" y="9525"/>
                                  <a:pt x="57150" y="28575"/>
                                </a:cubicBezTo>
                                <a:cubicBezTo>
                                  <a:pt x="57150" y="66675"/>
                                  <a:pt x="0" y="66675"/>
                                  <a:pt x="0" y="28575"/>
                                </a:cubicBezTo>
                                <a:cubicBezTo>
                                  <a:pt x="0" y="9525"/>
                                  <a:pt x="14288" y="0"/>
                                  <a:pt x="28575" y="0"/>
                                </a:cubicBez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9363" name="Shape 9363"/>
                        <wps:cNvSpPr/>
                        <wps:spPr>
                          <a:xfrm>
                            <a:off x="0" y="0"/>
                            <a:ext cx="57150" cy="76200"/>
                          </a:xfrm>
                          <a:custGeom>
                            <a:avLst/>
                            <a:gdLst/>
                            <a:ahLst/>
                            <a:cxnLst/>
                            <a:rect l="0" t="0" r="0" b="0"/>
                            <a:pathLst>
                              <a:path w="57150" h="76200">
                                <a:moveTo>
                                  <a:pt x="57150" y="38100"/>
                                </a:moveTo>
                                <a:cubicBezTo>
                                  <a:pt x="57150" y="0"/>
                                  <a:pt x="0" y="0"/>
                                  <a:pt x="0" y="38100"/>
                                </a:cubicBezTo>
                                <a:cubicBezTo>
                                  <a:pt x="0" y="76200"/>
                                  <a:pt x="57150" y="76200"/>
                                  <a:pt x="57150" y="38100"/>
                                </a:cubicBezTo>
                                <a:close/>
                              </a:path>
                            </a:pathLst>
                          </a:custGeom>
                          <a:ln w="9525" cap="flat">
                            <a:miter lim="127000"/>
                          </a:ln>
                        </wps:spPr>
                        <wps:style>
                          <a:lnRef idx="1">
                            <a:srgbClr val="333333"/>
                          </a:lnRef>
                          <a:fillRef idx="0">
                            <a:srgbClr val="000000">
                              <a:alpha val="0"/>
                            </a:srgbClr>
                          </a:fillRef>
                          <a:effectRef idx="0">
                            <a:scrgbClr r="0" g="0" b="0"/>
                          </a:effectRef>
                          <a:fontRef idx="none"/>
                        </wps:style>
                        <wps:bodyPr/>
                      </wps:wsp>
                    </wpg:wgp>
                  </a:graphicData>
                </a:graphic>
              </wp:inline>
            </w:drawing>
          </mc:Choice>
          <mc:Fallback>
            <w:pict>
              <v:group w14:anchorId="7A09DCFB" id="Group 524114" o:spid="_x0000_s1026" style="width:4.5pt;height:6pt;mso-position-horizontal-relative:char;mso-position-vertical-relative:line" coordsize="57150,76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">
                <v:shape id="Shape 9362" o:spid="_x0000_s1027" style="position:absolute;top:9525;width:57150;height:66675;visibility:visible;mso-wrap-style:square;v-text-anchor:top" coordsize="57150,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" path="m28575,c42863,,57150,9525,57150,28575,57150,66675,,66675,,28575,,9525,14288,,28575,xe" fillcolor="#333" stroked="f" strokeweight="0">
                  <v:stroke miterlimit="83231f" joinstyle="miter"/>
                  <v:path arrowok="t" textboxrect="0,0,57150,66675"/>
                </v:shape>
                <v:shape id="Shape 9363" o:spid="_x0000_s1028" style="position:absolute;width:57150;height:76200;visibility:visible;mso-wrap-style:square;v-text-anchor:top" coordsize="5715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" path="m57150,38100c57150,,,,,38100v,38100,57150,38100,57150,xe" filled="f" strokecolor="#333">
                  <v:stroke miterlimit="83231f" joinstyle="miter"/>
                  <v:path arrowok="t" textboxrect="0,0,57150,76200"/>
                </v:shape>
                <w10:anchorlock/>
              </v:group>
            </w:pict>
          </mc:Fallback>
        </mc:AlternateContent>
      </w:r>
      <w:r>
        <w:rPr>
          <w:rFonts w:ascii="Courier New" w:eastAsia="Courier New" w:hAnsi="Courier New" w:cs="Courier New"/>
          <w:i/>
          <w:color w:val="468173"/>
        </w:rPr>
        <w:t xml:space="preserve"> 400 Bad Request:</w:t>
      </w:r>
      <w:r>
        <w:t xml:space="preserve"> This is a generic error code indicating that the request could not be understood by the server.</w:t>
      </w:r>
    </w:p>
    <w:p w14:paraId="6404FB10" w14:textId="77777777" w:rsidR="0025243D" w:rsidRDefault="0025243D">
      <w:pPr>
        <w:spacing w:after="324" w:line="259" w:lineRule="auto"/>
        <w:ind w:left="422"/>
      </w:pPr>
      <w:r>
        <w:rPr>
          <w:noProof/>
        </w:rPr>
        <w:drawing>
          <wp:inline distT="0" distB="0" distL="0" distR="0" wp14:anchorId="7F399508" wp14:editId="5F175E72">
            <wp:extent cx="5829300" cy="3209925"/>
            <wp:effectExtent l="0" t="0" r="0" b="0"/>
            <wp:docPr id="9368" name="Picture 9368"/>
            <wp:cNvGraphicFramePr/>
            <a:graphic xmlns:a="http://schemas.openxmlformats.org/drawingml/2006/main">
              <a:graphicData uri="http://schemas.openxmlformats.org/drawingml/2006/picture">
                <pic:pic xmlns:pic="http://schemas.openxmlformats.org/drawingml/2006/picture">
                  <pic:nvPicPr>
                    <pic:cNvPr id="9368" name="Picture 9368"/>
                    <pic:cNvPicPr/>
                  </pic:nvPicPr>
                  <pic:blipFill>
                    <a:blip r:embed="rId67"/>
                    <a:stretch>
                      <a:fillRect/>
                    </a:stretch>
                  </pic:blipFill>
                  <pic:spPr>
                    <a:xfrm flipV="1">
                      <a:off x="0" y="0"/>
                      <a:ext cx="5829300" cy="3209925"/>
                    </a:xfrm>
                    <a:prstGeom prst="rect">
                      <a:avLst/>
                    </a:prstGeom>
                  </pic:spPr>
                </pic:pic>
              </a:graphicData>
            </a:graphic>
          </wp:inline>
        </w:drawing>
      </w:r>
    </w:p>
    <w:p w14:paraId="2E209192" w14:textId="77777777" w:rsidR="0025243D" w:rsidRDefault="0025243D">
      <w:pPr>
        <w:pStyle w:val="Heading4"/>
        <w:spacing w:after="944"/>
        <w:ind w:left="432" w:right="39"/>
      </w:pPr>
      <w:r>
        <w:t>Figure 2.9 General format of an HTTP response message</w:t>
      </w:r>
    </w:p>
    <w:p w14:paraId="327D5213" w14:textId="77777777" w:rsidR="0025243D" w:rsidRDefault="0025243D">
      <w:pPr>
        <w:spacing w:after="163" w:line="259" w:lineRule="auto"/>
        <w:ind w:left="161" w:right="15"/>
      </w:pPr>
      <w:r>
        <w:rPr>
          <w:rFonts w:ascii="Calibri" w:eastAsia="Calibri" w:hAnsi="Calibri" w:cs="Calibri"/>
          <w:noProof/>
          <w:color w:val="000000"/>
          <w:sz w:val="22"/>
        </w:rPr>
        <mc:AlternateContent>
          <mc:Choice Requires="wpg">
            <w:drawing>
              <wp:anchor distT="0" distB="0" distL="114300" distR="114300" simplePos="0" relativeHeight="251675648" behindDoc="0" locked="0" layoutInCell="1" allowOverlap="1" wp14:anchorId="1E8F3613" wp14:editId="771A37A3">
                <wp:simplePos x="0" y="0"/>
                <wp:positionH relativeFrom="column">
                  <wp:posOffset>96221</wp:posOffset>
                </wp:positionH>
                <wp:positionV relativeFrom="paragraph">
                  <wp:posOffset>27382</wp:posOffset>
                </wp:positionV>
                <wp:extent cx="57150" cy="361950"/>
                <wp:effectExtent l="0" t="0" r="0" b="0"/>
                <wp:wrapSquare wrapText="bothSides"/>
                <wp:docPr id="524116" name="Group 524116"/>
                <wp:cNvGraphicFramePr/>
                <a:graphic xmlns:a="http://schemas.openxmlformats.org/drawingml/2006/main">
                  <a:graphicData uri="http://schemas.microsoft.com/office/word/2010/wordprocessingGroup">
                    <wpg:wgp>
                      <wpg:cNvGrpSpPr/>
                      <wpg:grpSpPr>
                        <a:xfrm>
                          <a:off x="0" y="0"/>
                          <a:ext cx="57150" cy="361950"/>
                          <a:chOff x="0" y="0"/>
                          <a:chExt cx="57150" cy="361950"/>
                        </a:xfrm>
                      </wpg:grpSpPr>
                      <wps:wsp>
                        <wps:cNvPr id="9370" name="Shape 9370"/>
                        <wps:cNvSpPr/>
                        <wps:spPr>
                          <a:xfrm>
                            <a:off x="0" y="9525"/>
                            <a:ext cx="57150" cy="66675"/>
                          </a:xfrm>
                          <a:custGeom>
                            <a:avLst/>
                            <a:gdLst/>
                            <a:ahLst/>
                            <a:cxnLst/>
                            <a:rect l="0" t="0" r="0" b="0"/>
                            <a:pathLst>
                              <a:path w="57150" h="66675">
                                <a:moveTo>
                                  <a:pt x="28575" y="0"/>
                                </a:moveTo>
                                <a:cubicBezTo>
                                  <a:pt x="42863" y="0"/>
                                  <a:pt x="57150" y="9525"/>
                                  <a:pt x="57150" y="28575"/>
                                </a:cubicBezTo>
                                <a:cubicBezTo>
                                  <a:pt x="57150" y="66675"/>
                                  <a:pt x="0" y="66675"/>
                                  <a:pt x="0" y="28575"/>
                                </a:cubicBezTo>
                                <a:cubicBezTo>
                                  <a:pt x="0" y="9525"/>
                                  <a:pt x="14288" y="0"/>
                                  <a:pt x="28575" y="0"/>
                                </a:cubicBez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9371" name="Shape 9371"/>
                        <wps:cNvSpPr/>
                        <wps:spPr>
                          <a:xfrm>
                            <a:off x="0" y="0"/>
                            <a:ext cx="57150" cy="76200"/>
                          </a:xfrm>
                          <a:custGeom>
                            <a:avLst/>
                            <a:gdLst/>
                            <a:ahLst/>
                            <a:cxnLst/>
                            <a:rect l="0" t="0" r="0" b="0"/>
                            <a:pathLst>
                              <a:path w="57150" h="76200">
                                <a:moveTo>
                                  <a:pt x="57150" y="38100"/>
                                </a:moveTo>
                                <a:cubicBezTo>
                                  <a:pt x="57150" y="0"/>
                                  <a:pt x="0" y="0"/>
                                  <a:pt x="0" y="38100"/>
                                </a:cubicBezTo>
                                <a:cubicBezTo>
                                  <a:pt x="0" y="76200"/>
                                  <a:pt x="57150" y="76200"/>
                                  <a:pt x="57150" y="38100"/>
                                </a:cubicBezTo>
                                <a:close/>
                              </a:path>
                            </a:pathLst>
                          </a:custGeom>
                          <a:ln w="9525" cap="flat">
                            <a:miter lim="127000"/>
                          </a:ln>
                        </wps:spPr>
                        <wps:style>
                          <a:lnRef idx="1">
                            <a:srgbClr val="333333"/>
                          </a:lnRef>
                          <a:fillRef idx="0">
                            <a:srgbClr val="000000">
                              <a:alpha val="0"/>
                            </a:srgbClr>
                          </a:fillRef>
                          <a:effectRef idx="0">
                            <a:scrgbClr r="0" g="0" b="0"/>
                          </a:effectRef>
                          <a:fontRef idx="none"/>
                        </wps:style>
                        <wps:bodyPr/>
                      </wps:wsp>
                      <wps:wsp>
                        <wps:cNvPr id="9374" name="Shape 9374"/>
                        <wps:cNvSpPr/>
                        <wps:spPr>
                          <a:xfrm>
                            <a:off x="0" y="295275"/>
                            <a:ext cx="57150" cy="66675"/>
                          </a:xfrm>
                          <a:custGeom>
                            <a:avLst/>
                            <a:gdLst/>
                            <a:ahLst/>
                            <a:cxnLst/>
                            <a:rect l="0" t="0" r="0" b="0"/>
                            <a:pathLst>
                              <a:path w="57150" h="66675">
                                <a:moveTo>
                                  <a:pt x="28575" y="0"/>
                                </a:moveTo>
                                <a:cubicBezTo>
                                  <a:pt x="42863" y="0"/>
                                  <a:pt x="57150" y="9525"/>
                                  <a:pt x="57150" y="28575"/>
                                </a:cubicBezTo>
                                <a:cubicBezTo>
                                  <a:pt x="57150" y="66675"/>
                                  <a:pt x="0" y="66675"/>
                                  <a:pt x="0" y="28575"/>
                                </a:cubicBezTo>
                                <a:cubicBezTo>
                                  <a:pt x="0" y="9525"/>
                                  <a:pt x="14288" y="0"/>
                                  <a:pt x="28575" y="0"/>
                                </a:cubicBez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9375" name="Shape 9375"/>
                        <wps:cNvSpPr/>
                        <wps:spPr>
                          <a:xfrm>
                            <a:off x="0" y="285750"/>
                            <a:ext cx="57150" cy="76200"/>
                          </a:xfrm>
                          <a:custGeom>
                            <a:avLst/>
                            <a:gdLst/>
                            <a:ahLst/>
                            <a:cxnLst/>
                            <a:rect l="0" t="0" r="0" b="0"/>
                            <a:pathLst>
                              <a:path w="57150" h="76200">
                                <a:moveTo>
                                  <a:pt x="57150" y="38100"/>
                                </a:moveTo>
                                <a:cubicBezTo>
                                  <a:pt x="57150" y="0"/>
                                  <a:pt x="0" y="0"/>
                                  <a:pt x="0" y="38100"/>
                                </a:cubicBezTo>
                                <a:cubicBezTo>
                                  <a:pt x="0" y="76200"/>
                                  <a:pt x="57150" y="76200"/>
                                  <a:pt x="57150" y="38100"/>
                                </a:cubicBezTo>
                                <a:close/>
                              </a:path>
                            </a:pathLst>
                          </a:custGeom>
                          <a:ln w="9525" cap="flat">
                            <a:miter lim="127000"/>
                          </a:ln>
                        </wps:spPr>
                        <wps:style>
                          <a:lnRef idx="1">
                            <a:srgbClr val="333333"/>
                          </a:lnRef>
                          <a:fillRef idx="0">
                            <a:srgbClr val="000000">
                              <a:alpha val="0"/>
                            </a:srgbClr>
                          </a:fillRef>
                          <a:effectRef idx="0">
                            <a:scrgbClr r="0" g="0" b="0"/>
                          </a:effectRef>
                          <a:fontRef idx="none"/>
                        </wps:style>
                        <wps:bodyPr/>
                      </wps:wsp>
                    </wpg:wgp>
                  </a:graphicData>
                </a:graphic>
              </wp:anchor>
            </w:drawing>
          </mc:Choice>
          <mc:Fallback>
            <w:pict>
              <v:group w14:anchorId="0CEFA0AF" id="Group 524116" o:spid="_x0000_s1026" style="position:absolute;margin-left:7.6pt;margin-top:2.15pt;width:4.5pt;height:28.5pt;z-index:251675648" coordsize="57150,3619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">
                <v:shape id="Shape 9370" o:spid="_x0000_s1027" style="position:absolute;top:9525;width:57150;height:66675;visibility:visible;mso-wrap-style:square;v-text-anchor:top" coordsize="57150,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" path="m28575,c42863,,57150,9525,57150,28575,57150,66675,,66675,,28575,,9525,14288,,28575,xe" fillcolor="#333" stroked="f" strokeweight="0">
                  <v:stroke miterlimit="83231f" joinstyle="miter"/>
                  <v:path arrowok="t" textboxrect="0,0,57150,66675"/>
                </v:shape>
                <v:shape id="Shape 9371" o:spid="_x0000_s1028" style="position:absolute;width:57150;height:76200;visibility:visible;mso-wrap-style:square;v-text-anchor:top" coordsize="5715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" path="m57150,38100c57150,,,,,38100v,38100,57150,38100,57150,xe" filled="f" strokecolor="#333">
                  <v:stroke miterlimit="83231f" joinstyle="miter"/>
                  <v:path arrowok="t" textboxrect="0,0,57150,76200"/>
                </v:shape>
                <v:shape id="Shape 9374" o:spid="_x0000_s1029" style="position:absolute;top:295275;width:57150;height:66675;visibility:visible;mso-wrap-style:square;v-text-anchor:top" coordsize="57150,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" path="m28575,c42863,,57150,9525,57150,28575,57150,66675,,66675,,28575,,9525,14288,,28575,xe" fillcolor="#333" stroked="f" strokeweight="0">
                  <v:stroke miterlimit="83231f" joinstyle="miter"/>
                  <v:path arrowok="t" textboxrect="0,0,57150,66675"/>
                </v:shape>
                <v:shape id="Shape 9375" o:spid="_x0000_s1030" style="position:absolute;top:285750;width:57150;height:76200;visibility:visible;mso-wrap-style:square;v-text-anchor:top" coordsize="5715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" path="m57150,38100c57150,,,,,38100v,38100,57150,38100,57150,xe" filled="f" strokecolor="#333">
                  <v:stroke miterlimit="83231f" joinstyle="miter"/>
                  <v:path arrowok="t" textboxrect="0,0,57150,76200"/>
                </v:shape>
                <w10:wrap type="square"/>
              </v:group>
            </w:pict>
          </mc:Fallback>
        </mc:AlternateContent>
      </w:r>
      <w:r>
        <w:rPr>
          <w:rFonts w:ascii="Courier New" w:eastAsia="Courier New" w:hAnsi="Courier New" w:cs="Courier New"/>
          <w:i/>
          <w:color w:val="468173"/>
        </w:rPr>
        <w:t>404 Not Found:</w:t>
      </w:r>
      <w:r>
        <w:t xml:space="preserve"> The requested document does not exist on this server.</w:t>
      </w:r>
    </w:p>
    <w:p w14:paraId="0CC27A0C" w14:textId="77777777" w:rsidR="0025243D" w:rsidRDefault="0025243D">
      <w:pPr>
        <w:ind w:left="161" w:right="15"/>
      </w:pPr>
      <w:r>
        <w:rPr>
          <w:rFonts w:ascii="Courier New" w:eastAsia="Courier New" w:hAnsi="Courier New" w:cs="Courier New"/>
          <w:i/>
          <w:color w:val="468173"/>
        </w:rPr>
        <w:t>505 HTTP Version Not Supported:</w:t>
      </w:r>
      <w:r>
        <w:t xml:space="preserve"> The requested HTTP protocol version is not supported by the server.</w:t>
      </w:r>
    </w:p>
    <w:p w14:paraId="1BD0DB5B" w14:textId="77777777" w:rsidR="0025243D" w:rsidRDefault="0025243D">
      <w:pPr>
        <w:spacing w:after="229" w:line="259" w:lineRule="auto"/>
        <w:ind w:right="15"/>
      </w:pPr>
      <w:r>
        <w:t>How would you like to see a real HTTP response message? This is highly recommended and very easy to do! First Telnet into your favorite Web server. Then type in a one-line request message for some object that is housed on the server. For example, if you have access to a command prompt, type:</w:t>
      </w:r>
    </w:p>
    <w:tbl>
      <w:tblPr>
        <w:tblStyle w:val="TableGrid"/>
        <w:tblW w:w="11745" w:type="dxa"/>
        <w:tblInd w:w="17" w:type="dxa"/>
        <w:tblCellMar>
          <w:top w:w="0" w:type="dxa"/>
          <w:left w:w="435" w:type="dxa"/>
          <w:bottom w:w="966" w:type="dxa"/>
          <w:right w:w="115" w:type="dxa"/>
        </w:tblCellMar>
        <w:tblLook w:val="04A0" w:firstRow="1" w:lastRow="0" w:firstColumn="1" w:lastColumn="0" w:noHBand="0" w:noVBand="1"/>
      </w:tblPr>
      <w:tblGrid>
        <w:gridCol w:w="11745"/>
      </w:tblGrid>
      <w:tr w:rsidR="0025243D" w14:paraId="236E4E89" w14:textId="77777777">
        <w:trPr>
          <w:trHeight w:val="2955"/>
        </w:trPr>
        <w:tc>
          <w:tcPr>
            <w:tcW w:w="11745" w:type="dxa"/>
            <w:tcBorders>
              <w:top w:val="single" w:sz="12" w:space="0" w:color="468173"/>
              <w:left w:val="single" w:sz="12" w:space="0" w:color="468173"/>
              <w:bottom w:val="single" w:sz="12" w:space="0" w:color="468173"/>
              <w:right w:val="single" w:sz="12" w:space="0" w:color="468173"/>
            </w:tcBorders>
            <w:vAlign w:val="bottom"/>
          </w:tcPr>
          <w:p w14:paraId="367BDFFE" w14:textId="77777777" w:rsidR="0025243D" w:rsidRDefault="0025243D">
            <w:pPr>
              <w:spacing w:after="489" w:line="259" w:lineRule="auto"/>
            </w:pPr>
            <w:r>
              <w:rPr>
                <w:noProof/>
              </w:rPr>
              <w:drawing>
                <wp:inline distT="0" distB="0" distL="0" distR="0" wp14:anchorId="43D56605" wp14:editId="6CB7A6C1">
                  <wp:extent cx="552450" cy="523875"/>
                  <wp:effectExtent l="0" t="0" r="0" b="0"/>
                  <wp:docPr id="9383" name="Picture 9383"/>
                  <wp:cNvGraphicFramePr/>
                  <a:graphic xmlns:a="http://schemas.openxmlformats.org/drawingml/2006/main">
                    <a:graphicData uri="http://schemas.openxmlformats.org/drawingml/2006/picture">
                      <pic:pic xmlns:pic="http://schemas.openxmlformats.org/drawingml/2006/picture">
                        <pic:nvPicPr>
                          <pic:cNvPr id="9383" name="Picture 9383"/>
                          <pic:cNvPicPr/>
                        </pic:nvPicPr>
                        <pic:blipFill>
                          <a:blip r:embed="rId28"/>
                          <a:stretch>
                            <a:fillRect/>
                          </a:stretch>
                        </pic:blipFill>
                        <pic:spPr>
                          <a:xfrm flipV="1">
                            <a:off x="0" y="0"/>
                            <a:ext cx="552450" cy="523875"/>
                          </a:xfrm>
                          <a:prstGeom prst="rect">
                            <a:avLst/>
                          </a:prstGeom>
                        </pic:spPr>
                      </pic:pic>
                    </a:graphicData>
                  </a:graphic>
                </wp:inline>
              </w:drawing>
            </w:r>
          </w:p>
          <w:p w14:paraId="494CD403" w14:textId="77777777" w:rsidR="0025243D" w:rsidRDefault="0025243D">
            <w:pPr>
              <w:spacing w:line="259" w:lineRule="auto"/>
            </w:pPr>
            <w:r>
              <w:t>Using Wireshark to investigate the HTTP protocol</w:t>
            </w:r>
          </w:p>
        </w:tc>
      </w:tr>
    </w:tbl>
    <w:p w14:paraId="59C79045" w14:textId="77777777" w:rsidR="0025243D" w:rsidRDefault="0025243D">
      <w:pPr>
        <w:spacing w:after="429" w:line="259" w:lineRule="auto"/>
        <w:ind w:left="2" w:right="-1"/>
      </w:pPr>
      <w:r>
        <w:rPr>
          <w:rFonts w:ascii="Calibri" w:eastAsia="Calibri" w:hAnsi="Calibri" w:cs="Calibri"/>
          <w:noProof/>
          <w:color w:val="000000"/>
          <w:sz w:val="22"/>
        </w:rPr>
        <mc:AlternateContent>
          <mc:Choice Requires="wpg">
            <w:drawing>
              <wp:inline distT="0" distB="0" distL="0" distR="0" wp14:anchorId="5C852B41" wp14:editId="7BD9413D">
                <wp:extent cx="7477125" cy="1543059"/>
                <wp:effectExtent l="0" t="0" r="0" b="0"/>
                <wp:docPr id="523762" name="Group 523762"/>
                <wp:cNvGraphicFramePr/>
                <a:graphic xmlns:a="http://schemas.openxmlformats.org/drawingml/2006/main">
                  <a:graphicData uri="http://schemas.microsoft.com/office/word/2010/wordprocessingGroup">
                    <wpg:wgp>
                      <wpg:cNvGrpSpPr/>
                      <wpg:grpSpPr>
                        <a:xfrm>
                          <a:off x="0" y="0"/>
                          <a:ext cx="7477125" cy="1543059"/>
                          <a:chOff x="0" y="0"/>
                          <a:chExt cx="7477125" cy="1543059"/>
                        </a:xfrm>
                      </wpg:grpSpPr>
                      <wps:wsp>
                        <wps:cNvPr id="9405" name="Shape 9405"/>
                        <wps:cNvSpPr/>
                        <wps:spPr>
                          <a:xfrm>
                            <a:off x="4" y="4"/>
                            <a:ext cx="7477113" cy="9525"/>
                          </a:xfrm>
                          <a:custGeom>
                            <a:avLst/>
                            <a:gdLst/>
                            <a:ahLst/>
                            <a:cxnLst/>
                            <a:rect l="0" t="0" r="0" b="0"/>
                            <a:pathLst>
                              <a:path w="7477113" h="9525">
                                <a:moveTo>
                                  <a:pt x="0" y="0"/>
                                </a:moveTo>
                                <a:lnTo>
                                  <a:pt x="7477113" y="0"/>
                                </a:lnTo>
                                <a:lnTo>
                                  <a:pt x="7467600" y="9525"/>
                                </a:lnTo>
                                <a:lnTo>
                                  <a:pt x="9525" y="9525"/>
                                </a:lnTo>
                                <a:lnTo>
                                  <a:pt x="0" y="0"/>
                                </a:lnTo>
                                <a:close/>
                              </a:path>
                            </a:pathLst>
                          </a:custGeom>
                          <a:ln w="0" cap="flat">
                            <a:miter lim="127000"/>
                          </a:ln>
                        </wps:spPr>
                        <wps:style>
                          <a:lnRef idx="0">
                            <a:srgbClr val="000000">
                              <a:alpha val="0"/>
                            </a:srgbClr>
                          </a:lnRef>
                          <a:fillRef idx="1">
                            <a:srgbClr val="A78E8E"/>
                          </a:fillRef>
                          <a:effectRef idx="0">
                            <a:scrgbClr r="0" g="0" b="0"/>
                          </a:effectRef>
                          <a:fontRef idx="none"/>
                        </wps:style>
                        <wps:bodyPr/>
                      </wps:wsp>
                      <wps:wsp>
                        <wps:cNvPr id="9406" name="Shape 9406"/>
                        <wps:cNvSpPr/>
                        <wps:spPr>
                          <a:xfrm>
                            <a:off x="0" y="1533521"/>
                            <a:ext cx="7477125" cy="9538"/>
                          </a:xfrm>
                          <a:custGeom>
                            <a:avLst/>
                            <a:gdLst/>
                            <a:ahLst/>
                            <a:cxnLst/>
                            <a:rect l="0" t="0" r="0" b="0"/>
                            <a:pathLst>
                              <a:path w="7477125" h="9538">
                                <a:moveTo>
                                  <a:pt x="9525" y="0"/>
                                </a:moveTo>
                                <a:lnTo>
                                  <a:pt x="7467600" y="0"/>
                                </a:lnTo>
                                <a:lnTo>
                                  <a:pt x="7477125" y="9538"/>
                                </a:lnTo>
                                <a:lnTo>
                                  <a:pt x="0" y="9538"/>
                                </a:lnTo>
                                <a:lnTo>
                                  <a:pt x="9525" y="0"/>
                                </a:lnTo>
                                <a:close/>
                              </a:path>
                            </a:pathLst>
                          </a:custGeom>
                          <a:ln w="0" cap="flat">
                            <a:miter lim="127000"/>
                          </a:ln>
                        </wps:spPr>
                        <wps:style>
                          <a:lnRef idx="0">
                            <a:srgbClr val="000000">
                              <a:alpha val="0"/>
                            </a:srgbClr>
                          </a:lnRef>
                          <a:fillRef idx="1">
                            <a:srgbClr val="A78E8E"/>
                          </a:fillRef>
                          <a:effectRef idx="0">
                            <a:scrgbClr r="0" g="0" b="0"/>
                          </a:effectRef>
                          <a:fontRef idx="none"/>
                        </wps:style>
                        <wps:bodyPr/>
                      </wps:wsp>
                      <wps:wsp>
                        <wps:cNvPr id="9407" name="Shape 9407"/>
                        <wps:cNvSpPr/>
                        <wps:spPr>
                          <a:xfrm>
                            <a:off x="4" y="4"/>
                            <a:ext cx="9525" cy="1543050"/>
                          </a:xfrm>
                          <a:custGeom>
                            <a:avLst/>
                            <a:gdLst/>
                            <a:ahLst/>
                            <a:cxnLst/>
                            <a:rect l="0" t="0" r="0" b="0"/>
                            <a:pathLst>
                              <a:path w="9525" h="1543050">
                                <a:moveTo>
                                  <a:pt x="0" y="0"/>
                                </a:moveTo>
                                <a:lnTo>
                                  <a:pt x="9525" y="9525"/>
                                </a:lnTo>
                                <a:lnTo>
                                  <a:pt x="9525" y="1533512"/>
                                </a:lnTo>
                                <a:lnTo>
                                  <a:pt x="0" y="1543050"/>
                                </a:lnTo>
                                <a:lnTo>
                                  <a:pt x="0" y="0"/>
                                </a:lnTo>
                                <a:close/>
                              </a:path>
                            </a:pathLst>
                          </a:custGeom>
                          <a:ln w="0" cap="flat">
                            <a:miter lim="127000"/>
                          </a:ln>
                        </wps:spPr>
                        <wps:style>
                          <a:lnRef idx="0">
                            <a:srgbClr val="000000">
                              <a:alpha val="0"/>
                            </a:srgbClr>
                          </a:lnRef>
                          <a:fillRef idx="1">
                            <a:srgbClr val="A78E8E"/>
                          </a:fillRef>
                          <a:effectRef idx="0">
                            <a:scrgbClr r="0" g="0" b="0"/>
                          </a:effectRef>
                          <a:fontRef idx="none"/>
                        </wps:style>
                        <wps:bodyPr/>
                      </wps:wsp>
                      <wps:wsp>
                        <wps:cNvPr id="9408" name="Shape 9408"/>
                        <wps:cNvSpPr/>
                        <wps:spPr>
                          <a:xfrm>
                            <a:off x="7467600" y="0"/>
                            <a:ext cx="9525" cy="1543050"/>
                          </a:xfrm>
                          <a:custGeom>
                            <a:avLst/>
                            <a:gdLst/>
                            <a:ahLst/>
                            <a:cxnLst/>
                            <a:rect l="0" t="0" r="0" b="0"/>
                            <a:pathLst>
                              <a:path w="9525" h="1543050">
                                <a:moveTo>
                                  <a:pt x="9525" y="0"/>
                                </a:moveTo>
                                <a:lnTo>
                                  <a:pt x="9525" y="1543050"/>
                                </a:lnTo>
                                <a:lnTo>
                                  <a:pt x="0" y="1533525"/>
                                </a:lnTo>
                                <a:lnTo>
                                  <a:pt x="0" y="9525"/>
                                </a:lnTo>
                                <a:lnTo>
                                  <a:pt x="9525" y="0"/>
                                </a:lnTo>
                                <a:close/>
                              </a:path>
                            </a:pathLst>
                          </a:custGeom>
                          <a:ln w="0" cap="flat">
                            <a:miter lim="127000"/>
                          </a:ln>
                        </wps:spPr>
                        <wps:style>
                          <a:lnRef idx="0">
                            <a:srgbClr val="000000">
                              <a:alpha val="0"/>
                            </a:srgbClr>
                          </a:lnRef>
                          <a:fillRef idx="1">
                            <a:srgbClr val="A78E8E"/>
                          </a:fillRef>
                          <a:effectRef idx="0">
                            <a:scrgbClr r="0" g="0" b="0"/>
                          </a:effectRef>
                          <a:fontRef idx="none"/>
                        </wps:style>
                        <wps:bodyPr/>
                      </wps:wsp>
                      <wps:wsp>
                        <wps:cNvPr id="9409" name="Rectangle 9409"/>
                        <wps:cNvSpPr/>
                        <wps:spPr>
                          <a:xfrm>
                            <a:off x="333375" y="329397"/>
                            <a:ext cx="3488836" cy="196642"/>
                          </a:xfrm>
                          <a:prstGeom prst="rect">
                            <a:avLst/>
                          </a:prstGeom>
                          <a:ln>
                            <a:noFill/>
                          </a:ln>
                        </wps:spPr>
                        <wps:txbx>
                          <w:txbxContent>
                            <w:p w14:paraId="4256FD4B" w14:textId="77777777" w:rsidR="0025243D" w:rsidRDefault="0025243D">
                              <w:pPr>
                                <w:spacing w:line="259" w:lineRule="auto"/>
                              </w:pPr>
                              <w:r>
                                <w:rPr>
                                  <w:rFonts w:ascii="Courier New" w:eastAsia="Courier New" w:hAnsi="Courier New" w:cs="Courier New"/>
                                  <w:i/>
                                  <w:color w:val="468173"/>
                                </w:rPr>
                                <w:t>telnet gaia.cs.umass.edu 80</w:t>
                              </w:r>
                            </w:p>
                          </w:txbxContent>
                        </wps:txbx>
                        <wps:bodyPr horzOverflow="overflow" vert="horz" lIns="0" tIns="0" rIns="0" bIns="0" rtlCol="0">
                          <a:noAutofit/>
                        </wps:bodyPr>
                      </wps:wsp>
                      <wps:wsp>
                        <wps:cNvPr id="9410" name="Rectangle 9410"/>
                        <wps:cNvSpPr/>
                        <wps:spPr>
                          <a:xfrm>
                            <a:off x="314268" y="862778"/>
                            <a:ext cx="6073160" cy="196642"/>
                          </a:xfrm>
                          <a:prstGeom prst="rect">
                            <a:avLst/>
                          </a:prstGeom>
                          <a:ln>
                            <a:noFill/>
                          </a:ln>
                        </wps:spPr>
                        <wps:txbx>
                          <w:txbxContent>
                            <w:p w14:paraId="1A7524F7" w14:textId="77777777" w:rsidR="0025243D" w:rsidRDefault="0025243D">
                              <w:pPr>
                                <w:spacing w:line="259" w:lineRule="auto"/>
                              </w:pPr>
                              <w:r>
                                <w:rPr>
                                  <w:rFonts w:ascii="Courier New" w:eastAsia="Courier New" w:hAnsi="Courier New" w:cs="Courier New"/>
                                  <w:i/>
                                  <w:color w:val="468173"/>
                                </w:rPr>
                                <w:t>GET /kurose_ross/interactive/index.php HTTP/1.1</w:t>
                              </w:r>
                            </w:p>
                          </w:txbxContent>
                        </wps:txbx>
                        <wps:bodyPr horzOverflow="overflow" vert="horz" lIns="0" tIns="0" rIns="0" bIns="0" rtlCol="0">
                          <a:noAutofit/>
                        </wps:bodyPr>
                      </wps:wsp>
                      <wps:wsp>
                        <wps:cNvPr id="9411" name="Rectangle 9411"/>
                        <wps:cNvSpPr/>
                        <wps:spPr>
                          <a:xfrm>
                            <a:off x="314268" y="1129468"/>
                            <a:ext cx="2971972" cy="196642"/>
                          </a:xfrm>
                          <a:prstGeom prst="rect">
                            <a:avLst/>
                          </a:prstGeom>
                          <a:ln>
                            <a:noFill/>
                          </a:ln>
                        </wps:spPr>
                        <wps:txbx>
                          <w:txbxContent>
                            <w:p w14:paraId="7D9042C1" w14:textId="77777777" w:rsidR="0025243D" w:rsidRDefault="0025243D">
                              <w:pPr>
                                <w:spacing w:line="259" w:lineRule="auto"/>
                              </w:pPr>
                              <w:r>
                                <w:rPr>
                                  <w:rFonts w:ascii="Courier New" w:eastAsia="Courier New" w:hAnsi="Courier New" w:cs="Courier New"/>
                                  <w:i/>
                                  <w:color w:val="468173"/>
                                </w:rPr>
                                <w:t>Host: gaia.cs.umass.edu</w:t>
                              </w:r>
                            </w:p>
                          </w:txbxContent>
                        </wps:txbx>
                        <wps:bodyPr horzOverflow="overflow" vert="horz" lIns="0" tIns="0" rIns="0" bIns="0" rtlCol="0">
                          <a:noAutofit/>
                        </wps:bodyPr>
                      </wps:wsp>
                    </wpg:wgp>
                  </a:graphicData>
                </a:graphic>
              </wp:inline>
            </w:drawing>
          </mc:Choice>
          <mc:Fallback>
            <w:pict>
              <v:group w14:anchorId="5C852B41" id="Group 523762" o:spid="_x0000_s1114" style="width:588.75pt;height:121.5pt;mso-position-horizontal-relative:char;mso-position-vertical-relative:line" coordsize="74771,154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">
                <v:shape id="Shape 9405" o:spid="_x0000_s1115" style="position:absolute;width:74771;height:95;visibility:visible;mso-wrap-style:square;v-text-anchor:top" coordsize="7477113,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" path="m,l7477113,r-9513,9525l9525,9525,,xe" fillcolor="#a78e8e" stroked="f" strokeweight="0">
                  <v:stroke miterlimit="83231f" joinstyle="miter"/>
                  <v:path arrowok="t" textboxrect="0,0,7477113,9525"/>
                </v:shape>
                <v:shape id="Shape 9406" o:spid="_x0000_s1116" style="position:absolute;top:15335;width:74771;height:95;visibility:visible;mso-wrap-style:square;v-text-anchor:top" coordsize="7477125,95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" path="m9525,l7467600,r9525,9538l,9538,9525,xe" fillcolor="#a78e8e" stroked="f" strokeweight="0">
                  <v:stroke miterlimit="83231f" joinstyle="miter"/>
                  <v:path arrowok="t" textboxrect="0,0,7477125,9538"/>
                </v:shape>
                <v:shape id="Shape 9407" o:spid="_x0000_s1117" style="position:absolute;width:95;height:15430;visibility:visible;mso-wrap-style:square;v-text-anchor:top" coordsize="9525,1543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" path="m,l9525,9525r,1523987l,1543050,,xe" fillcolor="#a78e8e" stroked="f" strokeweight="0">
                  <v:stroke miterlimit="83231f" joinstyle="miter"/>
                  <v:path arrowok="t" textboxrect="0,0,9525,1543050"/>
                </v:shape>
                <v:shape id="Shape 9408" o:spid="_x0000_s1118" style="position:absolute;left:74676;width:95;height:15430;visibility:visible;mso-wrap-style:square;v-text-anchor:top" coordsize="9525,1543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" path="m9525,r,1543050l,1533525,,9525,9525,xe" fillcolor="#a78e8e" stroked="f" strokeweight="0">
                  <v:stroke miterlimit="83231f" joinstyle="miter"/>
                  <v:path arrowok="t" textboxrect="0,0,9525,1543050"/>
                </v:shape>
                <v:rect id="Rectangle 9409" o:spid="_x0000_s1119" style="position:absolute;left:3333;top:3293;width:34889;height:19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" filled="f" stroked="f">
                  <v:textbox inset="0,0,0,0">
                    <w:txbxContent>
                      <w:p w14:paraId="4256FD4B" w14:textId="77777777" w:rsidR="0025243D" w:rsidRDefault="0025243D">
                        <w:pPr>
                          <w:spacing w:line="259" w:lineRule="auto"/>
                        </w:pPr>
                        <w:r>
                          <w:rPr>
                            <w:rFonts w:ascii="Courier New" w:eastAsia="Courier New" w:hAnsi="Courier New" w:cs="Courier New"/>
                            <w:i/>
                            <w:color w:val="468173"/>
                          </w:rPr>
                          <w:t>telnet gaia.cs.umass.edu 80</w:t>
                        </w:r>
                      </w:p>
                    </w:txbxContent>
                  </v:textbox>
                </v:rect>
                <v:rect id="Rectangle 9410" o:spid="_x0000_s1120" style="position:absolute;left:3142;top:8627;width:60732;height:19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" filled="f" stroked="f">
                  <v:textbox inset="0,0,0,0">
                    <w:txbxContent>
                      <w:p w14:paraId="1A7524F7" w14:textId="77777777" w:rsidR="0025243D" w:rsidRDefault="0025243D">
                        <w:pPr>
                          <w:spacing w:line="259" w:lineRule="auto"/>
                        </w:pPr>
                        <w:r>
                          <w:rPr>
                            <w:rFonts w:ascii="Courier New" w:eastAsia="Courier New" w:hAnsi="Courier New" w:cs="Courier New"/>
                            <w:i/>
                            <w:color w:val="468173"/>
                          </w:rPr>
                          <w:t>GET /kurose_ross/interactive/index.php HTTP/1.1</w:t>
                        </w:r>
                      </w:p>
                    </w:txbxContent>
                  </v:textbox>
                </v:rect>
                <v:rect id="Rectangle 9411" o:spid="_x0000_s1121" style="position:absolute;left:3142;top:11294;width:29720;height:19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" filled="f" stroked="f">
                  <v:textbox inset="0,0,0,0">
                    <w:txbxContent>
                      <w:p w14:paraId="7D9042C1" w14:textId="77777777" w:rsidR="0025243D" w:rsidRDefault="0025243D">
                        <w:pPr>
                          <w:spacing w:line="259" w:lineRule="auto"/>
                        </w:pPr>
                        <w:r>
                          <w:rPr>
                            <w:rFonts w:ascii="Courier New" w:eastAsia="Courier New" w:hAnsi="Courier New" w:cs="Courier New"/>
                            <w:i/>
                            <w:color w:val="468173"/>
                          </w:rPr>
                          <w:t>Host: gaia.cs.umass.edu</w:t>
                        </w:r>
                      </w:p>
                    </w:txbxContent>
                  </v:textbox>
                </v:rect>
                <w10:anchorlock/>
              </v:group>
            </w:pict>
          </mc:Fallback>
        </mc:AlternateContent>
      </w:r>
    </w:p>
    <w:p w14:paraId="57F6913D" w14:textId="77777777" w:rsidR="0025243D" w:rsidRDefault="0025243D">
      <w:pPr>
        <w:spacing w:after="165" w:line="259" w:lineRule="auto"/>
        <w:ind w:right="15"/>
      </w:pPr>
      <w:r>
        <w:t>(Press the carriage return twice after typing the last line.) This opens a TCP connection to port 80 of the</w:t>
      </w:r>
    </w:p>
    <w:p w14:paraId="292EB9C3" w14:textId="77777777" w:rsidR="0025243D" w:rsidRDefault="0025243D">
      <w:pPr>
        <w:ind w:right="15"/>
      </w:pPr>
      <w:r>
        <w:t xml:space="preserve">host </w:t>
      </w:r>
      <w:hyperlink r:id="rId68">
        <w:r>
          <w:rPr>
            <w:rFonts w:ascii="Courier New" w:eastAsia="Courier New" w:hAnsi="Courier New" w:cs="Courier New"/>
            <w:b/>
            <w:i/>
            <w:color w:val="1E7AB9"/>
          </w:rPr>
          <w:t>gaia.cs.umass.edu</w:t>
        </w:r>
      </w:hyperlink>
      <w:r>
        <w:t xml:space="preserve"> and then sends the HTTP request message. You should see a response message that includes the base HTML file for the interactive homework problems for this textbook. If you’d rather just see the HTTP message lines and not receive the object itself, replace </w:t>
      </w:r>
      <w:r>
        <w:rPr>
          <w:rFonts w:ascii="Courier New" w:eastAsia="Courier New" w:hAnsi="Courier New" w:cs="Courier New"/>
          <w:i/>
          <w:color w:val="468173"/>
        </w:rPr>
        <w:t>GET</w:t>
      </w:r>
      <w:r>
        <w:t xml:space="preserve"> with </w:t>
      </w:r>
      <w:r>
        <w:rPr>
          <w:rFonts w:ascii="Courier New" w:eastAsia="Courier New" w:hAnsi="Courier New" w:cs="Courier New"/>
          <w:i/>
          <w:color w:val="468173"/>
        </w:rPr>
        <w:t>HEAD</w:t>
      </w:r>
      <w:r>
        <w:t>.</w:t>
      </w:r>
    </w:p>
    <w:p w14:paraId="00993733" w14:textId="77777777" w:rsidR="0025243D" w:rsidRDefault="0025243D">
      <w:pPr>
        <w:spacing w:after="381"/>
        <w:ind w:right="15"/>
      </w:pPr>
      <w:r>
        <w:t xml:space="preserve">In this section we discussed a number of header lines that can be used within HTTP request and response messages. The HTTP specification defines many, many more header lines that can be inserted by browsers, Web servers, and network cache servers. We have covered only a small number of the totality of header lines. We’ll cover a few more below and another small number when we discuss network Web caching in </w:t>
      </w:r>
      <w:r>
        <w:rPr>
          <w:rFonts w:ascii="Arial" w:eastAsia="Arial" w:hAnsi="Arial" w:cs="Arial"/>
          <w:b/>
          <w:color w:val="1E7AB9"/>
        </w:rPr>
        <w:t>Section 2.2.5</w:t>
      </w:r>
      <w:r>
        <w:t xml:space="preserve">. A highly readable and comprehensive discussion of the HTTP protocol, including its headers and status codes, is given in </w:t>
      </w:r>
      <w:r>
        <w:rPr>
          <w:rFonts w:ascii="Arial" w:eastAsia="Arial" w:hAnsi="Arial" w:cs="Arial"/>
          <w:b/>
          <w:color w:val="1E7AB9"/>
        </w:rPr>
        <w:t>[Krishnamurthy 2001]</w:t>
      </w:r>
      <w:r>
        <w:t>.</w:t>
      </w:r>
    </w:p>
    <w:p w14:paraId="10E74C56" w14:textId="77777777" w:rsidR="0025243D" w:rsidRDefault="0025243D">
      <w:pPr>
        <w:spacing w:after="952"/>
        <w:ind w:right="15"/>
      </w:pPr>
      <w:r>
        <w:t>How does a browser decide which header lines to include in a request message? How does a Web server decide which header lines to include in a response message? A browser will generate header lines as a function of the browser type and version (for example, an HTTP/1.0 browser will not generate any 1.1 header lines), the user configuration of the browser (for example, preferred language), and whether the browser currently has a cached, but possibly out-of-date, version of the object. Web servers behave similarly: There are different products, versions, and configurations, all of which influence which header lines are included in response messages.</w:t>
      </w:r>
    </w:p>
    <w:p w14:paraId="14684A8D" w14:textId="77777777" w:rsidR="0025243D" w:rsidRDefault="0025243D">
      <w:pPr>
        <w:pStyle w:val="Heading3"/>
        <w:ind w:left="-3"/>
      </w:pPr>
      <w:bookmarkStart w:id="40" w:name="_Toc198669850"/>
      <w:r>
        <w:t>2.2.4 User-Server Interaction: Cookies</w:t>
      </w:r>
      <w:bookmarkEnd w:id="40"/>
    </w:p>
    <w:p w14:paraId="0000B0E5" w14:textId="77777777" w:rsidR="0025243D" w:rsidRDefault="0025243D">
      <w:pPr>
        <w:spacing w:after="472"/>
        <w:ind w:right="15"/>
      </w:pPr>
      <w:r>
        <w:t xml:space="preserve">We mentioned above that an HTTP server is stateless. This simplifies server design and has permitted engineers to develop high-performance Web servers that can handle thousands of simultaneous TCP connections. However, it is often desirable for a Web site to identify users, either because the server wishes to restrict user access or because it wants to serve content as a function of the user identity. For these purposes, HTTP uses cookies. Cookies, defined in </w:t>
      </w:r>
      <w:r>
        <w:rPr>
          <w:rFonts w:ascii="Arial" w:eastAsia="Arial" w:hAnsi="Arial" w:cs="Arial"/>
          <w:b/>
          <w:color w:val="1E7AB9"/>
        </w:rPr>
        <w:t>[RFC 6265]</w:t>
      </w:r>
      <w:r>
        <w:t>, allow sites to keep track of users. Most major commercial Web sites use cookies today.</w:t>
      </w:r>
    </w:p>
    <w:p w14:paraId="358EFCB9" w14:textId="77777777" w:rsidR="0025243D" w:rsidRDefault="0025243D">
      <w:pPr>
        <w:spacing w:after="116"/>
        <w:ind w:right="15"/>
      </w:pPr>
      <w:r>
        <w:t xml:space="preserve">As shown in </w:t>
      </w:r>
      <w:r>
        <w:rPr>
          <w:rFonts w:ascii="Arial" w:eastAsia="Arial" w:hAnsi="Arial" w:cs="Arial"/>
          <w:b/>
          <w:color w:val="1E7AB9"/>
        </w:rPr>
        <w:t>Figure 2.10</w:t>
      </w:r>
      <w:r>
        <w:t>, cookie technology has four components: (1) a cookie header line in the HTTP response message; (2) a cookie header line in the HTTP request message; (3) a cookie file kept on the user’s end system and managed by the user’s browser; and (4) a back-end database at the Web site.</w:t>
      </w:r>
    </w:p>
    <w:p w14:paraId="498217E4" w14:textId="77777777" w:rsidR="0025243D" w:rsidRDefault="0025243D">
      <w:pPr>
        <w:spacing w:after="58"/>
        <w:ind w:right="15"/>
      </w:pPr>
      <w:r>
        <w:t xml:space="preserve">Using </w:t>
      </w:r>
      <w:r>
        <w:rPr>
          <w:rFonts w:ascii="Arial" w:eastAsia="Arial" w:hAnsi="Arial" w:cs="Arial"/>
          <w:b/>
          <w:color w:val="1E7AB9"/>
        </w:rPr>
        <w:t>Figure 2.10</w:t>
      </w:r>
      <w:r>
        <w:t xml:space="preserve">, let’s walk through an example of how cookies work. Suppose Susan, who always accesses the Web using Internet Explorer from her home PC, contacts </w:t>
      </w:r>
      <w:hyperlink r:id="rId69">
        <w:r>
          <w:rPr>
            <w:rFonts w:ascii="Arial" w:eastAsia="Arial" w:hAnsi="Arial" w:cs="Arial"/>
            <w:b/>
            <w:color w:val="1E7AB9"/>
          </w:rPr>
          <w:t>Amazon.com</w:t>
        </w:r>
      </w:hyperlink>
      <w:r>
        <w:t xml:space="preserve"> for the first time. Let us suppose that in the past she has already visited the eBay site. When the request comes into the Amazon Web server, the server creates a unique identification number and creates an entry in its backend database that is indexed by the identification number. The Amazon Web server then responds to</w:t>
      </w:r>
    </w:p>
    <w:p w14:paraId="1EDB6B35" w14:textId="77777777" w:rsidR="0025243D" w:rsidRDefault="0025243D">
      <w:pPr>
        <w:spacing w:after="117"/>
        <w:ind w:right="15"/>
      </w:pPr>
      <w:r>
        <w:t xml:space="preserve">Susan’s browser, including in the HTTP response a </w:t>
      </w:r>
      <w:r>
        <w:rPr>
          <w:rFonts w:ascii="Courier New" w:eastAsia="Courier New" w:hAnsi="Courier New" w:cs="Courier New"/>
          <w:i/>
          <w:color w:val="468173"/>
        </w:rPr>
        <w:t>Set-cookie:</w:t>
      </w:r>
      <w:r>
        <w:t xml:space="preserve"> header, which contains the identification number. For example, the header line might be:</w:t>
      </w:r>
    </w:p>
    <w:p w14:paraId="62ACA0E0" w14:textId="77777777" w:rsidR="0025243D" w:rsidRDefault="0025243D">
      <w:pPr>
        <w:spacing w:after="479" w:line="259" w:lineRule="auto"/>
        <w:ind w:left="2" w:right="-1"/>
      </w:pPr>
      <w:r>
        <w:rPr>
          <w:rFonts w:ascii="Calibri" w:eastAsia="Calibri" w:hAnsi="Calibri" w:cs="Calibri"/>
          <w:noProof/>
          <w:color w:val="000000"/>
          <w:sz w:val="22"/>
        </w:rPr>
        <mc:AlternateContent>
          <mc:Choice Requires="wpg">
            <w:drawing>
              <wp:inline distT="0" distB="0" distL="0" distR="0" wp14:anchorId="58A8BF30" wp14:editId="5CBB825B">
                <wp:extent cx="7477125" cy="742958"/>
                <wp:effectExtent l="0" t="0" r="0" b="0"/>
                <wp:docPr id="524417" name="Group 524417"/>
                <wp:cNvGraphicFramePr/>
                <a:graphic xmlns:a="http://schemas.openxmlformats.org/drawingml/2006/main">
                  <a:graphicData uri="http://schemas.microsoft.com/office/word/2010/wordprocessingGroup">
                    <wpg:wgp>
                      <wpg:cNvGrpSpPr/>
                      <wpg:grpSpPr>
                        <a:xfrm>
                          <a:off x="0" y="0"/>
                          <a:ext cx="7477125" cy="742958"/>
                          <a:chOff x="0" y="0"/>
                          <a:chExt cx="7477125" cy="742958"/>
                        </a:xfrm>
                      </wpg:grpSpPr>
                      <wps:wsp>
                        <wps:cNvPr id="9476" name="Shape 9476"/>
                        <wps:cNvSpPr/>
                        <wps:spPr>
                          <a:xfrm>
                            <a:off x="4" y="4"/>
                            <a:ext cx="7477113" cy="9525"/>
                          </a:xfrm>
                          <a:custGeom>
                            <a:avLst/>
                            <a:gdLst/>
                            <a:ahLst/>
                            <a:cxnLst/>
                            <a:rect l="0" t="0" r="0" b="0"/>
                            <a:pathLst>
                              <a:path w="7477113" h="9525">
                                <a:moveTo>
                                  <a:pt x="0" y="0"/>
                                </a:moveTo>
                                <a:lnTo>
                                  <a:pt x="7477113" y="0"/>
                                </a:lnTo>
                                <a:lnTo>
                                  <a:pt x="7467600" y="9525"/>
                                </a:lnTo>
                                <a:lnTo>
                                  <a:pt x="9525" y="9525"/>
                                </a:lnTo>
                                <a:lnTo>
                                  <a:pt x="0" y="0"/>
                                </a:lnTo>
                                <a:close/>
                              </a:path>
                            </a:pathLst>
                          </a:custGeom>
                          <a:ln w="0" cap="flat">
                            <a:miter lim="127000"/>
                          </a:ln>
                        </wps:spPr>
                        <wps:style>
                          <a:lnRef idx="0">
                            <a:srgbClr val="000000">
                              <a:alpha val="0"/>
                            </a:srgbClr>
                          </a:lnRef>
                          <a:fillRef idx="1">
                            <a:srgbClr val="A78E8E"/>
                          </a:fillRef>
                          <a:effectRef idx="0">
                            <a:scrgbClr r="0" g="0" b="0"/>
                          </a:effectRef>
                          <a:fontRef idx="none"/>
                        </wps:style>
                        <wps:bodyPr/>
                      </wps:wsp>
                      <wps:wsp>
                        <wps:cNvPr id="9477" name="Shape 9477"/>
                        <wps:cNvSpPr/>
                        <wps:spPr>
                          <a:xfrm>
                            <a:off x="0" y="733433"/>
                            <a:ext cx="7477125" cy="9525"/>
                          </a:xfrm>
                          <a:custGeom>
                            <a:avLst/>
                            <a:gdLst/>
                            <a:ahLst/>
                            <a:cxnLst/>
                            <a:rect l="0" t="0" r="0" b="0"/>
                            <a:pathLst>
                              <a:path w="7477125" h="9525">
                                <a:moveTo>
                                  <a:pt x="9525" y="0"/>
                                </a:moveTo>
                                <a:lnTo>
                                  <a:pt x="7467600" y="0"/>
                                </a:lnTo>
                                <a:lnTo>
                                  <a:pt x="7477125" y="9525"/>
                                </a:lnTo>
                                <a:lnTo>
                                  <a:pt x="0" y="9525"/>
                                </a:lnTo>
                                <a:lnTo>
                                  <a:pt x="9525" y="0"/>
                                </a:lnTo>
                                <a:close/>
                              </a:path>
                            </a:pathLst>
                          </a:custGeom>
                          <a:ln w="0" cap="flat">
                            <a:miter lim="127000"/>
                          </a:ln>
                        </wps:spPr>
                        <wps:style>
                          <a:lnRef idx="0">
                            <a:srgbClr val="000000">
                              <a:alpha val="0"/>
                            </a:srgbClr>
                          </a:lnRef>
                          <a:fillRef idx="1">
                            <a:srgbClr val="A78E8E"/>
                          </a:fillRef>
                          <a:effectRef idx="0">
                            <a:scrgbClr r="0" g="0" b="0"/>
                          </a:effectRef>
                          <a:fontRef idx="none"/>
                        </wps:style>
                        <wps:bodyPr/>
                      </wps:wsp>
                      <wps:wsp>
                        <wps:cNvPr id="9478" name="Shape 9478"/>
                        <wps:cNvSpPr/>
                        <wps:spPr>
                          <a:xfrm>
                            <a:off x="4" y="4"/>
                            <a:ext cx="9525" cy="742950"/>
                          </a:xfrm>
                          <a:custGeom>
                            <a:avLst/>
                            <a:gdLst/>
                            <a:ahLst/>
                            <a:cxnLst/>
                            <a:rect l="0" t="0" r="0" b="0"/>
                            <a:pathLst>
                              <a:path w="9525" h="742950">
                                <a:moveTo>
                                  <a:pt x="0" y="0"/>
                                </a:moveTo>
                                <a:lnTo>
                                  <a:pt x="9525" y="9525"/>
                                </a:lnTo>
                                <a:lnTo>
                                  <a:pt x="9525" y="733425"/>
                                </a:lnTo>
                                <a:lnTo>
                                  <a:pt x="0" y="742950"/>
                                </a:lnTo>
                                <a:lnTo>
                                  <a:pt x="0" y="0"/>
                                </a:lnTo>
                                <a:close/>
                              </a:path>
                            </a:pathLst>
                          </a:custGeom>
                          <a:ln w="0" cap="flat">
                            <a:miter lim="127000"/>
                          </a:ln>
                        </wps:spPr>
                        <wps:style>
                          <a:lnRef idx="0">
                            <a:srgbClr val="000000">
                              <a:alpha val="0"/>
                            </a:srgbClr>
                          </a:lnRef>
                          <a:fillRef idx="1">
                            <a:srgbClr val="A78E8E"/>
                          </a:fillRef>
                          <a:effectRef idx="0">
                            <a:scrgbClr r="0" g="0" b="0"/>
                          </a:effectRef>
                          <a:fontRef idx="none"/>
                        </wps:style>
                        <wps:bodyPr/>
                      </wps:wsp>
                      <wps:wsp>
                        <wps:cNvPr id="9479" name="Shape 9479"/>
                        <wps:cNvSpPr/>
                        <wps:spPr>
                          <a:xfrm>
                            <a:off x="7467600" y="0"/>
                            <a:ext cx="9525" cy="742950"/>
                          </a:xfrm>
                          <a:custGeom>
                            <a:avLst/>
                            <a:gdLst/>
                            <a:ahLst/>
                            <a:cxnLst/>
                            <a:rect l="0" t="0" r="0" b="0"/>
                            <a:pathLst>
                              <a:path w="9525" h="742950">
                                <a:moveTo>
                                  <a:pt x="9525" y="0"/>
                                </a:moveTo>
                                <a:lnTo>
                                  <a:pt x="9525" y="742950"/>
                                </a:lnTo>
                                <a:lnTo>
                                  <a:pt x="0" y="733438"/>
                                </a:lnTo>
                                <a:lnTo>
                                  <a:pt x="0" y="9525"/>
                                </a:lnTo>
                                <a:lnTo>
                                  <a:pt x="9525" y="0"/>
                                </a:lnTo>
                                <a:close/>
                              </a:path>
                            </a:pathLst>
                          </a:custGeom>
                          <a:ln w="0" cap="flat">
                            <a:miter lim="127000"/>
                          </a:ln>
                        </wps:spPr>
                        <wps:style>
                          <a:lnRef idx="0">
                            <a:srgbClr val="000000">
                              <a:alpha val="0"/>
                            </a:srgbClr>
                          </a:lnRef>
                          <a:fillRef idx="1">
                            <a:srgbClr val="A78E8E"/>
                          </a:fillRef>
                          <a:effectRef idx="0">
                            <a:scrgbClr r="0" g="0" b="0"/>
                          </a:effectRef>
                          <a:fontRef idx="none"/>
                        </wps:style>
                        <wps:bodyPr/>
                      </wps:wsp>
                      <wps:wsp>
                        <wps:cNvPr id="9494" name="Rectangle 9494"/>
                        <wps:cNvSpPr/>
                        <wps:spPr>
                          <a:xfrm>
                            <a:off x="333566" y="329449"/>
                            <a:ext cx="2067459" cy="196642"/>
                          </a:xfrm>
                          <a:prstGeom prst="rect">
                            <a:avLst/>
                          </a:prstGeom>
                          <a:ln>
                            <a:noFill/>
                          </a:ln>
                        </wps:spPr>
                        <wps:txbx>
                          <w:txbxContent>
                            <w:p w14:paraId="07EC1CA8" w14:textId="77777777" w:rsidR="0025243D" w:rsidRDefault="0025243D">
                              <w:pPr>
                                <w:spacing w:line="259" w:lineRule="auto"/>
                              </w:pPr>
                              <w:r>
                                <w:rPr>
                                  <w:rFonts w:ascii="Courier New" w:eastAsia="Courier New" w:hAnsi="Courier New" w:cs="Courier New"/>
                                  <w:i/>
                                  <w:color w:val="468173"/>
                                </w:rPr>
                                <w:t>Set-cookie: 1678</w:t>
                              </w:r>
                            </w:p>
                          </w:txbxContent>
                        </wps:txbx>
                        <wps:bodyPr horzOverflow="overflow" vert="horz" lIns="0" tIns="0" rIns="0" bIns="0" rtlCol="0">
                          <a:noAutofit/>
                        </wps:bodyPr>
                      </wps:wsp>
                    </wpg:wgp>
                  </a:graphicData>
                </a:graphic>
              </wp:inline>
            </w:drawing>
          </mc:Choice>
          <mc:Fallback>
            <w:pict>
              <v:group w14:anchorId="58A8BF30" id="Group 524417" o:spid="_x0000_s1122" style="width:588.75pt;height:58.5pt;mso-position-horizontal-relative:char;mso-position-vertical-relative:line" coordsize="74771,74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">
                <v:shape id="Shape 9476" o:spid="_x0000_s1123" style="position:absolute;width:74771;height:95;visibility:visible;mso-wrap-style:square;v-text-anchor:top" coordsize="7477113,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" path="m,l7477113,r-9513,9525l9525,9525,,xe" fillcolor="#a78e8e" stroked="f" strokeweight="0">
                  <v:stroke miterlimit="83231f" joinstyle="miter"/>
                  <v:path arrowok="t" textboxrect="0,0,7477113,9525"/>
                </v:shape>
                <v:shape id="Shape 9477" o:spid="_x0000_s1124" style="position:absolute;top:7334;width:74771;height:95;visibility:visible;mso-wrap-style:square;v-text-anchor:top" coordsize="747712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" path="m9525,l7467600,r9525,9525l,9525,9525,xe" fillcolor="#a78e8e" stroked="f" strokeweight="0">
                  <v:stroke miterlimit="83231f" joinstyle="miter"/>
                  <v:path arrowok="t" textboxrect="0,0,7477125,9525"/>
                </v:shape>
                <v:shape id="Shape 9478" o:spid="_x0000_s1125" style="position:absolute;width:95;height:7429;visibility:visible;mso-wrap-style:square;v-text-anchor:top" coordsize="9525,742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" path="m,l9525,9525r,723900l,742950,,xe" fillcolor="#a78e8e" stroked="f" strokeweight="0">
                  <v:stroke miterlimit="83231f" joinstyle="miter"/>
                  <v:path arrowok="t" textboxrect="0,0,9525,742950"/>
                </v:shape>
                <v:shape id="Shape 9479" o:spid="_x0000_s1126" style="position:absolute;left:74676;width:95;height:7429;visibility:visible;mso-wrap-style:square;v-text-anchor:top" coordsize="9525,742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" path="m9525,r,742950l,733438,,9525,9525,xe" fillcolor="#a78e8e" stroked="f" strokeweight="0">
                  <v:stroke miterlimit="83231f" joinstyle="miter"/>
                  <v:path arrowok="t" textboxrect="0,0,9525,742950"/>
                </v:shape>
                <v:rect id="Rectangle 9494" o:spid="_x0000_s1127" style="position:absolute;left:3335;top:3294;width:20675;height:1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" filled="f" stroked="f">
                  <v:textbox inset="0,0,0,0">
                    <w:txbxContent>
                      <w:p w14:paraId="07EC1CA8" w14:textId="77777777" w:rsidR="0025243D" w:rsidRDefault="0025243D">
                        <w:pPr>
                          <w:spacing w:line="259" w:lineRule="auto"/>
                        </w:pPr>
                        <w:r>
                          <w:rPr>
                            <w:rFonts w:ascii="Courier New" w:eastAsia="Courier New" w:hAnsi="Courier New" w:cs="Courier New"/>
                            <w:i/>
                            <w:color w:val="468173"/>
                          </w:rPr>
                          <w:t>Set-cookie: 1678</w:t>
                        </w:r>
                      </w:p>
                    </w:txbxContent>
                  </v:textbox>
                </v:rect>
                <w10:anchorlock/>
              </v:group>
            </w:pict>
          </mc:Fallback>
        </mc:AlternateContent>
      </w:r>
    </w:p>
    <w:p w14:paraId="13A49C4D" w14:textId="77777777" w:rsidR="0025243D" w:rsidRDefault="0025243D">
      <w:pPr>
        <w:ind w:right="15"/>
      </w:pPr>
      <w:r>
        <w:t xml:space="preserve">When Susan’s browser receives the HTTP response message, it sees the </w:t>
      </w:r>
      <w:r>
        <w:rPr>
          <w:rFonts w:ascii="Courier New" w:eastAsia="Courier New" w:hAnsi="Courier New" w:cs="Courier New"/>
          <w:i/>
          <w:color w:val="468173"/>
        </w:rPr>
        <w:t>Set-cookie:</w:t>
      </w:r>
      <w:r>
        <w:t xml:space="preserve"> header. The browser then appends a line to the special cookie file that it manages. This line includes the hostname of the server and the identification number in the </w:t>
      </w:r>
      <w:r>
        <w:rPr>
          <w:rFonts w:ascii="Courier New" w:eastAsia="Courier New" w:hAnsi="Courier New" w:cs="Courier New"/>
          <w:i/>
          <w:color w:val="468173"/>
        </w:rPr>
        <w:t>Set-cookie:</w:t>
      </w:r>
      <w:r>
        <w:t xml:space="preserve"> header. Note that the cookie file already has an entry for eBay, since Susan has visited that site in the past. As Susan continues to browse the Amazon site, each time she requests a Web page, her browser consults her cookie file, extracts her identification number for this site, and puts a cookie header line that</w:t>
      </w:r>
      <w:r>
        <w:br w:type="page"/>
      </w:r>
    </w:p>
    <w:p w14:paraId="2D0CF12B" w14:textId="77777777" w:rsidR="0025243D" w:rsidRDefault="0025243D">
      <w:pPr>
        <w:spacing w:after="324" w:line="259" w:lineRule="auto"/>
        <w:ind w:left="2" w:right="-1"/>
      </w:pPr>
      <w:r>
        <w:rPr>
          <w:noProof/>
        </w:rPr>
        <w:drawing>
          <wp:inline distT="0" distB="0" distL="0" distR="0" wp14:anchorId="2084C8CF" wp14:editId="21186852">
            <wp:extent cx="7477125" cy="6981825"/>
            <wp:effectExtent l="0" t="0" r="0" b="0"/>
            <wp:docPr id="9519" name="Picture 9519"/>
            <wp:cNvGraphicFramePr/>
            <a:graphic xmlns:a="http://schemas.openxmlformats.org/drawingml/2006/main">
              <a:graphicData uri="http://schemas.openxmlformats.org/drawingml/2006/picture">
                <pic:pic xmlns:pic="http://schemas.openxmlformats.org/drawingml/2006/picture">
                  <pic:nvPicPr>
                    <pic:cNvPr id="9519" name="Picture 9519"/>
                    <pic:cNvPicPr/>
                  </pic:nvPicPr>
                  <pic:blipFill>
                    <a:blip r:embed="rId70"/>
                    <a:stretch>
                      <a:fillRect/>
                    </a:stretch>
                  </pic:blipFill>
                  <pic:spPr>
                    <a:xfrm flipV="1">
                      <a:off x="0" y="0"/>
                      <a:ext cx="7477125" cy="6981825"/>
                    </a:xfrm>
                    <a:prstGeom prst="rect">
                      <a:avLst/>
                    </a:prstGeom>
                  </pic:spPr>
                </pic:pic>
              </a:graphicData>
            </a:graphic>
          </wp:inline>
        </w:drawing>
      </w:r>
    </w:p>
    <w:p w14:paraId="648CC520" w14:textId="77777777" w:rsidR="0025243D" w:rsidRDefault="0025243D">
      <w:pPr>
        <w:pStyle w:val="Heading4"/>
        <w:ind w:left="11" w:right="39"/>
      </w:pPr>
      <w:r>
        <w:t>Figure 2.10 Keeping user state with cookies</w:t>
      </w:r>
    </w:p>
    <w:p w14:paraId="077359E9" w14:textId="77777777" w:rsidR="0025243D" w:rsidRDefault="0025243D">
      <w:pPr>
        <w:spacing w:after="118"/>
        <w:ind w:right="15"/>
      </w:pPr>
      <w:r>
        <w:t>includes the identification number in the HTTP request. Specifically, each of her HTTP requests to the Amazon server includes the header line:</w:t>
      </w:r>
    </w:p>
    <w:p w14:paraId="6F4CE7BB" w14:textId="77777777" w:rsidR="0025243D" w:rsidRDefault="0025243D">
      <w:pPr>
        <w:spacing w:after="429" w:line="259" w:lineRule="auto"/>
        <w:ind w:left="2" w:right="-1"/>
      </w:pPr>
      <w:r>
        <w:rPr>
          <w:rFonts w:ascii="Calibri" w:eastAsia="Calibri" w:hAnsi="Calibri" w:cs="Calibri"/>
          <w:noProof/>
          <w:color w:val="000000"/>
          <w:sz w:val="22"/>
        </w:rPr>
        <mc:AlternateContent>
          <mc:Choice Requires="wpg">
            <w:drawing>
              <wp:inline distT="0" distB="0" distL="0" distR="0" wp14:anchorId="4066D154" wp14:editId="43795E8E">
                <wp:extent cx="7477125" cy="742959"/>
                <wp:effectExtent l="0" t="0" r="0" b="0"/>
                <wp:docPr id="524359" name="Group 524359"/>
                <wp:cNvGraphicFramePr/>
                <a:graphic xmlns:a="http://schemas.openxmlformats.org/drawingml/2006/main">
                  <a:graphicData uri="http://schemas.microsoft.com/office/word/2010/wordprocessingGroup">
                    <wpg:wgp>
                      <wpg:cNvGrpSpPr/>
                      <wpg:grpSpPr>
                        <a:xfrm>
                          <a:off x="0" y="0"/>
                          <a:ext cx="7477125" cy="742959"/>
                          <a:chOff x="0" y="0"/>
                          <a:chExt cx="7477125" cy="742959"/>
                        </a:xfrm>
                      </wpg:grpSpPr>
                      <wps:wsp>
                        <wps:cNvPr id="9514" name="Shape 9514"/>
                        <wps:cNvSpPr/>
                        <wps:spPr>
                          <a:xfrm>
                            <a:off x="4" y="5"/>
                            <a:ext cx="7477113" cy="9537"/>
                          </a:xfrm>
                          <a:custGeom>
                            <a:avLst/>
                            <a:gdLst/>
                            <a:ahLst/>
                            <a:cxnLst/>
                            <a:rect l="0" t="0" r="0" b="0"/>
                            <a:pathLst>
                              <a:path w="7477113" h="9537">
                                <a:moveTo>
                                  <a:pt x="0" y="0"/>
                                </a:moveTo>
                                <a:lnTo>
                                  <a:pt x="7477113" y="0"/>
                                </a:lnTo>
                                <a:lnTo>
                                  <a:pt x="7467600" y="9537"/>
                                </a:lnTo>
                                <a:lnTo>
                                  <a:pt x="9525" y="9537"/>
                                </a:lnTo>
                                <a:lnTo>
                                  <a:pt x="0" y="0"/>
                                </a:lnTo>
                                <a:close/>
                              </a:path>
                            </a:pathLst>
                          </a:custGeom>
                          <a:ln w="0" cap="flat">
                            <a:miter lim="127000"/>
                          </a:ln>
                        </wps:spPr>
                        <wps:style>
                          <a:lnRef idx="0">
                            <a:srgbClr val="000000">
                              <a:alpha val="0"/>
                            </a:srgbClr>
                          </a:lnRef>
                          <a:fillRef idx="1">
                            <a:srgbClr val="A78E8E"/>
                          </a:fillRef>
                          <a:effectRef idx="0">
                            <a:scrgbClr r="0" g="0" b="0"/>
                          </a:effectRef>
                          <a:fontRef idx="none"/>
                        </wps:style>
                        <wps:bodyPr/>
                      </wps:wsp>
                      <wps:wsp>
                        <wps:cNvPr id="9515" name="Shape 9515"/>
                        <wps:cNvSpPr/>
                        <wps:spPr>
                          <a:xfrm>
                            <a:off x="0" y="733434"/>
                            <a:ext cx="7477125" cy="9525"/>
                          </a:xfrm>
                          <a:custGeom>
                            <a:avLst/>
                            <a:gdLst/>
                            <a:ahLst/>
                            <a:cxnLst/>
                            <a:rect l="0" t="0" r="0" b="0"/>
                            <a:pathLst>
                              <a:path w="7477125" h="9525">
                                <a:moveTo>
                                  <a:pt x="9525" y="0"/>
                                </a:moveTo>
                                <a:lnTo>
                                  <a:pt x="7467600" y="0"/>
                                </a:lnTo>
                                <a:lnTo>
                                  <a:pt x="7477125" y="9525"/>
                                </a:lnTo>
                                <a:lnTo>
                                  <a:pt x="0" y="9525"/>
                                </a:lnTo>
                                <a:lnTo>
                                  <a:pt x="9525" y="0"/>
                                </a:lnTo>
                                <a:close/>
                              </a:path>
                            </a:pathLst>
                          </a:custGeom>
                          <a:ln w="0" cap="flat">
                            <a:miter lim="127000"/>
                          </a:ln>
                        </wps:spPr>
                        <wps:style>
                          <a:lnRef idx="0">
                            <a:srgbClr val="000000">
                              <a:alpha val="0"/>
                            </a:srgbClr>
                          </a:lnRef>
                          <a:fillRef idx="1">
                            <a:srgbClr val="A78E8E"/>
                          </a:fillRef>
                          <a:effectRef idx="0">
                            <a:scrgbClr r="0" g="0" b="0"/>
                          </a:effectRef>
                          <a:fontRef idx="none"/>
                        </wps:style>
                        <wps:bodyPr/>
                      </wps:wsp>
                      <wps:wsp>
                        <wps:cNvPr id="9516" name="Shape 9516"/>
                        <wps:cNvSpPr/>
                        <wps:spPr>
                          <a:xfrm>
                            <a:off x="4" y="5"/>
                            <a:ext cx="9525" cy="742950"/>
                          </a:xfrm>
                          <a:custGeom>
                            <a:avLst/>
                            <a:gdLst/>
                            <a:ahLst/>
                            <a:cxnLst/>
                            <a:rect l="0" t="0" r="0" b="0"/>
                            <a:pathLst>
                              <a:path w="9525" h="742950">
                                <a:moveTo>
                                  <a:pt x="0" y="0"/>
                                </a:moveTo>
                                <a:lnTo>
                                  <a:pt x="9525" y="9537"/>
                                </a:lnTo>
                                <a:lnTo>
                                  <a:pt x="9525" y="733425"/>
                                </a:lnTo>
                                <a:lnTo>
                                  <a:pt x="0" y="742950"/>
                                </a:lnTo>
                                <a:lnTo>
                                  <a:pt x="0" y="0"/>
                                </a:lnTo>
                                <a:close/>
                              </a:path>
                            </a:pathLst>
                          </a:custGeom>
                          <a:ln w="0" cap="flat">
                            <a:miter lim="127000"/>
                          </a:ln>
                        </wps:spPr>
                        <wps:style>
                          <a:lnRef idx="0">
                            <a:srgbClr val="000000">
                              <a:alpha val="0"/>
                            </a:srgbClr>
                          </a:lnRef>
                          <a:fillRef idx="1">
                            <a:srgbClr val="A78E8E"/>
                          </a:fillRef>
                          <a:effectRef idx="0">
                            <a:scrgbClr r="0" g="0" b="0"/>
                          </a:effectRef>
                          <a:fontRef idx="none"/>
                        </wps:style>
                        <wps:bodyPr/>
                      </wps:wsp>
                      <wps:wsp>
                        <wps:cNvPr id="9517" name="Shape 9517"/>
                        <wps:cNvSpPr/>
                        <wps:spPr>
                          <a:xfrm>
                            <a:off x="7467600" y="0"/>
                            <a:ext cx="9525" cy="742950"/>
                          </a:xfrm>
                          <a:custGeom>
                            <a:avLst/>
                            <a:gdLst/>
                            <a:ahLst/>
                            <a:cxnLst/>
                            <a:rect l="0" t="0" r="0" b="0"/>
                            <a:pathLst>
                              <a:path w="9525" h="742950">
                                <a:moveTo>
                                  <a:pt x="9525" y="0"/>
                                </a:moveTo>
                                <a:lnTo>
                                  <a:pt x="9525" y="742950"/>
                                </a:lnTo>
                                <a:lnTo>
                                  <a:pt x="0" y="733437"/>
                                </a:lnTo>
                                <a:lnTo>
                                  <a:pt x="0" y="9537"/>
                                </a:lnTo>
                                <a:lnTo>
                                  <a:pt x="9525" y="0"/>
                                </a:lnTo>
                                <a:close/>
                              </a:path>
                            </a:pathLst>
                          </a:custGeom>
                          <a:ln w="0" cap="flat">
                            <a:miter lim="127000"/>
                          </a:ln>
                        </wps:spPr>
                        <wps:style>
                          <a:lnRef idx="0">
                            <a:srgbClr val="000000">
                              <a:alpha val="0"/>
                            </a:srgbClr>
                          </a:lnRef>
                          <a:fillRef idx="1">
                            <a:srgbClr val="A78E8E"/>
                          </a:fillRef>
                          <a:effectRef idx="0">
                            <a:scrgbClr r="0" g="0" b="0"/>
                          </a:effectRef>
                          <a:fontRef idx="none"/>
                        </wps:style>
                        <wps:bodyPr/>
                      </wps:wsp>
                      <wps:wsp>
                        <wps:cNvPr id="9523" name="Rectangle 9523"/>
                        <wps:cNvSpPr/>
                        <wps:spPr>
                          <a:xfrm>
                            <a:off x="333404" y="329416"/>
                            <a:ext cx="1550594" cy="196642"/>
                          </a:xfrm>
                          <a:prstGeom prst="rect">
                            <a:avLst/>
                          </a:prstGeom>
                          <a:ln>
                            <a:noFill/>
                          </a:ln>
                        </wps:spPr>
                        <wps:txbx>
                          <w:txbxContent>
                            <w:p w14:paraId="0375D14F" w14:textId="77777777" w:rsidR="0025243D" w:rsidRDefault="0025243D">
                              <w:pPr>
                                <w:spacing w:line="259" w:lineRule="auto"/>
                              </w:pPr>
                              <w:r>
                                <w:rPr>
                                  <w:rFonts w:ascii="Courier New" w:eastAsia="Courier New" w:hAnsi="Courier New" w:cs="Courier New"/>
                                  <w:i/>
                                  <w:color w:val="468173"/>
                                </w:rPr>
                                <w:t>Cookie: 1678</w:t>
                              </w:r>
                            </w:p>
                          </w:txbxContent>
                        </wps:txbx>
                        <wps:bodyPr horzOverflow="overflow" vert="horz" lIns="0" tIns="0" rIns="0" bIns="0" rtlCol="0">
                          <a:noAutofit/>
                        </wps:bodyPr>
                      </wps:wsp>
                    </wpg:wgp>
                  </a:graphicData>
                </a:graphic>
              </wp:inline>
            </w:drawing>
          </mc:Choice>
          <mc:Fallback>
            <w:pict>
              <v:group w14:anchorId="4066D154" id="Group 524359" o:spid="_x0000_s1128" style="width:588.75pt;height:58.5pt;mso-position-horizontal-relative:char;mso-position-vertical-relative:line" coordsize="74771,74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">
                <v:shape id="Shape 9514" o:spid="_x0000_s1129" style="position:absolute;width:74771;height:95;visibility:visible;mso-wrap-style:square;v-text-anchor:top" coordsize="7477113,95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" path="m,l7477113,r-9513,9537l9525,9537,,xe" fillcolor="#a78e8e" stroked="f" strokeweight="0">
                  <v:stroke miterlimit="83231f" joinstyle="miter"/>
                  <v:path arrowok="t" textboxrect="0,0,7477113,9537"/>
                </v:shape>
                <v:shape id="Shape 9515" o:spid="_x0000_s1130" style="position:absolute;top:7334;width:74771;height:95;visibility:visible;mso-wrap-style:square;v-text-anchor:top" coordsize="747712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" path="m9525,l7467600,r9525,9525l,9525,9525,xe" fillcolor="#a78e8e" stroked="f" strokeweight="0">
                  <v:stroke miterlimit="83231f" joinstyle="miter"/>
                  <v:path arrowok="t" textboxrect="0,0,7477125,9525"/>
                </v:shape>
                <v:shape id="Shape 9516" o:spid="_x0000_s1131" style="position:absolute;width:95;height:7429;visibility:visible;mso-wrap-style:square;v-text-anchor:top" coordsize="9525,742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" path="m,l9525,9537r,723888l,742950,,xe" fillcolor="#a78e8e" stroked="f" strokeweight="0">
                  <v:stroke miterlimit="83231f" joinstyle="miter"/>
                  <v:path arrowok="t" textboxrect="0,0,9525,742950"/>
                </v:shape>
                <v:shape id="Shape 9517" o:spid="_x0000_s1132" style="position:absolute;left:74676;width:95;height:7429;visibility:visible;mso-wrap-style:square;v-text-anchor:top" coordsize="9525,742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" path="m9525,r,742950l,733437,,9537,9525,xe" fillcolor="#a78e8e" stroked="f" strokeweight="0">
                  <v:stroke miterlimit="83231f" joinstyle="miter"/>
                  <v:path arrowok="t" textboxrect="0,0,9525,742950"/>
                </v:shape>
                <v:rect id="Rectangle 9523" o:spid="_x0000_s1133" style="position:absolute;left:3334;top:3294;width:15505;height:1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" filled="f" stroked="f">
                  <v:textbox inset="0,0,0,0">
                    <w:txbxContent>
                      <w:p w14:paraId="0375D14F" w14:textId="77777777" w:rsidR="0025243D" w:rsidRDefault="0025243D">
                        <w:pPr>
                          <w:spacing w:line="259" w:lineRule="auto"/>
                        </w:pPr>
                        <w:r>
                          <w:rPr>
                            <w:rFonts w:ascii="Courier New" w:eastAsia="Courier New" w:hAnsi="Courier New" w:cs="Courier New"/>
                            <w:i/>
                            <w:color w:val="468173"/>
                          </w:rPr>
                          <w:t>Cookie: 1678</w:t>
                        </w:r>
                      </w:p>
                    </w:txbxContent>
                  </v:textbox>
                </v:rect>
                <w10:anchorlock/>
              </v:group>
            </w:pict>
          </mc:Fallback>
        </mc:AlternateContent>
      </w:r>
    </w:p>
    <w:p w14:paraId="7462D197" w14:textId="77777777" w:rsidR="0025243D" w:rsidRDefault="0025243D">
      <w:pPr>
        <w:spacing w:after="7"/>
        <w:ind w:right="15"/>
      </w:pPr>
      <w:r>
        <w:t>In this manner, the Amazon server is able to track Susan’s activity at the Amazon site. Although the Amazon Web site does not necessarily know Susan’s name, it knows exactly which pages user 1678 visited, in which order, and at what times! Amazon uses cookies to provide its shopping cart service—</w:t>
      </w:r>
    </w:p>
    <w:p w14:paraId="0E0F73FC" w14:textId="77777777" w:rsidR="0025243D" w:rsidRDefault="0025243D">
      <w:pPr>
        <w:ind w:right="15"/>
      </w:pPr>
      <w:r>
        <w:t>Amazon can maintain a list of all of Susan’s intended purchases, so that she can pay for them collectively at the end of the session.</w:t>
      </w:r>
    </w:p>
    <w:p w14:paraId="01E15435" w14:textId="77777777" w:rsidR="0025243D" w:rsidRDefault="0025243D">
      <w:pPr>
        <w:spacing w:after="153" w:line="259" w:lineRule="auto"/>
        <w:ind w:right="15"/>
      </w:pPr>
      <w:r>
        <w:t>If Susan returns to Amazon’s site, say, one week later, her browser will continue to put the header line</w:t>
      </w:r>
    </w:p>
    <w:p w14:paraId="3C681792" w14:textId="77777777" w:rsidR="0025243D" w:rsidRDefault="0025243D">
      <w:pPr>
        <w:ind w:right="15"/>
      </w:pPr>
      <w:r>
        <w:rPr>
          <w:rFonts w:ascii="Courier New" w:eastAsia="Courier New" w:hAnsi="Courier New" w:cs="Courier New"/>
          <w:i/>
          <w:color w:val="468173"/>
        </w:rPr>
        <w:t>Cookie: 1678</w:t>
      </w:r>
      <w:r>
        <w:t xml:space="preserve"> in the request messages. Amazon also recommends products to Susan based on Web pages she has visited at Amazon in the past. If Susan also registers herself with Amazon— providing full name, e-mail address, postal address, and credit card information—Amazon can then include this information in its database, thereby associating Susan’s name with her identification number (and all of the pages she has visited at the site in the past!). This is how Amazon and other e-commerce sites provide “one-click shopping”—when Susan chooses to purchase an item during a subsequent visit, she doesn’t need to re-enter her name, credit card number, or address.</w:t>
      </w:r>
    </w:p>
    <w:p w14:paraId="005D1D3A" w14:textId="77777777" w:rsidR="0025243D" w:rsidRDefault="0025243D">
      <w:pPr>
        <w:ind w:right="15"/>
      </w:pPr>
      <w:r>
        <w:t>From this discussion we see that cookies can be used to identify a user. The first time a user visits a site, the user can provide a user identification (possibly his or her name). During the subsequent sessions, the browser passes a cookie header to the server, thereby identifying the user to the server. Cookies can thus be used to create a user session layer on top of stateless HTTP. For example, when a user logs in to a Web-based e-mail application (such as Hotmail), the browser sends cookie information to the server, permitting the server to identify the user throughout the user’s session with the application.</w:t>
      </w:r>
    </w:p>
    <w:p w14:paraId="0F36F4BE" w14:textId="77777777" w:rsidR="0025243D" w:rsidRDefault="0025243D">
      <w:pPr>
        <w:spacing w:after="952"/>
        <w:ind w:right="15"/>
      </w:pPr>
      <w:r>
        <w:t xml:space="preserve">Although cookies often simplify the Internet shopping experience for the user, they are controversial because they can also be considered as an invasion of privacy. As we just saw, using a combination of cookies and user-supplied account information, a Web site can learn a lot about a user and potentially sell this information to a third party. Cookie Central </w:t>
      </w:r>
      <w:r>
        <w:rPr>
          <w:rFonts w:ascii="Arial" w:eastAsia="Arial" w:hAnsi="Arial" w:cs="Arial"/>
          <w:b/>
          <w:color w:val="1E7AB9"/>
        </w:rPr>
        <w:t>[Cookie Central 2016]</w:t>
      </w:r>
      <w:r>
        <w:t xml:space="preserve"> includes extensive information on the cookie controversy.</w:t>
      </w:r>
    </w:p>
    <w:p w14:paraId="4A57D91E" w14:textId="77777777" w:rsidR="0025243D" w:rsidRDefault="0025243D">
      <w:pPr>
        <w:pStyle w:val="Heading3"/>
        <w:ind w:left="-3"/>
      </w:pPr>
      <w:bookmarkStart w:id="41" w:name="_Toc198669851"/>
      <w:r>
        <w:t>2.2.5 Web Caching</w:t>
      </w:r>
      <w:bookmarkEnd w:id="41"/>
    </w:p>
    <w:p w14:paraId="27312FAB" w14:textId="77777777" w:rsidR="0025243D" w:rsidRDefault="0025243D">
      <w:pPr>
        <w:spacing w:after="487"/>
        <w:ind w:right="15"/>
      </w:pPr>
      <w:r>
        <w:t xml:space="preserve">A </w:t>
      </w:r>
      <w:r>
        <w:rPr>
          <w:rFonts w:ascii="Arial" w:eastAsia="Arial" w:hAnsi="Arial" w:cs="Arial"/>
          <w:b/>
          <w:color w:val="1E7AB9"/>
        </w:rPr>
        <w:t>Web cache</w:t>
      </w:r>
      <w:r>
        <w:t xml:space="preserve">—also called a </w:t>
      </w:r>
      <w:r>
        <w:rPr>
          <w:rFonts w:ascii="Arial" w:eastAsia="Arial" w:hAnsi="Arial" w:cs="Arial"/>
          <w:b/>
          <w:color w:val="1E7AB9"/>
        </w:rPr>
        <w:t>proxy server</w:t>
      </w:r>
      <w:r>
        <w:t xml:space="preserve">—is a network entity that satisfies HTTP requests on the behalf of an origin Web server. The Web cache has its own disk storage and keeps copies of recently requested objects in this storage. As shown in </w:t>
      </w:r>
      <w:r>
        <w:rPr>
          <w:rFonts w:ascii="Arial" w:eastAsia="Arial" w:hAnsi="Arial" w:cs="Arial"/>
          <w:b/>
          <w:color w:val="1E7AB9"/>
        </w:rPr>
        <w:t>Figure 2.11</w:t>
      </w:r>
      <w:r>
        <w:t xml:space="preserve">, a user’s browser can be configured so that all of the user’s HTTP requests are first directed to the Web cache. Once a browser is configured, each browser request for an object is first directed to the Web cache. As an example, suppose a browser is requesting the object </w:t>
      </w:r>
      <w:r>
        <w:rPr>
          <w:rFonts w:ascii="Courier New" w:eastAsia="Courier New" w:hAnsi="Courier New" w:cs="Courier New"/>
          <w:i/>
          <w:color w:val="AAAAAA"/>
        </w:rPr>
        <w:t>http://www.someschool.edu/campus.gif</w:t>
      </w:r>
      <w:r>
        <w:t>. Here is what happens:</w:t>
      </w:r>
    </w:p>
    <w:p w14:paraId="24FE8206" w14:textId="77777777" w:rsidR="0025243D" w:rsidRDefault="0025243D" w:rsidP="0025243D">
      <w:pPr>
        <w:numPr>
          <w:ilvl w:val="0"/>
          <w:numId w:val="23"/>
        </w:numPr>
        <w:spacing w:after="78" w:line="337" w:lineRule="auto"/>
        <w:ind w:right="15" w:hanging="375"/>
      </w:pPr>
      <w:r>
        <w:t>The browser establishes a TCP connection to the Web cache and sends an HTTP request for the object to the Web cache.</w:t>
      </w:r>
    </w:p>
    <w:p w14:paraId="52CEDDEB" w14:textId="77777777" w:rsidR="0025243D" w:rsidRDefault="0025243D" w:rsidP="0025243D">
      <w:pPr>
        <w:numPr>
          <w:ilvl w:val="0"/>
          <w:numId w:val="23"/>
        </w:numPr>
        <w:spacing w:after="428" w:line="337" w:lineRule="auto"/>
        <w:ind w:right="15" w:hanging="375"/>
      </w:pPr>
      <w:r>
        <w:t>The Web cache checks to see if it has a copy of the object stored locally. If it does, the Web cache returns the object within an HTTP response message to the client browser.</w:t>
      </w:r>
    </w:p>
    <w:p w14:paraId="652473FC" w14:textId="77777777" w:rsidR="0025243D" w:rsidRDefault="0025243D">
      <w:pPr>
        <w:spacing w:after="744" w:line="259" w:lineRule="auto"/>
        <w:ind w:left="857"/>
      </w:pPr>
      <w:r>
        <w:rPr>
          <w:noProof/>
        </w:rPr>
        <w:drawing>
          <wp:inline distT="0" distB="0" distL="0" distR="0" wp14:anchorId="222D3BAA" wp14:editId="3C56A693">
            <wp:extent cx="4076700" cy="2905125"/>
            <wp:effectExtent l="0" t="0" r="0" b="0"/>
            <wp:docPr id="9594" name="Picture 9594"/>
            <wp:cNvGraphicFramePr/>
            <a:graphic xmlns:a="http://schemas.openxmlformats.org/drawingml/2006/main">
              <a:graphicData uri="http://schemas.openxmlformats.org/drawingml/2006/picture">
                <pic:pic xmlns:pic="http://schemas.openxmlformats.org/drawingml/2006/picture">
                  <pic:nvPicPr>
                    <pic:cNvPr id="9594" name="Picture 9594"/>
                    <pic:cNvPicPr/>
                  </pic:nvPicPr>
                  <pic:blipFill>
                    <a:blip r:embed="rId71"/>
                    <a:stretch>
                      <a:fillRect/>
                    </a:stretch>
                  </pic:blipFill>
                  <pic:spPr>
                    <a:xfrm flipV="1">
                      <a:off x="0" y="0"/>
                      <a:ext cx="4076700" cy="2905125"/>
                    </a:xfrm>
                    <a:prstGeom prst="rect">
                      <a:avLst/>
                    </a:prstGeom>
                  </pic:spPr>
                </pic:pic>
              </a:graphicData>
            </a:graphic>
          </wp:inline>
        </w:drawing>
      </w:r>
    </w:p>
    <w:p w14:paraId="42826ECD" w14:textId="77777777" w:rsidR="0025243D" w:rsidRDefault="0025243D">
      <w:pPr>
        <w:pStyle w:val="Heading4"/>
        <w:spacing w:after="958"/>
        <w:ind w:left="867" w:right="39"/>
      </w:pPr>
      <w:r>
        <w:t>Figure 2.11 Clients requesting objects through a Web cache</w:t>
      </w:r>
    </w:p>
    <w:p w14:paraId="20E189AA" w14:textId="77777777" w:rsidR="0025243D" w:rsidRDefault="0025243D" w:rsidP="0025243D">
      <w:pPr>
        <w:numPr>
          <w:ilvl w:val="0"/>
          <w:numId w:val="24"/>
        </w:numPr>
        <w:spacing w:after="73" w:line="337" w:lineRule="auto"/>
        <w:ind w:right="15" w:hanging="375"/>
      </w:pPr>
      <w:r>
        <w:t xml:space="preserve">If the Web cache does not have the object, the Web cache opens a TCP connection to the origin server, that is, to </w:t>
      </w:r>
      <w:r>
        <w:rPr>
          <w:rFonts w:ascii="Courier New" w:eastAsia="Courier New" w:hAnsi="Courier New" w:cs="Courier New"/>
          <w:i/>
          <w:color w:val="AAAAAA"/>
        </w:rPr>
        <w:t>www.someschool.edu</w:t>
      </w:r>
      <w:r>
        <w:t>. The Web cache then sends an HTTP request for the object into the cache-to-server TCP connection. After receiving this request, the origin server sends the object within an HTTP response to the Web cache.</w:t>
      </w:r>
    </w:p>
    <w:p w14:paraId="076AF469" w14:textId="77777777" w:rsidR="0025243D" w:rsidRDefault="0025243D" w:rsidP="0025243D">
      <w:pPr>
        <w:numPr>
          <w:ilvl w:val="0"/>
          <w:numId w:val="24"/>
        </w:numPr>
        <w:spacing w:after="428" w:line="337" w:lineRule="auto"/>
        <w:ind w:right="15" w:hanging="375"/>
      </w:pPr>
      <w:r>
        <w:t>When the Web cache receives the object, it stores a copy in its local storage and sends a copy, within an HTTP response message, to the client browser (over the existing TCP connection between the client browser and the Web cache).</w:t>
      </w:r>
    </w:p>
    <w:p w14:paraId="2D2F15B8" w14:textId="77777777" w:rsidR="0025243D" w:rsidRDefault="0025243D">
      <w:pPr>
        <w:ind w:right="15"/>
      </w:pPr>
      <w:r>
        <w:t>Note that a cache is both a server and a client at the same time. When it receives requests from and sends responses to a browser, it is a server. When it sends requests to and receives responses from an origin server, it is a client.</w:t>
      </w:r>
    </w:p>
    <w:p w14:paraId="026108D1" w14:textId="77777777" w:rsidR="0025243D" w:rsidRDefault="0025243D">
      <w:pPr>
        <w:ind w:right="15"/>
      </w:pPr>
      <w:r>
        <w:t>Typically a Web cache is purchased and installed by an ISP. For example, a university might install a cache on its campus network and configure all of the campus browsers to point to the cache. Or a major residential ISP (such as Comcast) might install one or more caches in its network and preconfigure its shipped browsers to point to the installed caches.</w:t>
      </w:r>
    </w:p>
    <w:p w14:paraId="5F9BECA7" w14:textId="77777777" w:rsidR="0025243D" w:rsidRDefault="0025243D">
      <w:pPr>
        <w:ind w:right="15"/>
      </w:pPr>
      <w:r>
        <w:t>Web caching has seen deployment in the Internet for two reasons. First, a Web cache can substantially reduce the response time for a client request, particularly if the bottleneck bandwidth between the client and the origin server is much less than the bottleneck bandwidth between the client and the cache. If there is a high-speed connection between the client and the cache, as there often is, and if the cache has the requested object, then the cache will be able to deliver the object rapidly to the client. Second, as we will soon illustrate with an example, Web caches can substantially reduce traffic on an institution’s access link to the Internet. By reducing traffic, the institution (for example, a company or a university) does not have to upgrade bandwidth as quickly, thereby reducing costs. Furthermore, Web caches can substantially reduce Web traffic in the Internet as a whole, thereby improving performance for all applications.</w:t>
      </w:r>
    </w:p>
    <w:p w14:paraId="7BD29B62" w14:textId="77777777" w:rsidR="0025243D" w:rsidRDefault="0025243D">
      <w:pPr>
        <w:spacing w:after="148" w:line="259" w:lineRule="auto"/>
        <w:ind w:right="15"/>
      </w:pPr>
      <w:r>
        <w:t>To gain a deeper understanding of the benefits of caches, let’s consider an example in the context of</w:t>
      </w:r>
    </w:p>
    <w:p w14:paraId="599FF1D7" w14:textId="77777777" w:rsidR="0025243D" w:rsidRDefault="0025243D">
      <w:pPr>
        <w:spacing w:after="118"/>
        <w:ind w:right="15"/>
      </w:pPr>
      <w:r>
        <w:rPr>
          <w:rFonts w:ascii="Arial" w:eastAsia="Arial" w:hAnsi="Arial" w:cs="Arial"/>
          <w:b/>
          <w:color w:val="1E7AB9"/>
        </w:rPr>
        <w:t>Figure 2.12</w:t>
      </w:r>
      <w:r>
        <w:t xml:space="preserve">. This figure shows two networks—the institutional network and the rest of the public Internet. The institutional network is a high-speed LAN. A router in the institutional network and a router in the Internet are connected by a 15 Mbps link. The origin servers are attached to the Internet but are located all over the globe. Suppose that the average object size is 1 Mbits and that the average request rate from the institution’s browsers to the origin servers is 15 requests per second. Suppose that the HTTP request messages are negligibly small and thus create no traffic in the networks or in the access link (from institutional router to Internet router). Also suppose that the amount of time it takes from when the router on the Internet side of the access link in </w:t>
      </w:r>
      <w:r>
        <w:rPr>
          <w:rFonts w:ascii="Arial" w:eastAsia="Arial" w:hAnsi="Arial" w:cs="Arial"/>
          <w:b/>
          <w:color w:val="1E7AB9"/>
        </w:rPr>
        <w:t>Figure 2.12</w:t>
      </w:r>
      <w:r>
        <w:t xml:space="preserve"> forwards an HTTP request (within an IP datagram) until it receives the response (typically within many IP datagrams) is two seconds on average. Informally, we refer to this last delay as the “Internet delay.”</w:t>
      </w:r>
    </w:p>
    <w:p w14:paraId="680DAD07" w14:textId="77777777" w:rsidR="0025243D" w:rsidRDefault="0025243D">
      <w:pPr>
        <w:spacing w:after="324" w:line="259" w:lineRule="auto"/>
        <w:ind w:left="2"/>
      </w:pPr>
      <w:r>
        <w:rPr>
          <w:noProof/>
        </w:rPr>
        <w:drawing>
          <wp:inline distT="0" distB="0" distL="0" distR="0" wp14:anchorId="6341299F" wp14:editId="55E698E5">
            <wp:extent cx="3552825" cy="5286375"/>
            <wp:effectExtent l="0" t="0" r="0" b="0"/>
            <wp:docPr id="9646" name="Picture 9646"/>
            <wp:cNvGraphicFramePr/>
            <a:graphic xmlns:a="http://schemas.openxmlformats.org/drawingml/2006/main">
              <a:graphicData uri="http://schemas.openxmlformats.org/drawingml/2006/picture">
                <pic:pic xmlns:pic="http://schemas.openxmlformats.org/drawingml/2006/picture">
                  <pic:nvPicPr>
                    <pic:cNvPr id="9646" name="Picture 9646"/>
                    <pic:cNvPicPr/>
                  </pic:nvPicPr>
                  <pic:blipFill>
                    <a:blip r:embed="rId72"/>
                    <a:stretch>
                      <a:fillRect/>
                    </a:stretch>
                  </pic:blipFill>
                  <pic:spPr>
                    <a:xfrm flipV="1">
                      <a:off x="0" y="0"/>
                      <a:ext cx="3552825" cy="5286375"/>
                    </a:xfrm>
                    <a:prstGeom prst="rect">
                      <a:avLst/>
                    </a:prstGeom>
                  </pic:spPr>
                </pic:pic>
              </a:graphicData>
            </a:graphic>
          </wp:inline>
        </w:drawing>
      </w:r>
    </w:p>
    <w:p w14:paraId="6FB3E345" w14:textId="77777777" w:rsidR="0025243D" w:rsidRDefault="0025243D">
      <w:pPr>
        <w:pStyle w:val="Heading4"/>
        <w:ind w:left="11" w:right="39"/>
      </w:pPr>
      <w:r>
        <w:t>Figure 2.12 Bottleneck between an institutional network and the Internet</w:t>
      </w:r>
    </w:p>
    <w:p w14:paraId="6322C653" w14:textId="77777777" w:rsidR="0025243D" w:rsidRDefault="0025243D">
      <w:pPr>
        <w:spacing w:after="382"/>
        <w:ind w:right="15"/>
      </w:pPr>
      <w:r>
        <w:t xml:space="preserve">The total response time—that is, the time from the browser’s request of an object until its receipt of the object—is the sum of the LAN delay, the access delay (that is, the delay between the two routers), and the Internet delay. Let’s now do a very crude calculation to estimate this delay. The traffic intensity on the LAN (see </w:t>
      </w:r>
      <w:r>
        <w:rPr>
          <w:rFonts w:ascii="Arial" w:eastAsia="Arial" w:hAnsi="Arial" w:cs="Arial"/>
          <w:b/>
          <w:color w:val="1E7AB9"/>
        </w:rPr>
        <w:t>Section 1.4.2</w:t>
      </w:r>
      <w:r>
        <w:t>) is</w:t>
      </w:r>
    </w:p>
    <w:p w14:paraId="481F4C86" w14:textId="77777777" w:rsidR="0025243D" w:rsidRDefault="0025243D">
      <w:pPr>
        <w:spacing w:after="356"/>
        <w:ind w:right="15"/>
      </w:pPr>
      <w:r>
        <w:t>(15 requests/sec)</w:t>
      </w:r>
      <w:r>
        <w:rPr>
          <w:rFonts w:ascii="Segoe UI Symbol" w:eastAsia="Segoe UI Symbol" w:hAnsi="Segoe UI Symbol" w:cs="Segoe UI Symbol"/>
        </w:rPr>
        <w:t>⋅</w:t>
      </w:r>
      <w:r>
        <w:t>(1 Mbits/request)/(100 Mbps)=0.15</w:t>
      </w:r>
    </w:p>
    <w:p w14:paraId="73C77982" w14:textId="77777777" w:rsidR="0025243D" w:rsidRDefault="0025243D">
      <w:pPr>
        <w:spacing w:after="485"/>
        <w:ind w:right="15"/>
      </w:pPr>
      <w:r>
        <w:t>whereas the traffic intensity on the access link (from the Internet router to institution router) is</w:t>
      </w:r>
    </w:p>
    <w:p w14:paraId="468D5F58" w14:textId="77777777" w:rsidR="0025243D" w:rsidRDefault="0025243D">
      <w:pPr>
        <w:spacing w:after="356"/>
        <w:ind w:right="15"/>
      </w:pPr>
      <w:r>
        <w:t>(15 requests/sec)</w:t>
      </w:r>
      <w:r>
        <w:rPr>
          <w:rFonts w:ascii="Segoe UI Symbol" w:eastAsia="Segoe UI Symbol" w:hAnsi="Segoe UI Symbol" w:cs="Segoe UI Symbol"/>
        </w:rPr>
        <w:t>⋅</w:t>
      </w:r>
      <w:r>
        <w:t>(1 Mbits/request)/(15 Mbps)=1</w:t>
      </w:r>
    </w:p>
    <w:p w14:paraId="388F9B32" w14:textId="77777777" w:rsidR="0025243D" w:rsidRDefault="0025243D">
      <w:pPr>
        <w:spacing w:after="46"/>
        <w:ind w:right="15"/>
      </w:pPr>
      <w:r>
        <w:t xml:space="preserve">A traffic intensity of 0.15 on a LAN typically results in, at most, tens of milliseconds of delay; hence, we can neglect the LAN delay. However, as discussed in </w:t>
      </w:r>
      <w:r>
        <w:rPr>
          <w:rFonts w:ascii="Arial" w:eastAsia="Arial" w:hAnsi="Arial" w:cs="Arial"/>
          <w:b/>
          <w:color w:val="1E7AB9"/>
        </w:rPr>
        <w:t>Section 1.4.2</w:t>
      </w:r>
      <w:r>
        <w:t>, as the traffic intensity approaches</w:t>
      </w:r>
    </w:p>
    <w:p w14:paraId="78419A0A" w14:textId="77777777" w:rsidR="0025243D" w:rsidRDefault="0025243D">
      <w:pPr>
        <w:ind w:right="15"/>
      </w:pPr>
      <w:r>
        <w:t xml:space="preserve">1 (as is the case of the access link in </w:t>
      </w:r>
      <w:r>
        <w:rPr>
          <w:rFonts w:ascii="Arial" w:eastAsia="Arial" w:hAnsi="Arial" w:cs="Arial"/>
          <w:b/>
          <w:color w:val="1E7AB9"/>
        </w:rPr>
        <w:t>Figure 2.12</w:t>
      </w:r>
      <w:r>
        <w:t>), the delay on a link becomes very large and grows without bound. Thus, the average response time to satisfy requests is going to be on the order of minutes, if not more, which is unacceptable for the institution’s users. Clearly something must be done.</w:t>
      </w:r>
    </w:p>
    <w:p w14:paraId="07BF596A" w14:textId="77777777" w:rsidR="0025243D" w:rsidRDefault="0025243D">
      <w:pPr>
        <w:ind w:right="15"/>
      </w:pPr>
      <w:r>
        <w:t>One possible solution is to increase the access rate from 15 Mbps to, say, 100 Mbps. This will lower the traffic intensity on the access link to 0.15, which translates to negligible delays between the two routers. In this case, the total response time will roughly be two seconds, that is, the Internet delay. But this solution also means that the institution must upgrade its access link from 15 Mbps to 100 Mbps, a costly proposition.</w:t>
      </w:r>
    </w:p>
    <w:p w14:paraId="52D5DAA6" w14:textId="77777777" w:rsidR="0025243D" w:rsidRDefault="0025243D">
      <w:pPr>
        <w:spacing w:after="7"/>
        <w:ind w:right="15"/>
      </w:pPr>
      <w:r>
        <w:t xml:space="preserve">Now consider the alternative solution of not upgrading the access link but instead installing a Web cache in the institutional network. This solution is illustrated in </w:t>
      </w:r>
      <w:r>
        <w:rPr>
          <w:rFonts w:ascii="Arial" w:eastAsia="Arial" w:hAnsi="Arial" w:cs="Arial"/>
          <w:b/>
          <w:color w:val="1E7AB9"/>
        </w:rPr>
        <w:t>Figure 2.13</w:t>
      </w:r>
      <w:r>
        <w:t>. Hit rates—the fraction of requests that are satisfied by a cache— typically range from 0.2 to 0.7 in practice. For illustrative purposes, let’s suppose that the cache provides a hit rate of 0.4 for this institution. Because the clients and the cache are connected to the same high-speed LAN, 40 percent of the requests will be satisfied almost immediately, say, within 10 milliseconds, by the cache. Nevertheless, the remaining 60 percent of the requests still need to be satisfied by the origin servers. But with only 60 percent of the requested objects passing through the access link, the traffic intensity on the access link is reduced from 1.0 to 0.6.</w:t>
      </w:r>
    </w:p>
    <w:p w14:paraId="7131F369" w14:textId="77777777" w:rsidR="0025243D" w:rsidRDefault="0025243D">
      <w:pPr>
        <w:spacing w:after="472"/>
        <w:ind w:right="15"/>
      </w:pPr>
      <w:r>
        <w:t>Typically, a traffic intensity less than 0.8 corresponds to a small delay, say, tens of milliseconds, on a 15 Mbps link. This delay is negligible compared with the two-second Internet delay. Given these considerations, average delay therefore is</w:t>
      </w:r>
    </w:p>
    <w:p w14:paraId="2453EC92" w14:textId="77777777" w:rsidR="0025243D" w:rsidRDefault="0025243D">
      <w:pPr>
        <w:spacing w:after="355"/>
        <w:ind w:right="15"/>
      </w:pPr>
      <w:r>
        <w:t>0.4</w:t>
      </w:r>
      <w:r>
        <w:rPr>
          <w:rFonts w:ascii="Segoe UI Symbol" w:eastAsia="Segoe UI Symbol" w:hAnsi="Segoe UI Symbol" w:cs="Segoe UI Symbol"/>
        </w:rPr>
        <w:t>⋅</w:t>
      </w:r>
      <w:r>
        <w:t>(0.01 seconds)+0.6</w:t>
      </w:r>
      <w:r>
        <w:rPr>
          <w:rFonts w:ascii="Segoe UI Symbol" w:eastAsia="Segoe UI Symbol" w:hAnsi="Segoe UI Symbol" w:cs="Segoe UI Symbol"/>
        </w:rPr>
        <w:t>⋅</w:t>
      </w:r>
      <w:r>
        <w:t>(2.01 seconds)</w:t>
      </w:r>
    </w:p>
    <w:p w14:paraId="42A76665" w14:textId="77777777" w:rsidR="0025243D" w:rsidRDefault="0025243D">
      <w:pPr>
        <w:ind w:right="15"/>
      </w:pPr>
      <w:r>
        <w:t>which is just slightly greater than 1.2 seconds. Thus, this second solution provides an even lower response time than the first solution, and it doesn’t require the institution</w:t>
      </w:r>
    </w:p>
    <w:p w14:paraId="2B1003DD" w14:textId="77777777" w:rsidR="0025243D" w:rsidRDefault="0025243D">
      <w:pPr>
        <w:spacing w:after="324" w:line="259" w:lineRule="auto"/>
        <w:ind w:left="2"/>
      </w:pPr>
      <w:r>
        <w:rPr>
          <w:noProof/>
        </w:rPr>
        <w:drawing>
          <wp:inline distT="0" distB="0" distL="0" distR="0" wp14:anchorId="0A8464C2" wp14:editId="141A189B">
            <wp:extent cx="4286250" cy="5724525"/>
            <wp:effectExtent l="0" t="0" r="0" b="0"/>
            <wp:docPr id="9744" name="Picture 9744"/>
            <wp:cNvGraphicFramePr/>
            <a:graphic xmlns:a="http://schemas.openxmlformats.org/drawingml/2006/main">
              <a:graphicData uri="http://schemas.openxmlformats.org/drawingml/2006/picture">
                <pic:pic xmlns:pic="http://schemas.openxmlformats.org/drawingml/2006/picture">
                  <pic:nvPicPr>
                    <pic:cNvPr id="9744" name="Picture 9744"/>
                    <pic:cNvPicPr/>
                  </pic:nvPicPr>
                  <pic:blipFill>
                    <a:blip r:embed="rId73"/>
                    <a:stretch>
                      <a:fillRect/>
                    </a:stretch>
                  </pic:blipFill>
                  <pic:spPr>
                    <a:xfrm flipV="1">
                      <a:off x="0" y="0"/>
                      <a:ext cx="4286250" cy="5724525"/>
                    </a:xfrm>
                    <a:prstGeom prst="rect">
                      <a:avLst/>
                    </a:prstGeom>
                  </pic:spPr>
                </pic:pic>
              </a:graphicData>
            </a:graphic>
          </wp:inline>
        </w:drawing>
      </w:r>
    </w:p>
    <w:p w14:paraId="20710097" w14:textId="77777777" w:rsidR="0025243D" w:rsidRDefault="0025243D">
      <w:pPr>
        <w:pStyle w:val="Heading4"/>
        <w:ind w:left="11" w:right="39"/>
      </w:pPr>
      <w:r>
        <w:t>Figure 2.13 Adding a cache to the institutional network</w:t>
      </w:r>
    </w:p>
    <w:p w14:paraId="2A306963" w14:textId="77777777" w:rsidR="0025243D" w:rsidRDefault="0025243D">
      <w:pPr>
        <w:ind w:right="15"/>
      </w:pPr>
      <w:r>
        <w:t>to upgrade its link to the Internet. The institution does, of course, have to purchase and install a Web cache. But this cost is low—many caches use public-domain software that runs on inexpensive PCs.</w:t>
      </w:r>
    </w:p>
    <w:p w14:paraId="1E47CE36" w14:textId="77777777" w:rsidR="0025243D" w:rsidRDefault="0025243D">
      <w:pPr>
        <w:ind w:right="15"/>
      </w:pPr>
      <w:r>
        <w:t xml:space="preserve">Through the use of </w:t>
      </w:r>
      <w:r>
        <w:rPr>
          <w:rFonts w:ascii="Arial" w:eastAsia="Arial" w:hAnsi="Arial" w:cs="Arial"/>
          <w:b/>
          <w:color w:val="1E7AB9"/>
        </w:rPr>
        <w:t>Content Distribution Networks (CDNs)</w:t>
      </w:r>
      <w:r>
        <w:t xml:space="preserve">, Web caches are increasingly playing an important role in the Internet. A CDN company installs many geographically distributed caches throughout the Internet, thereby localizing much of the traffic. There are shared CDNs (such as Akamai and Limelight) and dedicated CDNs (such as Google and Netflix). We will discuss CDNs in more detail in </w:t>
      </w:r>
      <w:r>
        <w:rPr>
          <w:rFonts w:ascii="Arial" w:eastAsia="Arial" w:hAnsi="Arial" w:cs="Arial"/>
          <w:b/>
          <w:color w:val="1E7AB9"/>
        </w:rPr>
        <w:t>Section 2.6</w:t>
      </w:r>
      <w:r>
        <w:t>.</w:t>
      </w:r>
    </w:p>
    <w:p w14:paraId="43BEBFE3" w14:textId="77777777" w:rsidR="0025243D" w:rsidRDefault="0025243D">
      <w:pPr>
        <w:spacing w:after="517" w:line="265" w:lineRule="auto"/>
        <w:ind w:left="12" w:hanging="10"/>
      </w:pPr>
      <w:r>
        <w:rPr>
          <w:rFonts w:ascii="Arial" w:eastAsia="Arial" w:hAnsi="Arial" w:cs="Arial"/>
          <w:i/>
          <w:color w:val="585858"/>
        </w:rPr>
        <w:t>The Conditional GET</w:t>
      </w:r>
    </w:p>
    <w:p w14:paraId="07D4523E" w14:textId="77777777" w:rsidR="0025243D" w:rsidRDefault="0025243D">
      <w:pPr>
        <w:ind w:right="15"/>
      </w:pPr>
      <w:r>
        <w:t xml:space="preserve">Although caching can reduce user-perceived response times, it introduces a new problem—the copy of an object residing in the cache may be stale. In other words, the object housed in the Web server may have been modified since the copy was cached at the client. Fortunately, HTTP has a mechanism that allows a cache to verify that its objects are up to date. This mechanism is called the </w:t>
      </w:r>
      <w:r>
        <w:rPr>
          <w:rFonts w:ascii="Arial" w:eastAsia="Arial" w:hAnsi="Arial" w:cs="Arial"/>
          <w:b/>
          <w:color w:val="1E7AB9"/>
        </w:rPr>
        <w:t>conditional GET</w:t>
      </w:r>
      <w:r>
        <w:t>.</w:t>
      </w:r>
    </w:p>
    <w:p w14:paraId="7763C1C7" w14:textId="77777777" w:rsidR="0025243D" w:rsidRDefault="0025243D">
      <w:pPr>
        <w:spacing w:after="366" w:line="388" w:lineRule="auto"/>
        <w:ind w:right="15"/>
      </w:pPr>
      <w:r>
        <w:t xml:space="preserve">An HTTP request message is a so-called conditional GET message if (1) the request message uses the </w:t>
      </w:r>
      <w:r>
        <w:rPr>
          <w:rFonts w:ascii="Courier New" w:eastAsia="Courier New" w:hAnsi="Courier New" w:cs="Courier New"/>
          <w:i/>
          <w:color w:val="468173"/>
        </w:rPr>
        <w:t>GET</w:t>
      </w:r>
      <w:r>
        <w:t xml:space="preserve"> method and (2) the request message includes an </w:t>
      </w:r>
      <w:r>
        <w:rPr>
          <w:rFonts w:ascii="Courier New" w:eastAsia="Courier New" w:hAnsi="Courier New" w:cs="Courier New"/>
          <w:i/>
          <w:color w:val="468173"/>
        </w:rPr>
        <w:t>If-Modified-Since:</w:t>
      </w:r>
      <w:r>
        <w:t xml:space="preserve"> header line.</w:t>
      </w:r>
    </w:p>
    <w:p w14:paraId="490DE468" w14:textId="77777777" w:rsidR="0025243D" w:rsidRDefault="0025243D">
      <w:pPr>
        <w:spacing w:after="118"/>
        <w:ind w:right="15"/>
      </w:pPr>
      <w:r>
        <w:t>To illustrate how the conditional GET operates, let’s walk through an example. First, on the behalf of a requesting browser, a proxy cache sends a request message to a Web server:</w:t>
      </w:r>
    </w:p>
    <w:p w14:paraId="35004006" w14:textId="77777777" w:rsidR="0025243D" w:rsidRDefault="0025243D">
      <w:pPr>
        <w:spacing w:after="429" w:line="259" w:lineRule="auto"/>
        <w:ind w:left="2" w:right="-1"/>
      </w:pPr>
      <w:r>
        <w:rPr>
          <w:rFonts w:ascii="Calibri" w:eastAsia="Calibri" w:hAnsi="Calibri" w:cs="Calibri"/>
          <w:noProof/>
          <w:color w:val="000000"/>
          <w:sz w:val="22"/>
        </w:rPr>
        <mc:AlternateContent>
          <mc:Choice Requires="wpg">
            <w:drawing>
              <wp:inline distT="0" distB="0" distL="0" distR="0" wp14:anchorId="482EB9A4" wp14:editId="43949F6C">
                <wp:extent cx="7477125" cy="1009654"/>
                <wp:effectExtent l="0" t="0" r="0" b="0"/>
                <wp:docPr id="524543" name="Group 524543"/>
                <wp:cNvGraphicFramePr/>
                <a:graphic xmlns:a="http://schemas.openxmlformats.org/drawingml/2006/main">
                  <a:graphicData uri="http://schemas.microsoft.com/office/word/2010/wordprocessingGroup">
                    <wpg:wgp>
                      <wpg:cNvGrpSpPr/>
                      <wpg:grpSpPr>
                        <a:xfrm>
                          <a:off x="0" y="0"/>
                          <a:ext cx="7477125" cy="1009654"/>
                          <a:chOff x="0" y="0"/>
                          <a:chExt cx="7477125" cy="1009654"/>
                        </a:xfrm>
                      </wpg:grpSpPr>
                      <wps:wsp>
                        <wps:cNvPr id="9770" name="Shape 9770"/>
                        <wps:cNvSpPr/>
                        <wps:spPr>
                          <a:xfrm>
                            <a:off x="4" y="4"/>
                            <a:ext cx="7477113" cy="9525"/>
                          </a:xfrm>
                          <a:custGeom>
                            <a:avLst/>
                            <a:gdLst/>
                            <a:ahLst/>
                            <a:cxnLst/>
                            <a:rect l="0" t="0" r="0" b="0"/>
                            <a:pathLst>
                              <a:path w="7477113" h="9525">
                                <a:moveTo>
                                  <a:pt x="0" y="0"/>
                                </a:moveTo>
                                <a:lnTo>
                                  <a:pt x="7477113" y="0"/>
                                </a:lnTo>
                                <a:lnTo>
                                  <a:pt x="7467600" y="9525"/>
                                </a:lnTo>
                                <a:lnTo>
                                  <a:pt x="9525" y="9525"/>
                                </a:lnTo>
                                <a:lnTo>
                                  <a:pt x="0" y="0"/>
                                </a:lnTo>
                                <a:close/>
                              </a:path>
                            </a:pathLst>
                          </a:custGeom>
                          <a:ln w="0" cap="flat">
                            <a:miter lim="127000"/>
                          </a:ln>
                        </wps:spPr>
                        <wps:style>
                          <a:lnRef idx="0">
                            <a:srgbClr val="000000">
                              <a:alpha val="0"/>
                            </a:srgbClr>
                          </a:lnRef>
                          <a:fillRef idx="1">
                            <a:srgbClr val="A78E8E"/>
                          </a:fillRef>
                          <a:effectRef idx="0">
                            <a:scrgbClr r="0" g="0" b="0"/>
                          </a:effectRef>
                          <a:fontRef idx="none"/>
                        </wps:style>
                        <wps:bodyPr/>
                      </wps:wsp>
                      <wps:wsp>
                        <wps:cNvPr id="9771" name="Shape 9771"/>
                        <wps:cNvSpPr/>
                        <wps:spPr>
                          <a:xfrm>
                            <a:off x="0" y="1000129"/>
                            <a:ext cx="7477125" cy="9525"/>
                          </a:xfrm>
                          <a:custGeom>
                            <a:avLst/>
                            <a:gdLst/>
                            <a:ahLst/>
                            <a:cxnLst/>
                            <a:rect l="0" t="0" r="0" b="0"/>
                            <a:pathLst>
                              <a:path w="7477125" h="9525">
                                <a:moveTo>
                                  <a:pt x="9525" y="0"/>
                                </a:moveTo>
                                <a:lnTo>
                                  <a:pt x="7467600" y="0"/>
                                </a:lnTo>
                                <a:lnTo>
                                  <a:pt x="7477125" y="9525"/>
                                </a:lnTo>
                                <a:lnTo>
                                  <a:pt x="0" y="9525"/>
                                </a:lnTo>
                                <a:lnTo>
                                  <a:pt x="9525" y="0"/>
                                </a:lnTo>
                                <a:close/>
                              </a:path>
                            </a:pathLst>
                          </a:custGeom>
                          <a:ln w="0" cap="flat">
                            <a:miter lim="127000"/>
                          </a:ln>
                        </wps:spPr>
                        <wps:style>
                          <a:lnRef idx="0">
                            <a:srgbClr val="000000">
                              <a:alpha val="0"/>
                            </a:srgbClr>
                          </a:lnRef>
                          <a:fillRef idx="1">
                            <a:srgbClr val="A78E8E"/>
                          </a:fillRef>
                          <a:effectRef idx="0">
                            <a:scrgbClr r="0" g="0" b="0"/>
                          </a:effectRef>
                          <a:fontRef idx="none"/>
                        </wps:style>
                        <wps:bodyPr/>
                      </wps:wsp>
                      <wps:wsp>
                        <wps:cNvPr id="9772" name="Shape 9772"/>
                        <wps:cNvSpPr/>
                        <wps:spPr>
                          <a:xfrm>
                            <a:off x="4" y="0"/>
                            <a:ext cx="9525" cy="1009650"/>
                          </a:xfrm>
                          <a:custGeom>
                            <a:avLst/>
                            <a:gdLst/>
                            <a:ahLst/>
                            <a:cxnLst/>
                            <a:rect l="0" t="0" r="0" b="0"/>
                            <a:pathLst>
                              <a:path w="9525" h="1009650">
                                <a:moveTo>
                                  <a:pt x="0" y="0"/>
                                </a:moveTo>
                                <a:lnTo>
                                  <a:pt x="9525" y="9525"/>
                                </a:lnTo>
                                <a:lnTo>
                                  <a:pt x="9525" y="1000125"/>
                                </a:lnTo>
                                <a:lnTo>
                                  <a:pt x="0" y="1009650"/>
                                </a:lnTo>
                                <a:lnTo>
                                  <a:pt x="0" y="0"/>
                                </a:lnTo>
                                <a:close/>
                              </a:path>
                            </a:pathLst>
                          </a:custGeom>
                          <a:ln w="0" cap="flat">
                            <a:miter lim="127000"/>
                          </a:ln>
                        </wps:spPr>
                        <wps:style>
                          <a:lnRef idx="0">
                            <a:srgbClr val="000000">
                              <a:alpha val="0"/>
                            </a:srgbClr>
                          </a:lnRef>
                          <a:fillRef idx="1">
                            <a:srgbClr val="A78E8E"/>
                          </a:fillRef>
                          <a:effectRef idx="0">
                            <a:scrgbClr r="0" g="0" b="0"/>
                          </a:effectRef>
                          <a:fontRef idx="none"/>
                        </wps:style>
                        <wps:bodyPr/>
                      </wps:wsp>
                      <wps:wsp>
                        <wps:cNvPr id="9773" name="Shape 9773"/>
                        <wps:cNvSpPr/>
                        <wps:spPr>
                          <a:xfrm>
                            <a:off x="7467600" y="0"/>
                            <a:ext cx="9525" cy="1009650"/>
                          </a:xfrm>
                          <a:custGeom>
                            <a:avLst/>
                            <a:gdLst/>
                            <a:ahLst/>
                            <a:cxnLst/>
                            <a:rect l="0" t="0" r="0" b="0"/>
                            <a:pathLst>
                              <a:path w="9525" h="1009650">
                                <a:moveTo>
                                  <a:pt x="9525" y="0"/>
                                </a:moveTo>
                                <a:lnTo>
                                  <a:pt x="9525" y="1009650"/>
                                </a:lnTo>
                                <a:lnTo>
                                  <a:pt x="0" y="1000125"/>
                                </a:lnTo>
                                <a:lnTo>
                                  <a:pt x="0" y="9525"/>
                                </a:lnTo>
                                <a:lnTo>
                                  <a:pt x="9525" y="0"/>
                                </a:lnTo>
                                <a:close/>
                              </a:path>
                            </a:pathLst>
                          </a:custGeom>
                          <a:ln w="0" cap="flat">
                            <a:miter lim="127000"/>
                          </a:ln>
                        </wps:spPr>
                        <wps:style>
                          <a:lnRef idx="0">
                            <a:srgbClr val="000000">
                              <a:alpha val="0"/>
                            </a:srgbClr>
                          </a:lnRef>
                          <a:fillRef idx="1">
                            <a:srgbClr val="A78E8E"/>
                          </a:fillRef>
                          <a:effectRef idx="0">
                            <a:scrgbClr r="0" g="0" b="0"/>
                          </a:effectRef>
                          <a:fontRef idx="none"/>
                        </wps:style>
                        <wps:bodyPr/>
                      </wps:wsp>
                      <wps:wsp>
                        <wps:cNvPr id="9792" name="Rectangle 9792"/>
                        <wps:cNvSpPr/>
                        <wps:spPr>
                          <a:xfrm>
                            <a:off x="333318" y="329316"/>
                            <a:ext cx="3618053" cy="196642"/>
                          </a:xfrm>
                          <a:prstGeom prst="rect">
                            <a:avLst/>
                          </a:prstGeom>
                          <a:ln>
                            <a:noFill/>
                          </a:ln>
                        </wps:spPr>
                        <wps:txbx>
                          <w:txbxContent>
                            <w:p w14:paraId="391CACF6" w14:textId="77777777" w:rsidR="0025243D" w:rsidRDefault="0025243D">
                              <w:pPr>
                                <w:spacing w:line="259" w:lineRule="auto"/>
                              </w:pPr>
                              <w:r>
                                <w:rPr>
                                  <w:rFonts w:ascii="Courier New" w:eastAsia="Courier New" w:hAnsi="Courier New" w:cs="Courier New"/>
                                  <w:i/>
                                  <w:color w:val="468173"/>
                                </w:rPr>
                                <w:t>GET /fruit/kiwi.gif HTTP/1.1</w:t>
                              </w:r>
                            </w:p>
                          </w:txbxContent>
                        </wps:txbx>
                        <wps:bodyPr horzOverflow="overflow" vert="horz" lIns="0" tIns="0" rIns="0" bIns="0" rtlCol="0">
                          <a:noAutofit/>
                        </wps:bodyPr>
                      </wps:wsp>
                      <wps:wsp>
                        <wps:cNvPr id="9793" name="Rectangle 9793"/>
                        <wps:cNvSpPr/>
                        <wps:spPr>
                          <a:xfrm>
                            <a:off x="314211" y="596006"/>
                            <a:ext cx="3747269" cy="196642"/>
                          </a:xfrm>
                          <a:prstGeom prst="rect">
                            <a:avLst/>
                          </a:prstGeom>
                          <a:ln>
                            <a:noFill/>
                          </a:ln>
                        </wps:spPr>
                        <wps:txbx>
                          <w:txbxContent>
                            <w:p w14:paraId="31800470" w14:textId="77777777" w:rsidR="0025243D" w:rsidRDefault="0025243D">
                              <w:pPr>
                                <w:spacing w:line="259" w:lineRule="auto"/>
                              </w:pPr>
                              <w:r>
                                <w:rPr>
                                  <w:rFonts w:ascii="Courier New" w:eastAsia="Courier New" w:hAnsi="Courier New" w:cs="Courier New"/>
                                  <w:i/>
                                  <w:color w:val="468173"/>
                                </w:rPr>
                                <w:t>Host: www.exotiquecuisine.com</w:t>
                              </w:r>
                            </w:p>
                          </w:txbxContent>
                        </wps:txbx>
                        <wps:bodyPr horzOverflow="overflow" vert="horz" lIns="0" tIns="0" rIns="0" bIns="0" rtlCol="0">
                          <a:noAutofit/>
                        </wps:bodyPr>
                      </wps:wsp>
                    </wpg:wgp>
                  </a:graphicData>
                </a:graphic>
              </wp:inline>
            </w:drawing>
          </mc:Choice>
          <mc:Fallback>
            <w:pict>
              <v:group w14:anchorId="482EB9A4" id="Group 524543" o:spid="_x0000_s1134" style="width:588.75pt;height:79.5pt;mso-position-horizontal-relative:char;mso-position-vertical-relative:line" coordsize="74771,100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">
                <v:shape id="Shape 9770" o:spid="_x0000_s1135" style="position:absolute;width:74771;height:95;visibility:visible;mso-wrap-style:square;v-text-anchor:top" coordsize="7477113,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" path="m,l7477113,r-9513,9525l9525,9525,,xe" fillcolor="#a78e8e" stroked="f" strokeweight="0">
                  <v:stroke miterlimit="83231f" joinstyle="miter"/>
                  <v:path arrowok="t" textboxrect="0,0,7477113,9525"/>
                </v:shape>
                <v:shape id="Shape 9771" o:spid="_x0000_s1136" style="position:absolute;top:10001;width:74771;height:95;visibility:visible;mso-wrap-style:square;v-text-anchor:top" coordsize="747712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" path="m9525,l7467600,r9525,9525l,9525,9525,xe" fillcolor="#a78e8e" stroked="f" strokeweight="0">
                  <v:stroke miterlimit="83231f" joinstyle="miter"/>
                  <v:path arrowok="t" textboxrect="0,0,7477125,9525"/>
                </v:shape>
                <v:shape id="Shape 9772" o:spid="_x0000_s1137" style="position:absolute;width:95;height:10096;visibility:visible;mso-wrap-style:square;v-text-anchor:top" coordsize="9525,1009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" path="m,l9525,9525r,990600l,1009650,,xe" fillcolor="#a78e8e" stroked="f" strokeweight="0">
                  <v:stroke miterlimit="83231f" joinstyle="miter"/>
                  <v:path arrowok="t" textboxrect="0,0,9525,1009650"/>
                </v:shape>
                <v:shape id="Shape 9773" o:spid="_x0000_s1138" style="position:absolute;left:74676;width:95;height:10096;visibility:visible;mso-wrap-style:square;v-text-anchor:top" coordsize="9525,1009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" path="m9525,r,1009650l,1000125,,9525,9525,xe" fillcolor="#a78e8e" stroked="f" strokeweight="0">
                  <v:stroke miterlimit="83231f" joinstyle="miter"/>
                  <v:path arrowok="t" textboxrect="0,0,9525,1009650"/>
                </v:shape>
                <v:rect id="Rectangle 9792" o:spid="_x0000_s1139" style="position:absolute;left:3333;top:3293;width:36180;height:1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" filled="f" stroked="f">
                  <v:textbox inset="0,0,0,0">
                    <w:txbxContent>
                      <w:p w14:paraId="391CACF6" w14:textId="77777777" w:rsidR="0025243D" w:rsidRDefault="0025243D">
                        <w:pPr>
                          <w:spacing w:line="259" w:lineRule="auto"/>
                        </w:pPr>
                        <w:r>
                          <w:rPr>
                            <w:rFonts w:ascii="Courier New" w:eastAsia="Courier New" w:hAnsi="Courier New" w:cs="Courier New"/>
                            <w:i/>
                            <w:color w:val="468173"/>
                          </w:rPr>
                          <w:t>GET /fruit/kiwi.gif HTTP/1.1</w:t>
                        </w:r>
                      </w:p>
                    </w:txbxContent>
                  </v:textbox>
                </v:rect>
                <v:rect id="Rectangle 9793" o:spid="_x0000_s1140" style="position:absolute;left:3142;top:5960;width:37472;height:1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" filled="f" stroked="f">
                  <v:textbox inset="0,0,0,0">
                    <w:txbxContent>
                      <w:p w14:paraId="31800470" w14:textId="77777777" w:rsidR="0025243D" w:rsidRDefault="0025243D">
                        <w:pPr>
                          <w:spacing w:line="259" w:lineRule="auto"/>
                        </w:pPr>
                        <w:r>
                          <w:rPr>
                            <w:rFonts w:ascii="Courier New" w:eastAsia="Courier New" w:hAnsi="Courier New" w:cs="Courier New"/>
                            <w:i/>
                            <w:color w:val="468173"/>
                          </w:rPr>
                          <w:t>Host: www.exotiquecuisine.com</w:t>
                        </w:r>
                      </w:p>
                    </w:txbxContent>
                  </v:textbox>
                </v:rect>
                <w10:anchorlock/>
              </v:group>
            </w:pict>
          </mc:Fallback>
        </mc:AlternateContent>
      </w:r>
    </w:p>
    <w:p w14:paraId="65A502A4" w14:textId="77777777" w:rsidR="0025243D" w:rsidRDefault="0025243D">
      <w:pPr>
        <w:spacing w:after="132"/>
        <w:ind w:right="15"/>
      </w:pPr>
      <w:r>
        <w:t>Second, the Web server sends a response message with the requested object to the cache:</w:t>
      </w:r>
    </w:p>
    <w:p w14:paraId="06632CF7" w14:textId="77777777" w:rsidR="0025243D" w:rsidRDefault="0025243D">
      <w:pPr>
        <w:spacing w:after="429" w:line="259" w:lineRule="auto"/>
        <w:ind w:left="2" w:right="-1"/>
      </w:pPr>
      <w:r>
        <w:rPr>
          <w:rFonts w:ascii="Calibri" w:eastAsia="Calibri" w:hAnsi="Calibri" w:cs="Calibri"/>
          <w:noProof/>
          <w:color w:val="000000"/>
          <w:sz w:val="22"/>
        </w:rPr>
        <mc:AlternateContent>
          <mc:Choice Requires="wpg">
            <w:drawing>
              <wp:inline distT="0" distB="0" distL="0" distR="0" wp14:anchorId="37B4B9B8" wp14:editId="2B458643">
                <wp:extent cx="7477125" cy="2343157"/>
                <wp:effectExtent l="0" t="0" r="0" b="0"/>
                <wp:docPr id="524545" name="Group 524545"/>
                <wp:cNvGraphicFramePr/>
                <a:graphic xmlns:a="http://schemas.openxmlformats.org/drawingml/2006/main">
                  <a:graphicData uri="http://schemas.microsoft.com/office/word/2010/wordprocessingGroup">
                    <wpg:wgp>
                      <wpg:cNvGrpSpPr/>
                      <wpg:grpSpPr>
                        <a:xfrm>
                          <a:off x="0" y="0"/>
                          <a:ext cx="7477125" cy="2343157"/>
                          <a:chOff x="0" y="0"/>
                          <a:chExt cx="7477125" cy="2343157"/>
                        </a:xfrm>
                      </wpg:grpSpPr>
                      <wps:wsp>
                        <wps:cNvPr id="9774" name="Shape 9774"/>
                        <wps:cNvSpPr/>
                        <wps:spPr>
                          <a:xfrm>
                            <a:off x="4" y="4"/>
                            <a:ext cx="7477113" cy="9525"/>
                          </a:xfrm>
                          <a:custGeom>
                            <a:avLst/>
                            <a:gdLst/>
                            <a:ahLst/>
                            <a:cxnLst/>
                            <a:rect l="0" t="0" r="0" b="0"/>
                            <a:pathLst>
                              <a:path w="7477113" h="9525">
                                <a:moveTo>
                                  <a:pt x="0" y="0"/>
                                </a:moveTo>
                                <a:lnTo>
                                  <a:pt x="7477113" y="0"/>
                                </a:lnTo>
                                <a:lnTo>
                                  <a:pt x="7467600" y="9525"/>
                                </a:lnTo>
                                <a:lnTo>
                                  <a:pt x="9525" y="9525"/>
                                </a:lnTo>
                                <a:lnTo>
                                  <a:pt x="0" y="0"/>
                                </a:lnTo>
                                <a:close/>
                              </a:path>
                            </a:pathLst>
                          </a:custGeom>
                          <a:ln w="0" cap="flat">
                            <a:miter lim="127000"/>
                          </a:ln>
                        </wps:spPr>
                        <wps:style>
                          <a:lnRef idx="0">
                            <a:srgbClr val="000000">
                              <a:alpha val="0"/>
                            </a:srgbClr>
                          </a:lnRef>
                          <a:fillRef idx="1">
                            <a:srgbClr val="A78E8E"/>
                          </a:fillRef>
                          <a:effectRef idx="0">
                            <a:scrgbClr r="0" g="0" b="0"/>
                          </a:effectRef>
                          <a:fontRef idx="none"/>
                        </wps:style>
                        <wps:bodyPr/>
                      </wps:wsp>
                      <wps:wsp>
                        <wps:cNvPr id="9775" name="Shape 9775"/>
                        <wps:cNvSpPr/>
                        <wps:spPr>
                          <a:xfrm>
                            <a:off x="0" y="2333632"/>
                            <a:ext cx="7477125" cy="9525"/>
                          </a:xfrm>
                          <a:custGeom>
                            <a:avLst/>
                            <a:gdLst/>
                            <a:ahLst/>
                            <a:cxnLst/>
                            <a:rect l="0" t="0" r="0" b="0"/>
                            <a:pathLst>
                              <a:path w="7477125" h="9525">
                                <a:moveTo>
                                  <a:pt x="9525" y="0"/>
                                </a:moveTo>
                                <a:lnTo>
                                  <a:pt x="7467600" y="0"/>
                                </a:lnTo>
                                <a:lnTo>
                                  <a:pt x="7477125" y="9525"/>
                                </a:lnTo>
                                <a:lnTo>
                                  <a:pt x="0" y="9525"/>
                                </a:lnTo>
                                <a:lnTo>
                                  <a:pt x="9525" y="0"/>
                                </a:lnTo>
                                <a:close/>
                              </a:path>
                            </a:pathLst>
                          </a:custGeom>
                          <a:ln w="0" cap="flat">
                            <a:miter lim="127000"/>
                          </a:ln>
                        </wps:spPr>
                        <wps:style>
                          <a:lnRef idx="0">
                            <a:srgbClr val="000000">
                              <a:alpha val="0"/>
                            </a:srgbClr>
                          </a:lnRef>
                          <a:fillRef idx="1">
                            <a:srgbClr val="A78E8E"/>
                          </a:fillRef>
                          <a:effectRef idx="0">
                            <a:scrgbClr r="0" g="0" b="0"/>
                          </a:effectRef>
                          <a:fontRef idx="none"/>
                        </wps:style>
                        <wps:bodyPr/>
                      </wps:wsp>
                      <wps:wsp>
                        <wps:cNvPr id="9776" name="Shape 9776"/>
                        <wps:cNvSpPr/>
                        <wps:spPr>
                          <a:xfrm>
                            <a:off x="4" y="3"/>
                            <a:ext cx="9525" cy="2343150"/>
                          </a:xfrm>
                          <a:custGeom>
                            <a:avLst/>
                            <a:gdLst/>
                            <a:ahLst/>
                            <a:cxnLst/>
                            <a:rect l="0" t="0" r="0" b="0"/>
                            <a:pathLst>
                              <a:path w="9525" h="2343150">
                                <a:moveTo>
                                  <a:pt x="0" y="0"/>
                                </a:moveTo>
                                <a:lnTo>
                                  <a:pt x="9525" y="9525"/>
                                </a:lnTo>
                                <a:lnTo>
                                  <a:pt x="9525" y="2333625"/>
                                </a:lnTo>
                                <a:lnTo>
                                  <a:pt x="0" y="2343150"/>
                                </a:lnTo>
                                <a:lnTo>
                                  <a:pt x="0" y="0"/>
                                </a:lnTo>
                                <a:close/>
                              </a:path>
                            </a:pathLst>
                          </a:custGeom>
                          <a:ln w="0" cap="flat">
                            <a:miter lim="127000"/>
                          </a:ln>
                        </wps:spPr>
                        <wps:style>
                          <a:lnRef idx="0">
                            <a:srgbClr val="000000">
                              <a:alpha val="0"/>
                            </a:srgbClr>
                          </a:lnRef>
                          <a:fillRef idx="1">
                            <a:srgbClr val="A78E8E"/>
                          </a:fillRef>
                          <a:effectRef idx="0">
                            <a:scrgbClr r="0" g="0" b="0"/>
                          </a:effectRef>
                          <a:fontRef idx="none"/>
                        </wps:style>
                        <wps:bodyPr/>
                      </wps:wsp>
                      <wps:wsp>
                        <wps:cNvPr id="9777" name="Shape 9777"/>
                        <wps:cNvSpPr/>
                        <wps:spPr>
                          <a:xfrm>
                            <a:off x="7467600" y="0"/>
                            <a:ext cx="9525" cy="2343150"/>
                          </a:xfrm>
                          <a:custGeom>
                            <a:avLst/>
                            <a:gdLst/>
                            <a:ahLst/>
                            <a:cxnLst/>
                            <a:rect l="0" t="0" r="0" b="0"/>
                            <a:pathLst>
                              <a:path w="9525" h="2343150">
                                <a:moveTo>
                                  <a:pt x="9525" y="0"/>
                                </a:moveTo>
                                <a:lnTo>
                                  <a:pt x="9525" y="2343150"/>
                                </a:lnTo>
                                <a:lnTo>
                                  <a:pt x="0" y="2333638"/>
                                </a:lnTo>
                                <a:lnTo>
                                  <a:pt x="0" y="9525"/>
                                </a:lnTo>
                                <a:lnTo>
                                  <a:pt x="9525" y="0"/>
                                </a:lnTo>
                                <a:close/>
                              </a:path>
                            </a:pathLst>
                          </a:custGeom>
                          <a:ln w="0" cap="flat">
                            <a:miter lim="127000"/>
                          </a:ln>
                        </wps:spPr>
                        <wps:style>
                          <a:lnRef idx="0">
                            <a:srgbClr val="000000">
                              <a:alpha val="0"/>
                            </a:srgbClr>
                          </a:lnRef>
                          <a:fillRef idx="1">
                            <a:srgbClr val="A78E8E"/>
                          </a:fillRef>
                          <a:effectRef idx="0">
                            <a:scrgbClr r="0" g="0" b="0"/>
                          </a:effectRef>
                          <a:fontRef idx="none"/>
                        </wps:style>
                        <wps:bodyPr/>
                      </wps:wsp>
                      <wps:wsp>
                        <wps:cNvPr id="9795" name="Rectangle 9795"/>
                        <wps:cNvSpPr/>
                        <wps:spPr>
                          <a:xfrm>
                            <a:off x="333318" y="329287"/>
                            <a:ext cx="1938242" cy="196642"/>
                          </a:xfrm>
                          <a:prstGeom prst="rect">
                            <a:avLst/>
                          </a:prstGeom>
                          <a:ln>
                            <a:noFill/>
                          </a:ln>
                        </wps:spPr>
                        <wps:txbx>
                          <w:txbxContent>
                            <w:p w14:paraId="37766A12" w14:textId="77777777" w:rsidR="0025243D" w:rsidRDefault="0025243D">
                              <w:pPr>
                                <w:spacing w:line="259" w:lineRule="auto"/>
                              </w:pPr>
                              <w:r>
                                <w:rPr>
                                  <w:rFonts w:ascii="Courier New" w:eastAsia="Courier New" w:hAnsi="Courier New" w:cs="Courier New"/>
                                  <w:i/>
                                  <w:color w:val="468173"/>
                                </w:rPr>
                                <w:t>HTTP/1.1 200 OK</w:t>
                              </w:r>
                            </w:p>
                          </w:txbxContent>
                        </wps:txbx>
                        <wps:bodyPr horzOverflow="overflow" vert="horz" lIns="0" tIns="0" rIns="0" bIns="0" rtlCol="0">
                          <a:noAutofit/>
                        </wps:bodyPr>
                      </wps:wsp>
                      <wps:wsp>
                        <wps:cNvPr id="9796" name="Rectangle 9796"/>
                        <wps:cNvSpPr/>
                        <wps:spPr>
                          <a:xfrm>
                            <a:off x="314211" y="595978"/>
                            <a:ext cx="3876485" cy="196642"/>
                          </a:xfrm>
                          <a:prstGeom prst="rect">
                            <a:avLst/>
                          </a:prstGeom>
                          <a:ln>
                            <a:noFill/>
                          </a:ln>
                        </wps:spPr>
                        <wps:txbx>
                          <w:txbxContent>
                            <w:p w14:paraId="499CB540" w14:textId="77777777" w:rsidR="0025243D" w:rsidRDefault="0025243D">
                              <w:pPr>
                                <w:spacing w:line="259" w:lineRule="auto"/>
                              </w:pPr>
                              <w:r>
                                <w:rPr>
                                  <w:rFonts w:ascii="Courier New" w:eastAsia="Courier New" w:hAnsi="Courier New" w:cs="Courier New"/>
                                  <w:i/>
                                  <w:color w:val="468173"/>
                                </w:rPr>
                                <w:t>Date: Sat, 3 Oct 2015 15:39:29</w:t>
                              </w:r>
                            </w:p>
                          </w:txbxContent>
                        </wps:txbx>
                        <wps:bodyPr horzOverflow="overflow" vert="horz" lIns="0" tIns="0" rIns="0" bIns="0" rtlCol="0">
                          <a:noAutofit/>
                        </wps:bodyPr>
                      </wps:wsp>
                      <wps:wsp>
                        <wps:cNvPr id="9797" name="Rectangle 9797"/>
                        <wps:cNvSpPr/>
                        <wps:spPr>
                          <a:xfrm>
                            <a:off x="314211" y="862668"/>
                            <a:ext cx="3488837" cy="196642"/>
                          </a:xfrm>
                          <a:prstGeom prst="rect">
                            <a:avLst/>
                          </a:prstGeom>
                          <a:ln>
                            <a:noFill/>
                          </a:ln>
                        </wps:spPr>
                        <wps:txbx>
                          <w:txbxContent>
                            <w:p w14:paraId="50A84284" w14:textId="77777777" w:rsidR="0025243D" w:rsidRDefault="0025243D">
                              <w:pPr>
                                <w:spacing w:line="259" w:lineRule="auto"/>
                              </w:pPr>
                              <w:r>
                                <w:rPr>
                                  <w:rFonts w:ascii="Courier New" w:eastAsia="Courier New" w:hAnsi="Courier New" w:cs="Courier New"/>
                                  <w:i/>
                                  <w:color w:val="468173"/>
                                </w:rPr>
                                <w:t>Server: Apache/1.3.0 (Unix)</w:t>
                              </w:r>
                            </w:p>
                          </w:txbxContent>
                        </wps:txbx>
                        <wps:bodyPr horzOverflow="overflow" vert="horz" lIns="0" tIns="0" rIns="0" bIns="0" rtlCol="0">
                          <a:noAutofit/>
                        </wps:bodyPr>
                      </wps:wsp>
                      <wps:wsp>
                        <wps:cNvPr id="9798" name="Rectangle 9798"/>
                        <wps:cNvSpPr/>
                        <wps:spPr>
                          <a:xfrm>
                            <a:off x="314211" y="1129359"/>
                            <a:ext cx="5039430" cy="196642"/>
                          </a:xfrm>
                          <a:prstGeom prst="rect">
                            <a:avLst/>
                          </a:prstGeom>
                          <a:ln>
                            <a:noFill/>
                          </a:ln>
                        </wps:spPr>
                        <wps:txbx>
                          <w:txbxContent>
                            <w:p w14:paraId="1B371019" w14:textId="77777777" w:rsidR="0025243D" w:rsidRDefault="0025243D">
                              <w:pPr>
                                <w:spacing w:line="259" w:lineRule="auto"/>
                              </w:pPr>
                              <w:r>
                                <w:rPr>
                                  <w:rFonts w:ascii="Courier New" w:eastAsia="Courier New" w:hAnsi="Courier New" w:cs="Courier New"/>
                                  <w:i/>
                                  <w:color w:val="468173"/>
                                </w:rPr>
                                <w:t>Last-Modified: Wed, 9 Sep 2015 09:23:24</w:t>
                              </w:r>
                            </w:p>
                          </w:txbxContent>
                        </wps:txbx>
                        <wps:bodyPr horzOverflow="overflow" vert="horz" lIns="0" tIns="0" rIns="0" bIns="0" rtlCol="0">
                          <a:noAutofit/>
                        </wps:bodyPr>
                      </wps:wsp>
                      <wps:wsp>
                        <wps:cNvPr id="9799" name="Rectangle 9799"/>
                        <wps:cNvSpPr/>
                        <wps:spPr>
                          <a:xfrm>
                            <a:off x="314211" y="1396049"/>
                            <a:ext cx="2971972" cy="196643"/>
                          </a:xfrm>
                          <a:prstGeom prst="rect">
                            <a:avLst/>
                          </a:prstGeom>
                          <a:ln>
                            <a:noFill/>
                          </a:ln>
                        </wps:spPr>
                        <wps:txbx>
                          <w:txbxContent>
                            <w:p w14:paraId="58BC7AF8" w14:textId="77777777" w:rsidR="0025243D" w:rsidRDefault="0025243D">
                              <w:pPr>
                                <w:spacing w:line="259" w:lineRule="auto"/>
                              </w:pPr>
                              <w:r>
                                <w:rPr>
                                  <w:rFonts w:ascii="Courier New" w:eastAsia="Courier New" w:hAnsi="Courier New" w:cs="Courier New"/>
                                  <w:i/>
                                  <w:color w:val="468173"/>
                                </w:rPr>
                                <w:t>Content-Type: image/gif</w:t>
                              </w:r>
                            </w:p>
                          </w:txbxContent>
                        </wps:txbx>
                        <wps:bodyPr horzOverflow="overflow" vert="horz" lIns="0" tIns="0" rIns="0" bIns="0" rtlCol="0">
                          <a:noAutofit/>
                        </wps:bodyPr>
                      </wps:wsp>
                      <wps:wsp>
                        <wps:cNvPr id="524397" name="Rectangle 524397"/>
                        <wps:cNvSpPr/>
                        <wps:spPr>
                          <a:xfrm>
                            <a:off x="314211" y="1929430"/>
                            <a:ext cx="129216" cy="196642"/>
                          </a:xfrm>
                          <a:prstGeom prst="rect">
                            <a:avLst/>
                          </a:prstGeom>
                          <a:ln>
                            <a:noFill/>
                          </a:ln>
                        </wps:spPr>
                        <wps:txbx>
                          <w:txbxContent>
                            <w:p w14:paraId="43E68073" w14:textId="77777777" w:rsidR="0025243D" w:rsidRDefault="0025243D">
                              <w:pPr>
                                <w:spacing w:line="259" w:lineRule="auto"/>
                              </w:pPr>
                              <w:r>
                                <w:rPr>
                                  <w:rFonts w:ascii="Courier New" w:eastAsia="Courier New" w:hAnsi="Courier New" w:cs="Courier New"/>
                                  <w:i/>
                                  <w:color w:val="468173"/>
                                </w:rPr>
                                <w:t>(</w:t>
                              </w:r>
                            </w:p>
                          </w:txbxContent>
                        </wps:txbx>
                        <wps:bodyPr horzOverflow="overflow" vert="horz" lIns="0" tIns="0" rIns="0" bIns="0" rtlCol="0">
                          <a:noAutofit/>
                        </wps:bodyPr>
                      </wps:wsp>
                      <wps:wsp>
                        <wps:cNvPr id="524399" name="Rectangle 524399"/>
                        <wps:cNvSpPr/>
                        <wps:spPr>
                          <a:xfrm>
                            <a:off x="411366" y="1929430"/>
                            <a:ext cx="3618053" cy="196642"/>
                          </a:xfrm>
                          <a:prstGeom prst="rect">
                            <a:avLst/>
                          </a:prstGeom>
                          <a:ln>
                            <a:noFill/>
                          </a:ln>
                        </wps:spPr>
                        <wps:txbx>
                          <w:txbxContent>
                            <w:p w14:paraId="67F58837" w14:textId="77777777" w:rsidR="0025243D" w:rsidRDefault="0025243D">
                              <w:pPr>
                                <w:spacing w:line="259" w:lineRule="auto"/>
                              </w:pPr>
                              <w:r>
                                <w:rPr>
                                  <w:rFonts w:ascii="Courier New" w:eastAsia="Courier New" w:hAnsi="Courier New" w:cs="Courier New"/>
                                  <w:i/>
                                  <w:color w:val="468173"/>
                                </w:rPr>
                                <w:t>data data data data data ...</w:t>
                              </w:r>
                            </w:p>
                          </w:txbxContent>
                        </wps:txbx>
                        <wps:bodyPr horzOverflow="overflow" vert="horz" lIns="0" tIns="0" rIns="0" bIns="0" rtlCol="0">
                          <a:noAutofit/>
                        </wps:bodyPr>
                      </wps:wsp>
                      <wps:wsp>
                        <wps:cNvPr id="524398" name="Rectangle 524398"/>
                        <wps:cNvSpPr/>
                        <wps:spPr>
                          <a:xfrm>
                            <a:off x="3131706" y="1929430"/>
                            <a:ext cx="129216" cy="196642"/>
                          </a:xfrm>
                          <a:prstGeom prst="rect">
                            <a:avLst/>
                          </a:prstGeom>
                          <a:ln>
                            <a:noFill/>
                          </a:ln>
                        </wps:spPr>
                        <wps:txbx>
                          <w:txbxContent>
                            <w:p w14:paraId="74CABAC8" w14:textId="77777777" w:rsidR="0025243D" w:rsidRDefault="0025243D">
                              <w:pPr>
                                <w:spacing w:line="259" w:lineRule="auto"/>
                              </w:pPr>
                              <w:r>
                                <w:rPr>
                                  <w:rFonts w:ascii="Courier New" w:eastAsia="Courier New" w:hAnsi="Courier New" w:cs="Courier New"/>
                                  <w:i/>
                                  <w:color w:val="468173"/>
                                </w:rPr>
                                <w:t>)</w:t>
                              </w:r>
                            </w:p>
                          </w:txbxContent>
                        </wps:txbx>
                        <wps:bodyPr horzOverflow="overflow" vert="horz" lIns="0" tIns="0" rIns="0" bIns="0" rtlCol="0">
                          <a:noAutofit/>
                        </wps:bodyPr>
                      </wps:wsp>
                    </wpg:wgp>
                  </a:graphicData>
                </a:graphic>
              </wp:inline>
            </w:drawing>
          </mc:Choice>
          <mc:Fallback>
            <w:pict>
              <v:group w14:anchorId="37B4B9B8" id="Group 524545" o:spid="_x0000_s1141" style="width:588.75pt;height:184.5pt;mso-position-horizontal-relative:char;mso-position-vertical-relative:line" coordsize="74771,234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">
                <v:shape id="Shape 9774" o:spid="_x0000_s1142" style="position:absolute;width:74771;height:95;visibility:visible;mso-wrap-style:square;v-text-anchor:top" coordsize="7477113,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" path="m,l7477113,r-9513,9525l9525,9525,,xe" fillcolor="#a78e8e" stroked="f" strokeweight="0">
                  <v:stroke miterlimit="83231f" joinstyle="miter"/>
                  <v:path arrowok="t" textboxrect="0,0,7477113,9525"/>
                </v:shape>
                <v:shape id="Shape 9775" o:spid="_x0000_s1143" style="position:absolute;top:23336;width:74771;height:95;visibility:visible;mso-wrap-style:square;v-text-anchor:top" coordsize="747712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" path="m9525,l7467600,r9525,9525l,9525,9525,xe" fillcolor="#a78e8e" stroked="f" strokeweight="0">
                  <v:stroke miterlimit="83231f" joinstyle="miter"/>
                  <v:path arrowok="t" textboxrect="0,0,7477125,9525"/>
                </v:shape>
                <v:shape id="Shape 9776" o:spid="_x0000_s1144" style="position:absolute;width:95;height:23431;visibility:visible;mso-wrap-style:square;v-text-anchor:top" coordsize="9525,2343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" path="m,l9525,9525r,2324100l,2343150,,xe" fillcolor="#a78e8e" stroked="f" strokeweight="0">
                  <v:stroke miterlimit="83231f" joinstyle="miter"/>
                  <v:path arrowok="t" textboxrect="0,0,9525,2343150"/>
                </v:shape>
                <v:shape id="Shape 9777" o:spid="_x0000_s1145" style="position:absolute;left:74676;width:95;height:23431;visibility:visible;mso-wrap-style:square;v-text-anchor:top" coordsize="9525,2343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" path="m9525,r,2343150l,2333638,,9525,9525,xe" fillcolor="#a78e8e" stroked="f" strokeweight="0">
                  <v:stroke miterlimit="83231f" joinstyle="miter"/>
                  <v:path arrowok="t" textboxrect="0,0,9525,2343150"/>
                </v:shape>
                <v:rect id="Rectangle 9795" o:spid="_x0000_s1146" style="position:absolute;left:3333;top:3292;width:19382;height:19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" filled="f" stroked="f">
                  <v:textbox inset="0,0,0,0">
                    <w:txbxContent>
                      <w:p w14:paraId="37766A12" w14:textId="77777777" w:rsidR="0025243D" w:rsidRDefault="0025243D">
                        <w:pPr>
                          <w:spacing w:line="259" w:lineRule="auto"/>
                        </w:pPr>
                        <w:r>
                          <w:rPr>
                            <w:rFonts w:ascii="Courier New" w:eastAsia="Courier New" w:hAnsi="Courier New" w:cs="Courier New"/>
                            <w:i/>
                            <w:color w:val="468173"/>
                          </w:rPr>
                          <w:t>HTTP/1.1 200 OK</w:t>
                        </w:r>
                      </w:p>
                    </w:txbxContent>
                  </v:textbox>
                </v:rect>
                <v:rect id="Rectangle 9796" o:spid="_x0000_s1147" style="position:absolute;left:3142;top:5959;width:38764;height:19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" filled="f" stroked="f">
                  <v:textbox inset="0,0,0,0">
                    <w:txbxContent>
                      <w:p w14:paraId="499CB540" w14:textId="77777777" w:rsidR="0025243D" w:rsidRDefault="0025243D">
                        <w:pPr>
                          <w:spacing w:line="259" w:lineRule="auto"/>
                        </w:pPr>
                        <w:r>
                          <w:rPr>
                            <w:rFonts w:ascii="Courier New" w:eastAsia="Courier New" w:hAnsi="Courier New" w:cs="Courier New"/>
                            <w:i/>
                            <w:color w:val="468173"/>
                          </w:rPr>
                          <w:t>Date: Sat, 3 Oct 2015 15:39:29</w:t>
                        </w:r>
                      </w:p>
                    </w:txbxContent>
                  </v:textbox>
                </v:rect>
                <v:rect id="Rectangle 9797" o:spid="_x0000_s1148" style="position:absolute;left:3142;top:8626;width:34888;height:19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" filled="f" stroked="f">
                  <v:textbox inset="0,0,0,0">
                    <w:txbxContent>
                      <w:p w14:paraId="50A84284" w14:textId="77777777" w:rsidR="0025243D" w:rsidRDefault="0025243D">
                        <w:pPr>
                          <w:spacing w:line="259" w:lineRule="auto"/>
                        </w:pPr>
                        <w:r>
                          <w:rPr>
                            <w:rFonts w:ascii="Courier New" w:eastAsia="Courier New" w:hAnsi="Courier New" w:cs="Courier New"/>
                            <w:i/>
                            <w:color w:val="468173"/>
                          </w:rPr>
                          <w:t>Server: Apache/1.3.0 (Unix)</w:t>
                        </w:r>
                      </w:p>
                    </w:txbxContent>
                  </v:textbox>
                </v:rect>
                <v:rect id="Rectangle 9798" o:spid="_x0000_s1149" style="position:absolute;left:3142;top:11293;width:50394;height:19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" filled="f" stroked="f">
                  <v:textbox inset="0,0,0,0">
                    <w:txbxContent>
                      <w:p w14:paraId="1B371019" w14:textId="77777777" w:rsidR="0025243D" w:rsidRDefault="0025243D">
                        <w:pPr>
                          <w:spacing w:line="259" w:lineRule="auto"/>
                        </w:pPr>
                        <w:r>
                          <w:rPr>
                            <w:rFonts w:ascii="Courier New" w:eastAsia="Courier New" w:hAnsi="Courier New" w:cs="Courier New"/>
                            <w:i/>
                            <w:color w:val="468173"/>
                          </w:rPr>
                          <w:t>Last-Modified: Wed, 9 Sep 2015 09:23:24</w:t>
                        </w:r>
                      </w:p>
                    </w:txbxContent>
                  </v:textbox>
                </v:rect>
                <v:rect id="Rectangle 9799" o:spid="_x0000_s1150" style="position:absolute;left:3142;top:13960;width:29719;height:1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" filled="f" stroked="f">
                  <v:textbox inset="0,0,0,0">
                    <w:txbxContent>
                      <w:p w14:paraId="58BC7AF8" w14:textId="77777777" w:rsidR="0025243D" w:rsidRDefault="0025243D">
                        <w:pPr>
                          <w:spacing w:line="259" w:lineRule="auto"/>
                        </w:pPr>
                        <w:r>
                          <w:rPr>
                            <w:rFonts w:ascii="Courier New" w:eastAsia="Courier New" w:hAnsi="Courier New" w:cs="Courier New"/>
                            <w:i/>
                            <w:color w:val="468173"/>
                          </w:rPr>
                          <w:t>Content-Type: image/gif</w:t>
                        </w:r>
                      </w:p>
                    </w:txbxContent>
                  </v:textbox>
                </v:rect>
                <v:rect id="Rectangle 524397" o:spid="_x0000_s1151" style="position:absolute;left:3142;top:19294;width:1292;height:1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" filled="f" stroked="f">
                  <v:textbox inset="0,0,0,0">
                    <w:txbxContent>
                      <w:p w14:paraId="43E68073" w14:textId="77777777" w:rsidR="0025243D" w:rsidRDefault="0025243D">
                        <w:pPr>
                          <w:spacing w:line="259" w:lineRule="auto"/>
                        </w:pPr>
                        <w:r>
                          <w:rPr>
                            <w:rFonts w:ascii="Courier New" w:eastAsia="Courier New" w:hAnsi="Courier New" w:cs="Courier New"/>
                            <w:i/>
                            <w:color w:val="468173"/>
                          </w:rPr>
                          <w:t>(</w:t>
                        </w:r>
                      </w:p>
                    </w:txbxContent>
                  </v:textbox>
                </v:rect>
                <v:rect id="Rectangle 524399" o:spid="_x0000_s1152" style="position:absolute;left:4113;top:19294;width:36181;height:1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" filled="f" stroked="f">
                  <v:textbox inset="0,0,0,0">
                    <w:txbxContent>
                      <w:p w14:paraId="67F58837" w14:textId="77777777" w:rsidR="0025243D" w:rsidRDefault="0025243D">
                        <w:pPr>
                          <w:spacing w:line="259" w:lineRule="auto"/>
                        </w:pPr>
                        <w:r>
                          <w:rPr>
                            <w:rFonts w:ascii="Courier New" w:eastAsia="Courier New" w:hAnsi="Courier New" w:cs="Courier New"/>
                            <w:i/>
                            <w:color w:val="468173"/>
                          </w:rPr>
                          <w:t>data data data data data ...</w:t>
                        </w:r>
                      </w:p>
                    </w:txbxContent>
                  </v:textbox>
                </v:rect>
                <v:rect id="Rectangle 524398" o:spid="_x0000_s1153" style="position:absolute;left:31317;top:19294;width:1292;height:1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" filled="f" stroked="f">
                  <v:textbox inset="0,0,0,0">
                    <w:txbxContent>
                      <w:p w14:paraId="74CABAC8" w14:textId="77777777" w:rsidR="0025243D" w:rsidRDefault="0025243D">
                        <w:pPr>
                          <w:spacing w:line="259" w:lineRule="auto"/>
                        </w:pPr>
                        <w:r>
                          <w:rPr>
                            <w:rFonts w:ascii="Courier New" w:eastAsia="Courier New" w:hAnsi="Courier New" w:cs="Courier New"/>
                            <w:i/>
                            <w:color w:val="468173"/>
                          </w:rPr>
                          <w:t>)</w:t>
                        </w:r>
                      </w:p>
                    </w:txbxContent>
                  </v:textbox>
                </v:rect>
                <w10:anchorlock/>
              </v:group>
            </w:pict>
          </mc:Fallback>
        </mc:AlternateContent>
      </w:r>
    </w:p>
    <w:p w14:paraId="25C0BBFA" w14:textId="77777777" w:rsidR="0025243D" w:rsidRDefault="0025243D">
      <w:pPr>
        <w:spacing w:after="118"/>
        <w:ind w:right="15"/>
      </w:pPr>
      <w:r>
        <w:t>The cache forwards the object to the requesting browser but also caches the object locally. Importantly, the cache also stores the last-modified date along with the object. Third, one week later, another browser requests the same object via the cache, and the object is still in the cache. Since this object may have been modified at the Web server in the past week, the cache performs an up-to-date check by issuing a conditional GET. Specifically, the cache sends:</w:t>
      </w:r>
    </w:p>
    <w:p w14:paraId="6DF81ACB" w14:textId="77777777" w:rsidR="0025243D" w:rsidRDefault="0025243D">
      <w:pPr>
        <w:spacing w:after="481" w:line="259" w:lineRule="auto"/>
        <w:ind w:left="2" w:right="-1"/>
      </w:pPr>
      <w:r>
        <w:rPr>
          <w:rFonts w:ascii="Calibri" w:eastAsia="Calibri" w:hAnsi="Calibri" w:cs="Calibri"/>
          <w:noProof/>
          <w:color w:val="000000"/>
          <w:sz w:val="22"/>
        </w:rPr>
        <mc:AlternateContent>
          <mc:Choice Requires="wpg">
            <w:drawing>
              <wp:inline distT="0" distB="0" distL="0" distR="0" wp14:anchorId="253C7795" wp14:editId="1BC44E4C">
                <wp:extent cx="7477125" cy="1276363"/>
                <wp:effectExtent l="0" t="0" r="0" b="0"/>
                <wp:docPr id="524548" name="Group 524548"/>
                <wp:cNvGraphicFramePr/>
                <a:graphic xmlns:a="http://schemas.openxmlformats.org/drawingml/2006/main">
                  <a:graphicData uri="http://schemas.microsoft.com/office/word/2010/wordprocessingGroup">
                    <wpg:wgp>
                      <wpg:cNvGrpSpPr/>
                      <wpg:grpSpPr>
                        <a:xfrm>
                          <a:off x="0" y="0"/>
                          <a:ext cx="7477125" cy="1276363"/>
                          <a:chOff x="0" y="0"/>
                          <a:chExt cx="7477125" cy="1276363"/>
                        </a:xfrm>
                      </wpg:grpSpPr>
                      <wps:wsp>
                        <wps:cNvPr id="9778" name="Shape 9778"/>
                        <wps:cNvSpPr/>
                        <wps:spPr>
                          <a:xfrm>
                            <a:off x="4" y="5"/>
                            <a:ext cx="7477113" cy="9525"/>
                          </a:xfrm>
                          <a:custGeom>
                            <a:avLst/>
                            <a:gdLst/>
                            <a:ahLst/>
                            <a:cxnLst/>
                            <a:rect l="0" t="0" r="0" b="0"/>
                            <a:pathLst>
                              <a:path w="7477113" h="9525">
                                <a:moveTo>
                                  <a:pt x="0" y="0"/>
                                </a:moveTo>
                                <a:lnTo>
                                  <a:pt x="7477113" y="0"/>
                                </a:lnTo>
                                <a:lnTo>
                                  <a:pt x="7467600" y="9525"/>
                                </a:lnTo>
                                <a:lnTo>
                                  <a:pt x="9525" y="9525"/>
                                </a:lnTo>
                                <a:lnTo>
                                  <a:pt x="0" y="0"/>
                                </a:lnTo>
                                <a:close/>
                              </a:path>
                            </a:pathLst>
                          </a:custGeom>
                          <a:ln w="0" cap="flat">
                            <a:miter lim="127000"/>
                          </a:ln>
                        </wps:spPr>
                        <wps:style>
                          <a:lnRef idx="0">
                            <a:srgbClr val="000000">
                              <a:alpha val="0"/>
                            </a:srgbClr>
                          </a:lnRef>
                          <a:fillRef idx="1">
                            <a:srgbClr val="A78E8E"/>
                          </a:fillRef>
                          <a:effectRef idx="0">
                            <a:scrgbClr r="0" g="0" b="0"/>
                          </a:effectRef>
                          <a:fontRef idx="none"/>
                        </wps:style>
                        <wps:bodyPr/>
                      </wps:wsp>
                      <wps:wsp>
                        <wps:cNvPr id="9779" name="Shape 9779"/>
                        <wps:cNvSpPr/>
                        <wps:spPr>
                          <a:xfrm>
                            <a:off x="0" y="1266826"/>
                            <a:ext cx="7477125" cy="9537"/>
                          </a:xfrm>
                          <a:custGeom>
                            <a:avLst/>
                            <a:gdLst/>
                            <a:ahLst/>
                            <a:cxnLst/>
                            <a:rect l="0" t="0" r="0" b="0"/>
                            <a:pathLst>
                              <a:path w="7477125" h="9537">
                                <a:moveTo>
                                  <a:pt x="9525" y="0"/>
                                </a:moveTo>
                                <a:lnTo>
                                  <a:pt x="7467600" y="0"/>
                                </a:lnTo>
                                <a:lnTo>
                                  <a:pt x="7477125" y="9537"/>
                                </a:lnTo>
                                <a:lnTo>
                                  <a:pt x="0" y="9537"/>
                                </a:lnTo>
                                <a:lnTo>
                                  <a:pt x="9525" y="0"/>
                                </a:lnTo>
                                <a:close/>
                              </a:path>
                            </a:pathLst>
                          </a:custGeom>
                          <a:ln w="0" cap="flat">
                            <a:miter lim="127000"/>
                          </a:ln>
                        </wps:spPr>
                        <wps:style>
                          <a:lnRef idx="0">
                            <a:srgbClr val="000000">
                              <a:alpha val="0"/>
                            </a:srgbClr>
                          </a:lnRef>
                          <a:fillRef idx="1">
                            <a:srgbClr val="A78E8E"/>
                          </a:fillRef>
                          <a:effectRef idx="0">
                            <a:scrgbClr r="0" g="0" b="0"/>
                          </a:effectRef>
                          <a:fontRef idx="none"/>
                        </wps:style>
                        <wps:bodyPr/>
                      </wps:wsp>
                      <wps:wsp>
                        <wps:cNvPr id="9780" name="Shape 9780"/>
                        <wps:cNvSpPr/>
                        <wps:spPr>
                          <a:xfrm>
                            <a:off x="4" y="8"/>
                            <a:ext cx="9525" cy="1276350"/>
                          </a:xfrm>
                          <a:custGeom>
                            <a:avLst/>
                            <a:gdLst/>
                            <a:ahLst/>
                            <a:cxnLst/>
                            <a:rect l="0" t="0" r="0" b="0"/>
                            <a:pathLst>
                              <a:path w="9525" h="1276350">
                                <a:moveTo>
                                  <a:pt x="0" y="0"/>
                                </a:moveTo>
                                <a:lnTo>
                                  <a:pt x="9525" y="9513"/>
                                </a:lnTo>
                                <a:lnTo>
                                  <a:pt x="9525" y="1266813"/>
                                </a:lnTo>
                                <a:lnTo>
                                  <a:pt x="0" y="1276350"/>
                                </a:lnTo>
                                <a:lnTo>
                                  <a:pt x="0" y="0"/>
                                </a:lnTo>
                                <a:close/>
                              </a:path>
                            </a:pathLst>
                          </a:custGeom>
                          <a:ln w="0" cap="flat">
                            <a:miter lim="127000"/>
                          </a:ln>
                        </wps:spPr>
                        <wps:style>
                          <a:lnRef idx="0">
                            <a:srgbClr val="000000">
                              <a:alpha val="0"/>
                            </a:srgbClr>
                          </a:lnRef>
                          <a:fillRef idx="1">
                            <a:srgbClr val="A78E8E"/>
                          </a:fillRef>
                          <a:effectRef idx="0">
                            <a:scrgbClr r="0" g="0" b="0"/>
                          </a:effectRef>
                          <a:fontRef idx="none"/>
                        </wps:style>
                        <wps:bodyPr/>
                      </wps:wsp>
                      <wps:wsp>
                        <wps:cNvPr id="9781" name="Shape 9781"/>
                        <wps:cNvSpPr/>
                        <wps:spPr>
                          <a:xfrm>
                            <a:off x="7467600" y="0"/>
                            <a:ext cx="9525" cy="1276362"/>
                          </a:xfrm>
                          <a:custGeom>
                            <a:avLst/>
                            <a:gdLst/>
                            <a:ahLst/>
                            <a:cxnLst/>
                            <a:rect l="0" t="0" r="0" b="0"/>
                            <a:pathLst>
                              <a:path w="9525" h="1276362">
                                <a:moveTo>
                                  <a:pt x="9525" y="0"/>
                                </a:moveTo>
                                <a:lnTo>
                                  <a:pt x="9525" y="1276362"/>
                                </a:lnTo>
                                <a:lnTo>
                                  <a:pt x="0" y="1266825"/>
                                </a:lnTo>
                                <a:lnTo>
                                  <a:pt x="0" y="9525"/>
                                </a:lnTo>
                                <a:lnTo>
                                  <a:pt x="9525" y="0"/>
                                </a:lnTo>
                                <a:close/>
                              </a:path>
                            </a:pathLst>
                          </a:custGeom>
                          <a:ln w="0" cap="flat">
                            <a:miter lim="127000"/>
                          </a:ln>
                        </wps:spPr>
                        <wps:style>
                          <a:lnRef idx="0">
                            <a:srgbClr val="000000">
                              <a:alpha val="0"/>
                            </a:srgbClr>
                          </a:lnRef>
                          <a:fillRef idx="1">
                            <a:srgbClr val="A78E8E"/>
                          </a:fillRef>
                          <a:effectRef idx="0">
                            <a:scrgbClr r="0" g="0" b="0"/>
                          </a:effectRef>
                          <a:fontRef idx="none"/>
                        </wps:style>
                        <wps:bodyPr/>
                      </wps:wsp>
                      <wps:wsp>
                        <wps:cNvPr id="9806" name="Rectangle 9806"/>
                        <wps:cNvSpPr/>
                        <wps:spPr>
                          <a:xfrm>
                            <a:off x="333318" y="329174"/>
                            <a:ext cx="3618053" cy="196642"/>
                          </a:xfrm>
                          <a:prstGeom prst="rect">
                            <a:avLst/>
                          </a:prstGeom>
                          <a:ln>
                            <a:noFill/>
                          </a:ln>
                        </wps:spPr>
                        <wps:txbx>
                          <w:txbxContent>
                            <w:p w14:paraId="7B1E5972" w14:textId="77777777" w:rsidR="0025243D" w:rsidRDefault="0025243D">
                              <w:pPr>
                                <w:spacing w:line="259" w:lineRule="auto"/>
                              </w:pPr>
                              <w:r>
                                <w:rPr>
                                  <w:rFonts w:ascii="Courier New" w:eastAsia="Courier New" w:hAnsi="Courier New" w:cs="Courier New"/>
                                  <w:i/>
                                  <w:color w:val="468173"/>
                                </w:rPr>
                                <w:t>GET /fruit/kiwi.gif HTTP/1.1</w:t>
                              </w:r>
                            </w:p>
                          </w:txbxContent>
                        </wps:txbx>
                        <wps:bodyPr horzOverflow="overflow" vert="horz" lIns="0" tIns="0" rIns="0" bIns="0" rtlCol="0">
                          <a:noAutofit/>
                        </wps:bodyPr>
                      </wps:wsp>
                      <wps:wsp>
                        <wps:cNvPr id="9807" name="Rectangle 9807"/>
                        <wps:cNvSpPr/>
                        <wps:spPr>
                          <a:xfrm>
                            <a:off x="314211" y="595864"/>
                            <a:ext cx="3747269" cy="196642"/>
                          </a:xfrm>
                          <a:prstGeom prst="rect">
                            <a:avLst/>
                          </a:prstGeom>
                          <a:ln>
                            <a:noFill/>
                          </a:ln>
                        </wps:spPr>
                        <wps:txbx>
                          <w:txbxContent>
                            <w:p w14:paraId="66DB5402" w14:textId="77777777" w:rsidR="0025243D" w:rsidRDefault="0025243D">
                              <w:pPr>
                                <w:spacing w:line="259" w:lineRule="auto"/>
                              </w:pPr>
                              <w:r>
                                <w:rPr>
                                  <w:rFonts w:ascii="Courier New" w:eastAsia="Courier New" w:hAnsi="Courier New" w:cs="Courier New"/>
                                  <w:i/>
                                  <w:color w:val="468173"/>
                                </w:rPr>
                                <w:t>Host: www.exotiquecuisine.com</w:t>
                              </w:r>
                            </w:p>
                          </w:txbxContent>
                        </wps:txbx>
                        <wps:bodyPr horzOverflow="overflow" vert="horz" lIns="0" tIns="0" rIns="0" bIns="0" rtlCol="0">
                          <a:noAutofit/>
                        </wps:bodyPr>
                      </wps:wsp>
                      <wps:wsp>
                        <wps:cNvPr id="9808" name="Rectangle 9808"/>
                        <wps:cNvSpPr/>
                        <wps:spPr>
                          <a:xfrm>
                            <a:off x="314211" y="862554"/>
                            <a:ext cx="5556295" cy="196642"/>
                          </a:xfrm>
                          <a:prstGeom prst="rect">
                            <a:avLst/>
                          </a:prstGeom>
                          <a:ln>
                            <a:noFill/>
                          </a:ln>
                        </wps:spPr>
                        <wps:txbx>
                          <w:txbxContent>
                            <w:p w14:paraId="3E92652A" w14:textId="77777777" w:rsidR="0025243D" w:rsidRDefault="0025243D">
                              <w:pPr>
                                <w:spacing w:line="259" w:lineRule="auto"/>
                              </w:pPr>
                              <w:r>
                                <w:rPr>
                                  <w:rFonts w:ascii="Courier New" w:eastAsia="Courier New" w:hAnsi="Courier New" w:cs="Courier New"/>
                                  <w:i/>
                                  <w:color w:val="468173"/>
                                </w:rPr>
                                <w:t>If-modified-since: Wed, 9 Sep 2015 09:23:24</w:t>
                              </w:r>
                            </w:p>
                          </w:txbxContent>
                        </wps:txbx>
                        <wps:bodyPr horzOverflow="overflow" vert="horz" lIns="0" tIns="0" rIns="0" bIns="0" rtlCol="0">
                          <a:noAutofit/>
                        </wps:bodyPr>
                      </wps:wsp>
                    </wpg:wgp>
                  </a:graphicData>
                </a:graphic>
              </wp:inline>
            </w:drawing>
          </mc:Choice>
          <mc:Fallback>
            <w:pict>
              <v:group w14:anchorId="253C7795" id="Group 524548" o:spid="_x0000_s1154" style="width:588.75pt;height:100.5pt;mso-position-horizontal-relative:char;mso-position-vertical-relative:line" coordsize="74771,127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">
                <v:shape id="Shape 9778" o:spid="_x0000_s1155" style="position:absolute;width:74771;height:95;visibility:visible;mso-wrap-style:square;v-text-anchor:top" coordsize="7477113,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" path="m,l7477113,r-9513,9525l9525,9525,,xe" fillcolor="#a78e8e" stroked="f" strokeweight="0">
                  <v:stroke miterlimit="83231f" joinstyle="miter"/>
                  <v:path arrowok="t" textboxrect="0,0,7477113,9525"/>
                </v:shape>
                <v:shape id="Shape 9779" o:spid="_x0000_s1156" style="position:absolute;top:12668;width:74771;height:95;visibility:visible;mso-wrap-style:square;v-text-anchor:top" coordsize="7477125,95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" path="m9525,l7467600,r9525,9537l,9537,9525,xe" fillcolor="#a78e8e" stroked="f" strokeweight="0">
                  <v:stroke miterlimit="83231f" joinstyle="miter"/>
                  <v:path arrowok="t" textboxrect="0,0,7477125,9537"/>
                </v:shape>
                <v:shape id="Shape 9780" o:spid="_x0000_s1157" style="position:absolute;width:95;height:12763;visibility:visible;mso-wrap-style:square;v-text-anchor:top" coordsize="9525,127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" path="m,l9525,9513r,1257300l,1276350,,xe" fillcolor="#a78e8e" stroked="f" strokeweight="0">
                  <v:stroke miterlimit="83231f" joinstyle="miter"/>
                  <v:path arrowok="t" textboxrect="0,0,9525,1276350"/>
                </v:shape>
                <v:shape id="Shape 9781" o:spid="_x0000_s1158" style="position:absolute;left:74676;width:95;height:12763;visibility:visible;mso-wrap-style:square;v-text-anchor:top" coordsize="9525,12763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" path="m9525,r,1276362l,1266825,,9525,9525,xe" fillcolor="#a78e8e" stroked="f" strokeweight="0">
                  <v:stroke miterlimit="83231f" joinstyle="miter"/>
                  <v:path arrowok="t" textboxrect="0,0,9525,1276362"/>
                </v:shape>
                <v:rect id="Rectangle 9806" o:spid="_x0000_s1159" style="position:absolute;left:3333;top:3291;width:36180;height:19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" filled="f" stroked="f">
                  <v:textbox inset="0,0,0,0">
                    <w:txbxContent>
                      <w:p w14:paraId="7B1E5972" w14:textId="77777777" w:rsidR="0025243D" w:rsidRDefault="0025243D">
                        <w:pPr>
                          <w:spacing w:line="259" w:lineRule="auto"/>
                        </w:pPr>
                        <w:r>
                          <w:rPr>
                            <w:rFonts w:ascii="Courier New" w:eastAsia="Courier New" w:hAnsi="Courier New" w:cs="Courier New"/>
                            <w:i/>
                            <w:color w:val="468173"/>
                          </w:rPr>
                          <w:t>GET /fruit/kiwi.gif HTTP/1.1</w:t>
                        </w:r>
                      </w:p>
                    </w:txbxContent>
                  </v:textbox>
                </v:rect>
                <v:rect id="Rectangle 9807" o:spid="_x0000_s1160" style="position:absolute;left:3142;top:5958;width:37472;height:19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" filled="f" stroked="f">
                  <v:textbox inset="0,0,0,0">
                    <w:txbxContent>
                      <w:p w14:paraId="66DB5402" w14:textId="77777777" w:rsidR="0025243D" w:rsidRDefault="0025243D">
                        <w:pPr>
                          <w:spacing w:line="259" w:lineRule="auto"/>
                        </w:pPr>
                        <w:r>
                          <w:rPr>
                            <w:rFonts w:ascii="Courier New" w:eastAsia="Courier New" w:hAnsi="Courier New" w:cs="Courier New"/>
                            <w:i/>
                            <w:color w:val="468173"/>
                          </w:rPr>
                          <w:t>Host: www.exotiquecuisine.com</w:t>
                        </w:r>
                      </w:p>
                    </w:txbxContent>
                  </v:textbox>
                </v:rect>
                <v:rect id="Rectangle 9808" o:spid="_x0000_s1161" style="position:absolute;left:3142;top:8625;width:55563;height:1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" filled="f" stroked="f">
                  <v:textbox inset="0,0,0,0">
                    <w:txbxContent>
                      <w:p w14:paraId="3E92652A" w14:textId="77777777" w:rsidR="0025243D" w:rsidRDefault="0025243D">
                        <w:pPr>
                          <w:spacing w:line="259" w:lineRule="auto"/>
                        </w:pPr>
                        <w:r>
                          <w:rPr>
                            <w:rFonts w:ascii="Courier New" w:eastAsia="Courier New" w:hAnsi="Courier New" w:cs="Courier New"/>
                            <w:i/>
                            <w:color w:val="468173"/>
                          </w:rPr>
                          <w:t>If-modified-since: Wed, 9 Sep 2015 09:23:24</w:t>
                        </w:r>
                      </w:p>
                    </w:txbxContent>
                  </v:textbox>
                </v:rect>
                <w10:anchorlock/>
              </v:group>
            </w:pict>
          </mc:Fallback>
        </mc:AlternateContent>
      </w:r>
    </w:p>
    <w:p w14:paraId="6228C7B1" w14:textId="77777777" w:rsidR="0025243D" w:rsidRDefault="0025243D">
      <w:pPr>
        <w:spacing w:after="156" w:line="259" w:lineRule="auto"/>
        <w:ind w:right="15"/>
      </w:pPr>
      <w:r>
        <w:t xml:space="preserve">Note that the value of the </w:t>
      </w:r>
      <w:r>
        <w:rPr>
          <w:rFonts w:ascii="Courier New" w:eastAsia="Courier New" w:hAnsi="Courier New" w:cs="Courier New"/>
          <w:i/>
          <w:color w:val="468173"/>
        </w:rPr>
        <w:t>If-modified-since:</w:t>
      </w:r>
      <w:r>
        <w:t xml:space="preserve"> header line is exactly equal to the value of the</w:t>
      </w:r>
    </w:p>
    <w:p w14:paraId="5181CB82" w14:textId="77777777" w:rsidR="0025243D" w:rsidRDefault="0025243D">
      <w:pPr>
        <w:spacing w:after="118"/>
        <w:ind w:right="15"/>
      </w:pPr>
      <w:r>
        <w:rPr>
          <w:rFonts w:ascii="Courier New" w:eastAsia="Courier New" w:hAnsi="Courier New" w:cs="Courier New"/>
          <w:i/>
          <w:color w:val="468173"/>
        </w:rPr>
        <w:t>Last-Modified:</w:t>
      </w:r>
      <w:r>
        <w:t xml:space="preserve"> header line that was sent by the server one week ago. This conditional GET is telling the server to send the object only if the object has been modified since the specified date. Suppose the object has not been modified since 9 Sep 2015 09:23:24. Then, fourth, the Web server sends a response message to the cache:</w:t>
      </w:r>
    </w:p>
    <w:p w14:paraId="7B691DE1" w14:textId="77777777" w:rsidR="0025243D" w:rsidRDefault="0025243D">
      <w:pPr>
        <w:spacing w:after="0" w:line="259" w:lineRule="auto"/>
        <w:ind w:left="2" w:right="-1"/>
      </w:pPr>
      <w:r>
        <w:rPr>
          <w:rFonts w:ascii="Calibri" w:eastAsia="Calibri" w:hAnsi="Calibri" w:cs="Calibri"/>
          <w:noProof/>
          <w:color w:val="000000"/>
          <w:sz w:val="22"/>
        </w:rPr>
        <mc:AlternateContent>
          <mc:Choice Requires="wpg">
            <w:drawing>
              <wp:inline distT="0" distB="0" distL="0" distR="0" wp14:anchorId="54FC71CE" wp14:editId="73A6CE83">
                <wp:extent cx="7477121" cy="95250"/>
                <wp:effectExtent l="0" t="0" r="0" b="0"/>
                <wp:docPr id="524549" name="Group 524549"/>
                <wp:cNvGraphicFramePr/>
                <a:graphic xmlns:a="http://schemas.openxmlformats.org/drawingml/2006/main">
                  <a:graphicData uri="http://schemas.microsoft.com/office/word/2010/wordprocessingGroup">
                    <wpg:wgp>
                      <wpg:cNvGrpSpPr/>
                      <wpg:grpSpPr>
                        <a:xfrm>
                          <a:off x="0" y="0"/>
                          <a:ext cx="7477121" cy="95250"/>
                          <a:chOff x="0" y="0"/>
                          <a:chExt cx="7477121" cy="95250"/>
                        </a:xfrm>
                      </wpg:grpSpPr>
                      <wps:wsp>
                        <wps:cNvPr id="9782" name="Shape 9782"/>
                        <wps:cNvSpPr/>
                        <wps:spPr>
                          <a:xfrm>
                            <a:off x="0" y="4"/>
                            <a:ext cx="7477113" cy="9525"/>
                          </a:xfrm>
                          <a:custGeom>
                            <a:avLst/>
                            <a:gdLst/>
                            <a:ahLst/>
                            <a:cxnLst/>
                            <a:rect l="0" t="0" r="0" b="0"/>
                            <a:pathLst>
                              <a:path w="7477113" h="9525">
                                <a:moveTo>
                                  <a:pt x="0" y="0"/>
                                </a:moveTo>
                                <a:lnTo>
                                  <a:pt x="7477113" y="0"/>
                                </a:lnTo>
                                <a:lnTo>
                                  <a:pt x="7467600" y="9525"/>
                                </a:lnTo>
                                <a:lnTo>
                                  <a:pt x="9525" y="9525"/>
                                </a:lnTo>
                                <a:lnTo>
                                  <a:pt x="0" y="0"/>
                                </a:lnTo>
                                <a:close/>
                              </a:path>
                            </a:pathLst>
                          </a:custGeom>
                          <a:ln w="0" cap="flat">
                            <a:miter lim="127000"/>
                          </a:ln>
                        </wps:spPr>
                        <wps:style>
                          <a:lnRef idx="0">
                            <a:srgbClr val="000000">
                              <a:alpha val="0"/>
                            </a:srgbClr>
                          </a:lnRef>
                          <a:fillRef idx="1">
                            <a:srgbClr val="A78E8E"/>
                          </a:fillRef>
                          <a:effectRef idx="0">
                            <a:scrgbClr r="0" g="0" b="0"/>
                          </a:effectRef>
                          <a:fontRef idx="none"/>
                        </wps:style>
                        <wps:bodyPr/>
                      </wps:wsp>
                      <wps:wsp>
                        <wps:cNvPr id="9783" name="Shape 9783"/>
                        <wps:cNvSpPr/>
                        <wps:spPr>
                          <a:xfrm>
                            <a:off x="0" y="0"/>
                            <a:ext cx="9525" cy="95250"/>
                          </a:xfrm>
                          <a:custGeom>
                            <a:avLst/>
                            <a:gdLst/>
                            <a:ahLst/>
                            <a:cxnLst/>
                            <a:rect l="0" t="0" r="0" b="0"/>
                            <a:pathLst>
                              <a:path w="9525" h="95250">
                                <a:moveTo>
                                  <a:pt x="0" y="0"/>
                                </a:moveTo>
                                <a:lnTo>
                                  <a:pt x="9525" y="9525"/>
                                </a:lnTo>
                                <a:lnTo>
                                  <a:pt x="9525" y="95250"/>
                                </a:lnTo>
                                <a:lnTo>
                                  <a:pt x="0" y="95250"/>
                                </a:lnTo>
                                <a:lnTo>
                                  <a:pt x="0" y="0"/>
                                </a:lnTo>
                                <a:close/>
                              </a:path>
                            </a:pathLst>
                          </a:custGeom>
                          <a:ln w="0" cap="flat">
                            <a:miter lim="127000"/>
                          </a:ln>
                        </wps:spPr>
                        <wps:style>
                          <a:lnRef idx="0">
                            <a:srgbClr val="000000">
                              <a:alpha val="0"/>
                            </a:srgbClr>
                          </a:lnRef>
                          <a:fillRef idx="1">
                            <a:srgbClr val="A78E8E"/>
                          </a:fillRef>
                          <a:effectRef idx="0">
                            <a:scrgbClr r="0" g="0" b="0"/>
                          </a:effectRef>
                          <a:fontRef idx="none"/>
                        </wps:style>
                        <wps:bodyPr/>
                      </wps:wsp>
                      <wps:wsp>
                        <wps:cNvPr id="9784" name="Shape 9784"/>
                        <wps:cNvSpPr/>
                        <wps:spPr>
                          <a:xfrm>
                            <a:off x="7467596" y="0"/>
                            <a:ext cx="9525" cy="95250"/>
                          </a:xfrm>
                          <a:custGeom>
                            <a:avLst/>
                            <a:gdLst/>
                            <a:ahLst/>
                            <a:cxnLst/>
                            <a:rect l="0" t="0" r="0" b="0"/>
                            <a:pathLst>
                              <a:path w="9525" h="95250">
                                <a:moveTo>
                                  <a:pt x="9525" y="0"/>
                                </a:moveTo>
                                <a:lnTo>
                                  <a:pt x="9525" y="95250"/>
                                </a:lnTo>
                                <a:lnTo>
                                  <a:pt x="0" y="95250"/>
                                </a:lnTo>
                                <a:lnTo>
                                  <a:pt x="0" y="9525"/>
                                </a:lnTo>
                                <a:lnTo>
                                  <a:pt x="9525" y="0"/>
                                </a:lnTo>
                                <a:close/>
                              </a:path>
                            </a:pathLst>
                          </a:custGeom>
                          <a:ln w="0" cap="flat">
                            <a:miter lim="127000"/>
                          </a:ln>
                        </wps:spPr>
                        <wps:style>
                          <a:lnRef idx="0">
                            <a:srgbClr val="000000">
                              <a:alpha val="0"/>
                            </a:srgbClr>
                          </a:lnRef>
                          <a:fillRef idx="1">
                            <a:srgbClr val="A78E8E"/>
                          </a:fillRef>
                          <a:effectRef idx="0">
                            <a:scrgbClr r="0" g="0" b="0"/>
                          </a:effectRef>
                          <a:fontRef idx="none"/>
                        </wps:style>
                        <wps:bodyPr/>
                      </wps:wsp>
                    </wpg:wgp>
                  </a:graphicData>
                </a:graphic>
              </wp:inline>
            </w:drawing>
          </mc:Choice>
          <mc:Fallback>
            <w:pict>
              <v:group w14:anchorId="2162285B" id="Group 524549" o:spid="_x0000_s1026" style="width:588.75pt;height:7.5pt;mso-position-horizontal-relative:char;mso-position-vertical-relative:line" coordsize="74771,9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">
                <v:shape id="Shape 9782" o:spid="_x0000_s1027" style="position:absolute;width:74771;height:95;visibility:visible;mso-wrap-style:square;v-text-anchor:top" coordsize="7477113,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" path="m,l7477113,r-9513,9525l9525,9525,,xe" fillcolor="#a78e8e" stroked="f" strokeweight="0">
                  <v:stroke miterlimit="83231f" joinstyle="miter"/>
                  <v:path arrowok="t" textboxrect="0,0,7477113,9525"/>
                </v:shape>
                <v:shape id="Shape 9783" o:spid="_x0000_s1028" style="position:absolute;width:95;height:952;visibility:visible;mso-wrap-style:square;v-text-anchor:top" coordsize="952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" path="m,l9525,9525r,85725l,95250,,xe" fillcolor="#a78e8e" stroked="f" strokeweight="0">
                  <v:stroke miterlimit="83231f" joinstyle="miter"/>
                  <v:path arrowok="t" textboxrect="0,0,9525,95250"/>
                </v:shape>
                <v:shape id="Shape 9784" o:spid="_x0000_s1029" style="position:absolute;left:74675;width:96;height:952;visibility:visible;mso-wrap-style:square;v-text-anchor:top" coordsize="952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" path="m9525,r,95250l,95250,,9525,9525,xe" fillcolor="#a78e8e" stroked="f" strokeweight="0">
                  <v:stroke miterlimit="83231f" joinstyle="miter"/>
                  <v:path arrowok="t" textboxrect="0,0,9525,95250"/>
                </v:shape>
                <w10:anchorlock/>
              </v:group>
            </w:pict>
          </mc:Fallback>
        </mc:AlternateContent>
      </w:r>
    </w:p>
    <w:p w14:paraId="0AAC30E9" w14:textId="77777777" w:rsidR="0025243D" w:rsidRDefault="0025243D">
      <w:pPr>
        <w:spacing w:after="429" w:line="259" w:lineRule="auto"/>
        <w:ind w:left="2" w:right="-1"/>
      </w:pPr>
      <w:r>
        <w:rPr>
          <w:rFonts w:ascii="Calibri" w:eastAsia="Calibri" w:hAnsi="Calibri" w:cs="Calibri"/>
          <w:noProof/>
          <w:color w:val="000000"/>
          <w:sz w:val="22"/>
        </w:rPr>
        <mc:AlternateContent>
          <mc:Choice Requires="wpg">
            <w:drawing>
              <wp:inline distT="0" distB="0" distL="0" distR="0" wp14:anchorId="614D8042" wp14:editId="753E49CD">
                <wp:extent cx="7477125" cy="1714504"/>
                <wp:effectExtent l="0" t="0" r="0" b="0"/>
                <wp:docPr id="524663" name="Group 524663"/>
                <wp:cNvGraphicFramePr/>
                <a:graphic xmlns:a="http://schemas.openxmlformats.org/drawingml/2006/main">
                  <a:graphicData uri="http://schemas.microsoft.com/office/word/2010/wordprocessingGroup">
                    <wpg:wgp>
                      <wpg:cNvGrpSpPr/>
                      <wpg:grpSpPr>
                        <a:xfrm>
                          <a:off x="0" y="0"/>
                          <a:ext cx="7477125" cy="1714504"/>
                          <a:chOff x="0" y="0"/>
                          <a:chExt cx="7477125" cy="1714504"/>
                        </a:xfrm>
                      </wpg:grpSpPr>
                      <wps:wsp>
                        <wps:cNvPr id="9823" name="Shape 9823"/>
                        <wps:cNvSpPr/>
                        <wps:spPr>
                          <a:xfrm>
                            <a:off x="0" y="1704979"/>
                            <a:ext cx="7477125" cy="9525"/>
                          </a:xfrm>
                          <a:custGeom>
                            <a:avLst/>
                            <a:gdLst/>
                            <a:ahLst/>
                            <a:cxnLst/>
                            <a:rect l="0" t="0" r="0" b="0"/>
                            <a:pathLst>
                              <a:path w="7477125" h="9525">
                                <a:moveTo>
                                  <a:pt x="9525" y="0"/>
                                </a:moveTo>
                                <a:lnTo>
                                  <a:pt x="7467600" y="0"/>
                                </a:lnTo>
                                <a:lnTo>
                                  <a:pt x="7477125" y="9525"/>
                                </a:lnTo>
                                <a:lnTo>
                                  <a:pt x="0" y="9525"/>
                                </a:lnTo>
                                <a:lnTo>
                                  <a:pt x="9525" y="0"/>
                                </a:lnTo>
                                <a:close/>
                              </a:path>
                            </a:pathLst>
                          </a:custGeom>
                          <a:ln w="0" cap="flat">
                            <a:miter lim="127000"/>
                          </a:ln>
                        </wps:spPr>
                        <wps:style>
                          <a:lnRef idx="0">
                            <a:srgbClr val="000000">
                              <a:alpha val="0"/>
                            </a:srgbClr>
                          </a:lnRef>
                          <a:fillRef idx="1">
                            <a:srgbClr val="A78E8E"/>
                          </a:fillRef>
                          <a:effectRef idx="0">
                            <a:scrgbClr r="0" g="0" b="0"/>
                          </a:effectRef>
                          <a:fontRef idx="none"/>
                        </wps:style>
                        <wps:bodyPr/>
                      </wps:wsp>
                      <wps:wsp>
                        <wps:cNvPr id="9824" name="Shape 9824"/>
                        <wps:cNvSpPr/>
                        <wps:spPr>
                          <a:xfrm>
                            <a:off x="4" y="0"/>
                            <a:ext cx="9525" cy="1714500"/>
                          </a:xfrm>
                          <a:custGeom>
                            <a:avLst/>
                            <a:gdLst/>
                            <a:ahLst/>
                            <a:cxnLst/>
                            <a:rect l="0" t="0" r="0" b="0"/>
                            <a:pathLst>
                              <a:path w="9525" h="1714500">
                                <a:moveTo>
                                  <a:pt x="0" y="0"/>
                                </a:moveTo>
                                <a:lnTo>
                                  <a:pt x="9525" y="0"/>
                                </a:lnTo>
                                <a:lnTo>
                                  <a:pt x="9525" y="1704975"/>
                                </a:lnTo>
                                <a:lnTo>
                                  <a:pt x="0" y="1714500"/>
                                </a:lnTo>
                                <a:lnTo>
                                  <a:pt x="0" y="0"/>
                                </a:lnTo>
                                <a:close/>
                              </a:path>
                            </a:pathLst>
                          </a:custGeom>
                          <a:ln w="0" cap="flat">
                            <a:miter lim="127000"/>
                          </a:ln>
                        </wps:spPr>
                        <wps:style>
                          <a:lnRef idx="0">
                            <a:srgbClr val="000000">
                              <a:alpha val="0"/>
                            </a:srgbClr>
                          </a:lnRef>
                          <a:fillRef idx="1">
                            <a:srgbClr val="A78E8E"/>
                          </a:fillRef>
                          <a:effectRef idx="0">
                            <a:scrgbClr r="0" g="0" b="0"/>
                          </a:effectRef>
                          <a:fontRef idx="none"/>
                        </wps:style>
                        <wps:bodyPr/>
                      </wps:wsp>
                      <wps:wsp>
                        <wps:cNvPr id="9825" name="Shape 9825"/>
                        <wps:cNvSpPr/>
                        <wps:spPr>
                          <a:xfrm>
                            <a:off x="7467600" y="0"/>
                            <a:ext cx="9525" cy="1714500"/>
                          </a:xfrm>
                          <a:custGeom>
                            <a:avLst/>
                            <a:gdLst/>
                            <a:ahLst/>
                            <a:cxnLst/>
                            <a:rect l="0" t="0" r="0" b="0"/>
                            <a:pathLst>
                              <a:path w="9525" h="1714500">
                                <a:moveTo>
                                  <a:pt x="0" y="0"/>
                                </a:moveTo>
                                <a:lnTo>
                                  <a:pt x="9525" y="0"/>
                                </a:lnTo>
                                <a:lnTo>
                                  <a:pt x="9525" y="1714500"/>
                                </a:lnTo>
                                <a:lnTo>
                                  <a:pt x="0" y="1704975"/>
                                </a:lnTo>
                                <a:lnTo>
                                  <a:pt x="0" y="0"/>
                                </a:lnTo>
                                <a:close/>
                              </a:path>
                            </a:pathLst>
                          </a:custGeom>
                          <a:ln w="0" cap="flat">
                            <a:miter lim="127000"/>
                          </a:ln>
                        </wps:spPr>
                        <wps:style>
                          <a:lnRef idx="0">
                            <a:srgbClr val="000000">
                              <a:alpha val="0"/>
                            </a:srgbClr>
                          </a:lnRef>
                          <a:fillRef idx="1">
                            <a:srgbClr val="A78E8E"/>
                          </a:fillRef>
                          <a:effectRef idx="0">
                            <a:scrgbClr r="0" g="0" b="0"/>
                          </a:effectRef>
                          <a:fontRef idx="none"/>
                        </wps:style>
                        <wps:bodyPr/>
                      </wps:wsp>
                      <wps:wsp>
                        <wps:cNvPr id="9826" name="Rectangle 9826"/>
                        <wps:cNvSpPr/>
                        <wps:spPr>
                          <a:xfrm>
                            <a:off x="333375" y="234147"/>
                            <a:ext cx="3230404" cy="196642"/>
                          </a:xfrm>
                          <a:prstGeom prst="rect">
                            <a:avLst/>
                          </a:prstGeom>
                          <a:ln>
                            <a:noFill/>
                          </a:ln>
                        </wps:spPr>
                        <wps:txbx>
                          <w:txbxContent>
                            <w:p w14:paraId="5B1916D4" w14:textId="77777777" w:rsidR="0025243D" w:rsidRDefault="0025243D">
                              <w:pPr>
                                <w:spacing w:line="259" w:lineRule="auto"/>
                              </w:pPr>
                              <w:r>
                                <w:rPr>
                                  <w:rFonts w:ascii="Courier New" w:eastAsia="Courier New" w:hAnsi="Courier New" w:cs="Courier New"/>
                                  <w:i/>
                                  <w:color w:val="468173"/>
                                </w:rPr>
                                <w:t>HTTP/1.1 304 Not Modified</w:t>
                              </w:r>
                            </w:p>
                          </w:txbxContent>
                        </wps:txbx>
                        <wps:bodyPr horzOverflow="overflow" vert="horz" lIns="0" tIns="0" rIns="0" bIns="0" rtlCol="0">
                          <a:noAutofit/>
                        </wps:bodyPr>
                      </wps:wsp>
                      <wps:wsp>
                        <wps:cNvPr id="9827" name="Rectangle 9827"/>
                        <wps:cNvSpPr/>
                        <wps:spPr>
                          <a:xfrm>
                            <a:off x="314268" y="500838"/>
                            <a:ext cx="4005701" cy="196642"/>
                          </a:xfrm>
                          <a:prstGeom prst="rect">
                            <a:avLst/>
                          </a:prstGeom>
                          <a:ln>
                            <a:noFill/>
                          </a:ln>
                        </wps:spPr>
                        <wps:txbx>
                          <w:txbxContent>
                            <w:p w14:paraId="1070E79A" w14:textId="77777777" w:rsidR="0025243D" w:rsidRDefault="0025243D">
                              <w:pPr>
                                <w:spacing w:line="259" w:lineRule="auto"/>
                              </w:pPr>
                              <w:r>
                                <w:rPr>
                                  <w:rFonts w:ascii="Courier New" w:eastAsia="Courier New" w:hAnsi="Courier New" w:cs="Courier New"/>
                                  <w:i/>
                                  <w:color w:val="468173"/>
                                </w:rPr>
                                <w:t>Date: Sat, 10 Oct 2015 15:39:29</w:t>
                              </w:r>
                            </w:p>
                          </w:txbxContent>
                        </wps:txbx>
                        <wps:bodyPr horzOverflow="overflow" vert="horz" lIns="0" tIns="0" rIns="0" bIns="0" rtlCol="0">
                          <a:noAutofit/>
                        </wps:bodyPr>
                      </wps:wsp>
                      <wps:wsp>
                        <wps:cNvPr id="9828" name="Rectangle 9828"/>
                        <wps:cNvSpPr/>
                        <wps:spPr>
                          <a:xfrm>
                            <a:off x="314268" y="767528"/>
                            <a:ext cx="3488836" cy="196642"/>
                          </a:xfrm>
                          <a:prstGeom prst="rect">
                            <a:avLst/>
                          </a:prstGeom>
                          <a:ln>
                            <a:noFill/>
                          </a:ln>
                        </wps:spPr>
                        <wps:txbx>
                          <w:txbxContent>
                            <w:p w14:paraId="6696BFB6" w14:textId="77777777" w:rsidR="0025243D" w:rsidRDefault="0025243D">
                              <w:pPr>
                                <w:spacing w:line="259" w:lineRule="auto"/>
                              </w:pPr>
                              <w:r>
                                <w:rPr>
                                  <w:rFonts w:ascii="Courier New" w:eastAsia="Courier New" w:hAnsi="Courier New" w:cs="Courier New"/>
                                  <w:i/>
                                  <w:color w:val="468173"/>
                                </w:rPr>
                                <w:t>Server: Apache/1.3.0 (Unix)</w:t>
                              </w:r>
                            </w:p>
                          </w:txbxContent>
                        </wps:txbx>
                        <wps:bodyPr horzOverflow="overflow" vert="horz" lIns="0" tIns="0" rIns="0" bIns="0" rtlCol="0">
                          <a:noAutofit/>
                        </wps:bodyPr>
                      </wps:wsp>
                      <wps:wsp>
                        <wps:cNvPr id="524498" name="Rectangle 524498"/>
                        <wps:cNvSpPr/>
                        <wps:spPr>
                          <a:xfrm>
                            <a:off x="314268" y="1300909"/>
                            <a:ext cx="129216" cy="196642"/>
                          </a:xfrm>
                          <a:prstGeom prst="rect">
                            <a:avLst/>
                          </a:prstGeom>
                          <a:ln>
                            <a:noFill/>
                          </a:ln>
                        </wps:spPr>
                        <wps:txbx>
                          <w:txbxContent>
                            <w:p w14:paraId="465EBB6F" w14:textId="77777777" w:rsidR="0025243D" w:rsidRDefault="0025243D">
                              <w:pPr>
                                <w:spacing w:line="259" w:lineRule="auto"/>
                              </w:pPr>
                              <w:r>
                                <w:rPr>
                                  <w:rFonts w:ascii="Courier New" w:eastAsia="Courier New" w:hAnsi="Courier New" w:cs="Courier New"/>
                                  <w:i/>
                                  <w:color w:val="468173"/>
                                </w:rPr>
                                <w:t>(</w:t>
                              </w:r>
                            </w:p>
                          </w:txbxContent>
                        </wps:txbx>
                        <wps:bodyPr horzOverflow="overflow" vert="horz" lIns="0" tIns="0" rIns="0" bIns="0" rtlCol="0">
                          <a:noAutofit/>
                        </wps:bodyPr>
                      </wps:wsp>
                      <wps:wsp>
                        <wps:cNvPr id="524507" name="Rectangle 524507"/>
                        <wps:cNvSpPr/>
                        <wps:spPr>
                          <a:xfrm>
                            <a:off x="411423" y="1300909"/>
                            <a:ext cx="2196675" cy="196642"/>
                          </a:xfrm>
                          <a:prstGeom prst="rect">
                            <a:avLst/>
                          </a:prstGeom>
                          <a:ln>
                            <a:noFill/>
                          </a:ln>
                        </wps:spPr>
                        <wps:txbx>
                          <w:txbxContent>
                            <w:p w14:paraId="0A78BDBE" w14:textId="77777777" w:rsidR="0025243D" w:rsidRDefault="0025243D">
                              <w:pPr>
                                <w:spacing w:line="259" w:lineRule="auto"/>
                              </w:pPr>
                              <w:r>
                                <w:rPr>
                                  <w:rFonts w:ascii="Courier New" w:eastAsia="Courier New" w:hAnsi="Courier New" w:cs="Courier New"/>
                                  <w:i/>
                                  <w:color w:val="468173"/>
                                </w:rPr>
                                <w:t>empty entity body</w:t>
                              </w:r>
                            </w:p>
                          </w:txbxContent>
                        </wps:txbx>
                        <wps:bodyPr horzOverflow="overflow" vert="horz" lIns="0" tIns="0" rIns="0" bIns="0" rtlCol="0">
                          <a:noAutofit/>
                        </wps:bodyPr>
                      </wps:wsp>
                      <wps:wsp>
                        <wps:cNvPr id="524503" name="Rectangle 524503"/>
                        <wps:cNvSpPr/>
                        <wps:spPr>
                          <a:xfrm>
                            <a:off x="2063058" y="1300909"/>
                            <a:ext cx="129216" cy="196642"/>
                          </a:xfrm>
                          <a:prstGeom prst="rect">
                            <a:avLst/>
                          </a:prstGeom>
                          <a:ln>
                            <a:noFill/>
                          </a:ln>
                        </wps:spPr>
                        <wps:txbx>
                          <w:txbxContent>
                            <w:p w14:paraId="77C6C094" w14:textId="77777777" w:rsidR="0025243D" w:rsidRDefault="0025243D">
                              <w:pPr>
                                <w:spacing w:line="259" w:lineRule="auto"/>
                              </w:pPr>
                              <w:r>
                                <w:rPr>
                                  <w:rFonts w:ascii="Courier New" w:eastAsia="Courier New" w:hAnsi="Courier New" w:cs="Courier New"/>
                                  <w:i/>
                                  <w:color w:val="468173"/>
                                </w:rPr>
                                <w:t>)</w:t>
                              </w:r>
                            </w:p>
                          </w:txbxContent>
                        </wps:txbx>
                        <wps:bodyPr horzOverflow="overflow" vert="horz" lIns="0" tIns="0" rIns="0" bIns="0" rtlCol="0">
                          <a:noAutofit/>
                        </wps:bodyPr>
                      </wps:wsp>
                    </wpg:wgp>
                  </a:graphicData>
                </a:graphic>
              </wp:inline>
            </w:drawing>
          </mc:Choice>
          <mc:Fallback>
            <w:pict>
              <v:group w14:anchorId="614D8042" id="Group 524663" o:spid="_x0000_s1162" style="width:588.75pt;height:135pt;mso-position-horizontal-relative:char;mso-position-vertical-relative:line" coordsize="74771,171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">
                <v:shape id="Shape 9823" o:spid="_x0000_s1163" style="position:absolute;top:17049;width:74771;height:96;visibility:visible;mso-wrap-style:square;v-text-anchor:top" coordsize="747712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" path="m9525,l7467600,r9525,9525l,9525,9525,xe" fillcolor="#a78e8e" stroked="f" strokeweight="0">
                  <v:stroke miterlimit="83231f" joinstyle="miter"/>
                  <v:path arrowok="t" textboxrect="0,0,7477125,9525"/>
                </v:shape>
                <v:shape id="Shape 9824" o:spid="_x0000_s1164" style="position:absolute;width:95;height:17145;visibility:visible;mso-wrap-style:square;v-text-anchor:top" coordsize="9525,1714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" path="m,l9525,r,1704975l,1714500,,xe" fillcolor="#a78e8e" stroked="f" strokeweight="0">
                  <v:stroke miterlimit="83231f" joinstyle="miter"/>
                  <v:path arrowok="t" textboxrect="0,0,9525,1714500"/>
                </v:shape>
                <v:shape id="Shape 9825" o:spid="_x0000_s1165" style="position:absolute;left:74676;width:95;height:17145;visibility:visible;mso-wrap-style:square;v-text-anchor:top" coordsize="9525,1714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" path="m,l9525,r,1714500l,1704975,,xe" fillcolor="#a78e8e" stroked="f" strokeweight="0">
                  <v:stroke miterlimit="83231f" joinstyle="miter"/>
                  <v:path arrowok="t" textboxrect="0,0,9525,1714500"/>
                </v:shape>
                <v:rect id="Rectangle 9826" o:spid="_x0000_s1166" style="position:absolute;left:3333;top:2341;width:32304;height:1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" filled="f" stroked="f">
                  <v:textbox inset="0,0,0,0">
                    <w:txbxContent>
                      <w:p w14:paraId="5B1916D4" w14:textId="77777777" w:rsidR="0025243D" w:rsidRDefault="0025243D">
                        <w:pPr>
                          <w:spacing w:line="259" w:lineRule="auto"/>
                        </w:pPr>
                        <w:r>
                          <w:rPr>
                            <w:rFonts w:ascii="Courier New" w:eastAsia="Courier New" w:hAnsi="Courier New" w:cs="Courier New"/>
                            <w:i/>
                            <w:color w:val="468173"/>
                          </w:rPr>
                          <w:t>HTTP/1.1 304 Not Modified</w:t>
                        </w:r>
                      </w:p>
                    </w:txbxContent>
                  </v:textbox>
                </v:rect>
                <v:rect id="Rectangle 9827" o:spid="_x0000_s1167" style="position:absolute;left:3142;top:5008;width:40057;height:1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" filled="f" stroked="f">
                  <v:textbox inset="0,0,0,0">
                    <w:txbxContent>
                      <w:p w14:paraId="1070E79A" w14:textId="77777777" w:rsidR="0025243D" w:rsidRDefault="0025243D">
                        <w:pPr>
                          <w:spacing w:line="259" w:lineRule="auto"/>
                        </w:pPr>
                        <w:r>
                          <w:rPr>
                            <w:rFonts w:ascii="Courier New" w:eastAsia="Courier New" w:hAnsi="Courier New" w:cs="Courier New"/>
                            <w:i/>
                            <w:color w:val="468173"/>
                          </w:rPr>
                          <w:t>Date: Sat, 10 Oct 2015 15:39:29</w:t>
                        </w:r>
                      </w:p>
                    </w:txbxContent>
                  </v:textbox>
                </v:rect>
                <v:rect id="Rectangle 9828" o:spid="_x0000_s1168" style="position:absolute;left:3142;top:7675;width:34889;height:1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" filled="f" stroked="f">
                  <v:textbox inset="0,0,0,0">
                    <w:txbxContent>
                      <w:p w14:paraId="6696BFB6" w14:textId="77777777" w:rsidR="0025243D" w:rsidRDefault="0025243D">
                        <w:pPr>
                          <w:spacing w:line="259" w:lineRule="auto"/>
                        </w:pPr>
                        <w:r>
                          <w:rPr>
                            <w:rFonts w:ascii="Courier New" w:eastAsia="Courier New" w:hAnsi="Courier New" w:cs="Courier New"/>
                            <w:i/>
                            <w:color w:val="468173"/>
                          </w:rPr>
                          <w:t>Server: Apache/1.3.0 (Unix)</w:t>
                        </w:r>
                      </w:p>
                    </w:txbxContent>
                  </v:textbox>
                </v:rect>
                <v:rect id="Rectangle 524498" o:spid="_x0000_s1169" style="position:absolute;left:3142;top:13009;width:1292;height:1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" filled="f" stroked="f">
                  <v:textbox inset="0,0,0,0">
                    <w:txbxContent>
                      <w:p w14:paraId="465EBB6F" w14:textId="77777777" w:rsidR="0025243D" w:rsidRDefault="0025243D">
                        <w:pPr>
                          <w:spacing w:line="259" w:lineRule="auto"/>
                        </w:pPr>
                        <w:r>
                          <w:rPr>
                            <w:rFonts w:ascii="Courier New" w:eastAsia="Courier New" w:hAnsi="Courier New" w:cs="Courier New"/>
                            <w:i/>
                            <w:color w:val="468173"/>
                          </w:rPr>
                          <w:t>(</w:t>
                        </w:r>
                      </w:p>
                    </w:txbxContent>
                  </v:textbox>
                </v:rect>
                <v:rect id="Rectangle 524507" o:spid="_x0000_s1170" style="position:absolute;left:4114;top:13009;width:21966;height:1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" filled="f" stroked="f">
                  <v:textbox inset="0,0,0,0">
                    <w:txbxContent>
                      <w:p w14:paraId="0A78BDBE" w14:textId="77777777" w:rsidR="0025243D" w:rsidRDefault="0025243D">
                        <w:pPr>
                          <w:spacing w:line="259" w:lineRule="auto"/>
                        </w:pPr>
                        <w:r>
                          <w:rPr>
                            <w:rFonts w:ascii="Courier New" w:eastAsia="Courier New" w:hAnsi="Courier New" w:cs="Courier New"/>
                            <w:i/>
                            <w:color w:val="468173"/>
                          </w:rPr>
                          <w:t>empty entity body</w:t>
                        </w:r>
                      </w:p>
                    </w:txbxContent>
                  </v:textbox>
                </v:rect>
                <v:rect id="Rectangle 524503" o:spid="_x0000_s1171" style="position:absolute;left:20630;top:13009;width:1292;height:1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" filled="f" stroked="f">
                  <v:textbox inset="0,0,0,0">
                    <w:txbxContent>
                      <w:p w14:paraId="77C6C094" w14:textId="77777777" w:rsidR="0025243D" w:rsidRDefault="0025243D">
                        <w:pPr>
                          <w:spacing w:line="259" w:lineRule="auto"/>
                        </w:pPr>
                        <w:r>
                          <w:rPr>
                            <w:rFonts w:ascii="Courier New" w:eastAsia="Courier New" w:hAnsi="Courier New" w:cs="Courier New"/>
                            <w:i/>
                            <w:color w:val="468173"/>
                          </w:rPr>
                          <w:t>)</w:t>
                        </w:r>
                      </w:p>
                    </w:txbxContent>
                  </v:textbox>
                </v:rect>
                <w10:anchorlock/>
              </v:group>
            </w:pict>
          </mc:Fallback>
        </mc:AlternateContent>
      </w:r>
    </w:p>
    <w:p w14:paraId="0ADD0AFA" w14:textId="77777777" w:rsidR="0025243D" w:rsidRDefault="0025243D">
      <w:pPr>
        <w:ind w:right="15"/>
      </w:pPr>
      <w:r>
        <w:t xml:space="preserve">We see that in response to the conditional GET, the Web server still sends a response message but does not include the requested object in the response message. Including the requested object would only waste bandwidth and increase user-perceived response time, particularly if the object is large. Note that this last response message has </w:t>
      </w:r>
      <w:r>
        <w:rPr>
          <w:rFonts w:ascii="Courier New" w:eastAsia="Courier New" w:hAnsi="Courier New" w:cs="Courier New"/>
          <w:i/>
          <w:color w:val="468173"/>
        </w:rPr>
        <w:t>304 Not Modified</w:t>
      </w:r>
      <w:r>
        <w:t xml:space="preserve"> in the status line, which tells the cache that it can go ahead and forward its (the proxy cache’s) cached copy of the object to the requesting browser.</w:t>
      </w:r>
    </w:p>
    <w:p w14:paraId="5CFAD25D" w14:textId="77777777" w:rsidR="0025243D" w:rsidRDefault="0025243D">
      <w:pPr>
        <w:ind w:right="15"/>
      </w:pPr>
      <w:r>
        <w:t>This ends our discussion of HTTP, the first Internet protocol (an application-layer protocol) that we’ve studied in detail. We’ve seen the format of HTTP messages and the actions taken by the Web client and server as these messages are sent and received. We’ve also studied a bit of the Web’s application infrastructure, including caches, cookies, and back-end databases, all of which are tied in some way to the HTTP protocol.</w:t>
      </w:r>
      <w:r>
        <w:br w:type="page"/>
      </w:r>
    </w:p>
    <w:p w14:paraId="1D6526CF" w14:textId="77777777" w:rsidR="0025243D" w:rsidRDefault="0025243D" w:rsidP="001722CA">
      <w:pPr>
        <w:pStyle w:val="Heading2"/>
      </w:pPr>
      <w:bookmarkStart w:id="42" w:name="_Toc198669852"/>
      <w:r>
        <w:t>2.3 Electronic Mail in the Internet</w:t>
      </w:r>
      <w:bookmarkEnd w:id="42"/>
    </w:p>
    <w:p w14:paraId="4C8E91B0" w14:textId="77777777" w:rsidR="0025243D" w:rsidRDefault="0025243D">
      <w:pPr>
        <w:ind w:right="15"/>
      </w:pPr>
      <w:r>
        <w:t xml:space="preserve">Electronic mail has been around since the beginning of the Internet. It was the most popular application when the Internet was in its infancy </w:t>
      </w:r>
      <w:r>
        <w:rPr>
          <w:rFonts w:ascii="Arial" w:eastAsia="Arial" w:hAnsi="Arial" w:cs="Arial"/>
          <w:b/>
          <w:color w:val="1E7AB9"/>
        </w:rPr>
        <w:t>[Segaller 1998]</w:t>
      </w:r>
      <w:r>
        <w:t>, and has become more elaborate and powerful over the years. It remains one of the Internet’s most important and utilized applications.</w:t>
      </w:r>
    </w:p>
    <w:p w14:paraId="1477F983" w14:textId="77777777" w:rsidR="0025243D" w:rsidRDefault="0025243D">
      <w:pPr>
        <w:ind w:right="15"/>
      </w:pPr>
      <w:r>
        <w:t>As with ordinary postal mail, e-mail is an asynchronous communication medium—people send and read messages when it is convenient for them, without having to coordinate with other people’s schedules. In contrast with postal mail, electronic mail is fast, easy to distribute, and inexpensive. Modern e-mail has many powerful features, including messages with attachments, hyperlinks, HTML-formatted text, and embedded photos.</w:t>
      </w:r>
    </w:p>
    <w:p w14:paraId="59ABD1A2" w14:textId="77777777" w:rsidR="0025243D" w:rsidRDefault="0025243D">
      <w:pPr>
        <w:spacing w:after="472"/>
        <w:ind w:right="15"/>
      </w:pPr>
      <w:r>
        <w:t>In this section, we examine the application-layer protocols that are at the heart of Internet e-mail. But before we jump into an in-depth discussion of these protocols, let’s take a high-level view of the Internet mail system and its key components.</w:t>
      </w:r>
    </w:p>
    <w:p w14:paraId="2F9612C9" w14:textId="77777777" w:rsidR="0025243D" w:rsidRDefault="0025243D">
      <w:pPr>
        <w:ind w:right="15"/>
      </w:pPr>
      <w:r>
        <w:rPr>
          <w:rFonts w:ascii="Arial" w:eastAsia="Arial" w:hAnsi="Arial" w:cs="Arial"/>
          <w:b/>
          <w:color w:val="1E7AB9"/>
        </w:rPr>
        <w:t>Figure 2.14</w:t>
      </w:r>
      <w:r>
        <w:t xml:space="preserve"> presents a high-level view of the Internet mail system. We see from this diagram that it has three major components: </w:t>
      </w:r>
      <w:r>
        <w:rPr>
          <w:rFonts w:ascii="Arial" w:eastAsia="Arial" w:hAnsi="Arial" w:cs="Arial"/>
          <w:b/>
          <w:color w:val="1E7AB9"/>
        </w:rPr>
        <w:t>user agents</w:t>
      </w:r>
      <w:r>
        <w:t xml:space="preserve">, </w:t>
      </w:r>
      <w:r>
        <w:rPr>
          <w:rFonts w:ascii="Arial" w:eastAsia="Arial" w:hAnsi="Arial" w:cs="Arial"/>
          <w:b/>
          <w:color w:val="1E7AB9"/>
        </w:rPr>
        <w:t>mail servers</w:t>
      </w:r>
      <w:r>
        <w:t xml:space="preserve">, and the </w:t>
      </w:r>
      <w:r>
        <w:rPr>
          <w:rFonts w:ascii="Arial" w:eastAsia="Arial" w:hAnsi="Arial" w:cs="Arial"/>
          <w:b/>
          <w:color w:val="1E7AB9"/>
        </w:rPr>
        <w:t>Simple Mail Transfer Protocol (SMTP)</w:t>
      </w:r>
      <w:r>
        <w:t>. We now describe each of these components in the context of a sender, Alice, sending an e-mail message to a recipient, Bob. User agents allow users to read, reply to, forward, save, and compose messages. Microsoft Outlook and Apple Mail are examples of user agents for e-mail. When Alice is finished composing her message, her user agent sends the message to her mail server, where the message is placed in the mail server’s outgoing message queue. When Bob wants to read a message, his user agent retrieves the message from his mailbox in his mail server.</w:t>
      </w:r>
    </w:p>
    <w:p w14:paraId="2B5B882E" w14:textId="77777777" w:rsidR="0025243D" w:rsidRDefault="0025243D">
      <w:pPr>
        <w:ind w:right="15"/>
      </w:pPr>
      <w:r>
        <w:t xml:space="preserve">Mail servers form the core of the e-mail infrastructure. Each recipient, such as Bob, has a </w:t>
      </w:r>
      <w:r>
        <w:rPr>
          <w:rFonts w:ascii="Arial" w:eastAsia="Arial" w:hAnsi="Arial" w:cs="Arial"/>
          <w:b/>
          <w:color w:val="1E7AB9"/>
        </w:rPr>
        <w:t xml:space="preserve">mailbox </w:t>
      </w:r>
      <w:r>
        <w:t>located in one of the mail servers. Bob’s mailbox manages and</w:t>
      </w:r>
    </w:p>
    <w:p w14:paraId="71841A69" w14:textId="77777777" w:rsidR="0025243D" w:rsidRDefault="0025243D">
      <w:pPr>
        <w:spacing w:after="324" w:line="259" w:lineRule="auto"/>
        <w:ind w:left="2"/>
      </w:pPr>
      <w:r>
        <w:rPr>
          <w:noProof/>
        </w:rPr>
        <w:drawing>
          <wp:inline distT="0" distB="0" distL="0" distR="0" wp14:anchorId="71A237E7" wp14:editId="774791A0">
            <wp:extent cx="6724650" cy="5905500"/>
            <wp:effectExtent l="0" t="0" r="0" b="0"/>
            <wp:docPr id="9895" name="Picture 9895"/>
            <wp:cNvGraphicFramePr/>
            <a:graphic xmlns:a="http://schemas.openxmlformats.org/drawingml/2006/main">
              <a:graphicData uri="http://schemas.openxmlformats.org/drawingml/2006/picture">
                <pic:pic xmlns:pic="http://schemas.openxmlformats.org/drawingml/2006/picture">
                  <pic:nvPicPr>
                    <pic:cNvPr id="9895" name="Picture 9895"/>
                    <pic:cNvPicPr/>
                  </pic:nvPicPr>
                  <pic:blipFill>
                    <a:blip r:embed="rId74"/>
                    <a:stretch>
                      <a:fillRect/>
                    </a:stretch>
                  </pic:blipFill>
                  <pic:spPr>
                    <a:xfrm flipV="1">
                      <a:off x="0" y="0"/>
                      <a:ext cx="6724650" cy="5905500"/>
                    </a:xfrm>
                    <a:prstGeom prst="rect">
                      <a:avLst/>
                    </a:prstGeom>
                  </pic:spPr>
                </pic:pic>
              </a:graphicData>
            </a:graphic>
          </wp:inline>
        </w:drawing>
      </w:r>
    </w:p>
    <w:p w14:paraId="73F615D8" w14:textId="77777777" w:rsidR="0025243D" w:rsidRDefault="0025243D" w:rsidP="001722CA">
      <w:pPr>
        <w:pStyle w:val="Heading4"/>
      </w:pPr>
      <w:r>
        <w:rPr>
          <w:rFonts w:eastAsia="Arial"/>
        </w:rPr>
        <w:t>Figure 2.14 A high-level view of the Internet e-mail system</w:t>
      </w:r>
    </w:p>
    <w:p w14:paraId="42B0E84B" w14:textId="77777777" w:rsidR="0025243D" w:rsidRDefault="0025243D">
      <w:pPr>
        <w:ind w:right="15"/>
      </w:pPr>
      <w:r>
        <w:t xml:space="preserve">maintains the messages that have been sent to him. A typical message starts its journey in the sender’s user agent, travels to the sender’s mail server, and travels to the recipient’s mail server, where it is deposited in the recipient’s mailbox. When Bob wants to access the messages in his mailbox, the mail server containing his mailbox authenticates Bob (with usernames and passwords). Alice’s mail server must also deal with failures in Bob’s mail server. If Alice’s server cannot deliver mail to Bob’s server, Alice’s server holds the message in a </w:t>
      </w:r>
      <w:r>
        <w:rPr>
          <w:rFonts w:ascii="Arial" w:eastAsia="Arial" w:hAnsi="Arial" w:cs="Arial"/>
          <w:b/>
          <w:color w:val="1E7AB9"/>
        </w:rPr>
        <w:t>message queue</w:t>
      </w:r>
      <w:r>
        <w:t xml:space="preserve"> and attempts to transfer the message later. Reattempts are often done every 30 minutes or so; if there is no success after several days, the server removes the message and notifies the sender (Alice) with an e-mail message.</w:t>
      </w:r>
    </w:p>
    <w:p w14:paraId="17CC6395" w14:textId="77777777" w:rsidR="0025243D" w:rsidRDefault="0025243D">
      <w:pPr>
        <w:ind w:right="15"/>
      </w:pPr>
      <w:r>
        <w:t>SMTP is the principal application-layer protocol for Internet electronic mail. It uses the reliable data transfer service of TCP to transfer mail from the sender’s mail server to the recipient’s mail server. As with most application-layer protocols, SMTP has two sides: a client side, which executes on the sender’s mail server, and a server side, which executes on the recipient’s mail server. Both the client and server sides of SMTP run on every mail server. When a mail server sends mail to other mail servers, it acts as an SMTP client. When a mail server receives mail from other mail servers, it acts as an SMTP server.</w:t>
      </w:r>
    </w:p>
    <w:p w14:paraId="171518E8" w14:textId="77777777" w:rsidR="0025243D" w:rsidRDefault="0025243D">
      <w:pPr>
        <w:pStyle w:val="Heading3"/>
        <w:ind w:left="-3"/>
      </w:pPr>
      <w:bookmarkStart w:id="43" w:name="_Toc198669853"/>
      <w:r>
        <w:t>2.3.1 SMTP</w:t>
      </w:r>
      <w:bookmarkEnd w:id="43"/>
    </w:p>
    <w:p w14:paraId="1F694497" w14:textId="77777777" w:rsidR="0025243D" w:rsidRDefault="0025243D">
      <w:pPr>
        <w:spacing w:after="381"/>
        <w:ind w:right="15"/>
      </w:pPr>
      <w:r>
        <w:t xml:space="preserve">SMTP, defined in RFC 5321, is at the heart of Internet electronic mail. As mentioned above, SMTP transfers messages from senders’ mail servers to the recipients’ mail servers. SMTP is much older than HTTP. (The original SMTP RFC dates back to 1982, and SMTP was around long before that.) Although SMTP has numerous wonderful qualities, as evidenced by its ubiquity in the Internet, it is nevertheless a legacy technology that possesses certain archaic characteristics. For example, it restricts the body (not just the headers) of all mail messages to simple 7-bit ASCII. This restriction made sense in the early 1980s when transmission capacity was scarce and no one was e-mailing large attachments or large image, audio, or video files. But today, in the multimedia era, the 7-bit ASCII restriction is a bit of a pain —it requires binary multimedia data to be encoded to ASCII before being sent over SMTP; and it requires the corresponding ASCII message to be decoded back to binary after SMTP transport. Recall from </w:t>
      </w:r>
      <w:r>
        <w:rPr>
          <w:rFonts w:ascii="Arial" w:eastAsia="Arial" w:hAnsi="Arial" w:cs="Arial"/>
          <w:b/>
          <w:color w:val="1E7AB9"/>
        </w:rPr>
        <w:t>Section 2.2</w:t>
      </w:r>
      <w:r>
        <w:t xml:space="preserve"> that HTTP does not require multimedia data to be ASCII encoded before transfer.</w:t>
      </w:r>
    </w:p>
    <w:p w14:paraId="24791333" w14:textId="77777777" w:rsidR="0025243D" w:rsidRDefault="0025243D">
      <w:pPr>
        <w:spacing w:after="493"/>
        <w:ind w:right="15"/>
      </w:pPr>
      <w:r>
        <w:t>To illustrate the basic operation of SMTP, let’s walk through a common scenario. Suppose Alice wants to send Bob a simple ASCII message.</w:t>
      </w:r>
    </w:p>
    <w:p w14:paraId="53E243CC" w14:textId="77777777" w:rsidR="0025243D" w:rsidRDefault="0025243D" w:rsidP="0025243D">
      <w:pPr>
        <w:numPr>
          <w:ilvl w:val="0"/>
          <w:numId w:val="25"/>
        </w:numPr>
        <w:spacing w:after="26" w:line="337" w:lineRule="auto"/>
        <w:ind w:right="15" w:hanging="375"/>
      </w:pPr>
      <w:r>
        <w:t xml:space="preserve">Alice invokes her user agent for e-mail, provides Bob’s e-mail address (for example, </w:t>
      </w:r>
      <w:r>
        <w:rPr>
          <w:rFonts w:ascii="Courier New" w:eastAsia="Courier New" w:hAnsi="Courier New" w:cs="Courier New"/>
          <w:b/>
          <w:i/>
          <w:color w:val="1E7AB9"/>
        </w:rPr>
        <w:t>bob@someschool.edu</w:t>
      </w:r>
      <w:r>
        <w:t>), composes a message, and instructs the user agent to send the</w:t>
      </w:r>
    </w:p>
    <w:p w14:paraId="2A4FD2C3" w14:textId="77777777" w:rsidR="0025243D" w:rsidRDefault="0025243D">
      <w:pPr>
        <w:spacing w:after="170" w:line="259" w:lineRule="auto"/>
        <w:ind w:left="865" w:right="15"/>
      </w:pPr>
      <w:r>
        <w:t>message.</w:t>
      </w:r>
    </w:p>
    <w:p w14:paraId="53553AA9" w14:textId="77777777" w:rsidR="0025243D" w:rsidRDefault="0025243D">
      <w:pPr>
        <w:numPr>
          <w:ilvl w:val="0"/>
          <w:numId w:val="25"/>
        </w:numPr>
        <w:spacing w:after="93" w:line="259" w:lineRule="auto"/>
        <w:ind w:right="15" w:hanging="375"/>
      </w:pPr>
      <w:r>
        <w:t>Alice’s user agent sends the message to her mail server, where it is placed in a message queue.</w:t>
      </w:r>
    </w:p>
    <w:p w14:paraId="07B84B9A" w14:textId="77777777" w:rsidR="0025243D" w:rsidRDefault="0025243D" w:rsidP="0025243D">
      <w:pPr>
        <w:numPr>
          <w:ilvl w:val="0"/>
          <w:numId w:val="25"/>
        </w:numPr>
        <w:spacing w:after="78" w:line="337" w:lineRule="auto"/>
        <w:ind w:right="15" w:hanging="375"/>
      </w:pPr>
      <w:r>
        <w:t>The client side of SMTP, running on Alice’s mail server, sees the message in the message queue. It opens a TCP connection to an SMTP server, running on Bob’s mail server.</w:t>
      </w:r>
    </w:p>
    <w:p w14:paraId="4438FD21" w14:textId="77777777" w:rsidR="0025243D" w:rsidRDefault="0025243D" w:rsidP="0025243D">
      <w:pPr>
        <w:numPr>
          <w:ilvl w:val="0"/>
          <w:numId w:val="25"/>
        </w:numPr>
        <w:spacing w:after="78" w:line="337" w:lineRule="auto"/>
        <w:ind w:right="15" w:hanging="375"/>
      </w:pPr>
      <w:r>
        <w:t>After some initial SMTP handshaking, the SMTP client sends Alice’s message into the TCP connection.</w:t>
      </w:r>
    </w:p>
    <w:p w14:paraId="5953BEF1" w14:textId="77777777" w:rsidR="0025243D" w:rsidRDefault="0025243D" w:rsidP="0025243D">
      <w:pPr>
        <w:numPr>
          <w:ilvl w:val="0"/>
          <w:numId w:val="25"/>
        </w:numPr>
        <w:spacing w:after="78" w:line="337" w:lineRule="auto"/>
        <w:ind w:right="15" w:hanging="375"/>
      </w:pPr>
      <w:r>
        <w:t>At Bob’s mail server, the server side of SMTP receives the message. Bob’s mail server then places the message in Bob’s mailbox.</w:t>
      </w:r>
    </w:p>
    <w:p w14:paraId="7CD1093A" w14:textId="77777777" w:rsidR="0025243D" w:rsidRDefault="0025243D" w:rsidP="0025243D">
      <w:pPr>
        <w:numPr>
          <w:ilvl w:val="0"/>
          <w:numId w:val="25"/>
        </w:numPr>
        <w:spacing w:after="428" w:line="337" w:lineRule="auto"/>
        <w:ind w:right="15" w:hanging="375"/>
      </w:pPr>
      <w:r>
        <w:t>Bob invokes his user agent to read the message at his convenience.</w:t>
      </w:r>
    </w:p>
    <w:p w14:paraId="7A5BE290" w14:textId="77777777" w:rsidR="0025243D" w:rsidRDefault="0025243D">
      <w:pPr>
        <w:spacing w:after="396"/>
        <w:ind w:right="15"/>
      </w:pPr>
      <w:r>
        <w:t xml:space="preserve">The scenario is summarized in </w:t>
      </w:r>
      <w:r>
        <w:rPr>
          <w:rFonts w:ascii="Arial" w:eastAsia="Arial" w:hAnsi="Arial" w:cs="Arial"/>
          <w:b/>
          <w:color w:val="1E7AB9"/>
        </w:rPr>
        <w:t>Figure 2.15</w:t>
      </w:r>
      <w:r>
        <w:t>.</w:t>
      </w:r>
    </w:p>
    <w:p w14:paraId="320FAF1E" w14:textId="77777777" w:rsidR="0025243D" w:rsidRDefault="0025243D">
      <w:pPr>
        <w:spacing w:after="7"/>
        <w:ind w:right="15"/>
      </w:pPr>
      <w:r>
        <w:t>It is important to observe that SMTP does not normally use intermediate mail servers for sending mail, even when the two mail servers are located at opposite ends of the world. If Alice’s server is in Hong</w:t>
      </w:r>
    </w:p>
    <w:p w14:paraId="1EBDCEAB" w14:textId="77777777" w:rsidR="0025243D" w:rsidRDefault="0025243D">
      <w:pPr>
        <w:spacing w:line="259" w:lineRule="auto"/>
        <w:ind w:right="15"/>
      </w:pPr>
      <w:r>
        <w:t>Kong and Bob’s server is in St. Louis, the TCP</w:t>
      </w:r>
    </w:p>
    <w:p w14:paraId="72AE3582" w14:textId="77777777" w:rsidR="0025243D" w:rsidRDefault="0025243D">
      <w:pPr>
        <w:spacing w:after="324" w:line="259" w:lineRule="auto"/>
        <w:ind w:left="2" w:right="-1"/>
      </w:pPr>
      <w:r>
        <w:rPr>
          <w:noProof/>
        </w:rPr>
        <w:drawing>
          <wp:inline distT="0" distB="0" distL="0" distR="0" wp14:anchorId="0FAA98F2" wp14:editId="1EBA2C18">
            <wp:extent cx="7477125" cy="2371725"/>
            <wp:effectExtent l="0" t="0" r="0" b="0"/>
            <wp:docPr id="9988" name="Picture 9988"/>
            <wp:cNvGraphicFramePr/>
            <a:graphic xmlns:a="http://schemas.openxmlformats.org/drawingml/2006/main">
              <a:graphicData uri="http://schemas.openxmlformats.org/drawingml/2006/picture">
                <pic:pic xmlns:pic="http://schemas.openxmlformats.org/drawingml/2006/picture">
                  <pic:nvPicPr>
                    <pic:cNvPr id="9988" name="Picture 9988"/>
                    <pic:cNvPicPr/>
                  </pic:nvPicPr>
                  <pic:blipFill>
                    <a:blip r:embed="rId75"/>
                    <a:stretch>
                      <a:fillRect/>
                    </a:stretch>
                  </pic:blipFill>
                  <pic:spPr>
                    <a:xfrm flipV="1">
                      <a:off x="0" y="0"/>
                      <a:ext cx="7477125" cy="2371725"/>
                    </a:xfrm>
                    <a:prstGeom prst="rect">
                      <a:avLst/>
                    </a:prstGeom>
                  </pic:spPr>
                </pic:pic>
              </a:graphicData>
            </a:graphic>
          </wp:inline>
        </w:drawing>
      </w:r>
    </w:p>
    <w:p w14:paraId="2047AFB1" w14:textId="77777777" w:rsidR="0025243D" w:rsidRDefault="0025243D">
      <w:pPr>
        <w:pStyle w:val="Heading4"/>
        <w:ind w:left="11" w:right="39"/>
      </w:pPr>
      <w:r>
        <w:t>Figure 2.15 Alice sends a message to Bob</w:t>
      </w:r>
    </w:p>
    <w:p w14:paraId="792BEFB1" w14:textId="77777777" w:rsidR="0025243D" w:rsidRDefault="0025243D">
      <w:pPr>
        <w:ind w:right="15"/>
      </w:pPr>
      <w:r>
        <w:t>connection is a direct connection between the Hong Kong and St. Louis servers. In particular, if Bob’s mail server is down, the message remains in Alice’s mail server and waits for a new attempt—the message does not get placed in some intermediate mail server.</w:t>
      </w:r>
    </w:p>
    <w:p w14:paraId="259743B3" w14:textId="77777777" w:rsidR="0025243D" w:rsidRDefault="0025243D">
      <w:pPr>
        <w:ind w:right="15"/>
      </w:pPr>
      <w:r>
        <w:t>Let’s now take a closer look at how SMTP transfers a message from a sending mail server to a receiving mail server. We will see that the SMTP protocol has many similarities with protocols that are used for face-to-face human interaction. First, the client SMTP (running on the sending mail server host) has TCP establish a connection to port 25 at the server SMTP (running on the receiving mail server host). If the server is down, the client tries again later. Once this connection is established, the server and client perform some application-layer handshaking—just as humans often introduce themselves before transferring information from one to another, SMTP clients and servers introduce themselves before transferring information. During this SMTP handshaking phase, the SMTP client indicates the email address of the sender (the person who generated the message) and the e-mail address of the recipient. Once the SMTP client and server have introduced themselves to each other, the client sends the message. SMTP can count on the reliable data transfer service of TCP to get the message to the server without errors. The client then repeats this process over the same TCP connection if it has other messages to send to the server; otherwise, it instructs TCP to close the connection.</w:t>
      </w:r>
    </w:p>
    <w:p w14:paraId="370D012B" w14:textId="77777777" w:rsidR="0025243D" w:rsidRDefault="0025243D">
      <w:pPr>
        <w:spacing w:after="4" w:line="391" w:lineRule="auto"/>
        <w:ind w:right="15"/>
      </w:pPr>
      <w:r>
        <w:t xml:space="preserve">Let’s next take a look at an example transcript of messages exchanged between an SMTP client (C) and an SMTP server (S). The hostname of the client is </w:t>
      </w:r>
      <w:hyperlink r:id="rId76">
        <w:r>
          <w:rPr>
            <w:rFonts w:ascii="Courier New" w:eastAsia="Courier New" w:hAnsi="Courier New" w:cs="Courier New"/>
            <w:b/>
            <w:i/>
            <w:color w:val="1E7AB9"/>
          </w:rPr>
          <w:t>crepes.fr</w:t>
        </w:r>
      </w:hyperlink>
      <w:r>
        <w:t xml:space="preserve"> and the hostname of the server is</w:t>
      </w:r>
    </w:p>
    <w:p w14:paraId="08F2B1FB" w14:textId="77777777" w:rsidR="0025243D" w:rsidRDefault="0025243D">
      <w:pPr>
        <w:spacing w:after="152" w:line="259" w:lineRule="auto"/>
        <w:ind w:right="15"/>
      </w:pPr>
      <w:r>
        <w:rPr>
          <w:rFonts w:ascii="Courier New" w:eastAsia="Courier New" w:hAnsi="Courier New" w:cs="Courier New"/>
          <w:i/>
          <w:color w:val="AAAAAA"/>
        </w:rPr>
        <w:t>hamburger.edu</w:t>
      </w:r>
      <w:r>
        <w:t xml:space="preserve">. The ASCII text lines prefaced with </w:t>
      </w:r>
      <w:r>
        <w:rPr>
          <w:rFonts w:ascii="Courier New" w:eastAsia="Courier New" w:hAnsi="Courier New" w:cs="Courier New"/>
          <w:i/>
          <w:color w:val="468173"/>
        </w:rPr>
        <w:t>C:</w:t>
      </w:r>
      <w:r>
        <w:t xml:space="preserve"> are exactly the lines the client sends into its</w:t>
      </w:r>
    </w:p>
    <w:p w14:paraId="61A2981D" w14:textId="77777777" w:rsidR="0025243D" w:rsidRDefault="0025243D">
      <w:pPr>
        <w:spacing w:after="117"/>
        <w:ind w:right="15"/>
      </w:pPr>
      <w:r>
        <w:t xml:space="preserve">TCP socket, and the ASCII text lines prefaced with </w:t>
      </w:r>
      <w:r>
        <w:rPr>
          <w:rFonts w:ascii="Courier New" w:eastAsia="Courier New" w:hAnsi="Courier New" w:cs="Courier New"/>
          <w:i/>
          <w:color w:val="468173"/>
        </w:rPr>
        <w:t>S:</w:t>
      </w:r>
      <w:r>
        <w:t xml:space="preserve"> are exactly the lines the server sends into its TCP socket. The following transcript begins as soon as the TCP connection is established.</w:t>
      </w:r>
    </w:p>
    <w:p w14:paraId="35B277A3" w14:textId="77777777" w:rsidR="0025243D" w:rsidRDefault="0025243D">
      <w:pPr>
        <w:spacing w:after="0" w:line="259" w:lineRule="auto"/>
        <w:ind w:left="2" w:right="-1"/>
      </w:pPr>
      <w:r>
        <w:rPr>
          <w:rFonts w:ascii="Calibri" w:eastAsia="Calibri" w:hAnsi="Calibri" w:cs="Calibri"/>
          <w:noProof/>
          <w:color w:val="000000"/>
          <w:sz w:val="22"/>
        </w:rPr>
        <mc:AlternateContent>
          <mc:Choice Requires="wpg">
            <w:drawing>
              <wp:inline distT="0" distB="0" distL="0" distR="0" wp14:anchorId="673A66B0" wp14:editId="46826333">
                <wp:extent cx="7477121" cy="1010652"/>
                <wp:effectExtent l="0" t="0" r="0" b="0"/>
                <wp:docPr id="525436" name="Group 525436"/>
                <wp:cNvGraphicFramePr/>
                <a:graphic xmlns:a="http://schemas.openxmlformats.org/drawingml/2006/main">
                  <a:graphicData uri="http://schemas.microsoft.com/office/word/2010/wordprocessingGroup">
                    <wpg:wgp>
                      <wpg:cNvGrpSpPr/>
                      <wpg:grpSpPr>
                        <a:xfrm>
                          <a:off x="0" y="0"/>
                          <a:ext cx="7477121" cy="1010652"/>
                          <a:chOff x="0" y="0"/>
                          <a:chExt cx="7477121" cy="1010652"/>
                        </a:xfrm>
                      </wpg:grpSpPr>
                      <wps:wsp>
                        <wps:cNvPr id="9984" name="Shape 9984"/>
                        <wps:cNvSpPr/>
                        <wps:spPr>
                          <a:xfrm>
                            <a:off x="0" y="4"/>
                            <a:ext cx="7477113" cy="9525"/>
                          </a:xfrm>
                          <a:custGeom>
                            <a:avLst/>
                            <a:gdLst/>
                            <a:ahLst/>
                            <a:cxnLst/>
                            <a:rect l="0" t="0" r="0" b="0"/>
                            <a:pathLst>
                              <a:path w="7477113" h="9525">
                                <a:moveTo>
                                  <a:pt x="0" y="0"/>
                                </a:moveTo>
                                <a:lnTo>
                                  <a:pt x="7477113" y="0"/>
                                </a:lnTo>
                                <a:lnTo>
                                  <a:pt x="7467600" y="9525"/>
                                </a:lnTo>
                                <a:lnTo>
                                  <a:pt x="9525" y="9525"/>
                                </a:lnTo>
                                <a:lnTo>
                                  <a:pt x="0" y="0"/>
                                </a:lnTo>
                                <a:close/>
                              </a:path>
                            </a:pathLst>
                          </a:custGeom>
                          <a:ln w="0" cap="flat">
                            <a:miter lim="127000"/>
                          </a:ln>
                        </wps:spPr>
                        <wps:style>
                          <a:lnRef idx="0">
                            <a:srgbClr val="000000">
                              <a:alpha val="0"/>
                            </a:srgbClr>
                          </a:lnRef>
                          <a:fillRef idx="1">
                            <a:srgbClr val="A78E8E"/>
                          </a:fillRef>
                          <a:effectRef idx="0">
                            <a:scrgbClr r="0" g="0" b="0"/>
                          </a:effectRef>
                          <a:fontRef idx="none"/>
                        </wps:style>
                        <wps:bodyPr/>
                      </wps:wsp>
                      <wps:wsp>
                        <wps:cNvPr id="9985" name="Shape 9985"/>
                        <wps:cNvSpPr/>
                        <wps:spPr>
                          <a:xfrm>
                            <a:off x="0" y="0"/>
                            <a:ext cx="9525" cy="1009650"/>
                          </a:xfrm>
                          <a:custGeom>
                            <a:avLst/>
                            <a:gdLst/>
                            <a:ahLst/>
                            <a:cxnLst/>
                            <a:rect l="0" t="0" r="0" b="0"/>
                            <a:pathLst>
                              <a:path w="9525" h="1009650">
                                <a:moveTo>
                                  <a:pt x="0" y="0"/>
                                </a:moveTo>
                                <a:lnTo>
                                  <a:pt x="9525" y="9525"/>
                                </a:lnTo>
                                <a:lnTo>
                                  <a:pt x="9525" y="1009650"/>
                                </a:lnTo>
                                <a:lnTo>
                                  <a:pt x="0" y="1009650"/>
                                </a:lnTo>
                                <a:lnTo>
                                  <a:pt x="0" y="0"/>
                                </a:lnTo>
                                <a:close/>
                              </a:path>
                            </a:pathLst>
                          </a:custGeom>
                          <a:ln w="0" cap="flat">
                            <a:miter lim="127000"/>
                          </a:ln>
                        </wps:spPr>
                        <wps:style>
                          <a:lnRef idx="0">
                            <a:srgbClr val="000000">
                              <a:alpha val="0"/>
                            </a:srgbClr>
                          </a:lnRef>
                          <a:fillRef idx="1">
                            <a:srgbClr val="A78E8E"/>
                          </a:fillRef>
                          <a:effectRef idx="0">
                            <a:scrgbClr r="0" g="0" b="0"/>
                          </a:effectRef>
                          <a:fontRef idx="none"/>
                        </wps:style>
                        <wps:bodyPr/>
                      </wps:wsp>
                      <wps:wsp>
                        <wps:cNvPr id="9986" name="Shape 9986"/>
                        <wps:cNvSpPr/>
                        <wps:spPr>
                          <a:xfrm>
                            <a:off x="7467596" y="0"/>
                            <a:ext cx="9525" cy="1009650"/>
                          </a:xfrm>
                          <a:custGeom>
                            <a:avLst/>
                            <a:gdLst/>
                            <a:ahLst/>
                            <a:cxnLst/>
                            <a:rect l="0" t="0" r="0" b="0"/>
                            <a:pathLst>
                              <a:path w="9525" h="1009650">
                                <a:moveTo>
                                  <a:pt x="9525" y="0"/>
                                </a:moveTo>
                                <a:lnTo>
                                  <a:pt x="9525" y="1009650"/>
                                </a:lnTo>
                                <a:lnTo>
                                  <a:pt x="0" y="1009650"/>
                                </a:lnTo>
                                <a:lnTo>
                                  <a:pt x="0" y="9525"/>
                                </a:lnTo>
                                <a:lnTo>
                                  <a:pt x="9525" y="0"/>
                                </a:lnTo>
                                <a:close/>
                              </a:path>
                            </a:pathLst>
                          </a:custGeom>
                          <a:ln w="0" cap="flat">
                            <a:miter lim="127000"/>
                          </a:ln>
                        </wps:spPr>
                        <wps:style>
                          <a:lnRef idx="0">
                            <a:srgbClr val="000000">
                              <a:alpha val="0"/>
                            </a:srgbClr>
                          </a:lnRef>
                          <a:fillRef idx="1">
                            <a:srgbClr val="A78E8E"/>
                          </a:fillRef>
                          <a:effectRef idx="0">
                            <a:scrgbClr r="0" g="0" b="0"/>
                          </a:effectRef>
                          <a:fontRef idx="none"/>
                        </wps:style>
                        <wps:bodyPr/>
                      </wps:wsp>
                      <wps:wsp>
                        <wps:cNvPr id="10018" name="Rectangle 10018"/>
                        <wps:cNvSpPr/>
                        <wps:spPr>
                          <a:xfrm>
                            <a:off x="333562" y="329380"/>
                            <a:ext cx="2713540" cy="196642"/>
                          </a:xfrm>
                          <a:prstGeom prst="rect">
                            <a:avLst/>
                          </a:prstGeom>
                          <a:ln>
                            <a:noFill/>
                          </a:ln>
                        </wps:spPr>
                        <wps:txbx>
                          <w:txbxContent>
                            <w:p w14:paraId="35FB5A46" w14:textId="77777777" w:rsidR="0025243D" w:rsidRDefault="0025243D">
                              <w:pPr>
                                <w:spacing w:line="259" w:lineRule="auto"/>
                              </w:pPr>
                              <w:r>
                                <w:rPr>
                                  <w:rFonts w:ascii="Courier New" w:eastAsia="Courier New" w:hAnsi="Courier New" w:cs="Courier New"/>
                                  <w:i/>
                                  <w:color w:val="468173"/>
                                </w:rPr>
                                <w:t>S:  220 hamburger.edu</w:t>
                              </w:r>
                            </w:p>
                          </w:txbxContent>
                        </wps:txbx>
                        <wps:bodyPr horzOverflow="overflow" vert="horz" lIns="0" tIns="0" rIns="0" bIns="0" rtlCol="0">
                          <a:noAutofit/>
                        </wps:bodyPr>
                      </wps:wsp>
                      <wps:wsp>
                        <wps:cNvPr id="10019" name="Rectangle 10019"/>
                        <wps:cNvSpPr/>
                        <wps:spPr>
                          <a:xfrm>
                            <a:off x="314455" y="596071"/>
                            <a:ext cx="2325891" cy="196642"/>
                          </a:xfrm>
                          <a:prstGeom prst="rect">
                            <a:avLst/>
                          </a:prstGeom>
                          <a:ln>
                            <a:noFill/>
                          </a:ln>
                        </wps:spPr>
                        <wps:txbx>
                          <w:txbxContent>
                            <w:p w14:paraId="0172E2D3" w14:textId="77777777" w:rsidR="0025243D" w:rsidRDefault="0025243D">
                              <w:pPr>
                                <w:spacing w:line="259" w:lineRule="auto"/>
                              </w:pPr>
                              <w:r>
                                <w:rPr>
                                  <w:rFonts w:ascii="Courier New" w:eastAsia="Courier New" w:hAnsi="Courier New" w:cs="Courier New"/>
                                  <w:i/>
                                  <w:color w:val="468173"/>
                                </w:rPr>
                                <w:t>C:  HELO crepes.fr</w:t>
                              </w:r>
                            </w:p>
                          </w:txbxContent>
                        </wps:txbx>
                        <wps:bodyPr horzOverflow="overflow" vert="horz" lIns="0" tIns="0" rIns="0" bIns="0" rtlCol="0">
                          <a:noAutofit/>
                        </wps:bodyPr>
                      </wps:wsp>
                      <wps:wsp>
                        <wps:cNvPr id="10020" name="Rectangle 10020"/>
                        <wps:cNvSpPr/>
                        <wps:spPr>
                          <a:xfrm>
                            <a:off x="314321" y="862801"/>
                            <a:ext cx="5685511" cy="196642"/>
                          </a:xfrm>
                          <a:prstGeom prst="rect">
                            <a:avLst/>
                          </a:prstGeom>
                          <a:ln>
                            <a:noFill/>
                          </a:ln>
                        </wps:spPr>
                        <wps:txbx>
                          <w:txbxContent>
                            <w:p w14:paraId="1D8240E7" w14:textId="77777777" w:rsidR="0025243D" w:rsidRDefault="0025243D">
                              <w:pPr>
                                <w:spacing w:line="259" w:lineRule="auto"/>
                              </w:pPr>
                              <w:r>
                                <w:rPr>
                                  <w:rFonts w:ascii="Courier New" w:eastAsia="Courier New" w:hAnsi="Courier New" w:cs="Courier New"/>
                                  <w:i/>
                                  <w:color w:val="468173"/>
                                </w:rPr>
                                <w:t>S:  250 Hello crepes.fr, pleased to meet you</w:t>
                              </w:r>
                            </w:p>
                          </w:txbxContent>
                        </wps:txbx>
                        <wps:bodyPr horzOverflow="overflow" vert="horz" lIns="0" tIns="0" rIns="0" bIns="0" rtlCol="0">
                          <a:noAutofit/>
                        </wps:bodyPr>
                      </wps:wsp>
                    </wpg:wgp>
                  </a:graphicData>
                </a:graphic>
              </wp:inline>
            </w:drawing>
          </mc:Choice>
          <mc:Fallback>
            <w:pict>
              <v:group w14:anchorId="673A66B0" id="Group 525436" o:spid="_x0000_s1172" style="width:588.75pt;height:79.6pt;mso-position-horizontal-relative:char;mso-position-vertical-relative:line" coordsize="74771,101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">
                <v:shape id="Shape 9984" o:spid="_x0000_s1173" style="position:absolute;width:74771;height:95;visibility:visible;mso-wrap-style:square;v-text-anchor:top" coordsize="7477113,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" path="m,l7477113,r-9513,9525l9525,9525,,xe" fillcolor="#a78e8e" stroked="f" strokeweight="0">
                  <v:stroke miterlimit="83231f" joinstyle="miter"/>
                  <v:path arrowok="t" textboxrect="0,0,7477113,9525"/>
                </v:shape>
                <v:shape id="Shape 9985" o:spid="_x0000_s1174" style="position:absolute;width:95;height:10096;visibility:visible;mso-wrap-style:square;v-text-anchor:top" coordsize="9525,1009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" path="m,l9525,9525r,1000125l,1009650,,xe" fillcolor="#a78e8e" stroked="f" strokeweight="0">
                  <v:stroke miterlimit="83231f" joinstyle="miter"/>
                  <v:path arrowok="t" textboxrect="0,0,9525,1009650"/>
                </v:shape>
                <v:shape id="Shape 9986" o:spid="_x0000_s1175" style="position:absolute;left:74675;width:96;height:10096;visibility:visible;mso-wrap-style:square;v-text-anchor:top" coordsize="9525,1009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" path="m9525,r,1009650l,1009650,,9525,9525,xe" fillcolor="#a78e8e" stroked="f" strokeweight="0">
                  <v:stroke miterlimit="83231f" joinstyle="miter"/>
                  <v:path arrowok="t" textboxrect="0,0,9525,1009650"/>
                </v:shape>
                <v:rect id="Rectangle 10018" o:spid="_x0000_s1176" style="position:absolute;left:3335;top:3293;width:27136;height:19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" filled="f" stroked="f">
                  <v:textbox inset="0,0,0,0">
                    <w:txbxContent>
                      <w:p w14:paraId="35FB5A46" w14:textId="77777777" w:rsidR="0025243D" w:rsidRDefault="0025243D">
                        <w:pPr>
                          <w:spacing w:line="259" w:lineRule="auto"/>
                        </w:pPr>
                        <w:r>
                          <w:rPr>
                            <w:rFonts w:ascii="Courier New" w:eastAsia="Courier New" w:hAnsi="Courier New" w:cs="Courier New"/>
                            <w:i/>
                            <w:color w:val="468173"/>
                          </w:rPr>
                          <w:t>S:  220 hamburger.edu</w:t>
                        </w:r>
                      </w:p>
                    </w:txbxContent>
                  </v:textbox>
                </v:rect>
                <v:rect id="Rectangle 10019" o:spid="_x0000_s1177" style="position:absolute;left:3144;top:5960;width:23259;height:19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" filled="f" stroked="f">
                  <v:textbox inset="0,0,0,0">
                    <w:txbxContent>
                      <w:p w14:paraId="0172E2D3" w14:textId="77777777" w:rsidR="0025243D" w:rsidRDefault="0025243D">
                        <w:pPr>
                          <w:spacing w:line="259" w:lineRule="auto"/>
                        </w:pPr>
                        <w:r>
                          <w:rPr>
                            <w:rFonts w:ascii="Courier New" w:eastAsia="Courier New" w:hAnsi="Courier New" w:cs="Courier New"/>
                            <w:i/>
                            <w:color w:val="468173"/>
                          </w:rPr>
                          <w:t>C:  HELO crepes.fr</w:t>
                        </w:r>
                      </w:p>
                    </w:txbxContent>
                  </v:textbox>
                </v:rect>
                <v:rect id="Rectangle 10020" o:spid="_x0000_s1178" style="position:absolute;left:3143;top:8628;width:56855;height:1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" filled="f" stroked="f">
                  <v:textbox inset="0,0,0,0">
                    <w:txbxContent>
                      <w:p w14:paraId="1D8240E7" w14:textId="77777777" w:rsidR="0025243D" w:rsidRDefault="0025243D">
                        <w:pPr>
                          <w:spacing w:line="259" w:lineRule="auto"/>
                        </w:pPr>
                        <w:r>
                          <w:rPr>
                            <w:rFonts w:ascii="Courier New" w:eastAsia="Courier New" w:hAnsi="Courier New" w:cs="Courier New"/>
                            <w:i/>
                            <w:color w:val="468173"/>
                          </w:rPr>
                          <w:t>S:  250 Hello crepes.fr, pleased to meet you</w:t>
                        </w:r>
                      </w:p>
                    </w:txbxContent>
                  </v:textbox>
                </v:rect>
                <w10:anchorlock/>
              </v:group>
            </w:pict>
          </mc:Fallback>
        </mc:AlternateContent>
      </w:r>
    </w:p>
    <w:p w14:paraId="1AA47FA9" w14:textId="77777777" w:rsidR="0025243D" w:rsidRDefault="0025243D">
      <w:pPr>
        <w:spacing w:after="487" w:line="259" w:lineRule="auto"/>
        <w:ind w:left="2" w:right="-1"/>
      </w:pPr>
      <w:r>
        <w:rPr>
          <w:rFonts w:ascii="Calibri" w:eastAsia="Calibri" w:hAnsi="Calibri" w:cs="Calibri"/>
          <w:noProof/>
          <w:color w:val="000000"/>
          <w:sz w:val="22"/>
        </w:rPr>
        <mc:AlternateContent>
          <mc:Choice Requires="wpg">
            <w:drawing>
              <wp:inline distT="0" distB="0" distL="0" distR="0" wp14:anchorId="13247FA2" wp14:editId="7A413719">
                <wp:extent cx="7477125" cy="3467100"/>
                <wp:effectExtent l="0" t="0" r="0" b="0"/>
                <wp:docPr id="525722" name="Group 525722"/>
                <wp:cNvGraphicFramePr/>
                <a:graphic xmlns:a="http://schemas.openxmlformats.org/drawingml/2006/main">
                  <a:graphicData uri="http://schemas.microsoft.com/office/word/2010/wordprocessingGroup">
                    <wpg:wgp>
                      <wpg:cNvGrpSpPr/>
                      <wpg:grpSpPr>
                        <a:xfrm>
                          <a:off x="0" y="0"/>
                          <a:ext cx="7477125" cy="3467100"/>
                          <a:chOff x="0" y="0"/>
                          <a:chExt cx="7477125" cy="3467100"/>
                        </a:xfrm>
                      </wpg:grpSpPr>
                      <wps:wsp>
                        <wps:cNvPr id="10027" name="Shape 10027"/>
                        <wps:cNvSpPr/>
                        <wps:spPr>
                          <a:xfrm>
                            <a:off x="0" y="3457575"/>
                            <a:ext cx="7477125" cy="9525"/>
                          </a:xfrm>
                          <a:custGeom>
                            <a:avLst/>
                            <a:gdLst/>
                            <a:ahLst/>
                            <a:cxnLst/>
                            <a:rect l="0" t="0" r="0" b="0"/>
                            <a:pathLst>
                              <a:path w="7477125" h="9525">
                                <a:moveTo>
                                  <a:pt x="9525" y="0"/>
                                </a:moveTo>
                                <a:lnTo>
                                  <a:pt x="7467600" y="0"/>
                                </a:lnTo>
                                <a:lnTo>
                                  <a:pt x="7477125" y="9525"/>
                                </a:lnTo>
                                <a:lnTo>
                                  <a:pt x="0" y="9525"/>
                                </a:lnTo>
                                <a:lnTo>
                                  <a:pt x="9525" y="0"/>
                                </a:lnTo>
                                <a:close/>
                              </a:path>
                            </a:pathLst>
                          </a:custGeom>
                          <a:ln w="0" cap="flat">
                            <a:miter lim="127000"/>
                          </a:ln>
                        </wps:spPr>
                        <wps:style>
                          <a:lnRef idx="0">
                            <a:srgbClr val="000000">
                              <a:alpha val="0"/>
                            </a:srgbClr>
                          </a:lnRef>
                          <a:fillRef idx="1">
                            <a:srgbClr val="A78E8E"/>
                          </a:fillRef>
                          <a:effectRef idx="0">
                            <a:scrgbClr r="0" g="0" b="0"/>
                          </a:effectRef>
                          <a:fontRef idx="none"/>
                        </wps:style>
                        <wps:bodyPr/>
                      </wps:wsp>
                      <wps:wsp>
                        <wps:cNvPr id="10028" name="Shape 10028"/>
                        <wps:cNvSpPr/>
                        <wps:spPr>
                          <a:xfrm>
                            <a:off x="4" y="0"/>
                            <a:ext cx="9525" cy="3467100"/>
                          </a:xfrm>
                          <a:custGeom>
                            <a:avLst/>
                            <a:gdLst/>
                            <a:ahLst/>
                            <a:cxnLst/>
                            <a:rect l="0" t="0" r="0" b="0"/>
                            <a:pathLst>
                              <a:path w="9525" h="3467100">
                                <a:moveTo>
                                  <a:pt x="0" y="0"/>
                                </a:moveTo>
                                <a:lnTo>
                                  <a:pt x="9525" y="0"/>
                                </a:lnTo>
                                <a:lnTo>
                                  <a:pt x="9525" y="3457575"/>
                                </a:lnTo>
                                <a:lnTo>
                                  <a:pt x="0" y="3467100"/>
                                </a:lnTo>
                                <a:lnTo>
                                  <a:pt x="0" y="0"/>
                                </a:lnTo>
                                <a:close/>
                              </a:path>
                            </a:pathLst>
                          </a:custGeom>
                          <a:ln w="0" cap="flat">
                            <a:miter lim="127000"/>
                          </a:ln>
                        </wps:spPr>
                        <wps:style>
                          <a:lnRef idx="0">
                            <a:srgbClr val="000000">
                              <a:alpha val="0"/>
                            </a:srgbClr>
                          </a:lnRef>
                          <a:fillRef idx="1">
                            <a:srgbClr val="A78E8E"/>
                          </a:fillRef>
                          <a:effectRef idx="0">
                            <a:scrgbClr r="0" g="0" b="0"/>
                          </a:effectRef>
                          <a:fontRef idx="none"/>
                        </wps:style>
                        <wps:bodyPr/>
                      </wps:wsp>
                      <wps:wsp>
                        <wps:cNvPr id="10029" name="Shape 10029"/>
                        <wps:cNvSpPr/>
                        <wps:spPr>
                          <a:xfrm>
                            <a:off x="7467600" y="0"/>
                            <a:ext cx="9525" cy="3467100"/>
                          </a:xfrm>
                          <a:custGeom>
                            <a:avLst/>
                            <a:gdLst/>
                            <a:ahLst/>
                            <a:cxnLst/>
                            <a:rect l="0" t="0" r="0" b="0"/>
                            <a:pathLst>
                              <a:path w="9525" h="3467100">
                                <a:moveTo>
                                  <a:pt x="0" y="0"/>
                                </a:moveTo>
                                <a:lnTo>
                                  <a:pt x="9525" y="0"/>
                                </a:lnTo>
                                <a:lnTo>
                                  <a:pt x="9525" y="3467100"/>
                                </a:lnTo>
                                <a:lnTo>
                                  <a:pt x="0" y="3457575"/>
                                </a:lnTo>
                                <a:lnTo>
                                  <a:pt x="0" y="0"/>
                                </a:lnTo>
                                <a:close/>
                              </a:path>
                            </a:pathLst>
                          </a:custGeom>
                          <a:ln w="0" cap="flat">
                            <a:miter lim="127000"/>
                          </a:ln>
                        </wps:spPr>
                        <wps:style>
                          <a:lnRef idx="0">
                            <a:srgbClr val="000000">
                              <a:alpha val="0"/>
                            </a:srgbClr>
                          </a:lnRef>
                          <a:fillRef idx="1">
                            <a:srgbClr val="A78E8E"/>
                          </a:fillRef>
                          <a:effectRef idx="0">
                            <a:scrgbClr r="0" g="0" b="0"/>
                          </a:effectRef>
                          <a:fontRef idx="none"/>
                        </wps:style>
                        <wps:bodyPr/>
                      </wps:wsp>
                      <wps:wsp>
                        <wps:cNvPr id="10034" name="Rectangle 10034"/>
                        <wps:cNvSpPr/>
                        <wps:spPr>
                          <a:xfrm>
                            <a:off x="314325" y="119847"/>
                            <a:ext cx="4134917" cy="196642"/>
                          </a:xfrm>
                          <a:prstGeom prst="rect">
                            <a:avLst/>
                          </a:prstGeom>
                          <a:ln>
                            <a:noFill/>
                          </a:ln>
                        </wps:spPr>
                        <wps:txbx>
                          <w:txbxContent>
                            <w:p w14:paraId="153CD849" w14:textId="77777777" w:rsidR="0025243D" w:rsidRDefault="0025243D">
                              <w:pPr>
                                <w:spacing w:line="259" w:lineRule="auto"/>
                              </w:pPr>
                              <w:r>
                                <w:rPr>
                                  <w:rFonts w:ascii="Courier New" w:eastAsia="Courier New" w:hAnsi="Courier New" w:cs="Courier New"/>
                                  <w:i/>
                                  <w:color w:val="468173"/>
                                </w:rPr>
                                <w:t>C:  MAIL FROM: &lt;alice@crepes.fr&gt;</w:t>
                              </w:r>
                            </w:p>
                          </w:txbxContent>
                        </wps:txbx>
                        <wps:bodyPr horzOverflow="overflow" vert="horz" lIns="0" tIns="0" rIns="0" bIns="0" rtlCol="0">
                          <a:noAutofit/>
                        </wps:bodyPr>
                      </wps:wsp>
                      <wps:wsp>
                        <wps:cNvPr id="10035" name="Rectangle 10035"/>
                        <wps:cNvSpPr/>
                        <wps:spPr>
                          <a:xfrm>
                            <a:off x="314325" y="386538"/>
                            <a:ext cx="4780998" cy="196642"/>
                          </a:xfrm>
                          <a:prstGeom prst="rect">
                            <a:avLst/>
                          </a:prstGeom>
                          <a:ln>
                            <a:noFill/>
                          </a:ln>
                        </wps:spPr>
                        <wps:txbx>
                          <w:txbxContent>
                            <w:p w14:paraId="369337BA" w14:textId="77777777" w:rsidR="0025243D" w:rsidRDefault="0025243D">
                              <w:pPr>
                                <w:spacing w:line="259" w:lineRule="auto"/>
                              </w:pPr>
                              <w:r>
                                <w:rPr>
                                  <w:rFonts w:ascii="Courier New" w:eastAsia="Courier New" w:hAnsi="Courier New" w:cs="Courier New"/>
                                  <w:i/>
                                  <w:color w:val="468173"/>
                                </w:rPr>
                                <w:t>S:  250 alice@crepes.fr ... Sender ok</w:t>
                              </w:r>
                            </w:p>
                          </w:txbxContent>
                        </wps:txbx>
                        <wps:bodyPr horzOverflow="overflow" vert="horz" lIns="0" tIns="0" rIns="0" bIns="0" rtlCol="0">
                          <a:noAutofit/>
                        </wps:bodyPr>
                      </wps:wsp>
                      <wps:wsp>
                        <wps:cNvPr id="10036" name="Rectangle 10036"/>
                        <wps:cNvSpPr/>
                        <wps:spPr>
                          <a:xfrm>
                            <a:off x="314325" y="653228"/>
                            <a:ext cx="4134917" cy="196642"/>
                          </a:xfrm>
                          <a:prstGeom prst="rect">
                            <a:avLst/>
                          </a:prstGeom>
                          <a:ln>
                            <a:noFill/>
                          </a:ln>
                        </wps:spPr>
                        <wps:txbx>
                          <w:txbxContent>
                            <w:p w14:paraId="13F12FF4" w14:textId="77777777" w:rsidR="0025243D" w:rsidRDefault="0025243D">
                              <w:pPr>
                                <w:spacing w:line="259" w:lineRule="auto"/>
                              </w:pPr>
                              <w:r>
                                <w:rPr>
                                  <w:rFonts w:ascii="Courier New" w:eastAsia="Courier New" w:hAnsi="Courier New" w:cs="Courier New"/>
                                  <w:i/>
                                  <w:color w:val="468173"/>
                                </w:rPr>
                                <w:t>C:  RCPT TO: &lt;bob@hamburger.edu&gt;</w:t>
                              </w:r>
                            </w:p>
                          </w:txbxContent>
                        </wps:txbx>
                        <wps:bodyPr horzOverflow="overflow" vert="horz" lIns="0" tIns="0" rIns="0" bIns="0" rtlCol="0">
                          <a:noAutofit/>
                        </wps:bodyPr>
                      </wps:wsp>
                      <wps:wsp>
                        <wps:cNvPr id="10037" name="Rectangle 10037"/>
                        <wps:cNvSpPr/>
                        <wps:spPr>
                          <a:xfrm>
                            <a:off x="314325" y="919919"/>
                            <a:ext cx="5427079" cy="196642"/>
                          </a:xfrm>
                          <a:prstGeom prst="rect">
                            <a:avLst/>
                          </a:prstGeom>
                          <a:ln>
                            <a:noFill/>
                          </a:ln>
                        </wps:spPr>
                        <wps:txbx>
                          <w:txbxContent>
                            <w:p w14:paraId="1539CA69" w14:textId="77777777" w:rsidR="0025243D" w:rsidRDefault="0025243D">
                              <w:pPr>
                                <w:spacing w:line="259" w:lineRule="auto"/>
                              </w:pPr>
                              <w:r>
                                <w:rPr>
                                  <w:rFonts w:ascii="Courier New" w:eastAsia="Courier New" w:hAnsi="Courier New" w:cs="Courier New"/>
                                  <w:i/>
                                  <w:color w:val="468173"/>
                                </w:rPr>
                                <w:t>S:  250 bob@hamburger.edu ... Recipient ok</w:t>
                              </w:r>
                            </w:p>
                          </w:txbxContent>
                        </wps:txbx>
                        <wps:bodyPr horzOverflow="overflow" vert="horz" lIns="0" tIns="0" rIns="0" bIns="0" rtlCol="0">
                          <a:noAutofit/>
                        </wps:bodyPr>
                      </wps:wsp>
                      <wps:wsp>
                        <wps:cNvPr id="10038" name="Rectangle 10038"/>
                        <wps:cNvSpPr/>
                        <wps:spPr>
                          <a:xfrm>
                            <a:off x="314325" y="1186610"/>
                            <a:ext cx="1033729" cy="196642"/>
                          </a:xfrm>
                          <a:prstGeom prst="rect">
                            <a:avLst/>
                          </a:prstGeom>
                          <a:ln>
                            <a:noFill/>
                          </a:ln>
                        </wps:spPr>
                        <wps:txbx>
                          <w:txbxContent>
                            <w:p w14:paraId="37943103" w14:textId="77777777" w:rsidR="0025243D" w:rsidRDefault="0025243D">
                              <w:pPr>
                                <w:spacing w:line="259" w:lineRule="auto"/>
                              </w:pPr>
                              <w:r>
                                <w:rPr>
                                  <w:rFonts w:ascii="Courier New" w:eastAsia="Courier New" w:hAnsi="Courier New" w:cs="Courier New"/>
                                  <w:i/>
                                  <w:color w:val="468173"/>
                                </w:rPr>
                                <w:t>C:  DATA</w:t>
                              </w:r>
                            </w:p>
                          </w:txbxContent>
                        </wps:txbx>
                        <wps:bodyPr horzOverflow="overflow" vert="horz" lIns="0" tIns="0" rIns="0" bIns="0" rtlCol="0">
                          <a:noAutofit/>
                        </wps:bodyPr>
                      </wps:wsp>
                      <wps:wsp>
                        <wps:cNvPr id="10039" name="Rectangle 10039"/>
                        <wps:cNvSpPr/>
                        <wps:spPr>
                          <a:xfrm>
                            <a:off x="314325" y="1453301"/>
                            <a:ext cx="6719241" cy="196642"/>
                          </a:xfrm>
                          <a:prstGeom prst="rect">
                            <a:avLst/>
                          </a:prstGeom>
                          <a:ln>
                            <a:noFill/>
                          </a:ln>
                        </wps:spPr>
                        <wps:txbx>
                          <w:txbxContent>
                            <w:p w14:paraId="01B7FDF1" w14:textId="77777777" w:rsidR="0025243D" w:rsidRDefault="0025243D">
                              <w:pPr>
                                <w:spacing w:line="259" w:lineRule="auto"/>
                              </w:pPr>
                              <w:r>
                                <w:rPr>
                                  <w:rFonts w:ascii="Courier New" w:eastAsia="Courier New" w:hAnsi="Courier New" w:cs="Courier New"/>
                                  <w:i/>
                                  <w:color w:val="468173"/>
                                </w:rPr>
                                <w:t>S:  354 Enter mail, end with ”.” on a line by itself</w:t>
                              </w:r>
                            </w:p>
                          </w:txbxContent>
                        </wps:txbx>
                        <wps:bodyPr horzOverflow="overflow" vert="horz" lIns="0" tIns="0" rIns="0" bIns="0" rtlCol="0">
                          <a:noAutofit/>
                        </wps:bodyPr>
                      </wps:wsp>
                      <wps:wsp>
                        <wps:cNvPr id="10040" name="Rectangle 10040"/>
                        <wps:cNvSpPr/>
                        <wps:spPr>
                          <a:xfrm>
                            <a:off x="314325" y="1719991"/>
                            <a:ext cx="3101188" cy="196642"/>
                          </a:xfrm>
                          <a:prstGeom prst="rect">
                            <a:avLst/>
                          </a:prstGeom>
                          <a:ln>
                            <a:noFill/>
                          </a:ln>
                        </wps:spPr>
                        <wps:txbx>
                          <w:txbxContent>
                            <w:p w14:paraId="2AE3A92E" w14:textId="77777777" w:rsidR="0025243D" w:rsidRDefault="0025243D">
                              <w:pPr>
                                <w:spacing w:line="259" w:lineRule="auto"/>
                              </w:pPr>
                              <w:r>
                                <w:rPr>
                                  <w:rFonts w:ascii="Courier New" w:eastAsia="Courier New" w:hAnsi="Courier New" w:cs="Courier New"/>
                                  <w:i/>
                                  <w:color w:val="468173"/>
                                </w:rPr>
                                <w:t>C:  Do you like ketchup?</w:t>
                              </w:r>
                            </w:p>
                          </w:txbxContent>
                        </wps:txbx>
                        <wps:bodyPr horzOverflow="overflow" vert="horz" lIns="0" tIns="0" rIns="0" bIns="0" rtlCol="0">
                          <a:noAutofit/>
                        </wps:bodyPr>
                      </wps:wsp>
                      <wps:wsp>
                        <wps:cNvPr id="10041" name="Rectangle 10041"/>
                        <wps:cNvSpPr/>
                        <wps:spPr>
                          <a:xfrm>
                            <a:off x="314325" y="1986682"/>
                            <a:ext cx="2842755" cy="196642"/>
                          </a:xfrm>
                          <a:prstGeom prst="rect">
                            <a:avLst/>
                          </a:prstGeom>
                          <a:ln>
                            <a:noFill/>
                          </a:ln>
                        </wps:spPr>
                        <wps:txbx>
                          <w:txbxContent>
                            <w:p w14:paraId="331DFAED" w14:textId="77777777" w:rsidR="0025243D" w:rsidRDefault="0025243D">
                              <w:pPr>
                                <w:spacing w:line="259" w:lineRule="auto"/>
                              </w:pPr>
                              <w:r>
                                <w:rPr>
                                  <w:rFonts w:ascii="Courier New" w:eastAsia="Courier New" w:hAnsi="Courier New" w:cs="Courier New"/>
                                  <w:i/>
                                  <w:color w:val="468173"/>
                                </w:rPr>
                                <w:t>C:  How about pickles?</w:t>
                              </w:r>
                            </w:p>
                          </w:txbxContent>
                        </wps:txbx>
                        <wps:bodyPr horzOverflow="overflow" vert="horz" lIns="0" tIns="0" rIns="0" bIns="0" rtlCol="0">
                          <a:noAutofit/>
                        </wps:bodyPr>
                      </wps:wsp>
                      <wps:wsp>
                        <wps:cNvPr id="10042" name="Rectangle 10042"/>
                        <wps:cNvSpPr/>
                        <wps:spPr>
                          <a:xfrm>
                            <a:off x="314325" y="2253373"/>
                            <a:ext cx="646081" cy="196642"/>
                          </a:xfrm>
                          <a:prstGeom prst="rect">
                            <a:avLst/>
                          </a:prstGeom>
                          <a:ln>
                            <a:noFill/>
                          </a:ln>
                        </wps:spPr>
                        <wps:txbx>
                          <w:txbxContent>
                            <w:p w14:paraId="7327A1CE" w14:textId="77777777" w:rsidR="0025243D" w:rsidRDefault="0025243D">
                              <w:pPr>
                                <w:spacing w:line="259" w:lineRule="auto"/>
                              </w:pPr>
                              <w:r>
                                <w:rPr>
                                  <w:rFonts w:ascii="Courier New" w:eastAsia="Courier New" w:hAnsi="Courier New" w:cs="Courier New"/>
                                  <w:i/>
                                  <w:color w:val="468173"/>
                                </w:rPr>
                                <w:t>C:  .</w:t>
                              </w:r>
                            </w:p>
                          </w:txbxContent>
                        </wps:txbx>
                        <wps:bodyPr horzOverflow="overflow" vert="horz" lIns="0" tIns="0" rIns="0" bIns="0" rtlCol="0">
                          <a:noAutofit/>
                        </wps:bodyPr>
                      </wps:wsp>
                      <wps:wsp>
                        <wps:cNvPr id="10043" name="Rectangle 10043"/>
                        <wps:cNvSpPr/>
                        <wps:spPr>
                          <a:xfrm>
                            <a:off x="314325" y="2520063"/>
                            <a:ext cx="4780998" cy="196642"/>
                          </a:xfrm>
                          <a:prstGeom prst="rect">
                            <a:avLst/>
                          </a:prstGeom>
                          <a:ln>
                            <a:noFill/>
                          </a:ln>
                        </wps:spPr>
                        <wps:txbx>
                          <w:txbxContent>
                            <w:p w14:paraId="47AB4209" w14:textId="77777777" w:rsidR="0025243D" w:rsidRDefault="0025243D">
                              <w:pPr>
                                <w:spacing w:line="259" w:lineRule="auto"/>
                              </w:pPr>
                              <w:r>
                                <w:rPr>
                                  <w:rFonts w:ascii="Courier New" w:eastAsia="Courier New" w:hAnsi="Courier New" w:cs="Courier New"/>
                                  <w:i/>
                                  <w:color w:val="468173"/>
                                </w:rPr>
                                <w:t>S:  250 Message accepted for delivery</w:t>
                              </w:r>
                            </w:p>
                          </w:txbxContent>
                        </wps:txbx>
                        <wps:bodyPr horzOverflow="overflow" vert="horz" lIns="0" tIns="0" rIns="0" bIns="0" rtlCol="0">
                          <a:noAutofit/>
                        </wps:bodyPr>
                      </wps:wsp>
                      <wps:wsp>
                        <wps:cNvPr id="10044" name="Rectangle 10044"/>
                        <wps:cNvSpPr/>
                        <wps:spPr>
                          <a:xfrm>
                            <a:off x="314325" y="2786754"/>
                            <a:ext cx="1033729" cy="196642"/>
                          </a:xfrm>
                          <a:prstGeom prst="rect">
                            <a:avLst/>
                          </a:prstGeom>
                          <a:ln>
                            <a:noFill/>
                          </a:ln>
                        </wps:spPr>
                        <wps:txbx>
                          <w:txbxContent>
                            <w:p w14:paraId="7E32FA62" w14:textId="77777777" w:rsidR="0025243D" w:rsidRDefault="0025243D">
                              <w:pPr>
                                <w:spacing w:line="259" w:lineRule="auto"/>
                              </w:pPr>
                              <w:r>
                                <w:rPr>
                                  <w:rFonts w:ascii="Courier New" w:eastAsia="Courier New" w:hAnsi="Courier New" w:cs="Courier New"/>
                                  <w:i/>
                                  <w:color w:val="468173"/>
                                </w:rPr>
                                <w:t>C:  QUIT</w:t>
                              </w:r>
                            </w:p>
                          </w:txbxContent>
                        </wps:txbx>
                        <wps:bodyPr horzOverflow="overflow" vert="horz" lIns="0" tIns="0" rIns="0" bIns="0" rtlCol="0">
                          <a:noAutofit/>
                        </wps:bodyPr>
                      </wps:wsp>
                      <wps:wsp>
                        <wps:cNvPr id="10045" name="Rectangle 10045"/>
                        <wps:cNvSpPr/>
                        <wps:spPr>
                          <a:xfrm>
                            <a:off x="314325" y="3053445"/>
                            <a:ext cx="5168647" cy="196642"/>
                          </a:xfrm>
                          <a:prstGeom prst="rect">
                            <a:avLst/>
                          </a:prstGeom>
                          <a:ln>
                            <a:noFill/>
                          </a:ln>
                        </wps:spPr>
                        <wps:txbx>
                          <w:txbxContent>
                            <w:p w14:paraId="4E7EF100" w14:textId="77777777" w:rsidR="0025243D" w:rsidRDefault="0025243D">
                              <w:pPr>
                                <w:spacing w:line="259" w:lineRule="auto"/>
                              </w:pPr>
                              <w:r>
                                <w:rPr>
                                  <w:rFonts w:ascii="Courier New" w:eastAsia="Courier New" w:hAnsi="Courier New" w:cs="Courier New"/>
                                  <w:i/>
                                  <w:color w:val="468173"/>
                                </w:rPr>
                                <w:t>S:  221 hamburger.edu closing connection</w:t>
                              </w:r>
                            </w:p>
                          </w:txbxContent>
                        </wps:txbx>
                        <wps:bodyPr horzOverflow="overflow" vert="horz" lIns="0" tIns="0" rIns="0" bIns="0" rtlCol="0">
                          <a:noAutofit/>
                        </wps:bodyPr>
                      </wps:wsp>
                    </wpg:wgp>
                  </a:graphicData>
                </a:graphic>
              </wp:inline>
            </w:drawing>
          </mc:Choice>
          <mc:Fallback>
            <w:pict>
              <v:group w14:anchorId="13247FA2" id="Group 525722" o:spid="_x0000_s1179" style="width:588.75pt;height:273pt;mso-position-horizontal-relative:char;mso-position-vertical-relative:line" coordsize="74771,346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">
                <v:shape id="Shape 10027" o:spid="_x0000_s1180" style="position:absolute;top:34575;width:74771;height:96;visibility:visible;mso-wrap-style:square;v-text-anchor:top" coordsize="747712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" path="m9525,l7467600,r9525,9525l,9525,9525,xe" fillcolor="#a78e8e" stroked="f" strokeweight="0">
                  <v:stroke miterlimit="83231f" joinstyle="miter"/>
                  <v:path arrowok="t" textboxrect="0,0,7477125,9525"/>
                </v:shape>
                <v:shape id="Shape 10028" o:spid="_x0000_s1181" style="position:absolute;width:95;height:34671;visibility:visible;mso-wrap-style:square;v-text-anchor:top" coordsize="9525,3467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" path="m,l9525,r,3457575l,3467100,,xe" fillcolor="#a78e8e" stroked="f" strokeweight="0">
                  <v:stroke miterlimit="83231f" joinstyle="miter"/>
                  <v:path arrowok="t" textboxrect="0,0,9525,3467100"/>
                </v:shape>
                <v:shape id="Shape 10029" o:spid="_x0000_s1182" style="position:absolute;left:74676;width:95;height:34671;visibility:visible;mso-wrap-style:square;v-text-anchor:top" coordsize="9525,3467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" path="m,l9525,r,3467100l,3457575,,xe" fillcolor="#a78e8e" stroked="f" strokeweight="0">
                  <v:stroke miterlimit="83231f" joinstyle="miter"/>
                  <v:path arrowok="t" textboxrect="0,0,9525,3467100"/>
                </v:shape>
                <v:rect id="Rectangle 10034" o:spid="_x0000_s1183" style="position:absolute;left:3143;top:1198;width:41349;height:1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" filled="f" stroked="f">
                  <v:textbox inset="0,0,0,0">
                    <w:txbxContent>
                      <w:p w14:paraId="153CD849" w14:textId="77777777" w:rsidR="0025243D" w:rsidRDefault="0025243D">
                        <w:pPr>
                          <w:spacing w:line="259" w:lineRule="auto"/>
                        </w:pPr>
                        <w:r>
                          <w:rPr>
                            <w:rFonts w:ascii="Courier New" w:eastAsia="Courier New" w:hAnsi="Courier New" w:cs="Courier New"/>
                            <w:i/>
                            <w:color w:val="468173"/>
                          </w:rPr>
                          <w:t>C:  MAIL FROM: &lt;alice@crepes.fr&gt;</w:t>
                        </w:r>
                      </w:p>
                    </w:txbxContent>
                  </v:textbox>
                </v:rect>
                <v:rect id="Rectangle 10035" o:spid="_x0000_s1184" style="position:absolute;left:3143;top:3865;width:47810;height:1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" filled="f" stroked="f">
                  <v:textbox inset="0,0,0,0">
                    <w:txbxContent>
                      <w:p w14:paraId="369337BA" w14:textId="77777777" w:rsidR="0025243D" w:rsidRDefault="0025243D">
                        <w:pPr>
                          <w:spacing w:line="259" w:lineRule="auto"/>
                        </w:pPr>
                        <w:r>
                          <w:rPr>
                            <w:rFonts w:ascii="Courier New" w:eastAsia="Courier New" w:hAnsi="Courier New" w:cs="Courier New"/>
                            <w:i/>
                            <w:color w:val="468173"/>
                          </w:rPr>
                          <w:t>S:  250 alice@crepes.fr ... Sender ok</w:t>
                        </w:r>
                      </w:p>
                    </w:txbxContent>
                  </v:textbox>
                </v:rect>
                <v:rect id="Rectangle 10036" o:spid="_x0000_s1185" style="position:absolute;left:3143;top:6532;width:41349;height:1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" filled="f" stroked="f">
                  <v:textbox inset="0,0,0,0">
                    <w:txbxContent>
                      <w:p w14:paraId="13F12FF4" w14:textId="77777777" w:rsidR="0025243D" w:rsidRDefault="0025243D">
                        <w:pPr>
                          <w:spacing w:line="259" w:lineRule="auto"/>
                        </w:pPr>
                        <w:r>
                          <w:rPr>
                            <w:rFonts w:ascii="Courier New" w:eastAsia="Courier New" w:hAnsi="Courier New" w:cs="Courier New"/>
                            <w:i/>
                            <w:color w:val="468173"/>
                          </w:rPr>
                          <w:t>C:  RCPT TO: &lt;bob@hamburger.edu&gt;</w:t>
                        </w:r>
                      </w:p>
                    </w:txbxContent>
                  </v:textbox>
                </v:rect>
                <v:rect id="Rectangle 10037" o:spid="_x0000_s1186" style="position:absolute;left:3143;top:9199;width:54271;height:1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" filled="f" stroked="f">
                  <v:textbox inset="0,0,0,0">
                    <w:txbxContent>
                      <w:p w14:paraId="1539CA69" w14:textId="77777777" w:rsidR="0025243D" w:rsidRDefault="0025243D">
                        <w:pPr>
                          <w:spacing w:line="259" w:lineRule="auto"/>
                        </w:pPr>
                        <w:r>
                          <w:rPr>
                            <w:rFonts w:ascii="Courier New" w:eastAsia="Courier New" w:hAnsi="Courier New" w:cs="Courier New"/>
                            <w:i/>
                            <w:color w:val="468173"/>
                          </w:rPr>
                          <w:t>S:  250 bob@hamburger.edu ... Recipient ok</w:t>
                        </w:r>
                      </w:p>
                    </w:txbxContent>
                  </v:textbox>
                </v:rect>
                <v:rect id="Rectangle 10038" o:spid="_x0000_s1187" style="position:absolute;left:3143;top:11866;width:10337;height:1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" filled="f" stroked="f">
                  <v:textbox inset="0,0,0,0">
                    <w:txbxContent>
                      <w:p w14:paraId="37943103" w14:textId="77777777" w:rsidR="0025243D" w:rsidRDefault="0025243D">
                        <w:pPr>
                          <w:spacing w:line="259" w:lineRule="auto"/>
                        </w:pPr>
                        <w:r>
                          <w:rPr>
                            <w:rFonts w:ascii="Courier New" w:eastAsia="Courier New" w:hAnsi="Courier New" w:cs="Courier New"/>
                            <w:i/>
                            <w:color w:val="468173"/>
                          </w:rPr>
                          <w:t>C:  DATA</w:t>
                        </w:r>
                      </w:p>
                    </w:txbxContent>
                  </v:textbox>
                </v:rect>
                <v:rect id="Rectangle 10039" o:spid="_x0000_s1188" style="position:absolute;left:3143;top:14533;width:67192;height:1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" filled="f" stroked="f">
                  <v:textbox inset="0,0,0,0">
                    <w:txbxContent>
                      <w:p w14:paraId="01B7FDF1" w14:textId="77777777" w:rsidR="0025243D" w:rsidRDefault="0025243D">
                        <w:pPr>
                          <w:spacing w:line="259" w:lineRule="auto"/>
                        </w:pPr>
                        <w:r>
                          <w:rPr>
                            <w:rFonts w:ascii="Courier New" w:eastAsia="Courier New" w:hAnsi="Courier New" w:cs="Courier New"/>
                            <w:i/>
                            <w:color w:val="468173"/>
                          </w:rPr>
                          <w:t>S:  354 Enter mail, end with ”.” on a line by itself</w:t>
                        </w:r>
                      </w:p>
                    </w:txbxContent>
                  </v:textbox>
                </v:rect>
                <v:rect id="Rectangle 10040" o:spid="_x0000_s1189" style="position:absolute;left:3143;top:17199;width:31012;height:19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" filled="f" stroked="f">
                  <v:textbox inset="0,0,0,0">
                    <w:txbxContent>
                      <w:p w14:paraId="2AE3A92E" w14:textId="77777777" w:rsidR="0025243D" w:rsidRDefault="0025243D">
                        <w:pPr>
                          <w:spacing w:line="259" w:lineRule="auto"/>
                        </w:pPr>
                        <w:r>
                          <w:rPr>
                            <w:rFonts w:ascii="Courier New" w:eastAsia="Courier New" w:hAnsi="Courier New" w:cs="Courier New"/>
                            <w:i/>
                            <w:color w:val="468173"/>
                          </w:rPr>
                          <w:t>C:  Do you like ketchup?</w:t>
                        </w:r>
                      </w:p>
                    </w:txbxContent>
                  </v:textbox>
                </v:rect>
                <v:rect id="Rectangle 10041" o:spid="_x0000_s1190" style="position:absolute;left:3143;top:19866;width:28427;height:19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" filled="f" stroked="f">
                  <v:textbox inset="0,0,0,0">
                    <w:txbxContent>
                      <w:p w14:paraId="331DFAED" w14:textId="77777777" w:rsidR="0025243D" w:rsidRDefault="0025243D">
                        <w:pPr>
                          <w:spacing w:line="259" w:lineRule="auto"/>
                        </w:pPr>
                        <w:r>
                          <w:rPr>
                            <w:rFonts w:ascii="Courier New" w:eastAsia="Courier New" w:hAnsi="Courier New" w:cs="Courier New"/>
                            <w:i/>
                            <w:color w:val="468173"/>
                          </w:rPr>
                          <w:t>C:  How about pickles?</w:t>
                        </w:r>
                      </w:p>
                    </w:txbxContent>
                  </v:textbox>
                </v:rect>
                <v:rect id="Rectangle 10042" o:spid="_x0000_s1191" style="position:absolute;left:3143;top:22533;width:6461;height:19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" filled="f" stroked="f">
                  <v:textbox inset="0,0,0,0">
                    <w:txbxContent>
                      <w:p w14:paraId="7327A1CE" w14:textId="77777777" w:rsidR="0025243D" w:rsidRDefault="0025243D">
                        <w:pPr>
                          <w:spacing w:line="259" w:lineRule="auto"/>
                        </w:pPr>
                        <w:r>
                          <w:rPr>
                            <w:rFonts w:ascii="Courier New" w:eastAsia="Courier New" w:hAnsi="Courier New" w:cs="Courier New"/>
                            <w:i/>
                            <w:color w:val="468173"/>
                          </w:rPr>
                          <w:t>C:  .</w:t>
                        </w:r>
                      </w:p>
                    </w:txbxContent>
                  </v:textbox>
                </v:rect>
                <v:rect id="Rectangle 10043" o:spid="_x0000_s1192" style="position:absolute;left:3143;top:25200;width:47810;height:19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" filled="f" stroked="f">
                  <v:textbox inset="0,0,0,0">
                    <w:txbxContent>
                      <w:p w14:paraId="47AB4209" w14:textId="77777777" w:rsidR="0025243D" w:rsidRDefault="0025243D">
                        <w:pPr>
                          <w:spacing w:line="259" w:lineRule="auto"/>
                        </w:pPr>
                        <w:r>
                          <w:rPr>
                            <w:rFonts w:ascii="Courier New" w:eastAsia="Courier New" w:hAnsi="Courier New" w:cs="Courier New"/>
                            <w:i/>
                            <w:color w:val="468173"/>
                          </w:rPr>
                          <w:t>S:  250 Message accepted for delivery</w:t>
                        </w:r>
                      </w:p>
                    </w:txbxContent>
                  </v:textbox>
                </v:rect>
                <v:rect id="Rectangle 10044" o:spid="_x0000_s1193" style="position:absolute;left:3143;top:27867;width:10337;height:1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" filled="f" stroked="f">
                  <v:textbox inset="0,0,0,0">
                    <w:txbxContent>
                      <w:p w14:paraId="7E32FA62" w14:textId="77777777" w:rsidR="0025243D" w:rsidRDefault="0025243D">
                        <w:pPr>
                          <w:spacing w:line="259" w:lineRule="auto"/>
                        </w:pPr>
                        <w:r>
                          <w:rPr>
                            <w:rFonts w:ascii="Courier New" w:eastAsia="Courier New" w:hAnsi="Courier New" w:cs="Courier New"/>
                            <w:i/>
                            <w:color w:val="468173"/>
                          </w:rPr>
                          <w:t>C:  QUIT</w:t>
                        </w:r>
                      </w:p>
                    </w:txbxContent>
                  </v:textbox>
                </v:rect>
                <v:rect id="Rectangle 10045" o:spid="_x0000_s1194" style="position:absolute;left:3143;top:30534;width:51686;height:1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" filled="f" stroked="f">
                  <v:textbox inset="0,0,0,0">
                    <w:txbxContent>
                      <w:p w14:paraId="4E7EF100" w14:textId="77777777" w:rsidR="0025243D" w:rsidRDefault="0025243D">
                        <w:pPr>
                          <w:spacing w:line="259" w:lineRule="auto"/>
                        </w:pPr>
                        <w:r>
                          <w:rPr>
                            <w:rFonts w:ascii="Courier New" w:eastAsia="Courier New" w:hAnsi="Courier New" w:cs="Courier New"/>
                            <w:i/>
                            <w:color w:val="468173"/>
                          </w:rPr>
                          <w:t>S:  221 hamburger.edu closing connection</w:t>
                        </w:r>
                      </w:p>
                    </w:txbxContent>
                  </v:textbox>
                </v:rect>
                <w10:anchorlock/>
              </v:group>
            </w:pict>
          </mc:Fallback>
        </mc:AlternateContent>
      </w:r>
    </w:p>
    <w:p w14:paraId="33C228E6" w14:textId="77777777" w:rsidR="0025243D" w:rsidRDefault="0025243D">
      <w:pPr>
        <w:spacing w:after="55" w:line="335" w:lineRule="auto"/>
        <w:ind w:left="-3" w:right="31" w:hanging="10"/>
        <w:jc w:val="both"/>
      </w:pPr>
      <w:r>
        <w:t>In the example above, the client sends a message (“</w:t>
      </w:r>
      <w:r>
        <w:rPr>
          <w:rFonts w:ascii="Courier New" w:eastAsia="Courier New" w:hAnsi="Courier New" w:cs="Courier New"/>
          <w:i/>
          <w:color w:val="468173"/>
        </w:rPr>
        <w:t>Do you like ketchup? How about pickles?</w:t>
      </w:r>
      <w:r>
        <w:t xml:space="preserve">”) from mail server </w:t>
      </w:r>
      <w:hyperlink r:id="rId77">
        <w:r>
          <w:rPr>
            <w:rFonts w:ascii="Courier New" w:eastAsia="Courier New" w:hAnsi="Courier New" w:cs="Courier New"/>
            <w:b/>
            <w:i/>
            <w:color w:val="1E7AB9"/>
          </w:rPr>
          <w:t>crepes.fr</w:t>
        </w:r>
      </w:hyperlink>
      <w:r>
        <w:t xml:space="preserve"> to mail server </w:t>
      </w:r>
      <w:r>
        <w:rPr>
          <w:rFonts w:ascii="Courier New" w:eastAsia="Courier New" w:hAnsi="Courier New" w:cs="Courier New"/>
          <w:i/>
          <w:color w:val="AAAAAA"/>
        </w:rPr>
        <w:t>hamburger.edu</w:t>
      </w:r>
      <w:r>
        <w:t xml:space="preserve">. As part of the dialogue, the client issued five commands: </w:t>
      </w:r>
      <w:r>
        <w:rPr>
          <w:rFonts w:ascii="Courier New" w:eastAsia="Courier New" w:hAnsi="Courier New" w:cs="Courier New"/>
          <w:i/>
          <w:color w:val="468173"/>
        </w:rPr>
        <w:t>HELO</w:t>
      </w:r>
      <w:r>
        <w:t xml:space="preserve"> (an abbreviation for HELLO), </w:t>
      </w:r>
      <w:r>
        <w:rPr>
          <w:rFonts w:ascii="Courier New" w:eastAsia="Courier New" w:hAnsi="Courier New" w:cs="Courier New"/>
          <w:i/>
          <w:color w:val="468173"/>
        </w:rPr>
        <w:t>MAIL FROM</w:t>
      </w:r>
      <w:r>
        <w:t xml:space="preserve">, </w:t>
      </w:r>
      <w:r>
        <w:rPr>
          <w:rFonts w:ascii="Courier New" w:eastAsia="Courier New" w:hAnsi="Courier New" w:cs="Courier New"/>
          <w:i/>
          <w:color w:val="468173"/>
        </w:rPr>
        <w:t>RCPT TO</w:t>
      </w:r>
      <w:r>
        <w:t xml:space="preserve">, </w:t>
      </w:r>
      <w:r>
        <w:rPr>
          <w:rFonts w:ascii="Courier New" w:eastAsia="Courier New" w:hAnsi="Courier New" w:cs="Courier New"/>
          <w:i/>
          <w:color w:val="468173"/>
        </w:rPr>
        <w:t>DATA</w:t>
      </w:r>
      <w:r>
        <w:t xml:space="preserve">, and </w:t>
      </w:r>
      <w:r>
        <w:rPr>
          <w:rFonts w:ascii="Courier New" w:eastAsia="Courier New" w:hAnsi="Courier New" w:cs="Courier New"/>
          <w:i/>
          <w:color w:val="468173"/>
        </w:rPr>
        <w:t>QUIT</w:t>
      </w:r>
      <w:r>
        <w:t>. These commands are self-explanatory. The client also sends a line consisting of a single period, which indicates the end of the message to the server. (In ASCII jargon, each message ends with</w:t>
      </w:r>
    </w:p>
    <w:p w14:paraId="3AA7C35E" w14:textId="77777777" w:rsidR="0025243D" w:rsidRDefault="0025243D">
      <w:pPr>
        <w:spacing w:after="71"/>
        <w:ind w:right="15"/>
      </w:pPr>
      <w:r>
        <w:rPr>
          <w:rFonts w:ascii="Courier New" w:eastAsia="Courier New" w:hAnsi="Courier New" w:cs="Courier New"/>
          <w:i/>
          <w:color w:val="468173"/>
        </w:rPr>
        <w:t>CRLF.CRLF</w:t>
      </w:r>
      <w:r>
        <w:t xml:space="preserve">, where </w:t>
      </w:r>
      <w:r>
        <w:rPr>
          <w:rFonts w:ascii="Courier New" w:eastAsia="Courier New" w:hAnsi="Courier New" w:cs="Courier New"/>
          <w:i/>
          <w:color w:val="468173"/>
        </w:rPr>
        <w:t>CR</w:t>
      </w:r>
      <w:r>
        <w:t xml:space="preserve"> and </w:t>
      </w:r>
      <w:r>
        <w:rPr>
          <w:rFonts w:ascii="Courier New" w:eastAsia="Courier New" w:hAnsi="Courier New" w:cs="Courier New"/>
          <w:i/>
          <w:color w:val="468173"/>
        </w:rPr>
        <w:t>LF</w:t>
      </w:r>
      <w:r>
        <w:t xml:space="preserve"> stand for carriage return and line feed, respectively.) The server issues replies to each command, with each reply having a reply code and some (optional) Englishlanguage explanation. We mention here that SMTP uses persistent connections: If the sending mail server has several messages to send to the same receiving mail server, it can send all of the messages over the same TCP connection. For each message, the client begins the process with a new </w:t>
      </w:r>
      <w:r>
        <w:rPr>
          <w:rFonts w:ascii="Courier New" w:eastAsia="Courier New" w:hAnsi="Courier New" w:cs="Courier New"/>
          <w:i/>
          <w:color w:val="468173"/>
        </w:rPr>
        <w:t>MAIL</w:t>
      </w:r>
    </w:p>
    <w:p w14:paraId="50FEAF62" w14:textId="77777777" w:rsidR="0025243D" w:rsidRDefault="0025243D">
      <w:pPr>
        <w:ind w:right="15"/>
      </w:pPr>
      <w:r>
        <w:rPr>
          <w:rFonts w:ascii="Courier New" w:eastAsia="Courier New" w:hAnsi="Courier New" w:cs="Courier New"/>
          <w:i/>
          <w:color w:val="468173"/>
        </w:rPr>
        <w:t xml:space="preserve">FROM: </w:t>
      </w:r>
      <w:hyperlink r:id="rId78">
        <w:r>
          <w:rPr>
            <w:rFonts w:ascii="Courier New" w:eastAsia="Courier New" w:hAnsi="Courier New" w:cs="Courier New"/>
            <w:b/>
            <w:i/>
            <w:color w:val="1E7AB9"/>
          </w:rPr>
          <w:t>crepes.fr</w:t>
        </w:r>
      </w:hyperlink>
      <w:r>
        <w:t xml:space="preserve">, designates the end of message with an isolated period, and issues </w:t>
      </w:r>
      <w:r>
        <w:rPr>
          <w:rFonts w:ascii="Courier New" w:eastAsia="Courier New" w:hAnsi="Courier New" w:cs="Courier New"/>
          <w:i/>
          <w:color w:val="468173"/>
        </w:rPr>
        <w:t>QUIT</w:t>
      </w:r>
      <w:r>
        <w:t xml:space="preserve"> only after all messages have been sent.</w:t>
      </w:r>
    </w:p>
    <w:p w14:paraId="559B3252" w14:textId="77777777" w:rsidR="0025243D" w:rsidRDefault="0025243D">
      <w:pPr>
        <w:spacing w:after="118"/>
        <w:ind w:right="15"/>
      </w:pPr>
      <w:r>
        <w:t>It is highly recommended that you use Telnet to carry out a direct dialogue with an SMTP server. To do this, issue</w:t>
      </w:r>
    </w:p>
    <w:p w14:paraId="3DE646F6" w14:textId="77777777" w:rsidR="0025243D" w:rsidRDefault="0025243D">
      <w:pPr>
        <w:spacing w:after="478" w:line="259" w:lineRule="auto"/>
        <w:ind w:left="2" w:right="-1"/>
      </w:pPr>
      <w:r>
        <w:rPr>
          <w:rFonts w:ascii="Calibri" w:eastAsia="Calibri" w:hAnsi="Calibri" w:cs="Calibri"/>
          <w:noProof/>
          <w:color w:val="000000"/>
          <w:sz w:val="22"/>
        </w:rPr>
        <mc:AlternateContent>
          <mc:Choice Requires="wpg">
            <w:drawing>
              <wp:inline distT="0" distB="0" distL="0" distR="0" wp14:anchorId="32EBC4B3" wp14:editId="19E5E25E">
                <wp:extent cx="7477125" cy="742959"/>
                <wp:effectExtent l="0" t="0" r="0" b="0"/>
                <wp:docPr id="525725" name="Group 525725"/>
                <wp:cNvGraphicFramePr/>
                <a:graphic xmlns:a="http://schemas.openxmlformats.org/drawingml/2006/main">
                  <a:graphicData uri="http://schemas.microsoft.com/office/word/2010/wordprocessingGroup">
                    <wpg:wgp>
                      <wpg:cNvGrpSpPr/>
                      <wpg:grpSpPr>
                        <a:xfrm>
                          <a:off x="0" y="0"/>
                          <a:ext cx="7477125" cy="742959"/>
                          <a:chOff x="0" y="0"/>
                          <a:chExt cx="7477125" cy="742959"/>
                        </a:xfrm>
                      </wpg:grpSpPr>
                      <wps:wsp>
                        <wps:cNvPr id="10030" name="Shape 10030"/>
                        <wps:cNvSpPr/>
                        <wps:spPr>
                          <a:xfrm>
                            <a:off x="4" y="5"/>
                            <a:ext cx="7477113" cy="9537"/>
                          </a:xfrm>
                          <a:custGeom>
                            <a:avLst/>
                            <a:gdLst/>
                            <a:ahLst/>
                            <a:cxnLst/>
                            <a:rect l="0" t="0" r="0" b="0"/>
                            <a:pathLst>
                              <a:path w="7477113" h="9537">
                                <a:moveTo>
                                  <a:pt x="0" y="0"/>
                                </a:moveTo>
                                <a:lnTo>
                                  <a:pt x="7477113" y="0"/>
                                </a:lnTo>
                                <a:lnTo>
                                  <a:pt x="7467600" y="9537"/>
                                </a:lnTo>
                                <a:lnTo>
                                  <a:pt x="9525" y="9537"/>
                                </a:lnTo>
                                <a:lnTo>
                                  <a:pt x="0" y="0"/>
                                </a:lnTo>
                                <a:close/>
                              </a:path>
                            </a:pathLst>
                          </a:custGeom>
                          <a:ln w="0" cap="flat">
                            <a:miter lim="127000"/>
                          </a:ln>
                        </wps:spPr>
                        <wps:style>
                          <a:lnRef idx="0">
                            <a:srgbClr val="000000">
                              <a:alpha val="0"/>
                            </a:srgbClr>
                          </a:lnRef>
                          <a:fillRef idx="1">
                            <a:srgbClr val="A78E8E"/>
                          </a:fillRef>
                          <a:effectRef idx="0">
                            <a:scrgbClr r="0" g="0" b="0"/>
                          </a:effectRef>
                          <a:fontRef idx="none"/>
                        </wps:style>
                        <wps:bodyPr/>
                      </wps:wsp>
                      <wps:wsp>
                        <wps:cNvPr id="10031" name="Shape 10031"/>
                        <wps:cNvSpPr/>
                        <wps:spPr>
                          <a:xfrm>
                            <a:off x="0" y="733434"/>
                            <a:ext cx="7477125" cy="9525"/>
                          </a:xfrm>
                          <a:custGeom>
                            <a:avLst/>
                            <a:gdLst/>
                            <a:ahLst/>
                            <a:cxnLst/>
                            <a:rect l="0" t="0" r="0" b="0"/>
                            <a:pathLst>
                              <a:path w="7477125" h="9525">
                                <a:moveTo>
                                  <a:pt x="9525" y="0"/>
                                </a:moveTo>
                                <a:lnTo>
                                  <a:pt x="7467600" y="0"/>
                                </a:lnTo>
                                <a:lnTo>
                                  <a:pt x="7477125" y="9525"/>
                                </a:lnTo>
                                <a:lnTo>
                                  <a:pt x="0" y="9525"/>
                                </a:lnTo>
                                <a:lnTo>
                                  <a:pt x="9525" y="0"/>
                                </a:lnTo>
                                <a:close/>
                              </a:path>
                            </a:pathLst>
                          </a:custGeom>
                          <a:ln w="0" cap="flat">
                            <a:miter lim="127000"/>
                          </a:ln>
                        </wps:spPr>
                        <wps:style>
                          <a:lnRef idx="0">
                            <a:srgbClr val="000000">
                              <a:alpha val="0"/>
                            </a:srgbClr>
                          </a:lnRef>
                          <a:fillRef idx="1">
                            <a:srgbClr val="A78E8E"/>
                          </a:fillRef>
                          <a:effectRef idx="0">
                            <a:scrgbClr r="0" g="0" b="0"/>
                          </a:effectRef>
                          <a:fontRef idx="none"/>
                        </wps:style>
                        <wps:bodyPr/>
                      </wps:wsp>
                      <wps:wsp>
                        <wps:cNvPr id="10032" name="Shape 10032"/>
                        <wps:cNvSpPr/>
                        <wps:spPr>
                          <a:xfrm>
                            <a:off x="4" y="5"/>
                            <a:ext cx="9525" cy="742950"/>
                          </a:xfrm>
                          <a:custGeom>
                            <a:avLst/>
                            <a:gdLst/>
                            <a:ahLst/>
                            <a:cxnLst/>
                            <a:rect l="0" t="0" r="0" b="0"/>
                            <a:pathLst>
                              <a:path w="9525" h="742950">
                                <a:moveTo>
                                  <a:pt x="0" y="0"/>
                                </a:moveTo>
                                <a:lnTo>
                                  <a:pt x="9525" y="9537"/>
                                </a:lnTo>
                                <a:lnTo>
                                  <a:pt x="9525" y="733425"/>
                                </a:lnTo>
                                <a:lnTo>
                                  <a:pt x="0" y="742950"/>
                                </a:lnTo>
                                <a:lnTo>
                                  <a:pt x="0" y="0"/>
                                </a:lnTo>
                                <a:close/>
                              </a:path>
                            </a:pathLst>
                          </a:custGeom>
                          <a:ln w="0" cap="flat">
                            <a:miter lim="127000"/>
                          </a:ln>
                        </wps:spPr>
                        <wps:style>
                          <a:lnRef idx="0">
                            <a:srgbClr val="000000">
                              <a:alpha val="0"/>
                            </a:srgbClr>
                          </a:lnRef>
                          <a:fillRef idx="1">
                            <a:srgbClr val="A78E8E"/>
                          </a:fillRef>
                          <a:effectRef idx="0">
                            <a:scrgbClr r="0" g="0" b="0"/>
                          </a:effectRef>
                          <a:fontRef idx="none"/>
                        </wps:style>
                        <wps:bodyPr/>
                      </wps:wsp>
                      <wps:wsp>
                        <wps:cNvPr id="10033" name="Shape 10033"/>
                        <wps:cNvSpPr/>
                        <wps:spPr>
                          <a:xfrm>
                            <a:off x="7467600" y="0"/>
                            <a:ext cx="9525" cy="742950"/>
                          </a:xfrm>
                          <a:custGeom>
                            <a:avLst/>
                            <a:gdLst/>
                            <a:ahLst/>
                            <a:cxnLst/>
                            <a:rect l="0" t="0" r="0" b="0"/>
                            <a:pathLst>
                              <a:path w="9525" h="742950">
                                <a:moveTo>
                                  <a:pt x="9525" y="0"/>
                                </a:moveTo>
                                <a:lnTo>
                                  <a:pt x="9525" y="742950"/>
                                </a:lnTo>
                                <a:lnTo>
                                  <a:pt x="0" y="733437"/>
                                </a:lnTo>
                                <a:lnTo>
                                  <a:pt x="0" y="9537"/>
                                </a:lnTo>
                                <a:lnTo>
                                  <a:pt x="9525" y="0"/>
                                </a:lnTo>
                                <a:close/>
                              </a:path>
                            </a:pathLst>
                          </a:custGeom>
                          <a:ln w="0" cap="flat">
                            <a:miter lim="127000"/>
                          </a:ln>
                        </wps:spPr>
                        <wps:style>
                          <a:lnRef idx="0">
                            <a:srgbClr val="000000">
                              <a:alpha val="0"/>
                            </a:srgbClr>
                          </a:lnRef>
                          <a:fillRef idx="1">
                            <a:srgbClr val="A78E8E"/>
                          </a:fillRef>
                          <a:effectRef idx="0">
                            <a:scrgbClr r="0" g="0" b="0"/>
                          </a:effectRef>
                          <a:fontRef idx="none"/>
                        </wps:style>
                        <wps:bodyPr/>
                      </wps:wsp>
                      <wps:wsp>
                        <wps:cNvPr id="10086" name="Rectangle 10086"/>
                        <wps:cNvSpPr/>
                        <wps:spPr>
                          <a:xfrm>
                            <a:off x="333432" y="329389"/>
                            <a:ext cx="2584323" cy="196642"/>
                          </a:xfrm>
                          <a:prstGeom prst="rect">
                            <a:avLst/>
                          </a:prstGeom>
                          <a:ln>
                            <a:noFill/>
                          </a:ln>
                        </wps:spPr>
                        <wps:txbx>
                          <w:txbxContent>
                            <w:p w14:paraId="7F023F25" w14:textId="77777777" w:rsidR="0025243D" w:rsidRDefault="0025243D">
                              <w:pPr>
                                <w:spacing w:line="259" w:lineRule="auto"/>
                              </w:pPr>
                              <w:r>
                                <w:rPr>
                                  <w:rFonts w:ascii="Courier New" w:eastAsia="Courier New" w:hAnsi="Courier New" w:cs="Courier New"/>
                                  <w:i/>
                                  <w:color w:val="468173"/>
                                </w:rPr>
                                <w:t>telnet serverName 25</w:t>
                              </w:r>
                            </w:p>
                          </w:txbxContent>
                        </wps:txbx>
                        <wps:bodyPr horzOverflow="overflow" vert="horz" lIns="0" tIns="0" rIns="0" bIns="0" rtlCol="0">
                          <a:noAutofit/>
                        </wps:bodyPr>
                      </wps:wsp>
                    </wpg:wgp>
                  </a:graphicData>
                </a:graphic>
              </wp:inline>
            </w:drawing>
          </mc:Choice>
          <mc:Fallback>
            <w:pict>
              <v:group w14:anchorId="32EBC4B3" id="Group 525725" o:spid="_x0000_s1195" style="width:588.75pt;height:58.5pt;mso-position-horizontal-relative:char;mso-position-vertical-relative:line" coordsize="74771,74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">
                <v:shape id="Shape 10030" o:spid="_x0000_s1196" style="position:absolute;width:74771;height:95;visibility:visible;mso-wrap-style:square;v-text-anchor:top" coordsize="7477113,95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" path="m,l7477113,r-9513,9537l9525,9537,,xe" fillcolor="#a78e8e" stroked="f" strokeweight="0">
                  <v:stroke miterlimit="83231f" joinstyle="miter"/>
                  <v:path arrowok="t" textboxrect="0,0,7477113,9537"/>
                </v:shape>
                <v:shape id="Shape 10031" o:spid="_x0000_s1197" style="position:absolute;top:7334;width:74771;height:95;visibility:visible;mso-wrap-style:square;v-text-anchor:top" coordsize="747712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" path="m9525,l7467600,r9525,9525l,9525,9525,xe" fillcolor="#a78e8e" stroked="f" strokeweight="0">
                  <v:stroke miterlimit="83231f" joinstyle="miter"/>
                  <v:path arrowok="t" textboxrect="0,0,7477125,9525"/>
                </v:shape>
                <v:shape id="Shape 10032" o:spid="_x0000_s1198" style="position:absolute;width:95;height:7429;visibility:visible;mso-wrap-style:square;v-text-anchor:top" coordsize="9525,742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" path="m,l9525,9537r,723888l,742950,,xe" fillcolor="#a78e8e" stroked="f" strokeweight="0">
                  <v:stroke miterlimit="83231f" joinstyle="miter"/>
                  <v:path arrowok="t" textboxrect="0,0,9525,742950"/>
                </v:shape>
                <v:shape id="Shape 10033" o:spid="_x0000_s1199" style="position:absolute;left:74676;width:95;height:7429;visibility:visible;mso-wrap-style:square;v-text-anchor:top" coordsize="9525,742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" path="m9525,r,742950l,733437,,9537,9525,xe" fillcolor="#a78e8e" stroked="f" strokeweight="0">
                  <v:stroke miterlimit="83231f" joinstyle="miter"/>
                  <v:path arrowok="t" textboxrect="0,0,9525,742950"/>
                </v:shape>
                <v:rect id="Rectangle 10086" o:spid="_x0000_s1200" style="position:absolute;left:3334;top:3293;width:25843;height:19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" filled="f" stroked="f">
                  <v:textbox inset="0,0,0,0">
                    <w:txbxContent>
                      <w:p w14:paraId="7F023F25" w14:textId="77777777" w:rsidR="0025243D" w:rsidRDefault="0025243D">
                        <w:pPr>
                          <w:spacing w:line="259" w:lineRule="auto"/>
                        </w:pPr>
                        <w:r>
                          <w:rPr>
                            <w:rFonts w:ascii="Courier New" w:eastAsia="Courier New" w:hAnsi="Courier New" w:cs="Courier New"/>
                            <w:i/>
                            <w:color w:val="468173"/>
                          </w:rPr>
                          <w:t>telnet serverName 25</w:t>
                        </w:r>
                      </w:p>
                    </w:txbxContent>
                  </v:textbox>
                </v:rect>
                <w10:anchorlock/>
              </v:group>
            </w:pict>
          </mc:Fallback>
        </mc:AlternateContent>
      </w:r>
    </w:p>
    <w:p w14:paraId="463D16AC" w14:textId="77777777" w:rsidR="0025243D" w:rsidRDefault="0025243D">
      <w:pPr>
        <w:spacing w:after="65"/>
        <w:ind w:right="15"/>
      </w:pPr>
      <w:r>
        <w:t xml:space="preserve">where </w:t>
      </w:r>
      <w:r>
        <w:rPr>
          <w:rFonts w:ascii="Courier New" w:eastAsia="Courier New" w:hAnsi="Courier New" w:cs="Courier New"/>
          <w:i/>
          <w:color w:val="468173"/>
        </w:rPr>
        <w:t>serverName</w:t>
      </w:r>
      <w:r>
        <w:t xml:space="preserve"> is the name of a local mail server. When you do this, you are simply establishing a TCP connection between your local host and the mail server. After typing this line, you should immediately receive the </w:t>
      </w:r>
      <w:r>
        <w:rPr>
          <w:rFonts w:ascii="Courier New" w:eastAsia="Courier New" w:hAnsi="Courier New" w:cs="Courier New"/>
          <w:i/>
          <w:color w:val="468173"/>
        </w:rPr>
        <w:t>220</w:t>
      </w:r>
      <w:r>
        <w:t xml:space="preserve"> reply from the server. Then issue the SMTP commands </w:t>
      </w:r>
      <w:r>
        <w:rPr>
          <w:rFonts w:ascii="Courier New" w:eastAsia="Courier New" w:hAnsi="Courier New" w:cs="Courier New"/>
          <w:i/>
          <w:color w:val="468173"/>
        </w:rPr>
        <w:t>HELO</w:t>
      </w:r>
      <w:r>
        <w:t xml:space="preserve">, </w:t>
      </w:r>
      <w:r>
        <w:rPr>
          <w:rFonts w:ascii="Courier New" w:eastAsia="Courier New" w:hAnsi="Courier New" w:cs="Courier New"/>
          <w:i/>
          <w:color w:val="468173"/>
        </w:rPr>
        <w:t>MAIL</w:t>
      </w:r>
    </w:p>
    <w:p w14:paraId="309B8D04" w14:textId="77777777" w:rsidR="0025243D" w:rsidRDefault="0025243D">
      <w:pPr>
        <w:spacing w:after="1054"/>
        <w:ind w:right="15"/>
      </w:pPr>
      <w:r>
        <w:rPr>
          <w:rFonts w:ascii="Courier New" w:eastAsia="Courier New" w:hAnsi="Courier New" w:cs="Courier New"/>
          <w:i/>
          <w:color w:val="468173"/>
        </w:rPr>
        <w:t>FROM</w:t>
      </w:r>
      <w:r>
        <w:t xml:space="preserve">, </w:t>
      </w:r>
      <w:r>
        <w:rPr>
          <w:rFonts w:ascii="Courier New" w:eastAsia="Courier New" w:hAnsi="Courier New" w:cs="Courier New"/>
          <w:i/>
          <w:color w:val="468173"/>
        </w:rPr>
        <w:t>RCPT TO</w:t>
      </w:r>
      <w:r>
        <w:t xml:space="preserve">, </w:t>
      </w:r>
      <w:r>
        <w:rPr>
          <w:rFonts w:ascii="Courier New" w:eastAsia="Courier New" w:hAnsi="Courier New" w:cs="Courier New"/>
          <w:i/>
          <w:color w:val="468173"/>
        </w:rPr>
        <w:t>DATA</w:t>
      </w:r>
      <w:r>
        <w:t xml:space="preserve">, </w:t>
      </w:r>
      <w:r>
        <w:rPr>
          <w:rFonts w:ascii="Courier New" w:eastAsia="Courier New" w:hAnsi="Courier New" w:cs="Courier New"/>
          <w:i/>
          <w:color w:val="468173"/>
        </w:rPr>
        <w:t>CRLF.CRLF</w:t>
      </w:r>
      <w:r>
        <w:t xml:space="preserve">, and </w:t>
      </w:r>
      <w:r>
        <w:rPr>
          <w:rFonts w:ascii="Courier New" w:eastAsia="Courier New" w:hAnsi="Courier New" w:cs="Courier New"/>
          <w:i/>
          <w:color w:val="468173"/>
        </w:rPr>
        <w:t>QUIT</w:t>
      </w:r>
      <w:r>
        <w:t xml:space="preserve"> at the appropriate times. It is also highly recommended that you do Programming Assignment 3 at the end of this chapter. In that assignment, you’ll build a simple user agent that implements the client side of SMTP. It will allow you to send an email message to an arbitrary recipient via a local mail server.</w:t>
      </w:r>
    </w:p>
    <w:p w14:paraId="5A7DA5B2" w14:textId="77777777" w:rsidR="0025243D" w:rsidRDefault="0025243D">
      <w:pPr>
        <w:pStyle w:val="Heading3"/>
        <w:ind w:left="-3"/>
      </w:pPr>
      <w:bookmarkStart w:id="44" w:name="_Toc198669854"/>
      <w:r>
        <w:t>2.3.2 Comparison with HTTP</w:t>
      </w:r>
      <w:bookmarkEnd w:id="44"/>
    </w:p>
    <w:p w14:paraId="214A964D" w14:textId="77777777" w:rsidR="0025243D" w:rsidRDefault="0025243D">
      <w:pPr>
        <w:ind w:right="15"/>
      </w:pPr>
      <w:r>
        <w:t xml:space="preserve">Let’s now briefly compare SMTP with HTTP. Both protocols are used to transfer files from one host to another: HTTP transfers files (also called objects) from a Web server to a Web client (typically a browser); SMTP transfers files (that is, e-mail messages) from one mail server to another mail server. When transferring the files, both persistent HTTP and SMTP use persistent connections. Thus, the two protocols have common characteristics. However, there are important differences. First, HTTP is mainly a </w:t>
      </w:r>
      <w:r>
        <w:rPr>
          <w:rFonts w:ascii="Arial" w:eastAsia="Arial" w:hAnsi="Arial" w:cs="Arial"/>
          <w:b/>
          <w:color w:val="1E7AB9"/>
        </w:rPr>
        <w:t>pull protocol</w:t>
      </w:r>
      <w:r>
        <w:t xml:space="preserve">—someone loads information on a Web server and users use HTTP to pull the information from the server at their convenience. In particular, the TCP connection is initiated by the machine that wants to receive the file. On the other hand, SMTP is primarily a </w:t>
      </w:r>
      <w:r>
        <w:rPr>
          <w:rFonts w:ascii="Arial" w:eastAsia="Arial" w:hAnsi="Arial" w:cs="Arial"/>
          <w:b/>
          <w:color w:val="1E7AB9"/>
        </w:rPr>
        <w:t>push protocol</w:t>
      </w:r>
      <w:r>
        <w:t>—the sending mail server pushes the file to the receiving mail server. In particular, the TCP connection is initiated by the machine that wants to send the file.</w:t>
      </w:r>
    </w:p>
    <w:p w14:paraId="4574CC62" w14:textId="77777777" w:rsidR="0025243D" w:rsidRDefault="0025243D">
      <w:pPr>
        <w:ind w:right="15"/>
      </w:pPr>
      <w:r>
        <w:t>A second difference, which we alluded to earlier, is that SMTP requires each message, including the body of each message, to be in 7-bit ASCII format. If the message contains characters that are not 7-bit ASCII (for example, French characters with accents) or contains binary data (such as an image file), then the message has to be encoded into 7-bit ASCII. HTTP data does not impose this restriction.</w:t>
      </w:r>
    </w:p>
    <w:p w14:paraId="2CD19F39" w14:textId="77777777" w:rsidR="0025243D" w:rsidRDefault="0025243D">
      <w:pPr>
        <w:spacing w:after="952"/>
        <w:ind w:right="15"/>
      </w:pPr>
      <w:r>
        <w:t xml:space="preserve">A third important difference concerns how a document consisting of text and images (along with possibly other media types) is handled. As we learned in </w:t>
      </w:r>
      <w:r>
        <w:rPr>
          <w:rFonts w:ascii="Arial" w:eastAsia="Arial" w:hAnsi="Arial" w:cs="Arial"/>
          <w:b/>
          <w:color w:val="1E7AB9"/>
        </w:rPr>
        <w:t>Section 2.2</w:t>
      </w:r>
      <w:r>
        <w:t>, HTTP encapsulates each object in its own HTTP response message. SMTP places all of the message’s objects into one message.</w:t>
      </w:r>
    </w:p>
    <w:p w14:paraId="00D61C76" w14:textId="77777777" w:rsidR="0025243D" w:rsidRDefault="0025243D">
      <w:pPr>
        <w:pStyle w:val="Heading3"/>
        <w:ind w:left="-3"/>
      </w:pPr>
      <w:bookmarkStart w:id="45" w:name="_Toc198669855"/>
      <w:r>
        <w:t>2.3.3 Mail Message Formats</w:t>
      </w:r>
      <w:bookmarkEnd w:id="45"/>
    </w:p>
    <w:p w14:paraId="310E8AAC" w14:textId="77777777" w:rsidR="0025243D" w:rsidRDefault="0025243D">
      <w:pPr>
        <w:spacing w:after="467"/>
        <w:ind w:right="15"/>
      </w:pPr>
      <w:r>
        <w:t xml:space="preserve">When Alice writes an ordinary snail-mail letter to Bob, she may include all kinds of peripheral header information at the top of the letter, such as Bob’s address, her own return address, and the date. Similarly, when an e-mail message is sent from one person to another, a header containing peripheral information precedes the body of the message itself. This peripheral information is contained in a series of header lines, which are defined in RFC 5322. The header lines and the body of the message are separated by a blank line (that is, by </w:t>
      </w:r>
      <w:r>
        <w:rPr>
          <w:rFonts w:ascii="Courier New" w:eastAsia="Courier New" w:hAnsi="Courier New" w:cs="Courier New"/>
          <w:i/>
          <w:color w:val="468173"/>
        </w:rPr>
        <w:t>CRLF</w:t>
      </w:r>
      <w:r>
        <w:t xml:space="preserve">). RFC 5322 specifies the exact format for mail header lines as well as their semantic interpretations. As with HTTP, each header line contains readable text, consisting of a keyword followed by a colon followed by a value. Some of the keywords are required and others are optional. Every header must have a </w:t>
      </w:r>
      <w:r>
        <w:rPr>
          <w:rFonts w:ascii="Courier New" w:eastAsia="Courier New" w:hAnsi="Courier New" w:cs="Courier New"/>
          <w:i/>
          <w:color w:val="468173"/>
        </w:rPr>
        <w:t>From:</w:t>
      </w:r>
      <w:r>
        <w:t xml:space="preserve"> header line and a </w:t>
      </w:r>
      <w:r>
        <w:rPr>
          <w:rFonts w:ascii="Courier New" w:eastAsia="Courier New" w:hAnsi="Courier New" w:cs="Courier New"/>
          <w:i/>
          <w:color w:val="468173"/>
        </w:rPr>
        <w:t>To:</w:t>
      </w:r>
      <w:r>
        <w:t xml:space="preserve"> header line; a header may include a </w:t>
      </w:r>
      <w:r>
        <w:rPr>
          <w:rFonts w:ascii="Courier New" w:eastAsia="Courier New" w:hAnsi="Courier New" w:cs="Courier New"/>
          <w:i/>
          <w:color w:val="468173"/>
        </w:rPr>
        <w:t>Subject:</w:t>
      </w:r>
      <w:r>
        <w:t xml:space="preserve"> header line as well as other optional header lines. It is important to note that these header lines are </w:t>
      </w:r>
      <w:r>
        <w:rPr>
          <w:rFonts w:ascii="Arial" w:eastAsia="Arial" w:hAnsi="Arial" w:cs="Arial"/>
          <w:i/>
        </w:rPr>
        <w:t>different</w:t>
      </w:r>
      <w:r>
        <w:t xml:space="preserve"> from the SMTP commands we studied in </w:t>
      </w:r>
      <w:r>
        <w:rPr>
          <w:rFonts w:ascii="Arial" w:eastAsia="Arial" w:hAnsi="Arial" w:cs="Arial"/>
          <w:b/>
          <w:color w:val="1E7AB9"/>
        </w:rPr>
        <w:t>Section 2.4.1</w:t>
      </w:r>
      <w:r>
        <w:t xml:space="preserve"> (even though they contain some common words such as “</w:t>
      </w:r>
      <w:r>
        <w:rPr>
          <w:rFonts w:ascii="Arial" w:eastAsia="Arial" w:hAnsi="Arial" w:cs="Arial"/>
          <w:i/>
        </w:rPr>
        <w:t>from</w:t>
      </w:r>
      <w:r>
        <w:t>” and “</w:t>
      </w:r>
      <w:r>
        <w:rPr>
          <w:rFonts w:ascii="Arial" w:eastAsia="Arial" w:hAnsi="Arial" w:cs="Arial"/>
          <w:i/>
        </w:rPr>
        <w:t>to</w:t>
      </w:r>
      <w:r>
        <w:t>”). The commands in that section were part of the SMTP handshaking protocol; the header lines examined in this section are part of the mail message itself.</w:t>
      </w:r>
    </w:p>
    <w:p w14:paraId="15EABDFB" w14:textId="77777777" w:rsidR="0025243D" w:rsidRDefault="0025243D">
      <w:pPr>
        <w:spacing w:after="131"/>
        <w:ind w:right="15"/>
      </w:pPr>
      <w:r>
        <w:t>A typical message header looks like this:</w:t>
      </w:r>
    </w:p>
    <w:p w14:paraId="69870ED3" w14:textId="77777777" w:rsidR="0025243D" w:rsidRDefault="0025243D">
      <w:pPr>
        <w:spacing w:after="429" w:line="259" w:lineRule="auto"/>
        <w:ind w:left="2" w:right="-1"/>
      </w:pPr>
      <w:r>
        <w:rPr>
          <w:rFonts w:ascii="Calibri" w:eastAsia="Calibri" w:hAnsi="Calibri" w:cs="Calibri"/>
          <w:noProof/>
          <w:color w:val="000000"/>
          <w:sz w:val="22"/>
        </w:rPr>
        <mc:AlternateContent>
          <mc:Choice Requires="wpg">
            <w:drawing>
              <wp:inline distT="0" distB="0" distL="0" distR="0" wp14:anchorId="2329F3BC" wp14:editId="1B7846FF">
                <wp:extent cx="7477125" cy="1276363"/>
                <wp:effectExtent l="0" t="0" r="0" b="0"/>
                <wp:docPr id="527185" name="Group 527185"/>
                <wp:cNvGraphicFramePr/>
                <a:graphic xmlns:a="http://schemas.openxmlformats.org/drawingml/2006/main">
                  <a:graphicData uri="http://schemas.microsoft.com/office/word/2010/wordprocessingGroup">
                    <wpg:wgp>
                      <wpg:cNvGrpSpPr/>
                      <wpg:grpSpPr>
                        <a:xfrm>
                          <a:off x="0" y="0"/>
                          <a:ext cx="7477125" cy="1276363"/>
                          <a:chOff x="0" y="0"/>
                          <a:chExt cx="7477125" cy="1276363"/>
                        </a:xfrm>
                      </wpg:grpSpPr>
                      <wps:wsp>
                        <wps:cNvPr id="10182" name="Shape 10182"/>
                        <wps:cNvSpPr/>
                        <wps:spPr>
                          <a:xfrm>
                            <a:off x="4" y="5"/>
                            <a:ext cx="7477113" cy="9538"/>
                          </a:xfrm>
                          <a:custGeom>
                            <a:avLst/>
                            <a:gdLst/>
                            <a:ahLst/>
                            <a:cxnLst/>
                            <a:rect l="0" t="0" r="0" b="0"/>
                            <a:pathLst>
                              <a:path w="7477113" h="9538">
                                <a:moveTo>
                                  <a:pt x="0" y="0"/>
                                </a:moveTo>
                                <a:lnTo>
                                  <a:pt x="7477113" y="0"/>
                                </a:lnTo>
                                <a:lnTo>
                                  <a:pt x="7467600" y="9538"/>
                                </a:lnTo>
                                <a:lnTo>
                                  <a:pt x="9525" y="9538"/>
                                </a:lnTo>
                                <a:lnTo>
                                  <a:pt x="0" y="0"/>
                                </a:lnTo>
                                <a:close/>
                              </a:path>
                            </a:pathLst>
                          </a:custGeom>
                          <a:ln w="0" cap="flat">
                            <a:miter lim="127000"/>
                          </a:ln>
                        </wps:spPr>
                        <wps:style>
                          <a:lnRef idx="0">
                            <a:srgbClr val="000000">
                              <a:alpha val="0"/>
                            </a:srgbClr>
                          </a:lnRef>
                          <a:fillRef idx="1">
                            <a:srgbClr val="A78E8E"/>
                          </a:fillRef>
                          <a:effectRef idx="0">
                            <a:scrgbClr r="0" g="0" b="0"/>
                          </a:effectRef>
                          <a:fontRef idx="none"/>
                        </wps:style>
                        <wps:bodyPr/>
                      </wps:wsp>
                      <wps:wsp>
                        <wps:cNvPr id="10183" name="Shape 10183"/>
                        <wps:cNvSpPr/>
                        <wps:spPr>
                          <a:xfrm>
                            <a:off x="0" y="1266838"/>
                            <a:ext cx="7477125" cy="9525"/>
                          </a:xfrm>
                          <a:custGeom>
                            <a:avLst/>
                            <a:gdLst/>
                            <a:ahLst/>
                            <a:cxnLst/>
                            <a:rect l="0" t="0" r="0" b="0"/>
                            <a:pathLst>
                              <a:path w="7477125" h="9525">
                                <a:moveTo>
                                  <a:pt x="9525" y="0"/>
                                </a:moveTo>
                                <a:lnTo>
                                  <a:pt x="7467600" y="0"/>
                                </a:lnTo>
                                <a:lnTo>
                                  <a:pt x="7477125" y="9525"/>
                                </a:lnTo>
                                <a:lnTo>
                                  <a:pt x="0" y="9525"/>
                                </a:lnTo>
                                <a:lnTo>
                                  <a:pt x="9525" y="0"/>
                                </a:lnTo>
                                <a:close/>
                              </a:path>
                            </a:pathLst>
                          </a:custGeom>
                          <a:ln w="0" cap="flat">
                            <a:miter lim="127000"/>
                          </a:ln>
                        </wps:spPr>
                        <wps:style>
                          <a:lnRef idx="0">
                            <a:srgbClr val="000000">
                              <a:alpha val="0"/>
                            </a:srgbClr>
                          </a:lnRef>
                          <a:fillRef idx="1">
                            <a:srgbClr val="A78E8E"/>
                          </a:fillRef>
                          <a:effectRef idx="0">
                            <a:scrgbClr r="0" g="0" b="0"/>
                          </a:effectRef>
                          <a:fontRef idx="none"/>
                        </wps:style>
                        <wps:bodyPr/>
                      </wps:wsp>
                      <wps:wsp>
                        <wps:cNvPr id="10184" name="Shape 10184"/>
                        <wps:cNvSpPr/>
                        <wps:spPr>
                          <a:xfrm>
                            <a:off x="4" y="9"/>
                            <a:ext cx="9525" cy="1276350"/>
                          </a:xfrm>
                          <a:custGeom>
                            <a:avLst/>
                            <a:gdLst/>
                            <a:ahLst/>
                            <a:cxnLst/>
                            <a:rect l="0" t="0" r="0" b="0"/>
                            <a:pathLst>
                              <a:path w="9525" h="1276350">
                                <a:moveTo>
                                  <a:pt x="0" y="0"/>
                                </a:moveTo>
                                <a:lnTo>
                                  <a:pt x="9525" y="9525"/>
                                </a:lnTo>
                                <a:lnTo>
                                  <a:pt x="9525" y="1266825"/>
                                </a:lnTo>
                                <a:lnTo>
                                  <a:pt x="0" y="1276350"/>
                                </a:lnTo>
                                <a:lnTo>
                                  <a:pt x="0" y="0"/>
                                </a:lnTo>
                                <a:close/>
                              </a:path>
                            </a:pathLst>
                          </a:custGeom>
                          <a:ln w="0" cap="flat">
                            <a:miter lim="127000"/>
                          </a:ln>
                        </wps:spPr>
                        <wps:style>
                          <a:lnRef idx="0">
                            <a:srgbClr val="000000">
                              <a:alpha val="0"/>
                            </a:srgbClr>
                          </a:lnRef>
                          <a:fillRef idx="1">
                            <a:srgbClr val="A78E8E"/>
                          </a:fillRef>
                          <a:effectRef idx="0">
                            <a:scrgbClr r="0" g="0" b="0"/>
                          </a:effectRef>
                          <a:fontRef idx="none"/>
                        </wps:style>
                        <wps:bodyPr/>
                      </wps:wsp>
                      <wps:wsp>
                        <wps:cNvPr id="10185" name="Shape 10185"/>
                        <wps:cNvSpPr/>
                        <wps:spPr>
                          <a:xfrm>
                            <a:off x="7467600" y="0"/>
                            <a:ext cx="9525" cy="1276363"/>
                          </a:xfrm>
                          <a:custGeom>
                            <a:avLst/>
                            <a:gdLst/>
                            <a:ahLst/>
                            <a:cxnLst/>
                            <a:rect l="0" t="0" r="0" b="0"/>
                            <a:pathLst>
                              <a:path w="9525" h="1276363">
                                <a:moveTo>
                                  <a:pt x="9525" y="0"/>
                                </a:moveTo>
                                <a:lnTo>
                                  <a:pt x="9525" y="1276363"/>
                                </a:lnTo>
                                <a:lnTo>
                                  <a:pt x="0" y="1266838"/>
                                </a:lnTo>
                                <a:lnTo>
                                  <a:pt x="0" y="9538"/>
                                </a:lnTo>
                                <a:lnTo>
                                  <a:pt x="9525" y="0"/>
                                </a:lnTo>
                                <a:close/>
                              </a:path>
                            </a:pathLst>
                          </a:custGeom>
                          <a:ln w="0" cap="flat">
                            <a:miter lim="127000"/>
                          </a:ln>
                        </wps:spPr>
                        <wps:style>
                          <a:lnRef idx="0">
                            <a:srgbClr val="000000">
                              <a:alpha val="0"/>
                            </a:srgbClr>
                          </a:lnRef>
                          <a:fillRef idx="1">
                            <a:srgbClr val="A78E8E"/>
                          </a:fillRef>
                          <a:effectRef idx="0">
                            <a:scrgbClr r="0" g="0" b="0"/>
                          </a:effectRef>
                          <a:fontRef idx="none"/>
                        </wps:style>
                        <wps:bodyPr/>
                      </wps:wsp>
                      <wps:wsp>
                        <wps:cNvPr id="10194" name="Rectangle 10194"/>
                        <wps:cNvSpPr/>
                        <wps:spPr>
                          <a:xfrm>
                            <a:off x="333404" y="329349"/>
                            <a:ext cx="2713539" cy="196642"/>
                          </a:xfrm>
                          <a:prstGeom prst="rect">
                            <a:avLst/>
                          </a:prstGeom>
                          <a:ln>
                            <a:noFill/>
                          </a:ln>
                        </wps:spPr>
                        <wps:txbx>
                          <w:txbxContent>
                            <w:p w14:paraId="14713A31" w14:textId="77777777" w:rsidR="0025243D" w:rsidRDefault="0025243D">
                              <w:pPr>
                                <w:spacing w:line="259" w:lineRule="auto"/>
                              </w:pPr>
                              <w:r>
                                <w:rPr>
                                  <w:rFonts w:ascii="Courier New" w:eastAsia="Courier New" w:hAnsi="Courier New" w:cs="Courier New"/>
                                  <w:i/>
                                  <w:color w:val="468173"/>
                                </w:rPr>
                                <w:t>From: alice@crepes.fr</w:t>
                              </w:r>
                            </w:p>
                          </w:txbxContent>
                        </wps:txbx>
                        <wps:bodyPr horzOverflow="overflow" vert="horz" lIns="0" tIns="0" rIns="0" bIns="0" rtlCol="0">
                          <a:noAutofit/>
                        </wps:bodyPr>
                      </wps:wsp>
                      <wps:wsp>
                        <wps:cNvPr id="10195" name="Rectangle 10195"/>
                        <wps:cNvSpPr/>
                        <wps:spPr>
                          <a:xfrm>
                            <a:off x="314296" y="596039"/>
                            <a:ext cx="2713540" cy="196642"/>
                          </a:xfrm>
                          <a:prstGeom prst="rect">
                            <a:avLst/>
                          </a:prstGeom>
                          <a:ln>
                            <a:noFill/>
                          </a:ln>
                        </wps:spPr>
                        <wps:txbx>
                          <w:txbxContent>
                            <w:p w14:paraId="5560E279" w14:textId="77777777" w:rsidR="0025243D" w:rsidRDefault="0025243D">
                              <w:pPr>
                                <w:spacing w:line="259" w:lineRule="auto"/>
                              </w:pPr>
                              <w:r>
                                <w:rPr>
                                  <w:rFonts w:ascii="Courier New" w:eastAsia="Courier New" w:hAnsi="Courier New" w:cs="Courier New"/>
                                  <w:i/>
                                  <w:color w:val="468173"/>
                                </w:rPr>
                                <w:t>To: bob@hamburger.edu</w:t>
                              </w:r>
                            </w:p>
                          </w:txbxContent>
                        </wps:txbx>
                        <wps:bodyPr horzOverflow="overflow" vert="horz" lIns="0" tIns="0" rIns="0" bIns="0" rtlCol="0">
                          <a:noAutofit/>
                        </wps:bodyPr>
                      </wps:wsp>
                      <wps:wsp>
                        <wps:cNvPr id="10196" name="Rectangle 10196"/>
                        <wps:cNvSpPr/>
                        <wps:spPr>
                          <a:xfrm>
                            <a:off x="314296" y="862730"/>
                            <a:ext cx="5556295" cy="196642"/>
                          </a:xfrm>
                          <a:prstGeom prst="rect">
                            <a:avLst/>
                          </a:prstGeom>
                          <a:ln>
                            <a:noFill/>
                          </a:ln>
                        </wps:spPr>
                        <wps:txbx>
                          <w:txbxContent>
                            <w:p w14:paraId="3E6E8FB4" w14:textId="77777777" w:rsidR="0025243D" w:rsidRDefault="0025243D">
                              <w:pPr>
                                <w:spacing w:line="259" w:lineRule="auto"/>
                              </w:pPr>
                              <w:r>
                                <w:rPr>
                                  <w:rFonts w:ascii="Courier New" w:eastAsia="Courier New" w:hAnsi="Courier New" w:cs="Courier New"/>
                                  <w:i/>
                                  <w:color w:val="468173"/>
                                </w:rPr>
                                <w:t>Subject: Searching for the meaning of life.</w:t>
                              </w:r>
                            </w:p>
                          </w:txbxContent>
                        </wps:txbx>
                        <wps:bodyPr horzOverflow="overflow" vert="horz" lIns="0" tIns="0" rIns="0" bIns="0" rtlCol="0">
                          <a:noAutofit/>
                        </wps:bodyPr>
                      </wps:wsp>
                    </wpg:wgp>
                  </a:graphicData>
                </a:graphic>
              </wp:inline>
            </w:drawing>
          </mc:Choice>
          <mc:Fallback>
            <w:pict>
              <v:group w14:anchorId="2329F3BC" id="Group 527185" o:spid="_x0000_s1201" style="width:588.75pt;height:100.5pt;mso-position-horizontal-relative:char;mso-position-vertical-relative:line" coordsize="74771,127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">
                <v:shape id="Shape 10182" o:spid="_x0000_s1202" style="position:absolute;width:74771;height:95;visibility:visible;mso-wrap-style:square;v-text-anchor:top" coordsize="7477113,95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" path="m,l7477113,r-9513,9538l9525,9538,,xe" fillcolor="#a78e8e" stroked="f" strokeweight="0">
                  <v:stroke miterlimit="83231f" joinstyle="miter"/>
                  <v:path arrowok="t" textboxrect="0,0,7477113,9538"/>
                </v:shape>
                <v:shape id="Shape 10183" o:spid="_x0000_s1203" style="position:absolute;top:12668;width:74771;height:95;visibility:visible;mso-wrap-style:square;v-text-anchor:top" coordsize="747712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" path="m9525,l7467600,r9525,9525l,9525,9525,xe" fillcolor="#a78e8e" stroked="f" strokeweight="0">
                  <v:stroke miterlimit="83231f" joinstyle="miter"/>
                  <v:path arrowok="t" textboxrect="0,0,7477125,9525"/>
                </v:shape>
                <v:shape id="Shape 10184" o:spid="_x0000_s1204" style="position:absolute;width:95;height:12763;visibility:visible;mso-wrap-style:square;v-text-anchor:top" coordsize="9525,127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" path="m,l9525,9525r,1257300l,1276350,,xe" fillcolor="#a78e8e" stroked="f" strokeweight="0">
                  <v:stroke miterlimit="83231f" joinstyle="miter"/>
                  <v:path arrowok="t" textboxrect="0,0,9525,1276350"/>
                </v:shape>
                <v:shape id="Shape 10185" o:spid="_x0000_s1205" style="position:absolute;left:74676;width:95;height:12763;visibility:visible;mso-wrap-style:square;v-text-anchor:top" coordsize="9525,12763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" path="m9525,r,1276363l,1266838,,9538,9525,xe" fillcolor="#a78e8e" stroked="f" strokeweight="0">
                  <v:stroke miterlimit="83231f" joinstyle="miter"/>
                  <v:path arrowok="t" textboxrect="0,0,9525,1276363"/>
                </v:shape>
                <v:rect id="Rectangle 10194" o:spid="_x0000_s1206" style="position:absolute;left:3334;top:3293;width:27135;height:1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" filled="f" stroked="f">
                  <v:textbox inset="0,0,0,0">
                    <w:txbxContent>
                      <w:p w14:paraId="14713A31" w14:textId="77777777" w:rsidR="0025243D" w:rsidRDefault="0025243D">
                        <w:pPr>
                          <w:spacing w:line="259" w:lineRule="auto"/>
                        </w:pPr>
                        <w:r>
                          <w:rPr>
                            <w:rFonts w:ascii="Courier New" w:eastAsia="Courier New" w:hAnsi="Courier New" w:cs="Courier New"/>
                            <w:i/>
                            <w:color w:val="468173"/>
                          </w:rPr>
                          <w:t>From: alice@crepes.fr</w:t>
                        </w:r>
                      </w:p>
                    </w:txbxContent>
                  </v:textbox>
                </v:rect>
                <v:rect id="Rectangle 10195" o:spid="_x0000_s1207" style="position:absolute;left:3142;top:5960;width:27136;height:1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" filled="f" stroked="f">
                  <v:textbox inset="0,0,0,0">
                    <w:txbxContent>
                      <w:p w14:paraId="5560E279" w14:textId="77777777" w:rsidR="0025243D" w:rsidRDefault="0025243D">
                        <w:pPr>
                          <w:spacing w:line="259" w:lineRule="auto"/>
                        </w:pPr>
                        <w:r>
                          <w:rPr>
                            <w:rFonts w:ascii="Courier New" w:eastAsia="Courier New" w:hAnsi="Courier New" w:cs="Courier New"/>
                            <w:i/>
                            <w:color w:val="468173"/>
                          </w:rPr>
                          <w:t>To: bob@hamburger.edu</w:t>
                        </w:r>
                      </w:p>
                    </w:txbxContent>
                  </v:textbox>
                </v:rect>
                <v:rect id="Rectangle 10196" o:spid="_x0000_s1208" style="position:absolute;left:3142;top:8627;width:55563;height:1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" filled="f" stroked="f">
                  <v:textbox inset="0,0,0,0">
                    <w:txbxContent>
                      <w:p w14:paraId="3E6E8FB4" w14:textId="77777777" w:rsidR="0025243D" w:rsidRDefault="0025243D">
                        <w:pPr>
                          <w:spacing w:line="259" w:lineRule="auto"/>
                        </w:pPr>
                        <w:r>
                          <w:rPr>
                            <w:rFonts w:ascii="Courier New" w:eastAsia="Courier New" w:hAnsi="Courier New" w:cs="Courier New"/>
                            <w:i/>
                            <w:color w:val="468173"/>
                          </w:rPr>
                          <w:t>Subject: Searching for the meaning of life.</w:t>
                        </w:r>
                      </w:p>
                    </w:txbxContent>
                  </v:textbox>
                </v:rect>
                <w10:anchorlock/>
              </v:group>
            </w:pict>
          </mc:Fallback>
        </mc:AlternateContent>
      </w:r>
    </w:p>
    <w:p w14:paraId="7D50A587" w14:textId="77777777" w:rsidR="0025243D" w:rsidRDefault="0025243D">
      <w:pPr>
        <w:spacing w:after="64"/>
        <w:ind w:right="15"/>
      </w:pPr>
      <w:r>
        <w:t>After the message header, a blank line follows; then the message body (in ASCII) follows. You should use Telnet to send a message to a mail server that contains some header lines, including the</w:t>
      </w:r>
    </w:p>
    <w:p w14:paraId="19EB31B8" w14:textId="77777777" w:rsidR="0025243D" w:rsidRDefault="0025243D">
      <w:pPr>
        <w:spacing w:after="964"/>
        <w:ind w:right="15"/>
      </w:pPr>
      <w:r>
        <w:rPr>
          <w:rFonts w:ascii="Courier New" w:eastAsia="Courier New" w:hAnsi="Courier New" w:cs="Courier New"/>
          <w:i/>
          <w:color w:val="468173"/>
        </w:rPr>
        <w:t>Subject:</w:t>
      </w:r>
      <w:r>
        <w:t xml:space="preserve"> header line. To do this, issue </w:t>
      </w:r>
      <w:r>
        <w:rPr>
          <w:rFonts w:ascii="Courier New" w:eastAsia="Courier New" w:hAnsi="Courier New" w:cs="Courier New"/>
          <w:i/>
          <w:color w:val="468173"/>
        </w:rPr>
        <w:t>telnet serverName 25,</w:t>
      </w:r>
      <w:r>
        <w:t xml:space="preserve"> as discussed in </w:t>
      </w:r>
      <w:r>
        <w:rPr>
          <w:rFonts w:ascii="Arial" w:eastAsia="Arial" w:hAnsi="Arial" w:cs="Arial"/>
          <w:b/>
          <w:color w:val="1E7AB9"/>
        </w:rPr>
        <w:t>Section 2.4.1</w:t>
      </w:r>
      <w:r>
        <w:t>.</w:t>
      </w:r>
    </w:p>
    <w:p w14:paraId="6EDF151E" w14:textId="77777777" w:rsidR="0025243D" w:rsidRDefault="0025243D">
      <w:pPr>
        <w:pStyle w:val="Heading3"/>
        <w:ind w:left="-3"/>
      </w:pPr>
      <w:bookmarkStart w:id="46" w:name="_Toc198669856"/>
      <w:r>
        <w:t>2.3.4 Mail Access Protocols</w:t>
      </w:r>
      <w:bookmarkEnd w:id="46"/>
    </w:p>
    <w:p w14:paraId="7F39FF5B" w14:textId="77777777" w:rsidR="0025243D" w:rsidRDefault="0025243D">
      <w:pPr>
        <w:ind w:right="15"/>
      </w:pPr>
      <w:r>
        <w:t>Once SMTP delivers the message from Alice’s mail server to Bob’s mail server, the message is placed in Bob’s mailbox. Throughout this discussion we have tacitly assumed that Bob reads his mail by logging onto the server host and then executing a mail reader that runs on that host. Up until the early 1990s this was the standard way of doing things. But today, mail access uses a client-server architecture—the typical user reads e-mail with a client that executes on the user’s end system, for example, on an office PC, a laptop, or a smartphone. By executing a mail client on a local PC, users enjoy a rich set of features, including the ability to view multimedia messages and attachments.</w:t>
      </w:r>
    </w:p>
    <w:p w14:paraId="6F062FC8" w14:textId="77777777" w:rsidR="0025243D" w:rsidRDefault="0025243D">
      <w:pPr>
        <w:ind w:right="15"/>
      </w:pPr>
      <w:r>
        <w:t>Given that Bob (the recipient) executes his user agent on his local PC, it is natural to consider placing a mail server on his local PC as well. With this approach, Alice’s mail server would dialogue directly with Bob’s PC. There is a problem with this approach, however. Recall that a mail server manages mailboxes and runs the client and server sides of SMTP. If Bob’s mail server were to reside on his local PC, then Bob’s PC would have to remain always on, and connected to the Internet, in order to receive new mail, which can arrive at any time. This is impractical for many Internet users. Instead, a typical user runs a user agent on the local PC but accesses its mailbox stored on an always-on shared mail server. This mail server is shared with other users and is typically maintained by the user’s ISP (for example, university or company).</w:t>
      </w:r>
    </w:p>
    <w:p w14:paraId="5B63F0E2" w14:textId="77777777" w:rsidR="0025243D" w:rsidRDefault="0025243D">
      <w:pPr>
        <w:spacing w:after="7"/>
        <w:ind w:right="15"/>
      </w:pPr>
      <w:r>
        <w:t xml:space="preserve">Now let’s consider the path an e-mail message takes when it is sent from Alice to Bob. We just learned that at some point along the path the e-mail message needs to be deposited in Bob’s mail server. This could be done simply by having Alice’s user agent send the message directly to Bob’s mail server. And this could be done with SMTP—indeed, SMTP has been designed for pushing e-mail from one host to another. However, typically the sender’s user agent does not dialogue directly with the recipient’s mail server. Instead, as shown in </w:t>
      </w:r>
      <w:r>
        <w:rPr>
          <w:rFonts w:ascii="Arial" w:eastAsia="Arial" w:hAnsi="Arial" w:cs="Arial"/>
          <w:b/>
          <w:color w:val="1E7AB9"/>
        </w:rPr>
        <w:t>Figure 2.16</w:t>
      </w:r>
      <w:r>
        <w:t>, Alice’s user agent uses SMTP to push the e-mail message into her mail server, then Alice’s mail server uses SMTP (as an SMTP client) to relay the e-mail message to Bob’s mail server. Why the two-step procedure? Primarily because without relaying through</w:t>
      </w:r>
    </w:p>
    <w:p w14:paraId="241CF73A" w14:textId="77777777" w:rsidR="0025243D" w:rsidRDefault="0025243D">
      <w:pPr>
        <w:spacing w:after="131"/>
        <w:ind w:right="15"/>
      </w:pPr>
      <w:r>
        <w:t>Alice’s mail server, Alice’s user agent doesn’t have any recourse to an unreachable destination</w:t>
      </w:r>
    </w:p>
    <w:p w14:paraId="06453FD8" w14:textId="77777777" w:rsidR="0025243D" w:rsidRDefault="0025243D">
      <w:pPr>
        <w:spacing w:after="324" w:line="259" w:lineRule="auto"/>
        <w:ind w:left="2" w:right="-1"/>
      </w:pPr>
      <w:r>
        <w:rPr>
          <w:noProof/>
        </w:rPr>
        <w:drawing>
          <wp:inline distT="0" distB="0" distL="0" distR="0" wp14:anchorId="704853FD" wp14:editId="21CB0952">
            <wp:extent cx="7477125" cy="1457325"/>
            <wp:effectExtent l="0" t="0" r="0" b="0"/>
            <wp:docPr id="10244" name="Picture 10244"/>
            <wp:cNvGraphicFramePr/>
            <a:graphic xmlns:a="http://schemas.openxmlformats.org/drawingml/2006/main">
              <a:graphicData uri="http://schemas.openxmlformats.org/drawingml/2006/picture">
                <pic:pic xmlns:pic="http://schemas.openxmlformats.org/drawingml/2006/picture">
                  <pic:nvPicPr>
                    <pic:cNvPr id="10244" name="Picture 10244"/>
                    <pic:cNvPicPr/>
                  </pic:nvPicPr>
                  <pic:blipFill>
                    <a:blip r:embed="rId79"/>
                    <a:stretch>
                      <a:fillRect/>
                    </a:stretch>
                  </pic:blipFill>
                  <pic:spPr>
                    <a:xfrm flipV="1">
                      <a:off x="0" y="0"/>
                      <a:ext cx="7477125" cy="1457325"/>
                    </a:xfrm>
                    <a:prstGeom prst="rect">
                      <a:avLst/>
                    </a:prstGeom>
                  </pic:spPr>
                </pic:pic>
              </a:graphicData>
            </a:graphic>
          </wp:inline>
        </w:drawing>
      </w:r>
    </w:p>
    <w:p w14:paraId="29AEF7CB" w14:textId="77777777" w:rsidR="0025243D" w:rsidRDefault="0025243D">
      <w:pPr>
        <w:pStyle w:val="Heading4"/>
        <w:ind w:left="11" w:right="39"/>
      </w:pPr>
      <w:r>
        <w:t>Figure 2.16 E-mail protocols and their communicating entities</w:t>
      </w:r>
    </w:p>
    <w:p w14:paraId="3864F4AC" w14:textId="77777777" w:rsidR="0025243D" w:rsidRDefault="0025243D">
      <w:pPr>
        <w:ind w:right="15"/>
      </w:pPr>
      <w:r>
        <w:t>mail server. By having Alice first deposit the e-mail in her own mail server, Alice’s mail server can repeatedly try to send the message to Bob’s mail server, say every 30 minutes, until Bob’s mail server becomes operational. (And if Alice’s mail server is down, then she has the recourse of complaining to her system administrator!) The SMTP RFC defines how the SMTP commands can be used to relay a message across multiple SMTP servers.</w:t>
      </w:r>
    </w:p>
    <w:p w14:paraId="140B40BB" w14:textId="77777777" w:rsidR="0025243D" w:rsidRDefault="0025243D">
      <w:pPr>
        <w:spacing w:after="472"/>
        <w:ind w:right="15"/>
      </w:pPr>
      <w:r>
        <w:t xml:space="preserve">But there is still one missing piece to the puzzle! How does a recipient like Bob, running a user agent on his local PC, obtain his messages, which are sitting in a mail server within Bob’s ISP? Note that Bob’s user agent can’t use SMTP to obtain the messages because obtaining the messages is a pull operation, whereas SMTP is a push protocol. The puzzle is completed by introducing a special mail access protocol that transfers messages from Bob’s mail server to his local PC. There are currently a number of popular mail access protocols, including </w:t>
      </w:r>
      <w:r>
        <w:rPr>
          <w:rFonts w:ascii="Arial" w:eastAsia="Arial" w:hAnsi="Arial" w:cs="Arial"/>
          <w:b/>
          <w:color w:val="1E7AB9"/>
        </w:rPr>
        <w:t>Post Office Protocol—Version 3 (POP3)</w:t>
      </w:r>
      <w:r>
        <w:t xml:space="preserve">, </w:t>
      </w:r>
      <w:r>
        <w:rPr>
          <w:rFonts w:ascii="Arial" w:eastAsia="Arial" w:hAnsi="Arial" w:cs="Arial"/>
          <w:b/>
          <w:color w:val="1E7AB9"/>
        </w:rPr>
        <w:t>Internet Mail Access Protocol (IMAP)</w:t>
      </w:r>
      <w:r>
        <w:t>, and HTTP.</w:t>
      </w:r>
    </w:p>
    <w:p w14:paraId="0EBEFC09" w14:textId="77777777" w:rsidR="0025243D" w:rsidRDefault="0025243D">
      <w:pPr>
        <w:spacing w:after="474"/>
        <w:ind w:right="15"/>
      </w:pPr>
      <w:r>
        <w:rPr>
          <w:rFonts w:ascii="Arial" w:eastAsia="Arial" w:hAnsi="Arial" w:cs="Arial"/>
          <w:b/>
          <w:color w:val="1E7AB9"/>
        </w:rPr>
        <w:t>Figure 2.16</w:t>
      </w:r>
      <w:r>
        <w:t xml:space="preserve"> provides a summary of the protocols that are used for Internet mail: SMTP is used to transfer mail from the sender’s mail server to the recipient’s mail server; SMTP is also used to transfer mail from the sender’s user agent to the sender’s mail server. A mail access protocol, such as POP3, is used to transfer mail from the recipient’s mail server to the recipient’s user agent.</w:t>
      </w:r>
    </w:p>
    <w:p w14:paraId="4FD79E4A" w14:textId="77777777" w:rsidR="0025243D" w:rsidRDefault="0025243D">
      <w:pPr>
        <w:spacing w:after="562" w:line="265" w:lineRule="auto"/>
        <w:ind w:left="12" w:hanging="10"/>
      </w:pPr>
      <w:r>
        <w:rPr>
          <w:rFonts w:ascii="Arial" w:eastAsia="Arial" w:hAnsi="Arial" w:cs="Arial"/>
          <w:i/>
          <w:color w:val="585858"/>
        </w:rPr>
        <w:t>POP3</w:t>
      </w:r>
    </w:p>
    <w:p w14:paraId="1DE05F7E" w14:textId="77777777" w:rsidR="0025243D" w:rsidRDefault="0025243D">
      <w:pPr>
        <w:spacing w:after="397"/>
        <w:ind w:right="15"/>
      </w:pPr>
      <w:r>
        <w:t xml:space="preserve">POP3 is an extremely simple mail access protocol. It is defined in </w:t>
      </w:r>
      <w:r>
        <w:rPr>
          <w:rFonts w:ascii="Arial" w:eastAsia="Arial" w:hAnsi="Arial" w:cs="Arial"/>
          <w:b/>
          <w:color w:val="1E7AB9"/>
        </w:rPr>
        <w:t>[RFC 1939]</w:t>
      </w:r>
      <w:r>
        <w:t xml:space="preserve">, which is short and quite readable. Because the protocol is so simple, its functionality is rather limited. POP3 begins when the user agent (the client) opens a TCP connection to the mail server (the server) on port 110. With the TCP connection established, POP3 progresses through three phases: authorization, transaction, and update. During the first phase, authorization, the user agent sends a username and a password (in the clear) to authenticate the user. During the second phase, transaction, the user agent retrieves messages; also during this phase, the user agent can mark messages for deletion, remove deletion marks, and obtain mail statistics. The third phase, update, occurs after the client has issued the </w:t>
      </w:r>
      <w:r>
        <w:rPr>
          <w:rFonts w:ascii="Courier New" w:eastAsia="Courier New" w:hAnsi="Courier New" w:cs="Courier New"/>
          <w:i/>
          <w:color w:val="468173"/>
        </w:rPr>
        <w:t>quit</w:t>
      </w:r>
      <w:r>
        <w:t xml:space="preserve"> command, ending the POP3 session; at this time, the mail server deletes the messages that were marked for deletion.</w:t>
      </w:r>
    </w:p>
    <w:p w14:paraId="43BC19BF" w14:textId="77777777" w:rsidR="0025243D" w:rsidRDefault="0025243D">
      <w:pPr>
        <w:spacing w:after="479"/>
        <w:ind w:right="15"/>
      </w:pPr>
      <w:r>
        <w:t xml:space="preserve">In a POP3 transaction, the user agent issues commands, and the server responds to each command with a reply. There are two possible responses: </w:t>
      </w:r>
      <w:r>
        <w:rPr>
          <w:rFonts w:ascii="Courier New" w:eastAsia="Courier New" w:hAnsi="Courier New" w:cs="Courier New"/>
          <w:i/>
          <w:color w:val="468173"/>
        </w:rPr>
        <w:t>+OK</w:t>
      </w:r>
      <w:r>
        <w:t xml:space="preserve"> (sometimes followed by server-to-client data), used by the server to indicate that the previous command was fine; and </w:t>
      </w:r>
      <w:r>
        <w:rPr>
          <w:rFonts w:ascii="Courier New" w:eastAsia="Courier New" w:hAnsi="Courier New" w:cs="Courier New"/>
          <w:i/>
          <w:color w:val="468173"/>
        </w:rPr>
        <w:t>-ERR</w:t>
      </w:r>
      <w:r>
        <w:t>, used by the server to indicate that something was wrong with the previous command.</w:t>
      </w:r>
    </w:p>
    <w:p w14:paraId="22349E56" w14:textId="77777777" w:rsidR="0025243D" w:rsidRDefault="0025243D">
      <w:pPr>
        <w:spacing w:after="56"/>
        <w:ind w:right="15"/>
      </w:pPr>
      <w:r>
        <w:t xml:space="preserve">The authorization phase has two principal commands: </w:t>
      </w:r>
      <w:r>
        <w:rPr>
          <w:rFonts w:ascii="Courier New" w:eastAsia="Courier New" w:hAnsi="Courier New" w:cs="Courier New"/>
          <w:i/>
          <w:color w:val="468173"/>
        </w:rPr>
        <w:t>user</w:t>
      </w:r>
      <w:r>
        <w:t xml:space="preserve"> </w:t>
      </w:r>
      <w:r>
        <w:rPr>
          <w:rFonts w:ascii="Courier New" w:eastAsia="Courier New" w:hAnsi="Courier New" w:cs="Courier New"/>
          <w:i/>
          <w:color w:val="468173"/>
        </w:rPr>
        <w:t>&lt;username&gt;</w:t>
      </w:r>
      <w:r>
        <w:t xml:space="preserve"> and </w:t>
      </w:r>
      <w:r>
        <w:rPr>
          <w:rFonts w:ascii="Courier New" w:eastAsia="Courier New" w:hAnsi="Courier New" w:cs="Courier New"/>
          <w:i/>
          <w:color w:val="468173"/>
        </w:rPr>
        <w:t>pass</w:t>
      </w:r>
      <w:r>
        <w:t xml:space="preserve"> </w:t>
      </w:r>
      <w:r>
        <w:rPr>
          <w:rFonts w:ascii="Courier New" w:eastAsia="Courier New" w:hAnsi="Courier New" w:cs="Courier New"/>
          <w:i/>
          <w:color w:val="468173"/>
        </w:rPr>
        <w:t>&lt;password&gt;</w:t>
      </w:r>
      <w:r>
        <w:t>. To illustrate these two commands, we suggest that you Telnet directly into a POP3 server, using port</w:t>
      </w:r>
    </w:p>
    <w:p w14:paraId="57AB1CF0" w14:textId="77777777" w:rsidR="0025243D" w:rsidRDefault="0025243D">
      <w:pPr>
        <w:spacing w:after="117"/>
        <w:ind w:right="15"/>
      </w:pPr>
      <w:r>
        <w:t xml:space="preserve">110, and issue these commands. Suppose that </w:t>
      </w:r>
      <w:r>
        <w:rPr>
          <w:rFonts w:ascii="Courier New" w:eastAsia="Courier New" w:hAnsi="Courier New" w:cs="Courier New"/>
          <w:i/>
          <w:color w:val="468173"/>
        </w:rPr>
        <w:t>mailServer</w:t>
      </w:r>
      <w:r>
        <w:t xml:space="preserve"> is the name of your mail server. You will see something like:</w:t>
      </w:r>
    </w:p>
    <w:p w14:paraId="5A81F8E7" w14:textId="77777777" w:rsidR="0025243D" w:rsidRDefault="0025243D">
      <w:pPr>
        <w:spacing w:after="476" w:line="259" w:lineRule="auto"/>
        <w:ind w:left="2" w:right="-1"/>
      </w:pPr>
      <w:r>
        <w:rPr>
          <w:rFonts w:ascii="Calibri" w:eastAsia="Calibri" w:hAnsi="Calibri" w:cs="Calibri"/>
          <w:noProof/>
          <w:color w:val="000000"/>
          <w:sz w:val="22"/>
        </w:rPr>
        <mc:AlternateContent>
          <mc:Choice Requires="wpg">
            <w:drawing>
              <wp:inline distT="0" distB="0" distL="0" distR="0" wp14:anchorId="053164BC" wp14:editId="52F240E2">
                <wp:extent cx="7477125" cy="2076463"/>
                <wp:effectExtent l="0" t="0" r="0" b="0"/>
                <wp:docPr id="526823" name="Group 526823"/>
                <wp:cNvGraphicFramePr/>
                <a:graphic xmlns:a="http://schemas.openxmlformats.org/drawingml/2006/main">
                  <a:graphicData uri="http://schemas.microsoft.com/office/word/2010/wordprocessingGroup">
                    <wpg:wgp>
                      <wpg:cNvGrpSpPr/>
                      <wpg:grpSpPr>
                        <a:xfrm>
                          <a:off x="0" y="0"/>
                          <a:ext cx="7477125" cy="2076463"/>
                          <a:chOff x="0" y="0"/>
                          <a:chExt cx="7477125" cy="2076463"/>
                        </a:xfrm>
                      </wpg:grpSpPr>
                      <wps:wsp>
                        <wps:cNvPr id="10286" name="Shape 10286"/>
                        <wps:cNvSpPr/>
                        <wps:spPr>
                          <a:xfrm>
                            <a:off x="4" y="5"/>
                            <a:ext cx="7477113" cy="9538"/>
                          </a:xfrm>
                          <a:custGeom>
                            <a:avLst/>
                            <a:gdLst/>
                            <a:ahLst/>
                            <a:cxnLst/>
                            <a:rect l="0" t="0" r="0" b="0"/>
                            <a:pathLst>
                              <a:path w="7477113" h="9538">
                                <a:moveTo>
                                  <a:pt x="0" y="0"/>
                                </a:moveTo>
                                <a:lnTo>
                                  <a:pt x="7477113" y="0"/>
                                </a:lnTo>
                                <a:lnTo>
                                  <a:pt x="7467600" y="9538"/>
                                </a:lnTo>
                                <a:lnTo>
                                  <a:pt x="9525" y="9538"/>
                                </a:lnTo>
                                <a:lnTo>
                                  <a:pt x="0" y="0"/>
                                </a:lnTo>
                                <a:close/>
                              </a:path>
                            </a:pathLst>
                          </a:custGeom>
                          <a:ln w="0" cap="flat">
                            <a:miter lim="127000"/>
                          </a:ln>
                        </wps:spPr>
                        <wps:style>
                          <a:lnRef idx="0">
                            <a:srgbClr val="000000">
                              <a:alpha val="0"/>
                            </a:srgbClr>
                          </a:lnRef>
                          <a:fillRef idx="1">
                            <a:srgbClr val="A78E8E"/>
                          </a:fillRef>
                          <a:effectRef idx="0">
                            <a:scrgbClr r="0" g="0" b="0"/>
                          </a:effectRef>
                          <a:fontRef idx="none"/>
                        </wps:style>
                        <wps:bodyPr/>
                      </wps:wsp>
                      <wps:wsp>
                        <wps:cNvPr id="10287" name="Shape 10287"/>
                        <wps:cNvSpPr/>
                        <wps:spPr>
                          <a:xfrm>
                            <a:off x="0" y="2066937"/>
                            <a:ext cx="7477125" cy="9525"/>
                          </a:xfrm>
                          <a:custGeom>
                            <a:avLst/>
                            <a:gdLst/>
                            <a:ahLst/>
                            <a:cxnLst/>
                            <a:rect l="0" t="0" r="0" b="0"/>
                            <a:pathLst>
                              <a:path w="7477125" h="9525">
                                <a:moveTo>
                                  <a:pt x="9525" y="0"/>
                                </a:moveTo>
                                <a:lnTo>
                                  <a:pt x="7467600" y="0"/>
                                </a:lnTo>
                                <a:lnTo>
                                  <a:pt x="7477125" y="9525"/>
                                </a:lnTo>
                                <a:lnTo>
                                  <a:pt x="0" y="9525"/>
                                </a:lnTo>
                                <a:lnTo>
                                  <a:pt x="9525" y="0"/>
                                </a:lnTo>
                                <a:close/>
                              </a:path>
                            </a:pathLst>
                          </a:custGeom>
                          <a:ln w="0" cap="flat">
                            <a:miter lim="127000"/>
                          </a:ln>
                        </wps:spPr>
                        <wps:style>
                          <a:lnRef idx="0">
                            <a:srgbClr val="000000">
                              <a:alpha val="0"/>
                            </a:srgbClr>
                          </a:lnRef>
                          <a:fillRef idx="1">
                            <a:srgbClr val="A78E8E"/>
                          </a:fillRef>
                          <a:effectRef idx="0">
                            <a:scrgbClr r="0" g="0" b="0"/>
                          </a:effectRef>
                          <a:fontRef idx="none"/>
                        </wps:style>
                        <wps:bodyPr/>
                      </wps:wsp>
                      <wps:wsp>
                        <wps:cNvPr id="10288" name="Shape 10288"/>
                        <wps:cNvSpPr/>
                        <wps:spPr>
                          <a:xfrm>
                            <a:off x="4" y="9"/>
                            <a:ext cx="9525" cy="2076450"/>
                          </a:xfrm>
                          <a:custGeom>
                            <a:avLst/>
                            <a:gdLst/>
                            <a:ahLst/>
                            <a:cxnLst/>
                            <a:rect l="0" t="0" r="0" b="0"/>
                            <a:pathLst>
                              <a:path w="9525" h="2076450">
                                <a:moveTo>
                                  <a:pt x="0" y="0"/>
                                </a:moveTo>
                                <a:lnTo>
                                  <a:pt x="9525" y="9525"/>
                                </a:lnTo>
                                <a:lnTo>
                                  <a:pt x="9525" y="2066925"/>
                                </a:lnTo>
                                <a:lnTo>
                                  <a:pt x="0" y="2076450"/>
                                </a:lnTo>
                                <a:lnTo>
                                  <a:pt x="0" y="0"/>
                                </a:lnTo>
                                <a:close/>
                              </a:path>
                            </a:pathLst>
                          </a:custGeom>
                          <a:ln w="0" cap="flat">
                            <a:miter lim="127000"/>
                          </a:ln>
                        </wps:spPr>
                        <wps:style>
                          <a:lnRef idx="0">
                            <a:srgbClr val="000000">
                              <a:alpha val="0"/>
                            </a:srgbClr>
                          </a:lnRef>
                          <a:fillRef idx="1">
                            <a:srgbClr val="A78E8E"/>
                          </a:fillRef>
                          <a:effectRef idx="0">
                            <a:scrgbClr r="0" g="0" b="0"/>
                          </a:effectRef>
                          <a:fontRef idx="none"/>
                        </wps:style>
                        <wps:bodyPr/>
                      </wps:wsp>
                      <wps:wsp>
                        <wps:cNvPr id="10289" name="Shape 10289"/>
                        <wps:cNvSpPr/>
                        <wps:spPr>
                          <a:xfrm>
                            <a:off x="7467600" y="0"/>
                            <a:ext cx="9525" cy="2076463"/>
                          </a:xfrm>
                          <a:custGeom>
                            <a:avLst/>
                            <a:gdLst/>
                            <a:ahLst/>
                            <a:cxnLst/>
                            <a:rect l="0" t="0" r="0" b="0"/>
                            <a:pathLst>
                              <a:path w="9525" h="2076463">
                                <a:moveTo>
                                  <a:pt x="9525" y="0"/>
                                </a:moveTo>
                                <a:lnTo>
                                  <a:pt x="9525" y="2076463"/>
                                </a:lnTo>
                                <a:lnTo>
                                  <a:pt x="0" y="2066938"/>
                                </a:lnTo>
                                <a:lnTo>
                                  <a:pt x="0" y="9538"/>
                                </a:lnTo>
                                <a:lnTo>
                                  <a:pt x="9525" y="0"/>
                                </a:lnTo>
                                <a:close/>
                              </a:path>
                            </a:pathLst>
                          </a:custGeom>
                          <a:ln w="0" cap="flat">
                            <a:miter lim="127000"/>
                          </a:ln>
                        </wps:spPr>
                        <wps:style>
                          <a:lnRef idx="0">
                            <a:srgbClr val="000000">
                              <a:alpha val="0"/>
                            </a:srgbClr>
                          </a:lnRef>
                          <a:fillRef idx="1">
                            <a:srgbClr val="A78E8E"/>
                          </a:fillRef>
                          <a:effectRef idx="0">
                            <a:scrgbClr r="0" g="0" b="0"/>
                          </a:effectRef>
                          <a:fontRef idx="none"/>
                        </wps:style>
                        <wps:bodyPr/>
                      </wps:wsp>
                      <wps:wsp>
                        <wps:cNvPr id="10323" name="Rectangle 10323"/>
                        <wps:cNvSpPr/>
                        <wps:spPr>
                          <a:xfrm>
                            <a:off x="333404" y="329529"/>
                            <a:ext cx="2713539" cy="196642"/>
                          </a:xfrm>
                          <a:prstGeom prst="rect">
                            <a:avLst/>
                          </a:prstGeom>
                          <a:ln>
                            <a:noFill/>
                          </a:ln>
                        </wps:spPr>
                        <wps:txbx>
                          <w:txbxContent>
                            <w:p w14:paraId="3441251A" w14:textId="77777777" w:rsidR="0025243D" w:rsidRDefault="0025243D">
                              <w:pPr>
                                <w:spacing w:line="259" w:lineRule="auto"/>
                              </w:pPr>
                              <w:r>
                                <w:rPr>
                                  <w:rFonts w:ascii="Courier New" w:eastAsia="Courier New" w:hAnsi="Courier New" w:cs="Courier New"/>
                                  <w:i/>
                                  <w:color w:val="468173"/>
                                </w:rPr>
                                <w:t>telnet mailServer 110</w:t>
                              </w:r>
                            </w:p>
                          </w:txbxContent>
                        </wps:txbx>
                        <wps:bodyPr horzOverflow="overflow" vert="horz" lIns="0" tIns="0" rIns="0" bIns="0" rtlCol="0">
                          <a:noAutofit/>
                        </wps:bodyPr>
                      </wps:wsp>
                      <wps:wsp>
                        <wps:cNvPr id="526633" name="Rectangle 526633"/>
                        <wps:cNvSpPr/>
                        <wps:spPr>
                          <a:xfrm>
                            <a:off x="314297" y="596219"/>
                            <a:ext cx="129216" cy="196642"/>
                          </a:xfrm>
                          <a:prstGeom prst="rect">
                            <a:avLst/>
                          </a:prstGeom>
                          <a:ln>
                            <a:noFill/>
                          </a:ln>
                        </wps:spPr>
                        <wps:txbx>
                          <w:txbxContent>
                            <w:p w14:paraId="23E4D5E3" w14:textId="77777777" w:rsidR="0025243D" w:rsidRDefault="0025243D">
                              <w:pPr>
                                <w:spacing w:line="259" w:lineRule="auto"/>
                              </w:pPr>
                              <w:r>
                                <w:rPr>
                                  <w:rFonts w:ascii="Courier New" w:eastAsia="Courier New" w:hAnsi="Courier New" w:cs="Courier New"/>
                                  <w:i/>
                                  <w:color w:val="468173"/>
                                </w:rPr>
                                <w:t>+</w:t>
                              </w:r>
                            </w:p>
                          </w:txbxContent>
                        </wps:txbx>
                        <wps:bodyPr horzOverflow="overflow" vert="horz" lIns="0" tIns="0" rIns="0" bIns="0" rtlCol="0">
                          <a:noAutofit/>
                        </wps:bodyPr>
                      </wps:wsp>
                      <wps:wsp>
                        <wps:cNvPr id="526634" name="Rectangle 526634"/>
                        <wps:cNvSpPr/>
                        <wps:spPr>
                          <a:xfrm>
                            <a:off x="411452" y="596219"/>
                            <a:ext cx="2584323" cy="196642"/>
                          </a:xfrm>
                          <a:prstGeom prst="rect">
                            <a:avLst/>
                          </a:prstGeom>
                          <a:ln>
                            <a:noFill/>
                          </a:ln>
                        </wps:spPr>
                        <wps:txbx>
                          <w:txbxContent>
                            <w:p w14:paraId="78E8BD0F" w14:textId="77777777" w:rsidR="0025243D" w:rsidRDefault="0025243D">
                              <w:pPr>
                                <w:spacing w:line="259" w:lineRule="auto"/>
                              </w:pPr>
                              <w:r>
                                <w:rPr>
                                  <w:rFonts w:ascii="Courier New" w:eastAsia="Courier New" w:hAnsi="Courier New" w:cs="Courier New"/>
                                  <w:i/>
                                  <w:color w:val="468173"/>
                                </w:rPr>
                                <w:t>OK POP3 server ready</w:t>
                              </w:r>
                            </w:p>
                          </w:txbxContent>
                        </wps:txbx>
                        <wps:bodyPr horzOverflow="overflow" vert="horz" lIns="0" tIns="0" rIns="0" bIns="0" rtlCol="0">
                          <a:noAutofit/>
                        </wps:bodyPr>
                      </wps:wsp>
                      <wps:wsp>
                        <wps:cNvPr id="10325" name="Rectangle 10325"/>
                        <wps:cNvSpPr/>
                        <wps:spPr>
                          <a:xfrm>
                            <a:off x="314297" y="862910"/>
                            <a:ext cx="1033729" cy="196642"/>
                          </a:xfrm>
                          <a:prstGeom prst="rect">
                            <a:avLst/>
                          </a:prstGeom>
                          <a:ln>
                            <a:noFill/>
                          </a:ln>
                        </wps:spPr>
                        <wps:txbx>
                          <w:txbxContent>
                            <w:p w14:paraId="7821227B" w14:textId="77777777" w:rsidR="0025243D" w:rsidRDefault="0025243D">
                              <w:pPr>
                                <w:spacing w:line="259" w:lineRule="auto"/>
                              </w:pPr>
                              <w:r>
                                <w:rPr>
                                  <w:rFonts w:ascii="Courier New" w:eastAsia="Courier New" w:hAnsi="Courier New" w:cs="Courier New"/>
                                  <w:i/>
                                  <w:color w:val="468173"/>
                                </w:rPr>
                                <w:t>user bob</w:t>
                              </w:r>
                            </w:p>
                          </w:txbxContent>
                        </wps:txbx>
                        <wps:bodyPr horzOverflow="overflow" vert="horz" lIns="0" tIns="0" rIns="0" bIns="0" rtlCol="0">
                          <a:noAutofit/>
                        </wps:bodyPr>
                      </wps:wsp>
                      <wps:wsp>
                        <wps:cNvPr id="526635" name="Rectangle 526635"/>
                        <wps:cNvSpPr/>
                        <wps:spPr>
                          <a:xfrm>
                            <a:off x="314297" y="1129600"/>
                            <a:ext cx="129216" cy="196642"/>
                          </a:xfrm>
                          <a:prstGeom prst="rect">
                            <a:avLst/>
                          </a:prstGeom>
                          <a:ln>
                            <a:noFill/>
                          </a:ln>
                        </wps:spPr>
                        <wps:txbx>
                          <w:txbxContent>
                            <w:p w14:paraId="4567A5A8" w14:textId="77777777" w:rsidR="0025243D" w:rsidRDefault="0025243D">
                              <w:pPr>
                                <w:spacing w:line="259" w:lineRule="auto"/>
                              </w:pPr>
                              <w:r>
                                <w:rPr>
                                  <w:rFonts w:ascii="Courier New" w:eastAsia="Courier New" w:hAnsi="Courier New" w:cs="Courier New"/>
                                  <w:i/>
                                  <w:color w:val="468173"/>
                                </w:rPr>
                                <w:t>+</w:t>
                              </w:r>
                            </w:p>
                          </w:txbxContent>
                        </wps:txbx>
                        <wps:bodyPr horzOverflow="overflow" vert="horz" lIns="0" tIns="0" rIns="0" bIns="0" rtlCol="0">
                          <a:noAutofit/>
                        </wps:bodyPr>
                      </wps:wsp>
                      <wps:wsp>
                        <wps:cNvPr id="526636" name="Rectangle 526636"/>
                        <wps:cNvSpPr/>
                        <wps:spPr>
                          <a:xfrm>
                            <a:off x="411452" y="1129600"/>
                            <a:ext cx="258432" cy="196642"/>
                          </a:xfrm>
                          <a:prstGeom prst="rect">
                            <a:avLst/>
                          </a:prstGeom>
                          <a:ln>
                            <a:noFill/>
                          </a:ln>
                        </wps:spPr>
                        <wps:txbx>
                          <w:txbxContent>
                            <w:p w14:paraId="3DCE7842" w14:textId="77777777" w:rsidR="0025243D" w:rsidRDefault="0025243D">
                              <w:pPr>
                                <w:spacing w:line="259" w:lineRule="auto"/>
                              </w:pPr>
                              <w:r>
                                <w:rPr>
                                  <w:rFonts w:ascii="Courier New" w:eastAsia="Courier New" w:hAnsi="Courier New" w:cs="Courier New"/>
                                  <w:i/>
                                  <w:color w:val="468173"/>
                                </w:rPr>
                                <w:t>OK</w:t>
                              </w:r>
                            </w:p>
                          </w:txbxContent>
                        </wps:txbx>
                        <wps:bodyPr horzOverflow="overflow" vert="horz" lIns="0" tIns="0" rIns="0" bIns="0" rtlCol="0">
                          <a:noAutofit/>
                        </wps:bodyPr>
                      </wps:wsp>
                      <wps:wsp>
                        <wps:cNvPr id="10327" name="Rectangle 10327"/>
                        <wps:cNvSpPr/>
                        <wps:spPr>
                          <a:xfrm>
                            <a:off x="314297" y="1396290"/>
                            <a:ext cx="1421378" cy="196642"/>
                          </a:xfrm>
                          <a:prstGeom prst="rect">
                            <a:avLst/>
                          </a:prstGeom>
                          <a:ln>
                            <a:noFill/>
                          </a:ln>
                        </wps:spPr>
                        <wps:txbx>
                          <w:txbxContent>
                            <w:p w14:paraId="4F876C3A" w14:textId="77777777" w:rsidR="0025243D" w:rsidRDefault="0025243D">
                              <w:pPr>
                                <w:spacing w:line="259" w:lineRule="auto"/>
                              </w:pPr>
                              <w:r>
                                <w:rPr>
                                  <w:rFonts w:ascii="Courier New" w:eastAsia="Courier New" w:hAnsi="Courier New" w:cs="Courier New"/>
                                  <w:i/>
                                  <w:color w:val="468173"/>
                                </w:rPr>
                                <w:t>pass hungry</w:t>
                              </w:r>
                            </w:p>
                          </w:txbxContent>
                        </wps:txbx>
                        <wps:bodyPr horzOverflow="overflow" vert="horz" lIns="0" tIns="0" rIns="0" bIns="0" rtlCol="0">
                          <a:noAutofit/>
                        </wps:bodyPr>
                      </wps:wsp>
                      <wps:wsp>
                        <wps:cNvPr id="526637" name="Rectangle 526637"/>
                        <wps:cNvSpPr/>
                        <wps:spPr>
                          <a:xfrm>
                            <a:off x="314297" y="1662980"/>
                            <a:ext cx="129216" cy="196642"/>
                          </a:xfrm>
                          <a:prstGeom prst="rect">
                            <a:avLst/>
                          </a:prstGeom>
                          <a:ln>
                            <a:noFill/>
                          </a:ln>
                        </wps:spPr>
                        <wps:txbx>
                          <w:txbxContent>
                            <w:p w14:paraId="266EB4B9" w14:textId="77777777" w:rsidR="0025243D" w:rsidRDefault="0025243D">
                              <w:pPr>
                                <w:spacing w:line="259" w:lineRule="auto"/>
                              </w:pPr>
                              <w:r>
                                <w:rPr>
                                  <w:rFonts w:ascii="Courier New" w:eastAsia="Courier New" w:hAnsi="Courier New" w:cs="Courier New"/>
                                  <w:i/>
                                  <w:color w:val="468173"/>
                                </w:rPr>
                                <w:t>+</w:t>
                              </w:r>
                            </w:p>
                          </w:txbxContent>
                        </wps:txbx>
                        <wps:bodyPr horzOverflow="overflow" vert="horz" lIns="0" tIns="0" rIns="0" bIns="0" rtlCol="0">
                          <a:noAutofit/>
                        </wps:bodyPr>
                      </wps:wsp>
                      <wps:wsp>
                        <wps:cNvPr id="526638" name="Rectangle 526638"/>
                        <wps:cNvSpPr/>
                        <wps:spPr>
                          <a:xfrm>
                            <a:off x="411452" y="1662980"/>
                            <a:ext cx="3876485" cy="196642"/>
                          </a:xfrm>
                          <a:prstGeom prst="rect">
                            <a:avLst/>
                          </a:prstGeom>
                          <a:ln>
                            <a:noFill/>
                          </a:ln>
                        </wps:spPr>
                        <wps:txbx>
                          <w:txbxContent>
                            <w:p w14:paraId="2CF57804" w14:textId="77777777" w:rsidR="0025243D" w:rsidRDefault="0025243D">
                              <w:pPr>
                                <w:spacing w:line="259" w:lineRule="auto"/>
                              </w:pPr>
                              <w:r>
                                <w:rPr>
                                  <w:rFonts w:ascii="Courier New" w:eastAsia="Courier New" w:hAnsi="Courier New" w:cs="Courier New"/>
                                  <w:i/>
                                  <w:color w:val="468173"/>
                                </w:rPr>
                                <w:t>OK user successfully logged on</w:t>
                              </w:r>
                            </w:p>
                          </w:txbxContent>
                        </wps:txbx>
                        <wps:bodyPr horzOverflow="overflow" vert="horz" lIns="0" tIns="0" rIns="0" bIns="0" rtlCol="0">
                          <a:noAutofit/>
                        </wps:bodyPr>
                      </wps:wsp>
                    </wpg:wgp>
                  </a:graphicData>
                </a:graphic>
              </wp:inline>
            </w:drawing>
          </mc:Choice>
          <mc:Fallback>
            <w:pict>
              <v:group w14:anchorId="053164BC" id="Group 526823" o:spid="_x0000_s1209" style="width:588.75pt;height:163.5pt;mso-position-horizontal-relative:char;mso-position-vertical-relative:line" coordsize="74771,207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">
                <v:shape id="Shape 10286" o:spid="_x0000_s1210" style="position:absolute;width:74771;height:95;visibility:visible;mso-wrap-style:square;v-text-anchor:top" coordsize="7477113,95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" path="m,l7477113,r-9513,9538l9525,9538,,xe" fillcolor="#a78e8e" stroked="f" strokeweight="0">
                  <v:stroke miterlimit="83231f" joinstyle="miter"/>
                  <v:path arrowok="t" textboxrect="0,0,7477113,9538"/>
                </v:shape>
                <v:shape id="Shape 10287" o:spid="_x0000_s1211" style="position:absolute;top:20669;width:74771;height:95;visibility:visible;mso-wrap-style:square;v-text-anchor:top" coordsize="747712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" path="m9525,l7467600,r9525,9525l,9525,9525,xe" fillcolor="#a78e8e" stroked="f" strokeweight="0">
                  <v:stroke miterlimit="83231f" joinstyle="miter"/>
                  <v:path arrowok="t" textboxrect="0,0,7477125,9525"/>
                </v:shape>
                <v:shape id="Shape 10288" o:spid="_x0000_s1212" style="position:absolute;width:95;height:20764;visibility:visible;mso-wrap-style:square;v-text-anchor:top" coordsize="9525,2076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" path="m,l9525,9525r,2057400l,2076450,,xe" fillcolor="#a78e8e" stroked="f" strokeweight="0">
                  <v:stroke miterlimit="83231f" joinstyle="miter"/>
                  <v:path arrowok="t" textboxrect="0,0,9525,2076450"/>
                </v:shape>
                <v:shape id="Shape 10289" o:spid="_x0000_s1213" style="position:absolute;left:74676;width:95;height:20764;visibility:visible;mso-wrap-style:square;v-text-anchor:top" coordsize="9525,20764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" path="m9525,r,2076463l,2066938,,9538,9525,xe" fillcolor="#a78e8e" stroked="f" strokeweight="0">
                  <v:stroke miterlimit="83231f" joinstyle="miter"/>
                  <v:path arrowok="t" textboxrect="0,0,9525,2076463"/>
                </v:shape>
                <v:rect id="Rectangle 10323" o:spid="_x0000_s1214" style="position:absolute;left:3334;top:3295;width:27135;height:1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" filled="f" stroked="f">
                  <v:textbox inset="0,0,0,0">
                    <w:txbxContent>
                      <w:p w14:paraId="3441251A" w14:textId="77777777" w:rsidR="0025243D" w:rsidRDefault="0025243D">
                        <w:pPr>
                          <w:spacing w:line="259" w:lineRule="auto"/>
                        </w:pPr>
                        <w:r>
                          <w:rPr>
                            <w:rFonts w:ascii="Courier New" w:eastAsia="Courier New" w:hAnsi="Courier New" w:cs="Courier New"/>
                            <w:i/>
                            <w:color w:val="468173"/>
                          </w:rPr>
                          <w:t>telnet mailServer 110</w:t>
                        </w:r>
                      </w:p>
                    </w:txbxContent>
                  </v:textbox>
                </v:rect>
                <v:rect id="Rectangle 526633" o:spid="_x0000_s1215" style="position:absolute;left:3142;top:5962;width:1293;height:1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" filled="f" stroked="f">
                  <v:textbox inset="0,0,0,0">
                    <w:txbxContent>
                      <w:p w14:paraId="23E4D5E3" w14:textId="77777777" w:rsidR="0025243D" w:rsidRDefault="0025243D">
                        <w:pPr>
                          <w:spacing w:line="259" w:lineRule="auto"/>
                        </w:pPr>
                        <w:r>
                          <w:rPr>
                            <w:rFonts w:ascii="Courier New" w:eastAsia="Courier New" w:hAnsi="Courier New" w:cs="Courier New"/>
                            <w:i/>
                            <w:color w:val="468173"/>
                          </w:rPr>
                          <w:t>+</w:t>
                        </w:r>
                      </w:p>
                    </w:txbxContent>
                  </v:textbox>
                </v:rect>
                <v:rect id="Rectangle 526634" o:spid="_x0000_s1216" style="position:absolute;left:4114;top:5962;width:25843;height:1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" filled="f" stroked="f">
                  <v:textbox inset="0,0,0,0">
                    <w:txbxContent>
                      <w:p w14:paraId="78E8BD0F" w14:textId="77777777" w:rsidR="0025243D" w:rsidRDefault="0025243D">
                        <w:pPr>
                          <w:spacing w:line="259" w:lineRule="auto"/>
                        </w:pPr>
                        <w:r>
                          <w:rPr>
                            <w:rFonts w:ascii="Courier New" w:eastAsia="Courier New" w:hAnsi="Courier New" w:cs="Courier New"/>
                            <w:i/>
                            <w:color w:val="468173"/>
                          </w:rPr>
                          <w:t>OK POP3 server ready</w:t>
                        </w:r>
                      </w:p>
                    </w:txbxContent>
                  </v:textbox>
                </v:rect>
                <v:rect id="Rectangle 10325" o:spid="_x0000_s1217" style="position:absolute;left:3142;top:8629;width:10338;height:1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" filled="f" stroked="f">
                  <v:textbox inset="0,0,0,0">
                    <w:txbxContent>
                      <w:p w14:paraId="7821227B" w14:textId="77777777" w:rsidR="0025243D" w:rsidRDefault="0025243D">
                        <w:pPr>
                          <w:spacing w:line="259" w:lineRule="auto"/>
                        </w:pPr>
                        <w:r>
                          <w:rPr>
                            <w:rFonts w:ascii="Courier New" w:eastAsia="Courier New" w:hAnsi="Courier New" w:cs="Courier New"/>
                            <w:i/>
                            <w:color w:val="468173"/>
                          </w:rPr>
                          <w:t>user bob</w:t>
                        </w:r>
                      </w:p>
                    </w:txbxContent>
                  </v:textbox>
                </v:rect>
                <v:rect id="Rectangle 526635" o:spid="_x0000_s1218" style="position:absolute;left:3142;top:11296;width:1293;height:1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" filled="f" stroked="f">
                  <v:textbox inset="0,0,0,0">
                    <w:txbxContent>
                      <w:p w14:paraId="4567A5A8" w14:textId="77777777" w:rsidR="0025243D" w:rsidRDefault="0025243D">
                        <w:pPr>
                          <w:spacing w:line="259" w:lineRule="auto"/>
                        </w:pPr>
                        <w:r>
                          <w:rPr>
                            <w:rFonts w:ascii="Courier New" w:eastAsia="Courier New" w:hAnsi="Courier New" w:cs="Courier New"/>
                            <w:i/>
                            <w:color w:val="468173"/>
                          </w:rPr>
                          <w:t>+</w:t>
                        </w:r>
                      </w:p>
                    </w:txbxContent>
                  </v:textbox>
                </v:rect>
                <v:rect id="Rectangle 526636" o:spid="_x0000_s1219" style="position:absolute;left:4114;top:11296;width:2584;height:1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" filled="f" stroked="f">
                  <v:textbox inset="0,0,0,0">
                    <w:txbxContent>
                      <w:p w14:paraId="3DCE7842" w14:textId="77777777" w:rsidR="0025243D" w:rsidRDefault="0025243D">
                        <w:pPr>
                          <w:spacing w:line="259" w:lineRule="auto"/>
                        </w:pPr>
                        <w:r>
                          <w:rPr>
                            <w:rFonts w:ascii="Courier New" w:eastAsia="Courier New" w:hAnsi="Courier New" w:cs="Courier New"/>
                            <w:i/>
                            <w:color w:val="468173"/>
                          </w:rPr>
                          <w:t>OK</w:t>
                        </w:r>
                      </w:p>
                    </w:txbxContent>
                  </v:textbox>
                </v:rect>
                <v:rect id="Rectangle 10327" o:spid="_x0000_s1220" style="position:absolute;left:3142;top:13962;width:14214;height:19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" filled="f" stroked="f">
                  <v:textbox inset="0,0,0,0">
                    <w:txbxContent>
                      <w:p w14:paraId="4F876C3A" w14:textId="77777777" w:rsidR="0025243D" w:rsidRDefault="0025243D">
                        <w:pPr>
                          <w:spacing w:line="259" w:lineRule="auto"/>
                        </w:pPr>
                        <w:r>
                          <w:rPr>
                            <w:rFonts w:ascii="Courier New" w:eastAsia="Courier New" w:hAnsi="Courier New" w:cs="Courier New"/>
                            <w:i/>
                            <w:color w:val="468173"/>
                          </w:rPr>
                          <w:t>pass hungry</w:t>
                        </w:r>
                      </w:p>
                    </w:txbxContent>
                  </v:textbox>
                </v:rect>
                <v:rect id="Rectangle 526637" o:spid="_x0000_s1221" style="position:absolute;left:3142;top:16629;width:1293;height:19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" filled="f" stroked="f">
                  <v:textbox inset="0,0,0,0">
                    <w:txbxContent>
                      <w:p w14:paraId="266EB4B9" w14:textId="77777777" w:rsidR="0025243D" w:rsidRDefault="0025243D">
                        <w:pPr>
                          <w:spacing w:line="259" w:lineRule="auto"/>
                        </w:pPr>
                        <w:r>
                          <w:rPr>
                            <w:rFonts w:ascii="Courier New" w:eastAsia="Courier New" w:hAnsi="Courier New" w:cs="Courier New"/>
                            <w:i/>
                            <w:color w:val="468173"/>
                          </w:rPr>
                          <w:t>+</w:t>
                        </w:r>
                      </w:p>
                    </w:txbxContent>
                  </v:textbox>
                </v:rect>
                <v:rect id="Rectangle 526638" o:spid="_x0000_s1222" style="position:absolute;left:4114;top:16629;width:38765;height:19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" filled="f" stroked="f">
                  <v:textbox inset="0,0,0,0">
                    <w:txbxContent>
                      <w:p w14:paraId="2CF57804" w14:textId="77777777" w:rsidR="0025243D" w:rsidRDefault="0025243D">
                        <w:pPr>
                          <w:spacing w:line="259" w:lineRule="auto"/>
                        </w:pPr>
                        <w:r>
                          <w:rPr>
                            <w:rFonts w:ascii="Courier New" w:eastAsia="Courier New" w:hAnsi="Courier New" w:cs="Courier New"/>
                            <w:i/>
                            <w:color w:val="468173"/>
                          </w:rPr>
                          <w:t>OK user successfully logged on</w:t>
                        </w:r>
                      </w:p>
                    </w:txbxContent>
                  </v:textbox>
                </v:rect>
                <w10:anchorlock/>
              </v:group>
            </w:pict>
          </mc:Fallback>
        </mc:AlternateContent>
      </w:r>
    </w:p>
    <w:p w14:paraId="4736AE54" w14:textId="77777777" w:rsidR="0025243D" w:rsidRDefault="0025243D">
      <w:pPr>
        <w:ind w:right="15"/>
      </w:pPr>
      <w:r>
        <w:t xml:space="preserve">If you misspell a command, the POP3 server will reply with an </w:t>
      </w:r>
      <w:r>
        <w:rPr>
          <w:rFonts w:ascii="Courier New" w:eastAsia="Courier New" w:hAnsi="Courier New" w:cs="Courier New"/>
          <w:i/>
          <w:color w:val="468173"/>
        </w:rPr>
        <w:t>-ERR</w:t>
      </w:r>
      <w:r>
        <w:t xml:space="preserve"> message.</w:t>
      </w:r>
    </w:p>
    <w:p w14:paraId="17CAA263" w14:textId="77777777" w:rsidR="0025243D" w:rsidRDefault="0025243D">
      <w:pPr>
        <w:spacing w:after="114"/>
        <w:ind w:right="15"/>
      </w:pPr>
      <w:r>
        <w:t xml:space="preserve">Now let’s take a look at the transaction phase. A user agent using POP3 can often be configured (by the user) to “download and delete” or to “download and keep.” The sequence of commands issued by a POP3 user agent depends on which of these two modes the user agent is operating in. In the downloadand-delete mode, the user agent will issue the </w:t>
      </w:r>
      <w:r>
        <w:rPr>
          <w:rFonts w:ascii="Courier New" w:eastAsia="Courier New" w:hAnsi="Courier New" w:cs="Courier New"/>
          <w:i/>
          <w:color w:val="468173"/>
        </w:rPr>
        <w:t>list</w:t>
      </w:r>
      <w:r>
        <w:t xml:space="preserve">, </w:t>
      </w:r>
      <w:r>
        <w:rPr>
          <w:rFonts w:ascii="Courier New" w:eastAsia="Courier New" w:hAnsi="Courier New" w:cs="Courier New"/>
          <w:i/>
          <w:color w:val="468173"/>
        </w:rPr>
        <w:t>retr</w:t>
      </w:r>
      <w:r>
        <w:t xml:space="preserve">, and </w:t>
      </w:r>
      <w:r>
        <w:rPr>
          <w:rFonts w:ascii="Courier New" w:eastAsia="Courier New" w:hAnsi="Courier New" w:cs="Courier New"/>
          <w:i/>
          <w:color w:val="468173"/>
        </w:rPr>
        <w:t>dele</w:t>
      </w:r>
      <w:r>
        <w:t xml:space="preserve"> commands. As an example, suppose the user has two messages in his or her mailbox. In the dialogue below, </w:t>
      </w:r>
      <w:r>
        <w:rPr>
          <w:rFonts w:ascii="Courier New" w:eastAsia="Courier New" w:hAnsi="Courier New" w:cs="Courier New"/>
          <w:i/>
          <w:color w:val="468173"/>
        </w:rPr>
        <w:t>C:</w:t>
      </w:r>
      <w:r>
        <w:t xml:space="preserve"> (standing for client) is the user agent and </w:t>
      </w:r>
      <w:r>
        <w:rPr>
          <w:rFonts w:ascii="Courier New" w:eastAsia="Courier New" w:hAnsi="Courier New" w:cs="Courier New"/>
          <w:i/>
          <w:color w:val="468173"/>
        </w:rPr>
        <w:t>S:</w:t>
      </w:r>
      <w:r>
        <w:t xml:space="preserve"> (standing for server) is the mail server. The transaction will look something like:</w:t>
      </w:r>
    </w:p>
    <w:p w14:paraId="53C46995" w14:textId="77777777" w:rsidR="0025243D" w:rsidRDefault="0025243D">
      <w:pPr>
        <w:spacing w:after="0" w:line="259" w:lineRule="auto"/>
        <w:ind w:left="2" w:right="-1"/>
      </w:pPr>
      <w:r>
        <w:rPr>
          <w:rFonts w:ascii="Calibri" w:eastAsia="Calibri" w:hAnsi="Calibri" w:cs="Calibri"/>
          <w:noProof/>
          <w:color w:val="000000"/>
          <w:sz w:val="22"/>
        </w:rPr>
        <mc:AlternateContent>
          <mc:Choice Requires="wpg">
            <w:drawing>
              <wp:inline distT="0" distB="0" distL="0" distR="0" wp14:anchorId="32B00DF8" wp14:editId="2714C434">
                <wp:extent cx="7477121" cy="1123950"/>
                <wp:effectExtent l="0" t="0" r="0" b="0"/>
                <wp:docPr id="526824" name="Group 526824"/>
                <wp:cNvGraphicFramePr/>
                <a:graphic xmlns:a="http://schemas.openxmlformats.org/drawingml/2006/main">
                  <a:graphicData uri="http://schemas.microsoft.com/office/word/2010/wordprocessingGroup">
                    <wpg:wgp>
                      <wpg:cNvGrpSpPr/>
                      <wpg:grpSpPr>
                        <a:xfrm>
                          <a:off x="0" y="0"/>
                          <a:ext cx="7477121" cy="1123950"/>
                          <a:chOff x="0" y="0"/>
                          <a:chExt cx="7477121" cy="1123950"/>
                        </a:xfrm>
                      </wpg:grpSpPr>
                      <wps:wsp>
                        <wps:cNvPr id="10290" name="Shape 10290"/>
                        <wps:cNvSpPr/>
                        <wps:spPr>
                          <a:xfrm>
                            <a:off x="0" y="4"/>
                            <a:ext cx="7477113" cy="9525"/>
                          </a:xfrm>
                          <a:custGeom>
                            <a:avLst/>
                            <a:gdLst/>
                            <a:ahLst/>
                            <a:cxnLst/>
                            <a:rect l="0" t="0" r="0" b="0"/>
                            <a:pathLst>
                              <a:path w="7477113" h="9525">
                                <a:moveTo>
                                  <a:pt x="0" y="0"/>
                                </a:moveTo>
                                <a:lnTo>
                                  <a:pt x="7477113" y="0"/>
                                </a:lnTo>
                                <a:lnTo>
                                  <a:pt x="7467600" y="9525"/>
                                </a:lnTo>
                                <a:lnTo>
                                  <a:pt x="9525" y="9525"/>
                                </a:lnTo>
                                <a:lnTo>
                                  <a:pt x="0" y="0"/>
                                </a:lnTo>
                                <a:close/>
                              </a:path>
                            </a:pathLst>
                          </a:custGeom>
                          <a:ln w="0" cap="flat">
                            <a:miter lim="127000"/>
                          </a:ln>
                        </wps:spPr>
                        <wps:style>
                          <a:lnRef idx="0">
                            <a:srgbClr val="000000">
                              <a:alpha val="0"/>
                            </a:srgbClr>
                          </a:lnRef>
                          <a:fillRef idx="1">
                            <a:srgbClr val="A78E8E"/>
                          </a:fillRef>
                          <a:effectRef idx="0">
                            <a:scrgbClr r="0" g="0" b="0"/>
                          </a:effectRef>
                          <a:fontRef idx="none"/>
                        </wps:style>
                        <wps:bodyPr/>
                      </wps:wsp>
                      <wps:wsp>
                        <wps:cNvPr id="10291" name="Shape 10291"/>
                        <wps:cNvSpPr/>
                        <wps:spPr>
                          <a:xfrm>
                            <a:off x="0" y="0"/>
                            <a:ext cx="9525" cy="1123950"/>
                          </a:xfrm>
                          <a:custGeom>
                            <a:avLst/>
                            <a:gdLst/>
                            <a:ahLst/>
                            <a:cxnLst/>
                            <a:rect l="0" t="0" r="0" b="0"/>
                            <a:pathLst>
                              <a:path w="9525" h="1123950">
                                <a:moveTo>
                                  <a:pt x="0" y="0"/>
                                </a:moveTo>
                                <a:lnTo>
                                  <a:pt x="9525" y="9525"/>
                                </a:lnTo>
                                <a:lnTo>
                                  <a:pt x="9525" y="1123950"/>
                                </a:lnTo>
                                <a:lnTo>
                                  <a:pt x="0" y="1123950"/>
                                </a:lnTo>
                                <a:lnTo>
                                  <a:pt x="0" y="0"/>
                                </a:lnTo>
                                <a:close/>
                              </a:path>
                            </a:pathLst>
                          </a:custGeom>
                          <a:ln w="0" cap="flat">
                            <a:miter lim="127000"/>
                          </a:ln>
                        </wps:spPr>
                        <wps:style>
                          <a:lnRef idx="0">
                            <a:srgbClr val="000000">
                              <a:alpha val="0"/>
                            </a:srgbClr>
                          </a:lnRef>
                          <a:fillRef idx="1">
                            <a:srgbClr val="A78E8E"/>
                          </a:fillRef>
                          <a:effectRef idx="0">
                            <a:scrgbClr r="0" g="0" b="0"/>
                          </a:effectRef>
                          <a:fontRef idx="none"/>
                        </wps:style>
                        <wps:bodyPr/>
                      </wps:wsp>
                      <wps:wsp>
                        <wps:cNvPr id="10292" name="Shape 10292"/>
                        <wps:cNvSpPr/>
                        <wps:spPr>
                          <a:xfrm>
                            <a:off x="7467596" y="0"/>
                            <a:ext cx="9525" cy="1123950"/>
                          </a:xfrm>
                          <a:custGeom>
                            <a:avLst/>
                            <a:gdLst/>
                            <a:ahLst/>
                            <a:cxnLst/>
                            <a:rect l="0" t="0" r="0" b="0"/>
                            <a:pathLst>
                              <a:path w="9525" h="1123950">
                                <a:moveTo>
                                  <a:pt x="9525" y="0"/>
                                </a:moveTo>
                                <a:lnTo>
                                  <a:pt x="9525" y="1123950"/>
                                </a:lnTo>
                                <a:lnTo>
                                  <a:pt x="0" y="1123950"/>
                                </a:lnTo>
                                <a:lnTo>
                                  <a:pt x="0" y="9525"/>
                                </a:lnTo>
                                <a:lnTo>
                                  <a:pt x="9525" y="0"/>
                                </a:lnTo>
                                <a:close/>
                              </a:path>
                            </a:pathLst>
                          </a:custGeom>
                          <a:ln w="0" cap="flat">
                            <a:miter lim="127000"/>
                          </a:ln>
                        </wps:spPr>
                        <wps:style>
                          <a:lnRef idx="0">
                            <a:srgbClr val="000000">
                              <a:alpha val="0"/>
                            </a:srgbClr>
                          </a:lnRef>
                          <a:fillRef idx="1">
                            <a:srgbClr val="A78E8E"/>
                          </a:fillRef>
                          <a:effectRef idx="0">
                            <a:scrgbClr r="0" g="0" b="0"/>
                          </a:effectRef>
                          <a:fontRef idx="none"/>
                        </wps:style>
                        <wps:bodyPr/>
                      </wps:wsp>
                      <wps:wsp>
                        <wps:cNvPr id="10349" name="Rectangle 10349"/>
                        <wps:cNvSpPr/>
                        <wps:spPr>
                          <a:xfrm>
                            <a:off x="333400" y="329447"/>
                            <a:ext cx="904513" cy="196642"/>
                          </a:xfrm>
                          <a:prstGeom prst="rect">
                            <a:avLst/>
                          </a:prstGeom>
                          <a:ln>
                            <a:noFill/>
                          </a:ln>
                        </wps:spPr>
                        <wps:txbx>
                          <w:txbxContent>
                            <w:p w14:paraId="785DE9B9" w14:textId="77777777" w:rsidR="0025243D" w:rsidRDefault="0025243D">
                              <w:pPr>
                                <w:spacing w:line="259" w:lineRule="auto"/>
                              </w:pPr>
                              <w:r>
                                <w:rPr>
                                  <w:rFonts w:ascii="Courier New" w:eastAsia="Courier New" w:hAnsi="Courier New" w:cs="Courier New"/>
                                  <w:i/>
                                  <w:color w:val="468173"/>
                                </w:rPr>
                                <w:t>C: list</w:t>
                              </w:r>
                            </w:p>
                          </w:txbxContent>
                        </wps:txbx>
                        <wps:bodyPr horzOverflow="overflow" vert="horz" lIns="0" tIns="0" rIns="0" bIns="0" rtlCol="0">
                          <a:noAutofit/>
                        </wps:bodyPr>
                      </wps:wsp>
                      <wps:wsp>
                        <wps:cNvPr id="10350" name="Rectangle 10350"/>
                        <wps:cNvSpPr/>
                        <wps:spPr>
                          <a:xfrm>
                            <a:off x="314293" y="596137"/>
                            <a:ext cx="1033729" cy="196642"/>
                          </a:xfrm>
                          <a:prstGeom prst="rect">
                            <a:avLst/>
                          </a:prstGeom>
                          <a:ln>
                            <a:noFill/>
                          </a:ln>
                        </wps:spPr>
                        <wps:txbx>
                          <w:txbxContent>
                            <w:p w14:paraId="2EA67BEE" w14:textId="77777777" w:rsidR="0025243D" w:rsidRDefault="0025243D">
                              <w:pPr>
                                <w:spacing w:line="259" w:lineRule="auto"/>
                              </w:pPr>
                              <w:r>
                                <w:rPr>
                                  <w:rFonts w:ascii="Courier New" w:eastAsia="Courier New" w:hAnsi="Courier New" w:cs="Courier New"/>
                                  <w:i/>
                                  <w:color w:val="468173"/>
                                </w:rPr>
                                <w:t>S: 1 498</w:t>
                              </w:r>
                            </w:p>
                          </w:txbxContent>
                        </wps:txbx>
                        <wps:bodyPr horzOverflow="overflow" vert="horz" lIns="0" tIns="0" rIns="0" bIns="0" rtlCol="0">
                          <a:noAutofit/>
                        </wps:bodyPr>
                      </wps:wsp>
                      <wps:wsp>
                        <wps:cNvPr id="10351" name="Rectangle 10351"/>
                        <wps:cNvSpPr/>
                        <wps:spPr>
                          <a:xfrm>
                            <a:off x="314293" y="862828"/>
                            <a:ext cx="1033729" cy="196642"/>
                          </a:xfrm>
                          <a:prstGeom prst="rect">
                            <a:avLst/>
                          </a:prstGeom>
                          <a:ln>
                            <a:noFill/>
                          </a:ln>
                        </wps:spPr>
                        <wps:txbx>
                          <w:txbxContent>
                            <w:p w14:paraId="7B3820C6" w14:textId="77777777" w:rsidR="0025243D" w:rsidRDefault="0025243D">
                              <w:pPr>
                                <w:spacing w:line="259" w:lineRule="auto"/>
                              </w:pPr>
                              <w:r>
                                <w:rPr>
                                  <w:rFonts w:ascii="Courier New" w:eastAsia="Courier New" w:hAnsi="Courier New" w:cs="Courier New"/>
                                  <w:i/>
                                  <w:color w:val="468173"/>
                                </w:rPr>
                                <w:t>S: 2 912</w:t>
                              </w:r>
                            </w:p>
                          </w:txbxContent>
                        </wps:txbx>
                        <wps:bodyPr horzOverflow="overflow" vert="horz" lIns="0" tIns="0" rIns="0" bIns="0" rtlCol="0">
                          <a:noAutofit/>
                        </wps:bodyPr>
                      </wps:wsp>
                    </wpg:wgp>
                  </a:graphicData>
                </a:graphic>
              </wp:inline>
            </w:drawing>
          </mc:Choice>
          <mc:Fallback>
            <w:pict>
              <v:group w14:anchorId="32B00DF8" id="Group 526824" o:spid="_x0000_s1223" style="width:588.75pt;height:88.5pt;mso-position-horizontal-relative:char;mso-position-vertical-relative:line" coordsize="74771,112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">
                <v:shape id="Shape 10290" o:spid="_x0000_s1224" style="position:absolute;width:74771;height:95;visibility:visible;mso-wrap-style:square;v-text-anchor:top" coordsize="7477113,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" path="m,l7477113,r-9513,9525l9525,9525,,xe" fillcolor="#a78e8e" stroked="f" strokeweight="0">
                  <v:stroke miterlimit="83231f" joinstyle="miter"/>
                  <v:path arrowok="t" textboxrect="0,0,7477113,9525"/>
                </v:shape>
                <v:shape id="Shape 10291" o:spid="_x0000_s1225" style="position:absolute;width:95;height:11239;visibility:visible;mso-wrap-style:square;v-text-anchor:top" coordsize="9525,1123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" path="m,l9525,9525r,1114425l,1123950,,xe" fillcolor="#a78e8e" stroked="f" strokeweight="0">
                  <v:stroke miterlimit="83231f" joinstyle="miter"/>
                  <v:path arrowok="t" textboxrect="0,0,9525,1123950"/>
                </v:shape>
                <v:shape id="Shape 10292" o:spid="_x0000_s1226" style="position:absolute;left:74675;width:96;height:11239;visibility:visible;mso-wrap-style:square;v-text-anchor:top" coordsize="9525,1123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" path="m9525,r,1123950l,1123950,,9525,9525,xe" fillcolor="#a78e8e" stroked="f" strokeweight="0">
                  <v:stroke miterlimit="83231f" joinstyle="miter"/>
                  <v:path arrowok="t" textboxrect="0,0,9525,1123950"/>
                </v:shape>
                <v:rect id="Rectangle 10349" o:spid="_x0000_s1227" style="position:absolute;left:3334;top:3294;width:9045;height:1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" filled="f" stroked="f">
                  <v:textbox inset="0,0,0,0">
                    <w:txbxContent>
                      <w:p w14:paraId="785DE9B9" w14:textId="77777777" w:rsidR="0025243D" w:rsidRDefault="0025243D">
                        <w:pPr>
                          <w:spacing w:line="259" w:lineRule="auto"/>
                        </w:pPr>
                        <w:r>
                          <w:rPr>
                            <w:rFonts w:ascii="Courier New" w:eastAsia="Courier New" w:hAnsi="Courier New" w:cs="Courier New"/>
                            <w:i/>
                            <w:color w:val="468173"/>
                          </w:rPr>
                          <w:t>C: list</w:t>
                        </w:r>
                      </w:p>
                    </w:txbxContent>
                  </v:textbox>
                </v:rect>
                <v:rect id="Rectangle 10350" o:spid="_x0000_s1228" style="position:absolute;left:3142;top:5961;width:10338;height:1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" filled="f" stroked="f">
                  <v:textbox inset="0,0,0,0">
                    <w:txbxContent>
                      <w:p w14:paraId="2EA67BEE" w14:textId="77777777" w:rsidR="0025243D" w:rsidRDefault="0025243D">
                        <w:pPr>
                          <w:spacing w:line="259" w:lineRule="auto"/>
                        </w:pPr>
                        <w:r>
                          <w:rPr>
                            <w:rFonts w:ascii="Courier New" w:eastAsia="Courier New" w:hAnsi="Courier New" w:cs="Courier New"/>
                            <w:i/>
                            <w:color w:val="468173"/>
                          </w:rPr>
                          <w:t>S: 1 498</w:t>
                        </w:r>
                      </w:p>
                    </w:txbxContent>
                  </v:textbox>
                </v:rect>
                <v:rect id="Rectangle 10351" o:spid="_x0000_s1229" style="position:absolute;left:3142;top:8628;width:10338;height:1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" filled="f" stroked="f">
                  <v:textbox inset="0,0,0,0">
                    <w:txbxContent>
                      <w:p w14:paraId="7B3820C6" w14:textId="77777777" w:rsidR="0025243D" w:rsidRDefault="0025243D">
                        <w:pPr>
                          <w:spacing w:line="259" w:lineRule="auto"/>
                        </w:pPr>
                        <w:r>
                          <w:rPr>
                            <w:rFonts w:ascii="Courier New" w:eastAsia="Courier New" w:hAnsi="Courier New" w:cs="Courier New"/>
                            <w:i/>
                            <w:color w:val="468173"/>
                          </w:rPr>
                          <w:t>S: 2 912</w:t>
                        </w:r>
                      </w:p>
                    </w:txbxContent>
                  </v:textbox>
                </v:rect>
                <w10:anchorlock/>
              </v:group>
            </w:pict>
          </mc:Fallback>
        </mc:AlternateContent>
      </w:r>
    </w:p>
    <w:p w14:paraId="31136D1E" w14:textId="77777777" w:rsidR="0025243D" w:rsidRDefault="0025243D">
      <w:pPr>
        <w:spacing w:after="429" w:line="259" w:lineRule="auto"/>
        <w:ind w:left="2" w:right="-1"/>
      </w:pPr>
      <w:r>
        <w:rPr>
          <w:rFonts w:ascii="Calibri" w:eastAsia="Calibri" w:hAnsi="Calibri" w:cs="Calibri"/>
          <w:noProof/>
          <w:color w:val="000000"/>
          <w:sz w:val="22"/>
        </w:rPr>
        <mc:AlternateContent>
          <mc:Choice Requires="wpg">
            <w:drawing>
              <wp:inline distT="0" distB="0" distL="0" distR="0" wp14:anchorId="62B7C1F3" wp14:editId="3E9876EC">
                <wp:extent cx="7477125" cy="4171954"/>
                <wp:effectExtent l="0" t="0" r="0" b="0"/>
                <wp:docPr id="525729" name="Group 525729"/>
                <wp:cNvGraphicFramePr/>
                <a:graphic xmlns:a="http://schemas.openxmlformats.org/drawingml/2006/main">
                  <a:graphicData uri="http://schemas.microsoft.com/office/word/2010/wordprocessingGroup">
                    <wpg:wgp>
                      <wpg:cNvGrpSpPr/>
                      <wpg:grpSpPr>
                        <a:xfrm>
                          <a:off x="0" y="0"/>
                          <a:ext cx="7477125" cy="4171954"/>
                          <a:chOff x="0" y="0"/>
                          <a:chExt cx="7477125" cy="4171954"/>
                        </a:xfrm>
                      </wpg:grpSpPr>
                      <wps:wsp>
                        <wps:cNvPr id="10375" name="Shape 10375"/>
                        <wps:cNvSpPr/>
                        <wps:spPr>
                          <a:xfrm>
                            <a:off x="0" y="4162429"/>
                            <a:ext cx="7477125" cy="9525"/>
                          </a:xfrm>
                          <a:custGeom>
                            <a:avLst/>
                            <a:gdLst/>
                            <a:ahLst/>
                            <a:cxnLst/>
                            <a:rect l="0" t="0" r="0" b="0"/>
                            <a:pathLst>
                              <a:path w="7477125" h="9525">
                                <a:moveTo>
                                  <a:pt x="9525" y="0"/>
                                </a:moveTo>
                                <a:lnTo>
                                  <a:pt x="7467600" y="0"/>
                                </a:lnTo>
                                <a:lnTo>
                                  <a:pt x="7477125" y="9525"/>
                                </a:lnTo>
                                <a:lnTo>
                                  <a:pt x="0" y="9525"/>
                                </a:lnTo>
                                <a:lnTo>
                                  <a:pt x="9525" y="0"/>
                                </a:lnTo>
                                <a:close/>
                              </a:path>
                            </a:pathLst>
                          </a:custGeom>
                          <a:ln w="0" cap="flat">
                            <a:miter lim="127000"/>
                          </a:ln>
                        </wps:spPr>
                        <wps:style>
                          <a:lnRef idx="0">
                            <a:srgbClr val="000000">
                              <a:alpha val="0"/>
                            </a:srgbClr>
                          </a:lnRef>
                          <a:fillRef idx="1">
                            <a:srgbClr val="A78E8E"/>
                          </a:fillRef>
                          <a:effectRef idx="0">
                            <a:scrgbClr r="0" g="0" b="0"/>
                          </a:effectRef>
                          <a:fontRef idx="none"/>
                        </wps:style>
                        <wps:bodyPr/>
                      </wps:wsp>
                      <wps:wsp>
                        <wps:cNvPr id="10376" name="Shape 10376"/>
                        <wps:cNvSpPr/>
                        <wps:spPr>
                          <a:xfrm>
                            <a:off x="4" y="0"/>
                            <a:ext cx="9525" cy="4171950"/>
                          </a:xfrm>
                          <a:custGeom>
                            <a:avLst/>
                            <a:gdLst/>
                            <a:ahLst/>
                            <a:cxnLst/>
                            <a:rect l="0" t="0" r="0" b="0"/>
                            <a:pathLst>
                              <a:path w="9525" h="4171950">
                                <a:moveTo>
                                  <a:pt x="0" y="0"/>
                                </a:moveTo>
                                <a:lnTo>
                                  <a:pt x="9525" y="0"/>
                                </a:lnTo>
                                <a:lnTo>
                                  <a:pt x="9525" y="4162425"/>
                                </a:lnTo>
                                <a:lnTo>
                                  <a:pt x="0" y="4171950"/>
                                </a:lnTo>
                                <a:lnTo>
                                  <a:pt x="0" y="0"/>
                                </a:lnTo>
                                <a:close/>
                              </a:path>
                            </a:pathLst>
                          </a:custGeom>
                          <a:ln w="0" cap="flat">
                            <a:miter lim="127000"/>
                          </a:ln>
                        </wps:spPr>
                        <wps:style>
                          <a:lnRef idx="0">
                            <a:srgbClr val="000000">
                              <a:alpha val="0"/>
                            </a:srgbClr>
                          </a:lnRef>
                          <a:fillRef idx="1">
                            <a:srgbClr val="A78E8E"/>
                          </a:fillRef>
                          <a:effectRef idx="0">
                            <a:scrgbClr r="0" g="0" b="0"/>
                          </a:effectRef>
                          <a:fontRef idx="none"/>
                        </wps:style>
                        <wps:bodyPr/>
                      </wps:wsp>
                      <wps:wsp>
                        <wps:cNvPr id="10377" name="Shape 10377"/>
                        <wps:cNvSpPr/>
                        <wps:spPr>
                          <a:xfrm>
                            <a:off x="7467600" y="0"/>
                            <a:ext cx="9525" cy="4171950"/>
                          </a:xfrm>
                          <a:custGeom>
                            <a:avLst/>
                            <a:gdLst/>
                            <a:ahLst/>
                            <a:cxnLst/>
                            <a:rect l="0" t="0" r="0" b="0"/>
                            <a:pathLst>
                              <a:path w="9525" h="4171950">
                                <a:moveTo>
                                  <a:pt x="0" y="0"/>
                                </a:moveTo>
                                <a:lnTo>
                                  <a:pt x="9525" y="0"/>
                                </a:lnTo>
                                <a:lnTo>
                                  <a:pt x="9525" y="4171950"/>
                                </a:lnTo>
                                <a:lnTo>
                                  <a:pt x="0" y="4162425"/>
                                </a:lnTo>
                                <a:lnTo>
                                  <a:pt x="0" y="0"/>
                                </a:lnTo>
                                <a:close/>
                              </a:path>
                            </a:pathLst>
                          </a:custGeom>
                          <a:ln w="0" cap="flat">
                            <a:miter lim="127000"/>
                          </a:ln>
                        </wps:spPr>
                        <wps:style>
                          <a:lnRef idx="0">
                            <a:srgbClr val="000000">
                              <a:alpha val="0"/>
                            </a:srgbClr>
                          </a:lnRef>
                          <a:fillRef idx="1">
                            <a:srgbClr val="A78E8E"/>
                          </a:fillRef>
                          <a:effectRef idx="0">
                            <a:scrgbClr r="0" g="0" b="0"/>
                          </a:effectRef>
                          <a:fontRef idx="none"/>
                        </wps:style>
                        <wps:bodyPr/>
                      </wps:wsp>
                      <wps:wsp>
                        <wps:cNvPr id="10378" name="Rectangle 10378"/>
                        <wps:cNvSpPr/>
                        <wps:spPr>
                          <a:xfrm>
                            <a:off x="314325" y="24597"/>
                            <a:ext cx="516865" cy="196642"/>
                          </a:xfrm>
                          <a:prstGeom prst="rect">
                            <a:avLst/>
                          </a:prstGeom>
                          <a:ln>
                            <a:noFill/>
                          </a:ln>
                        </wps:spPr>
                        <wps:txbx>
                          <w:txbxContent>
                            <w:p w14:paraId="5DE564DC" w14:textId="77777777" w:rsidR="0025243D" w:rsidRDefault="0025243D">
                              <w:pPr>
                                <w:spacing w:line="259" w:lineRule="auto"/>
                              </w:pPr>
                              <w:r>
                                <w:rPr>
                                  <w:rFonts w:ascii="Courier New" w:eastAsia="Courier New" w:hAnsi="Courier New" w:cs="Courier New"/>
                                  <w:i/>
                                  <w:color w:val="468173"/>
                                </w:rPr>
                                <w:t>S: .</w:t>
                              </w:r>
                            </w:p>
                          </w:txbxContent>
                        </wps:txbx>
                        <wps:bodyPr horzOverflow="overflow" vert="horz" lIns="0" tIns="0" rIns="0" bIns="0" rtlCol="0">
                          <a:noAutofit/>
                        </wps:bodyPr>
                      </wps:wsp>
                      <wps:wsp>
                        <wps:cNvPr id="10379" name="Rectangle 10379"/>
                        <wps:cNvSpPr/>
                        <wps:spPr>
                          <a:xfrm>
                            <a:off x="314325" y="291297"/>
                            <a:ext cx="1162946" cy="196642"/>
                          </a:xfrm>
                          <a:prstGeom prst="rect">
                            <a:avLst/>
                          </a:prstGeom>
                          <a:ln>
                            <a:noFill/>
                          </a:ln>
                        </wps:spPr>
                        <wps:txbx>
                          <w:txbxContent>
                            <w:p w14:paraId="77E41A16" w14:textId="77777777" w:rsidR="0025243D" w:rsidRDefault="0025243D">
                              <w:pPr>
                                <w:spacing w:line="259" w:lineRule="auto"/>
                              </w:pPr>
                              <w:r>
                                <w:rPr>
                                  <w:rFonts w:ascii="Courier New" w:eastAsia="Courier New" w:hAnsi="Courier New" w:cs="Courier New"/>
                                  <w:i/>
                                  <w:color w:val="468173"/>
                                </w:rPr>
                                <w:t>C: retr 1</w:t>
                              </w:r>
                            </w:p>
                          </w:txbxContent>
                        </wps:txbx>
                        <wps:bodyPr horzOverflow="overflow" vert="horz" lIns="0" tIns="0" rIns="0" bIns="0" rtlCol="0">
                          <a:noAutofit/>
                        </wps:bodyPr>
                      </wps:wsp>
                      <wps:wsp>
                        <wps:cNvPr id="10380" name="Rectangle 10380"/>
                        <wps:cNvSpPr/>
                        <wps:spPr>
                          <a:xfrm>
                            <a:off x="314325" y="557988"/>
                            <a:ext cx="2196675" cy="196642"/>
                          </a:xfrm>
                          <a:prstGeom prst="rect">
                            <a:avLst/>
                          </a:prstGeom>
                          <a:ln>
                            <a:noFill/>
                          </a:ln>
                        </wps:spPr>
                        <wps:txbx>
                          <w:txbxContent>
                            <w:p w14:paraId="4975C2A4" w14:textId="77777777" w:rsidR="0025243D" w:rsidRDefault="0025243D">
                              <w:pPr>
                                <w:spacing w:line="259" w:lineRule="auto"/>
                              </w:pPr>
                              <w:r>
                                <w:rPr>
                                  <w:rFonts w:ascii="Courier New" w:eastAsia="Courier New" w:hAnsi="Courier New" w:cs="Courier New"/>
                                  <w:i/>
                                  <w:color w:val="468173"/>
                                </w:rPr>
                                <w:t>S: (blah blah ...</w:t>
                              </w:r>
                            </w:p>
                          </w:txbxContent>
                        </wps:txbx>
                        <wps:bodyPr horzOverflow="overflow" vert="horz" lIns="0" tIns="0" rIns="0" bIns="0" rtlCol="0">
                          <a:noAutofit/>
                        </wps:bodyPr>
                      </wps:wsp>
                      <wps:wsp>
                        <wps:cNvPr id="10381" name="Rectangle 10381"/>
                        <wps:cNvSpPr/>
                        <wps:spPr>
                          <a:xfrm>
                            <a:off x="314325" y="824678"/>
                            <a:ext cx="2584323" cy="196642"/>
                          </a:xfrm>
                          <a:prstGeom prst="rect">
                            <a:avLst/>
                          </a:prstGeom>
                          <a:ln>
                            <a:noFill/>
                          </a:ln>
                        </wps:spPr>
                        <wps:txbx>
                          <w:txbxContent>
                            <w:p w14:paraId="5F67FE80" w14:textId="77777777" w:rsidR="0025243D" w:rsidRDefault="0025243D">
                              <w:pPr>
                                <w:spacing w:line="259" w:lineRule="auto"/>
                              </w:pPr>
                              <w:r>
                                <w:rPr>
                                  <w:rFonts w:ascii="Courier New" w:eastAsia="Courier New" w:hAnsi="Courier New" w:cs="Courier New"/>
                                  <w:i/>
                                  <w:color w:val="468173"/>
                                </w:rPr>
                                <w:t>S: .................</w:t>
                              </w:r>
                            </w:p>
                          </w:txbxContent>
                        </wps:txbx>
                        <wps:bodyPr horzOverflow="overflow" vert="horz" lIns="0" tIns="0" rIns="0" bIns="0" rtlCol="0">
                          <a:noAutofit/>
                        </wps:bodyPr>
                      </wps:wsp>
                      <wps:wsp>
                        <wps:cNvPr id="10382" name="Rectangle 10382"/>
                        <wps:cNvSpPr/>
                        <wps:spPr>
                          <a:xfrm>
                            <a:off x="314325" y="1091369"/>
                            <a:ext cx="2325891" cy="196642"/>
                          </a:xfrm>
                          <a:prstGeom prst="rect">
                            <a:avLst/>
                          </a:prstGeom>
                          <a:ln>
                            <a:noFill/>
                          </a:ln>
                        </wps:spPr>
                        <wps:txbx>
                          <w:txbxContent>
                            <w:p w14:paraId="6C3DE18E" w14:textId="77777777" w:rsidR="0025243D" w:rsidRDefault="0025243D">
                              <w:pPr>
                                <w:spacing w:line="259" w:lineRule="auto"/>
                              </w:pPr>
                              <w:r>
                                <w:rPr>
                                  <w:rFonts w:ascii="Courier New" w:eastAsia="Courier New" w:hAnsi="Courier New" w:cs="Courier New"/>
                                  <w:i/>
                                  <w:color w:val="468173"/>
                                </w:rPr>
                                <w:t>S: ..........blah)</w:t>
                              </w:r>
                            </w:p>
                          </w:txbxContent>
                        </wps:txbx>
                        <wps:bodyPr horzOverflow="overflow" vert="horz" lIns="0" tIns="0" rIns="0" bIns="0" rtlCol="0">
                          <a:noAutofit/>
                        </wps:bodyPr>
                      </wps:wsp>
                      <wps:wsp>
                        <wps:cNvPr id="10383" name="Rectangle 10383"/>
                        <wps:cNvSpPr/>
                        <wps:spPr>
                          <a:xfrm>
                            <a:off x="314325" y="1358060"/>
                            <a:ext cx="516865" cy="196642"/>
                          </a:xfrm>
                          <a:prstGeom prst="rect">
                            <a:avLst/>
                          </a:prstGeom>
                          <a:ln>
                            <a:noFill/>
                          </a:ln>
                        </wps:spPr>
                        <wps:txbx>
                          <w:txbxContent>
                            <w:p w14:paraId="141E5646" w14:textId="77777777" w:rsidR="0025243D" w:rsidRDefault="0025243D">
                              <w:pPr>
                                <w:spacing w:line="259" w:lineRule="auto"/>
                              </w:pPr>
                              <w:r>
                                <w:rPr>
                                  <w:rFonts w:ascii="Courier New" w:eastAsia="Courier New" w:hAnsi="Courier New" w:cs="Courier New"/>
                                  <w:i/>
                                  <w:color w:val="468173"/>
                                </w:rPr>
                                <w:t>S: .</w:t>
                              </w:r>
                            </w:p>
                          </w:txbxContent>
                        </wps:txbx>
                        <wps:bodyPr horzOverflow="overflow" vert="horz" lIns="0" tIns="0" rIns="0" bIns="0" rtlCol="0">
                          <a:noAutofit/>
                        </wps:bodyPr>
                      </wps:wsp>
                      <wps:wsp>
                        <wps:cNvPr id="10384" name="Rectangle 10384"/>
                        <wps:cNvSpPr/>
                        <wps:spPr>
                          <a:xfrm>
                            <a:off x="314325" y="1624751"/>
                            <a:ext cx="1162946" cy="196642"/>
                          </a:xfrm>
                          <a:prstGeom prst="rect">
                            <a:avLst/>
                          </a:prstGeom>
                          <a:ln>
                            <a:noFill/>
                          </a:ln>
                        </wps:spPr>
                        <wps:txbx>
                          <w:txbxContent>
                            <w:p w14:paraId="3FC0A3CE" w14:textId="77777777" w:rsidR="0025243D" w:rsidRDefault="0025243D">
                              <w:pPr>
                                <w:spacing w:line="259" w:lineRule="auto"/>
                              </w:pPr>
                              <w:r>
                                <w:rPr>
                                  <w:rFonts w:ascii="Courier New" w:eastAsia="Courier New" w:hAnsi="Courier New" w:cs="Courier New"/>
                                  <w:i/>
                                  <w:color w:val="468173"/>
                                </w:rPr>
                                <w:t>C: dele 1</w:t>
                              </w:r>
                            </w:p>
                          </w:txbxContent>
                        </wps:txbx>
                        <wps:bodyPr horzOverflow="overflow" vert="horz" lIns="0" tIns="0" rIns="0" bIns="0" rtlCol="0">
                          <a:noAutofit/>
                        </wps:bodyPr>
                      </wps:wsp>
                      <wps:wsp>
                        <wps:cNvPr id="10385" name="Rectangle 10385"/>
                        <wps:cNvSpPr/>
                        <wps:spPr>
                          <a:xfrm>
                            <a:off x="314325" y="1891441"/>
                            <a:ext cx="1162946" cy="196642"/>
                          </a:xfrm>
                          <a:prstGeom prst="rect">
                            <a:avLst/>
                          </a:prstGeom>
                          <a:ln>
                            <a:noFill/>
                          </a:ln>
                        </wps:spPr>
                        <wps:txbx>
                          <w:txbxContent>
                            <w:p w14:paraId="5C3742C6" w14:textId="77777777" w:rsidR="0025243D" w:rsidRDefault="0025243D">
                              <w:pPr>
                                <w:spacing w:line="259" w:lineRule="auto"/>
                              </w:pPr>
                              <w:r>
                                <w:rPr>
                                  <w:rFonts w:ascii="Courier New" w:eastAsia="Courier New" w:hAnsi="Courier New" w:cs="Courier New"/>
                                  <w:i/>
                                  <w:color w:val="468173"/>
                                </w:rPr>
                                <w:t>C: retr 2</w:t>
                              </w:r>
                            </w:p>
                          </w:txbxContent>
                        </wps:txbx>
                        <wps:bodyPr horzOverflow="overflow" vert="horz" lIns="0" tIns="0" rIns="0" bIns="0" rtlCol="0">
                          <a:noAutofit/>
                        </wps:bodyPr>
                      </wps:wsp>
                      <wps:wsp>
                        <wps:cNvPr id="10386" name="Rectangle 10386"/>
                        <wps:cNvSpPr/>
                        <wps:spPr>
                          <a:xfrm>
                            <a:off x="314325" y="2158132"/>
                            <a:ext cx="2196675" cy="196642"/>
                          </a:xfrm>
                          <a:prstGeom prst="rect">
                            <a:avLst/>
                          </a:prstGeom>
                          <a:ln>
                            <a:noFill/>
                          </a:ln>
                        </wps:spPr>
                        <wps:txbx>
                          <w:txbxContent>
                            <w:p w14:paraId="3EBBC918" w14:textId="77777777" w:rsidR="0025243D" w:rsidRDefault="0025243D">
                              <w:pPr>
                                <w:spacing w:line="259" w:lineRule="auto"/>
                              </w:pPr>
                              <w:r>
                                <w:rPr>
                                  <w:rFonts w:ascii="Courier New" w:eastAsia="Courier New" w:hAnsi="Courier New" w:cs="Courier New"/>
                                  <w:i/>
                                  <w:color w:val="468173"/>
                                </w:rPr>
                                <w:t>S: (blah blah ...</w:t>
                              </w:r>
                            </w:p>
                          </w:txbxContent>
                        </wps:txbx>
                        <wps:bodyPr horzOverflow="overflow" vert="horz" lIns="0" tIns="0" rIns="0" bIns="0" rtlCol="0">
                          <a:noAutofit/>
                        </wps:bodyPr>
                      </wps:wsp>
                      <wps:wsp>
                        <wps:cNvPr id="10387" name="Rectangle 10387"/>
                        <wps:cNvSpPr/>
                        <wps:spPr>
                          <a:xfrm>
                            <a:off x="314325" y="2424823"/>
                            <a:ext cx="2584323" cy="196642"/>
                          </a:xfrm>
                          <a:prstGeom prst="rect">
                            <a:avLst/>
                          </a:prstGeom>
                          <a:ln>
                            <a:noFill/>
                          </a:ln>
                        </wps:spPr>
                        <wps:txbx>
                          <w:txbxContent>
                            <w:p w14:paraId="3DD4AF80" w14:textId="77777777" w:rsidR="0025243D" w:rsidRDefault="0025243D">
                              <w:pPr>
                                <w:spacing w:line="259" w:lineRule="auto"/>
                              </w:pPr>
                              <w:r>
                                <w:rPr>
                                  <w:rFonts w:ascii="Courier New" w:eastAsia="Courier New" w:hAnsi="Courier New" w:cs="Courier New"/>
                                  <w:i/>
                                  <w:color w:val="468173"/>
                                </w:rPr>
                                <w:t>S: .................</w:t>
                              </w:r>
                            </w:p>
                          </w:txbxContent>
                        </wps:txbx>
                        <wps:bodyPr horzOverflow="overflow" vert="horz" lIns="0" tIns="0" rIns="0" bIns="0" rtlCol="0">
                          <a:noAutofit/>
                        </wps:bodyPr>
                      </wps:wsp>
                      <wps:wsp>
                        <wps:cNvPr id="10388" name="Rectangle 10388"/>
                        <wps:cNvSpPr/>
                        <wps:spPr>
                          <a:xfrm>
                            <a:off x="314325" y="2691513"/>
                            <a:ext cx="2325891" cy="196642"/>
                          </a:xfrm>
                          <a:prstGeom prst="rect">
                            <a:avLst/>
                          </a:prstGeom>
                          <a:ln>
                            <a:noFill/>
                          </a:ln>
                        </wps:spPr>
                        <wps:txbx>
                          <w:txbxContent>
                            <w:p w14:paraId="57AD3AD4" w14:textId="77777777" w:rsidR="0025243D" w:rsidRDefault="0025243D">
                              <w:pPr>
                                <w:spacing w:line="259" w:lineRule="auto"/>
                              </w:pPr>
                              <w:r>
                                <w:rPr>
                                  <w:rFonts w:ascii="Courier New" w:eastAsia="Courier New" w:hAnsi="Courier New" w:cs="Courier New"/>
                                  <w:i/>
                                  <w:color w:val="468173"/>
                                </w:rPr>
                                <w:t>S: ..........blah)</w:t>
                              </w:r>
                            </w:p>
                          </w:txbxContent>
                        </wps:txbx>
                        <wps:bodyPr horzOverflow="overflow" vert="horz" lIns="0" tIns="0" rIns="0" bIns="0" rtlCol="0">
                          <a:noAutofit/>
                        </wps:bodyPr>
                      </wps:wsp>
                      <wps:wsp>
                        <wps:cNvPr id="10389" name="Rectangle 10389"/>
                        <wps:cNvSpPr/>
                        <wps:spPr>
                          <a:xfrm>
                            <a:off x="314325" y="2958204"/>
                            <a:ext cx="516865" cy="196642"/>
                          </a:xfrm>
                          <a:prstGeom prst="rect">
                            <a:avLst/>
                          </a:prstGeom>
                          <a:ln>
                            <a:noFill/>
                          </a:ln>
                        </wps:spPr>
                        <wps:txbx>
                          <w:txbxContent>
                            <w:p w14:paraId="1EEA2259" w14:textId="77777777" w:rsidR="0025243D" w:rsidRDefault="0025243D">
                              <w:pPr>
                                <w:spacing w:line="259" w:lineRule="auto"/>
                              </w:pPr>
                              <w:r>
                                <w:rPr>
                                  <w:rFonts w:ascii="Courier New" w:eastAsia="Courier New" w:hAnsi="Courier New" w:cs="Courier New"/>
                                  <w:i/>
                                  <w:color w:val="468173"/>
                                </w:rPr>
                                <w:t>S: .</w:t>
                              </w:r>
                            </w:p>
                          </w:txbxContent>
                        </wps:txbx>
                        <wps:bodyPr horzOverflow="overflow" vert="horz" lIns="0" tIns="0" rIns="0" bIns="0" rtlCol="0">
                          <a:noAutofit/>
                        </wps:bodyPr>
                      </wps:wsp>
                      <wps:wsp>
                        <wps:cNvPr id="10390" name="Rectangle 10390"/>
                        <wps:cNvSpPr/>
                        <wps:spPr>
                          <a:xfrm>
                            <a:off x="314325" y="3224895"/>
                            <a:ext cx="1162946" cy="196642"/>
                          </a:xfrm>
                          <a:prstGeom prst="rect">
                            <a:avLst/>
                          </a:prstGeom>
                          <a:ln>
                            <a:noFill/>
                          </a:ln>
                        </wps:spPr>
                        <wps:txbx>
                          <w:txbxContent>
                            <w:p w14:paraId="52193486" w14:textId="77777777" w:rsidR="0025243D" w:rsidRDefault="0025243D">
                              <w:pPr>
                                <w:spacing w:line="259" w:lineRule="auto"/>
                              </w:pPr>
                              <w:r>
                                <w:rPr>
                                  <w:rFonts w:ascii="Courier New" w:eastAsia="Courier New" w:hAnsi="Courier New" w:cs="Courier New"/>
                                  <w:i/>
                                  <w:color w:val="468173"/>
                                </w:rPr>
                                <w:t>C: dele 2</w:t>
                              </w:r>
                            </w:p>
                          </w:txbxContent>
                        </wps:txbx>
                        <wps:bodyPr horzOverflow="overflow" vert="horz" lIns="0" tIns="0" rIns="0" bIns="0" rtlCol="0">
                          <a:noAutofit/>
                        </wps:bodyPr>
                      </wps:wsp>
                      <wps:wsp>
                        <wps:cNvPr id="10391" name="Rectangle 10391"/>
                        <wps:cNvSpPr/>
                        <wps:spPr>
                          <a:xfrm>
                            <a:off x="314325" y="3491585"/>
                            <a:ext cx="904513" cy="196642"/>
                          </a:xfrm>
                          <a:prstGeom prst="rect">
                            <a:avLst/>
                          </a:prstGeom>
                          <a:ln>
                            <a:noFill/>
                          </a:ln>
                        </wps:spPr>
                        <wps:txbx>
                          <w:txbxContent>
                            <w:p w14:paraId="36374E63" w14:textId="77777777" w:rsidR="0025243D" w:rsidRDefault="0025243D">
                              <w:pPr>
                                <w:spacing w:line="259" w:lineRule="auto"/>
                              </w:pPr>
                              <w:r>
                                <w:rPr>
                                  <w:rFonts w:ascii="Courier New" w:eastAsia="Courier New" w:hAnsi="Courier New" w:cs="Courier New"/>
                                  <w:i/>
                                  <w:color w:val="468173"/>
                                </w:rPr>
                                <w:t>C: quit</w:t>
                              </w:r>
                            </w:p>
                          </w:txbxContent>
                        </wps:txbx>
                        <wps:bodyPr horzOverflow="overflow" vert="horz" lIns="0" tIns="0" rIns="0" bIns="0" rtlCol="0">
                          <a:noAutofit/>
                        </wps:bodyPr>
                      </wps:wsp>
                      <wps:wsp>
                        <wps:cNvPr id="10392" name="Rectangle 10392"/>
                        <wps:cNvSpPr/>
                        <wps:spPr>
                          <a:xfrm>
                            <a:off x="314325" y="3758276"/>
                            <a:ext cx="3876485" cy="196642"/>
                          </a:xfrm>
                          <a:prstGeom prst="rect">
                            <a:avLst/>
                          </a:prstGeom>
                          <a:ln>
                            <a:noFill/>
                          </a:ln>
                        </wps:spPr>
                        <wps:txbx>
                          <w:txbxContent>
                            <w:p w14:paraId="2625994E" w14:textId="77777777" w:rsidR="0025243D" w:rsidRDefault="0025243D">
                              <w:pPr>
                                <w:spacing w:line="259" w:lineRule="auto"/>
                              </w:pPr>
                              <w:r>
                                <w:rPr>
                                  <w:rFonts w:ascii="Courier New" w:eastAsia="Courier New" w:hAnsi="Courier New" w:cs="Courier New"/>
                                  <w:i/>
                                  <w:color w:val="468173"/>
                                </w:rPr>
                                <w:t>S: +OK POP3 server signing off</w:t>
                              </w:r>
                            </w:p>
                          </w:txbxContent>
                        </wps:txbx>
                        <wps:bodyPr horzOverflow="overflow" vert="horz" lIns="0" tIns="0" rIns="0" bIns="0" rtlCol="0">
                          <a:noAutofit/>
                        </wps:bodyPr>
                      </wps:wsp>
                    </wpg:wgp>
                  </a:graphicData>
                </a:graphic>
              </wp:inline>
            </w:drawing>
          </mc:Choice>
          <mc:Fallback>
            <w:pict>
              <v:group w14:anchorId="62B7C1F3" id="Group 525729" o:spid="_x0000_s1230" style="width:588.75pt;height:328.5pt;mso-position-horizontal-relative:char;mso-position-vertical-relative:line" coordsize="74771,417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">
                <v:shape id="Shape 10375" o:spid="_x0000_s1231" style="position:absolute;top:41624;width:74771;height:95;visibility:visible;mso-wrap-style:square;v-text-anchor:top" coordsize="747712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" path="m9525,l7467600,r9525,9525l,9525,9525,xe" fillcolor="#a78e8e" stroked="f" strokeweight="0">
                  <v:stroke miterlimit="83231f" joinstyle="miter"/>
                  <v:path arrowok="t" textboxrect="0,0,7477125,9525"/>
                </v:shape>
                <v:shape id="Shape 10376" o:spid="_x0000_s1232" style="position:absolute;width:95;height:41719;visibility:visible;mso-wrap-style:square;v-text-anchor:top" coordsize="9525,4171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" path="m,l9525,r,4162425l,4171950,,xe" fillcolor="#a78e8e" stroked="f" strokeweight="0">
                  <v:stroke miterlimit="83231f" joinstyle="miter"/>
                  <v:path arrowok="t" textboxrect="0,0,9525,4171950"/>
                </v:shape>
                <v:shape id="Shape 10377" o:spid="_x0000_s1233" style="position:absolute;left:74676;width:95;height:41719;visibility:visible;mso-wrap-style:square;v-text-anchor:top" coordsize="9525,4171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" path="m,l9525,r,4171950l,4162425,,xe" fillcolor="#a78e8e" stroked="f" strokeweight="0">
                  <v:stroke miterlimit="83231f" joinstyle="miter"/>
                  <v:path arrowok="t" textboxrect="0,0,9525,4171950"/>
                </v:shape>
                <v:rect id="Rectangle 10378" o:spid="_x0000_s1234" style="position:absolute;left:3143;top:245;width:5168;height:19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" filled="f" stroked="f">
                  <v:textbox inset="0,0,0,0">
                    <w:txbxContent>
                      <w:p w14:paraId="5DE564DC" w14:textId="77777777" w:rsidR="0025243D" w:rsidRDefault="0025243D">
                        <w:pPr>
                          <w:spacing w:line="259" w:lineRule="auto"/>
                        </w:pPr>
                        <w:r>
                          <w:rPr>
                            <w:rFonts w:ascii="Courier New" w:eastAsia="Courier New" w:hAnsi="Courier New" w:cs="Courier New"/>
                            <w:i/>
                            <w:color w:val="468173"/>
                          </w:rPr>
                          <w:t>S: .</w:t>
                        </w:r>
                      </w:p>
                    </w:txbxContent>
                  </v:textbox>
                </v:rect>
                <v:rect id="Rectangle 10379" o:spid="_x0000_s1235" style="position:absolute;left:3143;top:2912;width:11629;height:19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" filled="f" stroked="f">
                  <v:textbox inset="0,0,0,0">
                    <w:txbxContent>
                      <w:p w14:paraId="77E41A16" w14:textId="77777777" w:rsidR="0025243D" w:rsidRDefault="0025243D">
                        <w:pPr>
                          <w:spacing w:line="259" w:lineRule="auto"/>
                        </w:pPr>
                        <w:r>
                          <w:rPr>
                            <w:rFonts w:ascii="Courier New" w:eastAsia="Courier New" w:hAnsi="Courier New" w:cs="Courier New"/>
                            <w:i/>
                            <w:color w:val="468173"/>
                          </w:rPr>
                          <w:t>C: retr 1</w:t>
                        </w:r>
                      </w:p>
                    </w:txbxContent>
                  </v:textbox>
                </v:rect>
                <v:rect id="Rectangle 10380" o:spid="_x0000_s1236" style="position:absolute;left:3143;top:5579;width:21967;height:19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" filled="f" stroked="f">
                  <v:textbox inset="0,0,0,0">
                    <w:txbxContent>
                      <w:p w14:paraId="4975C2A4" w14:textId="77777777" w:rsidR="0025243D" w:rsidRDefault="0025243D">
                        <w:pPr>
                          <w:spacing w:line="259" w:lineRule="auto"/>
                        </w:pPr>
                        <w:r>
                          <w:rPr>
                            <w:rFonts w:ascii="Courier New" w:eastAsia="Courier New" w:hAnsi="Courier New" w:cs="Courier New"/>
                            <w:i/>
                            <w:color w:val="468173"/>
                          </w:rPr>
                          <w:t>S: (blah blah ...</w:t>
                        </w:r>
                      </w:p>
                    </w:txbxContent>
                  </v:textbox>
                </v:rect>
                <v:rect id="Rectangle 10381" o:spid="_x0000_s1237" style="position:absolute;left:3143;top:8246;width:25843;height:19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" filled="f" stroked="f">
                  <v:textbox inset="0,0,0,0">
                    <w:txbxContent>
                      <w:p w14:paraId="5F67FE80" w14:textId="77777777" w:rsidR="0025243D" w:rsidRDefault="0025243D">
                        <w:pPr>
                          <w:spacing w:line="259" w:lineRule="auto"/>
                        </w:pPr>
                        <w:r>
                          <w:rPr>
                            <w:rFonts w:ascii="Courier New" w:eastAsia="Courier New" w:hAnsi="Courier New" w:cs="Courier New"/>
                            <w:i/>
                            <w:color w:val="468173"/>
                          </w:rPr>
                          <w:t>S: .................</w:t>
                        </w:r>
                      </w:p>
                    </w:txbxContent>
                  </v:textbox>
                </v:rect>
                <v:rect id="Rectangle 10382" o:spid="_x0000_s1238" style="position:absolute;left:3143;top:10913;width:23259;height:19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" filled="f" stroked="f">
                  <v:textbox inset="0,0,0,0">
                    <w:txbxContent>
                      <w:p w14:paraId="6C3DE18E" w14:textId="77777777" w:rsidR="0025243D" w:rsidRDefault="0025243D">
                        <w:pPr>
                          <w:spacing w:line="259" w:lineRule="auto"/>
                        </w:pPr>
                        <w:r>
                          <w:rPr>
                            <w:rFonts w:ascii="Courier New" w:eastAsia="Courier New" w:hAnsi="Courier New" w:cs="Courier New"/>
                            <w:i/>
                            <w:color w:val="468173"/>
                          </w:rPr>
                          <w:t>S: ..........blah)</w:t>
                        </w:r>
                      </w:p>
                    </w:txbxContent>
                  </v:textbox>
                </v:rect>
                <v:rect id="Rectangle 10383" o:spid="_x0000_s1239" style="position:absolute;left:3143;top:13580;width:5168;height:19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" filled="f" stroked="f">
                  <v:textbox inset="0,0,0,0">
                    <w:txbxContent>
                      <w:p w14:paraId="141E5646" w14:textId="77777777" w:rsidR="0025243D" w:rsidRDefault="0025243D">
                        <w:pPr>
                          <w:spacing w:line="259" w:lineRule="auto"/>
                        </w:pPr>
                        <w:r>
                          <w:rPr>
                            <w:rFonts w:ascii="Courier New" w:eastAsia="Courier New" w:hAnsi="Courier New" w:cs="Courier New"/>
                            <w:i/>
                            <w:color w:val="468173"/>
                          </w:rPr>
                          <w:t>S: .</w:t>
                        </w:r>
                      </w:p>
                    </w:txbxContent>
                  </v:textbox>
                </v:rect>
                <v:rect id="Rectangle 10384" o:spid="_x0000_s1240" style="position:absolute;left:3143;top:16247;width:11629;height:1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" filled="f" stroked="f">
                  <v:textbox inset="0,0,0,0">
                    <w:txbxContent>
                      <w:p w14:paraId="3FC0A3CE" w14:textId="77777777" w:rsidR="0025243D" w:rsidRDefault="0025243D">
                        <w:pPr>
                          <w:spacing w:line="259" w:lineRule="auto"/>
                        </w:pPr>
                        <w:r>
                          <w:rPr>
                            <w:rFonts w:ascii="Courier New" w:eastAsia="Courier New" w:hAnsi="Courier New" w:cs="Courier New"/>
                            <w:i/>
                            <w:color w:val="468173"/>
                          </w:rPr>
                          <w:t>C: dele 1</w:t>
                        </w:r>
                      </w:p>
                    </w:txbxContent>
                  </v:textbox>
                </v:rect>
                <v:rect id="Rectangle 10385" o:spid="_x0000_s1241" style="position:absolute;left:3143;top:18914;width:11629;height:1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" filled="f" stroked="f">
                  <v:textbox inset="0,0,0,0">
                    <w:txbxContent>
                      <w:p w14:paraId="5C3742C6" w14:textId="77777777" w:rsidR="0025243D" w:rsidRDefault="0025243D">
                        <w:pPr>
                          <w:spacing w:line="259" w:lineRule="auto"/>
                        </w:pPr>
                        <w:r>
                          <w:rPr>
                            <w:rFonts w:ascii="Courier New" w:eastAsia="Courier New" w:hAnsi="Courier New" w:cs="Courier New"/>
                            <w:i/>
                            <w:color w:val="468173"/>
                          </w:rPr>
                          <w:t>C: retr 2</w:t>
                        </w:r>
                      </w:p>
                    </w:txbxContent>
                  </v:textbox>
                </v:rect>
                <v:rect id="Rectangle 10386" o:spid="_x0000_s1242" style="position:absolute;left:3143;top:21581;width:21967;height:1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" filled="f" stroked="f">
                  <v:textbox inset="0,0,0,0">
                    <w:txbxContent>
                      <w:p w14:paraId="3EBBC918" w14:textId="77777777" w:rsidR="0025243D" w:rsidRDefault="0025243D">
                        <w:pPr>
                          <w:spacing w:line="259" w:lineRule="auto"/>
                        </w:pPr>
                        <w:r>
                          <w:rPr>
                            <w:rFonts w:ascii="Courier New" w:eastAsia="Courier New" w:hAnsi="Courier New" w:cs="Courier New"/>
                            <w:i/>
                            <w:color w:val="468173"/>
                          </w:rPr>
                          <w:t>S: (blah blah ...</w:t>
                        </w:r>
                      </w:p>
                    </w:txbxContent>
                  </v:textbox>
                </v:rect>
                <v:rect id="Rectangle 10387" o:spid="_x0000_s1243" style="position:absolute;left:3143;top:24248;width:25843;height:1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" filled="f" stroked="f">
                  <v:textbox inset="0,0,0,0">
                    <w:txbxContent>
                      <w:p w14:paraId="3DD4AF80" w14:textId="77777777" w:rsidR="0025243D" w:rsidRDefault="0025243D">
                        <w:pPr>
                          <w:spacing w:line="259" w:lineRule="auto"/>
                        </w:pPr>
                        <w:r>
                          <w:rPr>
                            <w:rFonts w:ascii="Courier New" w:eastAsia="Courier New" w:hAnsi="Courier New" w:cs="Courier New"/>
                            <w:i/>
                            <w:color w:val="468173"/>
                          </w:rPr>
                          <w:t>S: .................</w:t>
                        </w:r>
                      </w:p>
                    </w:txbxContent>
                  </v:textbox>
                </v:rect>
                <v:rect id="Rectangle 10388" o:spid="_x0000_s1244" style="position:absolute;left:3143;top:26915;width:23259;height:1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" filled="f" stroked="f">
                  <v:textbox inset="0,0,0,0">
                    <w:txbxContent>
                      <w:p w14:paraId="57AD3AD4" w14:textId="77777777" w:rsidR="0025243D" w:rsidRDefault="0025243D">
                        <w:pPr>
                          <w:spacing w:line="259" w:lineRule="auto"/>
                        </w:pPr>
                        <w:r>
                          <w:rPr>
                            <w:rFonts w:ascii="Courier New" w:eastAsia="Courier New" w:hAnsi="Courier New" w:cs="Courier New"/>
                            <w:i/>
                            <w:color w:val="468173"/>
                          </w:rPr>
                          <w:t>S: ..........blah)</w:t>
                        </w:r>
                      </w:p>
                    </w:txbxContent>
                  </v:textbox>
                </v:rect>
                <v:rect id="Rectangle 10389" o:spid="_x0000_s1245" style="position:absolute;left:3143;top:29582;width:5168;height:1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" filled="f" stroked="f">
                  <v:textbox inset="0,0,0,0">
                    <w:txbxContent>
                      <w:p w14:paraId="1EEA2259" w14:textId="77777777" w:rsidR="0025243D" w:rsidRDefault="0025243D">
                        <w:pPr>
                          <w:spacing w:line="259" w:lineRule="auto"/>
                        </w:pPr>
                        <w:r>
                          <w:rPr>
                            <w:rFonts w:ascii="Courier New" w:eastAsia="Courier New" w:hAnsi="Courier New" w:cs="Courier New"/>
                            <w:i/>
                            <w:color w:val="468173"/>
                          </w:rPr>
                          <w:t>S: .</w:t>
                        </w:r>
                      </w:p>
                    </w:txbxContent>
                  </v:textbox>
                </v:rect>
                <v:rect id="Rectangle 10390" o:spid="_x0000_s1246" style="position:absolute;left:3143;top:32248;width:11629;height:19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" filled="f" stroked="f">
                  <v:textbox inset="0,0,0,0">
                    <w:txbxContent>
                      <w:p w14:paraId="52193486" w14:textId="77777777" w:rsidR="0025243D" w:rsidRDefault="0025243D">
                        <w:pPr>
                          <w:spacing w:line="259" w:lineRule="auto"/>
                        </w:pPr>
                        <w:r>
                          <w:rPr>
                            <w:rFonts w:ascii="Courier New" w:eastAsia="Courier New" w:hAnsi="Courier New" w:cs="Courier New"/>
                            <w:i/>
                            <w:color w:val="468173"/>
                          </w:rPr>
                          <w:t>C: dele 2</w:t>
                        </w:r>
                      </w:p>
                    </w:txbxContent>
                  </v:textbox>
                </v:rect>
                <v:rect id="Rectangle 10391" o:spid="_x0000_s1247" style="position:absolute;left:3143;top:34915;width:9045;height:19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" filled="f" stroked="f">
                  <v:textbox inset="0,0,0,0">
                    <w:txbxContent>
                      <w:p w14:paraId="36374E63" w14:textId="77777777" w:rsidR="0025243D" w:rsidRDefault="0025243D">
                        <w:pPr>
                          <w:spacing w:line="259" w:lineRule="auto"/>
                        </w:pPr>
                        <w:r>
                          <w:rPr>
                            <w:rFonts w:ascii="Courier New" w:eastAsia="Courier New" w:hAnsi="Courier New" w:cs="Courier New"/>
                            <w:i/>
                            <w:color w:val="468173"/>
                          </w:rPr>
                          <w:t>C: quit</w:t>
                        </w:r>
                      </w:p>
                    </w:txbxContent>
                  </v:textbox>
                </v:rect>
                <v:rect id="Rectangle 10392" o:spid="_x0000_s1248" style="position:absolute;left:3143;top:37582;width:38765;height:19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" filled="f" stroked="f">
                  <v:textbox inset="0,0,0,0">
                    <w:txbxContent>
                      <w:p w14:paraId="2625994E" w14:textId="77777777" w:rsidR="0025243D" w:rsidRDefault="0025243D">
                        <w:pPr>
                          <w:spacing w:line="259" w:lineRule="auto"/>
                        </w:pPr>
                        <w:r>
                          <w:rPr>
                            <w:rFonts w:ascii="Courier New" w:eastAsia="Courier New" w:hAnsi="Courier New" w:cs="Courier New"/>
                            <w:i/>
                            <w:color w:val="468173"/>
                          </w:rPr>
                          <w:t>S: +OK POP3 server signing off</w:t>
                        </w:r>
                      </w:p>
                    </w:txbxContent>
                  </v:textbox>
                </v:rect>
                <w10:anchorlock/>
              </v:group>
            </w:pict>
          </mc:Fallback>
        </mc:AlternateContent>
      </w:r>
    </w:p>
    <w:p w14:paraId="514DF8A1" w14:textId="77777777" w:rsidR="0025243D" w:rsidRDefault="0025243D">
      <w:pPr>
        <w:ind w:right="15"/>
      </w:pPr>
      <w:r>
        <w:t xml:space="preserve">The user agent first asks the mail server to list the size of each of the stored messages. The user agent then retrieves and deletes each message from the server. Note that after the authorization phase, the user agent employed only four commands: </w:t>
      </w:r>
      <w:r>
        <w:rPr>
          <w:rFonts w:ascii="Courier New" w:eastAsia="Courier New" w:hAnsi="Courier New" w:cs="Courier New"/>
          <w:i/>
          <w:color w:val="468173"/>
        </w:rPr>
        <w:t>list</w:t>
      </w:r>
      <w:r>
        <w:t xml:space="preserve">, </w:t>
      </w:r>
      <w:r>
        <w:rPr>
          <w:rFonts w:ascii="Courier New" w:eastAsia="Courier New" w:hAnsi="Courier New" w:cs="Courier New"/>
          <w:i/>
          <w:color w:val="468173"/>
        </w:rPr>
        <w:t>retr</w:t>
      </w:r>
      <w:r>
        <w:t xml:space="preserve">, </w:t>
      </w:r>
      <w:r>
        <w:rPr>
          <w:rFonts w:ascii="Courier New" w:eastAsia="Courier New" w:hAnsi="Courier New" w:cs="Courier New"/>
          <w:i/>
          <w:color w:val="468173"/>
        </w:rPr>
        <w:t>dele</w:t>
      </w:r>
      <w:r>
        <w:t xml:space="preserve">, and </w:t>
      </w:r>
      <w:r>
        <w:rPr>
          <w:rFonts w:ascii="Courier New" w:eastAsia="Courier New" w:hAnsi="Courier New" w:cs="Courier New"/>
          <w:i/>
          <w:color w:val="468173"/>
        </w:rPr>
        <w:t>quit</w:t>
      </w:r>
      <w:r>
        <w:t xml:space="preserve">. The syntax for these commands is defined in RFC 1939. After processing the </w:t>
      </w:r>
      <w:r>
        <w:rPr>
          <w:rFonts w:ascii="Courier New" w:eastAsia="Courier New" w:hAnsi="Courier New" w:cs="Courier New"/>
          <w:i/>
          <w:color w:val="468173"/>
        </w:rPr>
        <w:t>quit</w:t>
      </w:r>
      <w:r>
        <w:t xml:space="preserve"> command, the POP3 server enters the update phase and removes messages 1 and 2 from the mailbox.</w:t>
      </w:r>
    </w:p>
    <w:p w14:paraId="3748256F" w14:textId="77777777" w:rsidR="0025243D" w:rsidRDefault="0025243D">
      <w:pPr>
        <w:ind w:right="15"/>
      </w:pPr>
      <w:r>
        <w:t>A problem with this download-and-delete mode is that the recipient, Bob, may be nomadic and may want to access his mail messages from multiple machines, for example, his office PC, his home PC, and his portable computer. The download-and-delete mode partitions Bob’s mail messages over these three machines; in particular, if Bob first reads a message on his office PC, he will not be able to reread the message from his portable at home later in the evening. In the download-and-keep mode, the user agent leaves the messages on the mail server after downloading them. In this case, Bob can reread messages from different machines; he can access a message from work and access it again later in the week from home.</w:t>
      </w:r>
    </w:p>
    <w:p w14:paraId="65D0F135" w14:textId="77777777" w:rsidR="0025243D" w:rsidRDefault="0025243D">
      <w:pPr>
        <w:spacing w:after="472"/>
        <w:ind w:right="15"/>
      </w:pPr>
      <w:r>
        <w:t>During a POP3 session between a user agent and the mail server, the POP3 server maintains some state information; in particular, it keeps track of which user messages have been marked deleted. However, the POP3 server does not carry state information across POP3 sessions. This lack of state information across sessions greatly simplifies the implementation of a POP3 server.</w:t>
      </w:r>
    </w:p>
    <w:p w14:paraId="1BC26EF3" w14:textId="77777777" w:rsidR="0025243D" w:rsidRDefault="0025243D">
      <w:pPr>
        <w:spacing w:after="517" w:line="265" w:lineRule="auto"/>
        <w:ind w:left="12" w:hanging="10"/>
      </w:pPr>
      <w:r>
        <w:rPr>
          <w:rFonts w:ascii="Arial" w:eastAsia="Arial" w:hAnsi="Arial" w:cs="Arial"/>
          <w:i/>
          <w:color w:val="585858"/>
        </w:rPr>
        <w:t>IMAP</w:t>
      </w:r>
    </w:p>
    <w:p w14:paraId="0D271AF3" w14:textId="77777777" w:rsidR="0025243D" w:rsidRDefault="0025243D">
      <w:pPr>
        <w:spacing w:after="472"/>
        <w:ind w:right="15"/>
      </w:pPr>
      <w:r>
        <w:t>With POP3 access, once Bob has downloaded his messages to the local machine, he can create mail folders and move the downloaded messages into the folders. Bob can then delete messages, move messages across folders, and search for messages (by sender name or subject). But this paradigm— namely, folders and messages in the local machine—poses a problem for the nomadic user, who would prefer to maintain a folder hierarchy on a remote server that can be accessed from any computer. This is not possible with POP3—the POP3 protocol does not provide any means for a user to create remote folders and assign messages to folders.</w:t>
      </w:r>
    </w:p>
    <w:p w14:paraId="3041985F" w14:textId="77777777" w:rsidR="0025243D" w:rsidRDefault="0025243D">
      <w:pPr>
        <w:ind w:right="15"/>
      </w:pPr>
      <w:r>
        <w:t xml:space="preserve">To solve this and other problems, the IMAP protocol, defined in </w:t>
      </w:r>
      <w:r>
        <w:rPr>
          <w:rFonts w:ascii="Arial" w:eastAsia="Arial" w:hAnsi="Arial" w:cs="Arial"/>
          <w:b/>
          <w:color w:val="1E7AB9"/>
        </w:rPr>
        <w:t>[RFC 3501]</w:t>
      </w:r>
      <w:r>
        <w:t>, was invented. Like POP3, IMAP is a mail access protocol. It has many more features than POP3, but it is also significantly more complex. (And thus the client and server side implementations are significantly more complex.)</w:t>
      </w:r>
    </w:p>
    <w:p w14:paraId="5F7F41E9" w14:textId="77777777" w:rsidR="0025243D" w:rsidRDefault="0025243D">
      <w:pPr>
        <w:ind w:right="15"/>
      </w:pPr>
      <w:r>
        <w:t>An IMAP server will associate each message with a folder; when a message first arrives at the server, it is associated with the recipient’s INBOX folder. The recipient can then move the message into a new, user-created folder, read the message, delete the message, and so on. The IMAP protocol provides commands to allow users to create folders and move messages from one folder to another. IMAP also provides commands that allow users to search remote folders for messages matching specific criteria. Note that, unlike POP3, an IMAP server maintains user state information across IMAP sessions—for example, the names of the folders and which messages are associated with which folders.</w:t>
      </w:r>
    </w:p>
    <w:p w14:paraId="301079D6" w14:textId="77777777" w:rsidR="0025243D" w:rsidRDefault="0025243D">
      <w:pPr>
        <w:spacing w:after="472"/>
        <w:ind w:right="15"/>
      </w:pPr>
      <w:r>
        <w:t>Another important feature of IMAP is that it has commands that permit a user agent to obtain components of messages. For example, a user agent can obtain just the message header of a message or just one part of a multipart MIME message. This feature is useful when there is a low-bandwidth connection (for example, a slow-speed modem link) between the user agent and its mail server. With a low-bandwidth connection, the user may not want to download all of the messages in its mailbox, particularly avoiding long messages that might contain, for example, an audio or video clip.</w:t>
      </w:r>
    </w:p>
    <w:p w14:paraId="031ED9B1" w14:textId="77777777" w:rsidR="0025243D" w:rsidRDefault="0025243D">
      <w:pPr>
        <w:spacing w:after="517" w:line="265" w:lineRule="auto"/>
        <w:ind w:left="12" w:hanging="10"/>
      </w:pPr>
      <w:r>
        <w:rPr>
          <w:rFonts w:ascii="Arial" w:eastAsia="Arial" w:hAnsi="Arial" w:cs="Arial"/>
          <w:i/>
          <w:color w:val="585858"/>
        </w:rPr>
        <w:t>Web-Based E-Mail</w:t>
      </w:r>
    </w:p>
    <w:p w14:paraId="519211B3" w14:textId="77777777" w:rsidR="0025243D" w:rsidRDefault="0025243D">
      <w:pPr>
        <w:spacing w:after="7"/>
        <w:ind w:right="15"/>
      </w:pPr>
      <w:r>
        <w:t>More and more users today are sending and accessing their e-mail through their Web browsers. Hotmail introduced Web-based access in the mid 1990s. Now Web-based e-mail is also provided by Google, Yahoo!, as well as just about every major university and corporation. With this service, the user agent is an ordinary Web browser, and the user communicates with its remote mailbox via HTTP. When a recipient, such as Bob, wants to access a message in his mailbox, the e-mail message is sent from</w:t>
      </w:r>
    </w:p>
    <w:p w14:paraId="6BBDD4EC" w14:textId="77777777" w:rsidR="0025243D" w:rsidRDefault="0025243D">
      <w:pPr>
        <w:ind w:right="15"/>
      </w:pPr>
      <w:r>
        <w:t>Bob’s mail server to Bob’s browser using the HTTP protocol rather than the POP3 or IMAP protocol. When a sender, such as Alice, wants to send an e-mail message, the e-mail message is sent from her browser to her mail server over HTTP rather than over SMTP. Alice’s mail server, however, still sends messages to, and receives messages from, other mail servers using SMTP.</w:t>
      </w:r>
    </w:p>
    <w:p w14:paraId="6C9E4ADB" w14:textId="77777777" w:rsidR="0025243D" w:rsidRDefault="0025243D" w:rsidP="001722CA">
      <w:pPr>
        <w:pStyle w:val="Heading2"/>
      </w:pPr>
      <w:bookmarkStart w:id="47" w:name="_Toc198669857"/>
      <w:r>
        <w:t>2.4 DNS—The Internet’s Directory Service</w:t>
      </w:r>
      <w:bookmarkEnd w:id="47"/>
    </w:p>
    <w:p w14:paraId="0FAAADC5" w14:textId="77777777" w:rsidR="0025243D" w:rsidRDefault="0025243D">
      <w:pPr>
        <w:ind w:right="15"/>
      </w:pPr>
      <w:r>
        <w:t>We human beings can be identified in many ways. For example, we can be identified by the names that appear on our birth certificates. We can be identified by our social security numbers. We can be identified by our driver’s license numbers. Although each of these identifiers can be used to identify people, within a given context one identifier may be more appropriate than another. For example, the computers at the IRS (the infamous tax-collecting agency in the United States) prefer to use fixed-length social security numbers rather than birth certificate names. On the other hand, ordinary people prefer the more mnemonic birth certificate names rather than social security numbers. (Indeed, can you imagine saying, “Hi. My name is 132-67-9875. Please meet my husband, 178-87-1146.”)</w:t>
      </w:r>
    </w:p>
    <w:p w14:paraId="21D91BEF" w14:textId="77777777" w:rsidR="0025243D" w:rsidRDefault="0025243D">
      <w:pPr>
        <w:spacing w:after="196" w:line="259" w:lineRule="auto"/>
        <w:ind w:right="15"/>
      </w:pPr>
      <w:r>
        <w:t>Just as humans can be identified in many ways, so too can Internet hosts. One identifier for a host is its</w:t>
      </w:r>
    </w:p>
    <w:p w14:paraId="21117099" w14:textId="77777777" w:rsidR="0025243D" w:rsidRDefault="0025243D">
      <w:pPr>
        <w:spacing w:after="6" w:line="259" w:lineRule="auto"/>
        <w:ind w:left="2"/>
      </w:pPr>
      <w:r>
        <w:rPr>
          <w:rFonts w:ascii="Arial" w:eastAsia="Arial" w:hAnsi="Arial" w:cs="Arial"/>
          <w:b/>
          <w:color w:val="1E7AB9"/>
          <w:sz w:val="39"/>
          <w:vertAlign w:val="superscript"/>
        </w:rPr>
        <w:t>hostname</w:t>
      </w:r>
      <w:r>
        <w:t xml:space="preserve">. Hostnames—such as </w:t>
      </w:r>
      <w:r>
        <w:rPr>
          <w:rFonts w:ascii="Courier New" w:eastAsia="Courier New" w:hAnsi="Courier New" w:cs="Courier New"/>
          <w:i/>
          <w:color w:val="AAAAAA"/>
        </w:rPr>
        <w:t>www.facebook.com</w:t>
      </w:r>
      <w:r>
        <w:rPr>
          <w:rFonts w:ascii="Courier New" w:eastAsia="Courier New" w:hAnsi="Courier New" w:cs="Courier New"/>
          <w:i/>
          <w:color w:val="468173"/>
        </w:rPr>
        <w:t xml:space="preserve">, </w:t>
      </w:r>
      <w:r>
        <w:rPr>
          <w:rFonts w:ascii="Courier New" w:eastAsia="Courier New" w:hAnsi="Courier New" w:cs="Courier New"/>
          <w:i/>
          <w:color w:val="AAAAAA"/>
        </w:rPr>
        <w:t>www.google.com</w:t>
      </w:r>
      <w:r>
        <w:t>,</w:t>
      </w:r>
    </w:p>
    <w:p w14:paraId="35197014" w14:textId="77777777" w:rsidR="0025243D" w:rsidRDefault="0025243D">
      <w:pPr>
        <w:spacing w:after="106" w:line="259" w:lineRule="auto"/>
        <w:ind w:right="15"/>
      </w:pPr>
      <w:hyperlink r:id="rId80">
        <w:r>
          <w:rPr>
            <w:rFonts w:ascii="Courier New" w:eastAsia="Courier New" w:hAnsi="Courier New" w:cs="Courier New"/>
            <w:b/>
            <w:i/>
            <w:color w:val="1E7AB9"/>
          </w:rPr>
          <w:t>gaia.cs.umass.edu</w:t>
        </w:r>
      </w:hyperlink>
      <w:r>
        <w:t>—are mnemonic and are therefore appreciated by humans. However,</w:t>
      </w:r>
    </w:p>
    <w:p w14:paraId="2BED8895" w14:textId="77777777" w:rsidR="0025243D" w:rsidRDefault="0025243D">
      <w:pPr>
        <w:spacing w:after="470"/>
        <w:ind w:right="15"/>
      </w:pPr>
      <w:r>
        <w:t xml:space="preserve">hostnames provide little, if any, information about the location within the Internet of the host. (A hostname such as </w:t>
      </w:r>
      <w:hyperlink r:id="rId81">
        <w:r>
          <w:rPr>
            <w:rFonts w:ascii="Courier New" w:eastAsia="Courier New" w:hAnsi="Courier New" w:cs="Courier New"/>
            <w:b/>
            <w:i/>
            <w:color w:val="1E7AB9"/>
          </w:rPr>
          <w:t>www.eurecom.fr</w:t>
        </w:r>
      </w:hyperlink>
      <w:r>
        <w:t xml:space="preserve">, which ends with the country code </w:t>
      </w:r>
      <w:r>
        <w:rPr>
          <w:rFonts w:ascii="Courier New" w:eastAsia="Courier New" w:hAnsi="Courier New" w:cs="Courier New"/>
          <w:i/>
          <w:color w:val="468173"/>
        </w:rPr>
        <w:t>.fr</w:t>
      </w:r>
      <w:r>
        <w:t xml:space="preserve">, tells us that the host is probably in France, but doesn’t say much more.) Furthermore, because hostnames can consist of variable-length alphanumeric characters, they would be difficult to process by routers. For these reasons, hosts are also identified by so-called </w:t>
      </w:r>
      <w:r>
        <w:rPr>
          <w:rFonts w:ascii="Arial" w:eastAsia="Arial" w:hAnsi="Arial" w:cs="Arial"/>
          <w:b/>
          <w:color w:val="1E7AB9"/>
        </w:rPr>
        <w:t>IP addresses</w:t>
      </w:r>
      <w:r>
        <w:t>.</w:t>
      </w:r>
    </w:p>
    <w:p w14:paraId="529D8363" w14:textId="77777777" w:rsidR="0025243D" w:rsidRDefault="0025243D">
      <w:pPr>
        <w:spacing w:after="952"/>
        <w:ind w:right="15"/>
      </w:pPr>
      <w:r>
        <w:t xml:space="preserve">We discuss IP addresses in some detail in </w:t>
      </w:r>
      <w:r>
        <w:rPr>
          <w:rFonts w:ascii="Arial" w:eastAsia="Arial" w:hAnsi="Arial" w:cs="Arial"/>
          <w:b/>
          <w:color w:val="1E7AB9"/>
        </w:rPr>
        <w:t>Chapter 4</w:t>
      </w:r>
      <w:r>
        <w:t xml:space="preserve">, but it is useful to say a few brief words about them now. An IP address consists of four bytes and has a rigid hierarchical structure. An IP address looks like </w:t>
      </w:r>
      <w:r>
        <w:rPr>
          <w:rFonts w:ascii="Courier New" w:eastAsia="Courier New" w:hAnsi="Courier New" w:cs="Courier New"/>
          <w:i/>
          <w:color w:val="468173"/>
        </w:rPr>
        <w:t>121.7.106.83</w:t>
      </w:r>
      <w:r>
        <w:t>, where each period separates one of the bytes expressed in decimal notation from 0 to 255. An IP address is hierarchical because as we scan the address from left to right, we obtain more and more specific information about where the host is located in the Internet (that is, within which network, in the network of networks). Similarly, when we scan a postal address from bottom to top, we obtain more and more specific information about where the addressee is located.</w:t>
      </w:r>
    </w:p>
    <w:p w14:paraId="7FC63CD6" w14:textId="77777777" w:rsidR="0025243D" w:rsidRDefault="0025243D">
      <w:pPr>
        <w:pStyle w:val="Heading3"/>
        <w:ind w:left="-3"/>
      </w:pPr>
      <w:bookmarkStart w:id="48" w:name="_Toc198669858"/>
      <w:r>
        <w:t>2.4.1 Services Provided by DNS</w:t>
      </w:r>
      <w:bookmarkEnd w:id="48"/>
    </w:p>
    <w:p w14:paraId="7318CFB5" w14:textId="77777777" w:rsidR="0025243D" w:rsidRDefault="0025243D">
      <w:pPr>
        <w:spacing w:after="20"/>
        <w:ind w:right="15"/>
      </w:pPr>
      <w:r>
        <w:t xml:space="preserve">We have just seen that there are two ways to identify a host—by a hostname and by an IP address. People prefer the more mnemonic hostname identifier, while routers prefer fixed-length, hierarchically structured IP addresses. In order to reconcile these preferences, we need a directory service that translates hostnames to IP addresses. This is the main task of the Internet’s </w:t>
      </w:r>
      <w:r>
        <w:rPr>
          <w:rFonts w:ascii="Arial" w:eastAsia="Arial" w:hAnsi="Arial" w:cs="Arial"/>
          <w:b/>
        </w:rPr>
        <w:t>domain name system</w:t>
      </w:r>
    </w:p>
    <w:p w14:paraId="19E5373C" w14:textId="77777777" w:rsidR="0025243D" w:rsidRDefault="0025243D">
      <w:pPr>
        <w:spacing w:after="148" w:line="259" w:lineRule="auto"/>
        <w:ind w:right="15"/>
      </w:pPr>
      <w:r>
        <w:rPr>
          <w:rFonts w:ascii="Arial" w:eastAsia="Arial" w:hAnsi="Arial" w:cs="Arial"/>
          <w:b/>
        </w:rPr>
        <w:t>(DNS)</w:t>
      </w:r>
      <w:r>
        <w:t xml:space="preserve">. The DNS is (1) a distributed database implemented in a hierarchy of </w:t>
      </w:r>
      <w:r>
        <w:rPr>
          <w:rFonts w:ascii="Arial" w:eastAsia="Arial" w:hAnsi="Arial" w:cs="Arial"/>
          <w:b/>
        </w:rPr>
        <w:t>DNS servers</w:t>
      </w:r>
      <w:r>
        <w:t>, and (2) an application-layer protocol that allows hosts to query the distributed database. The DNS servers are often</w:t>
      </w:r>
    </w:p>
    <w:p w14:paraId="0984C29B" w14:textId="77777777" w:rsidR="0025243D" w:rsidRDefault="0025243D">
      <w:pPr>
        <w:ind w:right="15"/>
      </w:pPr>
      <w:r>
        <w:t xml:space="preserve">UNIX machines running the Berkeley Internet Name Domain (BIND) software </w:t>
      </w:r>
      <w:r>
        <w:rPr>
          <w:rFonts w:ascii="Arial" w:eastAsia="Arial" w:hAnsi="Arial" w:cs="Arial"/>
          <w:b/>
          <w:color w:val="1E7AB9"/>
        </w:rPr>
        <w:t>[BIND 2016]</w:t>
      </w:r>
      <w:r>
        <w:t>. The DNS protocol runs over UDP and uses port 53.</w:t>
      </w:r>
    </w:p>
    <w:p w14:paraId="452A6490" w14:textId="77777777" w:rsidR="0025243D" w:rsidRDefault="0025243D">
      <w:pPr>
        <w:spacing w:after="56"/>
        <w:ind w:right="15"/>
      </w:pPr>
      <w:r>
        <w:t xml:space="preserve">DNS is commonly employed by other application-layer protocols—including HTTP and SMTP to translate user-supplied hostnames to IP addresses. As an example, consider what happens when a browser (that is, an HTTP client), running on some user’s host, requests the URL </w:t>
      </w:r>
      <w:r>
        <w:rPr>
          <w:rFonts w:ascii="Courier New" w:eastAsia="Courier New" w:hAnsi="Courier New" w:cs="Courier New"/>
          <w:i/>
          <w:color w:val="AAAAAA"/>
        </w:rPr>
        <w:t>www.someschool.edu/index.html</w:t>
      </w:r>
      <w:r>
        <w:t>. In order for the user’s host to be able to send an HTTP request</w:t>
      </w:r>
    </w:p>
    <w:p w14:paraId="0660C142" w14:textId="77777777" w:rsidR="0025243D" w:rsidRDefault="0025243D">
      <w:pPr>
        <w:spacing w:line="394" w:lineRule="auto"/>
        <w:ind w:right="15"/>
      </w:pPr>
      <w:r>
        <w:t xml:space="preserve">message to the Web server </w:t>
      </w:r>
      <w:r>
        <w:rPr>
          <w:rFonts w:ascii="Courier New" w:eastAsia="Courier New" w:hAnsi="Courier New" w:cs="Courier New"/>
          <w:i/>
          <w:color w:val="AAAAAA"/>
        </w:rPr>
        <w:t>www.someschool.edu</w:t>
      </w:r>
      <w:r>
        <w:t xml:space="preserve">, the user’s host must first obtain the IP address of </w:t>
      </w:r>
      <w:r>
        <w:rPr>
          <w:rFonts w:ascii="Courier New" w:eastAsia="Courier New" w:hAnsi="Courier New" w:cs="Courier New"/>
          <w:i/>
          <w:color w:val="AAAAAA"/>
        </w:rPr>
        <w:t>www.someschool.edu</w:t>
      </w:r>
      <w:r>
        <w:t>. This is done as follows.</w:t>
      </w:r>
    </w:p>
    <w:p w14:paraId="48E2A564" w14:textId="77777777" w:rsidR="0025243D" w:rsidRDefault="0025243D">
      <w:pPr>
        <w:numPr>
          <w:ilvl w:val="0"/>
          <w:numId w:val="26"/>
        </w:numPr>
        <w:spacing w:after="101" w:line="259" w:lineRule="auto"/>
        <w:ind w:right="15" w:hanging="375"/>
      </w:pPr>
      <w:r>
        <w:t>The same user machine runs the client side of the DNS application.</w:t>
      </w:r>
    </w:p>
    <w:p w14:paraId="39EFD1CF" w14:textId="77777777" w:rsidR="0025243D" w:rsidRDefault="0025243D" w:rsidP="0025243D">
      <w:pPr>
        <w:numPr>
          <w:ilvl w:val="0"/>
          <w:numId w:val="26"/>
        </w:numPr>
        <w:spacing w:after="73" w:line="337" w:lineRule="auto"/>
        <w:ind w:right="15" w:hanging="375"/>
      </w:pPr>
      <w:r>
        <w:t xml:space="preserve">The browser extracts the hostname, </w:t>
      </w:r>
      <w:r>
        <w:rPr>
          <w:rFonts w:ascii="Courier New" w:eastAsia="Courier New" w:hAnsi="Courier New" w:cs="Courier New"/>
          <w:i/>
          <w:color w:val="AAAAAA"/>
        </w:rPr>
        <w:t>www.someschool.edu</w:t>
      </w:r>
      <w:r>
        <w:t>, from the URL and passes the hostname to the client side of the DNS application.</w:t>
      </w:r>
    </w:p>
    <w:p w14:paraId="4050BBEE" w14:textId="77777777" w:rsidR="0025243D" w:rsidRDefault="0025243D">
      <w:pPr>
        <w:numPr>
          <w:ilvl w:val="0"/>
          <w:numId w:val="26"/>
        </w:numPr>
        <w:spacing w:after="93" w:line="259" w:lineRule="auto"/>
        <w:ind w:right="15" w:hanging="375"/>
      </w:pPr>
      <w:r>
        <w:t>The DNS client sends a query containing the hostname to a DNS server.</w:t>
      </w:r>
    </w:p>
    <w:p w14:paraId="7446691B" w14:textId="77777777" w:rsidR="0025243D" w:rsidRDefault="0025243D">
      <w:pPr>
        <w:numPr>
          <w:ilvl w:val="0"/>
          <w:numId w:val="26"/>
        </w:numPr>
        <w:spacing w:after="93" w:line="259" w:lineRule="auto"/>
        <w:ind w:right="15" w:hanging="375"/>
      </w:pPr>
      <w:r>
        <w:t>The DNS client eventually receives a reply, which includes the IP address for the hostname.</w:t>
      </w:r>
    </w:p>
    <w:p w14:paraId="4C3B343B" w14:textId="77777777" w:rsidR="0025243D" w:rsidRDefault="0025243D" w:rsidP="0025243D">
      <w:pPr>
        <w:numPr>
          <w:ilvl w:val="0"/>
          <w:numId w:val="26"/>
        </w:numPr>
        <w:spacing w:after="428" w:line="337" w:lineRule="auto"/>
        <w:ind w:right="15" w:hanging="375"/>
      </w:pPr>
      <w:r>
        <w:t>Once the browser receives the IP address from DNS, it can initiate a TCP connection to the HTTP server process located at port 80 at that IP address.</w:t>
      </w:r>
    </w:p>
    <w:p w14:paraId="164FAC5A" w14:textId="77777777" w:rsidR="0025243D" w:rsidRDefault="0025243D">
      <w:pPr>
        <w:ind w:right="15"/>
      </w:pPr>
      <w:r>
        <w:t>We see from this example that DNS adds an additional delay—sometimes substantial—to the Internet applications that use it. Fortunately, as we discuss below, the desired IP address is often cached in a “nearby” DNS server, which helps to reduce DNS network traffic as well as the average DNS delay.</w:t>
      </w:r>
    </w:p>
    <w:p w14:paraId="0993C846" w14:textId="77777777" w:rsidR="0025243D" w:rsidRDefault="0025243D">
      <w:pPr>
        <w:spacing w:after="515"/>
        <w:ind w:right="15"/>
      </w:pPr>
      <w:r>
        <w:t>DNS provides a few other important services in addition to translating hostnames to IP addresses:</w:t>
      </w:r>
    </w:p>
    <w:p w14:paraId="0576D52A" w14:textId="77777777" w:rsidR="0025243D" w:rsidRDefault="0025243D">
      <w:pPr>
        <w:spacing w:after="18" w:line="393" w:lineRule="auto"/>
        <w:ind w:left="422" w:right="15" w:hanging="270"/>
      </w:pPr>
      <w:r>
        <w:rPr>
          <w:rFonts w:ascii="Calibri" w:eastAsia="Calibri" w:hAnsi="Calibri" w:cs="Calibri"/>
          <w:noProof/>
          <w:color w:val="000000"/>
          <w:sz w:val="22"/>
        </w:rPr>
        <mc:AlternateContent>
          <mc:Choice Requires="wpg">
            <w:drawing>
              <wp:inline distT="0" distB="0" distL="0" distR="0" wp14:anchorId="7A1707EF" wp14:editId="6098519C">
                <wp:extent cx="57150" cy="76200"/>
                <wp:effectExtent l="0" t="0" r="0" b="0"/>
                <wp:docPr id="527170" name="Group 527170"/>
                <wp:cNvGraphicFramePr/>
                <a:graphic xmlns:a="http://schemas.openxmlformats.org/drawingml/2006/main">
                  <a:graphicData uri="http://schemas.microsoft.com/office/word/2010/wordprocessingGroup">
                    <wpg:wgp>
                      <wpg:cNvGrpSpPr/>
                      <wpg:grpSpPr>
                        <a:xfrm>
                          <a:off x="0" y="0"/>
                          <a:ext cx="57150" cy="76200"/>
                          <a:chOff x="0" y="0"/>
                          <a:chExt cx="57150" cy="76200"/>
                        </a:xfrm>
                      </wpg:grpSpPr>
                      <wps:wsp>
                        <wps:cNvPr id="10568" name="Shape 10568"/>
                        <wps:cNvSpPr/>
                        <wps:spPr>
                          <a:xfrm>
                            <a:off x="0" y="9525"/>
                            <a:ext cx="57150" cy="66675"/>
                          </a:xfrm>
                          <a:custGeom>
                            <a:avLst/>
                            <a:gdLst/>
                            <a:ahLst/>
                            <a:cxnLst/>
                            <a:rect l="0" t="0" r="0" b="0"/>
                            <a:pathLst>
                              <a:path w="57150" h="66675">
                                <a:moveTo>
                                  <a:pt x="28575" y="0"/>
                                </a:moveTo>
                                <a:cubicBezTo>
                                  <a:pt x="42863" y="0"/>
                                  <a:pt x="57150" y="9525"/>
                                  <a:pt x="57150" y="28575"/>
                                </a:cubicBezTo>
                                <a:cubicBezTo>
                                  <a:pt x="57150" y="66675"/>
                                  <a:pt x="0" y="66675"/>
                                  <a:pt x="0" y="28575"/>
                                </a:cubicBezTo>
                                <a:cubicBezTo>
                                  <a:pt x="0" y="9525"/>
                                  <a:pt x="14288" y="0"/>
                                  <a:pt x="28575" y="0"/>
                                </a:cubicBez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10569" name="Shape 10569"/>
                        <wps:cNvSpPr/>
                        <wps:spPr>
                          <a:xfrm>
                            <a:off x="0" y="0"/>
                            <a:ext cx="57150" cy="76200"/>
                          </a:xfrm>
                          <a:custGeom>
                            <a:avLst/>
                            <a:gdLst/>
                            <a:ahLst/>
                            <a:cxnLst/>
                            <a:rect l="0" t="0" r="0" b="0"/>
                            <a:pathLst>
                              <a:path w="57150" h="76200">
                                <a:moveTo>
                                  <a:pt x="57150" y="38100"/>
                                </a:moveTo>
                                <a:cubicBezTo>
                                  <a:pt x="57150" y="0"/>
                                  <a:pt x="0" y="0"/>
                                  <a:pt x="0" y="38100"/>
                                </a:cubicBezTo>
                                <a:cubicBezTo>
                                  <a:pt x="0" y="76200"/>
                                  <a:pt x="57150" y="76200"/>
                                  <a:pt x="57150" y="38100"/>
                                </a:cubicBezTo>
                                <a:close/>
                              </a:path>
                            </a:pathLst>
                          </a:custGeom>
                          <a:ln w="9525" cap="flat">
                            <a:miter lim="127000"/>
                          </a:ln>
                        </wps:spPr>
                        <wps:style>
                          <a:lnRef idx="1">
                            <a:srgbClr val="333333"/>
                          </a:lnRef>
                          <a:fillRef idx="0">
                            <a:srgbClr val="000000">
                              <a:alpha val="0"/>
                            </a:srgbClr>
                          </a:fillRef>
                          <a:effectRef idx="0">
                            <a:scrgbClr r="0" g="0" b="0"/>
                          </a:effectRef>
                          <a:fontRef idx="none"/>
                        </wps:style>
                        <wps:bodyPr/>
                      </wps:wsp>
                    </wpg:wgp>
                  </a:graphicData>
                </a:graphic>
              </wp:inline>
            </w:drawing>
          </mc:Choice>
          <mc:Fallback>
            <w:pict>
              <v:group w14:anchorId="5CA963B5" id="Group 527170" o:spid="_x0000_s1026" style="width:4.5pt;height:6pt;mso-position-horizontal-relative:char;mso-position-vertical-relative:line" coordsize="57150,76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">
                <v:shape id="Shape 10568" o:spid="_x0000_s1027" style="position:absolute;top:9525;width:57150;height:66675;visibility:visible;mso-wrap-style:square;v-text-anchor:top" coordsize="57150,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" path="m28575,c42863,,57150,9525,57150,28575,57150,66675,,66675,,28575,,9525,14288,,28575,xe" fillcolor="#333" stroked="f" strokeweight="0">
                  <v:stroke miterlimit="83231f" joinstyle="miter"/>
                  <v:path arrowok="t" textboxrect="0,0,57150,66675"/>
                </v:shape>
                <v:shape id="Shape 10569" o:spid="_x0000_s1028" style="position:absolute;width:57150;height:76200;visibility:visible;mso-wrap-style:square;v-text-anchor:top" coordsize="5715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" path="m57150,38100c57150,,,,,38100v,38100,57150,38100,57150,xe" filled="f" strokecolor="#333">
                  <v:stroke miterlimit="83231f" joinstyle="miter"/>
                  <v:path arrowok="t" textboxrect="0,0,57150,76200"/>
                </v:shape>
                <w10:anchorlock/>
              </v:group>
            </w:pict>
          </mc:Fallback>
        </mc:AlternateContent>
      </w:r>
      <w:r>
        <w:rPr>
          <w:rFonts w:ascii="Arial" w:eastAsia="Arial" w:hAnsi="Arial" w:cs="Arial"/>
          <w:b/>
          <w:color w:val="1E7AB9"/>
        </w:rPr>
        <w:t xml:space="preserve"> Host aliasing.</w:t>
      </w:r>
      <w:r>
        <w:t xml:space="preserve"> A host with a complicated hostname can have one or more alias names. For example, a hostname such as </w:t>
      </w:r>
      <w:r>
        <w:rPr>
          <w:rFonts w:ascii="Courier New" w:eastAsia="Courier New" w:hAnsi="Courier New" w:cs="Courier New"/>
          <w:i/>
          <w:color w:val="AAAAAA"/>
        </w:rPr>
        <w:t>relay1.west-coast.enterprise.com</w:t>
      </w:r>
      <w:r>
        <w:t xml:space="preserve"> could have, say, two aliases such as </w:t>
      </w:r>
      <w:hyperlink r:id="rId82">
        <w:r>
          <w:rPr>
            <w:rFonts w:ascii="Courier New" w:eastAsia="Courier New" w:hAnsi="Courier New" w:cs="Courier New"/>
            <w:b/>
            <w:i/>
            <w:color w:val="1E7AB9"/>
          </w:rPr>
          <w:t>enterprise.com</w:t>
        </w:r>
      </w:hyperlink>
      <w:r>
        <w:t xml:space="preserve"> and </w:t>
      </w:r>
      <w:hyperlink r:id="rId83">
        <w:r>
          <w:rPr>
            <w:rFonts w:ascii="Courier New" w:eastAsia="Courier New" w:hAnsi="Courier New" w:cs="Courier New"/>
            <w:b/>
            <w:i/>
            <w:color w:val="1E7AB9"/>
          </w:rPr>
          <w:t>www.enterprise.com</w:t>
        </w:r>
      </w:hyperlink>
      <w:r>
        <w:t>. In this case, the hostname</w:t>
      </w:r>
    </w:p>
    <w:p w14:paraId="3ADC546C" w14:textId="77777777" w:rsidR="0025243D" w:rsidRDefault="0025243D">
      <w:pPr>
        <w:spacing w:after="122" w:line="259" w:lineRule="auto"/>
        <w:ind w:left="476" w:right="15"/>
      </w:pPr>
      <w:r>
        <w:rPr>
          <w:rFonts w:ascii="Courier New" w:eastAsia="Courier New" w:hAnsi="Courier New" w:cs="Courier New"/>
          <w:i/>
          <w:color w:val="AAAAAA"/>
        </w:rPr>
        <w:t>relay1.west-coast.enterprise.com</w:t>
      </w:r>
      <w:r>
        <w:t xml:space="preserve"> is said to be a </w:t>
      </w:r>
      <w:r>
        <w:rPr>
          <w:rFonts w:ascii="Arial" w:eastAsia="Arial" w:hAnsi="Arial" w:cs="Arial"/>
          <w:b/>
          <w:color w:val="1E7AB9"/>
        </w:rPr>
        <w:t>canonical hostname</w:t>
      </w:r>
      <w:r>
        <w:t>. Alias hostnames,</w:t>
      </w:r>
    </w:p>
    <w:p w14:paraId="319F7480" w14:textId="77777777" w:rsidR="0025243D" w:rsidRDefault="0025243D">
      <w:pPr>
        <w:spacing w:after="80"/>
        <w:ind w:left="431" w:right="15"/>
      </w:pPr>
      <w:r>
        <w:t>when present, are typically more mnemonic than canonical hostnames. DNS can be invoked by an application to obtain the canonical hostname for a supplied alias hostname as well as the IP address of the host.</w:t>
      </w:r>
    </w:p>
    <w:p w14:paraId="4D450DFE" w14:textId="77777777" w:rsidR="0025243D" w:rsidRDefault="0025243D">
      <w:pPr>
        <w:spacing w:after="98" w:line="259" w:lineRule="auto"/>
        <w:ind w:left="161" w:right="15"/>
      </w:pPr>
      <w:r>
        <w:rPr>
          <w:rFonts w:ascii="Calibri" w:eastAsia="Calibri" w:hAnsi="Calibri" w:cs="Calibri"/>
          <w:noProof/>
          <w:color w:val="000000"/>
          <w:sz w:val="22"/>
        </w:rPr>
        <mc:AlternateContent>
          <mc:Choice Requires="wpg">
            <w:drawing>
              <wp:inline distT="0" distB="0" distL="0" distR="0" wp14:anchorId="4E7FBC31" wp14:editId="15637A92">
                <wp:extent cx="57150" cy="76200"/>
                <wp:effectExtent l="0" t="0" r="0" b="0"/>
                <wp:docPr id="527171" name="Group 527171"/>
                <wp:cNvGraphicFramePr/>
                <a:graphic xmlns:a="http://schemas.openxmlformats.org/drawingml/2006/main">
                  <a:graphicData uri="http://schemas.microsoft.com/office/word/2010/wordprocessingGroup">
                    <wpg:wgp>
                      <wpg:cNvGrpSpPr/>
                      <wpg:grpSpPr>
                        <a:xfrm>
                          <a:off x="0" y="0"/>
                          <a:ext cx="57150" cy="76200"/>
                          <a:chOff x="0" y="0"/>
                          <a:chExt cx="57150" cy="76200"/>
                        </a:xfrm>
                      </wpg:grpSpPr>
                      <wps:wsp>
                        <wps:cNvPr id="10587" name="Shape 10587"/>
                        <wps:cNvSpPr/>
                        <wps:spPr>
                          <a:xfrm>
                            <a:off x="0" y="9525"/>
                            <a:ext cx="57150" cy="66675"/>
                          </a:xfrm>
                          <a:custGeom>
                            <a:avLst/>
                            <a:gdLst/>
                            <a:ahLst/>
                            <a:cxnLst/>
                            <a:rect l="0" t="0" r="0" b="0"/>
                            <a:pathLst>
                              <a:path w="57150" h="66675">
                                <a:moveTo>
                                  <a:pt x="28575" y="0"/>
                                </a:moveTo>
                                <a:cubicBezTo>
                                  <a:pt x="42863" y="0"/>
                                  <a:pt x="57150" y="9525"/>
                                  <a:pt x="57150" y="28575"/>
                                </a:cubicBezTo>
                                <a:cubicBezTo>
                                  <a:pt x="57150" y="66675"/>
                                  <a:pt x="0" y="66675"/>
                                  <a:pt x="0" y="28575"/>
                                </a:cubicBezTo>
                                <a:cubicBezTo>
                                  <a:pt x="0" y="9525"/>
                                  <a:pt x="14288" y="0"/>
                                  <a:pt x="28575" y="0"/>
                                </a:cubicBez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10588" name="Shape 10588"/>
                        <wps:cNvSpPr/>
                        <wps:spPr>
                          <a:xfrm>
                            <a:off x="0" y="0"/>
                            <a:ext cx="57150" cy="76200"/>
                          </a:xfrm>
                          <a:custGeom>
                            <a:avLst/>
                            <a:gdLst/>
                            <a:ahLst/>
                            <a:cxnLst/>
                            <a:rect l="0" t="0" r="0" b="0"/>
                            <a:pathLst>
                              <a:path w="57150" h="76200">
                                <a:moveTo>
                                  <a:pt x="57150" y="38100"/>
                                </a:moveTo>
                                <a:cubicBezTo>
                                  <a:pt x="57150" y="0"/>
                                  <a:pt x="0" y="0"/>
                                  <a:pt x="0" y="38100"/>
                                </a:cubicBezTo>
                                <a:cubicBezTo>
                                  <a:pt x="0" y="76200"/>
                                  <a:pt x="57150" y="76200"/>
                                  <a:pt x="57150" y="38100"/>
                                </a:cubicBezTo>
                                <a:close/>
                              </a:path>
                            </a:pathLst>
                          </a:custGeom>
                          <a:ln w="9525" cap="flat">
                            <a:miter lim="127000"/>
                          </a:ln>
                        </wps:spPr>
                        <wps:style>
                          <a:lnRef idx="1">
                            <a:srgbClr val="333333"/>
                          </a:lnRef>
                          <a:fillRef idx="0">
                            <a:srgbClr val="000000">
                              <a:alpha val="0"/>
                            </a:srgbClr>
                          </a:fillRef>
                          <a:effectRef idx="0">
                            <a:scrgbClr r="0" g="0" b="0"/>
                          </a:effectRef>
                          <a:fontRef idx="none"/>
                        </wps:style>
                        <wps:bodyPr/>
                      </wps:wsp>
                    </wpg:wgp>
                  </a:graphicData>
                </a:graphic>
              </wp:inline>
            </w:drawing>
          </mc:Choice>
          <mc:Fallback>
            <w:pict>
              <v:group w14:anchorId="39390D07" id="Group 527171" o:spid="_x0000_s1026" style="width:4.5pt;height:6pt;mso-position-horizontal-relative:char;mso-position-vertical-relative:line" coordsize="57150,76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">
                <v:shape id="Shape 10587" o:spid="_x0000_s1027" style="position:absolute;top:9525;width:57150;height:66675;visibility:visible;mso-wrap-style:square;v-text-anchor:top" coordsize="57150,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" path="m28575,c42863,,57150,9525,57150,28575,57150,66675,,66675,,28575,,9525,14288,,28575,xe" fillcolor="#333" stroked="f" strokeweight="0">
                  <v:stroke miterlimit="83231f" joinstyle="miter"/>
                  <v:path arrowok="t" textboxrect="0,0,57150,66675"/>
                </v:shape>
                <v:shape id="Shape 10588" o:spid="_x0000_s1028" style="position:absolute;width:57150;height:76200;visibility:visible;mso-wrap-style:square;v-text-anchor:top" coordsize="5715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" path="m57150,38100c57150,,,,,38100v,38100,57150,38100,57150,xe" filled="f" strokecolor="#333">
                  <v:stroke miterlimit="83231f" joinstyle="miter"/>
                  <v:path arrowok="t" textboxrect="0,0,57150,76200"/>
                </v:shape>
                <w10:anchorlock/>
              </v:group>
            </w:pict>
          </mc:Fallback>
        </mc:AlternateContent>
      </w:r>
      <w:r>
        <w:rPr>
          <w:rFonts w:ascii="Arial" w:eastAsia="Arial" w:hAnsi="Arial" w:cs="Arial"/>
          <w:b/>
          <w:color w:val="1E7AB9"/>
        </w:rPr>
        <w:t xml:space="preserve"> Mail server aliasing.</w:t>
      </w:r>
      <w:r>
        <w:t xml:space="preserve"> For obvious reasons, it is highly desirable that e-mail addresses be mnemonic.</w:t>
      </w:r>
    </w:p>
    <w:p w14:paraId="6D36ABA7" w14:textId="77777777" w:rsidR="0025243D" w:rsidRDefault="0025243D">
      <w:pPr>
        <w:spacing w:after="5" w:line="393" w:lineRule="auto"/>
        <w:ind w:left="431" w:right="15"/>
      </w:pPr>
      <w:r>
        <w:t xml:space="preserve">For example, if Bob has an account with Yahoo Mail, Bob’s e-mail address might be as simple as </w:t>
      </w:r>
      <w:r>
        <w:rPr>
          <w:rFonts w:ascii="Courier New" w:eastAsia="Courier New" w:hAnsi="Courier New" w:cs="Courier New"/>
          <w:b/>
          <w:i/>
          <w:color w:val="1E7AB9"/>
        </w:rPr>
        <w:t>bob@yahoo.mail</w:t>
      </w:r>
      <w:r>
        <w:t>. However, the hostname of the Yahoo mail server is more complicated and</w:t>
      </w:r>
    </w:p>
    <w:p w14:paraId="65641276" w14:textId="77777777" w:rsidR="0025243D" w:rsidRDefault="0025243D">
      <w:pPr>
        <w:spacing w:after="35"/>
        <w:ind w:left="431" w:right="15"/>
      </w:pPr>
      <w:r>
        <w:t xml:space="preserve">much less mnemonic than simply </w:t>
      </w:r>
      <w:hyperlink r:id="rId84">
        <w:r>
          <w:rPr>
            <w:rFonts w:ascii="Courier New" w:eastAsia="Courier New" w:hAnsi="Courier New" w:cs="Courier New"/>
            <w:b/>
            <w:i/>
            <w:color w:val="1E7AB9"/>
          </w:rPr>
          <w:t>yahoo.com</w:t>
        </w:r>
      </w:hyperlink>
      <w:r>
        <w:t xml:space="preserve"> (for example, the canonical hostname might be something like </w:t>
      </w:r>
      <w:r>
        <w:rPr>
          <w:rFonts w:ascii="Courier New" w:eastAsia="Courier New" w:hAnsi="Courier New" w:cs="Courier New"/>
          <w:i/>
          <w:color w:val="AAAAAA"/>
        </w:rPr>
        <w:t>relay1.west-coast.yahoo.com</w:t>
      </w:r>
      <w:r>
        <w:t>). DNS can be invoked by a mail application to obtain the canonical hostname for a supplied alias hostname as well as the IP address of the host.</w:t>
      </w:r>
    </w:p>
    <w:p w14:paraId="4B252F2E" w14:textId="77777777" w:rsidR="0025243D" w:rsidRDefault="0025243D">
      <w:pPr>
        <w:spacing w:after="103" w:line="259" w:lineRule="auto"/>
        <w:ind w:left="431" w:right="15"/>
      </w:pPr>
      <w:r>
        <w:t>In fact, the MX record (see below) permits a company’s mail server and Web server to have identical</w:t>
      </w:r>
    </w:p>
    <w:p w14:paraId="6C8FCA48" w14:textId="77777777" w:rsidR="0025243D" w:rsidRDefault="0025243D">
      <w:pPr>
        <w:spacing w:after="153" w:line="259" w:lineRule="auto"/>
        <w:ind w:left="431" w:right="15"/>
      </w:pPr>
      <w:r>
        <w:t xml:space="preserve">(aliased) hostnames; for example, a company’s Web server and mail server can both be called </w:t>
      </w:r>
      <w:hyperlink r:id="rId85">
        <w:r>
          <w:rPr>
            <w:rFonts w:ascii="Courier New" w:eastAsia="Courier New" w:hAnsi="Courier New" w:cs="Courier New"/>
            <w:b/>
            <w:i/>
            <w:color w:val="1E7AB9"/>
          </w:rPr>
          <w:t>enterprise.com</w:t>
        </w:r>
      </w:hyperlink>
      <w:r>
        <w:t>.</w:t>
      </w:r>
    </w:p>
    <w:p w14:paraId="63500C70" w14:textId="77777777" w:rsidR="0025243D" w:rsidRDefault="0025243D">
      <w:pPr>
        <w:spacing w:after="48"/>
        <w:ind w:left="422" w:right="15" w:hanging="270"/>
      </w:pPr>
      <w:r>
        <w:rPr>
          <w:rFonts w:ascii="Calibri" w:eastAsia="Calibri" w:hAnsi="Calibri" w:cs="Calibri"/>
          <w:noProof/>
          <w:color w:val="000000"/>
          <w:sz w:val="22"/>
        </w:rPr>
        <mc:AlternateContent>
          <mc:Choice Requires="wpg">
            <w:drawing>
              <wp:inline distT="0" distB="0" distL="0" distR="0" wp14:anchorId="2461F38E" wp14:editId="5CC9511F">
                <wp:extent cx="57150" cy="76200"/>
                <wp:effectExtent l="0" t="0" r="0" b="0"/>
                <wp:docPr id="526657" name="Group 526657"/>
                <wp:cNvGraphicFramePr/>
                <a:graphic xmlns:a="http://schemas.openxmlformats.org/drawingml/2006/main">
                  <a:graphicData uri="http://schemas.microsoft.com/office/word/2010/wordprocessingGroup">
                    <wpg:wgp>
                      <wpg:cNvGrpSpPr/>
                      <wpg:grpSpPr>
                        <a:xfrm>
                          <a:off x="0" y="0"/>
                          <a:ext cx="57150" cy="76200"/>
                          <a:chOff x="0" y="0"/>
                          <a:chExt cx="57150" cy="76200"/>
                        </a:xfrm>
                      </wpg:grpSpPr>
                      <wps:wsp>
                        <wps:cNvPr id="10637" name="Shape 10637"/>
                        <wps:cNvSpPr/>
                        <wps:spPr>
                          <a:xfrm>
                            <a:off x="0" y="9525"/>
                            <a:ext cx="57150" cy="66675"/>
                          </a:xfrm>
                          <a:custGeom>
                            <a:avLst/>
                            <a:gdLst/>
                            <a:ahLst/>
                            <a:cxnLst/>
                            <a:rect l="0" t="0" r="0" b="0"/>
                            <a:pathLst>
                              <a:path w="57150" h="66675">
                                <a:moveTo>
                                  <a:pt x="28575" y="0"/>
                                </a:moveTo>
                                <a:cubicBezTo>
                                  <a:pt x="42863" y="0"/>
                                  <a:pt x="57150" y="9525"/>
                                  <a:pt x="57150" y="28575"/>
                                </a:cubicBezTo>
                                <a:cubicBezTo>
                                  <a:pt x="57150" y="66675"/>
                                  <a:pt x="0" y="66675"/>
                                  <a:pt x="0" y="28575"/>
                                </a:cubicBezTo>
                                <a:cubicBezTo>
                                  <a:pt x="0" y="9525"/>
                                  <a:pt x="14288" y="0"/>
                                  <a:pt x="28575" y="0"/>
                                </a:cubicBez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10638" name="Shape 10638"/>
                        <wps:cNvSpPr/>
                        <wps:spPr>
                          <a:xfrm>
                            <a:off x="0" y="0"/>
                            <a:ext cx="57150" cy="76200"/>
                          </a:xfrm>
                          <a:custGeom>
                            <a:avLst/>
                            <a:gdLst/>
                            <a:ahLst/>
                            <a:cxnLst/>
                            <a:rect l="0" t="0" r="0" b="0"/>
                            <a:pathLst>
                              <a:path w="57150" h="76200">
                                <a:moveTo>
                                  <a:pt x="57150" y="38100"/>
                                </a:moveTo>
                                <a:cubicBezTo>
                                  <a:pt x="57150" y="0"/>
                                  <a:pt x="0" y="0"/>
                                  <a:pt x="0" y="38100"/>
                                </a:cubicBezTo>
                                <a:cubicBezTo>
                                  <a:pt x="0" y="76200"/>
                                  <a:pt x="57150" y="76200"/>
                                  <a:pt x="57150" y="38100"/>
                                </a:cubicBezTo>
                                <a:close/>
                              </a:path>
                            </a:pathLst>
                          </a:custGeom>
                          <a:ln w="9525" cap="flat">
                            <a:miter lim="127000"/>
                          </a:ln>
                        </wps:spPr>
                        <wps:style>
                          <a:lnRef idx="1">
                            <a:srgbClr val="333333"/>
                          </a:lnRef>
                          <a:fillRef idx="0">
                            <a:srgbClr val="000000">
                              <a:alpha val="0"/>
                            </a:srgbClr>
                          </a:fillRef>
                          <a:effectRef idx="0">
                            <a:scrgbClr r="0" g="0" b="0"/>
                          </a:effectRef>
                          <a:fontRef idx="none"/>
                        </wps:style>
                        <wps:bodyPr/>
                      </wps:wsp>
                    </wpg:wgp>
                  </a:graphicData>
                </a:graphic>
              </wp:inline>
            </w:drawing>
          </mc:Choice>
          <mc:Fallback>
            <w:pict>
              <v:group w14:anchorId="4F22F599" id="Group 526657" o:spid="_x0000_s1026" style="width:4.5pt;height:6pt;mso-position-horizontal-relative:char;mso-position-vertical-relative:line" coordsize="57150,76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">
                <v:shape id="Shape 10637" o:spid="_x0000_s1027" style="position:absolute;top:9525;width:57150;height:66675;visibility:visible;mso-wrap-style:square;v-text-anchor:top" coordsize="57150,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" path="m28575,c42863,,57150,9525,57150,28575,57150,66675,,66675,,28575,,9525,14288,,28575,xe" fillcolor="#333" stroked="f" strokeweight="0">
                  <v:stroke miterlimit="83231f" joinstyle="miter"/>
                  <v:path arrowok="t" textboxrect="0,0,57150,66675"/>
                </v:shape>
                <v:shape id="Shape 10638" o:spid="_x0000_s1028" style="position:absolute;width:57150;height:76200;visibility:visible;mso-wrap-style:square;v-text-anchor:top" coordsize="5715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" path="m57150,38100c57150,,,,,38100v,38100,57150,38100,57150,xe" filled="f" strokecolor="#333">
                  <v:stroke miterlimit="83231f" joinstyle="miter"/>
                  <v:path arrowok="t" textboxrect="0,0,57150,76200"/>
                </v:shape>
                <w10:anchorlock/>
              </v:group>
            </w:pict>
          </mc:Fallback>
        </mc:AlternateContent>
      </w:r>
      <w:r>
        <w:rPr>
          <w:rFonts w:ascii="Arial" w:eastAsia="Arial" w:hAnsi="Arial" w:cs="Arial"/>
          <w:b/>
          <w:color w:val="1E7AB9"/>
        </w:rPr>
        <w:t xml:space="preserve"> Load distribution.</w:t>
      </w:r>
      <w:r>
        <w:t xml:space="preserve"> DNS is also used to perform load distribution among replicated servers, such as replicated Web servers. Busy sites, such as </w:t>
      </w:r>
      <w:hyperlink r:id="rId86">
        <w:r>
          <w:rPr>
            <w:rFonts w:ascii="Courier New" w:eastAsia="Courier New" w:hAnsi="Courier New" w:cs="Courier New"/>
            <w:b/>
            <w:i/>
            <w:color w:val="1E7AB9"/>
          </w:rPr>
          <w:t>cnn.com</w:t>
        </w:r>
      </w:hyperlink>
      <w:r>
        <w:t>, are replicated over multiple servers, with each server running on a different end system and each having a different IP address. For replicated</w:t>
      </w:r>
    </w:p>
    <w:p w14:paraId="10FA0E44" w14:textId="77777777" w:rsidR="0025243D" w:rsidRDefault="0025243D">
      <w:pPr>
        <w:spacing w:after="53"/>
        <w:ind w:left="431" w:right="15"/>
      </w:pPr>
      <w:r>
        <w:t xml:space="preserve">Web servers, a </w:t>
      </w:r>
      <w:r>
        <w:rPr>
          <w:rFonts w:ascii="Arial" w:eastAsia="Arial" w:hAnsi="Arial" w:cs="Arial"/>
          <w:i/>
        </w:rPr>
        <w:t>set</w:t>
      </w:r>
      <w:r>
        <w:t xml:space="preserve"> of IP addresses is thus associated with one canonical hostname. The DNS database contains this set of IP addresses. When clients make a DNS query for a name mapped to a set of addresses, the server responds with the entire set of IP addresses, but rotates the ordering of the addresses within each reply. Because a client typically sends its HTTP request message to the IP address that is listed first in the set, DNS rotation distributes the traffic among the replicated servers. DNS rotation is also used for e-mail so that multiple mail servers can have the same alias name. Also, content distribution companies such as Akamai have used DNS in more sophisticated</w:t>
      </w:r>
    </w:p>
    <w:p w14:paraId="6401F78E" w14:textId="77777777" w:rsidR="0025243D" w:rsidRDefault="0025243D">
      <w:pPr>
        <w:spacing w:after="396"/>
        <w:ind w:left="431" w:right="15"/>
      </w:pPr>
      <w:r>
        <w:t xml:space="preserve">ways </w:t>
      </w:r>
      <w:r>
        <w:rPr>
          <w:rFonts w:ascii="Arial" w:eastAsia="Arial" w:hAnsi="Arial" w:cs="Arial"/>
          <w:b/>
          <w:color w:val="1E7AB9"/>
        </w:rPr>
        <w:t>[Dilley 2002]</w:t>
      </w:r>
      <w:r>
        <w:t xml:space="preserve"> to provide Web content distribution (see </w:t>
      </w:r>
      <w:r>
        <w:rPr>
          <w:rFonts w:ascii="Arial" w:eastAsia="Arial" w:hAnsi="Arial" w:cs="Arial"/>
          <w:b/>
          <w:color w:val="1E7AB9"/>
        </w:rPr>
        <w:t>Section 2.6.3</w:t>
      </w:r>
      <w:r>
        <w:t>).</w:t>
      </w:r>
    </w:p>
    <w:p w14:paraId="3A82ECE9" w14:textId="77777777" w:rsidR="0025243D" w:rsidRDefault="0025243D">
      <w:pPr>
        <w:spacing w:after="592"/>
        <w:ind w:right="15"/>
      </w:pPr>
      <w:r>
        <w:t>The DNS is specified in RFC 1034 and RFC 1035, and updated in several additional RFCs. It is a complex system, and we only touch upon key aspects of its</w:t>
      </w:r>
    </w:p>
    <w:p w14:paraId="4BC776D1" w14:textId="77777777" w:rsidR="0025243D" w:rsidRDefault="0025243D">
      <w:pPr>
        <w:spacing w:after="193" w:line="259" w:lineRule="auto"/>
        <w:ind w:right="15"/>
      </w:pPr>
      <w:r>
        <w:rPr>
          <w:rFonts w:ascii="Calibri" w:eastAsia="Calibri" w:hAnsi="Calibri" w:cs="Calibri"/>
          <w:noProof/>
          <w:color w:val="000000"/>
          <w:sz w:val="22"/>
        </w:rPr>
        <mc:AlternateContent>
          <mc:Choice Requires="wpg">
            <w:drawing>
              <wp:anchor distT="0" distB="0" distL="114300" distR="114300" simplePos="0" relativeHeight="251676672" behindDoc="0" locked="0" layoutInCell="1" allowOverlap="1" wp14:anchorId="3239F77E" wp14:editId="74D85F75">
                <wp:simplePos x="0" y="0"/>
                <wp:positionH relativeFrom="column">
                  <wp:posOffset>971</wp:posOffset>
                </wp:positionH>
                <wp:positionV relativeFrom="paragraph">
                  <wp:posOffset>-148881</wp:posOffset>
                </wp:positionV>
                <wp:extent cx="19050" cy="4219575"/>
                <wp:effectExtent l="0" t="0" r="0" b="0"/>
                <wp:wrapSquare wrapText="bothSides"/>
                <wp:docPr id="526655" name="Group 526655"/>
                <wp:cNvGraphicFramePr/>
                <a:graphic xmlns:a="http://schemas.openxmlformats.org/drawingml/2006/main">
                  <a:graphicData uri="http://schemas.microsoft.com/office/word/2010/wordprocessingGroup">
                    <wpg:wgp>
                      <wpg:cNvGrpSpPr/>
                      <wpg:grpSpPr>
                        <a:xfrm>
                          <a:off x="0" y="0"/>
                          <a:ext cx="19050" cy="4219575"/>
                          <a:chOff x="0" y="0"/>
                          <a:chExt cx="19050" cy="4219575"/>
                        </a:xfrm>
                      </wpg:grpSpPr>
                      <wps:wsp>
                        <wps:cNvPr id="624469" name="Shape 624469"/>
                        <wps:cNvSpPr/>
                        <wps:spPr>
                          <a:xfrm>
                            <a:off x="0" y="0"/>
                            <a:ext cx="19050" cy="4219575"/>
                          </a:xfrm>
                          <a:custGeom>
                            <a:avLst/>
                            <a:gdLst/>
                            <a:ahLst/>
                            <a:cxnLst/>
                            <a:rect l="0" t="0" r="0" b="0"/>
                            <a:pathLst>
                              <a:path w="19050" h="4219575">
                                <a:moveTo>
                                  <a:pt x="0" y="0"/>
                                </a:moveTo>
                                <a:lnTo>
                                  <a:pt x="19050" y="0"/>
                                </a:lnTo>
                                <a:lnTo>
                                  <a:pt x="19050" y="4219575"/>
                                </a:lnTo>
                                <a:lnTo>
                                  <a:pt x="0" y="4219575"/>
                                </a:lnTo>
                                <a:lnTo>
                                  <a:pt x="0" y="0"/>
                                </a:lnTo>
                              </a:path>
                            </a:pathLst>
                          </a:custGeom>
                          <a:ln w="0" cap="flat">
                            <a:miter lim="127000"/>
                          </a:ln>
                        </wps:spPr>
                        <wps:style>
                          <a:lnRef idx="0">
                            <a:srgbClr val="000000">
                              <a:alpha val="0"/>
                            </a:srgbClr>
                          </a:lnRef>
                          <a:fillRef idx="1">
                            <a:srgbClr val="468173"/>
                          </a:fillRef>
                          <a:effectRef idx="0">
                            <a:scrgbClr r="0" g="0" b="0"/>
                          </a:effectRef>
                          <a:fontRef idx="none"/>
                        </wps:style>
                        <wps:bodyPr/>
                      </wps:wsp>
                    </wpg:wgp>
                  </a:graphicData>
                </a:graphic>
              </wp:anchor>
            </w:drawing>
          </mc:Choice>
          <mc:Fallback>
            <w:pict>
              <v:group w14:anchorId="163EE869" id="Group 526655" o:spid="_x0000_s1026" style="position:absolute;margin-left:.1pt;margin-top:-11.7pt;width:1.5pt;height:332.25pt;z-index:251676672" coordsize="190,421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">
                <v:shape id="Shape 624469" o:spid="_x0000_s1027" style="position:absolute;width:190;height:42195;visibility:visible;mso-wrap-style:square;v-text-anchor:top" coordsize="19050,4219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" path="m,l19050,r,4219575l,4219575,,e" fillcolor="#468173" stroked="f" strokeweight="0">
                  <v:stroke miterlimit="83231f" joinstyle="miter"/>
                  <v:path arrowok="t" textboxrect="0,0,19050,4219575"/>
                </v:shape>
                <w10:wrap type="square"/>
              </v:group>
            </w:pict>
          </mc:Fallback>
        </mc:AlternateContent>
      </w:r>
      <w:r>
        <w:t>PRINCIPLES IN PRACTICE</w:t>
      </w:r>
    </w:p>
    <w:p w14:paraId="3E261767" w14:textId="77777777" w:rsidR="0025243D" w:rsidRDefault="0025243D">
      <w:pPr>
        <w:spacing w:after="397" w:line="265" w:lineRule="auto"/>
        <w:ind w:left="12" w:hanging="10"/>
      </w:pPr>
      <w:r>
        <w:rPr>
          <w:rFonts w:ascii="Arial" w:eastAsia="Arial" w:hAnsi="Arial" w:cs="Arial"/>
          <w:i/>
          <w:color w:val="585858"/>
        </w:rPr>
        <w:t>DNS: CRITICAL NETWORK FUNCTIONS VIA THE CLIENT-SERVER PARADIGM</w:t>
      </w:r>
    </w:p>
    <w:p w14:paraId="565C9E56" w14:textId="77777777" w:rsidR="0025243D" w:rsidRDefault="0025243D">
      <w:pPr>
        <w:spacing w:after="682"/>
        <w:ind w:right="482"/>
      </w:pPr>
      <w:r>
        <w:t xml:space="preserve">Like HTTP, FTP, and SMTP, the DNS protocol is an application-layer protocol since it (1) runs between communicating end systems using the client-server paradigm and (2) relies on an underlying end-to-end transport protocol to transfer DNS messages between communicating end systems. In another sense, however, the role of the DNS is quite different from Web, file transfer, and e-mail applications. Unlike these applications, the DNS is not an application with which a user directly interacts. Instead, the DNS provides a core Internet function—namely, translating hostnames to their underlying IP addresses, for user applications and other software in the Internet. We noted in </w:t>
      </w:r>
      <w:r>
        <w:rPr>
          <w:rFonts w:ascii="Arial" w:eastAsia="Arial" w:hAnsi="Arial" w:cs="Arial"/>
          <w:b/>
          <w:color w:val="1E7AB9"/>
        </w:rPr>
        <w:t>Section 1.2</w:t>
      </w:r>
      <w:r>
        <w:t xml:space="preserve"> that much of the complexity in the Internet architecture is located at the “edges” of the network. The DNS, which implements the critical name-toaddress translation process using clients and servers located at the edge of the network, is yet another example of that design philosophy.</w:t>
      </w:r>
    </w:p>
    <w:p w14:paraId="3A3333DE" w14:textId="77777777" w:rsidR="0025243D" w:rsidRDefault="0025243D">
      <w:pPr>
        <w:spacing w:after="907"/>
        <w:ind w:right="15"/>
      </w:pPr>
      <w:r>
        <w:t xml:space="preserve">operation here. The interested reader is referred to these RFCs and the book by Albitz and Liu </w:t>
      </w:r>
      <w:r>
        <w:rPr>
          <w:rFonts w:ascii="Arial" w:eastAsia="Arial" w:hAnsi="Arial" w:cs="Arial"/>
          <w:b/>
          <w:color w:val="1E7AB9"/>
        </w:rPr>
        <w:t>[Albitz 1993]</w:t>
      </w:r>
      <w:r>
        <w:t xml:space="preserve">; see also the retrospective paper </w:t>
      </w:r>
      <w:r>
        <w:rPr>
          <w:rFonts w:ascii="Arial" w:eastAsia="Arial" w:hAnsi="Arial" w:cs="Arial"/>
          <w:b/>
          <w:color w:val="1E7AB9"/>
        </w:rPr>
        <w:t>[Mockapetris 1988]</w:t>
      </w:r>
      <w:r>
        <w:t xml:space="preserve">, which provides a nice description of the what and why of DNS, and </w:t>
      </w:r>
      <w:r>
        <w:rPr>
          <w:rFonts w:ascii="Arial" w:eastAsia="Arial" w:hAnsi="Arial" w:cs="Arial"/>
          <w:b/>
          <w:color w:val="1E7AB9"/>
        </w:rPr>
        <w:t>[Mockapetris 2005]</w:t>
      </w:r>
      <w:r>
        <w:t>.</w:t>
      </w:r>
    </w:p>
    <w:p w14:paraId="59599155" w14:textId="77777777" w:rsidR="0025243D" w:rsidRDefault="0025243D">
      <w:pPr>
        <w:pStyle w:val="Heading3"/>
        <w:ind w:left="-3"/>
      </w:pPr>
      <w:bookmarkStart w:id="49" w:name="_Toc198669859"/>
      <w:r>
        <w:t>2.4.2 Overview of How DNS Works</w:t>
      </w:r>
      <w:bookmarkEnd w:id="49"/>
    </w:p>
    <w:p w14:paraId="5C2940DF" w14:textId="77777777" w:rsidR="0025243D" w:rsidRDefault="0025243D">
      <w:pPr>
        <w:ind w:right="15"/>
      </w:pPr>
      <w:r>
        <w:t>We now present a high-level overview of how DNS works. Our discussion will focus on the hostname-toIP-address translation service.</w:t>
      </w:r>
    </w:p>
    <w:p w14:paraId="35AA806E" w14:textId="77777777" w:rsidR="0025243D" w:rsidRDefault="0025243D">
      <w:pPr>
        <w:ind w:right="15"/>
      </w:pPr>
      <w:r>
        <w:t xml:space="preserve">Suppose that some application (such as a Web browser or a mail reader) running in a user’s host needs to translate a hostname to an IP address. The application will invoke the client side of DNS, specifying the hostname that needs to be translated. (On many UNIX-based machines, </w:t>
      </w:r>
      <w:r>
        <w:rPr>
          <w:rFonts w:ascii="Courier New" w:eastAsia="Courier New" w:hAnsi="Courier New" w:cs="Courier New"/>
          <w:i/>
          <w:color w:val="468173"/>
        </w:rPr>
        <w:t>gethostbyname()</w:t>
      </w:r>
      <w:r>
        <w:t xml:space="preserve"> is the function call that an application calls in order to perform the translation.) DNS in the user’s host then takes over, sending a query message into the network. All DNS query and reply messages are sent within UDP datagrams to port 53. After a delay, ranging from milliseconds to seconds, DNS in the user’s host receives a DNS reply message that provides the desired mapping. This mapping is then passed to the invoking application. Thus, from the perspective of the invoking application in the user’s host, DNS is a black box providing a simple, straightforward translation service. But in fact, the black box that implements the service is complex, consisting of a large number of DNS servers distributed around the globe, as well as an application-layer protocol that specifies how the DNS servers and querying hosts communicate.</w:t>
      </w:r>
    </w:p>
    <w:p w14:paraId="690DD87F" w14:textId="77777777" w:rsidR="0025243D" w:rsidRDefault="0025243D">
      <w:pPr>
        <w:spacing w:after="472"/>
        <w:ind w:right="15"/>
      </w:pPr>
      <w:r>
        <w:t>A simple design for DNS would have one DNS server that contains all the mappings. In this centralized design, clients simply direct all queries to the single DNS server, and the DNS server responds directly to the querying clients. Although the simplicity of this design is attractive, it is inappropriate for today’s Internet, with its vast (and growing) number of hosts. The problems with a centralized design include:</w:t>
      </w:r>
    </w:p>
    <w:p w14:paraId="5337667D" w14:textId="77777777" w:rsidR="0025243D" w:rsidRDefault="0025243D">
      <w:pPr>
        <w:spacing w:after="103" w:line="259" w:lineRule="auto"/>
        <w:ind w:left="161" w:right="15"/>
      </w:pPr>
      <w:r>
        <w:rPr>
          <w:rFonts w:ascii="Calibri" w:eastAsia="Calibri" w:hAnsi="Calibri" w:cs="Calibri"/>
          <w:noProof/>
          <w:color w:val="000000"/>
          <w:sz w:val="22"/>
        </w:rPr>
        <mc:AlternateContent>
          <mc:Choice Requires="wpg">
            <w:drawing>
              <wp:anchor distT="0" distB="0" distL="114300" distR="114300" simplePos="0" relativeHeight="251677696" behindDoc="0" locked="0" layoutInCell="1" allowOverlap="1" wp14:anchorId="2BD2FEAC" wp14:editId="5880C701">
                <wp:simplePos x="0" y="0"/>
                <wp:positionH relativeFrom="column">
                  <wp:posOffset>96221</wp:posOffset>
                </wp:positionH>
                <wp:positionV relativeFrom="paragraph">
                  <wp:posOffset>32161</wp:posOffset>
                </wp:positionV>
                <wp:extent cx="57150" cy="342900"/>
                <wp:effectExtent l="0" t="0" r="0" b="0"/>
                <wp:wrapSquare wrapText="bothSides"/>
                <wp:docPr id="525908" name="Group 525908"/>
                <wp:cNvGraphicFramePr/>
                <a:graphic xmlns:a="http://schemas.openxmlformats.org/drawingml/2006/main">
                  <a:graphicData uri="http://schemas.microsoft.com/office/word/2010/wordprocessingGroup">
                    <wpg:wgp>
                      <wpg:cNvGrpSpPr/>
                      <wpg:grpSpPr>
                        <a:xfrm>
                          <a:off x="0" y="0"/>
                          <a:ext cx="57150" cy="342900"/>
                          <a:chOff x="0" y="0"/>
                          <a:chExt cx="57150" cy="342900"/>
                        </a:xfrm>
                      </wpg:grpSpPr>
                      <wps:wsp>
                        <wps:cNvPr id="10739" name="Shape 10739"/>
                        <wps:cNvSpPr/>
                        <wps:spPr>
                          <a:xfrm>
                            <a:off x="0" y="9525"/>
                            <a:ext cx="57150" cy="66675"/>
                          </a:xfrm>
                          <a:custGeom>
                            <a:avLst/>
                            <a:gdLst/>
                            <a:ahLst/>
                            <a:cxnLst/>
                            <a:rect l="0" t="0" r="0" b="0"/>
                            <a:pathLst>
                              <a:path w="57150" h="66675">
                                <a:moveTo>
                                  <a:pt x="28575" y="0"/>
                                </a:moveTo>
                                <a:cubicBezTo>
                                  <a:pt x="42863" y="0"/>
                                  <a:pt x="57150" y="9525"/>
                                  <a:pt x="57150" y="28575"/>
                                </a:cubicBezTo>
                                <a:cubicBezTo>
                                  <a:pt x="57150" y="66675"/>
                                  <a:pt x="0" y="66675"/>
                                  <a:pt x="0" y="28575"/>
                                </a:cubicBezTo>
                                <a:cubicBezTo>
                                  <a:pt x="0" y="9525"/>
                                  <a:pt x="14288" y="0"/>
                                  <a:pt x="28575" y="0"/>
                                </a:cubicBez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10740" name="Shape 10740"/>
                        <wps:cNvSpPr/>
                        <wps:spPr>
                          <a:xfrm>
                            <a:off x="0" y="0"/>
                            <a:ext cx="57150" cy="76200"/>
                          </a:xfrm>
                          <a:custGeom>
                            <a:avLst/>
                            <a:gdLst/>
                            <a:ahLst/>
                            <a:cxnLst/>
                            <a:rect l="0" t="0" r="0" b="0"/>
                            <a:pathLst>
                              <a:path w="57150" h="76200">
                                <a:moveTo>
                                  <a:pt x="57150" y="38100"/>
                                </a:moveTo>
                                <a:cubicBezTo>
                                  <a:pt x="57150" y="0"/>
                                  <a:pt x="0" y="0"/>
                                  <a:pt x="0" y="38100"/>
                                </a:cubicBezTo>
                                <a:cubicBezTo>
                                  <a:pt x="0" y="76200"/>
                                  <a:pt x="57150" y="76200"/>
                                  <a:pt x="57150" y="38100"/>
                                </a:cubicBezTo>
                                <a:close/>
                              </a:path>
                            </a:pathLst>
                          </a:custGeom>
                          <a:ln w="9525" cap="flat">
                            <a:miter lim="127000"/>
                          </a:ln>
                        </wps:spPr>
                        <wps:style>
                          <a:lnRef idx="1">
                            <a:srgbClr val="333333"/>
                          </a:lnRef>
                          <a:fillRef idx="0">
                            <a:srgbClr val="000000">
                              <a:alpha val="0"/>
                            </a:srgbClr>
                          </a:fillRef>
                          <a:effectRef idx="0">
                            <a:scrgbClr r="0" g="0" b="0"/>
                          </a:effectRef>
                          <a:fontRef idx="none"/>
                        </wps:style>
                        <wps:bodyPr/>
                      </wps:wsp>
                      <wps:wsp>
                        <wps:cNvPr id="10743" name="Shape 10743"/>
                        <wps:cNvSpPr/>
                        <wps:spPr>
                          <a:xfrm>
                            <a:off x="0" y="276225"/>
                            <a:ext cx="57150" cy="66675"/>
                          </a:xfrm>
                          <a:custGeom>
                            <a:avLst/>
                            <a:gdLst/>
                            <a:ahLst/>
                            <a:cxnLst/>
                            <a:rect l="0" t="0" r="0" b="0"/>
                            <a:pathLst>
                              <a:path w="57150" h="66675">
                                <a:moveTo>
                                  <a:pt x="28575" y="0"/>
                                </a:moveTo>
                                <a:cubicBezTo>
                                  <a:pt x="42863" y="0"/>
                                  <a:pt x="57150" y="9525"/>
                                  <a:pt x="57150" y="28575"/>
                                </a:cubicBezTo>
                                <a:cubicBezTo>
                                  <a:pt x="57150" y="66675"/>
                                  <a:pt x="0" y="66675"/>
                                  <a:pt x="0" y="28575"/>
                                </a:cubicBezTo>
                                <a:cubicBezTo>
                                  <a:pt x="0" y="9525"/>
                                  <a:pt x="14288" y="0"/>
                                  <a:pt x="28575" y="0"/>
                                </a:cubicBez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10744" name="Shape 10744"/>
                        <wps:cNvSpPr/>
                        <wps:spPr>
                          <a:xfrm>
                            <a:off x="0" y="266700"/>
                            <a:ext cx="57150" cy="76200"/>
                          </a:xfrm>
                          <a:custGeom>
                            <a:avLst/>
                            <a:gdLst/>
                            <a:ahLst/>
                            <a:cxnLst/>
                            <a:rect l="0" t="0" r="0" b="0"/>
                            <a:pathLst>
                              <a:path w="57150" h="76200">
                                <a:moveTo>
                                  <a:pt x="57150" y="38100"/>
                                </a:moveTo>
                                <a:cubicBezTo>
                                  <a:pt x="57150" y="0"/>
                                  <a:pt x="0" y="0"/>
                                  <a:pt x="0" y="38100"/>
                                </a:cubicBezTo>
                                <a:cubicBezTo>
                                  <a:pt x="0" y="76200"/>
                                  <a:pt x="57150" y="76200"/>
                                  <a:pt x="57150" y="38100"/>
                                </a:cubicBezTo>
                                <a:close/>
                              </a:path>
                            </a:pathLst>
                          </a:custGeom>
                          <a:ln w="9525" cap="flat">
                            <a:miter lim="127000"/>
                          </a:ln>
                        </wps:spPr>
                        <wps:style>
                          <a:lnRef idx="1">
                            <a:srgbClr val="333333"/>
                          </a:lnRef>
                          <a:fillRef idx="0">
                            <a:srgbClr val="000000">
                              <a:alpha val="0"/>
                            </a:srgbClr>
                          </a:fillRef>
                          <a:effectRef idx="0">
                            <a:scrgbClr r="0" g="0" b="0"/>
                          </a:effectRef>
                          <a:fontRef idx="none"/>
                        </wps:style>
                        <wps:bodyPr/>
                      </wps:wsp>
                    </wpg:wgp>
                  </a:graphicData>
                </a:graphic>
              </wp:anchor>
            </w:drawing>
          </mc:Choice>
          <mc:Fallback>
            <w:pict>
              <v:group w14:anchorId="04825E7D" id="Group 525908" o:spid="_x0000_s1026" style="position:absolute;margin-left:7.6pt;margin-top:2.55pt;width:4.5pt;height:27pt;z-index:251677696" coordsize="57150,3429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">
                <v:shape id="Shape 10739" o:spid="_x0000_s1027" style="position:absolute;top:9525;width:57150;height:66675;visibility:visible;mso-wrap-style:square;v-text-anchor:top" coordsize="57150,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" path="m28575,c42863,,57150,9525,57150,28575,57150,66675,,66675,,28575,,9525,14288,,28575,xe" fillcolor="#333" stroked="f" strokeweight="0">
                  <v:stroke miterlimit="83231f" joinstyle="miter"/>
                  <v:path arrowok="t" textboxrect="0,0,57150,66675"/>
                </v:shape>
                <v:shape id="Shape 10740" o:spid="_x0000_s1028" style="position:absolute;width:57150;height:76200;visibility:visible;mso-wrap-style:square;v-text-anchor:top" coordsize="5715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" path="m57150,38100c57150,,,,,38100v,38100,57150,38100,57150,xe" filled="f" strokecolor="#333">
                  <v:stroke miterlimit="83231f" joinstyle="miter"/>
                  <v:path arrowok="t" textboxrect="0,0,57150,76200"/>
                </v:shape>
                <v:shape id="Shape 10743" o:spid="_x0000_s1029" style="position:absolute;top:276225;width:57150;height:66675;visibility:visible;mso-wrap-style:square;v-text-anchor:top" coordsize="57150,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" path="m28575,c42863,,57150,9525,57150,28575,57150,66675,,66675,,28575,,9525,14288,,28575,xe" fillcolor="#333" stroked="f" strokeweight="0">
                  <v:stroke miterlimit="83231f" joinstyle="miter"/>
                  <v:path arrowok="t" textboxrect="0,0,57150,66675"/>
                </v:shape>
                <v:shape id="Shape 10744" o:spid="_x0000_s1030" style="position:absolute;top:266700;width:57150;height:76200;visibility:visible;mso-wrap-style:square;v-text-anchor:top" coordsize="5715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" path="m57150,38100c57150,,,,,38100v,38100,57150,38100,57150,xe" filled="f" strokecolor="#333">
                  <v:stroke miterlimit="83231f" joinstyle="miter"/>
                  <v:path arrowok="t" textboxrect="0,0,57150,76200"/>
                </v:shape>
                <w10:wrap type="square"/>
              </v:group>
            </w:pict>
          </mc:Fallback>
        </mc:AlternateContent>
      </w:r>
      <w:r>
        <w:rPr>
          <w:rFonts w:ascii="Arial" w:eastAsia="Arial" w:hAnsi="Arial" w:cs="Arial"/>
          <w:b/>
        </w:rPr>
        <w:t>A single point of failure</w:t>
      </w:r>
      <w:r>
        <w:t>. If the DNS server crashes, so does the entire Internet!</w:t>
      </w:r>
    </w:p>
    <w:p w14:paraId="0F63A7E6" w14:textId="77777777" w:rsidR="0025243D" w:rsidRDefault="0025243D">
      <w:pPr>
        <w:spacing w:after="80"/>
        <w:ind w:left="161" w:right="15"/>
      </w:pPr>
      <w:r>
        <w:rPr>
          <w:rFonts w:ascii="Arial" w:eastAsia="Arial" w:hAnsi="Arial" w:cs="Arial"/>
          <w:b/>
        </w:rPr>
        <w:t>Traffic volume</w:t>
      </w:r>
      <w:r>
        <w:t>. A single DNS server would have to handle all DNS queries (for all the HTTP requests and e-mail messages generated from hundreds of millions of hosts).</w:t>
      </w:r>
    </w:p>
    <w:p w14:paraId="7D2CD7E6" w14:textId="77777777" w:rsidR="0025243D" w:rsidRDefault="0025243D">
      <w:pPr>
        <w:spacing w:after="77"/>
        <w:ind w:left="422" w:right="15" w:hanging="270"/>
      </w:pPr>
      <w:r>
        <w:rPr>
          <w:rFonts w:ascii="Calibri" w:eastAsia="Calibri" w:hAnsi="Calibri" w:cs="Calibri"/>
          <w:noProof/>
          <w:color w:val="000000"/>
          <w:sz w:val="22"/>
        </w:rPr>
        <mc:AlternateContent>
          <mc:Choice Requires="wpg">
            <w:drawing>
              <wp:inline distT="0" distB="0" distL="0" distR="0" wp14:anchorId="5F5F45E1" wp14:editId="6508C4BE">
                <wp:extent cx="57150" cy="76200"/>
                <wp:effectExtent l="0" t="0" r="0" b="0"/>
                <wp:docPr id="525909" name="Group 525909"/>
                <wp:cNvGraphicFramePr/>
                <a:graphic xmlns:a="http://schemas.openxmlformats.org/drawingml/2006/main">
                  <a:graphicData uri="http://schemas.microsoft.com/office/word/2010/wordprocessingGroup">
                    <wpg:wgp>
                      <wpg:cNvGrpSpPr/>
                      <wpg:grpSpPr>
                        <a:xfrm>
                          <a:off x="0" y="0"/>
                          <a:ext cx="57150" cy="76200"/>
                          <a:chOff x="0" y="0"/>
                          <a:chExt cx="57150" cy="76200"/>
                        </a:xfrm>
                      </wpg:grpSpPr>
                      <wps:wsp>
                        <wps:cNvPr id="10748" name="Shape 10748"/>
                        <wps:cNvSpPr/>
                        <wps:spPr>
                          <a:xfrm>
                            <a:off x="0" y="9525"/>
                            <a:ext cx="57150" cy="66675"/>
                          </a:xfrm>
                          <a:custGeom>
                            <a:avLst/>
                            <a:gdLst/>
                            <a:ahLst/>
                            <a:cxnLst/>
                            <a:rect l="0" t="0" r="0" b="0"/>
                            <a:pathLst>
                              <a:path w="57150" h="66675">
                                <a:moveTo>
                                  <a:pt x="28575" y="0"/>
                                </a:moveTo>
                                <a:cubicBezTo>
                                  <a:pt x="42863" y="0"/>
                                  <a:pt x="57150" y="9525"/>
                                  <a:pt x="57150" y="28575"/>
                                </a:cubicBezTo>
                                <a:cubicBezTo>
                                  <a:pt x="57150" y="66675"/>
                                  <a:pt x="0" y="66675"/>
                                  <a:pt x="0" y="28575"/>
                                </a:cubicBezTo>
                                <a:cubicBezTo>
                                  <a:pt x="0" y="9525"/>
                                  <a:pt x="14288" y="0"/>
                                  <a:pt x="28575" y="0"/>
                                </a:cubicBez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10749" name="Shape 10749"/>
                        <wps:cNvSpPr/>
                        <wps:spPr>
                          <a:xfrm>
                            <a:off x="0" y="0"/>
                            <a:ext cx="57150" cy="76200"/>
                          </a:xfrm>
                          <a:custGeom>
                            <a:avLst/>
                            <a:gdLst/>
                            <a:ahLst/>
                            <a:cxnLst/>
                            <a:rect l="0" t="0" r="0" b="0"/>
                            <a:pathLst>
                              <a:path w="57150" h="76200">
                                <a:moveTo>
                                  <a:pt x="57150" y="38100"/>
                                </a:moveTo>
                                <a:cubicBezTo>
                                  <a:pt x="57150" y="0"/>
                                  <a:pt x="0" y="0"/>
                                  <a:pt x="0" y="38100"/>
                                </a:cubicBezTo>
                                <a:cubicBezTo>
                                  <a:pt x="0" y="76200"/>
                                  <a:pt x="57150" y="76200"/>
                                  <a:pt x="57150" y="38100"/>
                                </a:cubicBezTo>
                                <a:close/>
                              </a:path>
                            </a:pathLst>
                          </a:custGeom>
                          <a:ln w="9525" cap="flat">
                            <a:miter lim="127000"/>
                          </a:ln>
                        </wps:spPr>
                        <wps:style>
                          <a:lnRef idx="1">
                            <a:srgbClr val="333333"/>
                          </a:lnRef>
                          <a:fillRef idx="0">
                            <a:srgbClr val="000000">
                              <a:alpha val="0"/>
                            </a:srgbClr>
                          </a:fillRef>
                          <a:effectRef idx="0">
                            <a:scrgbClr r="0" g="0" b="0"/>
                          </a:effectRef>
                          <a:fontRef idx="none"/>
                        </wps:style>
                        <wps:bodyPr/>
                      </wps:wsp>
                    </wpg:wgp>
                  </a:graphicData>
                </a:graphic>
              </wp:inline>
            </w:drawing>
          </mc:Choice>
          <mc:Fallback>
            <w:pict>
              <v:group w14:anchorId="59DF39AD" id="Group 525909" o:spid="_x0000_s1026" style="width:4.5pt;height:6pt;mso-position-horizontal-relative:char;mso-position-vertical-relative:line" coordsize="57150,76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">
                <v:shape id="Shape 10748" o:spid="_x0000_s1027" style="position:absolute;top:9525;width:57150;height:66675;visibility:visible;mso-wrap-style:square;v-text-anchor:top" coordsize="57150,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" path="m28575,c42863,,57150,9525,57150,28575,57150,66675,,66675,,28575,,9525,14288,,28575,xe" fillcolor="#333" stroked="f" strokeweight="0">
                  <v:stroke miterlimit="83231f" joinstyle="miter"/>
                  <v:path arrowok="t" textboxrect="0,0,57150,66675"/>
                </v:shape>
                <v:shape id="Shape 10749" o:spid="_x0000_s1028" style="position:absolute;width:57150;height:76200;visibility:visible;mso-wrap-style:square;v-text-anchor:top" coordsize="5715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" path="m57150,38100c57150,,,,,38100v,38100,57150,38100,57150,xe" filled="f" strokecolor="#333">
                  <v:stroke miterlimit="83231f" joinstyle="miter"/>
                  <v:path arrowok="t" textboxrect="0,0,57150,76200"/>
                </v:shape>
                <w10:anchorlock/>
              </v:group>
            </w:pict>
          </mc:Fallback>
        </mc:AlternateContent>
      </w:r>
      <w:r>
        <w:rPr>
          <w:rFonts w:ascii="Arial" w:eastAsia="Arial" w:hAnsi="Arial" w:cs="Arial"/>
          <w:b/>
        </w:rPr>
        <w:t xml:space="preserve"> Distant centralized database</w:t>
      </w:r>
      <w:r>
        <w:t>. A single DNS server cannot be “close to” all the querying clients. If we put the single DNS server in New York City, then all queries from Australia must travel to the other side of the globe, perhaps over slow and congested links. This can lead to significant delays.</w:t>
      </w:r>
    </w:p>
    <w:p w14:paraId="3C639F58" w14:textId="77777777" w:rsidR="0025243D" w:rsidRDefault="0025243D">
      <w:pPr>
        <w:spacing w:after="474"/>
        <w:ind w:left="422" w:right="15" w:hanging="270"/>
      </w:pPr>
      <w:r>
        <w:rPr>
          <w:rFonts w:ascii="Calibri" w:eastAsia="Calibri" w:hAnsi="Calibri" w:cs="Calibri"/>
          <w:noProof/>
          <w:color w:val="000000"/>
          <w:sz w:val="22"/>
        </w:rPr>
        <mc:AlternateContent>
          <mc:Choice Requires="wpg">
            <w:drawing>
              <wp:inline distT="0" distB="0" distL="0" distR="0" wp14:anchorId="1C709E78" wp14:editId="277C1539">
                <wp:extent cx="57150" cy="76200"/>
                <wp:effectExtent l="0" t="0" r="0" b="0"/>
                <wp:docPr id="525910" name="Group 525910"/>
                <wp:cNvGraphicFramePr/>
                <a:graphic xmlns:a="http://schemas.openxmlformats.org/drawingml/2006/main">
                  <a:graphicData uri="http://schemas.microsoft.com/office/word/2010/wordprocessingGroup">
                    <wpg:wgp>
                      <wpg:cNvGrpSpPr/>
                      <wpg:grpSpPr>
                        <a:xfrm>
                          <a:off x="0" y="0"/>
                          <a:ext cx="57150" cy="76200"/>
                          <a:chOff x="0" y="0"/>
                          <a:chExt cx="57150" cy="76200"/>
                        </a:xfrm>
                      </wpg:grpSpPr>
                      <wps:wsp>
                        <wps:cNvPr id="10754" name="Shape 10754"/>
                        <wps:cNvSpPr/>
                        <wps:spPr>
                          <a:xfrm>
                            <a:off x="0" y="9525"/>
                            <a:ext cx="57150" cy="66675"/>
                          </a:xfrm>
                          <a:custGeom>
                            <a:avLst/>
                            <a:gdLst/>
                            <a:ahLst/>
                            <a:cxnLst/>
                            <a:rect l="0" t="0" r="0" b="0"/>
                            <a:pathLst>
                              <a:path w="57150" h="66675">
                                <a:moveTo>
                                  <a:pt x="28575" y="0"/>
                                </a:moveTo>
                                <a:cubicBezTo>
                                  <a:pt x="42863" y="0"/>
                                  <a:pt x="57150" y="9525"/>
                                  <a:pt x="57150" y="28575"/>
                                </a:cubicBezTo>
                                <a:cubicBezTo>
                                  <a:pt x="57150" y="66675"/>
                                  <a:pt x="0" y="66675"/>
                                  <a:pt x="0" y="28575"/>
                                </a:cubicBezTo>
                                <a:cubicBezTo>
                                  <a:pt x="0" y="9525"/>
                                  <a:pt x="14288" y="0"/>
                                  <a:pt x="28575" y="0"/>
                                </a:cubicBez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10755" name="Shape 10755"/>
                        <wps:cNvSpPr/>
                        <wps:spPr>
                          <a:xfrm>
                            <a:off x="0" y="0"/>
                            <a:ext cx="57150" cy="76200"/>
                          </a:xfrm>
                          <a:custGeom>
                            <a:avLst/>
                            <a:gdLst/>
                            <a:ahLst/>
                            <a:cxnLst/>
                            <a:rect l="0" t="0" r="0" b="0"/>
                            <a:pathLst>
                              <a:path w="57150" h="76200">
                                <a:moveTo>
                                  <a:pt x="57150" y="38100"/>
                                </a:moveTo>
                                <a:cubicBezTo>
                                  <a:pt x="57150" y="0"/>
                                  <a:pt x="0" y="0"/>
                                  <a:pt x="0" y="38100"/>
                                </a:cubicBezTo>
                                <a:cubicBezTo>
                                  <a:pt x="0" y="76200"/>
                                  <a:pt x="57150" y="76200"/>
                                  <a:pt x="57150" y="38100"/>
                                </a:cubicBezTo>
                                <a:close/>
                              </a:path>
                            </a:pathLst>
                          </a:custGeom>
                          <a:ln w="9525" cap="flat">
                            <a:miter lim="127000"/>
                          </a:ln>
                        </wps:spPr>
                        <wps:style>
                          <a:lnRef idx="1">
                            <a:srgbClr val="333333"/>
                          </a:lnRef>
                          <a:fillRef idx="0">
                            <a:srgbClr val="000000">
                              <a:alpha val="0"/>
                            </a:srgbClr>
                          </a:fillRef>
                          <a:effectRef idx="0">
                            <a:scrgbClr r="0" g="0" b="0"/>
                          </a:effectRef>
                          <a:fontRef idx="none"/>
                        </wps:style>
                        <wps:bodyPr/>
                      </wps:wsp>
                    </wpg:wgp>
                  </a:graphicData>
                </a:graphic>
              </wp:inline>
            </w:drawing>
          </mc:Choice>
          <mc:Fallback>
            <w:pict>
              <v:group w14:anchorId="52F24552" id="Group 525910" o:spid="_x0000_s1026" style="width:4.5pt;height:6pt;mso-position-horizontal-relative:char;mso-position-vertical-relative:line" coordsize="57150,76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">
                <v:shape id="Shape 10754" o:spid="_x0000_s1027" style="position:absolute;top:9525;width:57150;height:66675;visibility:visible;mso-wrap-style:square;v-text-anchor:top" coordsize="57150,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" path="m28575,c42863,,57150,9525,57150,28575,57150,66675,,66675,,28575,,9525,14288,,28575,xe" fillcolor="#333" stroked="f" strokeweight="0">
                  <v:stroke miterlimit="83231f" joinstyle="miter"/>
                  <v:path arrowok="t" textboxrect="0,0,57150,66675"/>
                </v:shape>
                <v:shape id="Shape 10755" o:spid="_x0000_s1028" style="position:absolute;width:57150;height:76200;visibility:visible;mso-wrap-style:square;v-text-anchor:top" coordsize="5715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" path="m57150,38100c57150,,,,,38100v,38100,57150,38100,57150,xe" filled="f" strokecolor="#333">
                  <v:stroke miterlimit="83231f" joinstyle="miter"/>
                  <v:path arrowok="t" textboxrect="0,0,57150,76200"/>
                </v:shape>
                <w10:anchorlock/>
              </v:group>
            </w:pict>
          </mc:Fallback>
        </mc:AlternateContent>
      </w:r>
      <w:r>
        <w:rPr>
          <w:rFonts w:ascii="Arial" w:eastAsia="Arial" w:hAnsi="Arial" w:cs="Arial"/>
          <w:b/>
        </w:rPr>
        <w:t xml:space="preserve"> Maintenance</w:t>
      </w:r>
      <w:r>
        <w:t>. The single DNS server would have to keep records for all Internet hosts. Not only would this centralized database be huge, but it would have to be updated frequently to account for every new host.</w:t>
      </w:r>
    </w:p>
    <w:p w14:paraId="54E4D87F" w14:textId="77777777" w:rsidR="0025243D" w:rsidRDefault="0025243D">
      <w:pPr>
        <w:spacing w:after="475"/>
        <w:ind w:right="15"/>
      </w:pPr>
      <w:r>
        <w:t xml:space="preserve">In summary, a centralized database in a single DNS server simply </w:t>
      </w:r>
      <w:r>
        <w:rPr>
          <w:rFonts w:ascii="Arial" w:eastAsia="Arial" w:hAnsi="Arial" w:cs="Arial"/>
          <w:i/>
        </w:rPr>
        <w:t>doesn’t scale.</w:t>
      </w:r>
      <w:r>
        <w:t xml:space="preserve"> Consequently, the DNS is distributed by design. In fact, the DNS is a wonderful example of how a distributed database can be implemented in the Internet.</w:t>
      </w:r>
    </w:p>
    <w:p w14:paraId="6A525EB2" w14:textId="77777777" w:rsidR="0025243D" w:rsidRDefault="0025243D">
      <w:pPr>
        <w:spacing w:after="517" w:line="265" w:lineRule="auto"/>
        <w:ind w:left="12" w:hanging="10"/>
      </w:pPr>
      <w:r>
        <w:rPr>
          <w:rFonts w:ascii="Arial" w:eastAsia="Arial" w:hAnsi="Arial" w:cs="Arial"/>
          <w:i/>
          <w:color w:val="585858"/>
        </w:rPr>
        <w:t>A Distributed, Hierarchical Database</w:t>
      </w:r>
    </w:p>
    <w:p w14:paraId="7507B557" w14:textId="77777777" w:rsidR="0025243D" w:rsidRDefault="0025243D">
      <w:pPr>
        <w:spacing w:after="79"/>
        <w:ind w:right="15"/>
      </w:pPr>
      <w:r>
        <w:t xml:space="preserve">In order to deal with the issue of scale, the DNS uses a large number of servers, organized in a hierarchical fashion and distributed around the world. No single DNS server has all of the mappings for all of the hosts in the Internet. Instead, the mappings are distributed across the DNS servers. To a first approximation, there are three classes of DNS servers—root DNS servers, top-level domain (TLD) DNS servers, and authoritative DNS servers—organized in a hierarchy as shown in </w:t>
      </w:r>
      <w:r>
        <w:rPr>
          <w:rFonts w:ascii="Arial" w:eastAsia="Arial" w:hAnsi="Arial" w:cs="Arial"/>
          <w:b/>
          <w:color w:val="1E7AB9"/>
        </w:rPr>
        <w:t>Figure 2.17</w:t>
      </w:r>
      <w:r>
        <w:t xml:space="preserve">. To understand how these three classes of servers interact, suppose a DNS client wants to determine the IP address for the hostname </w:t>
      </w:r>
      <w:hyperlink r:id="rId87">
        <w:r>
          <w:rPr>
            <w:rFonts w:ascii="Courier New" w:eastAsia="Courier New" w:hAnsi="Courier New" w:cs="Courier New"/>
            <w:b/>
            <w:i/>
            <w:color w:val="1E7AB9"/>
          </w:rPr>
          <w:t>www.amazon.com</w:t>
        </w:r>
      </w:hyperlink>
      <w:r>
        <w:t>. To a first</w:t>
      </w:r>
    </w:p>
    <w:p w14:paraId="43C4D346" w14:textId="77777777" w:rsidR="0025243D" w:rsidRDefault="0025243D">
      <w:pPr>
        <w:spacing w:after="324" w:line="259" w:lineRule="auto"/>
        <w:ind w:left="2"/>
      </w:pPr>
      <w:r>
        <w:rPr>
          <w:noProof/>
        </w:rPr>
        <w:drawing>
          <wp:inline distT="0" distB="0" distL="0" distR="0" wp14:anchorId="5E46E4F3" wp14:editId="60CA35C9">
            <wp:extent cx="6372225" cy="2305050"/>
            <wp:effectExtent l="0" t="0" r="0" b="0"/>
            <wp:docPr id="10781" name="Picture 10781"/>
            <wp:cNvGraphicFramePr/>
            <a:graphic xmlns:a="http://schemas.openxmlformats.org/drawingml/2006/main">
              <a:graphicData uri="http://schemas.openxmlformats.org/drawingml/2006/picture">
                <pic:pic xmlns:pic="http://schemas.openxmlformats.org/drawingml/2006/picture">
                  <pic:nvPicPr>
                    <pic:cNvPr id="10781" name="Picture 10781"/>
                    <pic:cNvPicPr/>
                  </pic:nvPicPr>
                  <pic:blipFill>
                    <a:blip r:embed="rId88"/>
                    <a:stretch>
                      <a:fillRect/>
                    </a:stretch>
                  </pic:blipFill>
                  <pic:spPr>
                    <a:xfrm flipV="1">
                      <a:off x="0" y="0"/>
                      <a:ext cx="6372225" cy="2305050"/>
                    </a:xfrm>
                    <a:prstGeom prst="rect">
                      <a:avLst/>
                    </a:prstGeom>
                  </pic:spPr>
                </pic:pic>
              </a:graphicData>
            </a:graphic>
          </wp:inline>
        </w:drawing>
      </w:r>
    </w:p>
    <w:p w14:paraId="70EA0A41" w14:textId="77777777" w:rsidR="0025243D" w:rsidRDefault="0025243D">
      <w:pPr>
        <w:pStyle w:val="Heading4"/>
        <w:ind w:left="11" w:right="39"/>
      </w:pPr>
      <w:r>
        <w:t>Figure 2.17 Portion of the hierarchy of DNS servers</w:t>
      </w:r>
    </w:p>
    <w:p w14:paraId="5D985A0B" w14:textId="77777777" w:rsidR="0025243D" w:rsidRDefault="0025243D">
      <w:pPr>
        <w:spacing w:line="386" w:lineRule="auto"/>
        <w:ind w:right="15"/>
      </w:pPr>
      <w:r>
        <w:t xml:space="preserve">approximation, the following events will take place. The client first contacts one of the root servers, which returns IP addresses for TLD servers for the top-level domain </w:t>
      </w:r>
      <w:r>
        <w:rPr>
          <w:rFonts w:ascii="Courier New" w:eastAsia="Courier New" w:hAnsi="Courier New" w:cs="Courier New"/>
          <w:i/>
          <w:color w:val="468173"/>
        </w:rPr>
        <w:t>com</w:t>
      </w:r>
      <w:r>
        <w:t xml:space="preserve">. The client then contacts one of these TLD servers, which returns the IP address of an authoritative server for </w:t>
      </w:r>
      <w:hyperlink r:id="rId89">
        <w:r>
          <w:rPr>
            <w:rFonts w:ascii="Courier New" w:eastAsia="Courier New" w:hAnsi="Courier New" w:cs="Courier New"/>
            <w:b/>
            <w:i/>
            <w:color w:val="1E7AB9"/>
          </w:rPr>
          <w:t>amazon.com</w:t>
        </w:r>
      </w:hyperlink>
      <w:r>
        <w:t xml:space="preserve">. Finally, the client contacts one of the authoritative servers for </w:t>
      </w:r>
      <w:hyperlink r:id="rId90">
        <w:r>
          <w:rPr>
            <w:rFonts w:ascii="Courier New" w:eastAsia="Courier New" w:hAnsi="Courier New" w:cs="Courier New"/>
            <w:b/>
            <w:i/>
            <w:color w:val="1E7AB9"/>
          </w:rPr>
          <w:t>amazon.com</w:t>
        </w:r>
      </w:hyperlink>
      <w:r>
        <w:t xml:space="preserve">, which returns the IP address for the hostname </w:t>
      </w:r>
      <w:hyperlink r:id="rId91">
        <w:r>
          <w:rPr>
            <w:rFonts w:ascii="Courier New" w:eastAsia="Courier New" w:hAnsi="Courier New" w:cs="Courier New"/>
            <w:b/>
            <w:i/>
            <w:color w:val="1E7AB9"/>
          </w:rPr>
          <w:t>www.amazon.com</w:t>
        </w:r>
      </w:hyperlink>
      <w:r>
        <w:t>. We’ll soon examine this DNS lookup process in more detail. But let’s first take a closer look at these three classes of DNS servers:</w:t>
      </w:r>
    </w:p>
    <w:p w14:paraId="38C350B5" w14:textId="77777777" w:rsidR="0025243D" w:rsidRDefault="0025243D">
      <w:pPr>
        <w:spacing w:after="29"/>
        <w:ind w:left="422" w:right="15" w:hanging="270"/>
      </w:pPr>
      <w:r>
        <w:rPr>
          <w:rFonts w:ascii="Calibri" w:eastAsia="Calibri" w:hAnsi="Calibri" w:cs="Calibri"/>
          <w:noProof/>
          <w:color w:val="000000"/>
          <w:sz w:val="22"/>
        </w:rPr>
        <mc:AlternateContent>
          <mc:Choice Requires="wpg">
            <w:drawing>
              <wp:inline distT="0" distB="0" distL="0" distR="0" wp14:anchorId="487E555B" wp14:editId="319D6F22">
                <wp:extent cx="57150" cy="76200"/>
                <wp:effectExtent l="0" t="0" r="0" b="0"/>
                <wp:docPr id="527635" name="Group 527635"/>
                <wp:cNvGraphicFramePr/>
                <a:graphic xmlns:a="http://schemas.openxmlformats.org/drawingml/2006/main">
                  <a:graphicData uri="http://schemas.microsoft.com/office/word/2010/wordprocessingGroup">
                    <wpg:wgp>
                      <wpg:cNvGrpSpPr/>
                      <wpg:grpSpPr>
                        <a:xfrm>
                          <a:off x="0" y="0"/>
                          <a:ext cx="57150" cy="76200"/>
                          <a:chOff x="0" y="0"/>
                          <a:chExt cx="57150" cy="76200"/>
                        </a:xfrm>
                      </wpg:grpSpPr>
                      <wps:wsp>
                        <wps:cNvPr id="10797" name="Shape 10797"/>
                        <wps:cNvSpPr/>
                        <wps:spPr>
                          <a:xfrm>
                            <a:off x="0" y="9525"/>
                            <a:ext cx="57150" cy="66675"/>
                          </a:xfrm>
                          <a:custGeom>
                            <a:avLst/>
                            <a:gdLst/>
                            <a:ahLst/>
                            <a:cxnLst/>
                            <a:rect l="0" t="0" r="0" b="0"/>
                            <a:pathLst>
                              <a:path w="57150" h="66675">
                                <a:moveTo>
                                  <a:pt x="28575" y="0"/>
                                </a:moveTo>
                                <a:cubicBezTo>
                                  <a:pt x="42863" y="0"/>
                                  <a:pt x="57150" y="9525"/>
                                  <a:pt x="57150" y="28575"/>
                                </a:cubicBezTo>
                                <a:cubicBezTo>
                                  <a:pt x="57150" y="66675"/>
                                  <a:pt x="0" y="66675"/>
                                  <a:pt x="0" y="28575"/>
                                </a:cubicBezTo>
                                <a:cubicBezTo>
                                  <a:pt x="0" y="9525"/>
                                  <a:pt x="14288" y="0"/>
                                  <a:pt x="28575" y="0"/>
                                </a:cubicBez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10798" name="Shape 10798"/>
                        <wps:cNvSpPr/>
                        <wps:spPr>
                          <a:xfrm>
                            <a:off x="0" y="0"/>
                            <a:ext cx="57150" cy="76200"/>
                          </a:xfrm>
                          <a:custGeom>
                            <a:avLst/>
                            <a:gdLst/>
                            <a:ahLst/>
                            <a:cxnLst/>
                            <a:rect l="0" t="0" r="0" b="0"/>
                            <a:pathLst>
                              <a:path w="57150" h="76200">
                                <a:moveTo>
                                  <a:pt x="57150" y="38100"/>
                                </a:moveTo>
                                <a:cubicBezTo>
                                  <a:pt x="57150" y="0"/>
                                  <a:pt x="0" y="0"/>
                                  <a:pt x="0" y="38100"/>
                                </a:cubicBezTo>
                                <a:cubicBezTo>
                                  <a:pt x="0" y="76200"/>
                                  <a:pt x="57150" y="76200"/>
                                  <a:pt x="57150" y="38100"/>
                                </a:cubicBezTo>
                                <a:close/>
                              </a:path>
                            </a:pathLst>
                          </a:custGeom>
                          <a:ln w="9525" cap="flat">
                            <a:miter lim="127000"/>
                          </a:ln>
                        </wps:spPr>
                        <wps:style>
                          <a:lnRef idx="1">
                            <a:srgbClr val="333333"/>
                          </a:lnRef>
                          <a:fillRef idx="0">
                            <a:srgbClr val="000000">
                              <a:alpha val="0"/>
                            </a:srgbClr>
                          </a:fillRef>
                          <a:effectRef idx="0">
                            <a:scrgbClr r="0" g="0" b="0"/>
                          </a:effectRef>
                          <a:fontRef idx="none"/>
                        </wps:style>
                        <wps:bodyPr/>
                      </wps:wsp>
                    </wpg:wgp>
                  </a:graphicData>
                </a:graphic>
              </wp:inline>
            </w:drawing>
          </mc:Choice>
          <mc:Fallback>
            <w:pict>
              <v:group w14:anchorId="59FFC8A2" id="Group 527635" o:spid="_x0000_s1026" style="width:4.5pt;height:6pt;mso-position-horizontal-relative:char;mso-position-vertical-relative:line" coordsize="57150,76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">
                <v:shape id="Shape 10797" o:spid="_x0000_s1027" style="position:absolute;top:9525;width:57150;height:66675;visibility:visible;mso-wrap-style:square;v-text-anchor:top" coordsize="57150,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" path="m28575,c42863,,57150,9525,57150,28575,57150,66675,,66675,,28575,,9525,14288,,28575,xe" fillcolor="#333" stroked="f" strokeweight="0">
                  <v:stroke miterlimit="83231f" joinstyle="miter"/>
                  <v:path arrowok="t" textboxrect="0,0,57150,66675"/>
                </v:shape>
                <v:shape id="Shape 10798" o:spid="_x0000_s1028" style="position:absolute;width:57150;height:76200;visibility:visible;mso-wrap-style:square;v-text-anchor:top" coordsize="5715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" path="m57150,38100c57150,,,,,38100v,38100,57150,38100,57150,xe" filled="f" strokecolor="#333">
                  <v:stroke miterlimit="83231f" joinstyle="miter"/>
                  <v:path arrowok="t" textboxrect="0,0,57150,76200"/>
                </v:shape>
                <w10:anchorlock/>
              </v:group>
            </w:pict>
          </mc:Fallback>
        </mc:AlternateContent>
      </w:r>
      <w:r>
        <w:rPr>
          <w:rFonts w:ascii="Arial" w:eastAsia="Arial" w:hAnsi="Arial" w:cs="Arial"/>
          <w:b/>
        </w:rPr>
        <w:t xml:space="preserve"> Root DNS servers.</w:t>
      </w:r>
      <w:r>
        <w:t xml:space="preserve"> There are over 400 root name servers scattered all over the world. </w:t>
      </w:r>
      <w:r>
        <w:rPr>
          <w:rFonts w:ascii="Arial" w:eastAsia="Arial" w:hAnsi="Arial" w:cs="Arial"/>
          <w:b/>
          <w:color w:val="1E7AB9"/>
        </w:rPr>
        <w:t xml:space="preserve">Figure 2.18 </w:t>
      </w:r>
      <w:r>
        <w:t xml:space="preserve">shows the countries that have root names servers, with countries having more than ten darkly shaded. These root name servers are managed by 13 different organizations. The full list of root name servers, along with the organizations that manage them and their IP addresses can be found at </w:t>
      </w:r>
      <w:r>
        <w:rPr>
          <w:rFonts w:ascii="Arial" w:eastAsia="Arial" w:hAnsi="Arial" w:cs="Arial"/>
          <w:b/>
          <w:color w:val="1E7AB9"/>
        </w:rPr>
        <w:t>[Root Servers 2016]</w:t>
      </w:r>
      <w:r>
        <w:t>. Root name servers provide the IP addresses of the TLD servers.</w:t>
      </w:r>
    </w:p>
    <w:p w14:paraId="37FBFB22" w14:textId="77777777" w:rsidR="0025243D" w:rsidRDefault="0025243D">
      <w:pPr>
        <w:ind w:left="422" w:right="15" w:hanging="270"/>
      </w:pPr>
      <w:r>
        <w:rPr>
          <w:rFonts w:ascii="Calibri" w:eastAsia="Calibri" w:hAnsi="Calibri" w:cs="Calibri"/>
          <w:noProof/>
          <w:color w:val="000000"/>
          <w:sz w:val="22"/>
        </w:rPr>
        <mc:AlternateContent>
          <mc:Choice Requires="wpg">
            <w:drawing>
              <wp:inline distT="0" distB="0" distL="0" distR="0" wp14:anchorId="7FBD347A" wp14:editId="18933751">
                <wp:extent cx="57150" cy="76200"/>
                <wp:effectExtent l="0" t="0" r="0" b="0"/>
                <wp:docPr id="527638" name="Group 527638"/>
                <wp:cNvGraphicFramePr/>
                <a:graphic xmlns:a="http://schemas.openxmlformats.org/drawingml/2006/main">
                  <a:graphicData uri="http://schemas.microsoft.com/office/word/2010/wordprocessingGroup">
                    <wpg:wgp>
                      <wpg:cNvGrpSpPr/>
                      <wpg:grpSpPr>
                        <a:xfrm>
                          <a:off x="0" y="0"/>
                          <a:ext cx="57150" cy="76200"/>
                          <a:chOff x="0" y="0"/>
                          <a:chExt cx="57150" cy="76200"/>
                        </a:xfrm>
                      </wpg:grpSpPr>
                      <wps:wsp>
                        <wps:cNvPr id="10808" name="Shape 10808"/>
                        <wps:cNvSpPr/>
                        <wps:spPr>
                          <a:xfrm>
                            <a:off x="0" y="9525"/>
                            <a:ext cx="57150" cy="66675"/>
                          </a:xfrm>
                          <a:custGeom>
                            <a:avLst/>
                            <a:gdLst/>
                            <a:ahLst/>
                            <a:cxnLst/>
                            <a:rect l="0" t="0" r="0" b="0"/>
                            <a:pathLst>
                              <a:path w="57150" h="66675">
                                <a:moveTo>
                                  <a:pt x="28575" y="0"/>
                                </a:moveTo>
                                <a:cubicBezTo>
                                  <a:pt x="42863" y="0"/>
                                  <a:pt x="57150" y="9525"/>
                                  <a:pt x="57150" y="28575"/>
                                </a:cubicBezTo>
                                <a:cubicBezTo>
                                  <a:pt x="57150" y="66675"/>
                                  <a:pt x="0" y="66675"/>
                                  <a:pt x="0" y="28575"/>
                                </a:cubicBezTo>
                                <a:cubicBezTo>
                                  <a:pt x="0" y="9525"/>
                                  <a:pt x="14288" y="0"/>
                                  <a:pt x="28575" y="0"/>
                                </a:cubicBez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10809" name="Shape 10809"/>
                        <wps:cNvSpPr/>
                        <wps:spPr>
                          <a:xfrm>
                            <a:off x="0" y="0"/>
                            <a:ext cx="57150" cy="76200"/>
                          </a:xfrm>
                          <a:custGeom>
                            <a:avLst/>
                            <a:gdLst/>
                            <a:ahLst/>
                            <a:cxnLst/>
                            <a:rect l="0" t="0" r="0" b="0"/>
                            <a:pathLst>
                              <a:path w="57150" h="76200">
                                <a:moveTo>
                                  <a:pt x="57150" y="38100"/>
                                </a:moveTo>
                                <a:cubicBezTo>
                                  <a:pt x="57150" y="0"/>
                                  <a:pt x="0" y="0"/>
                                  <a:pt x="0" y="38100"/>
                                </a:cubicBezTo>
                                <a:cubicBezTo>
                                  <a:pt x="0" y="76200"/>
                                  <a:pt x="57150" y="76200"/>
                                  <a:pt x="57150" y="38100"/>
                                </a:cubicBezTo>
                                <a:close/>
                              </a:path>
                            </a:pathLst>
                          </a:custGeom>
                          <a:ln w="9525" cap="flat">
                            <a:miter lim="127000"/>
                          </a:ln>
                        </wps:spPr>
                        <wps:style>
                          <a:lnRef idx="1">
                            <a:srgbClr val="333333"/>
                          </a:lnRef>
                          <a:fillRef idx="0">
                            <a:srgbClr val="000000">
                              <a:alpha val="0"/>
                            </a:srgbClr>
                          </a:fillRef>
                          <a:effectRef idx="0">
                            <a:scrgbClr r="0" g="0" b="0"/>
                          </a:effectRef>
                          <a:fontRef idx="none"/>
                        </wps:style>
                        <wps:bodyPr/>
                      </wps:wsp>
                    </wpg:wgp>
                  </a:graphicData>
                </a:graphic>
              </wp:inline>
            </w:drawing>
          </mc:Choice>
          <mc:Fallback>
            <w:pict>
              <v:group w14:anchorId="1F81136F" id="Group 527638" o:spid="_x0000_s1026" style="width:4.5pt;height:6pt;mso-position-horizontal-relative:char;mso-position-vertical-relative:line" coordsize="57150,76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">
                <v:shape id="Shape 10808" o:spid="_x0000_s1027" style="position:absolute;top:9525;width:57150;height:66675;visibility:visible;mso-wrap-style:square;v-text-anchor:top" coordsize="57150,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" path="m28575,c42863,,57150,9525,57150,28575,57150,66675,,66675,,28575,,9525,14288,,28575,xe" fillcolor="#333" stroked="f" strokeweight="0">
                  <v:stroke miterlimit="83231f" joinstyle="miter"/>
                  <v:path arrowok="t" textboxrect="0,0,57150,66675"/>
                </v:shape>
                <v:shape id="Shape 10809" o:spid="_x0000_s1028" style="position:absolute;width:57150;height:76200;visibility:visible;mso-wrap-style:square;v-text-anchor:top" coordsize="5715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" path="m57150,38100c57150,,,,,38100v,38100,57150,38100,57150,xe" filled="f" strokecolor="#333">
                  <v:stroke miterlimit="83231f" joinstyle="miter"/>
                  <v:path arrowok="t" textboxrect="0,0,57150,76200"/>
                </v:shape>
                <w10:anchorlock/>
              </v:group>
            </w:pict>
          </mc:Fallback>
        </mc:AlternateContent>
      </w:r>
      <w:r>
        <w:rPr>
          <w:rFonts w:ascii="Arial" w:eastAsia="Arial" w:hAnsi="Arial" w:cs="Arial"/>
          <w:b/>
        </w:rPr>
        <w:t xml:space="preserve"> Top-level domain (TLD) servers</w:t>
      </w:r>
      <w:r>
        <w:t xml:space="preserve">. For each of the top-level domains — top-level domains such as com, org, net, edu, and gov, and all of the country top-level domains such as uk, fr, ca, and jp — there is TLD server (or server cluster). The company Verisign Global Registry Services maintains the TLD servers for the </w:t>
      </w:r>
      <w:r>
        <w:rPr>
          <w:rFonts w:ascii="Courier New" w:eastAsia="Courier New" w:hAnsi="Courier New" w:cs="Courier New"/>
          <w:i/>
          <w:color w:val="468173"/>
        </w:rPr>
        <w:t>com</w:t>
      </w:r>
      <w:r>
        <w:t xml:space="preserve"> top-level domain, and the company Educause maintains the TLD servers for the </w:t>
      </w:r>
      <w:r>
        <w:rPr>
          <w:rFonts w:ascii="Courier New" w:eastAsia="Courier New" w:hAnsi="Courier New" w:cs="Courier New"/>
          <w:i/>
          <w:color w:val="468173"/>
        </w:rPr>
        <w:t>edu</w:t>
      </w:r>
      <w:r>
        <w:t xml:space="preserve"> top-level domain. The network infrastructure supporting a TLD can be large and complex; see </w:t>
      </w:r>
      <w:r>
        <w:rPr>
          <w:rFonts w:ascii="Arial" w:eastAsia="Arial" w:hAnsi="Arial" w:cs="Arial"/>
          <w:b/>
          <w:color w:val="1E7AB9"/>
        </w:rPr>
        <w:t>[Osterweil 2012]</w:t>
      </w:r>
      <w:r>
        <w:t xml:space="preserve"> for a nice overview of the Verisign network. See </w:t>
      </w:r>
      <w:r>
        <w:rPr>
          <w:rFonts w:ascii="Arial" w:eastAsia="Arial" w:hAnsi="Arial" w:cs="Arial"/>
          <w:b/>
          <w:color w:val="1E7AB9"/>
        </w:rPr>
        <w:t>[TLD list 2016]</w:t>
      </w:r>
      <w:r>
        <w:t xml:space="preserve"> for a list of all top-level domains. TLD servers provide the IP addresses for authoritative DNS servers.</w:t>
      </w:r>
    </w:p>
    <w:p w14:paraId="58DE16D9" w14:textId="77777777" w:rsidR="0025243D" w:rsidRDefault="0025243D">
      <w:pPr>
        <w:spacing w:after="324" w:line="259" w:lineRule="auto"/>
        <w:ind w:left="422" w:right="-1"/>
      </w:pPr>
      <w:r>
        <w:rPr>
          <w:noProof/>
        </w:rPr>
        <w:drawing>
          <wp:inline distT="0" distB="0" distL="0" distR="0" wp14:anchorId="62BDCFCD" wp14:editId="26D9E036">
            <wp:extent cx="7210425" cy="3619500"/>
            <wp:effectExtent l="0" t="0" r="0" b="0"/>
            <wp:docPr id="10860" name="Picture 10860"/>
            <wp:cNvGraphicFramePr/>
            <a:graphic xmlns:a="http://schemas.openxmlformats.org/drawingml/2006/main">
              <a:graphicData uri="http://schemas.openxmlformats.org/drawingml/2006/picture">
                <pic:pic xmlns:pic="http://schemas.openxmlformats.org/drawingml/2006/picture">
                  <pic:nvPicPr>
                    <pic:cNvPr id="10860" name="Picture 10860"/>
                    <pic:cNvPicPr/>
                  </pic:nvPicPr>
                  <pic:blipFill>
                    <a:blip r:embed="rId92"/>
                    <a:stretch>
                      <a:fillRect/>
                    </a:stretch>
                  </pic:blipFill>
                  <pic:spPr>
                    <a:xfrm flipV="1">
                      <a:off x="0" y="0"/>
                      <a:ext cx="7210425" cy="3619500"/>
                    </a:xfrm>
                    <a:prstGeom prst="rect">
                      <a:avLst/>
                    </a:prstGeom>
                  </pic:spPr>
                </pic:pic>
              </a:graphicData>
            </a:graphic>
          </wp:inline>
        </w:drawing>
      </w:r>
    </w:p>
    <w:p w14:paraId="5B1F7851" w14:textId="77777777" w:rsidR="0025243D" w:rsidRDefault="0025243D">
      <w:pPr>
        <w:pStyle w:val="Heading4"/>
        <w:spacing w:after="959"/>
        <w:ind w:left="432" w:right="39"/>
      </w:pPr>
      <w:r>
        <w:t>Figure 2.18 DNS root servers in 2016</w:t>
      </w:r>
    </w:p>
    <w:p w14:paraId="6157B46F" w14:textId="77777777" w:rsidR="0025243D" w:rsidRDefault="0025243D">
      <w:pPr>
        <w:ind w:left="422" w:right="15" w:hanging="270"/>
      </w:pPr>
      <w:r>
        <w:rPr>
          <w:rFonts w:ascii="Calibri" w:eastAsia="Calibri" w:hAnsi="Calibri" w:cs="Calibri"/>
          <w:noProof/>
          <w:color w:val="000000"/>
          <w:sz w:val="22"/>
        </w:rPr>
        <mc:AlternateContent>
          <mc:Choice Requires="wpg">
            <w:drawing>
              <wp:inline distT="0" distB="0" distL="0" distR="0" wp14:anchorId="0F7B514F" wp14:editId="08EB0770">
                <wp:extent cx="57150" cy="76200"/>
                <wp:effectExtent l="0" t="0" r="0" b="0"/>
                <wp:docPr id="527337" name="Group 527337"/>
                <wp:cNvGraphicFramePr/>
                <a:graphic xmlns:a="http://schemas.openxmlformats.org/drawingml/2006/main">
                  <a:graphicData uri="http://schemas.microsoft.com/office/word/2010/wordprocessingGroup">
                    <wpg:wgp>
                      <wpg:cNvGrpSpPr/>
                      <wpg:grpSpPr>
                        <a:xfrm>
                          <a:off x="0" y="0"/>
                          <a:ext cx="57150" cy="76200"/>
                          <a:chOff x="0" y="0"/>
                          <a:chExt cx="57150" cy="76200"/>
                        </a:xfrm>
                      </wpg:grpSpPr>
                      <wps:wsp>
                        <wps:cNvPr id="10862" name="Shape 10862"/>
                        <wps:cNvSpPr/>
                        <wps:spPr>
                          <a:xfrm>
                            <a:off x="0" y="9525"/>
                            <a:ext cx="57150" cy="66675"/>
                          </a:xfrm>
                          <a:custGeom>
                            <a:avLst/>
                            <a:gdLst/>
                            <a:ahLst/>
                            <a:cxnLst/>
                            <a:rect l="0" t="0" r="0" b="0"/>
                            <a:pathLst>
                              <a:path w="57150" h="66675">
                                <a:moveTo>
                                  <a:pt x="28575" y="0"/>
                                </a:moveTo>
                                <a:cubicBezTo>
                                  <a:pt x="42863" y="0"/>
                                  <a:pt x="57150" y="9525"/>
                                  <a:pt x="57150" y="28575"/>
                                </a:cubicBezTo>
                                <a:cubicBezTo>
                                  <a:pt x="57150" y="66675"/>
                                  <a:pt x="0" y="66675"/>
                                  <a:pt x="0" y="28575"/>
                                </a:cubicBezTo>
                                <a:cubicBezTo>
                                  <a:pt x="0" y="9525"/>
                                  <a:pt x="14288" y="0"/>
                                  <a:pt x="28575" y="0"/>
                                </a:cubicBez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10863" name="Shape 10863"/>
                        <wps:cNvSpPr/>
                        <wps:spPr>
                          <a:xfrm>
                            <a:off x="0" y="0"/>
                            <a:ext cx="57150" cy="76200"/>
                          </a:xfrm>
                          <a:custGeom>
                            <a:avLst/>
                            <a:gdLst/>
                            <a:ahLst/>
                            <a:cxnLst/>
                            <a:rect l="0" t="0" r="0" b="0"/>
                            <a:pathLst>
                              <a:path w="57150" h="76200">
                                <a:moveTo>
                                  <a:pt x="57150" y="38100"/>
                                </a:moveTo>
                                <a:cubicBezTo>
                                  <a:pt x="57150" y="0"/>
                                  <a:pt x="0" y="0"/>
                                  <a:pt x="0" y="38100"/>
                                </a:cubicBezTo>
                                <a:cubicBezTo>
                                  <a:pt x="0" y="76200"/>
                                  <a:pt x="57150" y="76200"/>
                                  <a:pt x="57150" y="38100"/>
                                </a:cubicBezTo>
                                <a:close/>
                              </a:path>
                            </a:pathLst>
                          </a:custGeom>
                          <a:ln w="9525" cap="flat">
                            <a:miter lim="127000"/>
                          </a:ln>
                        </wps:spPr>
                        <wps:style>
                          <a:lnRef idx="1">
                            <a:srgbClr val="333333"/>
                          </a:lnRef>
                          <a:fillRef idx="0">
                            <a:srgbClr val="000000">
                              <a:alpha val="0"/>
                            </a:srgbClr>
                          </a:fillRef>
                          <a:effectRef idx="0">
                            <a:scrgbClr r="0" g="0" b="0"/>
                          </a:effectRef>
                          <a:fontRef idx="none"/>
                        </wps:style>
                        <wps:bodyPr/>
                      </wps:wsp>
                    </wpg:wgp>
                  </a:graphicData>
                </a:graphic>
              </wp:inline>
            </w:drawing>
          </mc:Choice>
          <mc:Fallback>
            <w:pict>
              <v:group w14:anchorId="258BAB05" id="Group 527337" o:spid="_x0000_s1026" style="width:4.5pt;height:6pt;mso-position-horizontal-relative:char;mso-position-vertical-relative:line" coordsize="57150,76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">
                <v:shape id="Shape 10862" o:spid="_x0000_s1027" style="position:absolute;top:9525;width:57150;height:66675;visibility:visible;mso-wrap-style:square;v-text-anchor:top" coordsize="57150,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" path="m28575,c42863,,57150,9525,57150,28575,57150,66675,,66675,,28575,,9525,14288,,28575,xe" fillcolor="#333" stroked="f" strokeweight="0">
                  <v:stroke miterlimit="83231f" joinstyle="miter"/>
                  <v:path arrowok="t" textboxrect="0,0,57150,66675"/>
                </v:shape>
                <v:shape id="Shape 10863" o:spid="_x0000_s1028" style="position:absolute;width:57150;height:76200;visibility:visible;mso-wrap-style:square;v-text-anchor:top" coordsize="5715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" path="m57150,38100c57150,,,,,38100v,38100,57150,38100,57150,xe" filled="f" strokecolor="#333">
                  <v:stroke miterlimit="83231f" joinstyle="miter"/>
                  <v:path arrowok="t" textboxrect="0,0,57150,76200"/>
                </v:shape>
                <w10:anchorlock/>
              </v:group>
            </w:pict>
          </mc:Fallback>
        </mc:AlternateContent>
      </w:r>
      <w:r>
        <w:rPr>
          <w:rFonts w:ascii="Arial" w:eastAsia="Arial" w:hAnsi="Arial" w:cs="Arial"/>
          <w:b/>
        </w:rPr>
        <w:t xml:space="preserve"> Authoritative DNS servers</w:t>
      </w:r>
      <w:r>
        <w:t>. Every organization with publicly accessible hosts (such as Web servers and mail servers) on the Internet must provide publicly accessible DNS records that map the names of those hosts to IP addresses. An organization’s authoritative DNS server houses these DNS records. An organization can choose to implement its own authoritative DNS server to hold these records; alternatively, the organization can pay to have these records stored in an authoritative DNS server of some service provider. Most universities and large companies implement and maintain their own primary and secondary (backup) authoritative DNS server.</w:t>
      </w:r>
    </w:p>
    <w:p w14:paraId="7CB1ED92" w14:textId="77777777" w:rsidR="0025243D" w:rsidRDefault="0025243D">
      <w:pPr>
        <w:spacing w:after="174" w:line="259" w:lineRule="auto"/>
        <w:ind w:right="15"/>
      </w:pPr>
      <w:r>
        <w:t>The root, TLD, and authoritative DNS servers all belong to the hierarchy of DNS servers, as shown in</w:t>
      </w:r>
    </w:p>
    <w:p w14:paraId="50F405C8" w14:textId="77777777" w:rsidR="0025243D" w:rsidRDefault="0025243D">
      <w:pPr>
        <w:spacing w:after="53"/>
        <w:ind w:right="15"/>
      </w:pPr>
      <w:r>
        <w:rPr>
          <w:rFonts w:ascii="Arial" w:eastAsia="Arial" w:hAnsi="Arial" w:cs="Arial"/>
          <w:b/>
          <w:color w:val="1E7AB9"/>
        </w:rPr>
        <w:t>Figure 2.17</w:t>
      </w:r>
      <w:r>
        <w:t xml:space="preserve">. There is another important type of DNS server called the </w:t>
      </w:r>
      <w:r>
        <w:rPr>
          <w:rFonts w:ascii="Arial" w:eastAsia="Arial" w:hAnsi="Arial" w:cs="Arial"/>
          <w:b/>
          <w:color w:val="1E7AB9"/>
        </w:rPr>
        <w:t>local DNS server</w:t>
      </w:r>
      <w:r>
        <w:t>. A local DNS server does not strictly belong to the hierarchy of servers but is nevertheless central to the DNS architecture. Each ISP—such as a residential ISP or an institutional ISP—has a local DNS server (also called a default name server). When a host connects to an ISP, the ISP provides the host with the IP addresses of one or more of its local DNS servers (typically through DHCP, which is discussed in</w:t>
      </w:r>
    </w:p>
    <w:p w14:paraId="3C8E9A5B" w14:textId="77777777" w:rsidR="0025243D" w:rsidRDefault="0025243D">
      <w:pPr>
        <w:spacing w:after="478"/>
        <w:ind w:right="15"/>
      </w:pPr>
      <w:r>
        <w:rPr>
          <w:rFonts w:ascii="Arial" w:eastAsia="Arial" w:hAnsi="Arial" w:cs="Arial"/>
          <w:b/>
          <w:color w:val="1E7AB9"/>
        </w:rPr>
        <w:t>Chapter 4</w:t>
      </w:r>
      <w:r>
        <w:t>). You can easily determine the IP address of your local DNS server by accessing network status windows in Windows or UNIX. A host’s local DNS server is typically “close to” the host. For an institutional ISP, the local DNS server may be on the same LAN as the host; for a residential ISP, it is typically separated from the host by no more than a few routers. When a host makes a DNS query, the query is sent to the local DNS server, which acts a proxy, forwarding the query into the DNS server hierarchy, as we’ll discuss in more detail below.</w:t>
      </w:r>
    </w:p>
    <w:p w14:paraId="45C46096" w14:textId="77777777" w:rsidR="0025243D" w:rsidRDefault="0025243D">
      <w:pPr>
        <w:spacing w:after="0" w:line="401" w:lineRule="auto"/>
        <w:ind w:right="15"/>
      </w:pPr>
      <w:r>
        <w:t xml:space="preserve">Let’s take a look at a simple example. Suppose the host </w:t>
      </w:r>
      <w:r>
        <w:rPr>
          <w:rFonts w:ascii="Courier New" w:eastAsia="Courier New" w:hAnsi="Courier New" w:cs="Courier New"/>
          <w:i/>
          <w:color w:val="AAAAAA"/>
        </w:rPr>
        <w:t>cse.nyu.edu</w:t>
      </w:r>
      <w:r>
        <w:t xml:space="preserve"> desires the IP address of </w:t>
      </w:r>
      <w:hyperlink r:id="rId93">
        <w:r>
          <w:rPr>
            <w:rFonts w:ascii="Courier New" w:eastAsia="Courier New" w:hAnsi="Courier New" w:cs="Courier New"/>
            <w:b/>
            <w:i/>
            <w:color w:val="1E7AB9"/>
          </w:rPr>
          <w:t>gaia.cs.umass.edu</w:t>
        </w:r>
      </w:hyperlink>
      <w:r>
        <w:t xml:space="preserve">. Also suppose that NYU’s ocal DNS server for </w:t>
      </w:r>
      <w:r>
        <w:rPr>
          <w:rFonts w:ascii="Courier New" w:eastAsia="Courier New" w:hAnsi="Courier New" w:cs="Courier New"/>
          <w:i/>
          <w:color w:val="AAAAAA"/>
        </w:rPr>
        <w:t>cse.nyu.edu</w:t>
      </w:r>
      <w:r>
        <w:t xml:space="preserve"> is called </w:t>
      </w:r>
      <w:r>
        <w:rPr>
          <w:rFonts w:ascii="Courier New" w:eastAsia="Courier New" w:hAnsi="Courier New" w:cs="Courier New"/>
          <w:i/>
          <w:color w:val="AAAAAA"/>
        </w:rPr>
        <w:t>dns.nyu.edu</w:t>
      </w:r>
      <w:r>
        <w:t xml:space="preserve"> and that an authoritative DNS server for </w:t>
      </w:r>
      <w:hyperlink r:id="rId94">
        <w:r>
          <w:rPr>
            <w:rFonts w:ascii="Courier New" w:eastAsia="Courier New" w:hAnsi="Courier New" w:cs="Courier New"/>
            <w:b/>
            <w:i/>
            <w:color w:val="1E7AB9"/>
          </w:rPr>
          <w:t>gaia.cs.umass.edu</w:t>
        </w:r>
      </w:hyperlink>
      <w:r>
        <w:t xml:space="preserve"> is called </w:t>
      </w:r>
      <w:r>
        <w:rPr>
          <w:rFonts w:ascii="Courier New" w:eastAsia="Courier New" w:hAnsi="Courier New" w:cs="Courier New"/>
          <w:i/>
          <w:color w:val="AAAAAA"/>
        </w:rPr>
        <w:t>dns.umass.edu</w:t>
      </w:r>
      <w:r>
        <w:t xml:space="preserve">. As shown in </w:t>
      </w:r>
      <w:r>
        <w:rPr>
          <w:rFonts w:ascii="Arial" w:eastAsia="Arial" w:hAnsi="Arial" w:cs="Arial"/>
          <w:b/>
          <w:color w:val="1E7AB9"/>
        </w:rPr>
        <w:t>Figure 2.19</w:t>
      </w:r>
      <w:r>
        <w:t xml:space="preserve">, the host </w:t>
      </w:r>
      <w:r>
        <w:rPr>
          <w:rFonts w:ascii="Courier New" w:eastAsia="Courier New" w:hAnsi="Courier New" w:cs="Courier New"/>
          <w:i/>
          <w:color w:val="AAAAAA"/>
        </w:rPr>
        <w:t>cse.nyu.edu</w:t>
      </w:r>
      <w:r>
        <w:t xml:space="preserve"> first sends a DNS query</w:t>
      </w:r>
    </w:p>
    <w:p w14:paraId="19BA37EE" w14:textId="77777777" w:rsidR="0025243D" w:rsidRDefault="0025243D">
      <w:pPr>
        <w:spacing w:after="71"/>
        <w:ind w:right="15"/>
      </w:pPr>
      <w:r>
        <w:t xml:space="preserve">message to its local DNS server, </w:t>
      </w:r>
      <w:r>
        <w:rPr>
          <w:rFonts w:ascii="Courier New" w:eastAsia="Courier New" w:hAnsi="Courier New" w:cs="Courier New"/>
          <w:i/>
          <w:color w:val="AAAAAA"/>
        </w:rPr>
        <w:t>dns.nyu.edu</w:t>
      </w:r>
      <w:r>
        <w:t xml:space="preserve">. The query message contains the hostname to be translated, namely, </w:t>
      </w:r>
      <w:hyperlink r:id="rId95">
        <w:r>
          <w:rPr>
            <w:rFonts w:ascii="Courier New" w:eastAsia="Courier New" w:hAnsi="Courier New" w:cs="Courier New"/>
            <w:b/>
            <w:i/>
            <w:color w:val="1E7AB9"/>
          </w:rPr>
          <w:t>gaia.cs.umass.edu</w:t>
        </w:r>
      </w:hyperlink>
      <w:r>
        <w:t xml:space="preserve">. The local DNS server forwards the query message to a root DNS server. The root DNS server takes note of the edu suffix and returns to the local DNS server a list of IP addresses for TLD servers responsible for </w:t>
      </w:r>
      <w:r>
        <w:rPr>
          <w:rFonts w:ascii="Courier New" w:eastAsia="Courier New" w:hAnsi="Courier New" w:cs="Courier New"/>
          <w:i/>
          <w:color w:val="468173"/>
        </w:rPr>
        <w:t>edu</w:t>
      </w:r>
      <w:r>
        <w:t xml:space="preserve">. The local DNS server then resends the query message to one of these TLD servers. The TLD server takes note of the </w:t>
      </w:r>
      <w:hyperlink r:id="rId96">
        <w:r>
          <w:rPr>
            <w:rFonts w:ascii="Courier New" w:eastAsia="Courier New" w:hAnsi="Courier New" w:cs="Courier New"/>
            <w:b/>
            <w:i/>
            <w:color w:val="1E7AB9"/>
          </w:rPr>
          <w:t>umass.edu</w:t>
        </w:r>
      </w:hyperlink>
      <w:r>
        <w:t xml:space="preserve"> suffix and responds with the IP address of the authoritative DNS server for the University of Massachusetts, namely, </w:t>
      </w:r>
      <w:r>
        <w:rPr>
          <w:rFonts w:ascii="Courier New" w:eastAsia="Courier New" w:hAnsi="Courier New" w:cs="Courier New"/>
          <w:i/>
          <w:color w:val="AAAAAA"/>
        </w:rPr>
        <w:t>dns.umass.edu</w:t>
      </w:r>
      <w:r>
        <w:t>. Finally, the local DNS server resends the query message directly to</w:t>
      </w:r>
    </w:p>
    <w:p w14:paraId="18006C59" w14:textId="77777777" w:rsidR="0025243D" w:rsidRDefault="0025243D">
      <w:pPr>
        <w:spacing w:after="107" w:line="259" w:lineRule="auto"/>
        <w:ind w:right="15"/>
      </w:pPr>
      <w:r>
        <w:rPr>
          <w:rFonts w:ascii="Courier New" w:eastAsia="Courier New" w:hAnsi="Courier New" w:cs="Courier New"/>
          <w:i/>
          <w:color w:val="AAAAAA"/>
        </w:rPr>
        <w:t>dns.umass.edu</w:t>
      </w:r>
      <w:r>
        <w:t xml:space="preserve">, which responds with the IP address of </w:t>
      </w:r>
      <w:hyperlink r:id="rId97">
        <w:r>
          <w:rPr>
            <w:rFonts w:ascii="Courier New" w:eastAsia="Courier New" w:hAnsi="Courier New" w:cs="Courier New"/>
            <w:b/>
            <w:i/>
            <w:color w:val="1E7AB9"/>
          </w:rPr>
          <w:t>gaia.cs.umass.edu</w:t>
        </w:r>
      </w:hyperlink>
      <w:r>
        <w:t>. Note that in this</w:t>
      </w:r>
    </w:p>
    <w:p w14:paraId="63493F5D" w14:textId="77777777" w:rsidR="0025243D" w:rsidRDefault="0025243D">
      <w:pPr>
        <w:ind w:right="15"/>
      </w:pPr>
      <w:r>
        <w:t>example, in order to obtain the mapping for one hostname, eight DNS messages were sent: four query messages and four reply messages! We’ll soon see how DNS caching reduces this query traffic.</w:t>
      </w:r>
    </w:p>
    <w:p w14:paraId="0C10B2FF" w14:textId="77777777" w:rsidR="0025243D" w:rsidRDefault="0025243D">
      <w:pPr>
        <w:spacing w:after="118"/>
        <w:ind w:right="15"/>
      </w:pPr>
      <w:r>
        <w:t>Our previous example assumed that the TLD server knows the authoritative DNS server for the hostname. In general this not always true. Instead, the TLD server</w:t>
      </w:r>
    </w:p>
    <w:p w14:paraId="77AF9CCD" w14:textId="77777777" w:rsidR="0025243D" w:rsidRDefault="0025243D">
      <w:pPr>
        <w:spacing w:after="324" w:line="259" w:lineRule="auto"/>
        <w:ind w:left="2"/>
      </w:pPr>
      <w:r>
        <w:rPr>
          <w:noProof/>
        </w:rPr>
        <w:drawing>
          <wp:inline distT="0" distB="0" distL="0" distR="0" wp14:anchorId="3B890EF5" wp14:editId="140F9A7C">
            <wp:extent cx="3971925" cy="5591175"/>
            <wp:effectExtent l="0" t="0" r="0" b="0"/>
            <wp:docPr id="10945" name="Picture 10945"/>
            <wp:cNvGraphicFramePr/>
            <a:graphic xmlns:a="http://schemas.openxmlformats.org/drawingml/2006/main">
              <a:graphicData uri="http://schemas.openxmlformats.org/drawingml/2006/picture">
                <pic:pic xmlns:pic="http://schemas.openxmlformats.org/drawingml/2006/picture">
                  <pic:nvPicPr>
                    <pic:cNvPr id="10945" name="Picture 10945"/>
                    <pic:cNvPicPr/>
                  </pic:nvPicPr>
                  <pic:blipFill>
                    <a:blip r:embed="rId98"/>
                    <a:stretch>
                      <a:fillRect/>
                    </a:stretch>
                  </pic:blipFill>
                  <pic:spPr>
                    <a:xfrm flipV="1">
                      <a:off x="0" y="0"/>
                      <a:ext cx="3971925" cy="5591175"/>
                    </a:xfrm>
                    <a:prstGeom prst="rect">
                      <a:avLst/>
                    </a:prstGeom>
                  </pic:spPr>
                </pic:pic>
              </a:graphicData>
            </a:graphic>
          </wp:inline>
        </w:drawing>
      </w:r>
    </w:p>
    <w:p w14:paraId="271F5F35" w14:textId="77777777" w:rsidR="0025243D" w:rsidRDefault="0025243D">
      <w:pPr>
        <w:pStyle w:val="Heading4"/>
        <w:spacing w:after="0"/>
        <w:ind w:left="11" w:right="39"/>
      </w:pPr>
      <w:r>
        <w:t>Figure 2.19 Interaction of the various DNS servers</w:t>
      </w:r>
    </w:p>
    <w:p w14:paraId="79943C1B" w14:textId="77777777" w:rsidR="0025243D" w:rsidRDefault="0025243D">
      <w:pPr>
        <w:spacing w:after="58"/>
        <w:ind w:right="15"/>
      </w:pPr>
      <w:r>
        <w:t xml:space="preserve">may know only of an intermediate DNS server, which in turn knows the authoritative DNS server for the hostname. For example, suppose again that the University of Massachusetts has a DNS server for the university, called </w:t>
      </w:r>
      <w:r>
        <w:rPr>
          <w:rFonts w:ascii="Courier New" w:eastAsia="Courier New" w:hAnsi="Courier New" w:cs="Courier New"/>
          <w:i/>
          <w:color w:val="AAAAAA"/>
        </w:rPr>
        <w:t>dns.umass.edu</w:t>
      </w:r>
      <w:r>
        <w:t xml:space="preserve">. Also suppose that each of the departments at the University of Massachusetts has its own DNS server, and that each departmental DNS server is authoritative for all hosts in the department. In this case, when the intermediate DNS server, </w:t>
      </w:r>
      <w:r>
        <w:rPr>
          <w:rFonts w:ascii="Courier New" w:eastAsia="Courier New" w:hAnsi="Courier New" w:cs="Courier New"/>
          <w:i/>
          <w:color w:val="AAAAAA"/>
        </w:rPr>
        <w:t>dns.umass.edu</w:t>
      </w:r>
      <w:r>
        <w:t xml:space="preserve">, receives a query for a host with a hostname ending with </w:t>
      </w:r>
      <w:hyperlink r:id="rId99">
        <w:r>
          <w:rPr>
            <w:rFonts w:ascii="Courier New" w:eastAsia="Courier New" w:hAnsi="Courier New" w:cs="Courier New"/>
            <w:b/>
            <w:i/>
            <w:color w:val="1E7AB9"/>
          </w:rPr>
          <w:t>cs.umass.edu</w:t>
        </w:r>
      </w:hyperlink>
      <w:r>
        <w:t xml:space="preserve">, it returns to </w:t>
      </w:r>
      <w:r>
        <w:rPr>
          <w:rFonts w:ascii="Courier New" w:eastAsia="Courier New" w:hAnsi="Courier New" w:cs="Courier New"/>
          <w:i/>
          <w:color w:val="AAAAAA"/>
        </w:rPr>
        <w:t>dns.nyu.edu</w:t>
      </w:r>
      <w:r>
        <w:t xml:space="preserve"> the IP address of </w:t>
      </w:r>
      <w:r>
        <w:rPr>
          <w:rFonts w:ascii="Courier New" w:eastAsia="Courier New" w:hAnsi="Courier New" w:cs="Courier New"/>
          <w:i/>
          <w:color w:val="AAAAAA"/>
        </w:rPr>
        <w:t>dns.cs.umass.edu</w:t>
      </w:r>
      <w:r>
        <w:t xml:space="preserve">, which is authoritative for all hostnames ending with </w:t>
      </w:r>
      <w:hyperlink r:id="rId100">
        <w:r>
          <w:rPr>
            <w:rFonts w:ascii="Courier New" w:eastAsia="Courier New" w:hAnsi="Courier New" w:cs="Courier New"/>
            <w:b/>
            <w:i/>
            <w:color w:val="1E7AB9"/>
          </w:rPr>
          <w:t>cs.umass.edu</w:t>
        </w:r>
      </w:hyperlink>
      <w:r>
        <w:t>.</w:t>
      </w:r>
    </w:p>
    <w:p w14:paraId="46D2DF6E" w14:textId="77777777" w:rsidR="0025243D" w:rsidRDefault="0025243D">
      <w:pPr>
        <w:spacing w:after="488"/>
        <w:ind w:right="15"/>
      </w:pPr>
      <w:r>
        <w:t xml:space="preserve">The local DNS server </w:t>
      </w:r>
      <w:r>
        <w:rPr>
          <w:rFonts w:ascii="Courier New" w:eastAsia="Courier New" w:hAnsi="Courier New" w:cs="Courier New"/>
          <w:i/>
          <w:color w:val="AAAAAA"/>
        </w:rPr>
        <w:t>dns.nyu.edu</w:t>
      </w:r>
      <w:r>
        <w:t xml:space="preserve"> then sends the query to the authoritative DNS server, which returns the desired mapping to the local DNS server, which in turn returns the mapping to the requesting host. In this case, a total of 10 DNS messages are sent!</w:t>
      </w:r>
    </w:p>
    <w:p w14:paraId="22D2501C" w14:textId="77777777" w:rsidR="0025243D" w:rsidRDefault="0025243D">
      <w:pPr>
        <w:spacing w:after="51"/>
        <w:ind w:right="15"/>
      </w:pPr>
      <w:r>
        <w:t xml:space="preserve">The example shown in </w:t>
      </w:r>
      <w:r>
        <w:rPr>
          <w:rFonts w:ascii="Arial" w:eastAsia="Arial" w:hAnsi="Arial" w:cs="Arial"/>
          <w:b/>
          <w:color w:val="1E7AB9"/>
        </w:rPr>
        <w:t>Figure 2.19</w:t>
      </w:r>
      <w:r>
        <w:t xml:space="preserve"> makes use of both </w:t>
      </w:r>
      <w:r>
        <w:rPr>
          <w:rFonts w:ascii="Arial" w:eastAsia="Arial" w:hAnsi="Arial" w:cs="Arial"/>
          <w:b/>
          <w:color w:val="1E7AB9"/>
        </w:rPr>
        <w:t>recursive queries</w:t>
      </w:r>
      <w:r>
        <w:t xml:space="preserve"> and </w:t>
      </w:r>
      <w:r>
        <w:rPr>
          <w:rFonts w:ascii="Arial" w:eastAsia="Arial" w:hAnsi="Arial" w:cs="Arial"/>
          <w:b/>
          <w:color w:val="1E7AB9"/>
        </w:rPr>
        <w:t>iterative queries</w:t>
      </w:r>
      <w:r>
        <w:t xml:space="preserve">. The query sent from </w:t>
      </w:r>
      <w:r>
        <w:rPr>
          <w:rFonts w:ascii="Courier New" w:eastAsia="Courier New" w:hAnsi="Courier New" w:cs="Courier New"/>
          <w:i/>
          <w:color w:val="AAAAAA"/>
        </w:rPr>
        <w:t>cse.nyu.edu</w:t>
      </w:r>
      <w:r>
        <w:t xml:space="preserve"> to </w:t>
      </w:r>
      <w:r>
        <w:rPr>
          <w:rFonts w:ascii="Courier New" w:eastAsia="Courier New" w:hAnsi="Courier New" w:cs="Courier New"/>
          <w:i/>
          <w:color w:val="AAAAAA"/>
        </w:rPr>
        <w:t>dns.nyu.edu</w:t>
      </w:r>
      <w:r>
        <w:t xml:space="preserve"> is a recursive query, since the query asks</w:t>
      </w:r>
    </w:p>
    <w:p w14:paraId="79581125" w14:textId="77777777" w:rsidR="0025243D" w:rsidRDefault="0025243D">
      <w:pPr>
        <w:spacing w:after="157" w:line="259" w:lineRule="auto"/>
        <w:ind w:right="15"/>
      </w:pPr>
      <w:r>
        <w:rPr>
          <w:rFonts w:ascii="Courier New" w:eastAsia="Courier New" w:hAnsi="Courier New" w:cs="Courier New"/>
          <w:i/>
          <w:color w:val="468173"/>
        </w:rPr>
        <w:t>dns.nyu.edu</w:t>
      </w:r>
      <w:r>
        <w:t xml:space="preserve"> to obtain the mapping on its behalf. But the subsequent three queries are iterative since</w:t>
      </w:r>
    </w:p>
    <w:p w14:paraId="4296A384" w14:textId="77777777" w:rsidR="0025243D" w:rsidRDefault="0025243D">
      <w:pPr>
        <w:spacing w:after="50"/>
        <w:ind w:right="15"/>
      </w:pPr>
      <w:r>
        <w:t xml:space="preserve">all of the replies are directly returned to </w:t>
      </w:r>
      <w:r>
        <w:rPr>
          <w:rFonts w:ascii="Courier New" w:eastAsia="Courier New" w:hAnsi="Courier New" w:cs="Courier New"/>
          <w:i/>
          <w:color w:val="AAAAAA"/>
        </w:rPr>
        <w:t>dns.nyu.edu</w:t>
      </w:r>
      <w:r>
        <w:t xml:space="preserve">. In theory, any DNS query can be iterative or recursive. For example, </w:t>
      </w:r>
      <w:r>
        <w:rPr>
          <w:rFonts w:ascii="Arial" w:eastAsia="Arial" w:hAnsi="Arial" w:cs="Arial"/>
          <w:b/>
          <w:color w:val="1E7AB9"/>
        </w:rPr>
        <w:t>Figure 2.20</w:t>
      </w:r>
      <w:r>
        <w:t xml:space="preserve"> shows a DNS query chain for which all of the queries are recursive.</w:t>
      </w:r>
    </w:p>
    <w:p w14:paraId="280BC829" w14:textId="77777777" w:rsidR="0025243D" w:rsidRDefault="0025243D">
      <w:pPr>
        <w:spacing w:after="478"/>
        <w:ind w:right="15"/>
      </w:pPr>
      <w:r>
        <w:t xml:space="preserve">In practice, the queries typically follow the pattern in </w:t>
      </w:r>
      <w:r>
        <w:rPr>
          <w:rFonts w:ascii="Arial" w:eastAsia="Arial" w:hAnsi="Arial" w:cs="Arial"/>
          <w:b/>
          <w:color w:val="1E7AB9"/>
        </w:rPr>
        <w:t>Figure 2.19</w:t>
      </w:r>
      <w:r>
        <w:t>: The query from the requesting host to the local DNS server is recursive, and the remaining queries are iterative.</w:t>
      </w:r>
    </w:p>
    <w:p w14:paraId="670A9220" w14:textId="77777777" w:rsidR="0025243D" w:rsidRDefault="0025243D">
      <w:pPr>
        <w:spacing w:after="517" w:line="265" w:lineRule="auto"/>
        <w:ind w:left="12" w:hanging="10"/>
      </w:pPr>
      <w:r>
        <w:rPr>
          <w:rFonts w:ascii="Arial" w:eastAsia="Arial" w:hAnsi="Arial" w:cs="Arial"/>
          <w:i/>
          <w:color w:val="585858"/>
        </w:rPr>
        <w:t>DNS Caching</w:t>
      </w:r>
    </w:p>
    <w:p w14:paraId="1B94CF89" w14:textId="77777777" w:rsidR="0025243D" w:rsidRDefault="0025243D">
      <w:pPr>
        <w:ind w:right="15"/>
      </w:pPr>
      <w:r>
        <w:t xml:space="preserve">Our discussion thus far has ignored </w:t>
      </w:r>
      <w:r>
        <w:rPr>
          <w:rFonts w:ascii="Arial" w:eastAsia="Arial" w:hAnsi="Arial" w:cs="Arial"/>
          <w:b/>
          <w:color w:val="1E7AB9"/>
        </w:rPr>
        <w:t>DNS caching</w:t>
      </w:r>
      <w:r>
        <w:t>, a critically important feature of the DNS system. In truth, DNS extensively exploits DNS caching in order to improve the delay performance and to reduce the number of DNS messages</w:t>
      </w:r>
    </w:p>
    <w:p w14:paraId="36EA828D" w14:textId="77777777" w:rsidR="0025243D" w:rsidRDefault="0025243D">
      <w:pPr>
        <w:spacing w:after="324" w:line="259" w:lineRule="auto"/>
        <w:ind w:left="2"/>
      </w:pPr>
      <w:r>
        <w:rPr>
          <w:noProof/>
        </w:rPr>
        <w:drawing>
          <wp:inline distT="0" distB="0" distL="0" distR="0" wp14:anchorId="35A6337B" wp14:editId="4411C482">
            <wp:extent cx="4114800" cy="5981700"/>
            <wp:effectExtent l="0" t="0" r="0" b="0"/>
            <wp:docPr id="11040" name="Picture 11040"/>
            <wp:cNvGraphicFramePr/>
            <a:graphic xmlns:a="http://schemas.openxmlformats.org/drawingml/2006/main">
              <a:graphicData uri="http://schemas.openxmlformats.org/drawingml/2006/picture">
                <pic:pic xmlns:pic="http://schemas.openxmlformats.org/drawingml/2006/picture">
                  <pic:nvPicPr>
                    <pic:cNvPr id="11040" name="Picture 11040"/>
                    <pic:cNvPicPr/>
                  </pic:nvPicPr>
                  <pic:blipFill>
                    <a:blip r:embed="rId101"/>
                    <a:stretch>
                      <a:fillRect/>
                    </a:stretch>
                  </pic:blipFill>
                  <pic:spPr>
                    <a:xfrm flipV="1">
                      <a:off x="0" y="0"/>
                      <a:ext cx="4114800" cy="5981700"/>
                    </a:xfrm>
                    <a:prstGeom prst="rect">
                      <a:avLst/>
                    </a:prstGeom>
                  </pic:spPr>
                </pic:pic>
              </a:graphicData>
            </a:graphic>
          </wp:inline>
        </w:drawing>
      </w:r>
    </w:p>
    <w:p w14:paraId="5D9F3583" w14:textId="77777777" w:rsidR="0025243D" w:rsidRDefault="0025243D">
      <w:pPr>
        <w:pStyle w:val="Heading4"/>
        <w:ind w:left="11" w:right="39"/>
      </w:pPr>
      <w:r>
        <w:t>Figure 2.20 Recursive queries in DNS</w:t>
      </w:r>
    </w:p>
    <w:p w14:paraId="3FD4B7B5" w14:textId="77777777" w:rsidR="0025243D" w:rsidRDefault="0025243D">
      <w:pPr>
        <w:spacing w:after="481"/>
        <w:ind w:right="15"/>
      </w:pPr>
      <w:r>
        <w:t xml:space="preserve">ricocheting around the Internet. The idea behind DNS caching is very simple. In a query chain, when a DNS server receives a DNS reply (containing, for example, a mapping from a hostname to an IP address), it can cache the mapping in its local memory. For example, in </w:t>
      </w:r>
      <w:r>
        <w:rPr>
          <w:rFonts w:ascii="Arial" w:eastAsia="Arial" w:hAnsi="Arial" w:cs="Arial"/>
          <w:b/>
          <w:color w:val="1E7AB9"/>
        </w:rPr>
        <w:t>Figure 2.19</w:t>
      </w:r>
      <w:r>
        <w:t xml:space="preserve">, each time the local DNS server </w:t>
      </w:r>
      <w:r>
        <w:rPr>
          <w:rFonts w:ascii="Courier New" w:eastAsia="Courier New" w:hAnsi="Courier New" w:cs="Courier New"/>
          <w:i/>
          <w:color w:val="AAAAAA"/>
        </w:rPr>
        <w:t>dns.nyu.edu</w:t>
      </w:r>
      <w:r>
        <w:t xml:space="preserve"> receives a reply from some DNS server, it can cache any of the information contained in the reply. If a hostname/IP address pair is cached in a DNS server and another query arrives to the DNS server for the same hostname, the DNS server can provide the desired IP address, even if it is not authoritative for the hostname. Because hosts and mappings between hostnames and IP addresses are by no means permanent, DNS servers discard cached information after a period of time (often set to two days).</w:t>
      </w:r>
    </w:p>
    <w:p w14:paraId="5E9881C7" w14:textId="77777777" w:rsidR="0025243D" w:rsidRDefault="0025243D">
      <w:pPr>
        <w:spacing w:after="14" w:line="388" w:lineRule="auto"/>
        <w:ind w:right="15"/>
      </w:pPr>
      <w:r>
        <w:t xml:space="preserve">As an example, suppose that a host </w:t>
      </w:r>
      <w:r>
        <w:rPr>
          <w:rFonts w:ascii="Courier New" w:eastAsia="Courier New" w:hAnsi="Courier New" w:cs="Courier New"/>
          <w:i/>
          <w:color w:val="AAAAAA"/>
        </w:rPr>
        <w:t>apricot.nyu.edu</w:t>
      </w:r>
      <w:r>
        <w:t xml:space="preserve"> queries </w:t>
      </w:r>
      <w:r>
        <w:rPr>
          <w:rFonts w:ascii="Courier New" w:eastAsia="Courier New" w:hAnsi="Courier New" w:cs="Courier New"/>
          <w:i/>
          <w:color w:val="AAAAAA"/>
        </w:rPr>
        <w:t>dns.nyu.edu</w:t>
      </w:r>
      <w:r>
        <w:t xml:space="preserve"> for the IP address for the hostname </w:t>
      </w:r>
      <w:hyperlink r:id="rId102">
        <w:r>
          <w:rPr>
            <w:rFonts w:ascii="Courier New" w:eastAsia="Courier New" w:hAnsi="Courier New" w:cs="Courier New"/>
            <w:b/>
            <w:i/>
            <w:color w:val="1E7AB9"/>
          </w:rPr>
          <w:t>cnn.com</w:t>
        </w:r>
      </w:hyperlink>
      <w:r>
        <w:t xml:space="preserve">. Furthermore, </w:t>
      </w:r>
      <w:r>
        <w:rPr>
          <w:rFonts w:ascii="Arial" w:eastAsia="Arial" w:hAnsi="Arial" w:cs="Arial"/>
        </w:rPr>
        <w:t>­</w:t>
      </w:r>
      <w:r>
        <w:t>suppose that a few hours later, another NYU host, say,</w:t>
      </w:r>
    </w:p>
    <w:p w14:paraId="1BB7A622" w14:textId="77777777" w:rsidR="0025243D" w:rsidRDefault="0025243D">
      <w:pPr>
        <w:spacing w:line="259" w:lineRule="auto"/>
        <w:ind w:right="15"/>
      </w:pPr>
      <w:r>
        <w:rPr>
          <w:rFonts w:ascii="Courier New" w:eastAsia="Courier New" w:hAnsi="Courier New" w:cs="Courier New"/>
          <w:i/>
          <w:color w:val="AAAAAA"/>
        </w:rPr>
        <w:t>kiwi.nyu.edu</w:t>
      </w:r>
      <w:r>
        <w:t xml:space="preserve">, also queries </w:t>
      </w:r>
      <w:r>
        <w:rPr>
          <w:rFonts w:ascii="Courier New" w:eastAsia="Courier New" w:hAnsi="Courier New" w:cs="Courier New"/>
          <w:i/>
          <w:color w:val="AAAAAA"/>
        </w:rPr>
        <w:t>dns.nyu.edu</w:t>
      </w:r>
      <w:r>
        <w:t xml:space="preserve"> with the same hostname. Because of caching, the local</w:t>
      </w:r>
    </w:p>
    <w:p w14:paraId="6F6D1CF9" w14:textId="77777777" w:rsidR="0025243D" w:rsidRDefault="0025243D">
      <w:pPr>
        <w:spacing w:line="259" w:lineRule="auto"/>
        <w:ind w:right="15"/>
      </w:pPr>
      <w:r>
        <w:t xml:space="preserve">DNS server will be able to immediately return the IP address of </w:t>
      </w:r>
      <w:hyperlink r:id="rId103">
        <w:r>
          <w:rPr>
            <w:rFonts w:ascii="Courier New" w:eastAsia="Courier New" w:hAnsi="Courier New" w:cs="Courier New"/>
            <w:b/>
            <w:i/>
            <w:color w:val="1E7AB9"/>
          </w:rPr>
          <w:t>cnn.com</w:t>
        </w:r>
      </w:hyperlink>
      <w:r>
        <w:t xml:space="preserve"> to this second requesting</w:t>
      </w:r>
    </w:p>
    <w:p w14:paraId="47FD6641" w14:textId="77777777" w:rsidR="0025243D" w:rsidRDefault="0025243D">
      <w:pPr>
        <w:spacing w:after="952"/>
        <w:ind w:right="15"/>
      </w:pPr>
      <w:r>
        <w:t>host without having to query any other DNS servers. A local DNS server can also cache the IP addresses of TLD servers, thereby allowing the local DNS server to bypass the root DNS servers in a query chain. In fact, because of caching, root servers are bypassed for all but a very small fraction of DNS queries.</w:t>
      </w:r>
    </w:p>
    <w:p w14:paraId="5F48B7BC" w14:textId="77777777" w:rsidR="0025243D" w:rsidRDefault="0025243D">
      <w:pPr>
        <w:pStyle w:val="Heading3"/>
        <w:ind w:left="-3"/>
      </w:pPr>
      <w:bookmarkStart w:id="50" w:name="_Toc198669860"/>
      <w:r>
        <w:t>2.4.3 DNS Records and Messages</w:t>
      </w:r>
      <w:bookmarkEnd w:id="50"/>
    </w:p>
    <w:p w14:paraId="03BD8543" w14:textId="77777777" w:rsidR="0025243D" w:rsidRDefault="0025243D">
      <w:pPr>
        <w:spacing w:after="381"/>
        <w:ind w:right="15"/>
      </w:pPr>
      <w:r>
        <w:t xml:space="preserve">The DNS servers that together implement the DNS distributed database store </w:t>
      </w:r>
      <w:r>
        <w:rPr>
          <w:rFonts w:ascii="Arial" w:eastAsia="Arial" w:hAnsi="Arial" w:cs="Arial"/>
          <w:b/>
          <w:color w:val="1E7AB9"/>
        </w:rPr>
        <w:t>resource records (RRs)</w:t>
      </w:r>
      <w:r>
        <w:t xml:space="preserve">, including RRs that provide hostname-to-IP address mappings. Each DNS reply message carries one or more resource records. In this and the following subsection, we provide a brief overview of DNS resource records and messages; more details can be found in </w:t>
      </w:r>
      <w:r>
        <w:rPr>
          <w:rFonts w:ascii="Arial" w:eastAsia="Arial" w:hAnsi="Arial" w:cs="Arial"/>
          <w:b/>
          <w:color w:val="1E7AB9"/>
        </w:rPr>
        <w:t>[Albitz 1993]</w:t>
      </w:r>
      <w:r>
        <w:t xml:space="preserve"> or in the DNS RFCs </w:t>
      </w:r>
      <w:r>
        <w:rPr>
          <w:rFonts w:ascii="Arial" w:eastAsia="Arial" w:hAnsi="Arial" w:cs="Arial"/>
          <w:b/>
          <w:color w:val="1E7AB9"/>
        </w:rPr>
        <w:t>[RFC 1034</w:t>
      </w:r>
      <w:r>
        <w:t xml:space="preserve">; </w:t>
      </w:r>
      <w:r>
        <w:rPr>
          <w:rFonts w:ascii="Arial" w:eastAsia="Arial" w:hAnsi="Arial" w:cs="Arial"/>
          <w:b/>
          <w:color w:val="1E7AB9"/>
        </w:rPr>
        <w:t>RFC 1035]</w:t>
      </w:r>
      <w:r>
        <w:t>.</w:t>
      </w:r>
    </w:p>
    <w:p w14:paraId="18AE0647" w14:textId="77777777" w:rsidR="0025243D" w:rsidRDefault="0025243D">
      <w:pPr>
        <w:spacing w:after="131"/>
        <w:ind w:right="15"/>
      </w:pPr>
      <w:r>
        <w:t>A resource record is a four-tuple that contains the following fields:</w:t>
      </w:r>
    </w:p>
    <w:p w14:paraId="67338857" w14:textId="77777777" w:rsidR="0025243D" w:rsidRDefault="0025243D">
      <w:pPr>
        <w:spacing w:after="476" w:line="259" w:lineRule="auto"/>
        <w:ind w:left="2" w:right="-1"/>
      </w:pPr>
      <w:r>
        <w:rPr>
          <w:rFonts w:ascii="Calibri" w:eastAsia="Calibri" w:hAnsi="Calibri" w:cs="Calibri"/>
          <w:noProof/>
          <w:color w:val="000000"/>
          <w:sz w:val="22"/>
        </w:rPr>
        <mc:AlternateContent>
          <mc:Choice Requires="wpg">
            <w:drawing>
              <wp:inline distT="0" distB="0" distL="0" distR="0" wp14:anchorId="78AC8C5C" wp14:editId="0E919D29">
                <wp:extent cx="7477125" cy="742959"/>
                <wp:effectExtent l="0" t="0" r="0" b="0"/>
                <wp:docPr id="526494" name="Group 526494"/>
                <wp:cNvGraphicFramePr/>
                <a:graphic xmlns:a="http://schemas.openxmlformats.org/drawingml/2006/main">
                  <a:graphicData uri="http://schemas.microsoft.com/office/word/2010/wordprocessingGroup">
                    <wpg:wgp>
                      <wpg:cNvGrpSpPr/>
                      <wpg:grpSpPr>
                        <a:xfrm>
                          <a:off x="0" y="0"/>
                          <a:ext cx="7477125" cy="742959"/>
                          <a:chOff x="0" y="0"/>
                          <a:chExt cx="7477125" cy="742959"/>
                        </a:xfrm>
                      </wpg:grpSpPr>
                      <wps:wsp>
                        <wps:cNvPr id="11087" name="Shape 11087"/>
                        <wps:cNvSpPr/>
                        <wps:spPr>
                          <a:xfrm>
                            <a:off x="4" y="5"/>
                            <a:ext cx="7477113" cy="9538"/>
                          </a:xfrm>
                          <a:custGeom>
                            <a:avLst/>
                            <a:gdLst/>
                            <a:ahLst/>
                            <a:cxnLst/>
                            <a:rect l="0" t="0" r="0" b="0"/>
                            <a:pathLst>
                              <a:path w="7477113" h="9538">
                                <a:moveTo>
                                  <a:pt x="0" y="0"/>
                                </a:moveTo>
                                <a:lnTo>
                                  <a:pt x="7477113" y="0"/>
                                </a:lnTo>
                                <a:lnTo>
                                  <a:pt x="7467600" y="9538"/>
                                </a:lnTo>
                                <a:lnTo>
                                  <a:pt x="9525" y="9538"/>
                                </a:lnTo>
                                <a:lnTo>
                                  <a:pt x="0" y="0"/>
                                </a:lnTo>
                                <a:close/>
                              </a:path>
                            </a:pathLst>
                          </a:custGeom>
                          <a:ln w="0" cap="flat">
                            <a:miter lim="127000"/>
                          </a:ln>
                        </wps:spPr>
                        <wps:style>
                          <a:lnRef idx="0">
                            <a:srgbClr val="000000">
                              <a:alpha val="0"/>
                            </a:srgbClr>
                          </a:lnRef>
                          <a:fillRef idx="1">
                            <a:srgbClr val="A78E8E"/>
                          </a:fillRef>
                          <a:effectRef idx="0">
                            <a:scrgbClr r="0" g="0" b="0"/>
                          </a:effectRef>
                          <a:fontRef idx="none"/>
                        </wps:style>
                        <wps:bodyPr/>
                      </wps:wsp>
                      <wps:wsp>
                        <wps:cNvPr id="11088" name="Shape 11088"/>
                        <wps:cNvSpPr/>
                        <wps:spPr>
                          <a:xfrm>
                            <a:off x="0" y="733434"/>
                            <a:ext cx="7477125" cy="9525"/>
                          </a:xfrm>
                          <a:custGeom>
                            <a:avLst/>
                            <a:gdLst/>
                            <a:ahLst/>
                            <a:cxnLst/>
                            <a:rect l="0" t="0" r="0" b="0"/>
                            <a:pathLst>
                              <a:path w="7477125" h="9525">
                                <a:moveTo>
                                  <a:pt x="9525" y="0"/>
                                </a:moveTo>
                                <a:lnTo>
                                  <a:pt x="7467600" y="0"/>
                                </a:lnTo>
                                <a:lnTo>
                                  <a:pt x="7477125" y="9525"/>
                                </a:lnTo>
                                <a:lnTo>
                                  <a:pt x="0" y="9525"/>
                                </a:lnTo>
                                <a:lnTo>
                                  <a:pt x="9525" y="0"/>
                                </a:lnTo>
                                <a:close/>
                              </a:path>
                            </a:pathLst>
                          </a:custGeom>
                          <a:ln w="0" cap="flat">
                            <a:miter lim="127000"/>
                          </a:ln>
                        </wps:spPr>
                        <wps:style>
                          <a:lnRef idx="0">
                            <a:srgbClr val="000000">
                              <a:alpha val="0"/>
                            </a:srgbClr>
                          </a:lnRef>
                          <a:fillRef idx="1">
                            <a:srgbClr val="A78E8E"/>
                          </a:fillRef>
                          <a:effectRef idx="0">
                            <a:scrgbClr r="0" g="0" b="0"/>
                          </a:effectRef>
                          <a:fontRef idx="none"/>
                        </wps:style>
                        <wps:bodyPr/>
                      </wps:wsp>
                      <wps:wsp>
                        <wps:cNvPr id="11089" name="Shape 11089"/>
                        <wps:cNvSpPr/>
                        <wps:spPr>
                          <a:xfrm>
                            <a:off x="4" y="5"/>
                            <a:ext cx="9525" cy="742950"/>
                          </a:xfrm>
                          <a:custGeom>
                            <a:avLst/>
                            <a:gdLst/>
                            <a:ahLst/>
                            <a:cxnLst/>
                            <a:rect l="0" t="0" r="0" b="0"/>
                            <a:pathLst>
                              <a:path w="9525" h="742950">
                                <a:moveTo>
                                  <a:pt x="0" y="0"/>
                                </a:moveTo>
                                <a:lnTo>
                                  <a:pt x="9525" y="9538"/>
                                </a:lnTo>
                                <a:lnTo>
                                  <a:pt x="9525" y="733425"/>
                                </a:lnTo>
                                <a:lnTo>
                                  <a:pt x="0" y="742950"/>
                                </a:lnTo>
                                <a:lnTo>
                                  <a:pt x="0" y="0"/>
                                </a:lnTo>
                                <a:close/>
                              </a:path>
                            </a:pathLst>
                          </a:custGeom>
                          <a:ln w="0" cap="flat">
                            <a:miter lim="127000"/>
                          </a:ln>
                        </wps:spPr>
                        <wps:style>
                          <a:lnRef idx="0">
                            <a:srgbClr val="000000">
                              <a:alpha val="0"/>
                            </a:srgbClr>
                          </a:lnRef>
                          <a:fillRef idx="1">
                            <a:srgbClr val="A78E8E"/>
                          </a:fillRef>
                          <a:effectRef idx="0">
                            <a:scrgbClr r="0" g="0" b="0"/>
                          </a:effectRef>
                          <a:fontRef idx="none"/>
                        </wps:style>
                        <wps:bodyPr/>
                      </wps:wsp>
                      <wps:wsp>
                        <wps:cNvPr id="11090" name="Shape 11090"/>
                        <wps:cNvSpPr/>
                        <wps:spPr>
                          <a:xfrm>
                            <a:off x="7467600" y="0"/>
                            <a:ext cx="9525" cy="742950"/>
                          </a:xfrm>
                          <a:custGeom>
                            <a:avLst/>
                            <a:gdLst/>
                            <a:ahLst/>
                            <a:cxnLst/>
                            <a:rect l="0" t="0" r="0" b="0"/>
                            <a:pathLst>
                              <a:path w="9525" h="742950">
                                <a:moveTo>
                                  <a:pt x="9525" y="0"/>
                                </a:moveTo>
                                <a:lnTo>
                                  <a:pt x="9525" y="742950"/>
                                </a:lnTo>
                                <a:lnTo>
                                  <a:pt x="0" y="733438"/>
                                </a:lnTo>
                                <a:lnTo>
                                  <a:pt x="0" y="9538"/>
                                </a:lnTo>
                                <a:lnTo>
                                  <a:pt x="9525" y="0"/>
                                </a:lnTo>
                                <a:close/>
                              </a:path>
                            </a:pathLst>
                          </a:custGeom>
                          <a:ln w="0" cap="flat">
                            <a:miter lim="127000"/>
                          </a:ln>
                        </wps:spPr>
                        <wps:style>
                          <a:lnRef idx="0">
                            <a:srgbClr val="000000">
                              <a:alpha val="0"/>
                            </a:srgbClr>
                          </a:lnRef>
                          <a:fillRef idx="1">
                            <a:srgbClr val="A78E8E"/>
                          </a:fillRef>
                          <a:effectRef idx="0">
                            <a:scrgbClr r="0" g="0" b="0"/>
                          </a:effectRef>
                          <a:fontRef idx="none"/>
                        </wps:style>
                        <wps:bodyPr/>
                      </wps:wsp>
                      <wps:wsp>
                        <wps:cNvPr id="526355" name="Rectangle 526355"/>
                        <wps:cNvSpPr/>
                        <wps:spPr>
                          <a:xfrm>
                            <a:off x="333242" y="329483"/>
                            <a:ext cx="129216" cy="196642"/>
                          </a:xfrm>
                          <a:prstGeom prst="rect">
                            <a:avLst/>
                          </a:prstGeom>
                          <a:ln>
                            <a:noFill/>
                          </a:ln>
                        </wps:spPr>
                        <wps:txbx>
                          <w:txbxContent>
                            <w:p w14:paraId="7289BA51" w14:textId="77777777" w:rsidR="0025243D" w:rsidRDefault="0025243D">
                              <w:pPr>
                                <w:spacing w:line="259" w:lineRule="auto"/>
                              </w:pPr>
                              <w:r>
                                <w:rPr>
                                  <w:rFonts w:ascii="Courier New" w:eastAsia="Courier New" w:hAnsi="Courier New" w:cs="Courier New"/>
                                  <w:i/>
                                  <w:color w:val="468173"/>
                                </w:rPr>
                                <w:t>(</w:t>
                              </w:r>
                            </w:p>
                          </w:txbxContent>
                        </wps:txbx>
                        <wps:bodyPr horzOverflow="overflow" vert="horz" lIns="0" tIns="0" rIns="0" bIns="0" rtlCol="0">
                          <a:noAutofit/>
                        </wps:bodyPr>
                      </wps:wsp>
                      <wps:wsp>
                        <wps:cNvPr id="526357" name="Rectangle 526357"/>
                        <wps:cNvSpPr/>
                        <wps:spPr>
                          <a:xfrm>
                            <a:off x="430397" y="329483"/>
                            <a:ext cx="2842755" cy="196642"/>
                          </a:xfrm>
                          <a:prstGeom prst="rect">
                            <a:avLst/>
                          </a:prstGeom>
                          <a:ln>
                            <a:noFill/>
                          </a:ln>
                        </wps:spPr>
                        <wps:txbx>
                          <w:txbxContent>
                            <w:p w14:paraId="0CD48284" w14:textId="77777777" w:rsidR="0025243D" w:rsidRDefault="0025243D">
                              <w:pPr>
                                <w:spacing w:line="259" w:lineRule="auto"/>
                              </w:pPr>
                              <w:r>
                                <w:rPr>
                                  <w:rFonts w:ascii="Courier New" w:eastAsia="Courier New" w:hAnsi="Courier New" w:cs="Courier New"/>
                                  <w:i/>
                                  <w:color w:val="468173"/>
                                </w:rPr>
                                <w:t>Name, Value, Type, TTL</w:t>
                              </w:r>
                            </w:p>
                          </w:txbxContent>
                        </wps:txbx>
                        <wps:bodyPr horzOverflow="overflow" vert="horz" lIns="0" tIns="0" rIns="0" bIns="0" rtlCol="0">
                          <a:noAutofit/>
                        </wps:bodyPr>
                      </wps:wsp>
                      <wps:wsp>
                        <wps:cNvPr id="526356" name="Rectangle 526356"/>
                        <wps:cNvSpPr/>
                        <wps:spPr>
                          <a:xfrm>
                            <a:off x="2567807" y="329483"/>
                            <a:ext cx="129217" cy="196642"/>
                          </a:xfrm>
                          <a:prstGeom prst="rect">
                            <a:avLst/>
                          </a:prstGeom>
                          <a:ln>
                            <a:noFill/>
                          </a:ln>
                        </wps:spPr>
                        <wps:txbx>
                          <w:txbxContent>
                            <w:p w14:paraId="40390984" w14:textId="77777777" w:rsidR="0025243D" w:rsidRDefault="0025243D">
                              <w:pPr>
                                <w:spacing w:line="259" w:lineRule="auto"/>
                              </w:pPr>
                              <w:r>
                                <w:rPr>
                                  <w:rFonts w:ascii="Courier New" w:eastAsia="Courier New" w:hAnsi="Courier New" w:cs="Courier New"/>
                                  <w:i/>
                                  <w:color w:val="468173"/>
                                </w:rPr>
                                <w:t>)</w:t>
                              </w:r>
                            </w:p>
                          </w:txbxContent>
                        </wps:txbx>
                        <wps:bodyPr horzOverflow="overflow" vert="horz" lIns="0" tIns="0" rIns="0" bIns="0" rtlCol="0">
                          <a:noAutofit/>
                        </wps:bodyPr>
                      </wps:wsp>
                    </wpg:wgp>
                  </a:graphicData>
                </a:graphic>
              </wp:inline>
            </w:drawing>
          </mc:Choice>
          <mc:Fallback>
            <w:pict>
              <v:group w14:anchorId="78AC8C5C" id="Group 526494" o:spid="_x0000_s1249" style="width:588.75pt;height:58.5pt;mso-position-horizontal-relative:char;mso-position-vertical-relative:line" coordsize="74771,74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">
                <v:shape id="Shape 11087" o:spid="_x0000_s1250" style="position:absolute;width:74771;height:95;visibility:visible;mso-wrap-style:square;v-text-anchor:top" coordsize="7477113,95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" path="m,l7477113,r-9513,9538l9525,9538,,xe" fillcolor="#a78e8e" stroked="f" strokeweight="0">
                  <v:stroke miterlimit="83231f" joinstyle="miter"/>
                  <v:path arrowok="t" textboxrect="0,0,7477113,9538"/>
                </v:shape>
                <v:shape id="Shape 11088" o:spid="_x0000_s1251" style="position:absolute;top:7334;width:74771;height:95;visibility:visible;mso-wrap-style:square;v-text-anchor:top" coordsize="747712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" path="m9525,l7467600,r9525,9525l,9525,9525,xe" fillcolor="#a78e8e" stroked="f" strokeweight="0">
                  <v:stroke miterlimit="83231f" joinstyle="miter"/>
                  <v:path arrowok="t" textboxrect="0,0,7477125,9525"/>
                </v:shape>
                <v:shape id="Shape 11089" o:spid="_x0000_s1252" style="position:absolute;width:95;height:7429;visibility:visible;mso-wrap-style:square;v-text-anchor:top" coordsize="9525,742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" path="m,l9525,9538r,723887l,742950,,xe" fillcolor="#a78e8e" stroked="f" strokeweight="0">
                  <v:stroke miterlimit="83231f" joinstyle="miter"/>
                  <v:path arrowok="t" textboxrect="0,0,9525,742950"/>
                </v:shape>
                <v:shape id="Shape 11090" o:spid="_x0000_s1253" style="position:absolute;left:74676;width:95;height:7429;visibility:visible;mso-wrap-style:square;v-text-anchor:top" coordsize="9525,742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" path="m9525,r,742950l,733438,,9538,9525,xe" fillcolor="#a78e8e" stroked="f" strokeweight="0">
                  <v:stroke miterlimit="83231f" joinstyle="miter"/>
                  <v:path arrowok="t" textboxrect="0,0,9525,742950"/>
                </v:shape>
                <v:rect id="Rectangle 526355" o:spid="_x0000_s1254" style="position:absolute;left:3332;top:3294;width:1292;height:19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" filled="f" stroked="f">
                  <v:textbox inset="0,0,0,0">
                    <w:txbxContent>
                      <w:p w14:paraId="7289BA51" w14:textId="77777777" w:rsidR="0025243D" w:rsidRDefault="0025243D">
                        <w:pPr>
                          <w:spacing w:line="259" w:lineRule="auto"/>
                        </w:pPr>
                        <w:r>
                          <w:rPr>
                            <w:rFonts w:ascii="Courier New" w:eastAsia="Courier New" w:hAnsi="Courier New" w:cs="Courier New"/>
                            <w:i/>
                            <w:color w:val="468173"/>
                          </w:rPr>
                          <w:t>(</w:t>
                        </w:r>
                      </w:p>
                    </w:txbxContent>
                  </v:textbox>
                </v:rect>
                <v:rect id="Rectangle 526357" o:spid="_x0000_s1255" style="position:absolute;left:4303;top:3294;width:28428;height:19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" filled="f" stroked="f">
                  <v:textbox inset="0,0,0,0">
                    <w:txbxContent>
                      <w:p w14:paraId="0CD48284" w14:textId="77777777" w:rsidR="0025243D" w:rsidRDefault="0025243D">
                        <w:pPr>
                          <w:spacing w:line="259" w:lineRule="auto"/>
                        </w:pPr>
                        <w:r>
                          <w:rPr>
                            <w:rFonts w:ascii="Courier New" w:eastAsia="Courier New" w:hAnsi="Courier New" w:cs="Courier New"/>
                            <w:i/>
                            <w:color w:val="468173"/>
                          </w:rPr>
                          <w:t>Name, Value, Type, TTL</w:t>
                        </w:r>
                      </w:p>
                    </w:txbxContent>
                  </v:textbox>
                </v:rect>
                <v:rect id="Rectangle 526356" o:spid="_x0000_s1256" style="position:absolute;left:25678;top:3294;width:1292;height:19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" filled="f" stroked="f">
                  <v:textbox inset="0,0,0,0">
                    <w:txbxContent>
                      <w:p w14:paraId="40390984" w14:textId="77777777" w:rsidR="0025243D" w:rsidRDefault="0025243D">
                        <w:pPr>
                          <w:spacing w:line="259" w:lineRule="auto"/>
                        </w:pPr>
                        <w:r>
                          <w:rPr>
                            <w:rFonts w:ascii="Courier New" w:eastAsia="Courier New" w:hAnsi="Courier New" w:cs="Courier New"/>
                            <w:i/>
                            <w:color w:val="468173"/>
                          </w:rPr>
                          <w:t>)</w:t>
                        </w:r>
                      </w:p>
                    </w:txbxContent>
                  </v:textbox>
                </v:rect>
                <w10:anchorlock/>
              </v:group>
            </w:pict>
          </mc:Fallback>
        </mc:AlternateContent>
      </w:r>
    </w:p>
    <w:p w14:paraId="3F025470" w14:textId="77777777" w:rsidR="0025243D" w:rsidRDefault="0025243D">
      <w:pPr>
        <w:spacing w:after="432" w:line="391" w:lineRule="auto"/>
        <w:ind w:left="-3" w:right="31" w:hanging="10"/>
        <w:jc w:val="both"/>
      </w:pPr>
      <w:r>
        <w:rPr>
          <w:rFonts w:ascii="Courier New" w:eastAsia="Courier New" w:hAnsi="Courier New" w:cs="Courier New"/>
          <w:i/>
          <w:color w:val="468173"/>
        </w:rPr>
        <w:t>TTL</w:t>
      </w:r>
      <w:r>
        <w:t xml:space="preserve"> is the time to live of the resource record; it determines when a resource should be removed from a cache. In the example records given below, we ignore the </w:t>
      </w:r>
      <w:r>
        <w:rPr>
          <w:rFonts w:ascii="Courier New" w:eastAsia="Courier New" w:hAnsi="Courier New" w:cs="Courier New"/>
          <w:i/>
          <w:color w:val="468173"/>
        </w:rPr>
        <w:t>TTL</w:t>
      </w:r>
      <w:r>
        <w:t xml:space="preserve"> field. The meaning of </w:t>
      </w:r>
      <w:r>
        <w:rPr>
          <w:rFonts w:ascii="Courier New" w:eastAsia="Courier New" w:hAnsi="Courier New" w:cs="Courier New"/>
          <w:i/>
          <w:color w:val="468173"/>
        </w:rPr>
        <w:t>Name</w:t>
      </w:r>
      <w:r>
        <w:t xml:space="preserve"> and </w:t>
      </w:r>
      <w:r>
        <w:rPr>
          <w:rFonts w:ascii="Courier New" w:eastAsia="Courier New" w:hAnsi="Courier New" w:cs="Courier New"/>
          <w:i/>
          <w:color w:val="468173"/>
        </w:rPr>
        <w:t xml:space="preserve">Value </w:t>
      </w:r>
      <w:r>
        <w:t xml:space="preserve">depend on </w:t>
      </w:r>
      <w:r>
        <w:rPr>
          <w:rFonts w:ascii="Courier New" w:eastAsia="Courier New" w:hAnsi="Courier New" w:cs="Courier New"/>
          <w:i/>
          <w:color w:val="468173"/>
        </w:rPr>
        <w:t>Type</w:t>
      </w:r>
      <w:r>
        <w:t>:</w:t>
      </w:r>
    </w:p>
    <w:p w14:paraId="576E1691" w14:textId="77777777" w:rsidR="0025243D" w:rsidRDefault="0025243D">
      <w:pPr>
        <w:spacing w:after="82"/>
        <w:ind w:left="422" w:right="15" w:hanging="270"/>
      </w:pPr>
      <w:r>
        <w:rPr>
          <w:rFonts w:ascii="Calibri" w:eastAsia="Calibri" w:hAnsi="Calibri" w:cs="Calibri"/>
          <w:noProof/>
          <w:color w:val="000000"/>
          <w:sz w:val="22"/>
        </w:rPr>
        <mc:AlternateContent>
          <mc:Choice Requires="wpg">
            <w:drawing>
              <wp:inline distT="0" distB="0" distL="0" distR="0" wp14:anchorId="0346EB91" wp14:editId="52C7B998">
                <wp:extent cx="57150" cy="76200"/>
                <wp:effectExtent l="0" t="0" r="0" b="0"/>
                <wp:docPr id="526495" name="Group 526495"/>
                <wp:cNvGraphicFramePr/>
                <a:graphic xmlns:a="http://schemas.openxmlformats.org/drawingml/2006/main">
                  <a:graphicData uri="http://schemas.microsoft.com/office/word/2010/wordprocessingGroup">
                    <wpg:wgp>
                      <wpg:cNvGrpSpPr/>
                      <wpg:grpSpPr>
                        <a:xfrm>
                          <a:off x="0" y="0"/>
                          <a:ext cx="57150" cy="76200"/>
                          <a:chOff x="0" y="0"/>
                          <a:chExt cx="57150" cy="76200"/>
                        </a:xfrm>
                      </wpg:grpSpPr>
                      <wps:wsp>
                        <wps:cNvPr id="11122" name="Shape 11122"/>
                        <wps:cNvSpPr/>
                        <wps:spPr>
                          <a:xfrm>
                            <a:off x="0" y="9525"/>
                            <a:ext cx="57150" cy="66675"/>
                          </a:xfrm>
                          <a:custGeom>
                            <a:avLst/>
                            <a:gdLst/>
                            <a:ahLst/>
                            <a:cxnLst/>
                            <a:rect l="0" t="0" r="0" b="0"/>
                            <a:pathLst>
                              <a:path w="57150" h="66675">
                                <a:moveTo>
                                  <a:pt x="28575" y="0"/>
                                </a:moveTo>
                                <a:cubicBezTo>
                                  <a:pt x="42863" y="0"/>
                                  <a:pt x="57150" y="9525"/>
                                  <a:pt x="57150" y="28575"/>
                                </a:cubicBezTo>
                                <a:cubicBezTo>
                                  <a:pt x="57150" y="66675"/>
                                  <a:pt x="0" y="66675"/>
                                  <a:pt x="0" y="28575"/>
                                </a:cubicBezTo>
                                <a:cubicBezTo>
                                  <a:pt x="0" y="9525"/>
                                  <a:pt x="14288" y="0"/>
                                  <a:pt x="28575" y="0"/>
                                </a:cubicBez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11123" name="Shape 11123"/>
                        <wps:cNvSpPr/>
                        <wps:spPr>
                          <a:xfrm>
                            <a:off x="0" y="0"/>
                            <a:ext cx="57150" cy="76200"/>
                          </a:xfrm>
                          <a:custGeom>
                            <a:avLst/>
                            <a:gdLst/>
                            <a:ahLst/>
                            <a:cxnLst/>
                            <a:rect l="0" t="0" r="0" b="0"/>
                            <a:pathLst>
                              <a:path w="57150" h="76200">
                                <a:moveTo>
                                  <a:pt x="57150" y="38100"/>
                                </a:moveTo>
                                <a:cubicBezTo>
                                  <a:pt x="57150" y="0"/>
                                  <a:pt x="0" y="0"/>
                                  <a:pt x="0" y="38100"/>
                                </a:cubicBezTo>
                                <a:cubicBezTo>
                                  <a:pt x="0" y="76200"/>
                                  <a:pt x="57150" y="76200"/>
                                  <a:pt x="57150" y="38100"/>
                                </a:cubicBezTo>
                                <a:close/>
                              </a:path>
                            </a:pathLst>
                          </a:custGeom>
                          <a:ln w="9525" cap="flat">
                            <a:miter lim="127000"/>
                          </a:ln>
                        </wps:spPr>
                        <wps:style>
                          <a:lnRef idx="1">
                            <a:srgbClr val="333333"/>
                          </a:lnRef>
                          <a:fillRef idx="0">
                            <a:srgbClr val="000000">
                              <a:alpha val="0"/>
                            </a:srgbClr>
                          </a:fillRef>
                          <a:effectRef idx="0">
                            <a:scrgbClr r="0" g="0" b="0"/>
                          </a:effectRef>
                          <a:fontRef idx="none"/>
                        </wps:style>
                        <wps:bodyPr/>
                      </wps:wsp>
                    </wpg:wgp>
                  </a:graphicData>
                </a:graphic>
              </wp:inline>
            </w:drawing>
          </mc:Choice>
          <mc:Fallback>
            <w:pict>
              <v:group w14:anchorId="36184374" id="Group 526495" o:spid="_x0000_s1026" style="width:4.5pt;height:6pt;mso-position-horizontal-relative:char;mso-position-vertical-relative:line" coordsize="57150,76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">
                <v:shape id="Shape 11122" o:spid="_x0000_s1027" style="position:absolute;top:9525;width:57150;height:66675;visibility:visible;mso-wrap-style:square;v-text-anchor:top" coordsize="57150,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" path="m28575,c42863,,57150,9525,57150,28575,57150,66675,,66675,,28575,,9525,14288,,28575,xe" fillcolor="#333" stroked="f" strokeweight="0">
                  <v:stroke miterlimit="83231f" joinstyle="miter"/>
                  <v:path arrowok="t" textboxrect="0,0,57150,66675"/>
                </v:shape>
                <v:shape id="Shape 11123" o:spid="_x0000_s1028" style="position:absolute;width:57150;height:76200;visibility:visible;mso-wrap-style:square;v-text-anchor:top" coordsize="5715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" path="m57150,38100c57150,,,,,38100v,38100,57150,38100,57150,xe" filled="f" strokecolor="#333">
                  <v:stroke miterlimit="83231f" joinstyle="miter"/>
                  <v:path arrowok="t" textboxrect="0,0,57150,76200"/>
                </v:shape>
                <w10:anchorlock/>
              </v:group>
            </w:pict>
          </mc:Fallback>
        </mc:AlternateContent>
      </w:r>
      <w:r>
        <w:t xml:space="preserve"> If </w:t>
      </w:r>
      <w:r>
        <w:rPr>
          <w:rFonts w:ascii="Courier New" w:eastAsia="Courier New" w:hAnsi="Courier New" w:cs="Courier New"/>
          <w:i/>
          <w:color w:val="468173"/>
        </w:rPr>
        <w:t>Type=A</w:t>
      </w:r>
      <w:r>
        <w:t xml:space="preserve">, then </w:t>
      </w:r>
      <w:r>
        <w:rPr>
          <w:rFonts w:ascii="Courier New" w:eastAsia="Courier New" w:hAnsi="Courier New" w:cs="Courier New"/>
          <w:i/>
          <w:color w:val="468173"/>
        </w:rPr>
        <w:t>Name</w:t>
      </w:r>
      <w:r>
        <w:t xml:space="preserve"> is a hostname and </w:t>
      </w:r>
      <w:r>
        <w:rPr>
          <w:rFonts w:ascii="Courier New" w:eastAsia="Courier New" w:hAnsi="Courier New" w:cs="Courier New"/>
          <w:i/>
          <w:color w:val="468173"/>
        </w:rPr>
        <w:t>Value</w:t>
      </w:r>
      <w:r>
        <w:t xml:space="preserve"> is the IP address for the hostname. Thus, a Type A record provides the standard hostname-to-IP address mapping. As an example,</w:t>
      </w:r>
    </w:p>
    <w:p w14:paraId="35649643" w14:textId="77777777" w:rsidR="0025243D" w:rsidRDefault="0025243D">
      <w:pPr>
        <w:spacing w:after="180" w:line="259" w:lineRule="auto"/>
        <w:ind w:left="475" w:right="15"/>
      </w:pPr>
      <w:r>
        <w:rPr>
          <w:rFonts w:ascii="Courier New" w:eastAsia="Courier New" w:hAnsi="Courier New" w:cs="Courier New"/>
          <w:i/>
          <w:color w:val="468173"/>
        </w:rPr>
        <w:t>(</w:t>
      </w:r>
      <w:hyperlink r:id="rId104">
        <w:r>
          <w:rPr>
            <w:rFonts w:ascii="Courier New" w:eastAsia="Courier New" w:hAnsi="Courier New" w:cs="Courier New"/>
            <w:b/>
            <w:i/>
            <w:color w:val="1E7AB9"/>
          </w:rPr>
          <w:t>relay1.bar.foo.com</w:t>
        </w:r>
      </w:hyperlink>
      <w:r>
        <w:rPr>
          <w:rFonts w:ascii="Courier New" w:eastAsia="Courier New" w:hAnsi="Courier New" w:cs="Courier New"/>
          <w:i/>
          <w:color w:val="468173"/>
        </w:rPr>
        <w:t>, 145.37.93.126, A)</w:t>
      </w:r>
      <w:r>
        <w:t xml:space="preserve"> is a Type A record.</w:t>
      </w:r>
    </w:p>
    <w:p w14:paraId="6EE55D28" w14:textId="77777777" w:rsidR="0025243D" w:rsidRDefault="0025243D">
      <w:pPr>
        <w:spacing w:after="74"/>
        <w:ind w:left="422" w:right="15" w:hanging="270"/>
      </w:pPr>
      <w:r>
        <w:rPr>
          <w:rFonts w:ascii="Calibri" w:eastAsia="Calibri" w:hAnsi="Calibri" w:cs="Calibri"/>
          <w:noProof/>
          <w:color w:val="000000"/>
          <w:sz w:val="22"/>
        </w:rPr>
        <mc:AlternateContent>
          <mc:Choice Requires="wpg">
            <w:drawing>
              <wp:inline distT="0" distB="0" distL="0" distR="0" wp14:anchorId="5327E498" wp14:editId="3C798D09">
                <wp:extent cx="57150" cy="76200"/>
                <wp:effectExtent l="0" t="0" r="0" b="0"/>
                <wp:docPr id="526496" name="Group 526496"/>
                <wp:cNvGraphicFramePr/>
                <a:graphic xmlns:a="http://schemas.openxmlformats.org/drawingml/2006/main">
                  <a:graphicData uri="http://schemas.microsoft.com/office/word/2010/wordprocessingGroup">
                    <wpg:wgp>
                      <wpg:cNvGrpSpPr/>
                      <wpg:grpSpPr>
                        <a:xfrm>
                          <a:off x="0" y="0"/>
                          <a:ext cx="57150" cy="76200"/>
                          <a:chOff x="0" y="0"/>
                          <a:chExt cx="57150" cy="76200"/>
                        </a:xfrm>
                      </wpg:grpSpPr>
                      <wps:wsp>
                        <wps:cNvPr id="11136" name="Shape 11136"/>
                        <wps:cNvSpPr/>
                        <wps:spPr>
                          <a:xfrm>
                            <a:off x="0" y="9525"/>
                            <a:ext cx="57150" cy="66675"/>
                          </a:xfrm>
                          <a:custGeom>
                            <a:avLst/>
                            <a:gdLst/>
                            <a:ahLst/>
                            <a:cxnLst/>
                            <a:rect l="0" t="0" r="0" b="0"/>
                            <a:pathLst>
                              <a:path w="57150" h="66675">
                                <a:moveTo>
                                  <a:pt x="28575" y="0"/>
                                </a:moveTo>
                                <a:cubicBezTo>
                                  <a:pt x="42863" y="0"/>
                                  <a:pt x="57150" y="9525"/>
                                  <a:pt x="57150" y="28575"/>
                                </a:cubicBezTo>
                                <a:cubicBezTo>
                                  <a:pt x="57150" y="66675"/>
                                  <a:pt x="0" y="66675"/>
                                  <a:pt x="0" y="28575"/>
                                </a:cubicBezTo>
                                <a:cubicBezTo>
                                  <a:pt x="0" y="9525"/>
                                  <a:pt x="14288" y="0"/>
                                  <a:pt x="28575" y="0"/>
                                </a:cubicBez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11137" name="Shape 11137"/>
                        <wps:cNvSpPr/>
                        <wps:spPr>
                          <a:xfrm>
                            <a:off x="0" y="0"/>
                            <a:ext cx="57150" cy="76200"/>
                          </a:xfrm>
                          <a:custGeom>
                            <a:avLst/>
                            <a:gdLst/>
                            <a:ahLst/>
                            <a:cxnLst/>
                            <a:rect l="0" t="0" r="0" b="0"/>
                            <a:pathLst>
                              <a:path w="57150" h="76200">
                                <a:moveTo>
                                  <a:pt x="57150" y="38100"/>
                                </a:moveTo>
                                <a:cubicBezTo>
                                  <a:pt x="57150" y="0"/>
                                  <a:pt x="0" y="0"/>
                                  <a:pt x="0" y="38100"/>
                                </a:cubicBezTo>
                                <a:cubicBezTo>
                                  <a:pt x="0" y="76200"/>
                                  <a:pt x="57150" y="76200"/>
                                  <a:pt x="57150" y="38100"/>
                                </a:cubicBezTo>
                                <a:close/>
                              </a:path>
                            </a:pathLst>
                          </a:custGeom>
                          <a:ln w="9525" cap="flat">
                            <a:miter lim="127000"/>
                          </a:ln>
                        </wps:spPr>
                        <wps:style>
                          <a:lnRef idx="1">
                            <a:srgbClr val="333333"/>
                          </a:lnRef>
                          <a:fillRef idx="0">
                            <a:srgbClr val="000000">
                              <a:alpha val="0"/>
                            </a:srgbClr>
                          </a:fillRef>
                          <a:effectRef idx="0">
                            <a:scrgbClr r="0" g="0" b="0"/>
                          </a:effectRef>
                          <a:fontRef idx="none"/>
                        </wps:style>
                        <wps:bodyPr/>
                      </wps:wsp>
                    </wpg:wgp>
                  </a:graphicData>
                </a:graphic>
              </wp:inline>
            </w:drawing>
          </mc:Choice>
          <mc:Fallback>
            <w:pict>
              <v:group w14:anchorId="28AAC426" id="Group 526496" o:spid="_x0000_s1026" style="width:4.5pt;height:6pt;mso-position-horizontal-relative:char;mso-position-vertical-relative:line" coordsize="57150,76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">
                <v:shape id="Shape 11136" o:spid="_x0000_s1027" style="position:absolute;top:9525;width:57150;height:66675;visibility:visible;mso-wrap-style:square;v-text-anchor:top" coordsize="57150,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" path="m28575,c42863,,57150,9525,57150,28575,57150,66675,,66675,,28575,,9525,14288,,28575,xe" fillcolor="#333" stroked="f" strokeweight="0">
                  <v:stroke miterlimit="83231f" joinstyle="miter"/>
                  <v:path arrowok="t" textboxrect="0,0,57150,66675"/>
                </v:shape>
                <v:shape id="Shape 11137" o:spid="_x0000_s1028" style="position:absolute;width:57150;height:76200;visibility:visible;mso-wrap-style:square;v-text-anchor:top" coordsize="5715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" path="m57150,38100c57150,,,,,38100v,38100,57150,38100,57150,xe" filled="f" strokecolor="#333">
                  <v:stroke miterlimit="83231f" joinstyle="miter"/>
                  <v:path arrowok="t" textboxrect="0,0,57150,76200"/>
                </v:shape>
                <w10:anchorlock/>
              </v:group>
            </w:pict>
          </mc:Fallback>
        </mc:AlternateContent>
      </w:r>
      <w:r>
        <w:t xml:space="preserve"> If </w:t>
      </w:r>
      <w:r>
        <w:rPr>
          <w:rFonts w:ascii="Courier New" w:eastAsia="Courier New" w:hAnsi="Courier New" w:cs="Courier New"/>
          <w:i/>
          <w:color w:val="468173"/>
        </w:rPr>
        <w:t>Type=NS</w:t>
      </w:r>
      <w:r>
        <w:t xml:space="preserve">, then </w:t>
      </w:r>
      <w:r>
        <w:rPr>
          <w:rFonts w:ascii="Courier New" w:eastAsia="Courier New" w:hAnsi="Courier New" w:cs="Courier New"/>
          <w:i/>
          <w:color w:val="468173"/>
        </w:rPr>
        <w:t>Name</w:t>
      </w:r>
      <w:r>
        <w:t xml:space="preserve"> is a domain (such as </w:t>
      </w:r>
      <w:hyperlink r:id="rId105">
        <w:r>
          <w:rPr>
            <w:rFonts w:ascii="Courier New" w:eastAsia="Courier New" w:hAnsi="Courier New" w:cs="Courier New"/>
            <w:b/>
            <w:i/>
            <w:color w:val="1E7AB9"/>
          </w:rPr>
          <w:t>foo.com</w:t>
        </w:r>
      </w:hyperlink>
      <w:r>
        <w:t xml:space="preserve">) and </w:t>
      </w:r>
      <w:r>
        <w:rPr>
          <w:rFonts w:ascii="Courier New" w:eastAsia="Courier New" w:hAnsi="Courier New" w:cs="Courier New"/>
          <w:i/>
          <w:color w:val="468173"/>
        </w:rPr>
        <w:t>Value</w:t>
      </w:r>
      <w:r>
        <w:t xml:space="preserve"> is the hostname of an authoritative DNS server that knows how to obtain the IP addresses for hosts in the domain. This record is used to route DNS queries further along in the query chain. As an example, </w:t>
      </w:r>
      <w:hyperlink r:id="rId106">
        <w:r>
          <w:rPr>
            <w:rFonts w:ascii="Courier New" w:eastAsia="Courier New" w:hAnsi="Courier New" w:cs="Courier New"/>
            <w:i/>
            <w:color w:val="468173"/>
          </w:rPr>
          <w:t>(</w:t>
        </w:r>
      </w:hyperlink>
      <w:hyperlink r:id="rId107">
        <w:r>
          <w:rPr>
            <w:rFonts w:ascii="Courier New" w:eastAsia="Courier New" w:hAnsi="Courier New" w:cs="Courier New"/>
            <w:b/>
            <w:i/>
            <w:color w:val="1E7AB9"/>
          </w:rPr>
          <w:t>foo.com</w:t>
        </w:r>
      </w:hyperlink>
      <w:r>
        <w:rPr>
          <w:rFonts w:ascii="Courier New" w:eastAsia="Courier New" w:hAnsi="Courier New" w:cs="Courier New"/>
          <w:i/>
          <w:color w:val="468173"/>
        </w:rPr>
        <w:t xml:space="preserve">, </w:t>
      </w:r>
      <w:hyperlink r:id="rId108">
        <w:r>
          <w:rPr>
            <w:rFonts w:ascii="Courier New" w:eastAsia="Courier New" w:hAnsi="Courier New" w:cs="Courier New"/>
            <w:b/>
            <w:i/>
            <w:color w:val="1E7AB9"/>
          </w:rPr>
          <w:t>dns.foo.com</w:t>
        </w:r>
      </w:hyperlink>
      <w:r>
        <w:rPr>
          <w:rFonts w:ascii="Courier New" w:eastAsia="Courier New" w:hAnsi="Courier New" w:cs="Courier New"/>
          <w:i/>
          <w:color w:val="468173"/>
        </w:rPr>
        <w:t>, NS)</w:t>
      </w:r>
      <w:r>
        <w:t xml:space="preserve"> is a Type NS record.</w:t>
      </w:r>
    </w:p>
    <w:p w14:paraId="7033B90C" w14:textId="77777777" w:rsidR="0025243D" w:rsidRDefault="0025243D">
      <w:pPr>
        <w:spacing w:after="30" w:line="391" w:lineRule="auto"/>
        <w:ind w:left="422" w:right="15" w:hanging="270"/>
      </w:pPr>
      <w:r>
        <w:rPr>
          <w:rFonts w:ascii="Calibri" w:eastAsia="Calibri" w:hAnsi="Calibri" w:cs="Calibri"/>
          <w:noProof/>
          <w:color w:val="000000"/>
          <w:sz w:val="22"/>
        </w:rPr>
        <mc:AlternateContent>
          <mc:Choice Requires="wpg">
            <w:drawing>
              <wp:inline distT="0" distB="0" distL="0" distR="0" wp14:anchorId="1E2468BD" wp14:editId="75D2E5A9">
                <wp:extent cx="57150" cy="76200"/>
                <wp:effectExtent l="0" t="0" r="0" b="0"/>
                <wp:docPr id="526497" name="Group 526497"/>
                <wp:cNvGraphicFramePr/>
                <a:graphic xmlns:a="http://schemas.openxmlformats.org/drawingml/2006/main">
                  <a:graphicData uri="http://schemas.microsoft.com/office/word/2010/wordprocessingGroup">
                    <wpg:wgp>
                      <wpg:cNvGrpSpPr/>
                      <wpg:grpSpPr>
                        <a:xfrm>
                          <a:off x="0" y="0"/>
                          <a:ext cx="57150" cy="76200"/>
                          <a:chOff x="0" y="0"/>
                          <a:chExt cx="57150" cy="76200"/>
                        </a:xfrm>
                      </wpg:grpSpPr>
                      <wps:wsp>
                        <wps:cNvPr id="11155" name="Shape 11155"/>
                        <wps:cNvSpPr/>
                        <wps:spPr>
                          <a:xfrm>
                            <a:off x="0" y="9525"/>
                            <a:ext cx="57150" cy="66675"/>
                          </a:xfrm>
                          <a:custGeom>
                            <a:avLst/>
                            <a:gdLst/>
                            <a:ahLst/>
                            <a:cxnLst/>
                            <a:rect l="0" t="0" r="0" b="0"/>
                            <a:pathLst>
                              <a:path w="57150" h="66675">
                                <a:moveTo>
                                  <a:pt x="28575" y="0"/>
                                </a:moveTo>
                                <a:cubicBezTo>
                                  <a:pt x="42863" y="0"/>
                                  <a:pt x="57150" y="9525"/>
                                  <a:pt x="57150" y="28575"/>
                                </a:cubicBezTo>
                                <a:cubicBezTo>
                                  <a:pt x="57150" y="66675"/>
                                  <a:pt x="0" y="66675"/>
                                  <a:pt x="0" y="28575"/>
                                </a:cubicBezTo>
                                <a:cubicBezTo>
                                  <a:pt x="0" y="9525"/>
                                  <a:pt x="14288" y="0"/>
                                  <a:pt x="28575" y="0"/>
                                </a:cubicBez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11156" name="Shape 11156"/>
                        <wps:cNvSpPr/>
                        <wps:spPr>
                          <a:xfrm>
                            <a:off x="0" y="0"/>
                            <a:ext cx="57150" cy="76200"/>
                          </a:xfrm>
                          <a:custGeom>
                            <a:avLst/>
                            <a:gdLst/>
                            <a:ahLst/>
                            <a:cxnLst/>
                            <a:rect l="0" t="0" r="0" b="0"/>
                            <a:pathLst>
                              <a:path w="57150" h="76200">
                                <a:moveTo>
                                  <a:pt x="57150" y="38100"/>
                                </a:moveTo>
                                <a:cubicBezTo>
                                  <a:pt x="57150" y="0"/>
                                  <a:pt x="0" y="0"/>
                                  <a:pt x="0" y="38100"/>
                                </a:cubicBezTo>
                                <a:cubicBezTo>
                                  <a:pt x="0" y="76200"/>
                                  <a:pt x="57150" y="76200"/>
                                  <a:pt x="57150" y="38100"/>
                                </a:cubicBezTo>
                                <a:close/>
                              </a:path>
                            </a:pathLst>
                          </a:custGeom>
                          <a:ln w="9525" cap="flat">
                            <a:miter lim="127000"/>
                          </a:ln>
                        </wps:spPr>
                        <wps:style>
                          <a:lnRef idx="1">
                            <a:srgbClr val="333333"/>
                          </a:lnRef>
                          <a:fillRef idx="0">
                            <a:srgbClr val="000000">
                              <a:alpha val="0"/>
                            </a:srgbClr>
                          </a:fillRef>
                          <a:effectRef idx="0">
                            <a:scrgbClr r="0" g="0" b="0"/>
                          </a:effectRef>
                          <a:fontRef idx="none"/>
                        </wps:style>
                        <wps:bodyPr/>
                      </wps:wsp>
                    </wpg:wgp>
                  </a:graphicData>
                </a:graphic>
              </wp:inline>
            </w:drawing>
          </mc:Choice>
          <mc:Fallback>
            <w:pict>
              <v:group w14:anchorId="3103A935" id="Group 526497" o:spid="_x0000_s1026" style="width:4.5pt;height:6pt;mso-position-horizontal-relative:char;mso-position-vertical-relative:line" coordsize="57150,76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">
                <v:shape id="Shape 11155" o:spid="_x0000_s1027" style="position:absolute;top:9525;width:57150;height:66675;visibility:visible;mso-wrap-style:square;v-text-anchor:top" coordsize="57150,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" path="m28575,c42863,,57150,9525,57150,28575,57150,66675,,66675,,28575,,9525,14288,,28575,xe" fillcolor="#333" stroked="f" strokeweight="0">
                  <v:stroke miterlimit="83231f" joinstyle="miter"/>
                  <v:path arrowok="t" textboxrect="0,0,57150,66675"/>
                </v:shape>
                <v:shape id="Shape 11156" o:spid="_x0000_s1028" style="position:absolute;width:57150;height:76200;visibility:visible;mso-wrap-style:square;v-text-anchor:top" coordsize="5715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" path="m57150,38100c57150,,,,,38100v,38100,57150,38100,57150,xe" filled="f" strokecolor="#333">
                  <v:stroke miterlimit="83231f" joinstyle="miter"/>
                  <v:path arrowok="t" textboxrect="0,0,57150,76200"/>
                </v:shape>
                <w10:anchorlock/>
              </v:group>
            </w:pict>
          </mc:Fallback>
        </mc:AlternateContent>
      </w:r>
      <w:r>
        <w:t xml:space="preserve"> If </w:t>
      </w:r>
      <w:r>
        <w:rPr>
          <w:rFonts w:ascii="Courier New" w:eastAsia="Courier New" w:hAnsi="Courier New" w:cs="Courier New"/>
          <w:i/>
          <w:color w:val="468173"/>
        </w:rPr>
        <w:t>Type=CNAME</w:t>
      </w:r>
      <w:r>
        <w:t xml:space="preserve">, then </w:t>
      </w:r>
      <w:r>
        <w:rPr>
          <w:rFonts w:ascii="Courier New" w:eastAsia="Courier New" w:hAnsi="Courier New" w:cs="Courier New"/>
          <w:i/>
          <w:color w:val="468173"/>
        </w:rPr>
        <w:t>Value</w:t>
      </w:r>
      <w:r>
        <w:t xml:space="preserve"> is a canonical hostname for the alias hostname </w:t>
      </w:r>
      <w:r>
        <w:rPr>
          <w:rFonts w:ascii="Courier New" w:eastAsia="Courier New" w:hAnsi="Courier New" w:cs="Courier New"/>
          <w:i/>
          <w:color w:val="468173"/>
        </w:rPr>
        <w:t>Name</w:t>
      </w:r>
      <w:r>
        <w:t xml:space="preserve">. This record can provide querying hosts the canonical name for a hostname. As an example, </w:t>
      </w:r>
      <w:hyperlink r:id="rId109">
        <w:r>
          <w:rPr>
            <w:rFonts w:ascii="Courier New" w:eastAsia="Courier New" w:hAnsi="Courier New" w:cs="Courier New"/>
            <w:i/>
            <w:color w:val="468173"/>
          </w:rPr>
          <w:t>(</w:t>
        </w:r>
      </w:hyperlink>
      <w:hyperlink r:id="rId110">
        <w:r>
          <w:rPr>
            <w:rFonts w:ascii="Courier New" w:eastAsia="Courier New" w:hAnsi="Courier New" w:cs="Courier New"/>
            <w:b/>
            <w:i/>
            <w:color w:val="1E7AB9"/>
          </w:rPr>
          <w:t>foo.com</w:t>
        </w:r>
      </w:hyperlink>
      <w:r>
        <w:rPr>
          <w:rFonts w:ascii="Courier New" w:eastAsia="Courier New" w:hAnsi="Courier New" w:cs="Courier New"/>
          <w:i/>
          <w:color w:val="468173"/>
        </w:rPr>
        <w:t>,</w:t>
      </w:r>
    </w:p>
    <w:p w14:paraId="0B4EE265" w14:textId="77777777" w:rsidR="0025243D" w:rsidRDefault="0025243D">
      <w:pPr>
        <w:spacing w:after="171" w:line="259" w:lineRule="auto"/>
        <w:ind w:left="431" w:right="15"/>
      </w:pPr>
      <w:hyperlink r:id="rId111">
        <w:r>
          <w:rPr>
            <w:rFonts w:ascii="Courier New" w:eastAsia="Courier New" w:hAnsi="Courier New" w:cs="Courier New"/>
            <w:b/>
            <w:i/>
            <w:color w:val="1E7AB9"/>
          </w:rPr>
          <w:t>relay1.bar.foo.com</w:t>
        </w:r>
      </w:hyperlink>
      <w:r>
        <w:rPr>
          <w:rFonts w:ascii="Courier New" w:eastAsia="Courier New" w:hAnsi="Courier New" w:cs="Courier New"/>
          <w:i/>
          <w:color w:val="468173"/>
        </w:rPr>
        <w:t>, CNAME)</w:t>
      </w:r>
      <w:r>
        <w:t xml:space="preserve"> is a CNAME record.</w:t>
      </w:r>
    </w:p>
    <w:p w14:paraId="6C4FF8DB" w14:textId="77777777" w:rsidR="0025243D" w:rsidRDefault="0025243D">
      <w:pPr>
        <w:spacing w:after="173" w:line="259" w:lineRule="auto"/>
        <w:ind w:left="161" w:right="15"/>
      </w:pPr>
      <w:r>
        <w:rPr>
          <w:rFonts w:ascii="Calibri" w:eastAsia="Calibri" w:hAnsi="Calibri" w:cs="Calibri"/>
          <w:noProof/>
          <w:color w:val="000000"/>
          <w:sz w:val="22"/>
        </w:rPr>
        <mc:AlternateContent>
          <mc:Choice Requires="wpg">
            <w:drawing>
              <wp:inline distT="0" distB="0" distL="0" distR="0" wp14:anchorId="36C17DC7" wp14:editId="38031F06">
                <wp:extent cx="57150" cy="76200"/>
                <wp:effectExtent l="0" t="0" r="0" b="0"/>
                <wp:docPr id="526498" name="Group 526498"/>
                <wp:cNvGraphicFramePr/>
                <a:graphic xmlns:a="http://schemas.openxmlformats.org/drawingml/2006/main">
                  <a:graphicData uri="http://schemas.microsoft.com/office/word/2010/wordprocessingGroup">
                    <wpg:wgp>
                      <wpg:cNvGrpSpPr/>
                      <wpg:grpSpPr>
                        <a:xfrm>
                          <a:off x="0" y="0"/>
                          <a:ext cx="57150" cy="76200"/>
                          <a:chOff x="0" y="0"/>
                          <a:chExt cx="57150" cy="76200"/>
                        </a:xfrm>
                      </wpg:grpSpPr>
                      <wps:wsp>
                        <wps:cNvPr id="11171" name="Shape 11171"/>
                        <wps:cNvSpPr/>
                        <wps:spPr>
                          <a:xfrm>
                            <a:off x="0" y="9525"/>
                            <a:ext cx="57150" cy="66675"/>
                          </a:xfrm>
                          <a:custGeom>
                            <a:avLst/>
                            <a:gdLst/>
                            <a:ahLst/>
                            <a:cxnLst/>
                            <a:rect l="0" t="0" r="0" b="0"/>
                            <a:pathLst>
                              <a:path w="57150" h="66675">
                                <a:moveTo>
                                  <a:pt x="28575" y="0"/>
                                </a:moveTo>
                                <a:cubicBezTo>
                                  <a:pt x="42863" y="0"/>
                                  <a:pt x="57150" y="9525"/>
                                  <a:pt x="57150" y="28575"/>
                                </a:cubicBezTo>
                                <a:cubicBezTo>
                                  <a:pt x="57150" y="66675"/>
                                  <a:pt x="0" y="66675"/>
                                  <a:pt x="0" y="28575"/>
                                </a:cubicBezTo>
                                <a:cubicBezTo>
                                  <a:pt x="0" y="9525"/>
                                  <a:pt x="14288" y="0"/>
                                  <a:pt x="28575" y="0"/>
                                </a:cubicBez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11172" name="Shape 11172"/>
                        <wps:cNvSpPr/>
                        <wps:spPr>
                          <a:xfrm>
                            <a:off x="0" y="0"/>
                            <a:ext cx="57150" cy="76200"/>
                          </a:xfrm>
                          <a:custGeom>
                            <a:avLst/>
                            <a:gdLst/>
                            <a:ahLst/>
                            <a:cxnLst/>
                            <a:rect l="0" t="0" r="0" b="0"/>
                            <a:pathLst>
                              <a:path w="57150" h="76200">
                                <a:moveTo>
                                  <a:pt x="57150" y="38100"/>
                                </a:moveTo>
                                <a:cubicBezTo>
                                  <a:pt x="57150" y="0"/>
                                  <a:pt x="0" y="0"/>
                                  <a:pt x="0" y="38100"/>
                                </a:cubicBezTo>
                                <a:cubicBezTo>
                                  <a:pt x="0" y="76200"/>
                                  <a:pt x="57150" y="76200"/>
                                  <a:pt x="57150" y="38100"/>
                                </a:cubicBezTo>
                                <a:close/>
                              </a:path>
                            </a:pathLst>
                          </a:custGeom>
                          <a:ln w="9525" cap="flat">
                            <a:miter lim="127000"/>
                          </a:ln>
                        </wps:spPr>
                        <wps:style>
                          <a:lnRef idx="1">
                            <a:srgbClr val="333333"/>
                          </a:lnRef>
                          <a:fillRef idx="0">
                            <a:srgbClr val="000000">
                              <a:alpha val="0"/>
                            </a:srgbClr>
                          </a:fillRef>
                          <a:effectRef idx="0">
                            <a:scrgbClr r="0" g="0" b="0"/>
                          </a:effectRef>
                          <a:fontRef idx="none"/>
                        </wps:style>
                        <wps:bodyPr/>
                      </wps:wsp>
                    </wpg:wgp>
                  </a:graphicData>
                </a:graphic>
              </wp:inline>
            </w:drawing>
          </mc:Choice>
          <mc:Fallback>
            <w:pict>
              <v:group w14:anchorId="56E4D86A" id="Group 526498" o:spid="_x0000_s1026" style="width:4.5pt;height:6pt;mso-position-horizontal-relative:char;mso-position-vertical-relative:line" coordsize="57150,76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">
                <v:shape id="Shape 11171" o:spid="_x0000_s1027" style="position:absolute;top:9525;width:57150;height:66675;visibility:visible;mso-wrap-style:square;v-text-anchor:top" coordsize="57150,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" path="m28575,c42863,,57150,9525,57150,28575,57150,66675,,66675,,28575,,9525,14288,,28575,xe" fillcolor="#333" stroked="f" strokeweight="0">
                  <v:stroke miterlimit="83231f" joinstyle="miter"/>
                  <v:path arrowok="t" textboxrect="0,0,57150,66675"/>
                </v:shape>
                <v:shape id="Shape 11172" o:spid="_x0000_s1028" style="position:absolute;width:57150;height:76200;visibility:visible;mso-wrap-style:square;v-text-anchor:top" coordsize="5715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" path="m57150,38100c57150,,,,,38100v,38100,57150,38100,57150,xe" filled="f" strokecolor="#333">
                  <v:stroke miterlimit="83231f" joinstyle="miter"/>
                  <v:path arrowok="t" textboxrect="0,0,57150,76200"/>
                </v:shape>
                <w10:anchorlock/>
              </v:group>
            </w:pict>
          </mc:Fallback>
        </mc:AlternateContent>
      </w:r>
      <w:r>
        <w:t xml:space="preserve"> If </w:t>
      </w:r>
      <w:r>
        <w:rPr>
          <w:rFonts w:ascii="Courier New" w:eastAsia="Courier New" w:hAnsi="Courier New" w:cs="Courier New"/>
          <w:i/>
          <w:color w:val="468173"/>
        </w:rPr>
        <w:t>Type=MX</w:t>
      </w:r>
      <w:r>
        <w:t xml:space="preserve">, then </w:t>
      </w:r>
      <w:r>
        <w:rPr>
          <w:rFonts w:ascii="Courier New" w:eastAsia="Courier New" w:hAnsi="Courier New" w:cs="Courier New"/>
          <w:i/>
          <w:color w:val="468173"/>
        </w:rPr>
        <w:t>Value</w:t>
      </w:r>
      <w:r>
        <w:t xml:space="preserve"> is the canonical name of a mail server that has an alias hostname </w:t>
      </w:r>
      <w:r>
        <w:rPr>
          <w:rFonts w:ascii="Courier New" w:eastAsia="Courier New" w:hAnsi="Courier New" w:cs="Courier New"/>
          <w:i/>
          <w:color w:val="468173"/>
        </w:rPr>
        <w:t>Name</w:t>
      </w:r>
      <w:r>
        <w:t>.</w:t>
      </w:r>
    </w:p>
    <w:p w14:paraId="530AE44A" w14:textId="77777777" w:rsidR="0025243D" w:rsidRDefault="0025243D">
      <w:pPr>
        <w:ind w:left="431" w:right="15"/>
      </w:pPr>
      <w:r>
        <w:t xml:space="preserve">As an example, </w:t>
      </w:r>
      <w:hyperlink r:id="rId112">
        <w:r>
          <w:rPr>
            <w:rFonts w:ascii="Courier New" w:eastAsia="Courier New" w:hAnsi="Courier New" w:cs="Courier New"/>
            <w:i/>
            <w:color w:val="468173"/>
          </w:rPr>
          <w:t>(</w:t>
        </w:r>
      </w:hyperlink>
      <w:hyperlink r:id="rId113">
        <w:r>
          <w:rPr>
            <w:rFonts w:ascii="Courier New" w:eastAsia="Courier New" w:hAnsi="Courier New" w:cs="Courier New"/>
            <w:b/>
            <w:i/>
            <w:color w:val="1E7AB9"/>
          </w:rPr>
          <w:t>foo.com</w:t>
        </w:r>
      </w:hyperlink>
      <w:r>
        <w:rPr>
          <w:rFonts w:ascii="Courier New" w:eastAsia="Courier New" w:hAnsi="Courier New" w:cs="Courier New"/>
          <w:i/>
          <w:color w:val="468173"/>
        </w:rPr>
        <w:t xml:space="preserve">, </w:t>
      </w:r>
      <w:hyperlink r:id="rId114">
        <w:r>
          <w:rPr>
            <w:rFonts w:ascii="Courier New" w:eastAsia="Courier New" w:hAnsi="Courier New" w:cs="Courier New"/>
            <w:b/>
            <w:i/>
            <w:color w:val="1E7AB9"/>
          </w:rPr>
          <w:t>mail.bar.foo.com</w:t>
        </w:r>
      </w:hyperlink>
      <w:r>
        <w:rPr>
          <w:rFonts w:ascii="Courier New" w:eastAsia="Courier New" w:hAnsi="Courier New" w:cs="Courier New"/>
          <w:i/>
          <w:color w:val="468173"/>
        </w:rPr>
        <w:t>, MX)</w:t>
      </w:r>
      <w:r>
        <w:t xml:space="preserve"> is an MX record. MX records allow the hostnames of mail servers to have simple aliases. Note that by using the MX record, a company can have the same aliased name for its mail server and for one of its other servers (such as its Web server). To obtain the canonical name for the mail server, a DNS client would query for an MX record; to obtain the canonical name for the other server, the DNS client would query for the CNAME record.</w:t>
      </w:r>
    </w:p>
    <w:p w14:paraId="63E4D91A" w14:textId="77777777" w:rsidR="0025243D" w:rsidRDefault="0025243D">
      <w:pPr>
        <w:spacing w:after="63"/>
        <w:ind w:right="15"/>
      </w:pPr>
      <w:r>
        <w:t xml:space="preserve">If a DNS server is authoritative for a particular hostname, then the DNS server will contain a Type A record for the hostname. (Even if the DNS server is not authoritative, it may contain a Type A record in its cache.) If a server is not authoritative for a hostname, then the server will contain a Type NS record for the domain that includes the hostname; it will also contain a Type A record that provides the IP address of the DNS server in the </w:t>
      </w:r>
      <w:r>
        <w:rPr>
          <w:rFonts w:ascii="Courier New" w:eastAsia="Courier New" w:hAnsi="Courier New" w:cs="Courier New"/>
          <w:i/>
          <w:color w:val="468173"/>
        </w:rPr>
        <w:t>Value</w:t>
      </w:r>
      <w:r>
        <w:t xml:space="preserve"> field of the NS record. As an example, suppose an edu TLD server is not authoritative for the host </w:t>
      </w:r>
      <w:hyperlink r:id="rId115">
        <w:r>
          <w:rPr>
            <w:rFonts w:ascii="Courier New" w:eastAsia="Courier New" w:hAnsi="Courier New" w:cs="Courier New"/>
            <w:b/>
            <w:i/>
            <w:color w:val="1E7AB9"/>
          </w:rPr>
          <w:t>gaia.cs.umass.edu</w:t>
        </w:r>
      </w:hyperlink>
      <w:r>
        <w:t xml:space="preserve">. Then this server will contain a record for a domain that includes the host </w:t>
      </w:r>
      <w:hyperlink r:id="rId116">
        <w:r>
          <w:rPr>
            <w:rFonts w:ascii="Courier New" w:eastAsia="Courier New" w:hAnsi="Courier New" w:cs="Courier New"/>
            <w:b/>
            <w:i/>
            <w:color w:val="1E7AB9"/>
          </w:rPr>
          <w:t>gaia.cs.umass.edu</w:t>
        </w:r>
      </w:hyperlink>
      <w:r>
        <w:t xml:space="preserve">, for example, </w:t>
      </w:r>
      <w:hyperlink r:id="rId117">
        <w:r>
          <w:rPr>
            <w:rFonts w:ascii="Courier New" w:eastAsia="Courier New" w:hAnsi="Courier New" w:cs="Courier New"/>
            <w:i/>
            <w:color w:val="468173"/>
          </w:rPr>
          <w:t>(</w:t>
        </w:r>
      </w:hyperlink>
      <w:hyperlink r:id="rId118">
        <w:r>
          <w:rPr>
            <w:rFonts w:ascii="Courier New" w:eastAsia="Courier New" w:hAnsi="Courier New" w:cs="Courier New"/>
            <w:b/>
            <w:i/>
            <w:color w:val="1E7AB9"/>
          </w:rPr>
          <w:t>umass.edu</w:t>
        </w:r>
      </w:hyperlink>
      <w:r>
        <w:rPr>
          <w:rFonts w:ascii="Courier New" w:eastAsia="Courier New" w:hAnsi="Courier New" w:cs="Courier New"/>
          <w:i/>
          <w:color w:val="468173"/>
        </w:rPr>
        <w:t xml:space="preserve">, </w:t>
      </w:r>
      <w:r>
        <w:rPr>
          <w:rFonts w:ascii="Courier New" w:eastAsia="Courier New" w:hAnsi="Courier New" w:cs="Courier New"/>
          <w:i/>
          <w:color w:val="AAAAAA"/>
        </w:rPr>
        <w:t>dns.umass.edu</w:t>
      </w:r>
      <w:r>
        <w:rPr>
          <w:rFonts w:ascii="Courier New" w:eastAsia="Courier New" w:hAnsi="Courier New" w:cs="Courier New"/>
          <w:i/>
          <w:color w:val="468173"/>
        </w:rPr>
        <w:t>, NS)</w:t>
      </w:r>
      <w:r>
        <w:t>. The edu TLD server would also contain a Type A record, which maps the</w:t>
      </w:r>
    </w:p>
    <w:p w14:paraId="5D699BB3" w14:textId="77777777" w:rsidR="0025243D" w:rsidRDefault="0025243D">
      <w:pPr>
        <w:spacing w:after="380" w:line="402" w:lineRule="auto"/>
        <w:ind w:right="128"/>
      </w:pPr>
      <w:r>
        <w:t xml:space="preserve">DNS server </w:t>
      </w:r>
      <w:r>
        <w:rPr>
          <w:rFonts w:ascii="Courier New" w:eastAsia="Courier New" w:hAnsi="Courier New" w:cs="Courier New"/>
          <w:i/>
          <w:color w:val="AAAAAA"/>
        </w:rPr>
        <w:t>dns.umass.edu</w:t>
      </w:r>
      <w:r>
        <w:t xml:space="preserve"> to an IP address, for example, </w:t>
      </w:r>
      <w:r>
        <w:rPr>
          <w:rFonts w:ascii="Courier New" w:eastAsia="Courier New" w:hAnsi="Courier New" w:cs="Courier New"/>
          <w:i/>
          <w:color w:val="468173"/>
        </w:rPr>
        <w:t>(</w:t>
      </w:r>
      <w:r>
        <w:rPr>
          <w:rFonts w:ascii="Courier New" w:eastAsia="Courier New" w:hAnsi="Courier New" w:cs="Courier New"/>
          <w:i/>
          <w:color w:val="AAAAAA"/>
        </w:rPr>
        <w:t>dns.umass.edu</w:t>
      </w:r>
      <w:r>
        <w:rPr>
          <w:rFonts w:ascii="Courier New" w:eastAsia="Courier New" w:hAnsi="Courier New" w:cs="Courier New"/>
          <w:i/>
          <w:color w:val="468173"/>
        </w:rPr>
        <w:t>, 128.119.40.111, A)</w:t>
      </w:r>
      <w:r>
        <w:t>.</w:t>
      </w:r>
    </w:p>
    <w:p w14:paraId="37871964" w14:textId="77777777" w:rsidR="0025243D" w:rsidRDefault="0025243D">
      <w:pPr>
        <w:spacing w:after="517" w:line="265" w:lineRule="auto"/>
        <w:ind w:left="12" w:hanging="10"/>
      </w:pPr>
      <w:r>
        <w:rPr>
          <w:rFonts w:ascii="Arial" w:eastAsia="Arial" w:hAnsi="Arial" w:cs="Arial"/>
          <w:i/>
          <w:color w:val="585858"/>
        </w:rPr>
        <w:t>DNS Messages</w:t>
      </w:r>
    </w:p>
    <w:p w14:paraId="54E5D25D" w14:textId="77777777" w:rsidR="0025243D" w:rsidRDefault="0025243D">
      <w:pPr>
        <w:spacing w:after="103" w:line="259" w:lineRule="auto"/>
        <w:ind w:right="15"/>
      </w:pPr>
      <w:r>
        <w:t>Earlier in this section, we referred to DNS query and reply messages. These are the only two kinds of</w:t>
      </w:r>
    </w:p>
    <w:p w14:paraId="0FC42D1A" w14:textId="77777777" w:rsidR="0025243D" w:rsidRDefault="0025243D">
      <w:pPr>
        <w:ind w:right="15"/>
      </w:pPr>
      <w:r>
        <w:t xml:space="preserve">DNS messages. Furthermore, both query and reply messages have the same format, as shown in </w:t>
      </w:r>
      <w:r>
        <w:rPr>
          <w:rFonts w:ascii="Arial" w:eastAsia="Arial" w:hAnsi="Arial" w:cs="Arial"/>
          <w:b/>
          <w:color w:val="1E7AB9"/>
        </w:rPr>
        <w:t>Figure 2.21</w:t>
      </w:r>
      <w:r>
        <w:t>.The semantics of the various fields in a DNS message are as follows:</w:t>
      </w:r>
    </w:p>
    <w:p w14:paraId="740306D3" w14:textId="77777777" w:rsidR="0025243D" w:rsidRDefault="0025243D">
      <w:pPr>
        <w:spacing w:after="0"/>
        <w:ind w:left="422" w:right="15" w:hanging="270"/>
      </w:pPr>
      <w:r>
        <w:rPr>
          <w:rFonts w:ascii="Calibri" w:eastAsia="Calibri" w:hAnsi="Calibri" w:cs="Calibri"/>
          <w:noProof/>
          <w:color w:val="000000"/>
          <w:sz w:val="22"/>
        </w:rPr>
        <mc:AlternateContent>
          <mc:Choice Requires="wpg">
            <w:drawing>
              <wp:inline distT="0" distB="0" distL="0" distR="0" wp14:anchorId="6AC9F9F3" wp14:editId="6186D823">
                <wp:extent cx="57150" cy="76200"/>
                <wp:effectExtent l="0" t="0" r="0" b="0"/>
                <wp:docPr id="527550" name="Group 527550"/>
                <wp:cNvGraphicFramePr/>
                <a:graphic xmlns:a="http://schemas.openxmlformats.org/drawingml/2006/main">
                  <a:graphicData uri="http://schemas.microsoft.com/office/word/2010/wordprocessingGroup">
                    <wpg:wgp>
                      <wpg:cNvGrpSpPr/>
                      <wpg:grpSpPr>
                        <a:xfrm>
                          <a:off x="0" y="0"/>
                          <a:ext cx="57150" cy="76200"/>
                          <a:chOff x="0" y="0"/>
                          <a:chExt cx="57150" cy="76200"/>
                        </a:xfrm>
                      </wpg:grpSpPr>
                      <wps:wsp>
                        <wps:cNvPr id="11267" name="Shape 11267"/>
                        <wps:cNvSpPr/>
                        <wps:spPr>
                          <a:xfrm>
                            <a:off x="0" y="9525"/>
                            <a:ext cx="57150" cy="66675"/>
                          </a:xfrm>
                          <a:custGeom>
                            <a:avLst/>
                            <a:gdLst/>
                            <a:ahLst/>
                            <a:cxnLst/>
                            <a:rect l="0" t="0" r="0" b="0"/>
                            <a:pathLst>
                              <a:path w="57150" h="66675">
                                <a:moveTo>
                                  <a:pt x="28575" y="0"/>
                                </a:moveTo>
                                <a:cubicBezTo>
                                  <a:pt x="42863" y="0"/>
                                  <a:pt x="57150" y="9525"/>
                                  <a:pt x="57150" y="28575"/>
                                </a:cubicBezTo>
                                <a:cubicBezTo>
                                  <a:pt x="57150" y="66675"/>
                                  <a:pt x="0" y="66675"/>
                                  <a:pt x="0" y="28575"/>
                                </a:cubicBezTo>
                                <a:cubicBezTo>
                                  <a:pt x="0" y="9525"/>
                                  <a:pt x="14288" y="0"/>
                                  <a:pt x="28575" y="0"/>
                                </a:cubicBez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11268" name="Shape 11268"/>
                        <wps:cNvSpPr/>
                        <wps:spPr>
                          <a:xfrm>
                            <a:off x="0" y="0"/>
                            <a:ext cx="57150" cy="76200"/>
                          </a:xfrm>
                          <a:custGeom>
                            <a:avLst/>
                            <a:gdLst/>
                            <a:ahLst/>
                            <a:cxnLst/>
                            <a:rect l="0" t="0" r="0" b="0"/>
                            <a:pathLst>
                              <a:path w="57150" h="76200">
                                <a:moveTo>
                                  <a:pt x="57150" y="38100"/>
                                </a:moveTo>
                                <a:cubicBezTo>
                                  <a:pt x="57150" y="0"/>
                                  <a:pt x="0" y="0"/>
                                  <a:pt x="0" y="38100"/>
                                </a:cubicBezTo>
                                <a:cubicBezTo>
                                  <a:pt x="0" y="76200"/>
                                  <a:pt x="57150" y="76200"/>
                                  <a:pt x="57150" y="38100"/>
                                </a:cubicBezTo>
                                <a:close/>
                              </a:path>
                            </a:pathLst>
                          </a:custGeom>
                          <a:ln w="9525" cap="flat">
                            <a:miter lim="127000"/>
                          </a:ln>
                        </wps:spPr>
                        <wps:style>
                          <a:lnRef idx="1">
                            <a:srgbClr val="333333"/>
                          </a:lnRef>
                          <a:fillRef idx="0">
                            <a:srgbClr val="000000">
                              <a:alpha val="0"/>
                            </a:srgbClr>
                          </a:fillRef>
                          <a:effectRef idx="0">
                            <a:scrgbClr r="0" g="0" b="0"/>
                          </a:effectRef>
                          <a:fontRef idx="none"/>
                        </wps:style>
                        <wps:bodyPr/>
                      </wps:wsp>
                    </wpg:wgp>
                  </a:graphicData>
                </a:graphic>
              </wp:inline>
            </w:drawing>
          </mc:Choice>
          <mc:Fallback>
            <w:pict>
              <v:group w14:anchorId="1F3DE712" id="Group 527550" o:spid="_x0000_s1026" style="width:4.5pt;height:6pt;mso-position-horizontal-relative:char;mso-position-vertical-relative:line" coordsize="57150,76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">
                <v:shape id="Shape 11267" o:spid="_x0000_s1027" style="position:absolute;top:9525;width:57150;height:66675;visibility:visible;mso-wrap-style:square;v-text-anchor:top" coordsize="57150,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" path="m28575,c42863,,57150,9525,57150,28575,57150,66675,,66675,,28575,,9525,14288,,28575,xe" fillcolor="#333" stroked="f" strokeweight="0">
                  <v:stroke miterlimit="83231f" joinstyle="miter"/>
                  <v:path arrowok="t" textboxrect="0,0,57150,66675"/>
                </v:shape>
                <v:shape id="Shape 11268" o:spid="_x0000_s1028" style="position:absolute;width:57150;height:76200;visibility:visible;mso-wrap-style:square;v-text-anchor:top" coordsize="5715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" path="m57150,38100c57150,,,,,38100v,38100,57150,38100,57150,xe" filled="f" strokecolor="#333">
                  <v:stroke miterlimit="83231f" joinstyle="miter"/>
                  <v:path arrowok="t" textboxrect="0,0,57150,76200"/>
                </v:shape>
                <w10:anchorlock/>
              </v:group>
            </w:pict>
          </mc:Fallback>
        </mc:AlternateContent>
      </w:r>
      <w:r>
        <w:t xml:space="preserve"> The first 12 bytes is the </w:t>
      </w:r>
      <w:r>
        <w:rPr>
          <w:rFonts w:ascii="Arial" w:eastAsia="Arial" w:hAnsi="Arial" w:cs="Arial"/>
          <w:i/>
        </w:rPr>
        <w:t>header section</w:t>
      </w:r>
      <w:r>
        <w:t>, which has a number of fields. The first field is a 16-bit number that identifies the query. This identifier is copied into the reply message to a query, allowing the client to match received replies with sent queries. There are a number of flags in the flag field. A 1-bit query/reply flag indicates whether the message is a query (0) or a reply (1). A 1-bit authoritative flag is</w:t>
      </w:r>
    </w:p>
    <w:p w14:paraId="3329B853" w14:textId="77777777" w:rsidR="0025243D" w:rsidRDefault="0025243D">
      <w:pPr>
        <w:spacing w:after="0" w:line="259" w:lineRule="auto"/>
        <w:ind w:left="422"/>
      </w:pPr>
      <w:r>
        <w:rPr>
          <w:noProof/>
        </w:rPr>
        <w:drawing>
          <wp:inline distT="0" distB="0" distL="0" distR="0" wp14:anchorId="0D1E901C" wp14:editId="688B2A08">
            <wp:extent cx="6400800" cy="3810000"/>
            <wp:effectExtent l="0" t="0" r="0" b="0"/>
            <wp:docPr id="11277" name="Picture 11277"/>
            <wp:cNvGraphicFramePr/>
            <a:graphic xmlns:a="http://schemas.openxmlformats.org/drawingml/2006/main">
              <a:graphicData uri="http://schemas.openxmlformats.org/drawingml/2006/picture">
                <pic:pic xmlns:pic="http://schemas.openxmlformats.org/drawingml/2006/picture">
                  <pic:nvPicPr>
                    <pic:cNvPr id="11277" name="Picture 11277"/>
                    <pic:cNvPicPr/>
                  </pic:nvPicPr>
                  <pic:blipFill>
                    <a:blip r:embed="rId119"/>
                    <a:stretch>
                      <a:fillRect/>
                    </a:stretch>
                  </pic:blipFill>
                  <pic:spPr>
                    <a:xfrm flipV="1">
                      <a:off x="0" y="0"/>
                      <a:ext cx="6400800" cy="3810000"/>
                    </a:xfrm>
                    <a:prstGeom prst="rect">
                      <a:avLst/>
                    </a:prstGeom>
                  </pic:spPr>
                </pic:pic>
              </a:graphicData>
            </a:graphic>
          </wp:inline>
        </w:drawing>
      </w:r>
    </w:p>
    <w:p w14:paraId="629122BD" w14:textId="77777777" w:rsidR="0025243D" w:rsidRDefault="0025243D">
      <w:pPr>
        <w:pStyle w:val="Heading4"/>
        <w:ind w:left="432" w:right="39"/>
      </w:pPr>
      <w:r>
        <w:t>Figure 2.21 DNS message format</w:t>
      </w:r>
    </w:p>
    <w:p w14:paraId="74EE9DA6" w14:textId="77777777" w:rsidR="0025243D" w:rsidRDefault="0025243D">
      <w:pPr>
        <w:spacing w:after="74"/>
        <w:ind w:left="431" w:right="15"/>
      </w:pPr>
      <w:r>
        <w:t>set in a reply message when a DNS server is an authoritative server for a queried name. A 1-bit recursion-desired flag is set when a client (host or DNS server) desires that the DNS server perform recursion when it doesn’t have the record. A 1-bit recursion-available field is set in a reply if the DNS server supports recursion. In the header, there are also four number-of fields. These fields indicate the number of occurrences of the four types of data sections that follow the header.</w:t>
      </w:r>
    </w:p>
    <w:p w14:paraId="0122E637" w14:textId="77777777" w:rsidR="0025243D" w:rsidRDefault="0025243D">
      <w:pPr>
        <w:spacing w:after="76"/>
        <w:ind w:left="422" w:right="15" w:hanging="270"/>
      </w:pPr>
      <w:r>
        <w:rPr>
          <w:rFonts w:ascii="Calibri" w:eastAsia="Calibri" w:hAnsi="Calibri" w:cs="Calibri"/>
          <w:noProof/>
          <w:color w:val="000000"/>
          <w:sz w:val="22"/>
        </w:rPr>
        <mc:AlternateContent>
          <mc:Choice Requires="wpg">
            <w:drawing>
              <wp:inline distT="0" distB="0" distL="0" distR="0" wp14:anchorId="3DD86706" wp14:editId="31F51D28">
                <wp:extent cx="57150" cy="76200"/>
                <wp:effectExtent l="0" t="0" r="0" b="0"/>
                <wp:docPr id="527812" name="Group 527812"/>
                <wp:cNvGraphicFramePr/>
                <a:graphic xmlns:a="http://schemas.openxmlformats.org/drawingml/2006/main">
                  <a:graphicData uri="http://schemas.microsoft.com/office/word/2010/wordprocessingGroup">
                    <wpg:wgp>
                      <wpg:cNvGrpSpPr/>
                      <wpg:grpSpPr>
                        <a:xfrm>
                          <a:off x="0" y="0"/>
                          <a:ext cx="57150" cy="76200"/>
                          <a:chOff x="0" y="0"/>
                          <a:chExt cx="57150" cy="76200"/>
                        </a:xfrm>
                      </wpg:grpSpPr>
                      <wps:wsp>
                        <wps:cNvPr id="11301" name="Shape 11301"/>
                        <wps:cNvSpPr/>
                        <wps:spPr>
                          <a:xfrm>
                            <a:off x="0" y="9525"/>
                            <a:ext cx="57150" cy="66675"/>
                          </a:xfrm>
                          <a:custGeom>
                            <a:avLst/>
                            <a:gdLst/>
                            <a:ahLst/>
                            <a:cxnLst/>
                            <a:rect l="0" t="0" r="0" b="0"/>
                            <a:pathLst>
                              <a:path w="57150" h="66675">
                                <a:moveTo>
                                  <a:pt x="28575" y="0"/>
                                </a:moveTo>
                                <a:cubicBezTo>
                                  <a:pt x="42863" y="0"/>
                                  <a:pt x="57150" y="9525"/>
                                  <a:pt x="57150" y="28575"/>
                                </a:cubicBezTo>
                                <a:cubicBezTo>
                                  <a:pt x="57150" y="66675"/>
                                  <a:pt x="0" y="66675"/>
                                  <a:pt x="0" y="28575"/>
                                </a:cubicBezTo>
                                <a:cubicBezTo>
                                  <a:pt x="0" y="9525"/>
                                  <a:pt x="14288" y="0"/>
                                  <a:pt x="28575" y="0"/>
                                </a:cubicBez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11302" name="Shape 11302"/>
                        <wps:cNvSpPr/>
                        <wps:spPr>
                          <a:xfrm>
                            <a:off x="0" y="0"/>
                            <a:ext cx="57150" cy="76200"/>
                          </a:xfrm>
                          <a:custGeom>
                            <a:avLst/>
                            <a:gdLst/>
                            <a:ahLst/>
                            <a:cxnLst/>
                            <a:rect l="0" t="0" r="0" b="0"/>
                            <a:pathLst>
                              <a:path w="57150" h="76200">
                                <a:moveTo>
                                  <a:pt x="57150" y="38100"/>
                                </a:moveTo>
                                <a:cubicBezTo>
                                  <a:pt x="57150" y="0"/>
                                  <a:pt x="0" y="0"/>
                                  <a:pt x="0" y="38100"/>
                                </a:cubicBezTo>
                                <a:cubicBezTo>
                                  <a:pt x="0" y="76200"/>
                                  <a:pt x="57150" y="76200"/>
                                  <a:pt x="57150" y="38100"/>
                                </a:cubicBezTo>
                                <a:close/>
                              </a:path>
                            </a:pathLst>
                          </a:custGeom>
                          <a:ln w="9525" cap="flat">
                            <a:miter lim="127000"/>
                          </a:ln>
                        </wps:spPr>
                        <wps:style>
                          <a:lnRef idx="1">
                            <a:srgbClr val="333333"/>
                          </a:lnRef>
                          <a:fillRef idx="0">
                            <a:srgbClr val="000000">
                              <a:alpha val="0"/>
                            </a:srgbClr>
                          </a:fillRef>
                          <a:effectRef idx="0">
                            <a:scrgbClr r="0" g="0" b="0"/>
                          </a:effectRef>
                          <a:fontRef idx="none"/>
                        </wps:style>
                        <wps:bodyPr/>
                      </wps:wsp>
                    </wpg:wgp>
                  </a:graphicData>
                </a:graphic>
              </wp:inline>
            </w:drawing>
          </mc:Choice>
          <mc:Fallback>
            <w:pict>
              <v:group w14:anchorId="2DCF2FDF" id="Group 527812" o:spid="_x0000_s1026" style="width:4.5pt;height:6pt;mso-position-horizontal-relative:char;mso-position-vertical-relative:line" coordsize="57150,76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">
                <v:shape id="Shape 11301" o:spid="_x0000_s1027" style="position:absolute;top:9525;width:57150;height:66675;visibility:visible;mso-wrap-style:square;v-text-anchor:top" coordsize="57150,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" path="m28575,c42863,,57150,9525,57150,28575,57150,66675,,66675,,28575,,9525,14288,,28575,xe" fillcolor="#333" stroked="f" strokeweight="0">
                  <v:stroke miterlimit="83231f" joinstyle="miter"/>
                  <v:path arrowok="t" textboxrect="0,0,57150,66675"/>
                </v:shape>
                <v:shape id="Shape 11302" o:spid="_x0000_s1028" style="position:absolute;width:57150;height:76200;visibility:visible;mso-wrap-style:square;v-text-anchor:top" coordsize="5715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" path="m57150,38100c57150,,,,,38100v,38100,57150,38100,57150,xe" filled="f" strokecolor="#333">
                  <v:stroke miterlimit="83231f" joinstyle="miter"/>
                  <v:path arrowok="t" textboxrect="0,0,57150,76200"/>
                </v:shape>
                <w10:anchorlock/>
              </v:group>
            </w:pict>
          </mc:Fallback>
        </mc:AlternateContent>
      </w:r>
      <w:r>
        <w:t xml:space="preserve"> The </w:t>
      </w:r>
      <w:r>
        <w:rPr>
          <w:rFonts w:ascii="Arial" w:eastAsia="Arial" w:hAnsi="Arial" w:cs="Arial"/>
          <w:i/>
        </w:rPr>
        <w:t>question section</w:t>
      </w:r>
      <w:r>
        <w:t xml:space="preserve"> contains information about the query that is being made. This section includes (1) a name field that contains the name that is being queried, and (2) a type field that indicates the type of question being asked about the name—for example, a host address associated with a name (Type A) or the mail server for a name (Type MX).</w:t>
      </w:r>
    </w:p>
    <w:p w14:paraId="32E677AA" w14:textId="77777777" w:rsidR="0025243D" w:rsidRDefault="0025243D">
      <w:pPr>
        <w:spacing w:after="60"/>
        <w:ind w:left="422" w:right="15" w:hanging="270"/>
      </w:pPr>
      <w:r>
        <w:rPr>
          <w:rFonts w:ascii="Calibri" w:eastAsia="Calibri" w:hAnsi="Calibri" w:cs="Calibri"/>
          <w:noProof/>
          <w:color w:val="000000"/>
          <w:sz w:val="22"/>
        </w:rPr>
        <mc:AlternateContent>
          <mc:Choice Requires="wpg">
            <w:drawing>
              <wp:inline distT="0" distB="0" distL="0" distR="0" wp14:anchorId="236C686A" wp14:editId="10EE7F08">
                <wp:extent cx="57150" cy="76200"/>
                <wp:effectExtent l="0" t="0" r="0" b="0"/>
                <wp:docPr id="527813" name="Group 527813"/>
                <wp:cNvGraphicFramePr/>
                <a:graphic xmlns:a="http://schemas.openxmlformats.org/drawingml/2006/main">
                  <a:graphicData uri="http://schemas.microsoft.com/office/word/2010/wordprocessingGroup">
                    <wpg:wgp>
                      <wpg:cNvGrpSpPr/>
                      <wpg:grpSpPr>
                        <a:xfrm>
                          <a:off x="0" y="0"/>
                          <a:ext cx="57150" cy="76200"/>
                          <a:chOff x="0" y="0"/>
                          <a:chExt cx="57150" cy="76200"/>
                        </a:xfrm>
                      </wpg:grpSpPr>
                      <wps:wsp>
                        <wps:cNvPr id="11309" name="Shape 11309"/>
                        <wps:cNvSpPr/>
                        <wps:spPr>
                          <a:xfrm>
                            <a:off x="0" y="9525"/>
                            <a:ext cx="57150" cy="66675"/>
                          </a:xfrm>
                          <a:custGeom>
                            <a:avLst/>
                            <a:gdLst/>
                            <a:ahLst/>
                            <a:cxnLst/>
                            <a:rect l="0" t="0" r="0" b="0"/>
                            <a:pathLst>
                              <a:path w="57150" h="66675">
                                <a:moveTo>
                                  <a:pt x="28575" y="0"/>
                                </a:moveTo>
                                <a:cubicBezTo>
                                  <a:pt x="42863" y="0"/>
                                  <a:pt x="57150" y="9525"/>
                                  <a:pt x="57150" y="28575"/>
                                </a:cubicBezTo>
                                <a:cubicBezTo>
                                  <a:pt x="57150" y="66675"/>
                                  <a:pt x="0" y="66675"/>
                                  <a:pt x="0" y="28575"/>
                                </a:cubicBezTo>
                                <a:cubicBezTo>
                                  <a:pt x="0" y="9525"/>
                                  <a:pt x="14288" y="0"/>
                                  <a:pt x="28575" y="0"/>
                                </a:cubicBez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11310" name="Shape 11310"/>
                        <wps:cNvSpPr/>
                        <wps:spPr>
                          <a:xfrm>
                            <a:off x="0" y="0"/>
                            <a:ext cx="57150" cy="76200"/>
                          </a:xfrm>
                          <a:custGeom>
                            <a:avLst/>
                            <a:gdLst/>
                            <a:ahLst/>
                            <a:cxnLst/>
                            <a:rect l="0" t="0" r="0" b="0"/>
                            <a:pathLst>
                              <a:path w="57150" h="76200">
                                <a:moveTo>
                                  <a:pt x="57150" y="38100"/>
                                </a:moveTo>
                                <a:cubicBezTo>
                                  <a:pt x="57150" y="0"/>
                                  <a:pt x="0" y="0"/>
                                  <a:pt x="0" y="38100"/>
                                </a:cubicBezTo>
                                <a:cubicBezTo>
                                  <a:pt x="0" y="76200"/>
                                  <a:pt x="57150" y="76200"/>
                                  <a:pt x="57150" y="38100"/>
                                </a:cubicBezTo>
                                <a:close/>
                              </a:path>
                            </a:pathLst>
                          </a:custGeom>
                          <a:ln w="9525" cap="flat">
                            <a:miter lim="127000"/>
                          </a:ln>
                        </wps:spPr>
                        <wps:style>
                          <a:lnRef idx="1">
                            <a:srgbClr val="333333"/>
                          </a:lnRef>
                          <a:fillRef idx="0">
                            <a:srgbClr val="000000">
                              <a:alpha val="0"/>
                            </a:srgbClr>
                          </a:fillRef>
                          <a:effectRef idx="0">
                            <a:scrgbClr r="0" g="0" b="0"/>
                          </a:effectRef>
                          <a:fontRef idx="none"/>
                        </wps:style>
                        <wps:bodyPr/>
                      </wps:wsp>
                    </wpg:wgp>
                  </a:graphicData>
                </a:graphic>
              </wp:inline>
            </w:drawing>
          </mc:Choice>
          <mc:Fallback>
            <w:pict>
              <v:group w14:anchorId="3C94FE4D" id="Group 527813" o:spid="_x0000_s1026" style="width:4.5pt;height:6pt;mso-position-horizontal-relative:char;mso-position-vertical-relative:line" coordsize="57150,76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">
                <v:shape id="Shape 11309" o:spid="_x0000_s1027" style="position:absolute;top:9525;width:57150;height:66675;visibility:visible;mso-wrap-style:square;v-text-anchor:top" coordsize="57150,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" path="m28575,c42863,,57150,9525,57150,28575,57150,66675,,66675,,28575,,9525,14288,,28575,xe" fillcolor="#333" stroked="f" strokeweight="0">
                  <v:stroke miterlimit="83231f" joinstyle="miter"/>
                  <v:path arrowok="t" textboxrect="0,0,57150,66675"/>
                </v:shape>
                <v:shape id="Shape 11310" o:spid="_x0000_s1028" style="position:absolute;width:57150;height:76200;visibility:visible;mso-wrap-style:square;v-text-anchor:top" coordsize="5715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" path="m57150,38100c57150,,,,,38100v,38100,57150,38100,57150,xe" filled="f" strokecolor="#333">
                  <v:stroke miterlimit="83231f" joinstyle="miter"/>
                  <v:path arrowok="t" textboxrect="0,0,57150,76200"/>
                </v:shape>
                <w10:anchorlock/>
              </v:group>
            </w:pict>
          </mc:Fallback>
        </mc:AlternateContent>
      </w:r>
      <w:r>
        <w:t xml:space="preserve"> In a reply from a DNS server, the </w:t>
      </w:r>
      <w:r>
        <w:rPr>
          <w:rFonts w:ascii="Arial" w:eastAsia="Arial" w:hAnsi="Arial" w:cs="Arial"/>
          <w:i/>
        </w:rPr>
        <w:t>answer section</w:t>
      </w:r>
      <w:r>
        <w:t xml:space="preserve"> contains the resource records for the name that was originally queried. Recall that in each resource record there is the </w:t>
      </w:r>
      <w:r>
        <w:rPr>
          <w:rFonts w:ascii="Courier New" w:eastAsia="Courier New" w:hAnsi="Courier New" w:cs="Courier New"/>
          <w:i/>
          <w:color w:val="468173"/>
        </w:rPr>
        <w:t>Type</w:t>
      </w:r>
      <w:r>
        <w:t xml:space="preserve"> (for example, A, NS,</w:t>
      </w:r>
    </w:p>
    <w:p w14:paraId="4E898AA0" w14:textId="77777777" w:rsidR="0025243D" w:rsidRDefault="0025243D">
      <w:pPr>
        <w:spacing w:after="52"/>
        <w:ind w:left="430" w:right="15"/>
      </w:pPr>
      <w:r>
        <w:t xml:space="preserve">CNAME, and MX), the </w:t>
      </w:r>
      <w:r>
        <w:rPr>
          <w:rFonts w:ascii="Courier New" w:eastAsia="Courier New" w:hAnsi="Courier New" w:cs="Courier New"/>
          <w:i/>
          <w:color w:val="468173"/>
        </w:rPr>
        <w:t>Value</w:t>
      </w:r>
      <w:r>
        <w:t xml:space="preserve">, and the </w:t>
      </w:r>
      <w:r>
        <w:rPr>
          <w:rFonts w:ascii="Courier New" w:eastAsia="Courier New" w:hAnsi="Courier New" w:cs="Courier New"/>
          <w:i/>
          <w:color w:val="468173"/>
        </w:rPr>
        <w:t>TTL</w:t>
      </w:r>
      <w:r>
        <w:t>. A reply can return multiple RRs in the answer, since a hostname can have multiple IP addresses (for example, for replicated Web servers, as discussed earlier in this section).</w:t>
      </w:r>
    </w:p>
    <w:p w14:paraId="0D98079D" w14:textId="77777777" w:rsidR="0025243D" w:rsidRDefault="0025243D">
      <w:pPr>
        <w:spacing w:after="103" w:line="259" w:lineRule="auto"/>
        <w:ind w:left="161" w:right="15"/>
      </w:pPr>
      <w:r>
        <w:rPr>
          <w:rFonts w:ascii="Calibri" w:eastAsia="Calibri" w:hAnsi="Calibri" w:cs="Calibri"/>
          <w:noProof/>
          <w:color w:val="000000"/>
          <w:sz w:val="22"/>
        </w:rPr>
        <mc:AlternateContent>
          <mc:Choice Requires="wpg">
            <w:drawing>
              <wp:anchor distT="0" distB="0" distL="114300" distR="114300" simplePos="0" relativeHeight="251678720" behindDoc="0" locked="0" layoutInCell="1" allowOverlap="1" wp14:anchorId="288C0530" wp14:editId="1EAFCD85">
                <wp:simplePos x="0" y="0"/>
                <wp:positionH relativeFrom="column">
                  <wp:posOffset>96221</wp:posOffset>
                </wp:positionH>
                <wp:positionV relativeFrom="paragraph">
                  <wp:posOffset>32161</wp:posOffset>
                </wp:positionV>
                <wp:extent cx="57150" cy="342900"/>
                <wp:effectExtent l="0" t="0" r="0" b="0"/>
                <wp:wrapSquare wrapText="bothSides"/>
                <wp:docPr id="527814" name="Group 527814"/>
                <wp:cNvGraphicFramePr/>
                <a:graphic xmlns:a="http://schemas.openxmlformats.org/drawingml/2006/main">
                  <a:graphicData uri="http://schemas.microsoft.com/office/word/2010/wordprocessingGroup">
                    <wpg:wgp>
                      <wpg:cNvGrpSpPr/>
                      <wpg:grpSpPr>
                        <a:xfrm>
                          <a:off x="0" y="0"/>
                          <a:ext cx="57150" cy="342900"/>
                          <a:chOff x="0" y="0"/>
                          <a:chExt cx="57150" cy="342900"/>
                        </a:xfrm>
                      </wpg:grpSpPr>
                      <wps:wsp>
                        <wps:cNvPr id="11324" name="Shape 11324"/>
                        <wps:cNvSpPr/>
                        <wps:spPr>
                          <a:xfrm>
                            <a:off x="0" y="9525"/>
                            <a:ext cx="57150" cy="66675"/>
                          </a:xfrm>
                          <a:custGeom>
                            <a:avLst/>
                            <a:gdLst/>
                            <a:ahLst/>
                            <a:cxnLst/>
                            <a:rect l="0" t="0" r="0" b="0"/>
                            <a:pathLst>
                              <a:path w="57150" h="66675">
                                <a:moveTo>
                                  <a:pt x="28575" y="0"/>
                                </a:moveTo>
                                <a:cubicBezTo>
                                  <a:pt x="42863" y="0"/>
                                  <a:pt x="57150" y="9525"/>
                                  <a:pt x="57150" y="28575"/>
                                </a:cubicBezTo>
                                <a:cubicBezTo>
                                  <a:pt x="57150" y="66675"/>
                                  <a:pt x="0" y="66675"/>
                                  <a:pt x="0" y="28575"/>
                                </a:cubicBezTo>
                                <a:cubicBezTo>
                                  <a:pt x="0" y="9525"/>
                                  <a:pt x="14288" y="0"/>
                                  <a:pt x="28575" y="0"/>
                                </a:cubicBez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11325" name="Shape 11325"/>
                        <wps:cNvSpPr/>
                        <wps:spPr>
                          <a:xfrm>
                            <a:off x="0" y="0"/>
                            <a:ext cx="57150" cy="76200"/>
                          </a:xfrm>
                          <a:custGeom>
                            <a:avLst/>
                            <a:gdLst/>
                            <a:ahLst/>
                            <a:cxnLst/>
                            <a:rect l="0" t="0" r="0" b="0"/>
                            <a:pathLst>
                              <a:path w="57150" h="76200">
                                <a:moveTo>
                                  <a:pt x="57150" y="38100"/>
                                </a:moveTo>
                                <a:cubicBezTo>
                                  <a:pt x="57150" y="0"/>
                                  <a:pt x="0" y="0"/>
                                  <a:pt x="0" y="38100"/>
                                </a:cubicBezTo>
                                <a:cubicBezTo>
                                  <a:pt x="0" y="76200"/>
                                  <a:pt x="57150" y="76200"/>
                                  <a:pt x="57150" y="38100"/>
                                </a:cubicBezTo>
                                <a:close/>
                              </a:path>
                            </a:pathLst>
                          </a:custGeom>
                          <a:ln w="9525" cap="flat">
                            <a:miter lim="127000"/>
                          </a:ln>
                        </wps:spPr>
                        <wps:style>
                          <a:lnRef idx="1">
                            <a:srgbClr val="333333"/>
                          </a:lnRef>
                          <a:fillRef idx="0">
                            <a:srgbClr val="000000">
                              <a:alpha val="0"/>
                            </a:srgbClr>
                          </a:fillRef>
                          <a:effectRef idx="0">
                            <a:scrgbClr r="0" g="0" b="0"/>
                          </a:effectRef>
                          <a:fontRef idx="none"/>
                        </wps:style>
                        <wps:bodyPr/>
                      </wps:wsp>
                      <wps:wsp>
                        <wps:cNvPr id="11329" name="Shape 11329"/>
                        <wps:cNvSpPr/>
                        <wps:spPr>
                          <a:xfrm>
                            <a:off x="0" y="276225"/>
                            <a:ext cx="57150" cy="66675"/>
                          </a:xfrm>
                          <a:custGeom>
                            <a:avLst/>
                            <a:gdLst/>
                            <a:ahLst/>
                            <a:cxnLst/>
                            <a:rect l="0" t="0" r="0" b="0"/>
                            <a:pathLst>
                              <a:path w="57150" h="66675">
                                <a:moveTo>
                                  <a:pt x="28575" y="0"/>
                                </a:moveTo>
                                <a:cubicBezTo>
                                  <a:pt x="42863" y="0"/>
                                  <a:pt x="57150" y="9525"/>
                                  <a:pt x="57150" y="28575"/>
                                </a:cubicBezTo>
                                <a:cubicBezTo>
                                  <a:pt x="57150" y="66675"/>
                                  <a:pt x="0" y="66675"/>
                                  <a:pt x="0" y="28575"/>
                                </a:cubicBezTo>
                                <a:cubicBezTo>
                                  <a:pt x="0" y="9525"/>
                                  <a:pt x="14288" y="0"/>
                                  <a:pt x="28575" y="0"/>
                                </a:cubicBez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11330" name="Shape 11330"/>
                        <wps:cNvSpPr/>
                        <wps:spPr>
                          <a:xfrm>
                            <a:off x="0" y="266700"/>
                            <a:ext cx="57150" cy="76200"/>
                          </a:xfrm>
                          <a:custGeom>
                            <a:avLst/>
                            <a:gdLst/>
                            <a:ahLst/>
                            <a:cxnLst/>
                            <a:rect l="0" t="0" r="0" b="0"/>
                            <a:pathLst>
                              <a:path w="57150" h="76200">
                                <a:moveTo>
                                  <a:pt x="57150" y="38100"/>
                                </a:moveTo>
                                <a:cubicBezTo>
                                  <a:pt x="57150" y="0"/>
                                  <a:pt x="0" y="0"/>
                                  <a:pt x="0" y="38100"/>
                                </a:cubicBezTo>
                                <a:cubicBezTo>
                                  <a:pt x="0" y="76200"/>
                                  <a:pt x="57150" y="76200"/>
                                  <a:pt x="57150" y="38100"/>
                                </a:cubicBezTo>
                                <a:close/>
                              </a:path>
                            </a:pathLst>
                          </a:custGeom>
                          <a:ln w="9525" cap="flat">
                            <a:miter lim="127000"/>
                          </a:ln>
                        </wps:spPr>
                        <wps:style>
                          <a:lnRef idx="1">
                            <a:srgbClr val="333333"/>
                          </a:lnRef>
                          <a:fillRef idx="0">
                            <a:srgbClr val="000000">
                              <a:alpha val="0"/>
                            </a:srgbClr>
                          </a:fillRef>
                          <a:effectRef idx="0">
                            <a:scrgbClr r="0" g="0" b="0"/>
                          </a:effectRef>
                          <a:fontRef idx="none"/>
                        </wps:style>
                        <wps:bodyPr/>
                      </wps:wsp>
                    </wpg:wgp>
                  </a:graphicData>
                </a:graphic>
              </wp:anchor>
            </w:drawing>
          </mc:Choice>
          <mc:Fallback>
            <w:pict>
              <v:group w14:anchorId="4CE7FA1D" id="Group 527814" o:spid="_x0000_s1026" style="position:absolute;margin-left:7.6pt;margin-top:2.55pt;width:4.5pt;height:27pt;z-index:251678720" coordsize="57150,3429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">
                <v:shape id="Shape 11324" o:spid="_x0000_s1027" style="position:absolute;top:9525;width:57150;height:66675;visibility:visible;mso-wrap-style:square;v-text-anchor:top" coordsize="57150,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" path="m28575,c42863,,57150,9525,57150,28575,57150,66675,,66675,,28575,,9525,14288,,28575,xe" fillcolor="#333" stroked="f" strokeweight="0">
                  <v:stroke miterlimit="83231f" joinstyle="miter"/>
                  <v:path arrowok="t" textboxrect="0,0,57150,66675"/>
                </v:shape>
                <v:shape id="Shape 11325" o:spid="_x0000_s1028" style="position:absolute;width:57150;height:76200;visibility:visible;mso-wrap-style:square;v-text-anchor:top" coordsize="5715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" path="m57150,38100c57150,,,,,38100v,38100,57150,38100,57150,xe" filled="f" strokecolor="#333">
                  <v:stroke miterlimit="83231f" joinstyle="miter"/>
                  <v:path arrowok="t" textboxrect="0,0,57150,76200"/>
                </v:shape>
                <v:shape id="Shape 11329" o:spid="_x0000_s1029" style="position:absolute;top:276225;width:57150;height:66675;visibility:visible;mso-wrap-style:square;v-text-anchor:top" coordsize="57150,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" path="m28575,c42863,,57150,9525,57150,28575,57150,66675,,66675,,28575,,9525,14288,,28575,xe" fillcolor="#333" stroked="f" strokeweight="0">
                  <v:stroke miterlimit="83231f" joinstyle="miter"/>
                  <v:path arrowok="t" textboxrect="0,0,57150,66675"/>
                </v:shape>
                <v:shape id="Shape 11330" o:spid="_x0000_s1030" style="position:absolute;top:266700;width:57150;height:76200;visibility:visible;mso-wrap-style:square;v-text-anchor:top" coordsize="5715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" path="m57150,38100c57150,,,,,38100v,38100,57150,38100,57150,xe" filled="f" strokecolor="#333">
                  <v:stroke miterlimit="83231f" joinstyle="miter"/>
                  <v:path arrowok="t" textboxrect="0,0,57150,76200"/>
                </v:shape>
                <w10:wrap type="square"/>
              </v:group>
            </w:pict>
          </mc:Fallback>
        </mc:AlternateContent>
      </w:r>
      <w:r>
        <w:t xml:space="preserve">The </w:t>
      </w:r>
      <w:r>
        <w:rPr>
          <w:rFonts w:ascii="Arial" w:eastAsia="Arial" w:hAnsi="Arial" w:cs="Arial"/>
          <w:i/>
        </w:rPr>
        <w:t>authority section</w:t>
      </w:r>
      <w:r>
        <w:t xml:space="preserve"> contains records of other authoritative servers.</w:t>
      </w:r>
    </w:p>
    <w:p w14:paraId="1C68C7FC" w14:textId="77777777" w:rsidR="0025243D" w:rsidRDefault="0025243D">
      <w:pPr>
        <w:ind w:left="161" w:right="15"/>
      </w:pPr>
      <w:r>
        <w:t xml:space="preserve">The </w:t>
      </w:r>
      <w:r>
        <w:rPr>
          <w:rFonts w:ascii="Arial" w:eastAsia="Arial" w:hAnsi="Arial" w:cs="Arial"/>
          <w:i/>
        </w:rPr>
        <w:t>additional section</w:t>
      </w:r>
      <w:r>
        <w:t xml:space="preserve"> contains other helpful records. For example, the answer field in a reply to an MX query contains a resource record providing the canonical hostname of a mail server. The additional section contains a Type A record providing the IP address for the canonical hostname of the mail server.</w:t>
      </w:r>
    </w:p>
    <w:p w14:paraId="7ACCDFFE" w14:textId="77777777" w:rsidR="0025243D" w:rsidRDefault="0025243D">
      <w:pPr>
        <w:spacing w:after="103" w:line="259" w:lineRule="auto"/>
        <w:ind w:right="15"/>
      </w:pPr>
      <w:r>
        <w:t>How would you like to send a DNS query message directly from the host you’re working on to some</w:t>
      </w:r>
    </w:p>
    <w:p w14:paraId="20B9FE20" w14:textId="77777777" w:rsidR="0025243D" w:rsidRDefault="0025243D">
      <w:pPr>
        <w:spacing w:after="472"/>
        <w:ind w:right="15"/>
      </w:pPr>
      <w:r>
        <w:t xml:space="preserve">DNS server? This can easily be done with the </w:t>
      </w:r>
      <w:r>
        <w:rPr>
          <w:rFonts w:ascii="Arial" w:eastAsia="Arial" w:hAnsi="Arial" w:cs="Arial"/>
          <w:b/>
          <w:color w:val="1E7AB9"/>
        </w:rPr>
        <w:t>nslookup program</w:t>
      </w:r>
      <w:r>
        <w:t>, which is available from most Windows and UNIX platforms. For example, from a Windows host, open the Command Prompt and invoke the nslookup program by simply typing “nslookup.” After invoking nslookup, you can send a DNS query to any DNS server (root, TLD, or authoritative). After receiving the reply message from the DNS server, nslookup will display the records included in the reply (in a human-readable format). As an alternative to running nslookup from your own host, you can visit one of many Web sites that allow you to remotely employ nslookup. (Just type “nslookup” into a search engine and you’ll be brought to one of these sites.) The DNS Wireshark lab at the end of this chapter will allow you to explore the DNS in much more detail.</w:t>
      </w:r>
    </w:p>
    <w:p w14:paraId="1A56C601" w14:textId="77777777" w:rsidR="0025243D" w:rsidRDefault="0025243D">
      <w:pPr>
        <w:spacing w:after="517" w:line="265" w:lineRule="auto"/>
        <w:ind w:left="12" w:hanging="10"/>
      </w:pPr>
      <w:r>
        <w:rPr>
          <w:rFonts w:ascii="Arial" w:eastAsia="Arial" w:hAnsi="Arial" w:cs="Arial"/>
          <w:i/>
          <w:color w:val="585858"/>
        </w:rPr>
        <w:t>Inserting Records into the DNS Database</w:t>
      </w:r>
    </w:p>
    <w:p w14:paraId="0DF6C692" w14:textId="77777777" w:rsidR="0025243D" w:rsidRDefault="0025243D">
      <w:pPr>
        <w:spacing w:after="7"/>
        <w:ind w:right="15"/>
      </w:pPr>
      <w:r>
        <w:t>The discussion above focused on how records are retrieved from the DNS database. You might be wondering how records get into the database in the first place. Let’s look at how this is done in the context of a specific example. Suppose you have just created an exciting new startup company called</w:t>
      </w:r>
    </w:p>
    <w:p w14:paraId="4F2C76FA" w14:textId="77777777" w:rsidR="0025243D" w:rsidRDefault="0025243D">
      <w:pPr>
        <w:spacing w:after="124" w:line="259" w:lineRule="auto"/>
        <w:ind w:right="15"/>
      </w:pPr>
      <w:r>
        <w:t xml:space="preserve">Network Utopia. The first thing you’ll surely want to do is register the domain name </w:t>
      </w:r>
      <w:hyperlink r:id="rId120">
        <w:r>
          <w:rPr>
            <w:rFonts w:ascii="Courier New" w:eastAsia="Courier New" w:hAnsi="Courier New" w:cs="Courier New"/>
            <w:b/>
            <w:i/>
            <w:color w:val="1E7AB9"/>
          </w:rPr>
          <w:t>networkutopia.com</w:t>
        </w:r>
      </w:hyperlink>
      <w:r>
        <w:t xml:space="preserve"> at a registrar. A </w:t>
      </w:r>
      <w:r>
        <w:rPr>
          <w:rFonts w:ascii="Arial" w:eastAsia="Arial" w:hAnsi="Arial" w:cs="Arial"/>
          <w:b/>
          <w:color w:val="1E7AB9"/>
        </w:rPr>
        <w:t>registrar</w:t>
      </w:r>
      <w:r>
        <w:t xml:space="preserve"> is a commercial entity that verifies the uniqueness of</w:t>
      </w:r>
    </w:p>
    <w:p w14:paraId="77DD278A" w14:textId="77777777" w:rsidR="0025243D" w:rsidRDefault="0025243D">
      <w:pPr>
        <w:spacing w:after="105"/>
        <w:ind w:right="15"/>
      </w:pPr>
      <w:r>
        <w:t xml:space="preserve">the domain name, enters the domain name into the DNS database (as discussed below), and collects a small fee from you for its services. Prior to 1999, a single registrar, Network Solutions, had a monopoly on domain name registration for </w:t>
      </w:r>
      <w:r>
        <w:rPr>
          <w:rFonts w:ascii="Courier New" w:eastAsia="Courier New" w:hAnsi="Courier New" w:cs="Courier New"/>
          <w:i/>
          <w:color w:val="468173"/>
        </w:rPr>
        <w:t>com</w:t>
      </w:r>
      <w:r>
        <w:t xml:space="preserve">, </w:t>
      </w:r>
      <w:r>
        <w:rPr>
          <w:rFonts w:ascii="Courier New" w:eastAsia="Courier New" w:hAnsi="Courier New" w:cs="Courier New"/>
          <w:i/>
          <w:color w:val="468173"/>
        </w:rPr>
        <w:t>net</w:t>
      </w:r>
      <w:r>
        <w:t xml:space="preserve">, and </w:t>
      </w:r>
      <w:r>
        <w:rPr>
          <w:rFonts w:ascii="Courier New" w:eastAsia="Courier New" w:hAnsi="Courier New" w:cs="Courier New"/>
          <w:i/>
          <w:color w:val="468173"/>
        </w:rPr>
        <w:t>org</w:t>
      </w:r>
      <w:r>
        <w:t xml:space="preserve"> domains. But now there are many registrars competing for customers, and the Internet Corporation for Assigned Names and Numbers (ICANN) accredits the various registrars. A complete list of accredited registrars is available at </w:t>
      </w:r>
      <w:hyperlink r:id="rId121">
        <w:r>
          <w:rPr>
            <w:rFonts w:ascii="Courier New" w:eastAsia="Courier New" w:hAnsi="Courier New" w:cs="Courier New"/>
            <w:b/>
            <w:i/>
            <w:color w:val="1E7AB9"/>
          </w:rPr>
          <w:t>http:/</w:t>
        </w:r>
      </w:hyperlink>
      <w:hyperlink r:id="rId122">
        <w:r>
          <w:rPr>
            <w:rFonts w:ascii="Courier New" w:eastAsia="Courier New" w:hAnsi="Courier New" w:cs="Courier New"/>
            <w:b/>
            <w:i/>
            <w:color w:val="1E7AB9"/>
          </w:rPr>
          <w:t>/</w:t>
        </w:r>
      </w:hyperlink>
    </w:p>
    <w:p w14:paraId="7A42C759" w14:textId="77777777" w:rsidR="0025243D" w:rsidRDefault="0025243D">
      <w:pPr>
        <w:spacing w:after="555" w:line="265" w:lineRule="auto"/>
        <w:ind w:left="-3" w:hanging="10"/>
      </w:pPr>
      <w:hyperlink r:id="rId123">
        <w:r>
          <w:rPr>
            <w:rFonts w:ascii="Courier New" w:eastAsia="Courier New" w:hAnsi="Courier New" w:cs="Courier New"/>
            <w:b/>
            <w:i/>
            <w:color w:val="1E7AB9"/>
          </w:rPr>
          <w:t>www.internic.net</w:t>
        </w:r>
      </w:hyperlink>
      <w:r>
        <w:t>.</w:t>
      </w:r>
    </w:p>
    <w:p w14:paraId="6EE6A906" w14:textId="77777777" w:rsidR="0025243D" w:rsidRDefault="0025243D">
      <w:pPr>
        <w:spacing w:after="52" w:line="335" w:lineRule="auto"/>
        <w:ind w:left="-3" w:right="31" w:hanging="10"/>
        <w:jc w:val="both"/>
      </w:pPr>
      <w:r>
        <w:t xml:space="preserve">When you register the domain name </w:t>
      </w:r>
      <w:hyperlink r:id="rId124">
        <w:r>
          <w:rPr>
            <w:rFonts w:ascii="Courier New" w:eastAsia="Courier New" w:hAnsi="Courier New" w:cs="Courier New"/>
            <w:b/>
            <w:i/>
            <w:color w:val="1E7AB9"/>
          </w:rPr>
          <w:t>networkutopia.com</w:t>
        </w:r>
      </w:hyperlink>
      <w:r>
        <w:t xml:space="preserve"> with some registrar, you also need to provide the registrar with the names and IP addresses of your primary and secondary authoritative DNS servers. Suppose the names and IP addresses are </w:t>
      </w:r>
      <w:hyperlink r:id="rId125">
        <w:r>
          <w:rPr>
            <w:rFonts w:ascii="Courier New" w:eastAsia="Courier New" w:hAnsi="Courier New" w:cs="Courier New"/>
            <w:b/>
            <w:i/>
            <w:color w:val="1E7AB9"/>
          </w:rPr>
          <w:t>dns1.networkutopia.com</w:t>
        </w:r>
      </w:hyperlink>
      <w:r>
        <w:t xml:space="preserve">, </w:t>
      </w:r>
      <w:hyperlink r:id="rId126">
        <w:r>
          <w:rPr>
            <w:rFonts w:ascii="Courier New" w:eastAsia="Courier New" w:hAnsi="Courier New" w:cs="Courier New"/>
            <w:b/>
            <w:i/>
            <w:color w:val="1E7AB9"/>
          </w:rPr>
          <w:t>dns2.networkutopia.com</w:t>
        </w:r>
      </w:hyperlink>
      <w:r>
        <w:t xml:space="preserve">, </w:t>
      </w:r>
      <w:r>
        <w:rPr>
          <w:rFonts w:ascii="Courier New" w:eastAsia="Courier New" w:hAnsi="Courier New" w:cs="Courier New"/>
          <w:i/>
          <w:color w:val="468173"/>
        </w:rPr>
        <w:t>212.2.212.1,</w:t>
      </w:r>
      <w:r>
        <w:t xml:space="preserve"> and </w:t>
      </w:r>
      <w:r>
        <w:rPr>
          <w:rFonts w:ascii="Courier New" w:eastAsia="Courier New" w:hAnsi="Courier New" w:cs="Courier New"/>
          <w:i/>
          <w:color w:val="468173"/>
        </w:rPr>
        <w:t>212.212.212.2.</w:t>
      </w:r>
      <w:r>
        <w:t xml:space="preserve"> For each of these two</w:t>
      </w:r>
    </w:p>
    <w:p w14:paraId="21EF4996" w14:textId="77777777" w:rsidR="0025243D" w:rsidRDefault="0025243D">
      <w:pPr>
        <w:spacing w:after="35"/>
        <w:ind w:right="15"/>
      </w:pPr>
      <w:r>
        <w:t xml:space="preserve">authoritative DNS servers, the registrar would then make sure that a Type NS and a Type A record are entered into the TLD com servers. Specifically, for the primary authoritative server for </w:t>
      </w:r>
      <w:hyperlink r:id="rId127">
        <w:r>
          <w:rPr>
            <w:rFonts w:ascii="Courier New" w:eastAsia="Courier New" w:hAnsi="Courier New" w:cs="Courier New"/>
            <w:b/>
            <w:i/>
            <w:color w:val="1E7AB9"/>
          </w:rPr>
          <w:t>networkutopia.com</w:t>
        </w:r>
      </w:hyperlink>
      <w:r>
        <w:t>, the registrar would insert the following two resource records into the DNS</w:t>
      </w:r>
    </w:p>
    <w:p w14:paraId="73E6C373" w14:textId="77777777" w:rsidR="0025243D" w:rsidRDefault="0025243D">
      <w:pPr>
        <w:spacing w:after="131"/>
        <w:ind w:right="15"/>
      </w:pPr>
      <w:r>
        <w:t>system:</w:t>
      </w:r>
    </w:p>
    <w:p w14:paraId="76E50950" w14:textId="77777777" w:rsidR="0025243D" w:rsidRDefault="0025243D">
      <w:pPr>
        <w:spacing w:after="429" w:line="259" w:lineRule="auto"/>
        <w:ind w:left="2" w:right="-1"/>
      </w:pPr>
      <w:r>
        <w:rPr>
          <w:rFonts w:ascii="Calibri" w:eastAsia="Calibri" w:hAnsi="Calibri" w:cs="Calibri"/>
          <w:noProof/>
          <w:color w:val="000000"/>
          <w:sz w:val="22"/>
        </w:rPr>
        <mc:AlternateContent>
          <mc:Choice Requires="wpg">
            <w:drawing>
              <wp:inline distT="0" distB="0" distL="0" distR="0" wp14:anchorId="596C1AF1" wp14:editId="23526F29">
                <wp:extent cx="7477125" cy="1009668"/>
                <wp:effectExtent l="0" t="0" r="0" b="0"/>
                <wp:docPr id="528041" name="Group 528041"/>
                <wp:cNvGraphicFramePr/>
                <a:graphic xmlns:a="http://schemas.openxmlformats.org/drawingml/2006/main">
                  <a:graphicData uri="http://schemas.microsoft.com/office/word/2010/wordprocessingGroup">
                    <wpg:wgp>
                      <wpg:cNvGrpSpPr/>
                      <wpg:grpSpPr>
                        <a:xfrm>
                          <a:off x="0" y="0"/>
                          <a:ext cx="7477125" cy="1009668"/>
                          <a:chOff x="0" y="0"/>
                          <a:chExt cx="7477125" cy="1009668"/>
                        </a:xfrm>
                      </wpg:grpSpPr>
                      <wps:wsp>
                        <wps:cNvPr id="11362" name="Shape 11362"/>
                        <wps:cNvSpPr/>
                        <wps:spPr>
                          <a:xfrm>
                            <a:off x="4" y="5"/>
                            <a:ext cx="7477113" cy="9538"/>
                          </a:xfrm>
                          <a:custGeom>
                            <a:avLst/>
                            <a:gdLst/>
                            <a:ahLst/>
                            <a:cxnLst/>
                            <a:rect l="0" t="0" r="0" b="0"/>
                            <a:pathLst>
                              <a:path w="7477113" h="9538">
                                <a:moveTo>
                                  <a:pt x="0" y="0"/>
                                </a:moveTo>
                                <a:lnTo>
                                  <a:pt x="7477113" y="0"/>
                                </a:lnTo>
                                <a:lnTo>
                                  <a:pt x="7467600" y="9538"/>
                                </a:lnTo>
                                <a:lnTo>
                                  <a:pt x="9525" y="9538"/>
                                </a:lnTo>
                                <a:lnTo>
                                  <a:pt x="0" y="0"/>
                                </a:lnTo>
                                <a:close/>
                              </a:path>
                            </a:pathLst>
                          </a:custGeom>
                          <a:ln w="0" cap="flat">
                            <a:miter lim="127000"/>
                          </a:ln>
                        </wps:spPr>
                        <wps:style>
                          <a:lnRef idx="0">
                            <a:srgbClr val="000000">
                              <a:alpha val="0"/>
                            </a:srgbClr>
                          </a:lnRef>
                          <a:fillRef idx="1">
                            <a:srgbClr val="A78E8E"/>
                          </a:fillRef>
                          <a:effectRef idx="0">
                            <a:scrgbClr r="0" g="0" b="0"/>
                          </a:effectRef>
                          <a:fontRef idx="none"/>
                        </wps:style>
                        <wps:bodyPr/>
                      </wps:wsp>
                      <wps:wsp>
                        <wps:cNvPr id="11363" name="Shape 11363"/>
                        <wps:cNvSpPr/>
                        <wps:spPr>
                          <a:xfrm>
                            <a:off x="0" y="1000130"/>
                            <a:ext cx="7477125" cy="9538"/>
                          </a:xfrm>
                          <a:custGeom>
                            <a:avLst/>
                            <a:gdLst/>
                            <a:ahLst/>
                            <a:cxnLst/>
                            <a:rect l="0" t="0" r="0" b="0"/>
                            <a:pathLst>
                              <a:path w="7477125" h="9538">
                                <a:moveTo>
                                  <a:pt x="9525" y="0"/>
                                </a:moveTo>
                                <a:lnTo>
                                  <a:pt x="7467600" y="0"/>
                                </a:lnTo>
                                <a:lnTo>
                                  <a:pt x="7477125" y="9538"/>
                                </a:lnTo>
                                <a:lnTo>
                                  <a:pt x="0" y="9538"/>
                                </a:lnTo>
                                <a:lnTo>
                                  <a:pt x="9525" y="0"/>
                                </a:lnTo>
                                <a:close/>
                              </a:path>
                            </a:pathLst>
                          </a:custGeom>
                          <a:ln w="0" cap="flat">
                            <a:miter lim="127000"/>
                          </a:ln>
                        </wps:spPr>
                        <wps:style>
                          <a:lnRef idx="0">
                            <a:srgbClr val="000000">
                              <a:alpha val="0"/>
                            </a:srgbClr>
                          </a:lnRef>
                          <a:fillRef idx="1">
                            <a:srgbClr val="A78E8E"/>
                          </a:fillRef>
                          <a:effectRef idx="0">
                            <a:scrgbClr r="0" g="0" b="0"/>
                          </a:effectRef>
                          <a:fontRef idx="none"/>
                        </wps:style>
                        <wps:bodyPr/>
                      </wps:wsp>
                      <wps:wsp>
                        <wps:cNvPr id="11364" name="Shape 11364"/>
                        <wps:cNvSpPr/>
                        <wps:spPr>
                          <a:xfrm>
                            <a:off x="4" y="0"/>
                            <a:ext cx="9525" cy="1009663"/>
                          </a:xfrm>
                          <a:custGeom>
                            <a:avLst/>
                            <a:gdLst/>
                            <a:ahLst/>
                            <a:cxnLst/>
                            <a:rect l="0" t="0" r="0" b="0"/>
                            <a:pathLst>
                              <a:path w="9525" h="1009663">
                                <a:moveTo>
                                  <a:pt x="0" y="0"/>
                                </a:moveTo>
                                <a:lnTo>
                                  <a:pt x="9525" y="9538"/>
                                </a:lnTo>
                                <a:lnTo>
                                  <a:pt x="9525" y="1000125"/>
                                </a:lnTo>
                                <a:lnTo>
                                  <a:pt x="0" y="1009663"/>
                                </a:lnTo>
                                <a:lnTo>
                                  <a:pt x="0" y="0"/>
                                </a:lnTo>
                                <a:close/>
                              </a:path>
                            </a:pathLst>
                          </a:custGeom>
                          <a:ln w="0" cap="flat">
                            <a:miter lim="127000"/>
                          </a:ln>
                        </wps:spPr>
                        <wps:style>
                          <a:lnRef idx="0">
                            <a:srgbClr val="000000">
                              <a:alpha val="0"/>
                            </a:srgbClr>
                          </a:lnRef>
                          <a:fillRef idx="1">
                            <a:srgbClr val="A78E8E"/>
                          </a:fillRef>
                          <a:effectRef idx="0">
                            <a:scrgbClr r="0" g="0" b="0"/>
                          </a:effectRef>
                          <a:fontRef idx="none"/>
                        </wps:style>
                        <wps:bodyPr/>
                      </wps:wsp>
                      <wps:wsp>
                        <wps:cNvPr id="11365" name="Shape 11365"/>
                        <wps:cNvSpPr/>
                        <wps:spPr>
                          <a:xfrm>
                            <a:off x="7467600" y="0"/>
                            <a:ext cx="9525" cy="1009663"/>
                          </a:xfrm>
                          <a:custGeom>
                            <a:avLst/>
                            <a:gdLst/>
                            <a:ahLst/>
                            <a:cxnLst/>
                            <a:rect l="0" t="0" r="0" b="0"/>
                            <a:pathLst>
                              <a:path w="9525" h="1009663">
                                <a:moveTo>
                                  <a:pt x="9525" y="0"/>
                                </a:moveTo>
                                <a:lnTo>
                                  <a:pt x="9525" y="1009663"/>
                                </a:lnTo>
                                <a:lnTo>
                                  <a:pt x="0" y="1000125"/>
                                </a:lnTo>
                                <a:lnTo>
                                  <a:pt x="0" y="9538"/>
                                </a:lnTo>
                                <a:lnTo>
                                  <a:pt x="9525" y="0"/>
                                </a:lnTo>
                                <a:close/>
                              </a:path>
                            </a:pathLst>
                          </a:custGeom>
                          <a:ln w="0" cap="flat">
                            <a:miter lim="127000"/>
                          </a:ln>
                        </wps:spPr>
                        <wps:style>
                          <a:lnRef idx="0">
                            <a:srgbClr val="000000">
                              <a:alpha val="0"/>
                            </a:srgbClr>
                          </a:lnRef>
                          <a:fillRef idx="1">
                            <a:srgbClr val="A78E8E"/>
                          </a:fillRef>
                          <a:effectRef idx="0">
                            <a:scrgbClr r="0" g="0" b="0"/>
                          </a:effectRef>
                          <a:fontRef idx="none"/>
                        </wps:style>
                        <wps:bodyPr/>
                      </wps:wsp>
                      <wps:wsp>
                        <wps:cNvPr id="527953" name="Rectangle 527953"/>
                        <wps:cNvSpPr/>
                        <wps:spPr>
                          <a:xfrm>
                            <a:off x="333566" y="329481"/>
                            <a:ext cx="129216" cy="196642"/>
                          </a:xfrm>
                          <a:prstGeom prst="rect">
                            <a:avLst/>
                          </a:prstGeom>
                          <a:ln>
                            <a:noFill/>
                          </a:ln>
                        </wps:spPr>
                        <wps:txbx>
                          <w:txbxContent>
                            <w:p w14:paraId="0E41A0F2" w14:textId="77777777" w:rsidR="0025243D" w:rsidRDefault="0025243D">
                              <w:pPr>
                                <w:spacing w:line="259" w:lineRule="auto"/>
                              </w:pPr>
                              <w:r>
                                <w:rPr>
                                  <w:rFonts w:ascii="Courier New" w:eastAsia="Courier New" w:hAnsi="Courier New" w:cs="Courier New"/>
                                  <w:i/>
                                  <w:color w:val="468173"/>
                                </w:rPr>
                                <w:t>(</w:t>
                              </w:r>
                            </w:p>
                          </w:txbxContent>
                        </wps:txbx>
                        <wps:bodyPr horzOverflow="overflow" vert="horz" lIns="0" tIns="0" rIns="0" bIns="0" rtlCol="0">
                          <a:noAutofit/>
                        </wps:bodyPr>
                      </wps:wsp>
                      <wps:wsp>
                        <wps:cNvPr id="527955" name="Rectangle 527955"/>
                        <wps:cNvSpPr/>
                        <wps:spPr>
                          <a:xfrm>
                            <a:off x="430721" y="329481"/>
                            <a:ext cx="5814727" cy="196642"/>
                          </a:xfrm>
                          <a:prstGeom prst="rect">
                            <a:avLst/>
                          </a:prstGeom>
                          <a:ln>
                            <a:noFill/>
                          </a:ln>
                        </wps:spPr>
                        <wps:txbx>
                          <w:txbxContent>
                            <w:p w14:paraId="46DCB5FD" w14:textId="77777777" w:rsidR="0025243D" w:rsidRDefault="0025243D">
                              <w:pPr>
                                <w:spacing w:line="259" w:lineRule="auto"/>
                              </w:pPr>
                              <w:r>
                                <w:rPr>
                                  <w:rFonts w:ascii="Courier New" w:eastAsia="Courier New" w:hAnsi="Courier New" w:cs="Courier New"/>
                                  <w:i/>
                                  <w:color w:val="468173"/>
                                </w:rPr>
                                <w:t>networkutopia.com, dns1.networkutopia.com, NS</w:t>
                              </w:r>
                            </w:p>
                          </w:txbxContent>
                        </wps:txbx>
                        <wps:bodyPr horzOverflow="overflow" vert="horz" lIns="0" tIns="0" rIns="0" bIns="0" rtlCol="0">
                          <a:noAutofit/>
                        </wps:bodyPr>
                      </wps:wsp>
                      <wps:wsp>
                        <wps:cNvPr id="527954" name="Rectangle 527954"/>
                        <wps:cNvSpPr/>
                        <wps:spPr>
                          <a:xfrm>
                            <a:off x="4802696" y="329481"/>
                            <a:ext cx="129217" cy="196642"/>
                          </a:xfrm>
                          <a:prstGeom prst="rect">
                            <a:avLst/>
                          </a:prstGeom>
                          <a:ln>
                            <a:noFill/>
                          </a:ln>
                        </wps:spPr>
                        <wps:txbx>
                          <w:txbxContent>
                            <w:p w14:paraId="2699DE5D" w14:textId="77777777" w:rsidR="0025243D" w:rsidRDefault="0025243D">
                              <w:pPr>
                                <w:spacing w:line="259" w:lineRule="auto"/>
                              </w:pPr>
                              <w:r>
                                <w:rPr>
                                  <w:rFonts w:ascii="Courier New" w:eastAsia="Courier New" w:hAnsi="Courier New" w:cs="Courier New"/>
                                  <w:i/>
                                  <w:color w:val="468173"/>
                                </w:rPr>
                                <w:t>)</w:t>
                              </w:r>
                            </w:p>
                          </w:txbxContent>
                        </wps:txbx>
                        <wps:bodyPr horzOverflow="overflow" vert="horz" lIns="0" tIns="0" rIns="0" bIns="0" rtlCol="0">
                          <a:noAutofit/>
                        </wps:bodyPr>
                      </wps:wsp>
                      <wps:wsp>
                        <wps:cNvPr id="527956" name="Rectangle 527956"/>
                        <wps:cNvSpPr/>
                        <wps:spPr>
                          <a:xfrm>
                            <a:off x="314459" y="596172"/>
                            <a:ext cx="129216" cy="196642"/>
                          </a:xfrm>
                          <a:prstGeom prst="rect">
                            <a:avLst/>
                          </a:prstGeom>
                          <a:ln>
                            <a:noFill/>
                          </a:ln>
                        </wps:spPr>
                        <wps:txbx>
                          <w:txbxContent>
                            <w:p w14:paraId="727777D4" w14:textId="77777777" w:rsidR="0025243D" w:rsidRDefault="0025243D">
                              <w:pPr>
                                <w:spacing w:line="259" w:lineRule="auto"/>
                              </w:pPr>
                              <w:r>
                                <w:rPr>
                                  <w:rFonts w:ascii="Courier New" w:eastAsia="Courier New" w:hAnsi="Courier New" w:cs="Courier New"/>
                                  <w:i/>
                                  <w:color w:val="468173"/>
                                </w:rPr>
                                <w:t>(</w:t>
                              </w:r>
                            </w:p>
                          </w:txbxContent>
                        </wps:txbx>
                        <wps:bodyPr horzOverflow="overflow" vert="horz" lIns="0" tIns="0" rIns="0" bIns="0" rtlCol="0">
                          <a:noAutofit/>
                        </wps:bodyPr>
                      </wps:wsp>
                      <wps:wsp>
                        <wps:cNvPr id="527958" name="Rectangle 527958"/>
                        <wps:cNvSpPr/>
                        <wps:spPr>
                          <a:xfrm>
                            <a:off x="411614" y="596172"/>
                            <a:ext cx="5168646" cy="196642"/>
                          </a:xfrm>
                          <a:prstGeom prst="rect">
                            <a:avLst/>
                          </a:prstGeom>
                          <a:ln>
                            <a:noFill/>
                          </a:ln>
                        </wps:spPr>
                        <wps:txbx>
                          <w:txbxContent>
                            <w:p w14:paraId="7795203F" w14:textId="77777777" w:rsidR="0025243D" w:rsidRDefault="0025243D">
                              <w:pPr>
                                <w:spacing w:line="259" w:lineRule="auto"/>
                              </w:pPr>
                              <w:r>
                                <w:rPr>
                                  <w:rFonts w:ascii="Courier New" w:eastAsia="Courier New" w:hAnsi="Courier New" w:cs="Courier New"/>
                                  <w:i/>
                                  <w:color w:val="468173"/>
                                </w:rPr>
                                <w:t>dns1.networkutopia.com, 212.212.212.1, A</w:t>
                              </w:r>
                            </w:p>
                          </w:txbxContent>
                        </wps:txbx>
                        <wps:bodyPr horzOverflow="overflow" vert="horz" lIns="0" tIns="0" rIns="0" bIns="0" rtlCol="0">
                          <a:noAutofit/>
                        </wps:bodyPr>
                      </wps:wsp>
                      <wps:wsp>
                        <wps:cNvPr id="527957" name="Rectangle 527957"/>
                        <wps:cNvSpPr/>
                        <wps:spPr>
                          <a:xfrm>
                            <a:off x="4297814" y="596172"/>
                            <a:ext cx="129217" cy="196642"/>
                          </a:xfrm>
                          <a:prstGeom prst="rect">
                            <a:avLst/>
                          </a:prstGeom>
                          <a:ln>
                            <a:noFill/>
                          </a:ln>
                        </wps:spPr>
                        <wps:txbx>
                          <w:txbxContent>
                            <w:p w14:paraId="24CD246E" w14:textId="77777777" w:rsidR="0025243D" w:rsidRDefault="0025243D">
                              <w:pPr>
                                <w:spacing w:line="259" w:lineRule="auto"/>
                              </w:pPr>
                              <w:r>
                                <w:rPr>
                                  <w:rFonts w:ascii="Courier New" w:eastAsia="Courier New" w:hAnsi="Courier New" w:cs="Courier New"/>
                                  <w:i/>
                                  <w:color w:val="468173"/>
                                </w:rPr>
                                <w:t>)</w:t>
                              </w:r>
                            </w:p>
                          </w:txbxContent>
                        </wps:txbx>
                        <wps:bodyPr horzOverflow="overflow" vert="horz" lIns="0" tIns="0" rIns="0" bIns="0" rtlCol="0">
                          <a:noAutofit/>
                        </wps:bodyPr>
                      </wps:wsp>
                    </wpg:wgp>
                  </a:graphicData>
                </a:graphic>
              </wp:inline>
            </w:drawing>
          </mc:Choice>
          <mc:Fallback>
            <w:pict>
              <v:group w14:anchorId="596C1AF1" id="Group 528041" o:spid="_x0000_s1257" style="width:588.75pt;height:79.5pt;mso-position-horizontal-relative:char;mso-position-vertical-relative:line" coordsize="74771,100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">
                <v:shape id="Shape 11362" o:spid="_x0000_s1258" style="position:absolute;width:74771;height:95;visibility:visible;mso-wrap-style:square;v-text-anchor:top" coordsize="7477113,95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" path="m,l7477113,r-9513,9538l9525,9538,,xe" fillcolor="#a78e8e" stroked="f" strokeweight="0">
                  <v:stroke miterlimit="83231f" joinstyle="miter"/>
                  <v:path arrowok="t" textboxrect="0,0,7477113,9538"/>
                </v:shape>
                <v:shape id="Shape 11363" o:spid="_x0000_s1259" style="position:absolute;top:10001;width:74771;height:95;visibility:visible;mso-wrap-style:square;v-text-anchor:top" coordsize="7477125,95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" path="m9525,l7467600,r9525,9538l,9538,9525,xe" fillcolor="#a78e8e" stroked="f" strokeweight="0">
                  <v:stroke miterlimit="83231f" joinstyle="miter"/>
                  <v:path arrowok="t" textboxrect="0,0,7477125,9538"/>
                </v:shape>
                <v:shape id="Shape 11364" o:spid="_x0000_s1260" style="position:absolute;width:95;height:10096;visibility:visible;mso-wrap-style:square;v-text-anchor:top" coordsize="9525,10096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" path="m,l9525,9538r,990587l,1009663,,xe" fillcolor="#a78e8e" stroked="f" strokeweight="0">
                  <v:stroke miterlimit="83231f" joinstyle="miter"/>
                  <v:path arrowok="t" textboxrect="0,0,9525,1009663"/>
                </v:shape>
                <v:shape id="Shape 11365" o:spid="_x0000_s1261" style="position:absolute;left:74676;width:95;height:10096;visibility:visible;mso-wrap-style:square;v-text-anchor:top" coordsize="9525,10096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" path="m9525,r,1009663l,1000125,,9538,9525,xe" fillcolor="#a78e8e" stroked="f" strokeweight="0">
                  <v:stroke miterlimit="83231f" joinstyle="miter"/>
                  <v:path arrowok="t" textboxrect="0,0,9525,1009663"/>
                </v:shape>
                <v:rect id="Rectangle 527953" o:spid="_x0000_s1262" style="position:absolute;left:3335;top:3294;width:1292;height:19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" filled="f" stroked="f">
                  <v:textbox inset="0,0,0,0">
                    <w:txbxContent>
                      <w:p w14:paraId="0E41A0F2" w14:textId="77777777" w:rsidR="0025243D" w:rsidRDefault="0025243D">
                        <w:pPr>
                          <w:spacing w:line="259" w:lineRule="auto"/>
                        </w:pPr>
                        <w:r>
                          <w:rPr>
                            <w:rFonts w:ascii="Courier New" w:eastAsia="Courier New" w:hAnsi="Courier New" w:cs="Courier New"/>
                            <w:i/>
                            <w:color w:val="468173"/>
                          </w:rPr>
                          <w:t>(</w:t>
                        </w:r>
                      </w:p>
                    </w:txbxContent>
                  </v:textbox>
                </v:rect>
                <v:rect id="Rectangle 527955" o:spid="_x0000_s1263" style="position:absolute;left:4307;top:3294;width:58147;height:19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" filled="f" stroked="f">
                  <v:textbox inset="0,0,0,0">
                    <w:txbxContent>
                      <w:p w14:paraId="46DCB5FD" w14:textId="77777777" w:rsidR="0025243D" w:rsidRDefault="0025243D">
                        <w:pPr>
                          <w:spacing w:line="259" w:lineRule="auto"/>
                        </w:pPr>
                        <w:r>
                          <w:rPr>
                            <w:rFonts w:ascii="Courier New" w:eastAsia="Courier New" w:hAnsi="Courier New" w:cs="Courier New"/>
                            <w:i/>
                            <w:color w:val="468173"/>
                          </w:rPr>
                          <w:t>networkutopia.com, dns1.networkutopia.com, NS</w:t>
                        </w:r>
                      </w:p>
                    </w:txbxContent>
                  </v:textbox>
                </v:rect>
                <v:rect id="Rectangle 527954" o:spid="_x0000_s1264" style="position:absolute;left:48026;top:3294;width:1293;height:19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" filled="f" stroked="f">
                  <v:textbox inset="0,0,0,0">
                    <w:txbxContent>
                      <w:p w14:paraId="2699DE5D" w14:textId="77777777" w:rsidR="0025243D" w:rsidRDefault="0025243D">
                        <w:pPr>
                          <w:spacing w:line="259" w:lineRule="auto"/>
                        </w:pPr>
                        <w:r>
                          <w:rPr>
                            <w:rFonts w:ascii="Courier New" w:eastAsia="Courier New" w:hAnsi="Courier New" w:cs="Courier New"/>
                            <w:i/>
                            <w:color w:val="468173"/>
                          </w:rPr>
                          <w:t>)</w:t>
                        </w:r>
                      </w:p>
                    </w:txbxContent>
                  </v:textbox>
                </v:rect>
                <v:rect id="Rectangle 527956" o:spid="_x0000_s1265" style="position:absolute;left:3144;top:5961;width:1292;height:19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" filled="f" stroked="f">
                  <v:textbox inset="0,0,0,0">
                    <w:txbxContent>
                      <w:p w14:paraId="727777D4" w14:textId="77777777" w:rsidR="0025243D" w:rsidRDefault="0025243D">
                        <w:pPr>
                          <w:spacing w:line="259" w:lineRule="auto"/>
                        </w:pPr>
                        <w:r>
                          <w:rPr>
                            <w:rFonts w:ascii="Courier New" w:eastAsia="Courier New" w:hAnsi="Courier New" w:cs="Courier New"/>
                            <w:i/>
                            <w:color w:val="468173"/>
                          </w:rPr>
                          <w:t>(</w:t>
                        </w:r>
                      </w:p>
                    </w:txbxContent>
                  </v:textbox>
                </v:rect>
                <v:rect id="Rectangle 527958" o:spid="_x0000_s1266" style="position:absolute;left:4116;top:5961;width:51686;height:19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" filled="f" stroked="f">
                  <v:textbox inset="0,0,0,0">
                    <w:txbxContent>
                      <w:p w14:paraId="7795203F" w14:textId="77777777" w:rsidR="0025243D" w:rsidRDefault="0025243D">
                        <w:pPr>
                          <w:spacing w:line="259" w:lineRule="auto"/>
                        </w:pPr>
                        <w:r>
                          <w:rPr>
                            <w:rFonts w:ascii="Courier New" w:eastAsia="Courier New" w:hAnsi="Courier New" w:cs="Courier New"/>
                            <w:i/>
                            <w:color w:val="468173"/>
                          </w:rPr>
                          <w:t>dns1.networkutopia.com, 212.212.212.1, A</w:t>
                        </w:r>
                      </w:p>
                    </w:txbxContent>
                  </v:textbox>
                </v:rect>
                <v:rect id="Rectangle 527957" o:spid="_x0000_s1267" style="position:absolute;left:42978;top:5961;width:1292;height:19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" filled="f" stroked="f">
                  <v:textbox inset="0,0,0,0">
                    <w:txbxContent>
                      <w:p w14:paraId="24CD246E" w14:textId="77777777" w:rsidR="0025243D" w:rsidRDefault="0025243D">
                        <w:pPr>
                          <w:spacing w:line="259" w:lineRule="auto"/>
                        </w:pPr>
                        <w:r>
                          <w:rPr>
                            <w:rFonts w:ascii="Courier New" w:eastAsia="Courier New" w:hAnsi="Courier New" w:cs="Courier New"/>
                            <w:i/>
                            <w:color w:val="468173"/>
                          </w:rPr>
                          <w:t>)</w:t>
                        </w:r>
                      </w:p>
                    </w:txbxContent>
                  </v:textbox>
                </v:rect>
                <w10:anchorlock/>
              </v:group>
            </w:pict>
          </mc:Fallback>
        </mc:AlternateContent>
      </w:r>
    </w:p>
    <w:p w14:paraId="4BA329B0" w14:textId="77777777" w:rsidR="0025243D" w:rsidRDefault="0025243D">
      <w:pPr>
        <w:spacing w:after="511" w:line="401" w:lineRule="auto"/>
        <w:ind w:right="15"/>
      </w:pPr>
      <w:r>
        <w:t xml:space="preserve">You’ll also have to make sure that the Type A resource record for your Web server </w:t>
      </w:r>
      <w:hyperlink r:id="rId128">
        <w:r>
          <w:rPr>
            <w:rFonts w:ascii="Courier New" w:eastAsia="Courier New" w:hAnsi="Courier New" w:cs="Courier New"/>
            <w:b/>
            <w:i/>
            <w:color w:val="1E7AB9"/>
          </w:rPr>
          <w:t>www.networkutopia.com</w:t>
        </w:r>
      </w:hyperlink>
      <w:r>
        <w:t xml:space="preserve"> and the Type MX resource record for your mail server </w:t>
      </w:r>
      <w:hyperlink r:id="rId129">
        <w:r>
          <w:rPr>
            <w:rFonts w:ascii="Courier New" w:eastAsia="Courier New" w:hAnsi="Courier New" w:cs="Courier New"/>
            <w:b/>
            <w:i/>
            <w:color w:val="1E7AB9"/>
          </w:rPr>
          <w:t>mail.networkutopia.com</w:t>
        </w:r>
      </w:hyperlink>
      <w:r>
        <w:t xml:space="preserve"> are entered into your authoritative DNS</w:t>
      </w:r>
    </w:p>
    <w:p w14:paraId="4D8326DE" w14:textId="77777777" w:rsidR="0025243D" w:rsidRDefault="0025243D">
      <w:pPr>
        <w:spacing w:after="193" w:line="259" w:lineRule="auto"/>
        <w:ind w:right="15"/>
      </w:pPr>
      <w:r>
        <w:rPr>
          <w:rFonts w:ascii="Calibri" w:eastAsia="Calibri" w:hAnsi="Calibri" w:cs="Calibri"/>
          <w:noProof/>
          <w:color w:val="000000"/>
          <w:sz w:val="22"/>
        </w:rPr>
        <mc:AlternateContent>
          <mc:Choice Requires="wpg">
            <w:drawing>
              <wp:anchor distT="0" distB="0" distL="114300" distR="114300" simplePos="0" relativeHeight="251679744" behindDoc="0" locked="0" layoutInCell="1" allowOverlap="1" wp14:anchorId="2C7F490B" wp14:editId="2A21F9F9">
                <wp:simplePos x="0" y="0"/>
                <wp:positionH relativeFrom="column">
                  <wp:posOffset>971</wp:posOffset>
                </wp:positionH>
                <wp:positionV relativeFrom="paragraph">
                  <wp:posOffset>-148793</wp:posOffset>
                </wp:positionV>
                <wp:extent cx="19037" cy="3771900"/>
                <wp:effectExtent l="0" t="0" r="0" b="0"/>
                <wp:wrapSquare wrapText="bothSides"/>
                <wp:docPr id="528042" name="Group 528042"/>
                <wp:cNvGraphicFramePr/>
                <a:graphic xmlns:a="http://schemas.openxmlformats.org/drawingml/2006/main">
                  <a:graphicData uri="http://schemas.microsoft.com/office/word/2010/wordprocessingGroup">
                    <wpg:wgp>
                      <wpg:cNvGrpSpPr/>
                      <wpg:grpSpPr>
                        <a:xfrm>
                          <a:off x="0" y="0"/>
                          <a:ext cx="19037" cy="3771900"/>
                          <a:chOff x="0" y="0"/>
                          <a:chExt cx="19037" cy="3771900"/>
                        </a:xfrm>
                      </wpg:grpSpPr>
                      <wps:wsp>
                        <wps:cNvPr id="624471" name="Shape 624471"/>
                        <wps:cNvSpPr/>
                        <wps:spPr>
                          <a:xfrm>
                            <a:off x="0" y="0"/>
                            <a:ext cx="19037" cy="3771900"/>
                          </a:xfrm>
                          <a:custGeom>
                            <a:avLst/>
                            <a:gdLst/>
                            <a:ahLst/>
                            <a:cxnLst/>
                            <a:rect l="0" t="0" r="0" b="0"/>
                            <a:pathLst>
                              <a:path w="19037" h="3771900">
                                <a:moveTo>
                                  <a:pt x="0" y="0"/>
                                </a:moveTo>
                                <a:lnTo>
                                  <a:pt x="19037" y="0"/>
                                </a:lnTo>
                                <a:lnTo>
                                  <a:pt x="19037" y="3771900"/>
                                </a:lnTo>
                                <a:lnTo>
                                  <a:pt x="0" y="3771900"/>
                                </a:lnTo>
                                <a:lnTo>
                                  <a:pt x="0" y="0"/>
                                </a:lnTo>
                              </a:path>
                            </a:pathLst>
                          </a:custGeom>
                          <a:ln w="0" cap="flat">
                            <a:miter lim="127000"/>
                          </a:ln>
                        </wps:spPr>
                        <wps:style>
                          <a:lnRef idx="0">
                            <a:srgbClr val="000000">
                              <a:alpha val="0"/>
                            </a:srgbClr>
                          </a:lnRef>
                          <a:fillRef idx="1">
                            <a:srgbClr val="468173"/>
                          </a:fillRef>
                          <a:effectRef idx="0">
                            <a:scrgbClr r="0" g="0" b="0"/>
                          </a:effectRef>
                          <a:fontRef idx="none"/>
                        </wps:style>
                        <wps:bodyPr/>
                      </wps:wsp>
                    </wpg:wgp>
                  </a:graphicData>
                </a:graphic>
              </wp:anchor>
            </w:drawing>
          </mc:Choice>
          <mc:Fallback>
            <w:pict>
              <v:group w14:anchorId="21FF2043" id="Group 528042" o:spid="_x0000_s1026" style="position:absolute;margin-left:.1pt;margin-top:-11.7pt;width:1.5pt;height:297pt;z-index:251679744" coordsize="190,377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">
                <v:shape id="Shape 624471" o:spid="_x0000_s1027" style="position:absolute;width:190;height:37719;visibility:visible;mso-wrap-style:square;v-text-anchor:top" coordsize="19037,3771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" path="m,l19037,r,3771900l,3771900,,e" fillcolor="#468173" stroked="f" strokeweight="0">
                  <v:stroke miterlimit="83231f" joinstyle="miter"/>
                  <v:path arrowok="t" textboxrect="0,0,19037,3771900"/>
                </v:shape>
                <w10:wrap type="square"/>
              </v:group>
            </w:pict>
          </mc:Fallback>
        </mc:AlternateContent>
      </w:r>
      <w:r>
        <w:t>FOCUS ON SECURITY</w:t>
      </w:r>
    </w:p>
    <w:p w14:paraId="3B76FC00" w14:textId="77777777" w:rsidR="0025243D" w:rsidRDefault="0025243D">
      <w:pPr>
        <w:spacing w:after="397" w:line="265" w:lineRule="auto"/>
        <w:ind w:left="447" w:hanging="10"/>
      </w:pPr>
      <w:r>
        <w:rPr>
          <w:color w:val="585858"/>
        </w:rPr>
        <w:t>DNS VULNERABILITIES</w:t>
      </w:r>
    </w:p>
    <w:p w14:paraId="5EAE4E4F" w14:textId="77777777" w:rsidR="0025243D" w:rsidRDefault="0025243D">
      <w:pPr>
        <w:spacing w:after="262"/>
        <w:ind w:right="454"/>
      </w:pPr>
      <w:r>
        <w:t>We have seen that DNS is a critical component of the Internet infrastructure, with many important services—including the Web and e-mail—simply incapable of functioning without it. We therefore naturally ask, how can DNS be attacked? Is DNS a sitting duck, waiting to be knocked out of service, while taking most Internet applications down with it?</w:t>
      </w:r>
    </w:p>
    <w:p w14:paraId="5FFF2362" w14:textId="77777777" w:rsidR="0025243D" w:rsidRDefault="0025243D">
      <w:pPr>
        <w:spacing w:after="103" w:line="259" w:lineRule="auto"/>
        <w:ind w:right="15"/>
      </w:pPr>
      <w:r>
        <w:t xml:space="preserve">The first type of attack that comes to mind is a DDoS bandwidth-flooding attack (see </w:t>
      </w:r>
      <w:r>
        <w:rPr>
          <w:rFonts w:ascii="Arial" w:eastAsia="Arial" w:hAnsi="Arial" w:cs="Arial"/>
          <w:b/>
          <w:color w:val="1E7AB9"/>
        </w:rPr>
        <w:t>Section</w:t>
      </w:r>
    </w:p>
    <w:p w14:paraId="59FD5C03" w14:textId="77777777" w:rsidR="0025243D" w:rsidRDefault="0025243D">
      <w:pPr>
        <w:spacing w:after="56"/>
        <w:ind w:right="311"/>
      </w:pPr>
      <w:r>
        <w:rPr>
          <w:rFonts w:ascii="Calibri" w:eastAsia="Calibri" w:hAnsi="Calibri" w:cs="Calibri"/>
          <w:noProof/>
          <w:color w:val="000000"/>
          <w:sz w:val="22"/>
        </w:rPr>
        <mc:AlternateContent>
          <mc:Choice Requires="wpg">
            <w:drawing>
              <wp:anchor distT="0" distB="0" distL="114300" distR="114300" simplePos="0" relativeHeight="251680768" behindDoc="0" locked="0" layoutInCell="1" allowOverlap="1" wp14:anchorId="747F8A2A" wp14:editId="5BE45CC0">
                <wp:simplePos x="0" y="0"/>
                <wp:positionH relativeFrom="column">
                  <wp:posOffset>971</wp:posOffset>
                </wp:positionH>
                <wp:positionV relativeFrom="paragraph">
                  <wp:posOffset>1190463</wp:posOffset>
                </wp:positionV>
                <wp:extent cx="19037" cy="6086475"/>
                <wp:effectExtent l="0" t="0" r="0" b="0"/>
                <wp:wrapSquare wrapText="bothSides"/>
                <wp:docPr id="526958" name="Group 526958"/>
                <wp:cNvGraphicFramePr/>
                <a:graphic xmlns:a="http://schemas.openxmlformats.org/drawingml/2006/main">
                  <a:graphicData uri="http://schemas.microsoft.com/office/word/2010/wordprocessingGroup">
                    <wpg:wgp>
                      <wpg:cNvGrpSpPr/>
                      <wpg:grpSpPr>
                        <a:xfrm>
                          <a:off x="0" y="0"/>
                          <a:ext cx="19037" cy="6086475"/>
                          <a:chOff x="0" y="0"/>
                          <a:chExt cx="19037" cy="6086475"/>
                        </a:xfrm>
                      </wpg:grpSpPr>
                      <wps:wsp>
                        <wps:cNvPr id="624473" name="Shape 624473"/>
                        <wps:cNvSpPr/>
                        <wps:spPr>
                          <a:xfrm>
                            <a:off x="0" y="0"/>
                            <a:ext cx="19037" cy="6086475"/>
                          </a:xfrm>
                          <a:custGeom>
                            <a:avLst/>
                            <a:gdLst/>
                            <a:ahLst/>
                            <a:cxnLst/>
                            <a:rect l="0" t="0" r="0" b="0"/>
                            <a:pathLst>
                              <a:path w="19037" h="6086475">
                                <a:moveTo>
                                  <a:pt x="0" y="0"/>
                                </a:moveTo>
                                <a:lnTo>
                                  <a:pt x="19037" y="0"/>
                                </a:lnTo>
                                <a:lnTo>
                                  <a:pt x="19037" y="6086475"/>
                                </a:lnTo>
                                <a:lnTo>
                                  <a:pt x="0" y="6086475"/>
                                </a:lnTo>
                                <a:lnTo>
                                  <a:pt x="0" y="0"/>
                                </a:lnTo>
                              </a:path>
                            </a:pathLst>
                          </a:custGeom>
                          <a:ln w="0" cap="flat">
                            <a:miter lim="127000"/>
                          </a:ln>
                        </wps:spPr>
                        <wps:style>
                          <a:lnRef idx="0">
                            <a:srgbClr val="000000">
                              <a:alpha val="0"/>
                            </a:srgbClr>
                          </a:lnRef>
                          <a:fillRef idx="1">
                            <a:srgbClr val="468173"/>
                          </a:fillRef>
                          <a:effectRef idx="0">
                            <a:scrgbClr r="0" g="0" b="0"/>
                          </a:effectRef>
                          <a:fontRef idx="none"/>
                        </wps:style>
                        <wps:bodyPr/>
                      </wps:wsp>
                    </wpg:wgp>
                  </a:graphicData>
                </a:graphic>
              </wp:anchor>
            </w:drawing>
          </mc:Choice>
          <mc:Fallback>
            <w:pict>
              <v:group w14:anchorId="39B2ED7F" id="Group 526958" o:spid="_x0000_s1026" style="position:absolute;margin-left:.1pt;margin-top:93.75pt;width:1.5pt;height:479.25pt;z-index:251680768" coordsize="190,60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">
                <v:shape id="Shape 624473" o:spid="_x0000_s1027" style="position:absolute;width:190;height:60864;visibility:visible;mso-wrap-style:square;v-text-anchor:top" coordsize="19037,6086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" path="m,l19037,r,6086475l,6086475,,e" fillcolor="#468173" stroked="f" strokeweight="0">
                  <v:stroke miterlimit="83231f" joinstyle="miter"/>
                  <v:path arrowok="t" textboxrect="0,0,19037,6086475"/>
                </v:shape>
                <w10:wrap type="square"/>
              </v:group>
            </w:pict>
          </mc:Fallback>
        </mc:AlternateContent>
      </w:r>
      <w:r>
        <w:rPr>
          <w:rFonts w:ascii="Arial" w:eastAsia="Arial" w:hAnsi="Arial" w:cs="Arial"/>
          <w:b/>
          <w:color w:val="1E7AB9"/>
        </w:rPr>
        <w:t>1.6</w:t>
      </w:r>
      <w:r>
        <w:t xml:space="preserve">) against DNS servers. For example, an attacker could attempt to send to each DNS root server a deluge of packets, so many that the majority of legitimate DNS queries never get answered. Such a large-scale DDoS attack against DNS root servers actually took place on October 21, 2002. In this attack, the attackers leveraged a botnet to send truck loads of ICMP ping messages to each of the 13 DNS root IP addresses. (ICMP messages are discussed in </w:t>
      </w:r>
      <w:r>
        <w:rPr>
          <w:rFonts w:ascii="Arial" w:eastAsia="Arial" w:hAnsi="Arial" w:cs="Arial"/>
          <w:b/>
          <w:color w:val="1E7AB9"/>
        </w:rPr>
        <w:t>Section 5.6</w:t>
      </w:r>
      <w:r>
        <w:t>. For now, it suffices to know that ICMP packets are special types of IP datagrams.)</w:t>
      </w:r>
    </w:p>
    <w:p w14:paraId="67BFD121" w14:textId="77777777" w:rsidR="0025243D" w:rsidRDefault="0025243D">
      <w:pPr>
        <w:spacing w:after="217"/>
        <w:ind w:right="312"/>
      </w:pPr>
      <w:r>
        <w:t>Fortunately, this large-scale attack caused minimal damage, having little or no impact on users’ Internet experience. The attackers did succeed at directing a deluge of packets at the root servers. But many of the DNS root servers were protected by packet filters, configured to always block all ICMP ping messages directed at the root servers. These protected servers were thus spared and functioned as normal. Furthermore, most local DNS servers cache the IP addresses of top-level-domain servers, allowing the query process to often bypass the DNS root servers.</w:t>
      </w:r>
    </w:p>
    <w:p w14:paraId="44C6CA5C" w14:textId="77777777" w:rsidR="0025243D" w:rsidRDefault="0025243D">
      <w:pPr>
        <w:spacing w:after="217"/>
        <w:ind w:right="426"/>
      </w:pPr>
      <w:r>
        <w:t>A potentially more effective DDoS attack against DNS would be send a deluge of DNS queries to top-level-domain servers, for example, to all the top-level-domain servers that handle the .com domain. It would be harder to filter DNS queries directed to DNS servers; and top-level-domain servers are not as easily bypassed as are root servers. But the severity of such an attack would be partially mitigated by caching in local DNS servers.</w:t>
      </w:r>
    </w:p>
    <w:p w14:paraId="194E106E" w14:textId="77777777" w:rsidR="0025243D" w:rsidRDefault="0025243D">
      <w:pPr>
        <w:spacing w:after="171"/>
        <w:ind w:right="397"/>
      </w:pPr>
      <w:r>
        <w:t xml:space="preserve">DNS could potentially be attacked in other ways. In a man-in-the-middle attack, the attacker intercepts queries from hosts and returns bogus replies. In the DNS poisoning attack, the attacker sends bogus replies to a DNS server, tricking the server into accepting bogus records into its cache. Either of these attacks could be used, for example, to redirect an unsuspecting Web user to the attacker’s Web site. These attacks, however, are difficult to implement, as they require intercepting packets or throttling servers </w:t>
      </w:r>
      <w:r>
        <w:rPr>
          <w:rFonts w:ascii="Arial" w:eastAsia="Arial" w:hAnsi="Arial" w:cs="Arial"/>
          <w:b/>
          <w:color w:val="1E7AB9"/>
        </w:rPr>
        <w:t>[Skoudis 2006]</w:t>
      </w:r>
      <w:r>
        <w:t>.</w:t>
      </w:r>
    </w:p>
    <w:p w14:paraId="62D8F9BE" w14:textId="77777777" w:rsidR="0025243D" w:rsidRDefault="0025243D">
      <w:pPr>
        <w:spacing w:after="637"/>
        <w:ind w:right="397"/>
      </w:pPr>
      <w:r>
        <w:t>In summary, DNS has demonstrated itself to be surprisingly robust against attacks. To date, there hasn’t been an attack that has successfully impeded the DNS service.</w:t>
      </w:r>
    </w:p>
    <w:p w14:paraId="38F1C730" w14:textId="77777777" w:rsidR="0025243D" w:rsidRDefault="0025243D">
      <w:pPr>
        <w:spacing w:after="380"/>
        <w:ind w:right="15"/>
      </w:pPr>
      <w:r>
        <w:t xml:space="preserve">servers. (Until recently, the contents of each DNS server were configured statically, for example, from a configuration file created by a system manager. More recently, an UPDATE option has been added to the DNS protocol to allow data to be dynamically added or deleted from the database via DNS messages. </w:t>
      </w:r>
      <w:r>
        <w:rPr>
          <w:rFonts w:ascii="Arial" w:eastAsia="Arial" w:hAnsi="Arial" w:cs="Arial"/>
          <w:b/>
          <w:color w:val="1E7AB9"/>
        </w:rPr>
        <w:t>[RFC 2136]</w:t>
      </w:r>
      <w:r>
        <w:t xml:space="preserve"> and </w:t>
      </w:r>
      <w:r>
        <w:rPr>
          <w:rFonts w:ascii="Arial" w:eastAsia="Arial" w:hAnsi="Arial" w:cs="Arial"/>
          <w:b/>
          <w:color w:val="1E7AB9"/>
        </w:rPr>
        <w:t>[RFC 3007]</w:t>
      </w:r>
      <w:r>
        <w:t xml:space="preserve"> specify DNS dynamic updates.)</w:t>
      </w:r>
    </w:p>
    <w:p w14:paraId="2E735C1F" w14:textId="77777777" w:rsidR="0025243D" w:rsidRDefault="0025243D">
      <w:pPr>
        <w:spacing w:after="57"/>
        <w:ind w:right="15"/>
      </w:pPr>
      <w:r>
        <w:t xml:space="preserve">Once all of these steps are completed, people will be able to visit your Web site and send e-mail to the employees at your company. Let’s conclude our discussion of DNS by verifying that this statement is true. This verification also helps to solidify what we have learned about DNS. Suppose Alice in Australia wants to view the Web page </w:t>
      </w:r>
      <w:hyperlink r:id="rId130">
        <w:r>
          <w:rPr>
            <w:rFonts w:ascii="Courier New" w:eastAsia="Courier New" w:hAnsi="Courier New" w:cs="Courier New"/>
            <w:b/>
            <w:i/>
            <w:color w:val="1E7AB9"/>
          </w:rPr>
          <w:t>www.networkutopia.com</w:t>
        </w:r>
      </w:hyperlink>
      <w:r>
        <w:t xml:space="preserve">. As discussed earlier, her host will first send a DNS query to her local DNS server. The local DNS server will then contact a TLD </w:t>
      </w:r>
      <w:r>
        <w:rPr>
          <w:rFonts w:ascii="Courier New" w:eastAsia="Courier New" w:hAnsi="Courier New" w:cs="Courier New"/>
          <w:i/>
          <w:color w:val="468173"/>
        </w:rPr>
        <w:t>com</w:t>
      </w:r>
      <w:r>
        <w:t xml:space="preserve"> server. (The local DNS server will also have to contact a root DNS server if the address of a TLD </w:t>
      </w:r>
      <w:r>
        <w:rPr>
          <w:rFonts w:ascii="Courier New" w:eastAsia="Courier New" w:hAnsi="Courier New" w:cs="Courier New"/>
          <w:i/>
          <w:color w:val="468173"/>
        </w:rPr>
        <w:t>com</w:t>
      </w:r>
      <w:r>
        <w:t xml:space="preserve"> server is not cached.) This TLD server contains the Type NS and Type A resource records listed above, because the registrar had these resource records inserted into all of the TLD com servers. The TLD com server sends a reply to Alice’s local DNS server, with the reply containing the two resource records. The local DNS server then sends a DNS query to </w:t>
      </w:r>
      <w:r>
        <w:rPr>
          <w:rFonts w:ascii="Courier New" w:eastAsia="Courier New" w:hAnsi="Courier New" w:cs="Courier New"/>
          <w:i/>
          <w:color w:val="468173"/>
        </w:rPr>
        <w:t>212.212.212.1</w:t>
      </w:r>
      <w:r>
        <w:t xml:space="preserve">, asking for the Type A record corresponding to </w:t>
      </w:r>
      <w:hyperlink r:id="rId131">
        <w:r>
          <w:rPr>
            <w:rFonts w:ascii="Courier New" w:eastAsia="Courier New" w:hAnsi="Courier New" w:cs="Courier New"/>
            <w:b/>
            <w:i/>
            <w:color w:val="1E7AB9"/>
          </w:rPr>
          <w:t>www.networkutopia.com</w:t>
        </w:r>
      </w:hyperlink>
      <w:r>
        <w:t>. This record provides the IP address of the desired Web server, say,</w:t>
      </w:r>
    </w:p>
    <w:p w14:paraId="1AA1E961" w14:textId="77777777" w:rsidR="0025243D" w:rsidRDefault="0025243D">
      <w:pPr>
        <w:spacing w:after="107" w:line="259" w:lineRule="auto"/>
        <w:ind w:right="15"/>
      </w:pPr>
      <w:r>
        <w:rPr>
          <w:rFonts w:ascii="Courier New" w:eastAsia="Courier New" w:hAnsi="Courier New" w:cs="Courier New"/>
          <w:i/>
          <w:color w:val="468173"/>
        </w:rPr>
        <w:t>212.212.71.4</w:t>
      </w:r>
      <w:r>
        <w:t xml:space="preserve">, which the local DNS server passes back to Alice’s host. Alice’s browser can now initiate a TCP connection to the host </w:t>
      </w:r>
      <w:r>
        <w:rPr>
          <w:rFonts w:ascii="Courier New" w:eastAsia="Courier New" w:hAnsi="Courier New" w:cs="Courier New"/>
          <w:i/>
          <w:color w:val="468173"/>
        </w:rPr>
        <w:t>212.212.71.4</w:t>
      </w:r>
      <w:r>
        <w:t xml:space="preserve"> and send an HTTP request over the connection.</w:t>
      </w:r>
    </w:p>
    <w:p w14:paraId="5082F917" w14:textId="77777777" w:rsidR="0025243D" w:rsidRDefault="0025243D">
      <w:pPr>
        <w:spacing w:after="0" w:line="259" w:lineRule="auto"/>
        <w:ind w:right="15"/>
      </w:pPr>
      <w:r>
        <w:t>Whew! There’s a lot more going on than what meets the eye when one surfs the Web!</w:t>
      </w:r>
      <w:r>
        <w:br w:type="page"/>
      </w:r>
    </w:p>
    <w:p w14:paraId="4B9AD2CD" w14:textId="77777777" w:rsidR="0025243D" w:rsidRDefault="0025243D" w:rsidP="001722CA">
      <w:pPr>
        <w:pStyle w:val="Heading2"/>
      </w:pPr>
      <w:bookmarkStart w:id="51" w:name="_Toc198669861"/>
      <w:r>
        <w:t>2.5 Peer-to-Peer File Distribution</w:t>
      </w:r>
      <w:bookmarkEnd w:id="51"/>
    </w:p>
    <w:p w14:paraId="0D95EE73" w14:textId="77777777" w:rsidR="0025243D" w:rsidRDefault="0025243D">
      <w:pPr>
        <w:spacing w:after="52"/>
        <w:ind w:right="15"/>
      </w:pPr>
      <w:r>
        <w:t>The applications described in this chapter thus far—including the Web, e-mail, and DNS—all employ client-server architectures with significant reliance on always-on infrastructure servers. Recall from</w:t>
      </w:r>
    </w:p>
    <w:p w14:paraId="4BE95B70" w14:textId="77777777" w:rsidR="0025243D" w:rsidRDefault="0025243D">
      <w:pPr>
        <w:ind w:right="15"/>
      </w:pPr>
      <w:r>
        <w:rPr>
          <w:rFonts w:ascii="Arial" w:eastAsia="Arial" w:hAnsi="Arial" w:cs="Arial"/>
          <w:b/>
          <w:color w:val="1E7AB9"/>
        </w:rPr>
        <w:t>Section 2.1.1</w:t>
      </w:r>
      <w:r>
        <w:t xml:space="preserve"> that with a P2P architecture, there is minimal (or no) reliance on always-on infrastructure servers. Instead, pairs of intermittently connected hosts, called peers, communicate directly with each other. The peers are not owned by a service provider, but are instead desktops and laptops controlled by users.</w:t>
      </w:r>
    </w:p>
    <w:p w14:paraId="5265B13A" w14:textId="77777777" w:rsidR="0025243D" w:rsidRDefault="0025243D">
      <w:pPr>
        <w:spacing w:after="472"/>
        <w:ind w:right="15"/>
      </w:pPr>
      <w:r>
        <w:t>In this section we consider a very natural P2P application, namely, distributing a large file from a single server to a large number of hosts (called peers). The file might be a new version of the Linux operating system, a software patch for an existing operating system or application, an MP3 music file, or an MPEG video file. In client-server file distribution, the server must send a copy of the file to each of the peers—placing an enormous burden on the server and consuming a large amount of server bandwidth. In P2P file distribution, each peer can redistribute any portion of the file it has received to any other peers, thereby assisting the server in the distribution process. As of 2016, the most popular P2P file distribution protocol is BitTorrent. Originally developed by Bram Cohen, there are now many different independent BitTorrent clients conforming to the BitTorrent protocol, just as there are a number of Web browser clients that conform to the HTTP protocol. In this subsection, we first examine the selfscalability of P2P architectures in the context of file distribution. We then describe BitTorrent in some detail, highlighting its most important characteristics and features.</w:t>
      </w:r>
    </w:p>
    <w:p w14:paraId="224CDA3C" w14:textId="77777777" w:rsidR="0025243D" w:rsidRDefault="0025243D">
      <w:pPr>
        <w:spacing w:after="517" w:line="265" w:lineRule="auto"/>
        <w:ind w:left="12" w:hanging="10"/>
      </w:pPr>
      <w:r>
        <w:rPr>
          <w:rFonts w:ascii="Arial" w:eastAsia="Arial" w:hAnsi="Arial" w:cs="Arial"/>
          <w:i/>
          <w:color w:val="585858"/>
        </w:rPr>
        <w:t>Scalability of P2P Architectures</w:t>
      </w:r>
    </w:p>
    <w:p w14:paraId="795CF34E" w14:textId="77777777" w:rsidR="0025243D" w:rsidRDefault="0025243D">
      <w:pPr>
        <w:ind w:right="15"/>
      </w:pPr>
      <w:r>
        <w:t xml:space="preserve">To compare client-server architectures with peer-to-peer architectures, and illustrate the inherent selfscalability of P2P, we now consider a simple quantitative model for distributing a file to a fixed set of peers for both architecture types. As shown in </w:t>
      </w:r>
      <w:r>
        <w:rPr>
          <w:rFonts w:ascii="Arial" w:eastAsia="Arial" w:hAnsi="Arial" w:cs="Arial"/>
          <w:b/>
          <w:color w:val="1E7AB9"/>
        </w:rPr>
        <w:t>Figure 2.22</w:t>
      </w:r>
      <w:r>
        <w:t xml:space="preserve">, the server and the peers are connected to the Internet with access links. Denote the upload rate of the server’s access link by </w:t>
      </w:r>
      <w:r>
        <w:rPr>
          <w:rFonts w:ascii="Arial" w:eastAsia="Arial" w:hAnsi="Arial" w:cs="Arial"/>
          <w:i/>
        </w:rPr>
        <w:t>u</w:t>
      </w:r>
      <w:r>
        <w:rPr>
          <w:rFonts w:ascii="Arial" w:eastAsia="Arial" w:hAnsi="Arial" w:cs="Arial"/>
          <w:i/>
          <w:sz w:val="15"/>
        </w:rPr>
        <w:t>s</w:t>
      </w:r>
      <w:r>
        <w:t xml:space="preserve">, the upload rate of the </w:t>
      </w:r>
      <w:r>
        <w:rPr>
          <w:rFonts w:ascii="Arial" w:eastAsia="Arial" w:hAnsi="Arial" w:cs="Arial"/>
          <w:i/>
        </w:rPr>
        <w:t>i</w:t>
      </w:r>
      <w:r>
        <w:t xml:space="preserve">th peer’s access link by </w:t>
      </w:r>
      <w:r>
        <w:rPr>
          <w:rFonts w:ascii="Arial" w:eastAsia="Arial" w:hAnsi="Arial" w:cs="Arial"/>
          <w:i/>
        </w:rPr>
        <w:t>u</w:t>
      </w:r>
      <w:r>
        <w:rPr>
          <w:rFonts w:ascii="Arial" w:eastAsia="Arial" w:hAnsi="Arial" w:cs="Arial"/>
          <w:i/>
          <w:sz w:val="15"/>
        </w:rPr>
        <w:t>i</w:t>
      </w:r>
      <w:r>
        <w:t xml:space="preserve">, and the download rate of the </w:t>
      </w:r>
      <w:r>
        <w:rPr>
          <w:rFonts w:ascii="Arial" w:eastAsia="Arial" w:hAnsi="Arial" w:cs="Arial"/>
          <w:i/>
        </w:rPr>
        <w:t>i</w:t>
      </w:r>
      <w:r>
        <w:t xml:space="preserve">th peer’s access link by </w:t>
      </w:r>
      <w:r>
        <w:rPr>
          <w:rFonts w:ascii="Arial" w:eastAsia="Arial" w:hAnsi="Arial" w:cs="Arial"/>
          <w:i/>
        </w:rPr>
        <w:t>d</w:t>
      </w:r>
      <w:r>
        <w:rPr>
          <w:rFonts w:ascii="Arial" w:eastAsia="Arial" w:hAnsi="Arial" w:cs="Arial"/>
          <w:i/>
          <w:sz w:val="15"/>
        </w:rPr>
        <w:t>i</w:t>
      </w:r>
      <w:r>
        <w:t xml:space="preserve">. Also denote the size of the file to be distributed (in bits) by </w:t>
      </w:r>
      <w:r>
        <w:rPr>
          <w:rFonts w:ascii="Arial" w:eastAsia="Arial" w:hAnsi="Arial" w:cs="Arial"/>
          <w:i/>
        </w:rPr>
        <w:t>F</w:t>
      </w:r>
      <w:r>
        <w:t xml:space="preserve"> and the number of peers that want to obtain a copy of the file by </w:t>
      </w:r>
      <w:r>
        <w:rPr>
          <w:rFonts w:ascii="Arial" w:eastAsia="Arial" w:hAnsi="Arial" w:cs="Arial"/>
          <w:i/>
        </w:rPr>
        <w:t>N</w:t>
      </w:r>
      <w:r>
        <w:t xml:space="preserve">. The </w:t>
      </w:r>
      <w:r>
        <w:rPr>
          <w:rFonts w:ascii="Arial" w:eastAsia="Arial" w:hAnsi="Arial" w:cs="Arial"/>
          <w:b/>
          <w:color w:val="1E7AB9"/>
        </w:rPr>
        <w:t>distribution time</w:t>
      </w:r>
      <w:r>
        <w:t xml:space="preserve"> is the time it takes to get</w:t>
      </w:r>
    </w:p>
    <w:p w14:paraId="7DEEEA6C" w14:textId="77777777" w:rsidR="0025243D" w:rsidRDefault="0025243D">
      <w:pPr>
        <w:spacing w:after="324" w:line="259" w:lineRule="auto"/>
        <w:ind w:left="2"/>
      </w:pPr>
      <w:r>
        <w:rPr>
          <w:noProof/>
        </w:rPr>
        <w:drawing>
          <wp:inline distT="0" distB="0" distL="0" distR="0" wp14:anchorId="62C71660" wp14:editId="0AB25EE8">
            <wp:extent cx="5076825" cy="4505325"/>
            <wp:effectExtent l="0" t="0" r="0" b="0"/>
            <wp:docPr id="11614" name="Picture 11614"/>
            <wp:cNvGraphicFramePr/>
            <a:graphic xmlns:a="http://schemas.openxmlformats.org/drawingml/2006/main">
              <a:graphicData uri="http://schemas.openxmlformats.org/drawingml/2006/picture">
                <pic:pic xmlns:pic="http://schemas.openxmlformats.org/drawingml/2006/picture">
                  <pic:nvPicPr>
                    <pic:cNvPr id="11614" name="Picture 11614"/>
                    <pic:cNvPicPr/>
                  </pic:nvPicPr>
                  <pic:blipFill>
                    <a:blip r:embed="rId132"/>
                    <a:stretch>
                      <a:fillRect/>
                    </a:stretch>
                  </pic:blipFill>
                  <pic:spPr>
                    <a:xfrm flipV="1">
                      <a:off x="0" y="0"/>
                      <a:ext cx="5076825" cy="4505325"/>
                    </a:xfrm>
                    <a:prstGeom prst="rect">
                      <a:avLst/>
                    </a:prstGeom>
                  </pic:spPr>
                </pic:pic>
              </a:graphicData>
            </a:graphic>
          </wp:inline>
        </w:drawing>
      </w:r>
    </w:p>
    <w:p w14:paraId="51A43170" w14:textId="77777777" w:rsidR="0025243D" w:rsidRDefault="0025243D" w:rsidP="001722CA">
      <w:pPr>
        <w:pStyle w:val="Heading4"/>
      </w:pPr>
      <w:r>
        <w:rPr>
          <w:rFonts w:eastAsia="Arial"/>
        </w:rPr>
        <w:t>Figure 2.22 An illustrative file distribution problem</w:t>
      </w:r>
    </w:p>
    <w:p w14:paraId="23096770" w14:textId="77777777" w:rsidR="0025243D" w:rsidRDefault="0025243D">
      <w:pPr>
        <w:spacing w:after="103" w:line="259" w:lineRule="auto"/>
        <w:ind w:right="15"/>
      </w:pPr>
      <w:r>
        <w:t xml:space="preserve">a copy of the file to all </w:t>
      </w:r>
      <w:r>
        <w:rPr>
          <w:rFonts w:ascii="Arial" w:eastAsia="Arial" w:hAnsi="Arial" w:cs="Arial"/>
          <w:i/>
        </w:rPr>
        <w:t>N</w:t>
      </w:r>
      <w:r>
        <w:t xml:space="preserve"> peers. In our analysis of the distribution time below, for both client-server and</w:t>
      </w:r>
    </w:p>
    <w:p w14:paraId="3AD1EDAF" w14:textId="77777777" w:rsidR="0025243D" w:rsidRDefault="0025243D">
      <w:pPr>
        <w:spacing w:after="475"/>
        <w:ind w:right="15"/>
      </w:pPr>
      <w:r>
        <w:t xml:space="preserve">P2P architectures, we make the simplifying (and generally accurate </w:t>
      </w:r>
      <w:r>
        <w:rPr>
          <w:rFonts w:ascii="Arial" w:eastAsia="Arial" w:hAnsi="Arial" w:cs="Arial"/>
          <w:b/>
          <w:color w:val="1E7AB9"/>
        </w:rPr>
        <w:t>[Akella 2003]</w:t>
      </w:r>
      <w:r>
        <w:t>) assumption that the Internet core has abundant bandwidth, implying that all of the bottlenecks are in access networks. We also suppose that the server and clients are not participating in any other network applications, so that all of their upload and download access bandwidth can be fully devoted to distributing this file.</w:t>
      </w:r>
    </w:p>
    <w:p w14:paraId="22981CAE" w14:textId="77777777" w:rsidR="0025243D" w:rsidRDefault="0025243D">
      <w:pPr>
        <w:spacing w:after="495"/>
        <w:ind w:right="15"/>
      </w:pPr>
      <w:r>
        <w:t xml:space="preserve">Let’s first determine the distribution time for the client-server architecture, which we denote by </w:t>
      </w:r>
      <w:r>
        <w:rPr>
          <w:rFonts w:ascii="Arial" w:eastAsia="Arial" w:hAnsi="Arial" w:cs="Arial"/>
          <w:i/>
        </w:rPr>
        <w:t>D</w:t>
      </w:r>
      <w:r>
        <w:rPr>
          <w:rFonts w:ascii="Arial" w:eastAsia="Arial" w:hAnsi="Arial" w:cs="Arial"/>
          <w:i/>
          <w:sz w:val="15"/>
        </w:rPr>
        <w:t>cs</w:t>
      </w:r>
      <w:r>
        <w:t>. In the client-server architecture, none of the peers aids in distributing the file. We make the following observations:</w:t>
      </w:r>
    </w:p>
    <w:p w14:paraId="40910B57" w14:textId="77777777" w:rsidR="0025243D" w:rsidRDefault="0025243D">
      <w:pPr>
        <w:spacing w:after="64"/>
        <w:ind w:left="161" w:right="229"/>
      </w:pPr>
      <w:r>
        <w:rPr>
          <w:rFonts w:ascii="Calibri" w:eastAsia="Calibri" w:hAnsi="Calibri" w:cs="Calibri"/>
          <w:noProof/>
          <w:color w:val="000000"/>
          <w:sz w:val="22"/>
        </w:rPr>
        <mc:AlternateContent>
          <mc:Choice Requires="wpg">
            <w:drawing>
              <wp:inline distT="0" distB="0" distL="0" distR="0" wp14:anchorId="77EFB1AF" wp14:editId="41808ABF">
                <wp:extent cx="57150" cy="76200"/>
                <wp:effectExtent l="0" t="0" r="0" b="0"/>
                <wp:docPr id="528073" name="Group 528073"/>
                <wp:cNvGraphicFramePr/>
                <a:graphic xmlns:a="http://schemas.openxmlformats.org/drawingml/2006/main">
                  <a:graphicData uri="http://schemas.microsoft.com/office/word/2010/wordprocessingGroup">
                    <wpg:wgp>
                      <wpg:cNvGrpSpPr/>
                      <wpg:grpSpPr>
                        <a:xfrm>
                          <a:off x="0" y="0"/>
                          <a:ext cx="57150" cy="76200"/>
                          <a:chOff x="0" y="0"/>
                          <a:chExt cx="57150" cy="76200"/>
                        </a:xfrm>
                      </wpg:grpSpPr>
                      <wps:wsp>
                        <wps:cNvPr id="11630" name="Shape 11630"/>
                        <wps:cNvSpPr/>
                        <wps:spPr>
                          <a:xfrm>
                            <a:off x="0" y="9525"/>
                            <a:ext cx="57150" cy="66675"/>
                          </a:xfrm>
                          <a:custGeom>
                            <a:avLst/>
                            <a:gdLst/>
                            <a:ahLst/>
                            <a:cxnLst/>
                            <a:rect l="0" t="0" r="0" b="0"/>
                            <a:pathLst>
                              <a:path w="57150" h="66675">
                                <a:moveTo>
                                  <a:pt x="28575" y="0"/>
                                </a:moveTo>
                                <a:cubicBezTo>
                                  <a:pt x="42863" y="0"/>
                                  <a:pt x="57150" y="9525"/>
                                  <a:pt x="57150" y="28575"/>
                                </a:cubicBezTo>
                                <a:cubicBezTo>
                                  <a:pt x="57150" y="66675"/>
                                  <a:pt x="0" y="66675"/>
                                  <a:pt x="0" y="28575"/>
                                </a:cubicBezTo>
                                <a:cubicBezTo>
                                  <a:pt x="0" y="9525"/>
                                  <a:pt x="14288" y="0"/>
                                  <a:pt x="28575" y="0"/>
                                </a:cubicBez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11631" name="Shape 11631"/>
                        <wps:cNvSpPr/>
                        <wps:spPr>
                          <a:xfrm>
                            <a:off x="0" y="0"/>
                            <a:ext cx="57150" cy="76200"/>
                          </a:xfrm>
                          <a:custGeom>
                            <a:avLst/>
                            <a:gdLst/>
                            <a:ahLst/>
                            <a:cxnLst/>
                            <a:rect l="0" t="0" r="0" b="0"/>
                            <a:pathLst>
                              <a:path w="57150" h="76200">
                                <a:moveTo>
                                  <a:pt x="57150" y="38100"/>
                                </a:moveTo>
                                <a:cubicBezTo>
                                  <a:pt x="57150" y="0"/>
                                  <a:pt x="0" y="0"/>
                                  <a:pt x="0" y="38100"/>
                                </a:cubicBezTo>
                                <a:cubicBezTo>
                                  <a:pt x="0" y="76200"/>
                                  <a:pt x="57150" y="76200"/>
                                  <a:pt x="57150" y="38100"/>
                                </a:cubicBezTo>
                                <a:close/>
                              </a:path>
                            </a:pathLst>
                          </a:custGeom>
                          <a:ln w="9525" cap="flat">
                            <a:miter lim="127000"/>
                          </a:ln>
                        </wps:spPr>
                        <wps:style>
                          <a:lnRef idx="1">
                            <a:srgbClr val="333333"/>
                          </a:lnRef>
                          <a:fillRef idx="0">
                            <a:srgbClr val="000000">
                              <a:alpha val="0"/>
                            </a:srgbClr>
                          </a:fillRef>
                          <a:effectRef idx="0">
                            <a:scrgbClr r="0" g="0" b="0"/>
                          </a:effectRef>
                          <a:fontRef idx="none"/>
                        </wps:style>
                        <wps:bodyPr/>
                      </wps:wsp>
                    </wpg:wgp>
                  </a:graphicData>
                </a:graphic>
              </wp:inline>
            </w:drawing>
          </mc:Choice>
          <mc:Fallback>
            <w:pict>
              <v:group w14:anchorId="5274582C" id="Group 528073" o:spid="_x0000_s1026" style="width:4.5pt;height:6pt;mso-position-horizontal-relative:char;mso-position-vertical-relative:line" coordsize="57150,76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">
                <v:shape id="Shape 11630" o:spid="_x0000_s1027" style="position:absolute;top:9525;width:57150;height:66675;visibility:visible;mso-wrap-style:square;v-text-anchor:top" coordsize="57150,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" path="m28575,c42863,,57150,9525,57150,28575,57150,66675,,66675,,28575,,9525,14288,,28575,xe" fillcolor="#333" stroked="f" strokeweight="0">
                  <v:stroke miterlimit="83231f" joinstyle="miter"/>
                  <v:path arrowok="t" textboxrect="0,0,57150,66675"/>
                </v:shape>
                <v:shape id="Shape 11631" o:spid="_x0000_s1028" style="position:absolute;width:57150;height:76200;visibility:visible;mso-wrap-style:square;v-text-anchor:top" coordsize="5715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" path="m57150,38100c57150,,,,,38100v,38100,57150,38100,57150,xe" filled="f" strokecolor="#333">
                  <v:stroke miterlimit="83231f" joinstyle="miter"/>
                  <v:path arrowok="t" textboxrect="0,0,57150,76200"/>
                </v:shape>
                <w10:anchorlock/>
              </v:group>
            </w:pict>
          </mc:Fallback>
        </mc:AlternateContent>
      </w:r>
      <w:r>
        <w:t xml:space="preserve"> The server must transmit one copy of the file to each of the </w:t>
      </w:r>
      <w:r>
        <w:rPr>
          <w:rFonts w:ascii="Arial" w:eastAsia="Arial" w:hAnsi="Arial" w:cs="Arial"/>
          <w:i/>
        </w:rPr>
        <w:t>N</w:t>
      </w:r>
      <w:r>
        <w:t xml:space="preserve"> peers. Thus the server must transmit </w:t>
      </w:r>
      <w:r>
        <w:rPr>
          <w:rFonts w:ascii="Arial" w:eastAsia="Arial" w:hAnsi="Arial" w:cs="Arial"/>
          <w:i/>
        </w:rPr>
        <w:t>NF</w:t>
      </w:r>
      <w:r>
        <w:t xml:space="preserve"> bits. Since the server’s upload rate is </w:t>
      </w:r>
      <w:r>
        <w:rPr>
          <w:rFonts w:ascii="Arial" w:eastAsia="Arial" w:hAnsi="Arial" w:cs="Arial"/>
          <w:i/>
        </w:rPr>
        <w:t>u</w:t>
      </w:r>
      <w:r>
        <w:rPr>
          <w:rFonts w:ascii="Arial" w:eastAsia="Arial" w:hAnsi="Arial" w:cs="Arial"/>
          <w:i/>
          <w:sz w:val="15"/>
        </w:rPr>
        <w:t>s</w:t>
      </w:r>
      <w:r>
        <w:t xml:space="preserve">, the time to distribute the file must be at least </w:t>
      </w:r>
      <w:r>
        <w:rPr>
          <w:rFonts w:ascii="Arial" w:eastAsia="Arial" w:hAnsi="Arial" w:cs="Arial"/>
          <w:i/>
        </w:rPr>
        <w:t>NF/u</w:t>
      </w:r>
      <w:r>
        <w:rPr>
          <w:rFonts w:ascii="Arial" w:eastAsia="Arial" w:hAnsi="Arial" w:cs="Arial"/>
          <w:i/>
          <w:sz w:val="15"/>
        </w:rPr>
        <w:t>s</w:t>
      </w:r>
      <w:r>
        <w:t xml:space="preserve">. </w:t>
      </w:r>
      <w:r>
        <w:rPr>
          <w:rFonts w:ascii="Calibri" w:eastAsia="Calibri" w:hAnsi="Calibri" w:cs="Calibri"/>
          <w:noProof/>
          <w:color w:val="000000"/>
          <w:sz w:val="22"/>
        </w:rPr>
        <mc:AlternateContent>
          <mc:Choice Requires="wpg">
            <w:drawing>
              <wp:inline distT="0" distB="0" distL="0" distR="0" wp14:anchorId="7B57AB1B" wp14:editId="6D4C3653">
                <wp:extent cx="57150" cy="76200"/>
                <wp:effectExtent l="0" t="0" r="0" b="0"/>
                <wp:docPr id="528076" name="Group 528076"/>
                <wp:cNvGraphicFramePr/>
                <a:graphic xmlns:a="http://schemas.openxmlformats.org/drawingml/2006/main">
                  <a:graphicData uri="http://schemas.microsoft.com/office/word/2010/wordprocessingGroup">
                    <wpg:wgp>
                      <wpg:cNvGrpSpPr/>
                      <wpg:grpSpPr>
                        <a:xfrm>
                          <a:off x="0" y="0"/>
                          <a:ext cx="57150" cy="76200"/>
                          <a:chOff x="0" y="0"/>
                          <a:chExt cx="57150" cy="76200"/>
                        </a:xfrm>
                      </wpg:grpSpPr>
                      <wps:wsp>
                        <wps:cNvPr id="11641" name="Shape 11641"/>
                        <wps:cNvSpPr/>
                        <wps:spPr>
                          <a:xfrm>
                            <a:off x="0" y="9525"/>
                            <a:ext cx="57150" cy="66675"/>
                          </a:xfrm>
                          <a:custGeom>
                            <a:avLst/>
                            <a:gdLst/>
                            <a:ahLst/>
                            <a:cxnLst/>
                            <a:rect l="0" t="0" r="0" b="0"/>
                            <a:pathLst>
                              <a:path w="57150" h="66675">
                                <a:moveTo>
                                  <a:pt x="28575" y="0"/>
                                </a:moveTo>
                                <a:cubicBezTo>
                                  <a:pt x="42863" y="0"/>
                                  <a:pt x="57150" y="9525"/>
                                  <a:pt x="57150" y="28575"/>
                                </a:cubicBezTo>
                                <a:cubicBezTo>
                                  <a:pt x="57150" y="66675"/>
                                  <a:pt x="0" y="66675"/>
                                  <a:pt x="0" y="28575"/>
                                </a:cubicBezTo>
                                <a:cubicBezTo>
                                  <a:pt x="0" y="9525"/>
                                  <a:pt x="14288" y="0"/>
                                  <a:pt x="28575" y="0"/>
                                </a:cubicBez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11642" name="Shape 11642"/>
                        <wps:cNvSpPr/>
                        <wps:spPr>
                          <a:xfrm>
                            <a:off x="0" y="0"/>
                            <a:ext cx="57150" cy="76200"/>
                          </a:xfrm>
                          <a:custGeom>
                            <a:avLst/>
                            <a:gdLst/>
                            <a:ahLst/>
                            <a:cxnLst/>
                            <a:rect l="0" t="0" r="0" b="0"/>
                            <a:pathLst>
                              <a:path w="57150" h="76200">
                                <a:moveTo>
                                  <a:pt x="57150" y="38100"/>
                                </a:moveTo>
                                <a:cubicBezTo>
                                  <a:pt x="57150" y="0"/>
                                  <a:pt x="0" y="0"/>
                                  <a:pt x="0" y="38100"/>
                                </a:cubicBezTo>
                                <a:cubicBezTo>
                                  <a:pt x="0" y="76200"/>
                                  <a:pt x="57150" y="76200"/>
                                  <a:pt x="57150" y="38100"/>
                                </a:cubicBezTo>
                                <a:close/>
                              </a:path>
                            </a:pathLst>
                          </a:custGeom>
                          <a:ln w="9525" cap="flat">
                            <a:miter lim="127000"/>
                          </a:ln>
                        </wps:spPr>
                        <wps:style>
                          <a:lnRef idx="1">
                            <a:srgbClr val="333333"/>
                          </a:lnRef>
                          <a:fillRef idx="0">
                            <a:srgbClr val="000000">
                              <a:alpha val="0"/>
                            </a:srgbClr>
                          </a:fillRef>
                          <a:effectRef idx="0">
                            <a:scrgbClr r="0" g="0" b="0"/>
                          </a:effectRef>
                          <a:fontRef idx="none"/>
                        </wps:style>
                        <wps:bodyPr/>
                      </wps:wsp>
                    </wpg:wgp>
                  </a:graphicData>
                </a:graphic>
              </wp:inline>
            </w:drawing>
          </mc:Choice>
          <mc:Fallback>
            <w:pict>
              <v:group w14:anchorId="78ED0840" id="Group 528076" o:spid="_x0000_s1026" style="width:4.5pt;height:6pt;mso-position-horizontal-relative:char;mso-position-vertical-relative:line" coordsize="57150,76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">
                <v:shape id="Shape 11641" o:spid="_x0000_s1027" style="position:absolute;top:9525;width:57150;height:66675;visibility:visible;mso-wrap-style:square;v-text-anchor:top" coordsize="57150,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" path="m28575,c42863,,57150,9525,57150,28575,57150,66675,,66675,,28575,,9525,14288,,28575,xe" fillcolor="#333" stroked="f" strokeweight="0">
                  <v:stroke miterlimit="83231f" joinstyle="miter"/>
                  <v:path arrowok="t" textboxrect="0,0,57150,66675"/>
                </v:shape>
                <v:shape id="Shape 11642" o:spid="_x0000_s1028" style="position:absolute;width:57150;height:76200;visibility:visible;mso-wrap-style:square;v-text-anchor:top" coordsize="5715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" path="m57150,38100c57150,,,,,38100v,38100,57150,38100,57150,xe" filled="f" strokecolor="#333">
                  <v:stroke miterlimit="83231f" joinstyle="miter"/>
                  <v:path arrowok="t" textboxrect="0,0,57150,76200"/>
                </v:shape>
                <w10:anchorlock/>
              </v:group>
            </w:pict>
          </mc:Fallback>
        </mc:AlternateContent>
      </w:r>
      <w:r>
        <w:t xml:space="preserve"> Let </w:t>
      </w:r>
      <w:r>
        <w:rPr>
          <w:rFonts w:ascii="Arial" w:eastAsia="Arial" w:hAnsi="Arial" w:cs="Arial"/>
          <w:i/>
        </w:rPr>
        <w:t>d</w:t>
      </w:r>
      <w:r>
        <w:rPr>
          <w:sz w:val="15"/>
        </w:rPr>
        <w:t>min</w:t>
      </w:r>
      <w:r>
        <w:t xml:space="preserve"> denote the download rate of the peer with the lowest download rate, that is,</w:t>
      </w:r>
    </w:p>
    <w:p w14:paraId="176CD110" w14:textId="77777777" w:rsidR="0025243D" w:rsidRDefault="0025243D">
      <w:pPr>
        <w:ind w:left="431" w:right="15"/>
      </w:pPr>
      <w:r w:rsidRPr="000D2ED8">
        <w:rPr>
          <w:lang w:val="nb-NO"/>
        </w:rPr>
        <w:t xml:space="preserve">dmin=min{d1,dp,. . .,dN}. </w:t>
      </w:r>
      <w:r>
        <w:t xml:space="preserve">The peer with the lowest download rate cannot obtain all </w:t>
      </w:r>
      <w:r>
        <w:rPr>
          <w:rFonts w:ascii="Arial" w:eastAsia="Arial" w:hAnsi="Arial" w:cs="Arial"/>
          <w:i/>
        </w:rPr>
        <w:t>F</w:t>
      </w:r>
      <w:r>
        <w:t xml:space="preserve"> bits of the file in less than </w:t>
      </w:r>
      <w:r>
        <w:rPr>
          <w:rFonts w:ascii="Arial" w:eastAsia="Arial" w:hAnsi="Arial" w:cs="Arial"/>
          <w:i/>
        </w:rPr>
        <w:t>F</w:t>
      </w:r>
      <w:r>
        <w:t>/</w:t>
      </w:r>
      <w:r>
        <w:rPr>
          <w:rFonts w:ascii="Arial" w:eastAsia="Arial" w:hAnsi="Arial" w:cs="Arial"/>
          <w:i/>
        </w:rPr>
        <w:t>d</w:t>
      </w:r>
      <w:r>
        <w:rPr>
          <w:sz w:val="15"/>
        </w:rPr>
        <w:t>min</w:t>
      </w:r>
      <w:r>
        <w:t xml:space="preserve"> seconds. Thus the minimum distribution time is at least </w:t>
      </w:r>
      <w:r>
        <w:rPr>
          <w:rFonts w:ascii="Arial" w:eastAsia="Arial" w:hAnsi="Arial" w:cs="Arial"/>
          <w:i/>
        </w:rPr>
        <w:t>F</w:t>
      </w:r>
      <w:r>
        <w:t>/</w:t>
      </w:r>
      <w:r>
        <w:rPr>
          <w:rFonts w:ascii="Arial" w:eastAsia="Arial" w:hAnsi="Arial" w:cs="Arial"/>
          <w:i/>
        </w:rPr>
        <w:t>d</w:t>
      </w:r>
      <w:r>
        <w:rPr>
          <w:sz w:val="15"/>
        </w:rPr>
        <w:t>min</w:t>
      </w:r>
      <w:r>
        <w:t>.</w:t>
      </w:r>
    </w:p>
    <w:p w14:paraId="449D1F17" w14:textId="77777777" w:rsidR="0025243D" w:rsidRDefault="0025243D">
      <w:pPr>
        <w:spacing w:after="485"/>
        <w:ind w:right="15"/>
      </w:pPr>
      <w:r>
        <w:t>Putting these two observations together, we obtain</w:t>
      </w:r>
    </w:p>
    <w:p w14:paraId="5ABE8BBF" w14:textId="77777777" w:rsidR="0025243D" w:rsidRDefault="0025243D">
      <w:pPr>
        <w:spacing w:line="259" w:lineRule="auto"/>
        <w:ind w:right="15"/>
      </w:pPr>
      <w:r>
        <w:t>Dcs</w:t>
      </w:r>
      <w:r>
        <w:rPr>
          <w:rFonts w:ascii="Arial" w:eastAsia="Arial" w:hAnsi="Arial" w:cs="Arial"/>
        </w:rPr>
        <w:t>≥</w:t>
      </w:r>
      <w:r>
        <w:t>max{NFus,Fdmin}.</w:t>
      </w:r>
    </w:p>
    <w:p w14:paraId="5B0408C9" w14:textId="77777777" w:rsidR="0025243D" w:rsidRDefault="0025243D">
      <w:pPr>
        <w:spacing w:after="494"/>
        <w:ind w:right="15"/>
      </w:pPr>
      <w:r>
        <w:t>This provides a lower bound on the minimum distribution time for the client-server architecture. In the homework problems you will be asked to show that the server can schedule its transmissions so that the lower bound is actually achieved. So let’s take this lower bound provided above as the actual distribution time, that is,</w:t>
      </w:r>
    </w:p>
    <w:p w14:paraId="44D1DE29" w14:textId="77777777" w:rsidR="0025243D" w:rsidRDefault="0025243D">
      <w:pPr>
        <w:tabs>
          <w:tab w:val="right" w:pos="11776"/>
        </w:tabs>
        <w:spacing w:after="471"/>
      </w:pPr>
      <w:r>
        <w:t>Dcs=max{NFus,Fdmin}</w:t>
      </w:r>
      <w:r>
        <w:tab/>
        <w:t>(2.1)</w:t>
      </w:r>
    </w:p>
    <w:p w14:paraId="4244AE40" w14:textId="77777777" w:rsidR="0025243D" w:rsidRDefault="0025243D">
      <w:pPr>
        <w:spacing w:after="134" w:line="259" w:lineRule="auto"/>
        <w:ind w:right="15"/>
      </w:pPr>
      <w:r>
        <w:t xml:space="preserve">We see from </w:t>
      </w:r>
      <w:r>
        <w:rPr>
          <w:rFonts w:ascii="Arial" w:eastAsia="Arial" w:hAnsi="Arial" w:cs="Arial"/>
          <w:b/>
          <w:color w:val="1E7AB9"/>
        </w:rPr>
        <w:t>Equation 2.1</w:t>
      </w:r>
      <w:r>
        <w:t xml:space="preserve"> that for </w:t>
      </w:r>
      <w:r>
        <w:rPr>
          <w:rFonts w:ascii="Arial" w:eastAsia="Arial" w:hAnsi="Arial" w:cs="Arial"/>
          <w:i/>
        </w:rPr>
        <w:t>N</w:t>
      </w:r>
      <w:r>
        <w:t xml:space="preserve"> large enough, the client-server distribution time is given by </w:t>
      </w:r>
      <w:r>
        <w:rPr>
          <w:rFonts w:ascii="Arial" w:eastAsia="Arial" w:hAnsi="Arial" w:cs="Arial"/>
          <w:i/>
        </w:rPr>
        <w:t>NF</w:t>
      </w:r>
      <w:r>
        <w:t>/</w:t>
      </w:r>
      <w:r>
        <w:rPr>
          <w:rFonts w:ascii="Arial" w:eastAsia="Arial" w:hAnsi="Arial" w:cs="Arial"/>
          <w:i/>
        </w:rPr>
        <w:t>u</w:t>
      </w:r>
      <w:r>
        <w:rPr>
          <w:rFonts w:ascii="Arial" w:eastAsia="Arial" w:hAnsi="Arial" w:cs="Arial"/>
          <w:i/>
          <w:sz w:val="15"/>
        </w:rPr>
        <w:t>s</w:t>
      </w:r>
      <w:r>
        <w:t>.</w:t>
      </w:r>
    </w:p>
    <w:p w14:paraId="5FDDA18B" w14:textId="77777777" w:rsidR="0025243D" w:rsidRDefault="0025243D">
      <w:pPr>
        <w:ind w:right="15"/>
      </w:pPr>
      <w:r>
        <w:t xml:space="preserve">Thus, the distribution time increases linearly with the number of peers </w:t>
      </w:r>
      <w:r>
        <w:rPr>
          <w:rFonts w:ascii="Arial" w:eastAsia="Arial" w:hAnsi="Arial" w:cs="Arial"/>
          <w:i/>
        </w:rPr>
        <w:t>N</w:t>
      </w:r>
      <w:r>
        <w:t>. So, for example, if the number of peers from one week to the next increases a thousand-fold from a thousand to a million, the time required to distribute the file to all peers increases by 1,000.</w:t>
      </w:r>
    </w:p>
    <w:p w14:paraId="548B3899" w14:textId="77777777" w:rsidR="0025243D" w:rsidRDefault="0025243D">
      <w:pPr>
        <w:spacing w:after="494"/>
        <w:ind w:right="15"/>
      </w:pPr>
      <w:r>
        <w:t xml:space="preserve">Let’s now go through a similar analysis for the P2P architecture, where each peer can assist the server in distributing the file. In particular, when a peer receives some file data, it can use its own upload capacity to redistribute the data to other peers. Calculating the distribution time for the P2P architecture is somewhat more complicated than for the client-server architecture, since the distribution time depends on how each peer distributes portions of the file to the other peers. Nevertheless, a simple expression for the minimal distribution time can be obtained </w:t>
      </w:r>
      <w:r>
        <w:rPr>
          <w:rFonts w:ascii="Arial" w:eastAsia="Arial" w:hAnsi="Arial" w:cs="Arial"/>
          <w:b/>
          <w:color w:val="1E7AB9"/>
        </w:rPr>
        <w:t>[Kumar 2006]</w:t>
      </w:r>
      <w:r>
        <w:t>. To this end, we first make the following observations:</w:t>
      </w:r>
    </w:p>
    <w:p w14:paraId="7C071D05" w14:textId="77777777" w:rsidR="0025243D" w:rsidRDefault="0025243D">
      <w:pPr>
        <w:spacing w:after="75"/>
        <w:ind w:left="422" w:right="15" w:hanging="270"/>
      </w:pPr>
      <w:r>
        <w:rPr>
          <w:rFonts w:ascii="Calibri" w:eastAsia="Calibri" w:hAnsi="Calibri" w:cs="Calibri"/>
          <w:noProof/>
          <w:color w:val="000000"/>
          <w:sz w:val="22"/>
        </w:rPr>
        <mc:AlternateContent>
          <mc:Choice Requires="wpg">
            <w:drawing>
              <wp:inline distT="0" distB="0" distL="0" distR="0" wp14:anchorId="1FCCF063" wp14:editId="142EBE8A">
                <wp:extent cx="57150" cy="76200"/>
                <wp:effectExtent l="0" t="0" r="0" b="0"/>
                <wp:docPr id="528419" name="Group 528419"/>
                <wp:cNvGraphicFramePr/>
                <a:graphic xmlns:a="http://schemas.openxmlformats.org/drawingml/2006/main">
                  <a:graphicData uri="http://schemas.microsoft.com/office/word/2010/wordprocessingGroup">
                    <wpg:wgp>
                      <wpg:cNvGrpSpPr/>
                      <wpg:grpSpPr>
                        <a:xfrm>
                          <a:off x="0" y="0"/>
                          <a:ext cx="57150" cy="76200"/>
                          <a:chOff x="0" y="0"/>
                          <a:chExt cx="57150" cy="76200"/>
                        </a:xfrm>
                      </wpg:grpSpPr>
                      <wps:wsp>
                        <wps:cNvPr id="11705" name="Shape 11705"/>
                        <wps:cNvSpPr/>
                        <wps:spPr>
                          <a:xfrm>
                            <a:off x="0" y="9525"/>
                            <a:ext cx="57150" cy="66675"/>
                          </a:xfrm>
                          <a:custGeom>
                            <a:avLst/>
                            <a:gdLst/>
                            <a:ahLst/>
                            <a:cxnLst/>
                            <a:rect l="0" t="0" r="0" b="0"/>
                            <a:pathLst>
                              <a:path w="57150" h="66675">
                                <a:moveTo>
                                  <a:pt x="28575" y="0"/>
                                </a:moveTo>
                                <a:cubicBezTo>
                                  <a:pt x="42863" y="0"/>
                                  <a:pt x="57150" y="9525"/>
                                  <a:pt x="57150" y="28575"/>
                                </a:cubicBezTo>
                                <a:cubicBezTo>
                                  <a:pt x="57150" y="66675"/>
                                  <a:pt x="0" y="66675"/>
                                  <a:pt x="0" y="28575"/>
                                </a:cubicBezTo>
                                <a:cubicBezTo>
                                  <a:pt x="0" y="9525"/>
                                  <a:pt x="14288" y="0"/>
                                  <a:pt x="28575" y="0"/>
                                </a:cubicBez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11706" name="Shape 11706"/>
                        <wps:cNvSpPr/>
                        <wps:spPr>
                          <a:xfrm>
                            <a:off x="0" y="0"/>
                            <a:ext cx="57150" cy="76200"/>
                          </a:xfrm>
                          <a:custGeom>
                            <a:avLst/>
                            <a:gdLst/>
                            <a:ahLst/>
                            <a:cxnLst/>
                            <a:rect l="0" t="0" r="0" b="0"/>
                            <a:pathLst>
                              <a:path w="57150" h="76200">
                                <a:moveTo>
                                  <a:pt x="57150" y="38100"/>
                                </a:moveTo>
                                <a:cubicBezTo>
                                  <a:pt x="57150" y="0"/>
                                  <a:pt x="0" y="0"/>
                                  <a:pt x="0" y="38100"/>
                                </a:cubicBezTo>
                                <a:cubicBezTo>
                                  <a:pt x="0" y="76200"/>
                                  <a:pt x="57150" y="76200"/>
                                  <a:pt x="57150" y="38100"/>
                                </a:cubicBezTo>
                                <a:close/>
                              </a:path>
                            </a:pathLst>
                          </a:custGeom>
                          <a:ln w="9525" cap="flat">
                            <a:miter lim="127000"/>
                          </a:ln>
                        </wps:spPr>
                        <wps:style>
                          <a:lnRef idx="1">
                            <a:srgbClr val="333333"/>
                          </a:lnRef>
                          <a:fillRef idx="0">
                            <a:srgbClr val="000000">
                              <a:alpha val="0"/>
                            </a:srgbClr>
                          </a:fillRef>
                          <a:effectRef idx="0">
                            <a:scrgbClr r="0" g="0" b="0"/>
                          </a:effectRef>
                          <a:fontRef idx="none"/>
                        </wps:style>
                        <wps:bodyPr/>
                      </wps:wsp>
                    </wpg:wgp>
                  </a:graphicData>
                </a:graphic>
              </wp:inline>
            </w:drawing>
          </mc:Choice>
          <mc:Fallback>
            <w:pict>
              <v:group w14:anchorId="35AC3995" id="Group 528419" o:spid="_x0000_s1026" style="width:4.5pt;height:6pt;mso-position-horizontal-relative:char;mso-position-vertical-relative:line" coordsize="57150,76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">
                <v:shape id="Shape 11705" o:spid="_x0000_s1027" style="position:absolute;top:9525;width:57150;height:66675;visibility:visible;mso-wrap-style:square;v-text-anchor:top" coordsize="57150,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" path="m28575,c42863,,57150,9525,57150,28575,57150,66675,,66675,,28575,,9525,14288,,28575,xe" fillcolor="#333" stroked="f" strokeweight="0">
                  <v:stroke miterlimit="83231f" joinstyle="miter"/>
                  <v:path arrowok="t" textboxrect="0,0,57150,66675"/>
                </v:shape>
                <v:shape id="Shape 11706" o:spid="_x0000_s1028" style="position:absolute;width:57150;height:76200;visibility:visible;mso-wrap-style:square;v-text-anchor:top" coordsize="5715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" path="m57150,38100c57150,,,,,38100v,38100,57150,38100,57150,xe" filled="f" strokecolor="#333">
                  <v:stroke miterlimit="83231f" joinstyle="miter"/>
                  <v:path arrowok="t" textboxrect="0,0,57150,76200"/>
                </v:shape>
                <w10:anchorlock/>
              </v:group>
            </w:pict>
          </mc:Fallback>
        </mc:AlternateContent>
      </w:r>
      <w:r>
        <w:t xml:space="preserve"> At the beginning of the distribution, only the server has the file. To get this file into the community of peers, the server must send each bit of the file at least once into its access link. Thus, the minimum distribution time is at least </w:t>
      </w:r>
      <w:r>
        <w:rPr>
          <w:rFonts w:ascii="Arial" w:eastAsia="Arial" w:hAnsi="Arial" w:cs="Arial"/>
          <w:i/>
        </w:rPr>
        <w:t>F</w:t>
      </w:r>
      <w:r>
        <w:t>/</w:t>
      </w:r>
      <w:r>
        <w:rPr>
          <w:rFonts w:ascii="Arial" w:eastAsia="Arial" w:hAnsi="Arial" w:cs="Arial"/>
          <w:i/>
        </w:rPr>
        <w:t>u</w:t>
      </w:r>
      <w:r>
        <w:rPr>
          <w:rFonts w:ascii="Arial" w:eastAsia="Arial" w:hAnsi="Arial" w:cs="Arial"/>
          <w:i/>
          <w:sz w:val="15"/>
        </w:rPr>
        <w:t>s</w:t>
      </w:r>
      <w:r>
        <w:t>. (Unlike the client-server scheme, a bit sent once by the server may not have to be sent by the server again, as the peers may redistribute the bit among themselves.)</w:t>
      </w:r>
    </w:p>
    <w:p w14:paraId="37F1480C" w14:textId="77777777" w:rsidR="0025243D" w:rsidRDefault="0025243D">
      <w:pPr>
        <w:spacing w:after="59"/>
        <w:ind w:left="422" w:right="15" w:hanging="270"/>
      </w:pPr>
      <w:r>
        <w:rPr>
          <w:rFonts w:ascii="Calibri" w:eastAsia="Calibri" w:hAnsi="Calibri" w:cs="Calibri"/>
          <w:noProof/>
          <w:color w:val="000000"/>
          <w:sz w:val="22"/>
        </w:rPr>
        <mc:AlternateContent>
          <mc:Choice Requires="wpg">
            <w:drawing>
              <wp:inline distT="0" distB="0" distL="0" distR="0" wp14:anchorId="60506CED" wp14:editId="086FB42A">
                <wp:extent cx="57150" cy="76200"/>
                <wp:effectExtent l="0" t="0" r="0" b="0"/>
                <wp:docPr id="528420" name="Group 528420"/>
                <wp:cNvGraphicFramePr/>
                <a:graphic xmlns:a="http://schemas.openxmlformats.org/drawingml/2006/main">
                  <a:graphicData uri="http://schemas.microsoft.com/office/word/2010/wordprocessingGroup">
                    <wpg:wgp>
                      <wpg:cNvGrpSpPr/>
                      <wpg:grpSpPr>
                        <a:xfrm>
                          <a:off x="0" y="0"/>
                          <a:ext cx="57150" cy="76200"/>
                          <a:chOff x="0" y="0"/>
                          <a:chExt cx="57150" cy="76200"/>
                        </a:xfrm>
                      </wpg:grpSpPr>
                      <wps:wsp>
                        <wps:cNvPr id="11715" name="Shape 11715"/>
                        <wps:cNvSpPr/>
                        <wps:spPr>
                          <a:xfrm>
                            <a:off x="0" y="9525"/>
                            <a:ext cx="57150" cy="66675"/>
                          </a:xfrm>
                          <a:custGeom>
                            <a:avLst/>
                            <a:gdLst/>
                            <a:ahLst/>
                            <a:cxnLst/>
                            <a:rect l="0" t="0" r="0" b="0"/>
                            <a:pathLst>
                              <a:path w="57150" h="66675">
                                <a:moveTo>
                                  <a:pt x="28575" y="0"/>
                                </a:moveTo>
                                <a:cubicBezTo>
                                  <a:pt x="42863" y="0"/>
                                  <a:pt x="57150" y="9525"/>
                                  <a:pt x="57150" y="28575"/>
                                </a:cubicBezTo>
                                <a:cubicBezTo>
                                  <a:pt x="57150" y="66675"/>
                                  <a:pt x="0" y="66675"/>
                                  <a:pt x="0" y="28575"/>
                                </a:cubicBezTo>
                                <a:cubicBezTo>
                                  <a:pt x="0" y="9525"/>
                                  <a:pt x="14288" y="0"/>
                                  <a:pt x="28575" y="0"/>
                                </a:cubicBez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11716" name="Shape 11716"/>
                        <wps:cNvSpPr/>
                        <wps:spPr>
                          <a:xfrm>
                            <a:off x="0" y="0"/>
                            <a:ext cx="57150" cy="76200"/>
                          </a:xfrm>
                          <a:custGeom>
                            <a:avLst/>
                            <a:gdLst/>
                            <a:ahLst/>
                            <a:cxnLst/>
                            <a:rect l="0" t="0" r="0" b="0"/>
                            <a:pathLst>
                              <a:path w="57150" h="76200">
                                <a:moveTo>
                                  <a:pt x="57150" y="38100"/>
                                </a:moveTo>
                                <a:cubicBezTo>
                                  <a:pt x="57150" y="0"/>
                                  <a:pt x="0" y="0"/>
                                  <a:pt x="0" y="38100"/>
                                </a:cubicBezTo>
                                <a:cubicBezTo>
                                  <a:pt x="0" y="76200"/>
                                  <a:pt x="57150" y="76200"/>
                                  <a:pt x="57150" y="38100"/>
                                </a:cubicBezTo>
                                <a:close/>
                              </a:path>
                            </a:pathLst>
                          </a:custGeom>
                          <a:ln w="9525" cap="flat">
                            <a:miter lim="127000"/>
                          </a:ln>
                        </wps:spPr>
                        <wps:style>
                          <a:lnRef idx="1">
                            <a:srgbClr val="333333"/>
                          </a:lnRef>
                          <a:fillRef idx="0">
                            <a:srgbClr val="000000">
                              <a:alpha val="0"/>
                            </a:srgbClr>
                          </a:fillRef>
                          <a:effectRef idx="0">
                            <a:scrgbClr r="0" g="0" b="0"/>
                          </a:effectRef>
                          <a:fontRef idx="none"/>
                        </wps:style>
                        <wps:bodyPr/>
                      </wps:wsp>
                    </wpg:wgp>
                  </a:graphicData>
                </a:graphic>
              </wp:inline>
            </w:drawing>
          </mc:Choice>
          <mc:Fallback>
            <w:pict>
              <v:group w14:anchorId="59768971" id="Group 528420" o:spid="_x0000_s1026" style="width:4.5pt;height:6pt;mso-position-horizontal-relative:char;mso-position-vertical-relative:line" coordsize="57150,76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">
                <v:shape id="Shape 11715" o:spid="_x0000_s1027" style="position:absolute;top:9525;width:57150;height:66675;visibility:visible;mso-wrap-style:square;v-text-anchor:top" coordsize="57150,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" path="m28575,c42863,,57150,9525,57150,28575,57150,66675,,66675,,28575,,9525,14288,,28575,xe" fillcolor="#333" stroked="f" strokeweight="0">
                  <v:stroke miterlimit="83231f" joinstyle="miter"/>
                  <v:path arrowok="t" textboxrect="0,0,57150,66675"/>
                </v:shape>
                <v:shape id="Shape 11716" o:spid="_x0000_s1028" style="position:absolute;width:57150;height:76200;visibility:visible;mso-wrap-style:square;v-text-anchor:top" coordsize="5715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" path="m57150,38100c57150,,,,,38100v,38100,57150,38100,57150,xe" filled="f" strokecolor="#333">
                  <v:stroke miterlimit="83231f" joinstyle="miter"/>
                  <v:path arrowok="t" textboxrect="0,0,57150,76200"/>
                </v:shape>
                <w10:anchorlock/>
              </v:group>
            </w:pict>
          </mc:Fallback>
        </mc:AlternateContent>
      </w:r>
      <w:r>
        <w:t xml:space="preserve"> As with the client-server architecture, the peer with the lowest download rate cannot obtain all </w:t>
      </w:r>
      <w:r>
        <w:rPr>
          <w:rFonts w:ascii="Arial" w:eastAsia="Arial" w:hAnsi="Arial" w:cs="Arial"/>
          <w:i/>
        </w:rPr>
        <w:t>F</w:t>
      </w:r>
      <w:r>
        <w:t xml:space="preserve"> bits of the file in less than </w:t>
      </w:r>
      <w:r>
        <w:rPr>
          <w:rFonts w:ascii="Arial" w:eastAsia="Arial" w:hAnsi="Arial" w:cs="Arial"/>
          <w:i/>
        </w:rPr>
        <w:t>F</w:t>
      </w:r>
      <w:r>
        <w:t>/</w:t>
      </w:r>
      <w:r>
        <w:rPr>
          <w:rFonts w:ascii="Arial" w:eastAsia="Arial" w:hAnsi="Arial" w:cs="Arial"/>
          <w:i/>
        </w:rPr>
        <w:t>d</w:t>
      </w:r>
      <w:r>
        <w:rPr>
          <w:sz w:val="15"/>
        </w:rPr>
        <w:t>min</w:t>
      </w:r>
      <w:r>
        <w:t xml:space="preserve"> seconds. Thus the minimum distribution time is at least </w:t>
      </w:r>
      <w:r>
        <w:rPr>
          <w:rFonts w:ascii="Arial" w:eastAsia="Arial" w:hAnsi="Arial" w:cs="Arial"/>
          <w:i/>
        </w:rPr>
        <w:t>F</w:t>
      </w:r>
      <w:r>
        <w:t>/</w:t>
      </w:r>
      <w:r>
        <w:rPr>
          <w:rFonts w:ascii="Arial" w:eastAsia="Arial" w:hAnsi="Arial" w:cs="Arial"/>
          <w:i/>
        </w:rPr>
        <w:t>d</w:t>
      </w:r>
      <w:r>
        <w:rPr>
          <w:sz w:val="15"/>
        </w:rPr>
        <w:t>min</w:t>
      </w:r>
      <w:r>
        <w:t>.</w:t>
      </w:r>
    </w:p>
    <w:p w14:paraId="3E65B852" w14:textId="77777777" w:rsidR="0025243D" w:rsidRDefault="0025243D">
      <w:pPr>
        <w:spacing w:after="377"/>
        <w:ind w:left="422" w:right="15" w:hanging="270"/>
      </w:pPr>
      <w:r>
        <w:rPr>
          <w:rFonts w:ascii="Calibri" w:eastAsia="Calibri" w:hAnsi="Calibri" w:cs="Calibri"/>
          <w:noProof/>
          <w:color w:val="000000"/>
          <w:sz w:val="22"/>
        </w:rPr>
        <mc:AlternateContent>
          <mc:Choice Requires="wpg">
            <w:drawing>
              <wp:inline distT="0" distB="0" distL="0" distR="0" wp14:anchorId="405F7098" wp14:editId="286F600C">
                <wp:extent cx="57150" cy="76200"/>
                <wp:effectExtent l="0" t="0" r="0" b="0"/>
                <wp:docPr id="528421" name="Group 528421"/>
                <wp:cNvGraphicFramePr/>
                <a:graphic xmlns:a="http://schemas.openxmlformats.org/drawingml/2006/main">
                  <a:graphicData uri="http://schemas.microsoft.com/office/word/2010/wordprocessingGroup">
                    <wpg:wgp>
                      <wpg:cNvGrpSpPr/>
                      <wpg:grpSpPr>
                        <a:xfrm>
                          <a:off x="0" y="0"/>
                          <a:ext cx="57150" cy="76200"/>
                          <a:chOff x="0" y="0"/>
                          <a:chExt cx="57150" cy="76200"/>
                        </a:xfrm>
                      </wpg:grpSpPr>
                      <wps:wsp>
                        <wps:cNvPr id="11729" name="Shape 11729"/>
                        <wps:cNvSpPr/>
                        <wps:spPr>
                          <a:xfrm>
                            <a:off x="0" y="9525"/>
                            <a:ext cx="57150" cy="66675"/>
                          </a:xfrm>
                          <a:custGeom>
                            <a:avLst/>
                            <a:gdLst/>
                            <a:ahLst/>
                            <a:cxnLst/>
                            <a:rect l="0" t="0" r="0" b="0"/>
                            <a:pathLst>
                              <a:path w="57150" h="66675">
                                <a:moveTo>
                                  <a:pt x="28575" y="0"/>
                                </a:moveTo>
                                <a:cubicBezTo>
                                  <a:pt x="42863" y="0"/>
                                  <a:pt x="57150" y="9525"/>
                                  <a:pt x="57150" y="28575"/>
                                </a:cubicBezTo>
                                <a:cubicBezTo>
                                  <a:pt x="57150" y="66675"/>
                                  <a:pt x="0" y="66675"/>
                                  <a:pt x="0" y="28575"/>
                                </a:cubicBezTo>
                                <a:cubicBezTo>
                                  <a:pt x="0" y="9525"/>
                                  <a:pt x="14288" y="0"/>
                                  <a:pt x="28575" y="0"/>
                                </a:cubicBez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11730" name="Shape 11730"/>
                        <wps:cNvSpPr/>
                        <wps:spPr>
                          <a:xfrm>
                            <a:off x="0" y="0"/>
                            <a:ext cx="57150" cy="76200"/>
                          </a:xfrm>
                          <a:custGeom>
                            <a:avLst/>
                            <a:gdLst/>
                            <a:ahLst/>
                            <a:cxnLst/>
                            <a:rect l="0" t="0" r="0" b="0"/>
                            <a:pathLst>
                              <a:path w="57150" h="76200">
                                <a:moveTo>
                                  <a:pt x="57150" y="38100"/>
                                </a:moveTo>
                                <a:cubicBezTo>
                                  <a:pt x="57150" y="0"/>
                                  <a:pt x="0" y="0"/>
                                  <a:pt x="0" y="38100"/>
                                </a:cubicBezTo>
                                <a:cubicBezTo>
                                  <a:pt x="0" y="76200"/>
                                  <a:pt x="57150" y="76200"/>
                                  <a:pt x="57150" y="38100"/>
                                </a:cubicBezTo>
                                <a:close/>
                              </a:path>
                            </a:pathLst>
                          </a:custGeom>
                          <a:ln w="9525" cap="flat">
                            <a:miter lim="127000"/>
                          </a:ln>
                        </wps:spPr>
                        <wps:style>
                          <a:lnRef idx="1">
                            <a:srgbClr val="333333"/>
                          </a:lnRef>
                          <a:fillRef idx="0">
                            <a:srgbClr val="000000">
                              <a:alpha val="0"/>
                            </a:srgbClr>
                          </a:fillRef>
                          <a:effectRef idx="0">
                            <a:scrgbClr r="0" g="0" b="0"/>
                          </a:effectRef>
                          <a:fontRef idx="none"/>
                        </wps:style>
                        <wps:bodyPr/>
                      </wps:wsp>
                    </wpg:wgp>
                  </a:graphicData>
                </a:graphic>
              </wp:inline>
            </w:drawing>
          </mc:Choice>
          <mc:Fallback>
            <w:pict>
              <v:group w14:anchorId="71120520" id="Group 528421" o:spid="_x0000_s1026" style="width:4.5pt;height:6pt;mso-position-horizontal-relative:char;mso-position-vertical-relative:line" coordsize="57150,76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">
                <v:shape id="Shape 11729" o:spid="_x0000_s1027" style="position:absolute;top:9525;width:57150;height:66675;visibility:visible;mso-wrap-style:square;v-text-anchor:top" coordsize="57150,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" path="m28575,c42863,,57150,9525,57150,28575,57150,66675,,66675,,28575,,9525,14288,,28575,xe" fillcolor="#333" stroked="f" strokeweight="0">
                  <v:stroke miterlimit="83231f" joinstyle="miter"/>
                  <v:path arrowok="t" textboxrect="0,0,57150,66675"/>
                </v:shape>
                <v:shape id="Shape 11730" o:spid="_x0000_s1028" style="position:absolute;width:57150;height:76200;visibility:visible;mso-wrap-style:square;v-text-anchor:top" coordsize="5715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" path="m57150,38100c57150,,,,,38100v,38100,57150,38100,57150,xe" filled="f" strokecolor="#333">
                  <v:stroke miterlimit="83231f" joinstyle="miter"/>
                  <v:path arrowok="t" textboxrect="0,0,57150,76200"/>
                </v:shape>
                <w10:anchorlock/>
              </v:group>
            </w:pict>
          </mc:Fallback>
        </mc:AlternateContent>
      </w:r>
      <w:r>
        <w:t xml:space="preserve"> Finally, observe that the total upload capacity of the system as a whole is equal to the upload rate of the server plus the upload rates of each of the individual peers, that is, utotal=us+u1+</w:t>
      </w:r>
      <w:r>
        <w:rPr>
          <w:rFonts w:ascii="Segoe UI Symbol" w:eastAsia="Segoe UI Symbol" w:hAnsi="Segoe UI Symbol" w:cs="Segoe UI Symbol"/>
        </w:rPr>
        <w:t>⋯</w:t>
      </w:r>
      <w:r>
        <w:t xml:space="preserve">+uN. The system must deliver (upload) </w:t>
      </w:r>
      <w:r>
        <w:rPr>
          <w:rFonts w:ascii="Arial" w:eastAsia="Arial" w:hAnsi="Arial" w:cs="Arial"/>
          <w:i/>
        </w:rPr>
        <w:t>F</w:t>
      </w:r>
      <w:r>
        <w:t xml:space="preserve"> bits to each of the </w:t>
      </w:r>
      <w:r>
        <w:rPr>
          <w:rFonts w:ascii="Arial" w:eastAsia="Arial" w:hAnsi="Arial" w:cs="Arial"/>
          <w:i/>
        </w:rPr>
        <w:t>N</w:t>
      </w:r>
      <w:r>
        <w:t xml:space="preserve"> peers, thus delivering a total of </w:t>
      </w:r>
      <w:r>
        <w:rPr>
          <w:rFonts w:ascii="Arial" w:eastAsia="Arial" w:hAnsi="Arial" w:cs="Arial"/>
          <w:i/>
        </w:rPr>
        <w:t>NF</w:t>
      </w:r>
      <w:r>
        <w:t xml:space="preserve"> bits. This cannot be done at a rate faster than </w:t>
      </w:r>
      <w:r>
        <w:rPr>
          <w:rFonts w:ascii="Arial" w:eastAsia="Arial" w:hAnsi="Arial" w:cs="Arial"/>
          <w:i/>
        </w:rPr>
        <w:t>u</w:t>
      </w:r>
      <w:r>
        <w:rPr>
          <w:sz w:val="15"/>
        </w:rPr>
        <w:t>total</w:t>
      </w:r>
      <w:r>
        <w:t>. Thus, the minimum distribution time is also at least NF/(us+u1+</w:t>
      </w:r>
      <w:r>
        <w:rPr>
          <w:rFonts w:ascii="Segoe UI Symbol" w:eastAsia="Segoe UI Symbol" w:hAnsi="Segoe UI Symbol" w:cs="Segoe UI Symbol"/>
        </w:rPr>
        <w:t>⋯</w:t>
      </w:r>
      <w:r>
        <w:t>+uN).</w:t>
      </w:r>
    </w:p>
    <w:p w14:paraId="5F5CF1F6" w14:textId="77777777" w:rsidR="0025243D" w:rsidRDefault="0025243D">
      <w:pPr>
        <w:spacing w:line="413" w:lineRule="auto"/>
        <w:ind w:right="15"/>
      </w:pPr>
      <w:r>
        <w:t xml:space="preserve">Putting these three observations together, we obtain the minimum distribution time for P2P, denoted by </w:t>
      </w:r>
      <w:r>
        <w:rPr>
          <w:rFonts w:ascii="Arial" w:eastAsia="Arial" w:hAnsi="Arial" w:cs="Arial"/>
          <w:i/>
        </w:rPr>
        <w:t>D</w:t>
      </w:r>
      <w:r>
        <w:rPr>
          <w:sz w:val="15"/>
        </w:rPr>
        <w:t>P2P</w:t>
      </w:r>
      <w:r>
        <w:t>.</w:t>
      </w:r>
    </w:p>
    <w:p w14:paraId="0BBB51D9" w14:textId="77777777" w:rsidR="0025243D" w:rsidRDefault="0025243D">
      <w:pPr>
        <w:tabs>
          <w:tab w:val="right" w:pos="11776"/>
        </w:tabs>
        <w:spacing w:after="460"/>
      </w:pPr>
      <w:r>
        <w:t>DP2P</w:t>
      </w:r>
      <w:r>
        <w:rPr>
          <w:rFonts w:ascii="Arial" w:eastAsia="Arial" w:hAnsi="Arial" w:cs="Arial"/>
        </w:rPr>
        <w:t>≥</w:t>
      </w:r>
      <w:r>
        <w:t>max{Fus,Fdmin,NFus+</w:t>
      </w:r>
      <w:r>
        <w:rPr>
          <w:rFonts w:ascii="Arial" w:eastAsia="Arial" w:hAnsi="Arial" w:cs="Arial"/>
        </w:rPr>
        <w:t>∑</w:t>
      </w:r>
      <w:r>
        <w:t>i=1Nui}</w:t>
      </w:r>
      <w:r>
        <w:tab/>
        <w:t>(2.2)</w:t>
      </w:r>
    </w:p>
    <w:p w14:paraId="2C3F9F64" w14:textId="77777777" w:rsidR="0025243D" w:rsidRDefault="0025243D">
      <w:pPr>
        <w:spacing w:after="0"/>
        <w:ind w:right="15"/>
      </w:pPr>
      <w:r>
        <w:rPr>
          <w:rFonts w:ascii="Arial" w:eastAsia="Arial" w:hAnsi="Arial" w:cs="Arial"/>
          <w:b/>
          <w:color w:val="1E7AB9"/>
        </w:rPr>
        <w:t>Equation 2.2</w:t>
      </w:r>
      <w:r>
        <w:t xml:space="preserve"> provides a lower bound for the minimum distribution time for the P2P architecture. It turns out that if we imagine that each peer can redistribute a bit as soon as it receives the bit, then there is a redistribution scheme that actually achieves this lower bound </w:t>
      </w:r>
      <w:r>
        <w:rPr>
          <w:rFonts w:ascii="Arial" w:eastAsia="Arial" w:hAnsi="Arial" w:cs="Arial"/>
          <w:b/>
          <w:color w:val="1E7AB9"/>
        </w:rPr>
        <w:t>[Kumar 2006]</w:t>
      </w:r>
      <w:r>
        <w:t xml:space="preserve">. (We will prove a special case of this result in the homework.) In reality, where chunks of the file are redistributed rather than individual bits, </w:t>
      </w:r>
      <w:r>
        <w:rPr>
          <w:rFonts w:ascii="Arial" w:eastAsia="Arial" w:hAnsi="Arial" w:cs="Arial"/>
          <w:b/>
          <w:color w:val="1E7AB9"/>
        </w:rPr>
        <w:t>Equation 2.2</w:t>
      </w:r>
      <w:r>
        <w:t xml:space="preserve"> serves as a good approximation of the actual minimum distribution time.</w:t>
      </w:r>
    </w:p>
    <w:p w14:paraId="1FD28397" w14:textId="77777777" w:rsidR="0025243D" w:rsidRDefault="0025243D">
      <w:pPr>
        <w:spacing w:after="58" w:line="259" w:lineRule="auto"/>
        <w:ind w:right="15"/>
      </w:pPr>
      <w:r>
        <w:t xml:space="preserve">Thus, let’s take the lower bound provided by </w:t>
      </w:r>
      <w:r>
        <w:rPr>
          <w:rFonts w:ascii="Arial" w:eastAsia="Arial" w:hAnsi="Arial" w:cs="Arial"/>
          <w:b/>
          <w:color w:val="1E7AB9"/>
        </w:rPr>
        <w:t>Equation 2.2</w:t>
      </w:r>
      <w:r>
        <w:t xml:space="preserve"> as the actual minimum distribution time, that</w:t>
      </w:r>
    </w:p>
    <w:p w14:paraId="6A0EFD89" w14:textId="77777777" w:rsidR="0025243D" w:rsidRDefault="0025243D">
      <w:pPr>
        <w:spacing w:after="516"/>
        <w:ind w:right="15"/>
      </w:pPr>
      <w:r>
        <w:t>is,</w:t>
      </w:r>
    </w:p>
    <w:p w14:paraId="5C216E20" w14:textId="77777777" w:rsidR="0025243D" w:rsidRDefault="0025243D">
      <w:pPr>
        <w:tabs>
          <w:tab w:val="right" w:pos="11776"/>
        </w:tabs>
        <w:spacing w:after="462"/>
      </w:pPr>
      <w:r>
        <w:t>DP2P=max{Fus,Fdmin,NFus+</w:t>
      </w:r>
      <w:r>
        <w:rPr>
          <w:rFonts w:ascii="Arial" w:eastAsia="Arial" w:hAnsi="Arial" w:cs="Arial"/>
        </w:rPr>
        <w:t>∑</w:t>
      </w:r>
      <w:r>
        <w:t>i=1Nui}</w:t>
      </w:r>
      <w:r>
        <w:tab/>
        <w:t>(2.3)</w:t>
      </w:r>
    </w:p>
    <w:p w14:paraId="098A970C" w14:textId="77777777" w:rsidR="0025243D" w:rsidRDefault="0025243D">
      <w:pPr>
        <w:spacing w:after="118"/>
        <w:ind w:right="15"/>
      </w:pPr>
      <w:r>
        <w:rPr>
          <w:rFonts w:ascii="Arial" w:eastAsia="Arial" w:hAnsi="Arial" w:cs="Arial"/>
          <w:b/>
          <w:color w:val="1E7AB9"/>
        </w:rPr>
        <w:t>Figure 2.23</w:t>
      </w:r>
      <w:r>
        <w:t xml:space="preserve"> compares the minimum distribution time for the client-server and P2P architectures assuming that all peers have the same upload rate </w:t>
      </w:r>
      <w:r>
        <w:rPr>
          <w:rFonts w:ascii="Arial" w:eastAsia="Arial" w:hAnsi="Arial" w:cs="Arial"/>
          <w:i/>
        </w:rPr>
        <w:t>u</w:t>
      </w:r>
      <w:r>
        <w:t xml:space="preserve">. In </w:t>
      </w:r>
      <w:r>
        <w:rPr>
          <w:rFonts w:ascii="Arial" w:eastAsia="Arial" w:hAnsi="Arial" w:cs="Arial"/>
          <w:b/>
          <w:color w:val="1E7AB9"/>
        </w:rPr>
        <w:t>Figure 2.23</w:t>
      </w:r>
      <w:r>
        <w:t>, we have set F/u=1</w:t>
      </w:r>
      <w:r>
        <w:rPr>
          <w:rFonts w:ascii="Arial" w:eastAsia="Arial" w:hAnsi="Arial" w:cs="Arial"/>
        </w:rPr>
        <w:t> </w:t>
      </w:r>
      <w:r>
        <w:t>hour, us=10u, and dmin</w:t>
      </w:r>
      <w:r>
        <w:rPr>
          <w:rFonts w:ascii="Arial" w:eastAsia="Arial" w:hAnsi="Arial" w:cs="Arial"/>
        </w:rPr>
        <w:t>≥</w:t>
      </w:r>
      <w:r>
        <w:t>us. Thus, a peer can transmit the entire file in one hour, the server transmission rate is 10 times the peer upload rate,</w:t>
      </w:r>
    </w:p>
    <w:p w14:paraId="24D15D89" w14:textId="77777777" w:rsidR="0025243D" w:rsidRDefault="0025243D">
      <w:pPr>
        <w:spacing w:after="324" w:line="259" w:lineRule="auto"/>
        <w:ind w:left="2"/>
      </w:pPr>
      <w:r>
        <w:rPr>
          <w:noProof/>
        </w:rPr>
        <w:drawing>
          <wp:inline distT="0" distB="0" distL="0" distR="0" wp14:anchorId="53C46441" wp14:editId="3046FEC9">
            <wp:extent cx="5248275" cy="3495675"/>
            <wp:effectExtent l="0" t="0" r="0" b="0"/>
            <wp:docPr id="11810" name="Picture 11810"/>
            <wp:cNvGraphicFramePr/>
            <a:graphic xmlns:a="http://schemas.openxmlformats.org/drawingml/2006/main">
              <a:graphicData uri="http://schemas.openxmlformats.org/drawingml/2006/picture">
                <pic:pic xmlns:pic="http://schemas.openxmlformats.org/drawingml/2006/picture">
                  <pic:nvPicPr>
                    <pic:cNvPr id="11810" name="Picture 11810"/>
                    <pic:cNvPicPr/>
                  </pic:nvPicPr>
                  <pic:blipFill>
                    <a:blip r:embed="rId133"/>
                    <a:stretch>
                      <a:fillRect/>
                    </a:stretch>
                  </pic:blipFill>
                  <pic:spPr>
                    <a:xfrm flipV="1">
                      <a:off x="0" y="0"/>
                      <a:ext cx="5248275" cy="3495675"/>
                    </a:xfrm>
                    <a:prstGeom prst="rect">
                      <a:avLst/>
                    </a:prstGeom>
                  </pic:spPr>
                </pic:pic>
              </a:graphicData>
            </a:graphic>
          </wp:inline>
        </w:drawing>
      </w:r>
    </w:p>
    <w:p w14:paraId="0EFE10C3" w14:textId="77777777" w:rsidR="0025243D" w:rsidRDefault="0025243D" w:rsidP="001722CA">
      <w:pPr>
        <w:pStyle w:val="Heading4"/>
      </w:pPr>
      <w:r>
        <w:rPr>
          <w:rFonts w:eastAsia="Arial"/>
        </w:rPr>
        <w:t>Figure 2.23 Distribution time for P2P and client-server architectures</w:t>
      </w:r>
    </w:p>
    <w:p w14:paraId="43D5C0F6" w14:textId="77777777" w:rsidR="0025243D" w:rsidRDefault="0025243D">
      <w:pPr>
        <w:spacing w:after="472"/>
        <w:ind w:right="15"/>
      </w:pPr>
      <w:r>
        <w:t xml:space="preserve">and (for simplicity) the peer download rates are set large enough so as not to have an effect. We see from </w:t>
      </w:r>
      <w:r>
        <w:rPr>
          <w:rFonts w:ascii="Arial" w:eastAsia="Arial" w:hAnsi="Arial" w:cs="Arial"/>
          <w:b/>
          <w:color w:val="1E7AB9"/>
        </w:rPr>
        <w:t>Figure 2.23</w:t>
      </w:r>
      <w:r>
        <w:t xml:space="preserve"> that for the client-server architecture, the distribution time increases linearly and without bound as the number of peers increases. However, for the P2P architecture, the minimal distribution time is not only always less than the distribution time of the client-server architecture; it is also less than one hour for </w:t>
      </w:r>
      <w:r>
        <w:rPr>
          <w:rFonts w:ascii="Arial" w:eastAsia="Arial" w:hAnsi="Arial" w:cs="Arial"/>
          <w:i/>
        </w:rPr>
        <w:t>any</w:t>
      </w:r>
      <w:r>
        <w:t xml:space="preserve"> number of peers </w:t>
      </w:r>
      <w:r>
        <w:rPr>
          <w:rFonts w:ascii="Arial" w:eastAsia="Arial" w:hAnsi="Arial" w:cs="Arial"/>
          <w:i/>
        </w:rPr>
        <w:t>N</w:t>
      </w:r>
      <w:r>
        <w:t>. Thus, applications with the P2P architecture can be self-scaling. This scalability is a direct consequence of peers being redistributors as well as consumers of bits.</w:t>
      </w:r>
    </w:p>
    <w:p w14:paraId="7A587914" w14:textId="77777777" w:rsidR="0025243D" w:rsidRDefault="0025243D">
      <w:pPr>
        <w:spacing w:after="561" w:line="265" w:lineRule="auto"/>
        <w:ind w:left="12" w:hanging="10"/>
      </w:pPr>
      <w:r>
        <w:rPr>
          <w:rFonts w:ascii="Arial" w:eastAsia="Arial" w:hAnsi="Arial" w:cs="Arial"/>
          <w:i/>
          <w:color w:val="585858"/>
        </w:rPr>
        <w:t>BitTorrent</w:t>
      </w:r>
    </w:p>
    <w:p w14:paraId="2F29DAB2" w14:textId="77777777" w:rsidR="0025243D" w:rsidRDefault="0025243D">
      <w:pPr>
        <w:spacing w:after="432" w:line="335" w:lineRule="auto"/>
        <w:ind w:left="-3" w:right="31" w:hanging="10"/>
        <w:jc w:val="both"/>
      </w:pPr>
      <w:r>
        <w:t xml:space="preserve">BitTorrent is a popular P2P protocol for file distribution </w:t>
      </w:r>
      <w:r>
        <w:rPr>
          <w:rFonts w:ascii="Arial" w:eastAsia="Arial" w:hAnsi="Arial" w:cs="Arial"/>
          <w:b/>
          <w:color w:val="1E7AB9"/>
        </w:rPr>
        <w:t>[Chao 2011]</w:t>
      </w:r>
      <w:r>
        <w:t xml:space="preserve">. In BitTorrent lingo, the collection of all peers participating in the distribution of a particular file is called a </w:t>
      </w:r>
      <w:r>
        <w:rPr>
          <w:rFonts w:ascii="Arial" w:eastAsia="Arial" w:hAnsi="Arial" w:cs="Arial"/>
          <w:i/>
        </w:rPr>
        <w:t>torrent</w:t>
      </w:r>
      <w:r>
        <w:t xml:space="preserve">. Peers in a torrent download equal-size </w:t>
      </w:r>
      <w:r>
        <w:rPr>
          <w:rFonts w:ascii="Arial" w:eastAsia="Arial" w:hAnsi="Arial" w:cs="Arial"/>
          <w:i/>
        </w:rPr>
        <w:t>chunks</w:t>
      </w:r>
      <w:r>
        <w:t xml:space="preserve"> of the file from one another, with a typical chunk size of 256 KBytes. When a peer first joins a torrent, it has no chunks. Over time it accumulates more and more chunks. While it downloads chunks it also uploads chunks to other peers. Once a peer has acquired the entire file, it may (selfishly) leave the torrent, or (altruistically) remain in the torrent and continue to upload chunks to other peers. Also, any peer may leave the torrent at any time with only a subset of chunks, and later rejoin the torrent.</w:t>
      </w:r>
    </w:p>
    <w:p w14:paraId="73B79DD3" w14:textId="77777777" w:rsidR="0025243D" w:rsidRDefault="0025243D">
      <w:pPr>
        <w:spacing w:after="71"/>
        <w:ind w:right="15"/>
      </w:pPr>
      <w:r>
        <w:t xml:space="preserve">Let’s now take a closer look at how BitTorrent operates. Since BitTorrent is a rather complicated protocol and system, we’ll only describe its most important mechanisms, sweeping some of the details under the rug; this will allow us to see the forest through the trees. Each torrent has an infrastructure node called a </w:t>
      </w:r>
      <w:r>
        <w:rPr>
          <w:rFonts w:ascii="Arial" w:eastAsia="Arial" w:hAnsi="Arial" w:cs="Arial"/>
          <w:i/>
        </w:rPr>
        <w:t>tracker</w:t>
      </w:r>
      <w:r>
        <w:t>.</w:t>
      </w:r>
    </w:p>
    <w:p w14:paraId="662EAC93" w14:textId="77777777" w:rsidR="0025243D" w:rsidRDefault="0025243D">
      <w:pPr>
        <w:spacing w:after="324" w:line="259" w:lineRule="auto"/>
        <w:ind w:left="2"/>
      </w:pPr>
      <w:r>
        <w:rPr>
          <w:noProof/>
        </w:rPr>
        <w:drawing>
          <wp:inline distT="0" distB="0" distL="0" distR="0" wp14:anchorId="2EA93173" wp14:editId="2BDAC6BF">
            <wp:extent cx="6362700" cy="4876800"/>
            <wp:effectExtent l="0" t="0" r="0" b="0"/>
            <wp:docPr id="11883" name="Picture 11883"/>
            <wp:cNvGraphicFramePr/>
            <a:graphic xmlns:a="http://schemas.openxmlformats.org/drawingml/2006/main">
              <a:graphicData uri="http://schemas.openxmlformats.org/drawingml/2006/picture">
                <pic:pic xmlns:pic="http://schemas.openxmlformats.org/drawingml/2006/picture">
                  <pic:nvPicPr>
                    <pic:cNvPr id="11883" name="Picture 11883"/>
                    <pic:cNvPicPr/>
                  </pic:nvPicPr>
                  <pic:blipFill>
                    <a:blip r:embed="rId134"/>
                    <a:stretch>
                      <a:fillRect/>
                    </a:stretch>
                  </pic:blipFill>
                  <pic:spPr>
                    <a:xfrm flipV="1">
                      <a:off x="0" y="0"/>
                      <a:ext cx="6362700" cy="4876800"/>
                    </a:xfrm>
                    <a:prstGeom prst="rect">
                      <a:avLst/>
                    </a:prstGeom>
                  </pic:spPr>
                </pic:pic>
              </a:graphicData>
            </a:graphic>
          </wp:inline>
        </w:drawing>
      </w:r>
    </w:p>
    <w:p w14:paraId="279F663C" w14:textId="77777777" w:rsidR="0025243D" w:rsidRDefault="0025243D" w:rsidP="001722CA">
      <w:pPr>
        <w:pStyle w:val="Heading4"/>
      </w:pPr>
      <w:r>
        <w:rPr>
          <w:rFonts w:eastAsia="Arial"/>
        </w:rPr>
        <w:t>Figure 2.24 File distribution with BitTorrent</w:t>
      </w:r>
    </w:p>
    <w:p w14:paraId="2921D5AE" w14:textId="77777777" w:rsidR="0025243D" w:rsidRDefault="0025243D">
      <w:pPr>
        <w:ind w:right="15"/>
      </w:pPr>
      <w:r>
        <w:t>When a peer joins a torrent, it registers itself with the tracker and periodically informs the tracker that it is still in the torrent. In this manner, the tracker keeps track of the peers that are participating in the torrent. A given torrent may have fewer than ten or more than a thousand peers participating at any instant of time.</w:t>
      </w:r>
    </w:p>
    <w:p w14:paraId="120F2B70" w14:textId="77777777" w:rsidR="0025243D" w:rsidRDefault="0025243D">
      <w:pPr>
        <w:ind w:right="15"/>
      </w:pPr>
      <w:r>
        <w:t xml:space="preserve">As shown in </w:t>
      </w:r>
      <w:r>
        <w:rPr>
          <w:rFonts w:ascii="Arial" w:eastAsia="Arial" w:hAnsi="Arial" w:cs="Arial"/>
          <w:b/>
          <w:color w:val="1E7AB9"/>
        </w:rPr>
        <w:t>Figure 2.24</w:t>
      </w:r>
      <w:r>
        <w:t xml:space="preserve">, when a new peer, Alice, joins the torrent, the tracker randomly selects a subset of peers (for concreteness, say 50) from the set of participating peers, and sends the IP addresses of these 50 peers to Alice. Possessing this list of peers, Alice attempts to establish concurrent TCP connections with all the peers on this list. Let’s call all the peers with which Alice succeeds in establishing a TCP connection “neighboring peers.” (In </w:t>
      </w:r>
      <w:r>
        <w:rPr>
          <w:rFonts w:ascii="Arial" w:eastAsia="Arial" w:hAnsi="Arial" w:cs="Arial"/>
          <w:b/>
          <w:color w:val="1E7AB9"/>
        </w:rPr>
        <w:t>Figure 2.24</w:t>
      </w:r>
      <w:r>
        <w:t>, Alice is shown to have only three neighboring peers. Normally, she would have many more.) As time evolves, some of these peers may leave and other peers (outside the initial 50) may attempt to establish TCP connections with Alice. So a peer’s neighboring peers will fluctuate over time.</w:t>
      </w:r>
    </w:p>
    <w:p w14:paraId="6B021624" w14:textId="77777777" w:rsidR="0025243D" w:rsidRDefault="0025243D">
      <w:pPr>
        <w:ind w:right="15"/>
      </w:pPr>
      <w:r>
        <w:t xml:space="preserve">At any given time, each peer will have a subset of chunks from the file, with different peers having different subsets. Periodically, Alice will ask each of her neighboring peers (over the TCP connections) for the list of the chunks they have. If Alice has </w:t>
      </w:r>
      <w:r>
        <w:rPr>
          <w:rFonts w:ascii="Arial" w:eastAsia="Arial" w:hAnsi="Arial" w:cs="Arial"/>
          <w:i/>
        </w:rPr>
        <w:t>L</w:t>
      </w:r>
      <w:r>
        <w:t xml:space="preserve"> different neighbors, she will obtain </w:t>
      </w:r>
      <w:r>
        <w:rPr>
          <w:rFonts w:ascii="Arial" w:eastAsia="Arial" w:hAnsi="Arial" w:cs="Arial"/>
          <w:i/>
        </w:rPr>
        <w:t>L</w:t>
      </w:r>
      <w:r>
        <w:t xml:space="preserve"> lists of chunks. With this knowledge, Alice will issue requests (again over the TCP connections) for chunks she currently does not have.</w:t>
      </w:r>
    </w:p>
    <w:p w14:paraId="4A185498" w14:textId="77777777" w:rsidR="0025243D" w:rsidRDefault="0025243D">
      <w:pPr>
        <w:ind w:right="15"/>
      </w:pPr>
      <w:r>
        <w:t xml:space="preserve">So at any given instant of time, Alice will have a subset of chunks and will know which chunks her neighbors have. With this information, Alice will have two important decisions to make. First, which chunks should she request first from her neighbors? And second, to which of her neighbors should she send requested chunks? In deciding which chunks to request, Alice uses a technique called </w:t>
      </w:r>
      <w:r>
        <w:rPr>
          <w:rFonts w:ascii="Arial" w:eastAsia="Arial" w:hAnsi="Arial" w:cs="Arial"/>
          <w:b/>
          <w:color w:val="1E7AB9"/>
        </w:rPr>
        <w:t>rarest first</w:t>
      </w:r>
      <w:r>
        <w:t>. The idea is to determine, from among the chunks she does not have, the chunks that are the rarest among her neighbors (that is, the chunks that have the fewest repeated copies among her neighbors) and then request those rarest chunks first. In this manner, the rarest chunks get more quickly redistributed, aiming to (roughly) equalize the numbers of copies of each chunk in the torrent.</w:t>
      </w:r>
    </w:p>
    <w:p w14:paraId="22722C41" w14:textId="77777777" w:rsidR="0025243D" w:rsidRDefault="0025243D">
      <w:pPr>
        <w:spacing w:after="7"/>
        <w:ind w:right="15"/>
      </w:pPr>
      <w:r>
        <w:t xml:space="preserve">To determine which requests she responds to, BitTorrent uses a clever trading algorithm. The basic idea is that Alice gives priority to the neighbors that are currently supplying her data </w:t>
      </w:r>
      <w:r>
        <w:rPr>
          <w:rFonts w:ascii="Arial" w:eastAsia="Arial" w:hAnsi="Arial" w:cs="Arial"/>
          <w:i/>
        </w:rPr>
        <w:t>at the highest rate</w:t>
      </w:r>
      <w:r>
        <w:t xml:space="preserve">. Specifically, for each of her neighbors, Alice continually measures the rate at which she receives bits and determines the four peers that are feeding her bits at the highest rate. She then reciprocates by sending chunks to these same four peers. Every 10 seconds, she recalculates the rates and possibly modifies the set of four peers. In BitTorrent lingo, these four peers are said to be </w:t>
      </w:r>
      <w:r>
        <w:rPr>
          <w:rFonts w:ascii="Arial" w:eastAsia="Arial" w:hAnsi="Arial" w:cs="Arial"/>
          <w:b/>
          <w:color w:val="1E7AB9"/>
        </w:rPr>
        <w:t>unchoked</w:t>
      </w:r>
      <w:r>
        <w:t>.</w:t>
      </w:r>
    </w:p>
    <w:p w14:paraId="111875B5" w14:textId="77777777" w:rsidR="0025243D" w:rsidRDefault="0025243D">
      <w:pPr>
        <w:spacing w:after="103" w:line="259" w:lineRule="auto"/>
        <w:ind w:right="15"/>
      </w:pPr>
      <w:r>
        <w:t>Importantly, every 30 seconds, she also picks one additional neighbor at random and sends it chunks.</w:t>
      </w:r>
    </w:p>
    <w:p w14:paraId="72686E27" w14:textId="77777777" w:rsidR="0025243D" w:rsidRDefault="0025243D">
      <w:pPr>
        <w:spacing w:after="103" w:line="259" w:lineRule="auto"/>
        <w:ind w:right="15"/>
      </w:pPr>
      <w:r>
        <w:t xml:space="preserve">Let’s call the randomly chosen peer Bob. In BitTorrent lingo, Bob is said to be </w:t>
      </w:r>
      <w:r>
        <w:rPr>
          <w:rFonts w:ascii="Arial" w:eastAsia="Arial" w:hAnsi="Arial" w:cs="Arial"/>
          <w:b/>
          <w:color w:val="1E7AB9"/>
        </w:rPr>
        <w:t>optimistically unchoked</w:t>
      </w:r>
      <w:r>
        <w:t>.</w:t>
      </w:r>
    </w:p>
    <w:p w14:paraId="2B56C05C" w14:textId="77777777" w:rsidR="0025243D" w:rsidRDefault="0025243D">
      <w:pPr>
        <w:ind w:right="15"/>
      </w:pPr>
      <w:r>
        <w:t>Because Alice is sending data to Bob, she may become one of Bob’s top four uploaders, in which case Bob would start to send data to Alice. If the rate at which Bob sends data to Alice is high enough, Bob could then, in turn, become one of Alice’s top four uploaders. In other words, every 30 seconds, Alice will randomly choose a new trading partner and initiate trading with that partner. If the two peers are satisfied with the trading, they will put each other in their top four lists and continue trading with each other until one of the peers finds a better partner. The effect is that peers capable of uploading at compatible rates tend to find each other. The random neighbor selection also allows new peers to get chunks, so that they can have something to trade. All other neighboring peers besides these five peers (four “top” peers and one probing peer) are “choked,” that is, they do not receive any chunks from Alice. BitTorrent has a number of interesting mechanisms that are not discussed here, including pieces (minichunks), pipelining, random first selection, endgame mode, and anti-snubbing [Cohen 2003].</w:t>
      </w:r>
    </w:p>
    <w:p w14:paraId="3A1E5C5E" w14:textId="77777777" w:rsidR="0025243D" w:rsidRDefault="0025243D">
      <w:pPr>
        <w:spacing w:after="46"/>
        <w:ind w:right="15"/>
      </w:pPr>
      <w:r>
        <w:t xml:space="preserve">The incentive mechanism for trading just described is often referred to as tit-for-tat [Cohen 2003]. It has been shown that this incentive scheme can be circumvented </w:t>
      </w:r>
      <w:r>
        <w:rPr>
          <w:rFonts w:ascii="Arial" w:eastAsia="Arial" w:hAnsi="Arial" w:cs="Arial"/>
          <w:b/>
          <w:color w:val="1E7AB9"/>
        </w:rPr>
        <w:t>[Liogkas 2006</w:t>
      </w:r>
      <w:r>
        <w:t xml:space="preserve">; </w:t>
      </w:r>
      <w:r>
        <w:rPr>
          <w:rFonts w:ascii="Arial" w:eastAsia="Arial" w:hAnsi="Arial" w:cs="Arial"/>
          <w:b/>
          <w:color w:val="1E7AB9"/>
        </w:rPr>
        <w:t>Locher 2006</w:t>
      </w:r>
      <w:r>
        <w:t xml:space="preserve">; </w:t>
      </w:r>
      <w:r>
        <w:rPr>
          <w:rFonts w:ascii="Arial" w:eastAsia="Arial" w:hAnsi="Arial" w:cs="Arial"/>
          <w:b/>
          <w:color w:val="1E7AB9"/>
        </w:rPr>
        <w:t>Piatek</w:t>
      </w:r>
    </w:p>
    <w:p w14:paraId="39CA5EE9" w14:textId="77777777" w:rsidR="0025243D" w:rsidRDefault="0025243D">
      <w:pPr>
        <w:spacing w:after="382"/>
        <w:ind w:right="15"/>
      </w:pPr>
      <w:r>
        <w:rPr>
          <w:rFonts w:ascii="Arial" w:eastAsia="Arial" w:hAnsi="Arial" w:cs="Arial"/>
          <w:b/>
          <w:color w:val="1E7AB9"/>
        </w:rPr>
        <w:t>2007]</w:t>
      </w:r>
      <w:r>
        <w:t xml:space="preserve">. Nevertheless, the BitTorrent ecosystem is wildly successful, with millions of simultaneous peers actively sharing files in hundreds of thousands of torrents. If BitTorrent had been designed without tit-fortat (or a variant), but otherwise exactly the same, BitTorrent would likely not even exist now, as the majority of the users would have been freeriders </w:t>
      </w:r>
      <w:r>
        <w:rPr>
          <w:rFonts w:ascii="Arial" w:eastAsia="Arial" w:hAnsi="Arial" w:cs="Arial"/>
          <w:b/>
          <w:color w:val="1E7AB9"/>
        </w:rPr>
        <w:t>[Saroiu 2002]</w:t>
      </w:r>
      <w:r>
        <w:t>.</w:t>
      </w:r>
    </w:p>
    <w:p w14:paraId="23A7E58A" w14:textId="77777777" w:rsidR="0025243D" w:rsidRDefault="0025243D">
      <w:pPr>
        <w:spacing w:after="118"/>
        <w:ind w:right="15"/>
      </w:pPr>
      <w:r>
        <w:t>We close our discussion on P2P by briefly mentioning another application of P2P, namely, Distributed Hast Table (DHT). A distributed hash table is a simple database, with the database records being distributed over the peers in a P2P system. DHTs have been widely implemented (e.g., in BitTorrent) and have been the subject of extensive research. An overview is provided in a Video Note in the companion website.</w:t>
      </w:r>
    </w:p>
    <w:p w14:paraId="7B1DB140" w14:textId="77777777" w:rsidR="0025243D" w:rsidRDefault="0025243D">
      <w:pPr>
        <w:spacing w:after="0" w:line="259" w:lineRule="auto"/>
        <w:ind w:left="2" w:right="-1"/>
      </w:pPr>
      <w:r>
        <w:rPr>
          <w:rFonts w:ascii="Calibri" w:eastAsia="Calibri" w:hAnsi="Calibri" w:cs="Calibri"/>
          <w:noProof/>
          <w:color w:val="000000"/>
          <w:sz w:val="22"/>
        </w:rPr>
        <mc:AlternateContent>
          <mc:Choice Requires="wpg">
            <w:drawing>
              <wp:inline distT="0" distB="0" distL="0" distR="0" wp14:anchorId="0307492F" wp14:editId="498F419A">
                <wp:extent cx="7477125" cy="1895475"/>
                <wp:effectExtent l="0" t="0" r="0" b="0"/>
                <wp:docPr id="528991" name="Group 528991"/>
                <wp:cNvGraphicFramePr/>
                <a:graphic xmlns:a="http://schemas.openxmlformats.org/drawingml/2006/main">
                  <a:graphicData uri="http://schemas.microsoft.com/office/word/2010/wordprocessingGroup">
                    <wpg:wgp>
                      <wpg:cNvGrpSpPr/>
                      <wpg:grpSpPr>
                        <a:xfrm>
                          <a:off x="0" y="0"/>
                          <a:ext cx="7477125" cy="1895475"/>
                          <a:chOff x="0" y="0"/>
                          <a:chExt cx="7477125" cy="1895475"/>
                        </a:xfrm>
                      </wpg:grpSpPr>
                      <wps:wsp>
                        <wps:cNvPr id="11956" name="Shape 11956"/>
                        <wps:cNvSpPr/>
                        <wps:spPr>
                          <a:xfrm>
                            <a:off x="0" y="0"/>
                            <a:ext cx="3738563" cy="1895475"/>
                          </a:xfrm>
                          <a:custGeom>
                            <a:avLst/>
                            <a:gdLst/>
                            <a:ahLst/>
                            <a:cxnLst/>
                            <a:rect l="0" t="0" r="0" b="0"/>
                            <a:pathLst>
                              <a:path w="3738563" h="1895475">
                                <a:moveTo>
                                  <a:pt x="0" y="0"/>
                                </a:moveTo>
                                <a:lnTo>
                                  <a:pt x="3738563" y="0"/>
                                </a:lnTo>
                                <a:lnTo>
                                  <a:pt x="3738563" y="19050"/>
                                </a:lnTo>
                                <a:lnTo>
                                  <a:pt x="19050" y="19050"/>
                                </a:lnTo>
                                <a:lnTo>
                                  <a:pt x="19050" y="1876425"/>
                                </a:lnTo>
                                <a:lnTo>
                                  <a:pt x="3738563" y="1876425"/>
                                </a:lnTo>
                                <a:lnTo>
                                  <a:pt x="3738563" y="1895475"/>
                                </a:lnTo>
                                <a:lnTo>
                                  <a:pt x="0" y="1895475"/>
                                </a:lnTo>
                                <a:lnTo>
                                  <a:pt x="0" y="0"/>
                                </a:lnTo>
                                <a:close/>
                              </a:path>
                            </a:pathLst>
                          </a:custGeom>
                          <a:ln w="0" cap="flat">
                            <a:miter lim="127000"/>
                          </a:ln>
                        </wps:spPr>
                        <wps:style>
                          <a:lnRef idx="0">
                            <a:srgbClr val="000000">
                              <a:alpha val="0"/>
                            </a:srgbClr>
                          </a:lnRef>
                          <a:fillRef idx="1">
                            <a:srgbClr val="468173"/>
                          </a:fillRef>
                          <a:effectRef idx="0">
                            <a:scrgbClr r="0" g="0" b="0"/>
                          </a:effectRef>
                          <a:fontRef idx="none"/>
                        </wps:style>
                        <wps:bodyPr/>
                      </wps:wsp>
                      <wps:wsp>
                        <wps:cNvPr id="11957" name="Shape 11957"/>
                        <wps:cNvSpPr/>
                        <wps:spPr>
                          <a:xfrm>
                            <a:off x="3738563" y="0"/>
                            <a:ext cx="3738563" cy="1895475"/>
                          </a:xfrm>
                          <a:custGeom>
                            <a:avLst/>
                            <a:gdLst/>
                            <a:ahLst/>
                            <a:cxnLst/>
                            <a:rect l="0" t="0" r="0" b="0"/>
                            <a:pathLst>
                              <a:path w="3738563" h="1895475">
                                <a:moveTo>
                                  <a:pt x="0" y="0"/>
                                </a:moveTo>
                                <a:lnTo>
                                  <a:pt x="3738563" y="0"/>
                                </a:lnTo>
                                <a:lnTo>
                                  <a:pt x="3738563" y="1895475"/>
                                </a:lnTo>
                                <a:lnTo>
                                  <a:pt x="0" y="1895475"/>
                                </a:lnTo>
                                <a:lnTo>
                                  <a:pt x="0" y="1876425"/>
                                </a:lnTo>
                                <a:lnTo>
                                  <a:pt x="3719513" y="1876425"/>
                                </a:lnTo>
                                <a:lnTo>
                                  <a:pt x="3719513" y="19050"/>
                                </a:lnTo>
                                <a:lnTo>
                                  <a:pt x="0" y="19050"/>
                                </a:lnTo>
                                <a:lnTo>
                                  <a:pt x="0" y="0"/>
                                </a:lnTo>
                                <a:close/>
                              </a:path>
                            </a:pathLst>
                          </a:custGeom>
                          <a:ln w="0" cap="flat">
                            <a:miter lim="127000"/>
                          </a:ln>
                        </wps:spPr>
                        <wps:style>
                          <a:lnRef idx="0">
                            <a:srgbClr val="000000">
                              <a:alpha val="0"/>
                            </a:srgbClr>
                          </a:lnRef>
                          <a:fillRef idx="1">
                            <a:srgbClr val="468173"/>
                          </a:fillRef>
                          <a:effectRef idx="0">
                            <a:scrgbClr r="0" g="0" b="0"/>
                          </a:effectRef>
                          <a:fontRef idx="none"/>
                        </wps:style>
                        <wps:bodyPr/>
                      </wps:wsp>
                      <pic:pic xmlns:pic="http://schemas.openxmlformats.org/drawingml/2006/picture">
                        <pic:nvPicPr>
                          <pic:cNvPr id="11981" name="Picture 11981"/>
                          <pic:cNvPicPr/>
                        </pic:nvPicPr>
                        <pic:blipFill>
                          <a:blip r:embed="rId28"/>
                          <a:stretch>
                            <a:fillRect/>
                          </a:stretch>
                        </pic:blipFill>
                        <pic:spPr>
                          <a:xfrm flipV="1">
                            <a:off x="285750" y="285750"/>
                            <a:ext cx="552450" cy="523875"/>
                          </a:xfrm>
                          <a:prstGeom prst="rect">
                            <a:avLst/>
                          </a:prstGeom>
                        </pic:spPr>
                      </pic:pic>
                      <wps:wsp>
                        <wps:cNvPr id="11982" name="Rectangle 11982"/>
                        <wps:cNvSpPr/>
                        <wps:spPr>
                          <a:xfrm>
                            <a:off x="285750" y="1120364"/>
                            <a:ext cx="3698813" cy="202426"/>
                          </a:xfrm>
                          <a:prstGeom prst="rect">
                            <a:avLst/>
                          </a:prstGeom>
                          <a:ln>
                            <a:noFill/>
                          </a:ln>
                        </wps:spPr>
                        <wps:txbx>
                          <w:txbxContent>
                            <w:p w14:paraId="0208A6D1" w14:textId="77777777" w:rsidR="0025243D" w:rsidRDefault="0025243D">
                              <w:pPr>
                                <w:spacing w:line="259" w:lineRule="auto"/>
                              </w:pPr>
                              <w:r>
                                <w:t>Walking though distributed hash tables</w:t>
                              </w:r>
                            </w:p>
                          </w:txbxContent>
                        </wps:txbx>
                        <wps:bodyPr horzOverflow="overflow" vert="horz" lIns="0" tIns="0" rIns="0" bIns="0" rtlCol="0">
                          <a:noAutofit/>
                        </wps:bodyPr>
                      </wps:wsp>
                    </wpg:wgp>
                  </a:graphicData>
                </a:graphic>
              </wp:inline>
            </w:drawing>
          </mc:Choice>
          <mc:Fallback>
            <w:pict>
              <v:group w14:anchorId="0307492F" id="Group 528991" o:spid="_x0000_s1268" style="width:588.75pt;height:149.25pt;mso-position-horizontal-relative:char;mso-position-vertical-relative:line" coordsize="74771,189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">
                <v:shape id="Shape 11956" o:spid="_x0000_s1269" style="position:absolute;width:37385;height:18954;visibility:visible;mso-wrap-style:square;v-text-anchor:top" coordsize="3738563,1895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" path="m,l3738563,r,19050l19050,19050r,1857375l3738563,1876425r,19050l,1895475,,xe" fillcolor="#468173" stroked="f" strokeweight="0">
                  <v:stroke miterlimit="83231f" joinstyle="miter"/>
                  <v:path arrowok="t" textboxrect="0,0,3738563,1895475"/>
                </v:shape>
                <v:shape id="Shape 11957" o:spid="_x0000_s1270" style="position:absolute;left:37385;width:37386;height:18954;visibility:visible;mso-wrap-style:square;v-text-anchor:top" coordsize="3738563,1895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" path="m,l3738563,r,1895475l,1895475r,-19050l3719513,1876425r,-1857375l,19050,,xe" fillcolor="#468173" stroked="f" strokeweight="0">
                  <v:stroke miterlimit="83231f" joinstyle="miter"/>
                  <v:path arrowok="t" textboxrect="0,0,3738563,1895475"/>
                </v:shape>
                <v:shape id="Picture 11981" o:spid="_x0000_s1271" type="#_x0000_t75" style="position:absolute;left:2857;top:2857;width:5525;height:5239;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">
                  <v:imagedata r:id="rId135" o:title=""/>
                </v:shape>
                <v:rect id="Rectangle 11982" o:spid="_x0000_s1272" style="position:absolute;left:2857;top:11203;width:36988;height:20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" filled="f" stroked="f">
                  <v:textbox inset="0,0,0,0">
                    <w:txbxContent>
                      <w:p w14:paraId="0208A6D1" w14:textId="77777777" w:rsidR="0025243D" w:rsidRDefault="0025243D">
                        <w:pPr>
                          <w:spacing w:line="259" w:lineRule="auto"/>
                        </w:pPr>
                        <w:r>
                          <w:t>Walking though distributed hash tables</w:t>
                        </w:r>
                      </w:p>
                    </w:txbxContent>
                  </v:textbox>
                </v:rect>
                <w10:anchorlock/>
              </v:group>
            </w:pict>
          </mc:Fallback>
        </mc:AlternateContent>
      </w:r>
    </w:p>
    <w:p w14:paraId="3D25E773" w14:textId="77777777" w:rsidR="0025243D" w:rsidRDefault="0025243D" w:rsidP="001722CA">
      <w:pPr>
        <w:pStyle w:val="Heading2"/>
      </w:pPr>
      <w:bookmarkStart w:id="52" w:name="_Toc198669862"/>
      <w:r>
        <w:t>2.6 Video Streaming and Content Distribution Networks</w:t>
      </w:r>
      <w:bookmarkEnd w:id="52"/>
    </w:p>
    <w:p w14:paraId="722D02B6" w14:textId="77777777" w:rsidR="0025243D" w:rsidRDefault="0025243D">
      <w:pPr>
        <w:spacing w:after="52"/>
        <w:ind w:right="15"/>
      </w:pPr>
      <w:r>
        <w:t xml:space="preserve">Streaming prerecorded video now accounts for the majority of the traffic in residential ISPs in North America. In particular, the Netflix and YouTube services alone consumed a whopping 37% and 16%, respectively, of residential ISP traffic in 2015 </w:t>
      </w:r>
      <w:r>
        <w:rPr>
          <w:rFonts w:ascii="Arial" w:eastAsia="Arial" w:hAnsi="Arial" w:cs="Arial"/>
          <w:b/>
          <w:color w:val="1E7AB9"/>
        </w:rPr>
        <w:t>[Sandvine 2015]</w:t>
      </w:r>
      <w:r>
        <w:t>. In this section we will provide an overview of how popular video streaming services are implemented in today’s Internet. We will see they are implemented using application-level protocols and servers that function in some ways like a cache.</w:t>
      </w:r>
    </w:p>
    <w:p w14:paraId="43CDFB73" w14:textId="77777777" w:rsidR="0025243D" w:rsidRDefault="0025243D">
      <w:pPr>
        <w:spacing w:after="957"/>
        <w:ind w:right="15"/>
      </w:pPr>
      <w:r>
        <w:t xml:space="preserve">In </w:t>
      </w:r>
      <w:r>
        <w:rPr>
          <w:rFonts w:ascii="Arial" w:eastAsia="Arial" w:hAnsi="Arial" w:cs="Arial"/>
          <w:b/>
          <w:color w:val="1E7AB9"/>
        </w:rPr>
        <w:t>Chapter 9</w:t>
      </w:r>
      <w:r>
        <w:t>, devoted to multimedia networking, we will further examine Internet video as well as other Internet multimedia services.</w:t>
      </w:r>
    </w:p>
    <w:p w14:paraId="50344404" w14:textId="77777777" w:rsidR="0025243D" w:rsidRDefault="0025243D">
      <w:pPr>
        <w:pStyle w:val="Heading3"/>
        <w:ind w:left="-3"/>
      </w:pPr>
      <w:bookmarkStart w:id="53" w:name="_Toc198669863"/>
      <w:r>
        <w:t>2.6.1 Internet Video</w:t>
      </w:r>
      <w:bookmarkEnd w:id="53"/>
    </w:p>
    <w:p w14:paraId="0022341C" w14:textId="77777777" w:rsidR="0025243D" w:rsidRDefault="0025243D">
      <w:pPr>
        <w:ind w:right="15"/>
      </w:pPr>
      <w:r>
        <w:t xml:space="preserve">In streaming stored video applications, the underlying medium is prerecorded video, such as a movie, a television show, a prerecorded sporting event, or a prerecorded user-generated video (such as those commonly seen on YouTube). These prerecorded videos are placed on servers, and users send requests to the servers to view the videos </w:t>
      </w:r>
      <w:r>
        <w:rPr>
          <w:rFonts w:ascii="Arial" w:eastAsia="Arial" w:hAnsi="Arial" w:cs="Arial"/>
          <w:i/>
        </w:rPr>
        <w:t>on demand</w:t>
      </w:r>
      <w:r>
        <w:t>. Many Internet companies today provide streaming video, including, Netflix, YouTube (Google), Amazon, and Youku.</w:t>
      </w:r>
    </w:p>
    <w:p w14:paraId="3B35C3CE" w14:textId="77777777" w:rsidR="0025243D" w:rsidRDefault="0025243D">
      <w:pPr>
        <w:ind w:right="15"/>
      </w:pPr>
      <w:r>
        <w:t>But before launching into a discussion of video streaming, we should first get a quick feel for the video medium itself. A video is a sequence of images, typically being displayed at a constant rate, for example, at 24 or 30 images per second. An uncompressed, digitally encoded image consists of an array of pixels, with each pixel encoded into a number of bits to represent luminance and color. An important characteristic of video is that it can be compressed, thereby trading off video quality with bit rate. Today’s off-the-shelf compression algorithms can compress a video to essentially any bit rate desired. Of course, the higher the bit rate, the better the image quality and the better the overall user viewing experience.</w:t>
      </w:r>
    </w:p>
    <w:p w14:paraId="18A58111" w14:textId="77777777" w:rsidR="0025243D" w:rsidRDefault="0025243D">
      <w:pPr>
        <w:ind w:right="15"/>
      </w:pPr>
      <w:r>
        <w:t>From a networking perspective, perhaps the most salient characteristic of video is its high bit rate. Compressed Internet video typically ranges from 100 kbps for low-quality video to over 3 Mbps for streaming high-definition movies; 4K streaming envisions a bitrate of more than 10 Mbps. This can translate to huge amount of traffic and storage, particularly for high-end video. For example, a single 2 Mbps video with a duration of 67 minutes will consume 1 gigabyte of storage and traffic. By far, the most important performance measure for streaming video is average end-to-end throughput. In order to provide continuous playout, the network must provide an average throughput to the streaming application that is at least as large as the bit rate of the compressed video.</w:t>
      </w:r>
    </w:p>
    <w:p w14:paraId="20553920" w14:textId="77777777" w:rsidR="0025243D" w:rsidRDefault="0025243D">
      <w:pPr>
        <w:spacing w:after="952"/>
        <w:ind w:right="15"/>
      </w:pPr>
      <w:r>
        <w:t>We can also use compression to create multiple versions of the same video, each at a different quality level. For example, we can use compression to create, say, three versions of the same video, at rates of 300 kbps, 1 Mbps, and 3 Mbps. Users can then decide which version they want to watch as a function of their current available bandwidth. Users with high-speed Internet connections might choose the 3 Mbps version; users watching the video over 3G with a smartphone might choose the 300 kbps version.</w:t>
      </w:r>
    </w:p>
    <w:p w14:paraId="007D5333" w14:textId="77777777" w:rsidR="0025243D" w:rsidRDefault="0025243D">
      <w:pPr>
        <w:pStyle w:val="Heading3"/>
        <w:ind w:left="-3"/>
      </w:pPr>
      <w:bookmarkStart w:id="54" w:name="_Toc198669864"/>
      <w:r>
        <w:t>2.6.2 HTTP Streaming and DASH</w:t>
      </w:r>
      <w:bookmarkEnd w:id="54"/>
    </w:p>
    <w:p w14:paraId="62ED8572" w14:textId="77777777" w:rsidR="0025243D" w:rsidRDefault="0025243D">
      <w:pPr>
        <w:ind w:right="15"/>
      </w:pPr>
      <w:r>
        <w:t xml:space="preserve">In HTTP streaming, the video is simply stored at an HTTP server as an ordinary file with a specific URL. When a user wants to see the video, the client establishes a TCP connection with the server and issues an HTTP </w:t>
      </w:r>
      <w:r>
        <w:rPr>
          <w:rFonts w:ascii="Courier New" w:eastAsia="Courier New" w:hAnsi="Courier New" w:cs="Courier New"/>
          <w:i/>
          <w:color w:val="468173"/>
        </w:rPr>
        <w:t>GET</w:t>
      </w:r>
      <w:r>
        <w:t xml:space="preserve"> request for that URL. The server then sends the video file, within an HTTP response message, as quickly as the underlying network protocols and traffic conditions will allow. On the client side, the bytes are collected in a client application buffer. Once the number of bytes in this buffer exceeds a predetermined threshold, the client application begins playback—specifically, the streaming video application periodically grabs video frames from the client application buffer, decompresses the frames, and displays them on the user’s screen. Thus, the video streaming application is displaying video as it is receiving and buffering frames corresponding to latter parts of the video.</w:t>
      </w:r>
    </w:p>
    <w:p w14:paraId="4D254FEA" w14:textId="77777777" w:rsidR="0025243D" w:rsidRDefault="0025243D">
      <w:pPr>
        <w:spacing w:after="52"/>
        <w:ind w:right="15"/>
      </w:pPr>
      <w:r>
        <w:t xml:space="preserve">Although HTTP streaming, as described in the previous paragraph, has been extensively deployed in practice (for example, by YouTube since its inception), it has a major shortcoming: All clients receive the same encoding of the video, despite the large variations in the amount of bandwidth available to a client, both across different clients and also over time for the same client. This has led to the development of a new type of HTTP-based streaming, often referred to as </w:t>
      </w:r>
      <w:r>
        <w:rPr>
          <w:rFonts w:ascii="Arial" w:eastAsia="Arial" w:hAnsi="Arial" w:cs="Arial"/>
          <w:b/>
          <w:color w:val="1E7AB9"/>
        </w:rPr>
        <w:t>Dynamic Adaptive Streaming over HTTP (DASH)</w:t>
      </w:r>
      <w:r>
        <w:t>. In DASH, the video is encoded into several different versions, with each version having a different bit rate and, correspondingly, a different quality level. The client dynamically requests chunks of video segments of a few seconds in length. When the amount of available bandwidth is high, the client naturally selects chunks from a high-rate version; and when the available bandwidth is low, it naturally selects from a low-rate version. The client selects different chunks one at a time with HTTP GET request</w:t>
      </w:r>
    </w:p>
    <w:p w14:paraId="2B779FB9" w14:textId="77777777" w:rsidR="0025243D" w:rsidRDefault="0025243D">
      <w:pPr>
        <w:spacing w:after="472" w:line="265" w:lineRule="auto"/>
        <w:ind w:left="12" w:hanging="10"/>
      </w:pPr>
      <w:r>
        <w:t xml:space="preserve">messages </w:t>
      </w:r>
      <w:r>
        <w:rPr>
          <w:rFonts w:ascii="Arial" w:eastAsia="Arial" w:hAnsi="Arial" w:cs="Arial"/>
          <w:b/>
          <w:color w:val="1E7AB9"/>
        </w:rPr>
        <w:t>[Akhshabi 2011]</w:t>
      </w:r>
      <w:r>
        <w:t>.</w:t>
      </w:r>
    </w:p>
    <w:p w14:paraId="27373C46" w14:textId="77777777" w:rsidR="0025243D" w:rsidRDefault="0025243D">
      <w:pPr>
        <w:ind w:right="15"/>
      </w:pPr>
      <w:r>
        <w:t>DASH allows clients with different Internet access rates to stream in video at different encoding rates. Clients with low-speed 3G connections can receive a low bit-rate (and low-quality) version, and clients with fiber connections can receive a high-quality version. DASH also allows a client to adapt to the available bandwidth if the available end-to-end bandwidth changes during the session. This feature is particularly important for mobile users, who typically see their bandwidth availability fluctuate as they move with respect to the base stations.</w:t>
      </w:r>
    </w:p>
    <w:p w14:paraId="0D100886" w14:textId="77777777" w:rsidR="0025243D" w:rsidRDefault="0025243D">
      <w:pPr>
        <w:spacing w:after="952"/>
        <w:ind w:right="15"/>
      </w:pPr>
      <w:r>
        <w:t xml:space="preserve">With DASH, each video version is stored in the HTTP server, each with a different URL. The HTTP server also has a </w:t>
      </w:r>
      <w:r>
        <w:rPr>
          <w:rFonts w:ascii="Arial" w:eastAsia="Arial" w:hAnsi="Arial" w:cs="Arial"/>
          <w:b/>
          <w:color w:val="1E7AB9"/>
        </w:rPr>
        <w:t>manifest file</w:t>
      </w:r>
      <w:r>
        <w:t>, which provides a URL for each version along with its bit rate. The client first requests the manifest file and learns about the various versions. The client then selects one chunk at a time by specifying a URL and a byte range in an HTTP GET request message for each chunk. While downloading chunks, the client also measures the received bandwidth and runs a rate determination algorithm to select the chunk to request next. Naturally, if the client has a lot of video buffered and if the measured receive bandwidth is high, it will choose a chunk from a high-bitrate version. And naturally if the client has little video buffered and the measured received bandwidth is low, it will choose a chunk from a low-bitrate version. DASH therefore allows the client to freely switch among different quality levels.</w:t>
      </w:r>
    </w:p>
    <w:p w14:paraId="3B23ADE8" w14:textId="77777777" w:rsidR="0025243D" w:rsidRDefault="0025243D">
      <w:pPr>
        <w:pStyle w:val="Heading3"/>
        <w:ind w:left="-3"/>
      </w:pPr>
      <w:bookmarkStart w:id="55" w:name="_Toc198669865"/>
      <w:r>
        <w:t>2.6.3 Content Distribution Networks</w:t>
      </w:r>
      <w:bookmarkEnd w:id="55"/>
    </w:p>
    <w:p w14:paraId="62D38415" w14:textId="77777777" w:rsidR="0025243D" w:rsidRDefault="0025243D">
      <w:pPr>
        <w:ind w:right="15"/>
      </w:pPr>
      <w:r>
        <w:t>Today, many Internet video companies are distributing on-demand multi-Mbps streams to millions of users on a daily basis. YouTube, for example, with a library of hundreds of millions of videos, distributes hundreds of millions of video streams to users around the world every day. Streaming all this traffic to locations all over the world while providing continuous playout and high interactivity is clearly a challenging task.</w:t>
      </w:r>
    </w:p>
    <w:p w14:paraId="677EFB8F" w14:textId="77777777" w:rsidR="0025243D" w:rsidRDefault="0025243D">
      <w:pPr>
        <w:spacing w:after="382"/>
        <w:ind w:right="15"/>
      </w:pPr>
      <w:r>
        <w:t xml:space="preserve">For an Internet video company, perhaps the most straightforward approach to providing streaming video service is to build a single massive data center, store all of its videos in the data center, and stream the videos directly from the data center to clients worldwide. But there are three major problems with this approach. First, if the client is far from the data center, server-to-client packets will cross many communication links and likely pass through many ISPs, with some of the ISPs possibly located on different continents. If one of these links provides a throughput that is less than the video consumption rate, the end-to-end throughput will also be below the consumption rate, resulting in annoying freezing delays for the user. (Recall from </w:t>
      </w:r>
      <w:r>
        <w:rPr>
          <w:rFonts w:ascii="Arial" w:eastAsia="Arial" w:hAnsi="Arial" w:cs="Arial"/>
          <w:b/>
          <w:color w:val="1E7AB9"/>
        </w:rPr>
        <w:t>Chapter 1</w:t>
      </w:r>
      <w:r>
        <w:t xml:space="preserve"> that the end-to-end throughput of a stream is governed by the throughput at the bottleneck link.) The likelihood of this happening increases as the number of links in the end-to-end path increases. A second drawback is that a popular video will likely be sent many times over the same communication links. Not only does this waste network bandwidth, but the Internet video company itself will be paying its provider ISP (connected to the data center) for sending the </w:t>
      </w:r>
      <w:r>
        <w:rPr>
          <w:rFonts w:ascii="Arial" w:eastAsia="Arial" w:hAnsi="Arial" w:cs="Arial"/>
          <w:i/>
        </w:rPr>
        <w:t xml:space="preserve">same </w:t>
      </w:r>
      <w:r>
        <w:t xml:space="preserve">bytes into the Internet over and over again. A third problem with this solution is that a single data center represents a single point of failure—if the data center or its links to the Internet goes down, it would not be able to distribute </w:t>
      </w:r>
      <w:r>
        <w:rPr>
          <w:rFonts w:ascii="Arial" w:eastAsia="Arial" w:hAnsi="Arial" w:cs="Arial"/>
          <w:i/>
        </w:rPr>
        <w:t>any</w:t>
      </w:r>
      <w:r>
        <w:t xml:space="preserve"> video streams.</w:t>
      </w:r>
    </w:p>
    <w:p w14:paraId="0D85864D" w14:textId="77777777" w:rsidR="0025243D" w:rsidRDefault="0025243D">
      <w:pPr>
        <w:ind w:right="15"/>
      </w:pPr>
      <w:r>
        <w:t xml:space="preserve">In order to meet the challenge of distributing massive amounts of video data to users distributed around the world, almost all major video-streaming companies make use of </w:t>
      </w:r>
      <w:r>
        <w:rPr>
          <w:rFonts w:ascii="Arial" w:eastAsia="Arial" w:hAnsi="Arial" w:cs="Arial"/>
          <w:b/>
          <w:color w:val="1E7AB9"/>
        </w:rPr>
        <w:t>Content Distribution Networks (CDNs)</w:t>
      </w:r>
      <w:r>
        <w:t xml:space="preserve">. A CDN manages servers in multiple geographically distributed locations, stores copies of the videos (and other types of Web content, including documents, images, and audio) in its servers, and attempts to direct each user request to a CDN location that will provide the best user experience. The CDN may be a </w:t>
      </w:r>
      <w:r>
        <w:rPr>
          <w:rFonts w:ascii="Arial" w:eastAsia="Arial" w:hAnsi="Arial" w:cs="Arial"/>
          <w:b/>
          <w:color w:val="1E7AB9"/>
        </w:rPr>
        <w:t>private CDN</w:t>
      </w:r>
      <w:r>
        <w:t xml:space="preserve">, that is, owned by the content provider itself; for example, Google’s CDN distributes YouTube videos and other types of content. The CDN may alternatively be a </w:t>
      </w:r>
      <w:r>
        <w:rPr>
          <w:rFonts w:ascii="Arial" w:eastAsia="Arial" w:hAnsi="Arial" w:cs="Arial"/>
          <w:b/>
          <w:color w:val="1E7AB9"/>
        </w:rPr>
        <w:t>third-party CDN</w:t>
      </w:r>
      <w:r>
        <w:t xml:space="preserve"> that distributes content on behalf of multiple content providers; Akamai, Limelight and Level-3 all operate third-party CDNs. A very readable overview of modern CDNs is </w:t>
      </w:r>
      <w:r>
        <w:rPr>
          <w:rFonts w:ascii="Arial" w:eastAsia="Arial" w:hAnsi="Arial" w:cs="Arial"/>
          <w:b/>
          <w:color w:val="1E7AB9"/>
        </w:rPr>
        <w:t>[Leighton 2009</w:t>
      </w:r>
      <w:r>
        <w:t xml:space="preserve">; </w:t>
      </w:r>
      <w:r>
        <w:rPr>
          <w:rFonts w:ascii="Arial" w:eastAsia="Arial" w:hAnsi="Arial" w:cs="Arial"/>
          <w:b/>
          <w:color w:val="1E7AB9"/>
        </w:rPr>
        <w:t>Nygren 2010]</w:t>
      </w:r>
      <w:r>
        <w:t>.</w:t>
      </w:r>
    </w:p>
    <w:p w14:paraId="567DFA48" w14:textId="77777777" w:rsidR="0025243D" w:rsidRDefault="0025243D">
      <w:pPr>
        <w:spacing w:after="463"/>
        <w:ind w:right="15"/>
      </w:pPr>
      <w:r>
        <w:t xml:space="preserve">CDNs typically adopt one of two different server placement philosophies </w:t>
      </w:r>
      <w:r>
        <w:rPr>
          <w:rFonts w:ascii="Arial" w:eastAsia="Arial" w:hAnsi="Arial" w:cs="Arial"/>
          <w:b/>
          <w:color w:val="1E7AB9"/>
        </w:rPr>
        <w:t>[Huang 2008]</w:t>
      </w:r>
      <w:r>
        <w:t>:</w:t>
      </w:r>
    </w:p>
    <w:p w14:paraId="39F792D8" w14:textId="77777777" w:rsidR="0025243D" w:rsidRDefault="0025243D">
      <w:pPr>
        <w:spacing w:after="75"/>
        <w:ind w:left="422" w:right="15" w:hanging="270"/>
      </w:pPr>
      <w:r>
        <w:rPr>
          <w:rFonts w:ascii="Calibri" w:eastAsia="Calibri" w:hAnsi="Calibri" w:cs="Calibri"/>
          <w:noProof/>
          <w:color w:val="000000"/>
          <w:sz w:val="22"/>
        </w:rPr>
        <mc:AlternateContent>
          <mc:Choice Requires="wpg">
            <w:drawing>
              <wp:inline distT="0" distB="0" distL="0" distR="0" wp14:anchorId="17D48D43" wp14:editId="503C056D">
                <wp:extent cx="57150" cy="76200"/>
                <wp:effectExtent l="0" t="0" r="0" b="0"/>
                <wp:docPr id="529027" name="Group 529027"/>
                <wp:cNvGraphicFramePr/>
                <a:graphic xmlns:a="http://schemas.openxmlformats.org/drawingml/2006/main">
                  <a:graphicData uri="http://schemas.microsoft.com/office/word/2010/wordprocessingGroup">
                    <wpg:wgp>
                      <wpg:cNvGrpSpPr/>
                      <wpg:grpSpPr>
                        <a:xfrm>
                          <a:off x="0" y="0"/>
                          <a:ext cx="57150" cy="76200"/>
                          <a:chOff x="0" y="0"/>
                          <a:chExt cx="57150" cy="76200"/>
                        </a:xfrm>
                      </wpg:grpSpPr>
                      <wps:wsp>
                        <wps:cNvPr id="12173" name="Shape 12173"/>
                        <wps:cNvSpPr/>
                        <wps:spPr>
                          <a:xfrm>
                            <a:off x="0" y="9525"/>
                            <a:ext cx="57150" cy="66675"/>
                          </a:xfrm>
                          <a:custGeom>
                            <a:avLst/>
                            <a:gdLst/>
                            <a:ahLst/>
                            <a:cxnLst/>
                            <a:rect l="0" t="0" r="0" b="0"/>
                            <a:pathLst>
                              <a:path w="57150" h="66675">
                                <a:moveTo>
                                  <a:pt x="28575" y="0"/>
                                </a:moveTo>
                                <a:cubicBezTo>
                                  <a:pt x="42863" y="0"/>
                                  <a:pt x="57150" y="9525"/>
                                  <a:pt x="57150" y="28575"/>
                                </a:cubicBezTo>
                                <a:cubicBezTo>
                                  <a:pt x="57150" y="66675"/>
                                  <a:pt x="0" y="66675"/>
                                  <a:pt x="0" y="28575"/>
                                </a:cubicBezTo>
                                <a:cubicBezTo>
                                  <a:pt x="0" y="9525"/>
                                  <a:pt x="14288" y="0"/>
                                  <a:pt x="28575" y="0"/>
                                </a:cubicBez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12174" name="Shape 12174"/>
                        <wps:cNvSpPr/>
                        <wps:spPr>
                          <a:xfrm>
                            <a:off x="0" y="0"/>
                            <a:ext cx="57150" cy="76200"/>
                          </a:xfrm>
                          <a:custGeom>
                            <a:avLst/>
                            <a:gdLst/>
                            <a:ahLst/>
                            <a:cxnLst/>
                            <a:rect l="0" t="0" r="0" b="0"/>
                            <a:pathLst>
                              <a:path w="57150" h="76200">
                                <a:moveTo>
                                  <a:pt x="57150" y="38100"/>
                                </a:moveTo>
                                <a:cubicBezTo>
                                  <a:pt x="57150" y="0"/>
                                  <a:pt x="0" y="0"/>
                                  <a:pt x="0" y="38100"/>
                                </a:cubicBezTo>
                                <a:cubicBezTo>
                                  <a:pt x="0" y="76200"/>
                                  <a:pt x="57150" y="76200"/>
                                  <a:pt x="57150" y="38100"/>
                                </a:cubicBezTo>
                                <a:close/>
                              </a:path>
                            </a:pathLst>
                          </a:custGeom>
                          <a:ln w="9525" cap="flat">
                            <a:miter lim="127000"/>
                          </a:ln>
                        </wps:spPr>
                        <wps:style>
                          <a:lnRef idx="1">
                            <a:srgbClr val="333333"/>
                          </a:lnRef>
                          <a:fillRef idx="0">
                            <a:srgbClr val="000000">
                              <a:alpha val="0"/>
                            </a:srgbClr>
                          </a:fillRef>
                          <a:effectRef idx="0">
                            <a:scrgbClr r="0" g="0" b="0"/>
                          </a:effectRef>
                          <a:fontRef idx="none"/>
                        </wps:style>
                        <wps:bodyPr/>
                      </wps:wsp>
                    </wpg:wgp>
                  </a:graphicData>
                </a:graphic>
              </wp:inline>
            </w:drawing>
          </mc:Choice>
          <mc:Fallback>
            <w:pict>
              <v:group w14:anchorId="5879C218" id="Group 529027" o:spid="_x0000_s1026" style="width:4.5pt;height:6pt;mso-position-horizontal-relative:char;mso-position-vertical-relative:line" coordsize="57150,76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">
                <v:shape id="Shape 12173" o:spid="_x0000_s1027" style="position:absolute;top:9525;width:57150;height:66675;visibility:visible;mso-wrap-style:square;v-text-anchor:top" coordsize="57150,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" path="m28575,c42863,,57150,9525,57150,28575,57150,66675,,66675,,28575,,9525,14288,,28575,xe" fillcolor="#333" stroked="f" strokeweight="0">
                  <v:stroke miterlimit="83231f" joinstyle="miter"/>
                  <v:path arrowok="t" textboxrect="0,0,57150,66675"/>
                </v:shape>
                <v:shape id="Shape 12174" o:spid="_x0000_s1028" style="position:absolute;width:57150;height:76200;visibility:visible;mso-wrap-style:square;v-text-anchor:top" coordsize="5715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" path="m57150,38100c57150,,,,,38100v,38100,57150,38100,57150,xe" filled="f" strokecolor="#333">
                  <v:stroke miterlimit="83231f" joinstyle="miter"/>
                  <v:path arrowok="t" textboxrect="0,0,57150,76200"/>
                </v:shape>
                <w10:anchorlock/>
              </v:group>
            </w:pict>
          </mc:Fallback>
        </mc:AlternateContent>
      </w:r>
      <w:r>
        <w:rPr>
          <w:rFonts w:ascii="Arial" w:eastAsia="Arial" w:hAnsi="Arial" w:cs="Arial"/>
          <w:b/>
        </w:rPr>
        <w:t xml:space="preserve"> Enter Deep. </w:t>
      </w:r>
      <w:r>
        <w:t xml:space="preserve">One philosophy, pioneered by Akamai, is to </w:t>
      </w:r>
      <w:r>
        <w:rPr>
          <w:rFonts w:ascii="Arial" w:eastAsia="Arial" w:hAnsi="Arial" w:cs="Arial"/>
          <w:i/>
        </w:rPr>
        <w:t>enter deep</w:t>
      </w:r>
      <w:r>
        <w:t xml:space="preserve"> into the access networks of Internet Service Providers, by deploying server clusters in access ISPs all over the world. (Access networks are described in </w:t>
      </w:r>
      <w:r>
        <w:rPr>
          <w:rFonts w:ascii="Arial" w:eastAsia="Arial" w:hAnsi="Arial" w:cs="Arial"/>
          <w:b/>
          <w:color w:val="1E7AB9"/>
        </w:rPr>
        <w:t>Section 1.3</w:t>
      </w:r>
      <w:r>
        <w:t>.) Akamai takes this approach with clusters in approximately 1,700 locations. The goal is to get close to end users, thereby improving user-perceived delay and throughput by decreasing the number of links and routers between the end user and the CDN server from which it receives content. Because of this highly distributed design, the task of maintaining and managing the clusters becomes challenging.</w:t>
      </w:r>
    </w:p>
    <w:p w14:paraId="69C93784" w14:textId="77777777" w:rsidR="0025243D" w:rsidRDefault="0025243D">
      <w:pPr>
        <w:spacing w:after="55"/>
        <w:ind w:left="422" w:right="15" w:hanging="270"/>
      </w:pPr>
      <w:r>
        <w:rPr>
          <w:rFonts w:ascii="Calibri" w:eastAsia="Calibri" w:hAnsi="Calibri" w:cs="Calibri"/>
          <w:noProof/>
          <w:color w:val="000000"/>
          <w:sz w:val="22"/>
        </w:rPr>
        <mc:AlternateContent>
          <mc:Choice Requires="wpg">
            <w:drawing>
              <wp:inline distT="0" distB="0" distL="0" distR="0" wp14:anchorId="29A90861" wp14:editId="54B34CA6">
                <wp:extent cx="57150" cy="76200"/>
                <wp:effectExtent l="0" t="0" r="0" b="0"/>
                <wp:docPr id="529028" name="Group 529028"/>
                <wp:cNvGraphicFramePr/>
                <a:graphic xmlns:a="http://schemas.openxmlformats.org/drawingml/2006/main">
                  <a:graphicData uri="http://schemas.microsoft.com/office/word/2010/wordprocessingGroup">
                    <wpg:wgp>
                      <wpg:cNvGrpSpPr/>
                      <wpg:grpSpPr>
                        <a:xfrm>
                          <a:off x="0" y="0"/>
                          <a:ext cx="57150" cy="76200"/>
                          <a:chOff x="0" y="0"/>
                          <a:chExt cx="57150" cy="76200"/>
                        </a:xfrm>
                      </wpg:grpSpPr>
                      <wps:wsp>
                        <wps:cNvPr id="12187" name="Shape 12187"/>
                        <wps:cNvSpPr/>
                        <wps:spPr>
                          <a:xfrm>
                            <a:off x="0" y="9525"/>
                            <a:ext cx="57150" cy="66675"/>
                          </a:xfrm>
                          <a:custGeom>
                            <a:avLst/>
                            <a:gdLst/>
                            <a:ahLst/>
                            <a:cxnLst/>
                            <a:rect l="0" t="0" r="0" b="0"/>
                            <a:pathLst>
                              <a:path w="57150" h="66675">
                                <a:moveTo>
                                  <a:pt x="28575" y="0"/>
                                </a:moveTo>
                                <a:cubicBezTo>
                                  <a:pt x="42863" y="0"/>
                                  <a:pt x="57150" y="9525"/>
                                  <a:pt x="57150" y="28575"/>
                                </a:cubicBezTo>
                                <a:cubicBezTo>
                                  <a:pt x="57150" y="66675"/>
                                  <a:pt x="0" y="66675"/>
                                  <a:pt x="0" y="28575"/>
                                </a:cubicBezTo>
                                <a:cubicBezTo>
                                  <a:pt x="0" y="9525"/>
                                  <a:pt x="14288" y="0"/>
                                  <a:pt x="28575" y="0"/>
                                </a:cubicBez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12188" name="Shape 12188"/>
                        <wps:cNvSpPr/>
                        <wps:spPr>
                          <a:xfrm>
                            <a:off x="0" y="0"/>
                            <a:ext cx="57150" cy="76200"/>
                          </a:xfrm>
                          <a:custGeom>
                            <a:avLst/>
                            <a:gdLst/>
                            <a:ahLst/>
                            <a:cxnLst/>
                            <a:rect l="0" t="0" r="0" b="0"/>
                            <a:pathLst>
                              <a:path w="57150" h="76200">
                                <a:moveTo>
                                  <a:pt x="57150" y="38100"/>
                                </a:moveTo>
                                <a:cubicBezTo>
                                  <a:pt x="57150" y="0"/>
                                  <a:pt x="0" y="0"/>
                                  <a:pt x="0" y="38100"/>
                                </a:cubicBezTo>
                                <a:cubicBezTo>
                                  <a:pt x="0" y="76200"/>
                                  <a:pt x="57150" y="76200"/>
                                  <a:pt x="57150" y="38100"/>
                                </a:cubicBezTo>
                                <a:close/>
                              </a:path>
                            </a:pathLst>
                          </a:custGeom>
                          <a:ln w="9525" cap="flat">
                            <a:miter lim="127000"/>
                          </a:ln>
                        </wps:spPr>
                        <wps:style>
                          <a:lnRef idx="1">
                            <a:srgbClr val="333333"/>
                          </a:lnRef>
                          <a:fillRef idx="0">
                            <a:srgbClr val="000000">
                              <a:alpha val="0"/>
                            </a:srgbClr>
                          </a:fillRef>
                          <a:effectRef idx="0">
                            <a:scrgbClr r="0" g="0" b="0"/>
                          </a:effectRef>
                          <a:fontRef idx="none"/>
                        </wps:style>
                        <wps:bodyPr/>
                      </wps:wsp>
                    </wpg:wgp>
                  </a:graphicData>
                </a:graphic>
              </wp:inline>
            </w:drawing>
          </mc:Choice>
          <mc:Fallback>
            <w:pict>
              <v:group w14:anchorId="79275396" id="Group 529028" o:spid="_x0000_s1026" style="width:4.5pt;height:6pt;mso-position-horizontal-relative:char;mso-position-vertical-relative:line" coordsize="57150,76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">
                <v:shape id="Shape 12187" o:spid="_x0000_s1027" style="position:absolute;top:9525;width:57150;height:66675;visibility:visible;mso-wrap-style:square;v-text-anchor:top" coordsize="57150,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" path="m28575,c42863,,57150,9525,57150,28575,57150,66675,,66675,,28575,,9525,14288,,28575,xe" fillcolor="#333" stroked="f" strokeweight="0">
                  <v:stroke miterlimit="83231f" joinstyle="miter"/>
                  <v:path arrowok="t" textboxrect="0,0,57150,66675"/>
                </v:shape>
                <v:shape id="Shape 12188" o:spid="_x0000_s1028" style="position:absolute;width:57150;height:76200;visibility:visible;mso-wrap-style:square;v-text-anchor:top" coordsize="5715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" path="m57150,38100c57150,,,,,38100v,38100,57150,38100,57150,xe" filled="f" strokecolor="#333">
                  <v:stroke miterlimit="83231f" joinstyle="miter"/>
                  <v:path arrowok="t" textboxrect="0,0,57150,76200"/>
                </v:shape>
                <w10:anchorlock/>
              </v:group>
            </w:pict>
          </mc:Fallback>
        </mc:AlternateContent>
      </w:r>
      <w:r>
        <w:rPr>
          <w:rFonts w:ascii="Arial" w:eastAsia="Arial" w:hAnsi="Arial" w:cs="Arial"/>
          <w:b/>
        </w:rPr>
        <w:t xml:space="preserve"> Bring Home. </w:t>
      </w:r>
      <w:r>
        <w:t xml:space="preserve">A second design philosophy, taken by Limelight and many other CDN companies, is to </w:t>
      </w:r>
      <w:r>
        <w:rPr>
          <w:rFonts w:ascii="Arial" w:eastAsia="Arial" w:hAnsi="Arial" w:cs="Arial"/>
          <w:i/>
        </w:rPr>
        <w:t>bring the ISPs home</w:t>
      </w:r>
      <w:r>
        <w:t xml:space="preserve"> by building large clusters at a smaller number (for example, tens) of sites. Instead of getting inside the access ISPs, these CDNs typically place their clusters in Internet</w:t>
      </w:r>
    </w:p>
    <w:p w14:paraId="6763B4FE" w14:textId="77777777" w:rsidR="0025243D" w:rsidRDefault="0025243D">
      <w:pPr>
        <w:ind w:left="431" w:right="15"/>
      </w:pPr>
      <w:r>
        <w:t xml:space="preserve">Exchange Points (IXPs) (see </w:t>
      </w:r>
      <w:r>
        <w:rPr>
          <w:rFonts w:ascii="Arial" w:eastAsia="Arial" w:hAnsi="Arial" w:cs="Arial"/>
          <w:b/>
          <w:color w:val="1E7AB9"/>
        </w:rPr>
        <w:t>Section 1.3</w:t>
      </w:r>
      <w:r>
        <w:t>). Compared with the enter-deep design philosophy, the bring-home design typically results in lower maintenance and management overhead, possibly at the expense of higher delay and lower throughput to end users.</w:t>
      </w:r>
    </w:p>
    <w:p w14:paraId="77235FA5" w14:textId="77777777" w:rsidR="0025243D" w:rsidRDefault="0025243D">
      <w:pPr>
        <w:spacing w:after="472"/>
        <w:ind w:right="15"/>
      </w:pPr>
      <w:r>
        <w:t xml:space="preserve">Once its clusters are in place, the CDN replicates content across its clusters. The CDN may not want to place a copy of every video in each cluster, since some videos are rarely viewed or are only popular in some countries. In fact, many CDNs do not push videos to their clusters but instead use a simple pull strategy: If a client requests a video from a cluster that is not storing the video, then the cluster retrieves the video (from a central repository or from another cluster) and stores a copy locally while streaming the video to the client at the same time. Similar Web caching (see </w:t>
      </w:r>
      <w:r>
        <w:rPr>
          <w:rFonts w:ascii="Arial" w:eastAsia="Arial" w:hAnsi="Arial" w:cs="Arial"/>
          <w:b/>
          <w:color w:val="1E7AB9"/>
        </w:rPr>
        <w:t>Section 2.2.5</w:t>
      </w:r>
      <w:r>
        <w:t>), when a cluster’s storage becomes full, it removes videos that are not frequently requested.</w:t>
      </w:r>
    </w:p>
    <w:p w14:paraId="231921F2" w14:textId="77777777" w:rsidR="0025243D" w:rsidRDefault="0025243D">
      <w:pPr>
        <w:spacing w:after="517" w:line="265" w:lineRule="auto"/>
        <w:ind w:left="12" w:hanging="10"/>
      </w:pPr>
      <w:r>
        <w:rPr>
          <w:rFonts w:ascii="Arial" w:eastAsia="Arial" w:hAnsi="Arial" w:cs="Arial"/>
          <w:i/>
          <w:color w:val="585858"/>
        </w:rPr>
        <w:t>CDN Operation</w:t>
      </w:r>
    </w:p>
    <w:p w14:paraId="16381510" w14:textId="77777777" w:rsidR="0025243D" w:rsidRDefault="0025243D">
      <w:pPr>
        <w:spacing w:after="592"/>
        <w:ind w:right="15"/>
      </w:pPr>
      <w:r>
        <w:t>Having identified the two major approaches toward deploying a CDN, let’s now dive down into the nuts and bolts of how a CDN operates. When a browser in a user’s</w:t>
      </w:r>
    </w:p>
    <w:p w14:paraId="008CB99E" w14:textId="77777777" w:rsidR="0025243D" w:rsidRDefault="0025243D">
      <w:pPr>
        <w:spacing w:after="193" w:line="259" w:lineRule="auto"/>
        <w:ind w:right="15"/>
      </w:pPr>
      <w:r>
        <w:rPr>
          <w:rFonts w:ascii="Calibri" w:eastAsia="Calibri" w:hAnsi="Calibri" w:cs="Calibri"/>
          <w:noProof/>
          <w:color w:val="000000"/>
          <w:sz w:val="22"/>
        </w:rPr>
        <mc:AlternateContent>
          <mc:Choice Requires="wpg">
            <w:drawing>
              <wp:anchor distT="0" distB="0" distL="114300" distR="114300" simplePos="0" relativeHeight="251681792" behindDoc="0" locked="0" layoutInCell="1" allowOverlap="1" wp14:anchorId="7D906D38" wp14:editId="28BAF348">
                <wp:simplePos x="0" y="0"/>
                <wp:positionH relativeFrom="column">
                  <wp:posOffset>971</wp:posOffset>
                </wp:positionH>
                <wp:positionV relativeFrom="paragraph">
                  <wp:posOffset>-149086</wp:posOffset>
                </wp:positionV>
                <wp:extent cx="19037" cy="1704963"/>
                <wp:effectExtent l="0" t="0" r="0" b="0"/>
                <wp:wrapSquare wrapText="bothSides"/>
                <wp:docPr id="529026" name="Group 529026"/>
                <wp:cNvGraphicFramePr/>
                <a:graphic xmlns:a="http://schemas.openxmlformats.org/drawingml/2006/main">
                  <a:graphicData uri="http://schemas.microsoft.com/office/word/2010/wordprocessingGroup">
                    <wpg:wgp>
                      <wpg:cNvGrpSpPr/>
                      <wpg:grpSpPr>
                        <a:xfrm>
                          <a:off x="0" y="0"/>
                          <a:ext cx="19037" cy="1704963"/>
                          <a:chOff x="0" y="0"/>
                          <a:chExt cx="19037" cy="1704963"/>
                        </a:xfrm>
                      </wpg:grpSpPr>
                      <wps:wsp>
                        <wps:cNvPr id="624475" name="Shape 624475"/>
                        <wps:cNvSpPr/>
                        <wps:spPr>
                          <a:xfrm>
                            <a:off x="0" y="0"/>
                            <a:ext cx="19037" cy="1704963"/>
                          </a:xfrm>
                          <a:custGeom>
                            <a:avLst/>
                            <a:gdLst/>
                            <a:ahLst/>
                            <a:cxnLst/>
                            <a:rect l="0" t="0" r="0" b="0"/>
                            <a:pathLst>
                              <a:path w="19037" h="1704963">
                                <a:moveTo>
                                  <a:pt x="0" y="0"/>
                                </a:moveTo>
                                <a:lnTo>
                                  <a:pt x="19037" y="0"/>
                                </a:lnTo>
                                <a:lnTo>
                                  <a:pt x="19037" y="1704963"/>
                                </a:lnTo>
                                <a:lnTo>
                                  <a:pt x="0" y="1704963"/>
                                </a:lnTo>
                                <a:lnTo>
                                  <a:pt x="0" y="0"/>
                                </a:lnTo>
                              </a:path>
                            </a:pathLst>
                          </a:custGeom>
                          <a:ln w="0" cap="flat">
                            <a:miter lim="127000"/>
                          </a:ln>
                        </wps:spPr>
                        <wps:style>
                          <a:lnRef idx="0">
                            <a:srgbClr val="000000">
                              <a:alpha val="0"/>
                            </a:srgbClr>
                          </a:lnRef>
                          <a:fillRef idx="1">
                            <a:srgbClr val="468173"/>
                          </a:fillRef>
                          <a:effectRef idx="0">
                            <a:scrgbClr r="0" g="0" b="0"/>
                          </a:effectRef>
                          <a:fontRef idx="none"/>
                        </wps:style>
                        <wps:bodyPr/>
                      </wps:wsp>
                    </wpg:wgp>
                  </a:graphicData>
                </a:graphic>
              </wp:anchor>
            </w:drawing>
          </mc:Choice>
          <mc:Fallback>
            <w:pict>
              <v:group w14:anchorId="0B3FB335" id="Group 529026" o:spid="_x0000_s1026" style="position:absolute;margin-left:.1pt;margin-top:-11.75pt;width:1.5pt;height:134.25pt;z-index:251681792" coordsize="190,170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">
                <v:shape id="Shape 624475" o:spid="_x0000_s1027" style="position:absolute;width:190;height:17049;visibility:visible;mso-wrap-style:square;v-text-anchor:top" coordsize="19037,17049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" path="m,l19037,r,1704963l,1704963,,e" fillcolor="#468173" stroked="f" strokeweight="0">
                  <v:stroke miterlimit="83231f" joinstyle="miter"/>
                  <v:path arrowok="t" textboxrect="0,0,19037,1704963"/>
                </v:shape>
                <w10:wrap type="square"/>
              </v:group>
            </w:pict>
          </mc:Fallback>
        </mc:AlternateContent>
      </w:r>
      <w:r>
        <w:t>CASE STUDY</w:t>
      </w:r>
    </w:p>
    <w:p w14:paraId="31B99BB8" w14:textId="77777777" w:rsidR="0025243D" w:rsidRDefault="0025243D">
      <w:pPr>
        <w:spacing w:after="397" w:line="265" w:lineRule="auto"/>
        <w:ind w:left="447" w:hanging="10"/>
      </w:pPr>
      <w:r>
        <w:rPr>
          <w:color w:val="585858"/>
        </w:rPr>
        <w:t>GOOGLE’S NETWORK INFRASTRUCTURE</w:t>
      </w:r>
    </w:p>
    <w:p w14:paraId="3897B9F6" w14:textId="77777777" w:rsidR="0025243D" w:rsidRDefault="0025243D">
      <w:pPr>
        <w:ind w:right="15"/>
      </w:pPr>
      <w:r>
        <w:t>To support its vast array of cloud services—including search, Gmail, calendar, YouTube video, maps, documents, and social networks—Google has deployed an extensive private network and CDN infrastructure. Google’s CDN infrastructure has three tiers of server clusters:</w:t>
      </w:r>
    </w:p>
    <w:p w14:paraId="2FC5E8B9" w14:textId="77777777" w:rsidR="0025243D" w:rsidRDefault="0025243D">
      <w:pPr>
        <w:spacing w:after="103" w:line="259" w:lineRule="auto"/>
        <w:ind w:right="15"/>
      </w:pPr>
      <w:r>
        <w:t>Fourteen “mega data centers,” with eight in North America, four in Europe, and two in Asia</w:t>
      </w:r>
    </w:p>
    <w:p w14:paraId="567DD4FA" w14:textId="77777777" w:rsidR="0025243D" w:rsidRDefault="0025243D">
      <w:pPr>
        <w:spacing w:after="55"/>
        <w:ind w:right="190"/>
      </w:pPr>
      <w:r>
        <w:rPr>
          <w:rFonts w:ascii="Arial" w:eastAsia="Arial" w:hAnsi="Arial" w:cs="Arial"/>
          <w:b/>
          <w:color w:val="1E7AB9"/>
        </w:rPr>
        <w:t>[Google Locations 2016]</w:t>
      </w:r>
      <w:r>
        <w:t>, with each data center having on the order of 100,000 servers. These mega data centers are responsible for serving dynamic (and often personalized) content, including search results and Gmail messages.</w:t>
      </w:r>
    </w:p>
    <w:p w14:paraId="34605782" w14:textId="77777777" w:rsidR="0025243D" w:rsidRDefault="0025243D">
      <w:pPr>
        <w:spacing w:after="7"/>
        <w:ind w:right="430"/>
      </w:pPr>
      <w:r>
        <w:t xml:space="preserve">An estimated 50 clusters in IXPs scattered throughout the world, with each cluster consisting on the order of 100–500 servers </w:t>
      </w:r>
      <w:r>
        <w:rPr>
          <w:rFonts w:ascii="Arial" w:eastAsia="Arial" w:hAnsi="Arial" w:cs="Arial"/>
          <w:b/>
          <w:color w:val="1E7AB9"/>
        </w:rPr>
        <w:t>[Adhikari 2011a]</w:t>
      </w:r>
      <w:r>
        <w:t xml:space="preserve">. These clusters are responsible for serving static content, including YouTube videos </w:t>
      </w:r>
      <w:r>
        <w:rPr>
          <w:rFonts w:ascii="Arial" w:eastAsia="Arial" w:hAnsi="Arial" w:cs="Arial"/>
          <w:b/>
          <w:color w:val="1E7AB9"/>
        </w:rPr>
        <w:t>[Adhikari 2011a]</w:t>
      </w:r>
      <w:r>
        <w:t>.</w:t>
      </w:r>
    </w:p>
    <w:p w14:paraId="6F09E426" w14:textId="77777777" w:rsidR="0025243D" w:rsidRDefault="0025243D">
      <w:pPr>
        <w:spacing w:after="58"/>
        <w:ind w:right="488"/>
      </w:pPr>
      <w:r>
        <w:t xml:space="preserve">Many hundreds of “enter-deep” clusters located within an access ISP. Here a cluster typically consists of tens of servers within a single rack. These enter-deep </w:t>
      </w:r>
      <w:r>
        <w:rPr>
          <w:rFonts w:ascii="Arial" w:eastAsia="Arial" w:hAnsi="Arial" w:cs="Arial"/>
        </w:rPr>
        <w:t>­</w:t>
      </w:r>
      <w:r>
        <w:t>servers perform</w:t>
      </w:r>
    </w:p>
    <w:p w14:paraId="69828269" w14:textId="77777777" w:rsidR="0025243D" w:rsidRDefault="0025243D">
      <w:pPr>
        <w:ind w:right="15"/>
      </w:pPr>
      <w:r>
        <w:t xml:space="preserve">TCP splitting (see </w:t>
      </w:r>
      <w:r>
        <w:rPr>
          <w:rFonts w:ascii="Arial" w:eastAsia="Arial" w:hAnsi="Arial" w:cs="Arial"/>
          <w:b/>
          <w:color w:val="1E7AB9"/>
        </w:rPr>
        <w:t>Section 3.7</w:t>
      </w:r>
      <w:r>
        <w:t xml:space="preserve">) and serve static content </w:t>
      </w:r>
      <w:r>
        <w:rPr>
          <w:rFonts w:ascii="Arial" w:eastAsia="Arial" w:hAnsi="Arial" w:cs="Arial"/>
          <w:b/>
          <w:color w:val="1E7AB9"/>
        </w:rPr>
        <w:t>[Chen 2011]</w:t>
      </w:r>
      <w:r>
        <w:t>, including the static portions of Web pages that embody search results.</w:t>
      </w:r>
    </w:p>
    <w:p w14:paraId="4ED1D2AE" w14:textId="77777777" w:rsidR="0025243D" w:rsidRDefault="0025243D">
      <w:pPr>
        <w:spacing w:after="637"/>
        <w:ind w:left="461" w:right="269"/>
      </w:pPr>
      <w:r>
        <w:rPr>
          <w:rFonts w:ascii="Calibri" w:eastAsia="Calibri" w:hAnsi="Calibri" w:cs="Calibri"/>
          <w:noProof/>
          <w:color w:val="000000"/>
          <w:sz w:val="22"/>
        </w:rPr>
        <mc:AlternateContent>
          <mc:Choice Requires="wpg">
            <w:drawing>
              <wp:anchor distT="0" distB="0" distL="114300" distR="114300" simplePos="0" relativeHeight="251682816" behindDoc="0" locked="0" layoutInCell="1" allowOverlap="1" wp14:anchorId="2713E767" wp14:editId="41A11084">
                <wp:simplePos x="0" y="0"/>
                <wp:positionH relativeFrom="column">
                  <wp:posOffset>971</wp:posOffset>
                </wp:positionH>
                <wp:positionV relativeFrom="paragraph">
                  <wp:posOffset>-3358928</wp:posOffset>
                </wp:positionV>
                <wp:extent cx="438150" cy="6381750"/>
                <wp:effectExtent l="0" t="0" r="0" b="0"/>
                <wp:wrapSquare wrapText="bothSides"/>
                <wp:docPr id="529268" name="Group 529268"/>
                <wp:cNvGraphicFramePr/>
                <a:graphic xmlns:a="http://schemas.openxmlformats.org/drawingml/2006/main">
                  <a:graphicData uri="http://schemas.microsoft.com/office/word/2010/wordprocessingGroup">
                    <wpg:wgp>
                      <wpg:cNvGrpSpPr/>
                      <wpg:grpSpPr>
                        <a:xfrm>
                          <a:off x="0" y="0"/>
                          <a:ext cx="438150" cy="6381750"/>
                          <a:chOff x="0" y="0"/>
                          <a:chExt cx="438150" cy="6381750"/>
                        </a:xfrm>
                      </wpg:grpSpPr>
                      <wps:wsp>
                        <wps:cNvPr id="624477" name="Shape 624477"/>
                        <wps:cNvSpPr/>
                        <wps:spPr>
                          <a:xfrm>
                            <a:off x="0" y="0"/>
                            <a:ext cx="19037" cy="6381750"/>
                          </a:xfrm>
                          <a:custGeom>
                            <a:avLst/>
                            <a:gdLst/>
                            <a:ahLst/>
                            <a:cxnLst/>
                            <a:rect l="0" t="0" r="0" b="0"/>
                            <a:pathLst>
                              <a:path w="19037" h="6381750">
                                <a:moveTo>
                                  <a:pt x="0" y="0"/>
                                </a:moveTo>
                                <a:lnTo>
                                  <a:pt x="19037" y="0"/>
                                </a:lnTo>
                                <a:lnTo>
                                  <a:pt x="19037" y="6381750"/>
                                </a:lnTo>
                                <a:lnTo>
                                  <a:pt x="0" y="6381750"/>
                                </a:lnTo>
                                <a:lnTo>
                                  <a:pt x="0" y="0"/>
                                </a:lnTo>
                              </a:path>
                            </a:pathLst>
                          </a:custGeom>
                          <a:ln w="0" cap="flat">
                            <a:miter lim="127000"/>
                          </a:ln>
                        </wps:spPr>
                        <wps:style>
                          <a:lnRef idx="0">
                            <a:srgbClr val="000000">
                              <a:alpha val="0"/>
                            </a:srgbClr>
                          </a:lnRef>
                          <a:fillRef idx="1">
                            <a:srgbClr val="468173"/>
                          </a:fillRef>
                          <a:effectRef idx="0">
                            <a:scrgbClr r="0" g="0" b="0"/>
                          </a:effectRef>
                          <a:fontRef idx="none"/>
                        </wps:style>
                        <wps:bodyPr/>
                      </wps:wsp>
                      <wps:wsp>
                        <wps:cNvPr id="12246" name="Shape 12246"/>
                        <wps:cNvSpPr/>
                        <wps:spPr>
                          <a:xfrm>
                            <a:off x="381000" y="228600"/>
                            <a:ext cx="57150" cy="66675"/>
                          </a:xfrm>
                          <a:custGeom>
                            <a:avLst/>
                            <a:gdLst/>
                            <a:ahLst/>
                            <a:cxnLst/>
                            <a:rect l="0" t="0" r="0" b="0"/>
                            <a:pathLst>
                              <a:path w="57150" h="66675">
                                <a:moveTo>
                                  <a:pt x="28575" y="0"/>
                                </a:moveTo>
                                <a:cubicBezTo>
                                  <a:pt x="42863" y="0"/>
                                  <a:pt x="57150" y="9525"/>
                                  <a:pt x="57150" y="28575"/>
                                </a:cubicBezTo>
                                <a:cubicBezTo>
                                  <a:pt x="57150" y="66675"/>
                                  <a:pt x="0" y="66675"/>
                                  <a:pt x="0" y="28575"/>
                                </a:cubicBezTo>
                                <a:cubicBezTo>
                                  <a:pt x="0" y="9525"/>
                                  <a:pt x="14288" y="0"/>
                                  <a:pt x="28575" y="0"/>
                                </a:cubicBez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12247" name="Shape 12247"/>
                        <wps:cNvSpPr/>
                        <wps:spPr>
                          <a:xfrm>
                            <a:off x="381000" y="219075"/>
                            <a:ext cx="57150" cy="76200"/>
                          </a:xfrm>
                          <a:custGeom>
                            <a:avLst/>
                            <a:gdLst/>
                            <a:ahLst/>
                            <a:cxnLst/>
                            <a:rect l="0" t="0" r="0" b="0"/>
                            <a:pathLst>
                              <a:path w="57150" h="76200">
                                <a:moveTo>
                                  <a:pt x="57150" y="38100"/>
                                </a:moveTo>
                                <a:cubicBezTo>
                                  <a:pt x="57150" y="0"/>
                                  <a:pt x="0" y="0"/>
                                  <a:pt x="0" y="38100"/>
                                </a:cubicBezTo>
                                <a:cubicBezTo>
                                  <a:pt x="0" y="76200"/>
                                  <a:pt x="57150" y="76200"/>
                                  <a:pt x="57150" y="38100"/>
                                </a:cubicBezTo>
                                <a:close/>
                              </a:path>
                            </a:pathLst>
                          </a:custGeom>
                          <a:ln w="9525" cap="flat">
                            <a:miter lim="127000"/>
                          </a:ln>
                        </wps:spPr>
                        <wps:style>
                          <a:lnRef idx="1">
                            <a:srgbClr val="333333"/>
                          </a:lnRef>
                          <a:fillRef idx="0">
                            <a:srgbClr val="000000">
                              <a:alpha val="0"/>
                            </a:srgbClr>
                          </a:fillRef>
                          <a:effectRef idx="0">
                            <a:scrgbClr r="0" g="0" b="0"/>
                          </a:effectRef>
                          <a:fontRef idx="none"/>
                        </wps:style>
                        <wps:bodyPr/>
                      </wps:wsp>
                      <wps:wsp>
                        <wps:cNvPr id="12253" name="Shape 12253"/>
                        <wps:cNvSpPr/>
                        <wps:spPr>
                          <a:xfrm>
                            <a:off x="381000" y="1295400"/>
                            <a:ext cx="57150" cy="66675"/>
                          </a:xfrm>
                          <a:custGeom>
                            <a:avLst/>
                            <a:gdLst/>
                            <a:ahLst/>
                            <a:cxnLst/>
                            <a:rect l="0" t="0" r="0" b="0"/>
                            <a:pathLst>
                              <a:path w="57150" h="66675">
                                <a:moveTo>
                                  <a:pt x="28575" y="0"/>
                                </a:moveTo>
                                <a:cubicBezTo>
                                  <a:pt x="42863" y="0"/>
                                  <a:pt x="57150" y="9525"/>
                                  <a:pt x="57150" y="28575"/>
                                </a:cubicBezTo>
                                <a:cubicBezTo>
                                  <a:pt x="57150" y="66675"/>
                                  <a:pt x="0" y="66675"/>
                                  <a:pt x="0" y="28575"/>
                                </a:cubicBezTo>
                                <a:cubicBezTo>
                                  <a:pt x="0" y="9525"/>
                                  <a:pt x="14288" y="0"/>
                                  <a:pt x="28575" y="0"/>
                                </a:cubicBez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12254" name="Shape 12254"/>
                        <wps:cNvSpPr/>
                        <wps:spPr>
                          <a:xfrm>
                            <a:off x="381000" y="1285875"/>
                            <a:ext cx="57150" cy="76200"/>
                          </a:xfrm>
                          <a:custGeom>
                            <a:avLst/>
                            <a:gdLst/>
                            <a:ahLst/>
                            <a:cxnLst/>
                            <a:rect l="0" t="0" r="0" b="0"/>
                            <a:pathLst>
                              <a:path w="57150" h="76200">
                                <a:moveTo>
                                  <a:pt x="57150" y="38100"/>
                                </a:moveTo>
                                <a:cubicBezTo>
                                  <a:pt x="57150" y="0"/>
                                  <a:pt x="0" y="0"/>
                                  <a:pt x="0" y="38100"/>
                                </a:cubicBezTo>
                                <a:cubicBezTo>
                                  <a:pt x="0" y="76200"/>
                                  <a:pt x="57150" y="76200"/>
                                  <a:pt x="57150" y="38100"/>
                                </a:cubicBezTo>
                                <a:close/>
                              </a:path>
                            </a:pathLst>
                          </a:custGeom>
                          <a:ln w="9525" cap="flat">
                            <a:miter lim="127000"/>
                          </a:ln>
                        </wps:spPr>
                        <wps:style>
                          <a:lnRef idx="1">
                            <a:srgbClr val="333333"/>
                          </a:lnRef>
                          <a:fillRef idx="0">
                            <a:srgbClr val="000000">
                              <a:alpha val="0"/>
                            </a:srgbClr>
                          </a:fillRef>
                          <a:effectRef idx="0">
                            <a:scrgbClr r="0" g="0" b="0"/>
                          </a:effectRef>
                          <a:fontRef idx="none"/>
                        </wps:style>
                        <wps:bodyPr/>
                      </wps:wsp>
                      <wps:wsp>
                        <wps:cNvPr id="12262" name="Shape 12262"/>
                        <wps:cNvSpPr/>
                        <wps:spPr>
                          <a:xfrm>
                            <a:off x="381000" y="2095500"/>
                            <a:ext cx="57150" cy="66675"/>
                          </a:xfrm>
                          <a:custGeom>
                            <a:avLst/>
                            <a:gdLst/>
                            <a:ahLst/>
                            <a:cxnLst/>
                            <a:rect l="0" t="0" r="0" b="0"/>
                            <a:pathLst>
                              <a:path w="57150" h="66675">
                                <a:moveTo>
                                  <a:pt x="28575" y="0"/>
                                </a:moveTo>
                                <a:cubicBezTo>
                                  <a:pt x="42863" y="0"/>
                                  <a:pt x="57150" y="9525"/>
                                  <a:pt x="57150" y="28575"/>
                                </a:cubicBezTo>
                                <a:cubicBezTo>
                                  <a:pt x="57150" y="66675"/>
                                  <a:pt x="0" y="66675"/>
                                  <a:pt x="0" y="28575"/>
                                </a:cubicBezTo>
                                <a:cubicBezTo>
                                  <a:pt x="0" y="9525"/>
                                  <a:pt x="14288" y="0"/>
                                  <a:pt x="28575" y="0"/>
                                </a:cubicBez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12263" name="Shape 12263"/>
                        <wps:cNvSpPr/>
                        <wps:spPr>
                          <a:xfrm>
                            <a:off x="381000" y="2085975"/>
                            <a:ext cx="57150" cy="76200"/>
                          </a:xfrm>
                          <a:custGeom>
                            <a:avLst/>
                            <a:gdLst/>
                            <a:ahLst/>
                            <a:cxnLst/>
                            <a:rect l="0" t="0" r="0" b="0"/>
                            <a:pathLst>
                              <a:path w="57150" h="76200">
                                <a:moveTo>
                                  <a:pt x="57150" y="38100"/>
                                </a:moveTo>
                                <a:cubicBezTo>
                                  <a:pt x="57150" y="0"/>
                                  <a:pt x="0" y="0"/>
                                  <a:pt x="0" y="38100"/>
                                </a:cubicBezTo>
                                <a:cubicBezTo>
                                  <a:pt x="0" y="76200"/>
                                  <a:pt x="57150" y="76200"/>
                                  <a:pt x="57150" y="38100"/>
                                </a:cubicBezTo>
                                <a:close/>
                              </a:path>
                            </a:pathLst>
                          </a:custGeom>
                          <a:ln w="9525" cap="flat">
                            <a:miter lim="127000"/>
                          </a:ln>
                        </wps:spPr>
                        <wps:style>
                          <a:lnRef idx="1">
                            <a:srgbClr val="333333"/>
                          </a:lnRef>
                          <a:fillRef idx="0">
                            <a:srgbClr val="000000">
                              <a:alpha val="0"/>
                            </a:srgbClr>
                          </a:fillRef>
                          <a:effectRef idx="0">
                            <a:scrgbClr r="0" g="0" b="0"/>
                          </a:effectRef>
                          <a:fontRef idx="none"/>
                        </wps:style>
                        <wps:bodyPr/>
                      </wps:wsp>
                    </wpg:wgp>
                  </a:graphicData>
                </a:graphic>
              </wp:anchor>
            </w:drawing>
          </mc:Choice>
          <mc:Fallback>
            <w:pict>
              <v:group w14:anchorId="71E4A79C" id="Group 529268" o:spid="_x0000_s1026" style="position:absolute;margin-left:.1pt;margin-top:-264.5pt;width:34.5pt;height:502.5pt;z-index:251682816" coordsize="4381,638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">
                <v:shape id="Shape 624477" o:spid="_x0000_s1027" style="position:absolute;width:190;height:63817;visibility:visible;mso-wrap-style:square;v-text-anchor:top" coordsize="19037,6381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" path="m,l19037,r,6381750l,6381750,,e" fillcolor="#468173" stroked="f" strokeweight="0">
                  <v:stroke miterlimit="83231f" joinstyle="miter"/>
                  <v:path arrowok="t" textboxrect="0,0,19037,6381750"/>
                </v:shape>
                <v:shape id="Shape 12246" o:spid="_x0000_s1028" style="position:absolute;left:3810;top:2286;width:571;height:666;visibility:visible;mso-wrap-style:square;v-text-anchor:top" coordsize="57150,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" path="m28575,c42863,,57150,9525,57150,28575,57150,66675,,66675,,28575,,9525,14288,,28575,xe" fillcolor="#333" stroked="f" strokeweight="0">
                  <v:stroke miterlimit="83231f" joinstyle="miter"/>
                  <v:path arrowok="t" textboxrect="0,0,57150,66675"/>
                </v:shape>
                <v:shape id="Shape 12247" o:spid="_x0000_s1029" style="position:absolute;left:3810;top:2190;width:571;height:762;visibility:visible;mso-wrap-style:square;v-text-anchor:top" coordsize="5715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" path="m57150,38100c57150,,,,,38100v,38100,57150,38100,57150,xe" filled="f" strokecolor="#333">
                  <v:stroke miterlimit="83231f" joinstyle="miter"/>
                  <v:path arrowok="t" textboxrect="0,0,57150,76200"/>
                </v:shape>
                <v:shape id="Shape 12253" o:spid="_x0000_s1030" style="position:absolute;left:3810;top:12954;width:571;height:666;visibility:visible;mso-wrap-style:square;v-text-anchor:top" coordsize="57150,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" path="m28575,c42863,,57150,9525,57150,28575,57150,66675,,66675,,28575,,9525,14288,,28575,xe" fillcolor="#333" stroked="f" strokeweight="0">
                  <v:stroke miterlimit="83231f" joinstyle="miter"/>
                  <v:path arrowok="t" textboxrect="0,0,57150,66675"/>
                </v:shape>
                <v:shape id="Shape 12254" o:spid="_x0000_s1031" style="position:absolute;left:3810;top:12858;width:571;height:762;visibility:visible;mso-wrap-style:square;v-text-anchor:top" coordsize="5715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" path="m57150,38100c57150,,,,,38100v,38100,57150,38100,57150,xe" filled="f" strokecolor="#333">
                  <v:stroke miterlimit="83231f" joinstyle="miter"/>
                  <v:path arrowok="t" textboxrect="0,0,57150,76200"/>
                </v:shape>
                <v:shape id="Shape 12262" o:spid="_x0000_s1032" style="position:absolute;left:3810;top:20955;width:571;height:666;visibility:visible;mso-wrap-style:square;v-text-anchor:top" coordsize="57150,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" path="m28575,c42863,,57150,9525,57150,28575,57150,66675,,66675,,28575,,9525,14288,,28575,xe" fillcolor="#333" stroked="f" strokeweight="0">
                  <v:stroke miterlimit="83231f" joinstyle="miter"/>
                  <v:path arrowok="t" textboxrect="0,0,57150,66675"/>
                </v:shape>
                <v:shape id="Shape 12263" o:spid="_x0000_s1033" style="position:absolute;left:3810;top:20859;width:571;height:762;visibility:visible;mso-wrap-style:square;v-text-anchor:top" coordsize="5715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" path="m57150,38100c57150,,,,,38100v,38100,57150,38100,57150,xe" filled="f" strokecolor="#333">
                  <v:stroke miterlimit="83231f" joinstyle="miter"/>
                  <v:path arrowok="t" textboxrect="0,0,57150,76200"/>
                </v:shape>
                <w10:wrap type="square"/>
              </v:group>
            </w:pict>
          </mc:Fallback>
        </mc:AlternateContent>
      </w:r>
      <w:r>
        <w:t>All of these data centers and cluster locations are networked together with Google’s own private network. When a user makes a search query, often the query is first sent over the local ISP to a nearby enter-deep cache, from where the static content is retrieved; while providing the static content to the client, the nearby cache also forwards the query over Google’s private network to one of the mega data centers, from where the personalized search results are retrieved. For a YouTube video, the video itself may come from one of the bring-home caches, whereas portions of the Web page surrounding the video may come from the nearby enter-deep cache, and the advertisements surrounding the video come from the data centers. In summary, except for the local ISPs, the Google cloud services are largely provided by a network infrastructure that is independent of the public Internet.</w:t>
      </w:r>
    </w:p>
    <w:p w14:paraId="628C4390" w14:textId="77777777" w:rsidR="0025243D" w:rsidRDefault="0025243D">
      <w:pPr>
        <w:ind w:right="15"/>
      </w:pPr>
      <w:r>
        <w:t>host is instructed to retrieve a specific video (identified by a URL), the CDN must intercept the request so that it can (1) determine a suitable CDN server cluster for that client at that time, and (2) redirect the client’s request to a server in that cluster. We’ll shortly discuss how a CDN can determine a suitable cluster. But first let’s examine the mechanics behind intercepting and redirecting a request.</w:t>
      </w:r>
    </w:p>
    <w:p w14:paraId="3A08C9CC" w14:textId="77777777" w:rsidR="0025243D" w:rsidRDefault="0025243D">
      <w:pPr>
        <w:spacing w:after="7"/>
        <w:ind w:right="15"/>
      </w:pPr>
      <w:r>
        <w:t xml:space="preserve">Most CDNs take advantage of DNS to intercept and redirect requests; an interesting discussion of such a use of the DNS is </w:t>
      </w:r>
      <w:r>
        <w:rPr>
          <w:rFonts w:ascii="Arial" w:eastAsia="Arial" w:hAnsi="Arial" w:cs="Arial"/>
          <w:b/>
          <w:color w:val="1E7AB9"/>
        </w:rPr>
        <w:t>[Vixie 2009]</w:t>
      </w:r>
      <w:r>
        <w:t>. Let’s consider a simple example to illustrate how the DNS is typically involved. Suppose a content provider, NetCinema, employs the third-party CDN company, KingCDN, to distribute its videos to its customers. On the NetCinema Web pages, each of its videos is assigned a</w:t>
      </w:r>
    </w:p>
    <w:p w14:paraId="7E3272D1" w14:textId="77777777" w:rsidR="0025243D" w:rsidRDefault="0025243D">
      <w:pPr>
        <w:spacing w:after="148" w:line="259" w:lineRule="auto"/>
        <w:ind w:right="15"/>
      </w:pPr>
      <w:r>
        <w:t>URL that includes the string “video” and a unique identifier for the video itself; for example, Transformers</w:t>
      </w:r>
    </w:p>
    <w:p w14:paraId="706BC8B7" w14:textId="77777777" w:rsidR="0025243D" w:rsidRDefault="0025243D">
      <w:pPr>
        <w:spacing w:after="103" w:line="259" w:lineRule="auto"/>
        <w:ind w:right="15"/>
      </w:pPr>
      <w:r>
        <w:t xml:space="preserve">7 might be assigned </w:t>
      </w:r>
      <w:hyperlink r:id="rId136">
        <w:r>
          <w:rPr>
            <w:rFonts w:ascii="Arial" w:eastAsia="Arial" w:hAnsi="Arial" w:cs="Arial"/>
            <w:b/>
            <w:color w:val="1E7AB9"/>
          </w:rPr>
          <w:t>http:/</w:t>
        </w:r>
      </w:hyperlink>
      <w:hyperlink r:id="rId137">
        <w:r>
          <w:rPr>
            <w:rFonts w:ascii="Arial" w:eastAsia="Arial" w:hAnsi="Arial" w:cs="Arial"/>
            <w:b/>
            <w:color w:val="1E7AB9"/>
          </w:rPr>
          <w:t>/video.netcinema.com/</w:t>
        </w:r>
      </w:hyperlink>
      <w:hyperlink r:id="rId138">
        <w:r>
          <w:rPr>
            <w:rFonts w:ascii="Arial" w:eastAsia="Arial" w:hAnsi="Arial" w:cs="Arial"/>
            <w:b/>
            <w:color w:val="1E7AB9"/>
          </w:rPr>
          <w:t>6Y7B23V</w:t>
        </w:r>
      </w:hyperlink>
      <w:r>
        <w:t xml:space="preserve">. Six steps then occur, as shown in </w:t>
      </w:r>
      <w:r>
        <w:rPr>
          <w:rFonts w:ascii="Arial" w:eastAsia="Arial" w:hAnsi="Arial" w:cs="Arial"/>
          <w:b/>
          <w:color w:val="1E7AB9"/>
        </w:rPr>
        <w:t>Figure</w:t>
      </w:r>
    </w:p>
    <w:p w14:paraId="71FFFA01" w14:textId="77777777" w:rsidR="0025243D" w:rsidRDefault="0025243D">
      <w:pPr>
        <w:spacing w:after="537" w:line="265" w:lineRule="auto"/>
        <w:ind w:left="12" w:hanging="10"/>
      </w:pPr>
      <w:r>
        <w:rPr>
          <w:rFonts w:ascii="Arial" w:eastAsia="Arial" w:hAnsi="Arial" w:cs="Arial"/>
          <w:b/>
          <w:color w:val="1E7AB9"/>
        </w:rPr>
        <w:t>2.25</w:t>
      </w:r>
      <w:r>
        <w:t>:</w:t>
      </w:r>
    </w:p>
    <w:p w14:paraId="0426FD5D" w14:textId="77777777" w:rsidR="0025243D" w:rsidRDefault="0025243D">
      <w:pPr>
        <w:numPr>
          <w:ilvl w:val="0"/>
          <w:numId w:val="27"/>
        </w:numPr>
        <w:spacing w:after="93" w:line="259" w:lineRule="auto"/>
        <w:ind w:right="15" w:hanging="375"/>
      </w:pPr>
      <w:r>
        <w:t>The user visits the Web page at NetCinema.</w:t>
      </w:r>
    </w:p>
    <w:p w14:paraId="66D29C25" w14:textId="77777777" w:rsidR="0025243D" w:rsidRDefault="0025243D" w:rsidP="0025243D">
      <w:pPr>
        <w:numPr>
          <w:ilvl w:val="0"/>
          <w:numId w:val="27"/>
        </w:numPr>
        <w:spacing w:after="428" w:line="337" w:lineRule="auto"/>
        <w:ind w:right="15" w:hanging="375"/>
      </w:pPr>
      <w:r>
        <w:t xml:space="preserve">When the user clicks on the link </w:t>
      </w:r>
      <w:hyperlink r:id="rId139">
        <w:r>
          <w:rPr>
            <w:rFonts w:ascii="Arial" w:eastAsia="Arial" w:hAnsi="Arial" w:cs="Arial"/>
            <w:b/>
            <w:color w:val="1E7AB9"/>
          </w:rPr>
          <w:t>http:/</w:t>
        </w:r>
      </w:hyperlink>
      <w:hyperlink r:id="rId140">
        <w:r>
          <w:rPr>
            <w:rFonts w:ascii="Arial" w:eastAsia="Arial" w:hAnsi="Arial" w:cs="Arial"/>
            <w:b/>
            <w:color w:val="1E7AB9"/>
          </w:rPr>
          <w:t>/video.netcinema.com/</w:t>
        </w:r>
      </w:hyperlink>
      <w:hyperlink r:id="rId141">
        <w:r>
          <w:rPr>
            <w:rFonts w:ascii="Arial" w:eastAsia="Arial" w:hAnsi="Arial" w:cs="Arial"/>
            <w:b/>
            <w:color w:val="1E7AB9"/>
          </w:rPr>
          <w:t>6Y7B23V</w:t>
        </w:r>
      </w:hyperlink>
      <w:r>
        <w:t xml:space="preserve">, the user’s host sends a DNS query for </w:t>
      </w:r>
      <w:hyperlink r:id="rId142">
        <w:r>
          <w:rPr>
            <w:rFonts w:ascii="Arial" w:eastAsia="Arial" w:hAnsi="Arial" w:cs="Arial"/>
            <w:b/>
            <w:color w:val="1E7AB9"/>
          </w:rPr>
          <w:t>video.netcinema.com</w:t>
        </w:r>
      </w:hyperlink>
      <w:r>
        <w:t>.</w:t>
      </w:r>
    </w:p>
    <w:p w14:paraId="38BD1C98" w14:textId="77777777" w:rsidR="0025243D" w:rsidRDefault="0025243D">
      <w:pPr>
        <w:numPr>
          <w:ilvl w:val="0"/>
          <w:numId w:val="27"/>
        </w:numPr>
        <w:spacing w:after="87" w:line="265" w:lineRule="auto"/>
        <w:ind w:right="15" w:hanging="375"/>
      </w:pPr>
      <w:r>
        <w:t>The user’s Local DNS Server (LDNS) relays the DNS query to an authoritative DNS server for</w:t>
      </w:r>
    </w:p>
    <w:p w14:paraId="49FED54D" w14:textId="77777777" w:rsidR="0025243D" w:rsidRDefault="0025243D">
      <w:pPr>
        <w:spacing w:after="55"/>
        <w:ind w:left="866" w:right="15"/>
      </w:pPr>
      <w:r>
        <w:t xml:space="preserve">NetCinema, which observes the string “video” in the hostname </w:t>
      </w:r>
      <w:hyperlink r:id="rId143">
        <w:r>
          <w:rPr>
            <w:rFonts w:ascii="Arial" w:eastAsia="Arial" w:hAnsi="Arial" w:cs="Arial"/>
            <w:b/>
            <w:color w:val="1E7AB9"/>
          </w:rPr>
          <w:t>video.netcinema.com</w:t>
        </w:r>
      </w:hyperlink>
      <w:r>
        <w:t>. To “hand over” the DNS query to KingCDN, instead of returning an IP address, the NetCinema authoritative DNS server returns to the LDNS a hostname in the KingCDN’s domain, for</w:t>
      </w:r>
    </w:p>
    <w:p w14:paraId="5049BBE5" w14:textId="77777777" w:rsidR="0025243D" w:rsidRDefault="0025243D">
      <w:pPr>
        <w:spacing w:after="118" w:line="265" w:lineRule="auto"/>
        <w:ind w:left="867" w:hanging="10"/>
      </w:pPr>
      <w:r>
        <w:t xml:space="preserve">example, </w:t>
      </w:r>
      <w:r>
        <w:rPr>
          <w:color w:val="AAAAAA"/>
        </w:rPr>
        <w:t>a1105.kingcdn.com</w:t>
      </w:r>
      <w:r>
        <w:t>.</w:t>
      </w:r>
    </w:p>
    <w:p w14:paraId="37BA20A0" w14:textId="77777777" w:rsidR="0025243D" w:rsidRDefault="0025243D">
      <w:pPr>
        <w:numPr>
          <w:ilvl w:val="0"/>
          <w:numId w:val="27"/>
        </w:numPr>
        <w:spacing w:after="69" w:line="259" w:lineRule="auto"/>
        <w:ind w:right="15" w:hanging="375"/>
      </w:pPr>
      <w:r>
        <w:t>From this point on, the DNS query enters into KingCDN’s private DNS infrastructure. The user’s</w:t>
      </w:r>
    </w:p>
    <w:p w14:paraId="7A826B32" w14:textId="77777777" w:rsidR="0025243D" w:rsidRDefault="0025243D">
      <w:pPr>
        <w:spacing w:after="0"/>
        <w:ind w:left="865" w:right="15"/>
      </w:pPr>
      <w:r>
        <w:t xml:space="preserve">LDNS then sends a second query, now for </w:t>
      </w:r>
      <w:r>
        <w:rPr>
          <w:color w:val="AAAAAA"/>
        </w:rPr>
        <w:t>a1105.kingcdn.com</w:t>
      </w:r>
      <w:r>
        <w:t>, and KingCDN’s DNS system eventually returns the IP addresses of a KingCDN content server to the LDNS. It is thus here, within the KingCDN’s DNS system, that the CDN server from which the client will receive its content is specified.</w:t>
      </w:r>
    </w:p>
    <w:p w14:paraId="78574B88" w14:textId="77777777" w:rsidR="0025243D" w:rsidRDefault="0025243D">
      <w:pPr>
        <w:spacing w:after="744" w:line="259" w:lineRule="auto"/>
        <w:ind w:left="857"/>
      </w:pPr>
      <w:r>
        <w:rPr>
          <w:noProof/>
        </w:rPr>
        <w:drawing>
          <wp:inline distT="0" distB="0" distL="0" distR="0" wp14:anchorId="5B037756" wp14:editId="2F0600D9">
            <wp:extent cx="5095875" cy="3867150"/>
            <wp:effectExtent l="0" t="0" r="0" b="0"/>
            <wp:docPr id="12398" name="Picture 12398"/>
            <wp:cNvGraphicFramePr/>
            <a:graphic xmlns:a="http://schemas.openxmlformats.org/drawingml/2006/main">
              <a:graphicData uri="http://schemas.openxmlformats.org/drawingml/2006/picture">
                <pic:pic xmlns:pic="http://schemas.openxmlformats.org/drawingml/2006/picture">
                  <pic:nvPicPr>
                    <pic:cNvPr id="12398" name="Picture 12398"/>
                    <pic:cNvPicPr/>
                  </pic:nvPicPr>
                  <pic:blipFill>
                    <a:blip r:embed="rId144"/>
                    <a:stretch>
                      <a:fillRect/>
                    </a:stretch>
                  </pic:blipFill>
                  <pic:spPr>
                    <a:xfrm flipV="1">
                      <a:off x="0" y="0"/>
                      <a:ext cx="5095875" cy="3867150"/>
                    </a:xfrm>
                    <a:prstGeom prst="rect">
                      <a:avLst/>
                    </a:prstGeom>
                  </pic:spPr>
                </pic:pic>
              </a:graphicData>
            </a:graphic>
          </wp:inline>
        </w:drawing>
      </w:r>
    </w:p>
    <w:p w14:paraId="47F98FAD" w14:textId="77777777" w:rsidR="0025243D" w:rsidRDefault="0025243D">
      <w:pPr>
        <w:pStyle w:val="Heading4"/>
        <w:spacing w:after="958"/>
        <w:ind w:left="867" w:right="39"/>
      </w:pPr>
      <w:r>
        <w:t>Figure 2.25 DNS redirects a user’s request to a CDN server</w:t>
      </w:r>
    </w:p>
    <w:p w14:paraId="4C09AFA5" w14:textId="77777777" w:rsidR="0025243D" w:rsidRDefault="0025243D">
      <w:pPr>
        <w:numPr>
          <w:ilvl w:val="0"/>
          <w:numId w:val="28"/>
        </w:numPr>
        <w:spacing w:after="93" w:line="259" w:lineRule="auto"/>
        <w:ind w:right="15" w:hanging="375"/>
      </w:pPr>
      <w:r>
        <w:t>The LDNS forwards the IP address of the content-serving CDN node to the user’s host.</w:t>
      </w:r>
    </w:p>
    <w:p w14:paraId="2AA437F1" w14:textId="77777777" w:rsidR="0025243D" w:rsidRDefault="0025243D" w:rsidP="0025243D">
      <w:pPr>
        <w:numPr>
          <w:ilvl w:val="0"/>
          <w:numId w:val="28"/>
        </w:numPr>
        <w:spacing w:after="473" w:line="337" w:lineRule="auto"/>
        <w:ind w:right="15" w:hanging="375"/>
      </w:pPr>
      <w:r>
        <w:t>Once the client receives the IP address for a KingCDN content server, it establishes a direct TCP connection with the server at that IP address and issues an HTTP GET request for the video. If DASH is used, the server will first send to the client a manifest file with a list of URLs, one for each version of the video, and the client will dynamically select chunks from the different versions.</w:t>
      </w:r>
    </w:p>
    <w:p w14:paraId="7902DAB6" w14:textId="77777777" w:rsidR="0025243D" w:rsidRDefault="0025243D">
      <w:pPr>
        <w:spacing w:after="517" w:line="265" w:lineRule="auto"/>
        <w:ind w:left="12" w:hanging="10"/>
      </w:pPr>
      <w:r>
        <w:rPr>
          <w:rFonts w:ascii="Arial" w:eastAsia="Arial" w:hAnsi="Arial" w:cs="Arial"/>
          <w:i/>
          <w:color w:val="585858"/>
        </w:rPr>
        <w:t>Cluster Selection Strategies</w:t>
      </w:r>
    </w:p>
    <w:p w14:paraId="7D8D60DD" w14:textId="77777777" w:rsidR="0025243D" w:rsidRDefault="0025243D">
      <w:pPr>
        <w:ind w:right="15"/>
      </w:pPr>
      <w:r>
        <w:t xml:space="preserve">At the core of any CDN deployment is a </w:t>
      </w:r>
      <w:r>
        <w:rPr>
          <w:rFonts w:ascii="Arial" w:eastAsia="Arial" w:hAnsi="Arial" w:cs="Arial"/>
          <w:b/>
          <w:color w:val="1E7AB9"/>
        </w:rPr>
        <w:t>cluster selection strategy</w:t>
      </w:r>
      <w:r>
        <w:t>, that is, a mechanism for dynamically directing clients to a server cluster or a data center within the CDN. As we just saw, the CDN learns the IP address of the client’s LDNS server via the client’s DNS lookup. After learning this IP address, the CDN needs to select an appropriate cluster based on this IP address. CDNs generally employ proprietary cluster selection strategies. We now briefly survey a few approaches, each of which has its own advantages and disadvantages.</w:t>
      </w:r>
    </w:p>
    <w:p w14:paraId="33C9FC17" w14:textId="77777777" w:rsidR="0025243D" w:rsidRDefault="0025243D">
      <w:pPr>
        <w:spacing w:after="472"/>
        <w:ind w:right="15"/>
      </w:pPr>
      <w:r>
        <w:t xml:space="preserve">One simple strategy is to assign the client to the cluster that is </w:t>
      </w:r>
      <w:r>
        <w:rPr>
          <w:rFonts w:ascii="Arial" w:eastAsia="Arial" w:hAnsi="Arial" w:cs="Arial"/>
          <w:b/>
          <w:color w:val="1E7AB9"/>
        </w:rPr>
        <w:t>geographically closest</w:t>
      </w:r>
      <w:r>
        <w:t xml:space="preserve">. Using commercial geo-location databases (such as Quova </w:t>
      </w:r>
      <w:r>
        <w:rPr>
          <w:rFonts w:ascii="Arial" w:eastAsia="Arial" w:hAnsi="Arial" w:cs="Arial"/>
          <w:b/>
          <w:color w:val="1E7AB9"/>
        </w:rPr>
        <w:t>[Quova 2016]</w:t>
      </w:r>
      <w:r>
        <w:t xml:space="preserve"> and Max-Mind </w:t>
      </w:r>
      <w:r>
        <w:rPr>
          <w:rFonts w:ascii="Arial" w:eastAsia="Arial" w:hAnsi="Arial" w:cs="Arial"/>
          <w:b/>
          <w:color w:val="1E7AB9"/>
        </w:rPr>
        <w:t>[MaxMind 2016]</w:t>
      </w:r>
      <w:r>
        <w:t xml:space="preserve">), each LDNS IP address is mapped to a geographic location. When a DNS request is received from a particular LDNS, the CDN chooses the geographically closest cluster, that is, the cluster that is the fewest kilometers from the LDNS “as the bird flies.” Such a solution can work reasonably well for a large fraction of the clients </w:t>
      </w:r>
      <w:r>
        <w:rPr>
          <w:rFonts w:ascii="Arial" w:eastAsia="Arial" w:hAnsi="Arial" w:cs="Arial"/>
          <w:b/>
          <w:color w:val="1E7AB9"/>
        </w:rPr>
        <w:t>[Agarwal 2009]</w:t>
      </w:r>
      <w:r>
        <w:t xml:space="preserve">. However, for some clients, the solution may perform poorly, since the geographically closest cluster may not be the closest cluster in terms of the length or number of hops of the network path. Furthermore, a problem inherent with all DNS-based approaches is that some end-users are configured to use remotely located LDNSs </w:t>
      </w:r>
      <w:r>
        <w:rPr>
          <w:rFonts w:ascii="Arial" w:eastAsia="Arial" w:hAnsi="Arial" w:cs="Arial"/>
          <w:b/>
          <w:color w:val="1E7AB9"/>
        </w:rPr>
        <w:t>[Shaikh 2001</w:t>
      </w:r>
      <w:r>
        <w:t>; Mao 2002], in which case the LDNS location may be far from the client’s location. Moreover, this simple strategy ignores the variation in delay and available bandwidth over time of Internet paths, always assigning the same cluster to a particular client.</w:t>
      </w:r>
    </w:p>
    <w:p w14:paraId="66D8D74B" w14:textId="77777777" w:rsidR="0025243D" w:rsidRDefault="0025243D">
      <w:pPr>
        <w:spacing w:after="953"/>
        <w:ind w:right="15"/>
      </w:pPr>
      <w:r>
        <w:t xml:space="preserve">In order to determine the best cluster for a client based on the </w:t>
      </w:r>
      <w:r>
        <w:rPr>
          <w:rFonts w:ascii="Arial" w:eastAsia="Arial" w:hAnsi="Arial" w:cs="Arial"/>
          <w:i/>
        </w:rPr>
        <w:t>current</w:t>
      </w:r>
      <w:r>
        <w:t xml:space="preserve"> traffic conditions, CDNs can instead perform periodic </w:t>
      </w:r>
      <w:r>
        <w:rPr>
          <w:rFonts w:ascii="Arial" w:eastAsia="Arial" w:hAnsi="Arial" w:cs="Arial"/>
          <w:b/>
          <w:color w:val="1E7AB9"/>
        </w:rPr>
        <w:t>real-time measurements</w:t>
      </w:r>
      <w:r>
        <w:t xml:space="preserve"> of delay and loss performance between their clusters and clients. For instance, a CDN can have each of its clusters periodically send probes (for example, ping messages or DNS queries) to all of the LDNSs around the world. One drawback of this approach is that many LDNSs are configured to not respond to such probes.</w:t>
      </w:r>
    </w:p>
    <w:p w14:paraId="27C84964" w14:textId="77777777" w:rsidR="0025243D" w:rsidRDefault="0025243D">
      <w:pPr>
        <w:pStyle w:val="Heading3"/>
        <w:ind w:left="-3"/>
      </w:pPr>
      <w:bookmarkStart w:id="56" w:name="_Toc198669866"/>
      <w:r>
        <w:t>2.6.4 Case Studies: Netflix, YouTube, and Kankan</w:t>
      </w:r>
      <w:bookmarkEnd w:id="56"/>
    </w:p>
    <w:p w14:paraId="49B43F72" w14:textId="77777777" w:rsidR="0025243D" w:rsidRDefault="0025243D">
      <w:pPr>
        <w:spacing w:after="472"/>
        <w:ind w:right="15"/>
      </w:pPr>
      <w:r>
        <w:t>We conclude our discussion of streaming stored video by taking a look at three highly successful largescale deployments: Netflix, YouTube, and Kankan. We’ll see that each of these systems take a very different approach, yet employ many of the underlying principles discussed in this section.</w:t>
      </w:r>
    </w:p>
    <w:p w14:paraId="22F2C225" w14:textId="77777777" w:rsidR="0025243D" w:rsidRDefault="0025243D">
      <w:pPr>
        <w:spacing w:after="517" w:line="265" w:lineRule="auto"/>
        <w:ind w:left="12" w:hanging="10"/>
      </w:pPr>
      <w:r>
        <w:rPr>
          <w:rFonts w:ascii="Arial" w:eastAsia="Arial" w:hAnsi="Arial" w:cs="Arial"/>
          <w:i/>
          <w:color w:val="585858"/>
        </w:rPr>
        <w:t>Netflix</w:t>
      </w:r>
    </w:p>
    <w:p w14:paraId="560ED517" w14:textId="77777777" w:rsidR="0025243D" w:rsidRDefault="0025243D">
      <w:pPr>
        <w:spacing w:after="46"/>
        <w:ind w:right="15"/>
      </w:pPr>
      <w:r>
        <w:t xml:space="preserve">Generating 37% of the downstream traffic in residential ISPs in North America in 2015, Netflix has become the leading service provider for online movies and TV series in the United States </w:t>
      </w:r>
      <w:r>
        <w:rPr>
          <w:rFonts w:ascii="Arial" w:eastAsia="Arial" w:hAnsi="Arial" w:cs="Arial"/>
          <w:b/>
          <w:color w:val="1E7AB9"/>
        </w:rPr>
        <w:t>[Sandvine</w:t>
      </w:r>
    </w:p>
    <w:p w14:paraId="1211B06B" w14:textId="77777777" w:rsidR="0025243D" w:rsidRDefault="0025243D">
      <w:pPr>
        <w:ind w:right="15"/>
      </w:pPr>
      <w:r>
        <w:rPr>
          <w:rFonts w:ascii="Arial" w:eastAsia="Arial" w:hAnsi="Arial" w:cs="Arial"/>
          <w:b/>
          <w:color w:val="1E7AB9"/>
        </w:rPr>
        <w:t>2015]</w:t>
      </w:r>
      <w:r>
        <w:t>. As we discuss below, Netflix video distribution has two major components: the Amazon cloud and its own private CDN infrastructure.</w:t>
      </w:r>
    </w:p>
    <w:p w14:paraId="4BA9C346" w14:textId="77777777" w:rsidR="0025243D" w:rsidRDefault="0025243D">
      <w:pPr>
        <w:ind w:right="15"/>
      </w:pPr>
      <w:r>
        <w:t xml:space="preserve">Netflix has a Web site that handles numerous functions, including user registration and login, billing, movie catalogue for browsing and searching, and a movie recommendation system. As shown in </w:t>
      </w:r>
      <w:r>
        <w:rPr>
          <w:rFonts w:ascii="Arial" w:eastAsia="Arial" w:hAnsi="Arial" w:cs="Arial"/>
          <w:b/>
          <w:color w:val="1E7AB9"/>
        </w:rPr>
        <w:t>Figure</w:t>
      </w:r>
    </w:p>
    <w:p w14:paraId="4AB53C6E" w14:textId="77777777" w:rsidR="0025243D" w:rsidRDefault="0025243D">
      <w:pPr>
        <w:spacing w:after="500"/>
        <w:ind w:right="15"/>
      </w:pPr>
      <w:r>
        <w:rPr>
          <w:rFonts w:ascii="Arial" w:eastAsia="Arial" w:hAnsi="Arial" w:cs="Arial"/>
          <w:b/>
          <w:color w:val="1E7AB9"/>
        </w:rPr>
        <w:t>2.26</w:t>
      </w:r>
      <w:r>
        <w:t>, this Web site (and its associated backend databases) run entirely on Amazon servers in the Amazon cloud. Additionally, the Amazon cloud handles the following critical functions:</w:t>
      </w:r>
    </w:p>
    <w:p w14:paraId="25DC264C" w14:textId="77777777" w:rsidR="0025243D" w:rsidRDefault="0025243D">
      <w:pPr>
        <w:spacing w:after="77"/>
        <w:ind w:left="422" w:right="15" w:hanging="270"/>
      </w:pPr>
      <w:r>
        <w:rPr>
          <w:rFonts w:ascii="Calibri" w:eastAsia="Calibri" w:hAnsi="Calibri" w:cs="Calibri"/>
          <w:noProof/>
          <w:color w:val="000000"/>
          <w:sz w:val="22"/>
        </w:rPr>
        <mc:AlternateContent>
          <mc:Choice Requires="wpg">
            <w:drawing>
              <wp:inline distT="0" distB="0" distL="0" distR="0" wp14:anchorId="145B602C" wp14:editId="10853B93">
                <wp:extent cx="57150" cy="76200"/>
                <wp:effectExtent l="0" t="0" r="0" b="0"/>
                <wp:docPr id="530072" name="Group 530072"/>
                <wp:cNvGraphicFramePr/>
                <a:graphic xmlns:a="http://schemas.openxmlformats.org/drawingml/2006/main">
                  <a:graphicData uri="http://schemas.microsoft.com/office/word/2010/wordprocessingGroup">
                    <wpg:wgp>
                      <wpg:cNvGrpSpPr/>
                      <wpg:grpSpPr>
                        <a:xfrm>
                          <a:off x="0" y="0"/>
                          <a:ext cx="57150" cy="76200"/>
                          <a:chOff x="0" y="0"/>
                          <a:chExt cx="57150" cy="76200"/>
                        </a:xfrm>
                      </wpg:grpSpPr>
                      <wps:wsp>
                        <wps:cNvPr id="12507" name="Shape 12507"/>
                        <wps:cNvSpPr/>
                        <wps:spPr>
                          <a:xfrm>
                            <a:off x="0" y="9525"/>
                            <a:ext cx="57150" cy="66675"/>
                          </a:xfrm>
                          <a:custGeom>
                            <a:avLst/>
                            <a:gdLst/>
                            <a:ahLst/>
                            <a:cxnLst/>
                            <a:rect l="0" t="0" r="0" b="0"/>
                            <a:pathLst>
                              <a:path w="57150" h="66675">
                                <a:moveTo>
                                  <a:pt x="28575" y="0"/>
                                </a:moveTo>
                                <a:cubicBezTo>
                                  <a:pt x="42863" y="0"/>
                                  <a:pt x="57150" y="9525"/>
                                  <a:pt x="57150" y="28575"/>
                                </a:cubicBezTo>
                                <a:cubicBezTo>
                                  <a:pt x="57150" y="66675"/>
                                  <a:pt x="0" y="66675"/>
                                  <a:pt x="0" y="28575"/>
                                </a:cubicBezTo>
                                <a:cubicBezTo>
                                  <a:pt x="0" y="9525"/>
                                  <a:pt x="14288" y="0"/>
                                  <a:pt x="28575" y="0"/>
                                </a:cubicBez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12508" name="Shape 12508"/>
                        <wps:cNvSpPr/>
                        <wps:spPr>
                          <a:xfrm>
                            <a:off x="0" y="0"/>
                            <a:ext cx="57150" cy="76200"/>
                          </a:xfrm>
                          <a:custGeom>
                            <a:avLst/>
                            <a:gdLst/>
                            <a:ahLst/>
                            <a:cxnLst/>
                            <a:rect l="0" t="0" r="0" b="0"/>
                            <a:pathLst>
                              <a:path w="57150" h="76200">
                                <a:moveTo>
                                  <a:pt x="57150" y="38100"/>
                                </a:moveTo>
                                <a:cubicBezTo>
                                  <a:pt x="57150" y="0"/>
                                  <a:pt x="0" y="0"/>
                                  <a:pt x="0" y="38100"/>
                                </a:cubicBezTo>
                                <a:cubicBezTo>
                                  <a:pt x="0" y="76200"/>
                                  <a:pt x="57150" y="76200"/>
                                  <a:pt x="57150" y="38100"/>
                                </a:cubicBezTo>
                                <a:close/>
                              </a:path>
                            </a:pathLst>
                          </a:custGeom>
                          <a:ln w="9525" cap="flat">
                            <a:miter lim="127000"/>
                          </a:ln>
                        </wps:spPr>
                        <wps:style>
                          <a:lnRef idx="1">
                            <a:srgbClr val="333333"/>
                          </a:lnRef>
                          <a:fillRef idx="0">
                            <a:srgbClr val="000000">
                              <a:alpha val="0"/>
                            </a:srgbClr>
                          </a:fillRef>
                          <a:effectRef idx="0">
                            <a:scrgbClr r="0" g="0" b="0"/>
                          </a:effectRef>
                          <a:fontRef idx="none"/>
                        </wps:style>
                        <wps:bodyPr/>
                      </wps:wsp>
                    </wpg:wgp>
                  </a:graphicData>
                </a:graphic>
              </wp:inline>
            </w:drawing>
          </mc:Choice>
          <mc:Fallback>
            <w:pict>
              <v:group w14:anchorId="43B02952" id="Group 530072" o:spid="_x0000_s1026" style="width:4.5pt;height:6pt;mso-position-horizontal-relative:char;mso-position-vertical-relative:line" coordsize="57150,76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">
                <v:shape id="Shape 12507" o:spid="_x0000_s1027" style="position:absolute;top:9525;width:57150;height:66675;visibility:visible;mso-wrap-style:square;v-text-anchor:top" coordsize="57150,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" path="m28575,c42863,,57150,9525,57150,28575,57150,66675,,66675,,28575,,9525,14288,,28575,xe" fillcolor="#333" stroked="f" strokeweight="0">
                  <v:stroke miterlimit="83231f" joinstyle="miter"/>
                  <v:path arrowok="t" textboxrect="0,0,57150,66675"/>
                </v:shape>
                <v:shape id="Shape 12508" o:spid="_x0000_s1028" style="position:absolute;width:57150;height:76200;visibility:visible;mso-wrap-style:square;v-text-anchor:top" coordsize="5715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" path="m57150,38100c57150,,,,,38100v,38100,57150,38100,57150,xe" filled="f" strokecolor="#333">
                  <v:stroke miterlimit="83231f" joinstyle="miter"/>
                  <v:path arrowok="t" textboxrect="0,0,57150,76200"/>
                </v:shape>
                <w10:anchorlock/>
              </v:group>
            </w:pict>
          </mc:Fallback>
        </mc:AlternateContent>
      </w:r>
      <w:r>
        <w:rPr>
          <w:rFonts w:ascii="Arial" w:eastAsia="Arial" w:hAnsi="Arial" w:cs="Arial"/>
          <w:b/>
        </w:rPr>
        <w:t xml:space="preserve"> Content ingestion.</w:t>
      </w:r>
      <w:r>
        <w:t xml:space="preserve"> Before Netflix can distribute a movie to its customers, it must first ingest and process the movie. Netflix receives studio master versions of movies and uploads them to hosts in the Amazon cloud.</w:t>
      </w:r>
    </w:p>
    <w:p w14:paraId="09B5FF63" w14:textId="77777777" w:rsidR="0025243D" w:rsidRDefault="0025243D">
      <w:pPr>
        <w:spacing w:after="76"/>
        <w:ind w:left="422" w:right="15" w:hanging="270"/>
      </w:pPr>
      <w:r>
        <w:rPr>
          <w:rFonts w:ascii="Calibri" w:eastAsia="Calibri" w:hAnsi="Calibri" w:cs="Calibri"/>
          <w:noProof/>
          <w:color w:val="000000"/>
          <w:sz w:val="22"/>
        </w:rPr>
        <mc:AlternateContent>
          <mc:Choice Requires="wpg">
            <w:drawing>
              <wp:inline distT="0" distB="0" distL="0" distR="0" wp14:anchorId="624B23BB" wp14:editId="77A6B903">
                <wp:extent cx="57150" cy="76200"/>
                <wp:effectExtent l="0" t="0" r="0" b="0"/>
                <wp:docPr id="530073" name="Group 530073"/>
                <wp:cNvGraphicFramePr/>
                <a:graphic xmlns:a="http://schemas.openxmlformats.org/drawingml/2006/main">
                  <a:graphicData uri="http://schemas.microsoft.com/office/word/2010/wordprocessingGroup">
                    <wpg:wgp>
                      <wpg:cNvGrpSpPr/>
                      <wpg:grpSpPr>
                        <a:xfrm>
                          <a:off x="0" y="0"/>
                          <a:ext cx="57150" cy="76200"/>
                          <a:chOff x="0" y="0"/>
                          <a:chExt cx="57150" cy="76200"/>
                        </a:xfrm>
                      </wpg:grpSpPr>
                      <wps:wsp>
                        <wps:cNvPr id="12513" name="Shape 12513"/>
                        <wps:cNvSpPr/>
                        <wps:spPr>
                          <a:xfrm>
                            <a:off x="0" y="9525"/>
                            <a:ext cx="57150" cy="66675"/>
                          </a:xfrm>
                          <a:custGeom>
                            <a:avLst/>
                            <a:gdLst/>
                            <a:ahLst/>
                            <a:cxnLst/>
                            <a:rect l="0" t="0" r="0" b="0"/>
                            <a:pathLst>
                              <a:path w="57150" h="66675">
                                <a:moveTo>
                                  <a:pt x="28575" y="0"/>
                                </a:moveTo>
                                <a:cubicBezTo>
                                  <a:pt x="42863" y="0"/>
                                  <a:pt x="57150" y="9525"/>
                                  <a:pt x="57150" y="28575"/>
                                </a:cubicBezTo>
                                <a:cubicBezTo>
                                  <a:pt x="57150" y="66675"/>
                                  <a:pt x="0" y="66675"/>
                                  <a:pt x="0" y="28575"/>
                                </a:cubicBezTo>
                                <a:cubicBezTo>
                                  <a:pt x="0" y="9525"/>
                                  <a:pt x="14288" y="0"/>
                                  <a:pt x="28575" y="0"/>
                                </a:cubicBez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12514" name="Shape 12514"/>
                        <wps:cNvSpPr/>
                        <wps:spPr>
                          <a:xfrm>
                            <a:off x="0" y="0"/>
                            <a:ext cx="57150" cy="76200"/>
                          </a:xfrm>
                          <a:custGeom>
                            <a:avLst/>
                            <a:gdLst/>
                            <a:ahLst/>
                            <a:cxnLst/>
                            <a:rect l="0" t="0" r="0" b="0"/>
                            <a:pathLst>
                              <a:path w="57150" h="76200">
                                <a:moveTo>
                                  <a:pt x="57150" y="38100"/>
                                </a:moveTo>
                                <a:cubicBezTo>
                                  <a:pt x="57150" y="0"/>
                                  <a:pt x="0" y="0"/>
                                  <a:pt x="0" y="38100"/>
                                </a:cubicBezTo>
                                <a:cubicBezTo>
                                  <a:pt x="0" y="76200"/>
                                  <a:pt x="57150" y="76200"/>
                                  <a:pt x="57150" y="38100"/>
                                </a:cubicBezTo>
                                <a:close/>
                              </a:path>
                            </a:pathLst>
                          </a:custGeom>
                          <a:ln w="9525" cap="flat">
                            <a:miter lim="127000"/>
                          </a:ln>
                        </wps:spPr>
                        <wps:style>
                          <a:lnRef idx="1">
                            <a:srgbClr val="333333"/>
                          </a:lnRef>
                          <a:fillRef idx="0">
                            <a:srgbClr val="000000">
                              <a:alpha val="0"/>
                            </a:srgbClr>
                          </a:fillRef>
                          <a:effectRef idx="0">
                            <a:scrgbClr r="0" g="0" b="0"/>
                          </a:effectRef>
                          <a:fontRef idx="none"/>
                        </wps:style>
                        <wps:bodyPr/>
                      </wps:wsp>
                    </wpg:wgp>
                  </a:graphicData>
                </a:graphic>
              </wp:inline>
            </w:drawing>
          </mc:Choice>
          <mc:Fallback>
            <w:pict>
              <v:group w14:anchorId="4C01AECE" id="Group 530073" o:spid="_x0000_s1026" style="width:4.5pt;height:6pt;mso-position-horizontal-relative:char;mso-position-vertical-relative:line" coordsize="57150,76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">
                <v:shape id="Shape 12513" o:spid="_x0000_s1027" style="position:absolute;top:9525;width:57150;height:66675;visibility:visible;mso-wrap-style:square;v-text-anchor:top" coordsize="57150,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" path="m28575,c42863,,57150,9525,57150,28575,57150,66675,,66675,,28575,,9525,14288,,28575,xe" fillcolor="#333" stroked="f" strokeweight="0">
                  <v:stroke miterlimit="83231f" joinstyle="miter"/>
                  <v:path arrowok="t" textboxrect="0,0,57150,66675"/>
                </v:shape>
                <v:shape id="Shape 12514" o:spid="_x0000_s1028" style="position:absolute;width:57150;height:76200;visibility:visible;mso-wrap-style:square;v-text-anchor:top" coordsize="5715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" path="m57150,38100c57150,,,,,38100v,38100,57150,38100,57150,xe" filled="f" strokecolor="#333">
                  <v:stroke miterlimit="83231f" joinstyle="miter"/>
                  <v:path arrowok="t" textboxrect="0,0,57150,76200"/>
                </v:shape>
                <w10:anchorlock/>
              </v:group>
            </w:pict>
          </mc:Fallback>
        </mc:AlternateContent>
      </w:r>
      <w:r>
        <w:rPr>
          <w:rFonts w:ascii="Arial" w:eastAsia="Arial" w:hAnsi="Arial" w:cs="Arial"/>
          <w:b/>
        </w:rPr>
        <w:t xml:space="preserve"> Content processing.</w:t>
      </w:r>
      <w:r>
        <w:t xml:space="preserve"> The machines in the Amazon cloud create many different formats for each movie, suitable for a diverse array of client video players running on desktop computers, smartphones, and game consoles connected to televisions. A different version is created for each of these formats and at multiple bit rates, allowing for adaptive streaming over HTTP using DASH.</w:t>
      </w:r>
    </w:p>
    <w:p w14:paraId="26134146" w14:textId="77777777" w:rsidR="0025243D" w:rsidRDefault="0025243D">
      <w:pPr>
        <w:spacing w:after="123"/>
        <w:ind w:left="422" w:right="15" w:hanging="270"/>
      </w:pPr>
      <w:r>
        <w:rPr>
          <w:rFonts w:ascii="Calibri" w:eastAsia="Calibri" w:hAnsi="Calibri" w:cs="Calibri"/>
          <w:noProof/>
          <w:color w:val="000000"/>
          <w:sz w:val="22"/>
        </w:rPr>
        <mc:AlternateContent>
          <mc:Choice Requires="wpg">
            <w:drawing>
              <wp:inline distT="0" distB="0" distL="0" distR="0" wp14:anchorId="5214A080" wp14:editId="7C5E2470">
                <wp:extent cx="57150" cy="76200"/>
                <wp:effectExtent l="0" t="0" r="0" b="0"/>
                <wp:docPr id="530074" name="Group 530074"/>
                <wp:cNvGraphicFramePr/>
                <a:graphic xmlns:a="http://schemas.openxmlformats.org/drawingml/2006/main">
                  <a:graphicData uri="http://schemas.microsoft.com/office/word/2010/wordprocessingGroup">
                    <wpg:wgp>
                      <wpg:cNvGrpSpPr/>
                      <wpg:grpSpPr>
                        <a:xfrm>
                          <a:off x="0" y="0"/>
                          <a:ext cx="57150" cy="76200"/>
                          <a:chOff x="0" y="0"/>
                          <a:chExt cx="57150" cy="76200"/>
                        </a:xfrm>
                      </wpg:grpSpPr>
                      <wps:wsp>
                        <wps:cNvPr id="12520" name="Shape 12520"/>
                        <wps:cNvSpPr/>
                        <wps:spPr>
                          <a:xfrm>
                            <a:off x="0" y="9525"/>
                            <a:ext cx="57150" cy="66675"/>
                          </a:xfrm>
                          <a:custGeom>
                            <a:avLst/>
                            <a:gdLst/>
                            <a:ahLst/>
                            <a:cxnLst/>
                            <a:rect l="0" t="0" r="0" b="0"/>
                            <a:pathLst>
                              <a:path w="57150" h="66675">
                                <a:moveTo>
                                  <a:pt x="28575" y="0"/>
                                </a:moveTo>
                                <a:cubicBezTo>
                                  <a:pt x="42863" y="0"/>
                                  <a:pt x="57150" y="9525"/>
                                  <a:pt x="57150" y="28575"/>
                                </a:cubicBezTo>
                                <a:cubicBezTo>
                                  <a:pt x="57150" y="66675"/>
                                  <a:pt x="0" y="66675"/>
                                  <a:pt x="0" y="28575"/>
                                </a:cubicBezTo>
                                <a:cubicBezTo>
                                  <a:pt x="0" y="9525"/>
                                  <a:pt x="14288" y="0"/>
                                  <a:pt x="28575" y="0"/>
                                </a:cubicBez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12521" name="Shape 12521"/>
                        <wps:cNvSpPr/>
                        <wps:spPr>
                          <a:xfrm>
                            <a:off x="0" y="0"/>
                            <a:ext cx="57150" cy="76200"/>
                          </a:xfrm>
                          <a:custGeom>
                            <a:avLst/>
                            <a:gdLst/>
                            <a:ahLst/>
                            <a:cxnLst/>
                            <a:rect l="0" t="0" r="0" b="0"/>
                            <a:pathLst>
                              <a:path w="57150" h="76200">
                                <a:moveTo>
                                  <a:pt x="57150" y="38100"/>
                                </a:moveTo>
                                <a:cubicBezTo>
                                  <a:pt x="57150" y="0"/>
                                  <a:pt x="0" y="0"/>
                                  <a:pt x="0" y="38100"/>
                                </a:cubicBezTo>
                                <a:cubicBezTo>
                                  <a:pt x="0" y="76200"/>
                                  <a:pt x="57150" y="76200"/>
                                  <a:pt x="57150" y="38100"/>
                                </a:cubicBezTo>
                                <a:close/>
                              </a:path>
                            </a:pathLst>
                          </a:custGeom>
                          <a:ln w="9525" cap="flat">
                            <a:miter lim="127000"/>
                          </a:ln>
                        </wps:spPr>
                        <wps:style>
                          <a:lnRef idx="1">
                            <a:srgbClr val="333333"/>
                          </a:lnRef>
                          <a:fillRef idx="0">
                            <a:srgbClr val="000000">
                              <a:alpha val="0"/>
                            </a:srgbClr>
                          </a:fillRef>
                          <a:effectRef idx="0">
                            <a:scrgbClr r="0" g="0" b="0"/>
                          </a:effectRef>
                          <a:fontRef idx="none"/>
                        </wps:style>
                        <wps:bodyPr/>
                      </wps:wsp>
                    </wpg:wgp>
                  </a:graphicData>
                </a:graphic>
              </wp:inline>
            </w:drawing>
          </mc:Choice>
          <mc:Fallback>
            <w:pict>
              <v:group w14:anchorId="67711A75" id="Group 530074" o:spid="_x0000_s1026" style="width:4.5pt;height:6pt;mso-position-horizontal-relative:char;mso-position-vertical-relative:line" coordsize="57150,76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">
                <v:shape id="Shape 12520" o:spid="_x0000_s1027" style="position:absolute;top:9525;width:57150;height:66675;visibility:visible;mso-wrap-style:square;v-text-anchor:top" coordsize="57150,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" path="m28575,c42863,,57150,9525,57150,28575,57150,66675,,66675,,28575,,9525,14288,,28575,xe" fillcolor="#333" stroked="f" strokeweight="0">
                  <v:stroke miterlimit="83231f" joinstyle="miter"/>
                  <v:path arrowok="t" textboxrect="0,0,57150,66675"/>
                </v:shape>
                <v:shape id="Shape 12521" o:spid="_x0000_s1028" style="position:absolute;width:57150;height:76200;visibility:visible;mso-wrap-style:square;v-text-anchor:top" coordsize="5715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" path="m57150,38100c57150,,,,,38100v,38100,57150,38100,57150,xe" filled="f" strokecolor="#333">
                  <v:stroke miterlimit="83231f" joinstyle="miter"/>
                  <v:path arrowok="t" textboxrect="0,0,57150,76200"/>
                </v:shape>
                <w10:anchorlock/>
              </v:group>
            </w:pict>
          </mc:Fallback>
        </mc:AlternateContent>
      </w:r>
      <w:r>
        <w:rPr>
          <w:rFonts w:ascii="Arial" w:eastAsia="Arial" w:hAnsi="Arial" w:cs="Arial"/>
          <w:b/>
        </w:rPr>
        <w:t xml:space="preserve"> Uploading versions to its CDN.</w:t>
      </w:r>
      <w:r>
        <w:t xml:space="preserve"> Once all of the versions of a movie have been created, the hosts in the Amazon cloud upload the versions to its CDN.</w:t>
      </w:r>
    </w:p>
    <w:p w14:paraId="4BBBD8C5" w14:textId="77777777" w:rsidR="0025243D" w:rsidRDefault="0025243D">
      <w:pPr>
        <w:spacing w:after="324" w:line="259" w:lineRule="auto"/>
        <w:ind w:left="2"/>
      </w:pPr>
      <w:r>
        <w:rPr>
          <w:noProof/>
        </w:rPr>
        <w:drawing>
          <wp:inline distT="0" distB="0" distL="0" distR="0" wp14:anchorId="42A8EA01" wp14:editId="6525F204">
            <wp:extent cx="5191125" cy="4086225"/>
            <wp:effectExtent l="0" t="0" r="0" b="0"/>
            <wp:docPr id="12526" name="Picture 12526"/>
            <wp:cNvGraphicFramePr/>
            <a:graphic xmlns:a="http://schemas.openxmlformats.org/drawingml/2006/main">
              <a:graphicData uri="http://schemas.openxmlformats.org/drawingml/2006/picture">
                <pic:pic xmlns:pic="http://schemas.openxmlformats.org/drawingml/2006/picture">
                  <pic:nvPicPr>
                    <pic:cNvPr id="12526" name="Picture 12526"/>
                    <pic:cNvPicPr/>
                  </pic:nvPicPr>
                  <pic:blipFill>
                    <a:blip r:embed="rId145"/>
                    <a:stretch>
                      <a:fillRect/>
                    </a:stretch>
                  </pic:blipFill>
                  <pic:spPr>
                    <a:xfrm flipV="1">
                      <a:off x="0" y="0"/>
                      <a:ext cx="5191125" cy="4086225"/>
                    </a:xfrm>
                    <a:prstGeom prst="rect">
                      <a:avLst/>
                    </a:prstGeom>
                  </pic:spPr>
                </pic:pic>
              </a:graphicData>
            </a:graphic>
          </wp:inline>
        </w:drawing>
      </w:r>
    </w:p>
    <w:p w14:paraId="0077DC34" w14:textId="77777777" w:rsidR="0025243D" w:rsidRDefault="0025243D">
      <w:pPr>
        <w:pStyle w:val="Heading4"/>
        <w:ind w:left="11" w:right="39"/>
      </w:pPr>
      <w:r>
        <w:t>Figure 2.26 Netflix video streaming platform</w:t>
      </w:r>
    </w:p>
    <w:p w14:paraId="11477A2E" w14:textId="77777777" w:rsidR="0025243D" w:rsidRDefault="0025243D">
      <w:pPr>
        <w:spacing w:after="52"/>
        <w:ind w:right="15"/>
      </w:pPr>
      <w:r>
        <w:t>When Netflix first rolled out its video streaming service in 2007, it employed three third-party CDN companies to distribute its video content. Netflix has since created its own private CDN, from which it now streams all of its videos. (Netflix still uses Akamai to distribute its Web pages, however.) To create its own CDN, Netflix has installed server racks both in IXPs and within residential ISPs themselves.</w:t>
      </w:r>
    </w:p>
    <w:p w14:paraId="7E26EE88" w14:textId="77777777" w:rsidR="0025243D" w:rsidRDefault="0025243D">
      <w:pPr>
        <w:spacing w:after="363"/>
        <w:ind w:right="15"/>
      </w:pPr>
      <w:r>
        <w:t xml:space="preserve">Netflix currently has server racks in over 50 IXP locations; see </w:t>
      </w:r>
      <w:r>
        <w:rPr>
          <w:rFonts w:ascii="Arial" w:eastAsia="Arial" w:hAnsi="Arial" w:cs="Arial"/>
          <w:b/>
          <w:color w:val="1E7AB9"/>
        </w:rPr>
        <w:t>[Netflix Open Connect 2016]</w:t>
      </w:r>
      <w:r>
        <w:t xml:space="preserve"> for a current list of IXPs housing Netflix racks. There are also hundreds of ISP locations housing Netflix racks; also see </w:t>
      </w:r>
      <w:r>
        <w:rPr>
          <w:rFonts w:ascii="Arial" w:eastAsia="Arial" w:hAnsi="Arial" w:cs="Arial"/>
          <w:b/>
          <w:color w:val="1E7AB9"/>
        </w:rPr>
        <w:t>[Netflix Open Connect 2016]</w:t>
      </w:r>
      <w:r>
        <w:t>, where Netflix provides to potential ISP partners instructions about installing a (free) Netflix rack for their networks. Each server in the rack has several 10 Gbps Ethernet ports and over 100 terabytes of storage. The number of servers in a rack varies: IXP installations often have tens of servers and contain the entire Netflix streaming video library, including multiple versions of the videos to support DASH; local IXPs may only have one server and contain only the most popular videos. Netflix does not use pull-caching (</w:t>
      </w:r>
      <w:r>
        <w:rPr>
          <w:rFonts w:ascii="Arial" w:eastAsia="Arial" w:hAnsi="Arial" w:cs="Arial"/>
          <w:b/>
          <w:color w:val="1E7AB9"/>
        </w:rPr>
        <w:t>Section 2.2.5</w:t>
      </w:r>
      <w:r>
        <w:t xml:space="preserve">) to populate its CDN servers in the IXPs and ISPs. Instead, Netflix distributes by pushing the videos to its CDN servers during offpeak hours. For those locations that cannot hold the entire library, Netflix pushes only the most popular videos, which are determined on a day-to-day basis. The Netflix CDN design is described in some detail in the YouTube videos </w:t>
      </w:r>
      <w:r>
        <w:rPr>
          <w:rFonts w:ascii="Arial" w:eastAsia="Arial" w:hAnsi="Arial" w:cs="Arial"/>
          <w:b/>
          <w:color w:val="1E7AB9"/>
        </w:rPr>
        <w:t>[Netflix Video 1]</w:t>
      </w:r>
      <w:r>
        <w:t xml:space="preserve"> and </w:t>
      </w:r>
      <w:r>
        <w:rPr>
          <w:rFonts w:ascii="Arial" w:eastAsia="Arial" w:hAnsi="Arial" w:cs="Arial"/>
          <w:b/>
          <w:color w:val="1E7AB9"/>
        </w:rPr>
        <w:t>[Netflix Video 2]</w:t>
      </w:r>
      <w:r>
        <w:t>.</w:t>
      </w:r>
    </w:p>
    <w:p w14:paraId="3699C91C" w14:textId="77777777" w:rsidR="0025243D" w:rsidRDefault="0025243D">
      <w:pPr>
        <w:ind w:right="15"/>
      </w:pPr>
      <w:r>
        <w:t>Having described the components of the Netflix architecture, let’s take a closer look at the interaction between the client and the various servers that are involved in movie delivery. As indicated earlier, the Web pages for browsing the Netflix video library are served from servers in the Amazon cloud. When a user selects a movie to play, the Netflix software, running in the Amazon cloud, first determines which of its CDN servers have copies of the movie. Among the servers that have the movie, the software then determines the “best” server for that client request. If the client is using a residential ISP that has a Netflix CDN server rack installed in that ISP, and this rack has a copy of the requested movie, then a server in this rack is typically selected. If not, a server at a nearby IXP is typically selected.</w:t>
      </w:r>
    </w:p>
    <w:p w14:paraId="44C51668" w14:textId="77777777" w:rsidR="0025243D" w:rsidRDefault="0025243D">
      <w:pPr>
        <w:spacing w:after="52"/>
        <w:ind w:right="15"/>
      </w:pPr>
      <w:r>
        <w:t>Once Netflix determines the CDN server that is to deliver the content, it sends the client the IP address of the specific server as well as a manifest file, which has the URLs for the different versions of the requested movie. The client and that CDN server then directly interact using a proprietary version of</w:t>
      </w:r>
    </w:p>
    <w:p w14:paraId="57F96873" w14:textId="77777777" w:rsidR="0025243D" w:rsidRDefault="0025243D">
      <w:pPr>
        <w:ind w:right="15"/>
      </w:pPr>
      <w:r>
        <w:t xml:space="preserve">DASH. Specifically, as described in </w:t>
      </w:r>
      <w:r>
        <w:rPr>
          <w:rFonts w:ascii="Arial" w:eastAsia="Arial" w:hAnsi="Arial" w:cs="Arial"/>
          <w:b/>
          <w:color w:val="1E7AB9"/>
        </w:rPr>
        <w:t>Section 2.6.2</w:t>
      </w:r>
      <w:r>
        <w:t xml:space="preserve">, the client uses the byte-range header in HTTP GET request messages, to request chunks from the different versions of the movie. Netflix uses chunks that are approximately four-seconds long </w:t>
      </w:r>
      <w:r>
        <w:rPr>
          <w:rFonts w:ascii="Arial" w:eastAsia="Arial" w:hAnsi="Arial" w:cs="Arial"/>
          <w:b/>
          <w:color w:val="1E7AB9"/>
        </w:rPr>
        <w:t>[Adhikari 2012]</w:t>
      </w:r>
      <w:r>
        <w:t>. While the chunks are being downloaded, the client measures the received throughput and runs a rate-determination algorithm to determine the quality of the next chunk to request.</w:t>
      </w:r>
    </w:p>
    <w:p w14:paraId="1628E75C" w14:textId="77777777" w:rsidR="0025243D" w:rsidRDefault="0025243D">
      <w:pPr>
        <w:spacing w:after="52"/>
        <w:ind w:right="15"/>
      </w:pPr>
      <w:r>
        <w:t>Netflix embodies many of the key principles discussed earlier in this section, including adaptive streaming and CDN distribution. However, because Netflix uses its own private CDN, which distributes only video (and not Web pages), Netflix has been able to simplify and tailor its CDN design. In particular,</w:t>
      </w:r>
    </w:p>
    <w:p w14:paraId="3A407742" w14:textId="77777777" w:rsidR="0025243D" w:rsidRDefault="0025243D">
      <w:pPr>
        <w:spacing w:after="474"/>
        <w:ind w:right="15"/>
      </w:pPr>
      <w:r>
        <w:t xml:space="preserve">Netflix does not need to employ DNS redirect, as discussed in </w:t>
      </w:r>
      <w:r>
        <w:rPr>
          <w:rFonts w:ascii="Arial" w:eastAsia="Arial" w:hAnsi="Arial" w:cs="Arial"/>
          <w:b/>
          <w:color w:val="1E7AB9"/>
        </w:rPr>
        <w:t>Section 2.6.3</w:t>
      </w:r>
      <w:r>
        <w:t>, to connect a particular client to a CDN server; instead, the Netflix software (running in the Amazon cloud) directly tells the client to use a particular CDN server. Furthermore, the Netflix CDN uses push caching rather than pull caching (</w:t>
      </w:r>
      <w:r>
        <w:rPr>
          <w:rFonts w:ascii="Arial" w:eastAsia="Arial" w:hAnsi="Arial" w:cs="Arial"/>
          <w:b/>
          <w:color w:val="1E7AB9"/>
        </w:rPr>
        <w:t>Section 2.2.5</w:t>
      </w:r>
      <w:r>
        <w:t>): content is pushed into the servers at scheduled times at off-peak hours, rather than dynamically during cache misses.</w:t>
      </w:r>
    </w:p>
    <w:p w14:paraId="562BF9B7" w14:textId="77777777" w:rsidR="0025243D" w:rsidRDefault="0025243D">
      <w:pPr>
        <w:spacing w:after="517" w:line="265" w:lineRule="auto"/>
        <w:ind w:left="12" w:hanging="10"/>
      </w:pPr>
      <w:r>
        <w:rPr>
          <w:rFonts w:ascii="Arial" w:eastAsia="Arial" w:hAnsi="Arial" w:cs="Arial"/>
          <w:i/>
          <w:color w:val="585858"/>
        </w:rPr>
        <w:t>YouTube</w:t>
      </w:r>
    </w:p>
    <w:p w14:paraId="7017BA0B" w14:textId="77777777" w:rsidR="0025243D" w:rsidRDefault="0025243D">
      <w:pPr>
        <w:spacing w:after="148" w:line="259" w:lineRule="auto"/>
        <w:ind w:right="15"/>
      </w:pPr>
      <w:r>
        <w:t>With 300 hours of video uploaded to YouTube every minute and several billion video views per day</w:t>
      </w:r>
    </w:p>
    <w:p w14:paraId="59492CA9" w14:textId="77777777" w:rsidR="0025243D" w:rsidRDefault="0025243D">
      <w:pPr>
        <w:spacing w:after="27"/>
        <w:ind w:right="15"/>
      </w:pPr>
      <w:r>
        <w:rPr>
          <w:rFonts w:ascii="Arial" w:eastAsia="Arial" w:hAnsi="Arial" w:cs="Arial"/>
          <w:b/>
          <w:color w:val="1E7AB9"/>
        </w:rPr>
        <w:t>[YouTube 2016]</w:t>
      </w:r>
      <w:r>
        <w:t xml:space="preserve">, YouTube is indisputably the world’s largest video-sharing site. YouTube began its service in April 2005 and was acquired by Google in November 2006. Although the Google/YouTube design and protocols are proprietary, through several independent measurement efforts we can gain a basic understanding about how YouTube operates </w:t>
      </w:r>
      <w:r>
        <w:rPr>
          <w:rFonts w:ascii="Arial" w:eastAsia="Arial" w:hAnsi="Arial" w:cs="Arial"/>
          <w:b/>
          <w:color w:val="1E7AB9"/>
        </w:rPr>
        <w:t>[Zink 2009</w:t>
      </w:r>
      <w:r>
        <w:t xml:space="preserve">; </w:t>
      </w:r>
      <w:r>
        <w:rPr>
          <w:rFonts w:ascii="Arial" w:eastAsia="Arial" w:hAnsi="Arial" w:cs="Arial"/>
          <w:b/>
          <w:color w:val="1E7AB9"/>
        </w:rPr>
        <w:t>Torres 2011</w:t>
      </w:r>
      <w:r>
        <w:t xml:space="preserve">; </w:t>
      </w:r>
      <w:r>
        <w:rPr>
          <w:rFonts w:ascii="Arial" w:eastAsia="Arial" w:hAnsi="Arial" w:cs="Arial"/>
          <w:b/>
          <w:color w:val="1E7AB9"/>
        </w:rPr>
        <w:t>Adhikari 2011a]</w:t>
      </w:r>
      <w:r>
        <w:t>. As with</w:t>
      </w:r>
    </w:p>
    <w:p w14:paraId="67432230" w14:textId="77777777" w:rsidR="0025243D" w:rsidRDefault="0025243D">
      <w:pPr>
        <w:spacing w:after="7"/>
        <w:ind w:right="15"/>
      </w:pPr>
      <w:r>
        <w:t xml:space="preserve">Netflix, YouTube makes extensive use of CDN technology to distribute its videos </w:t>
      </w:r>
      <w:r>
        <w:rPr>
          <w:rFonts w:ascii="Arial" w:eastAsia="Arial" w:hAnsi="Arial" w:cs="Arial"/>
          <w:b/>
          <w:color w:val="1E7AB9"/>
        </w:rPr>
        <w:t>[Torres 2011]</w:t>
      </w:r>
      <w:r>
        <w:t xml:space="preserve">. Similar to Netflix, Google uses its own private CDN to distribute YouTube videos, and has installed server clusters in many hundreds of different IXP and ISP locations. From these locations and directly from its huge data centers, Google distributes YouTube videos </w:t>
      </w:r>
      <w:r>
        <w:rPr>
          <w:rFonts w:ascii="Arial" w:eastAsia="Arial" w:hAnsi="Arial" w:cs="Arial"/>
          <w:b/>
          <w:color w:val="1E7AB9"/>
        </w:rPr>
        <w:t>[Adhikari 2011a]</w:t>
      </w:r>
      <w:r>
        <w:t>. Unlike Netflix, however,</w:t>
      </w:r>
    </w:p>
    <w:p w14:paraId="158380A1" w14:textId="77777777" w:rsidR="0025243D" w:rsidRDefault="0025243D">
      <w:pPr>
        <w:spacing w:after="103" w:line="259" w:lineRule="auto"/>
        <w:ind w:right="15"/>
      </w:pPr>
      <w:r>
        <w:t xml:space="preserve">Google uses pull caching, as described in </w:t>
      </w:r>
      <w:r>
        <w:rPr>
          <w:rFonts w:ascii="Arial" w:eastAsia="Arial" w:hAnsi="Arial" w:cs="Arial"/>
          <w:b/>
          <w:color w:val="1E7AB9"/>
        </w:rPr>
        <w:t>Section 2.2.5</w:t>
      </w:r>
      <w:r>
        <w:t xml:space="preserve">, and DNS redirect, as described in </w:t>
      </w:r>
      <w:r>
        <w:rPr>
          <w:rFonts w:ascii="Arial" w:eastAsia="Arial" w:hAnsi="Arial" w:cs="Arial"/>
          <w:b/>
          <w:color w:val="1E7AB9"/>
        </w:rPr>
        <w:t>Section</w:t>
      </w:r>
    </w:p>
    <w:p w14:paraId="70EA5742" w14:textId="77777777" w:rsidR="0025243D" w:rsidRDefault="0025243D">
      <w:pPr>
        <w:spacing w:after="382"/>
        <w:ind w:right="15"/>
      </w:pPr>
      <w:r>
        <w:rPr>
          <w:rFonts w:ascii="Arial" w:eastAsia="Arial" w:hAnsi="Arial" w:cs="Arial"/>
          <w:b/>
          <w:color w:val="1E7AB9"/>
        </w:rPr>
        <w:t>2.6.3</w:t>
      </w:r>
      <w:r>
        <w:t xml:space="preserve">. Most of the time, Google’s cluster-selection strategy directs the client to the cluster for which the RTT between client and cluster is the lowest; however, in order to balance the load across clusters, sometimes the client is directed (via DNS) to a more distant cluster </w:t>
      </w:r>
      <w:r>
        <w:rPr>
          <w:rFonts w:ascii="Arial" w:eastAsia="Arial" w:hAnsi="Arial" w:cs="Arial"/>
          <w:b/>
          <w:color w:val="1E7AB9"/>
        </w:rPr>
        <w:t>[Torres 2011]</w:t>
      </w:r>
      <w:r>
        <w:t>.</w:t>
      </w:r>
    </w:p>
    <w:p w14:paraId="692276B6" w14:textId="77777777" w:rsidR="0025243D" w:rsidRDefault="0025243D">
      <w:pPr>
        <w:ind w:right="15"/>
      </w:pPr>
      <w:r>
        <w:t>YouTube employs HTTP streaming, often making a small number of different versions available for a video, each with a different bit rate and corresponding quality level. YouTube does not employ adaptive streaming (such as DASH), but instead requires the user to manually select a version. In order to save bandwidth and server resources that would be wasted by repositioning or early termination, YouTube uses the HTTP byte range request to limit the flow of transmitted data after a target amount of video is prefetched.</w:t>
      </w:r>
    </w:p>
    <w:p w14:paraId="6A310825" w14:textId="77777777" w:rsidR="0025243D" w:rsidRDefault="0025243D">
      <w:pPr>
        <w:ind w:right="15"/>
      </w:pPr>
      <w:r>
        <w:t xml:space="preserve">Several million videos are uploaded to YouTube every day. Not only are YouTube videos streamed from server to client over HTTP, but YouTube uploaders also upload their videos from client to server over HTTP. YouTube processes each video it receives, converting it to a YouTube video format and creating multiple versions at different bit rates. This processing takes place entirely within Google data centers. (See the case study on Google’s network infrastructure in </w:t>
      </w:r>
      <w:r>
        <w:rPr>
          <w:rFonts w:ascii="Arial" w:eastAsia="Arial" w:hAnsi="Arial" w:cs="Arial"/>
          <w:b/>
          <w:color w:val="1E7AB9"/>
        </w:rPr>
        <w:t>Section 2.6.3</w:t>
      </w:r>
      <w:r>
        <w:t>.)</w:t>
      </w:r>
    </w:p>
    <w:p w14:paraId="76126016" w14:textId="77777777" w:rsidR="0025243D" w:rsidRDefault="0025243D">
      <w:pPr>
        <w:spacing w:after="517" w:line="265" w:lineRule="auto"/>
        <w:ind w:left="12" w:hanging="10"/>
      </w:pPr>
      <w:r>
        <w:rPr>
          <w:rFonts w:ascii="Arial" w:eastAsia="Arial" w:hAnsi="Arial" w:cs="Arial"/>
          <w:i/>
          <w:color w:val="585858"/>
        </w:rPr>
        <w:t>Kankan</w:t>
      </w:r>
    </w:p>
    <w:p w14:paraId="39FD145E" w14:textId="77777777" w:rsidR="0025243D" w:rsidRDefault="0025243D">
      <w:pPr>
        <w:ind w:right="15"/>
      </w:pPr>
      <w:r>
        <w:t>We just saw that dedicated servers, operated by private CDNs, stream Netflix and YouTube videos to clients. Netflix and YouTube have to pay not only for the server hardware but also for the bandwidth the servers use to distribute the videos. Given the scale of these services and the amount of bandwidth they are consuming, such a CDN deployment can be costly.</w:t>
      </w:r>
    </w:p>
    <w:p w14:paraId="3D033509" w14:textId="77777777" w:rsidR="0025243D" w:rsidRDefault="0025243D">
      <w:pPr>
        <w:spacing w:after="381"/>
        <w:ind w:right="15"/>
      </w:pPr>
      <w:r>
        <w:t xml:space="preserve">We conclude this section by describing an entirely different approach for providing video on demand over the Internet at a large scale—one that allows the service provider to significantly reduce its infrastructure and bandwidth costs. As you might suspect, this approach uses P2P delivery instead of (or along with) client-server delivery. Since 2011, Kankan (owned and operated by Xunlei) has been deploying P2P video delivery with great success, with tens of millions of users every month </w:t>
      </w:r>
      <w:r>
        <w:rPr>
          <w:rFonts w:ascii="Arial" w:eastAsia="Arial" w:hAnsi="Arial" w:cs="Arial"/>
          <w:b/>
          <w:color w:val="1E7AB9"/>
        </w:rPr>
        <w:t>[Zhang 2015]</w:t>
      </w:r>
      <w:r>
        <w:t>.</w:t>
      </w:r>
    </w:p>
    <w:p w14:paraId="3F1680C6" w14:textId="77777777" w:rsidR="0025243D" w:rsidRDefault="0025243D">
      <w:pPr>
        <w:spacing w:after="432" w:line="335" w:lineRule="auto"/>
        <w:ind w:left="-3" w:right="31" w:hanging="10"/>
        <w:jc w:val="both"/>
      </w:pPr>
      <w:r>
        <w:t xml:space="preserve">At a high level, P2P video streaming is very similar to BitTorrent file downloading. When a peer wants to see a video, it contacts a tracker to discover other peers in the system that have a copy of that video. This requesting peer then requests chunks of the video in parallel from the other peers that have the video. Different from downloading with BitTorrent, however, requests are preferentially made for chunks that are to be played back in the near future in order to ensure continuous playback </w:t>
      </w:r>
      <w:r>
        <w:rPr>
          <w:rFonts w:ascii="Arial" w:eastAsia="Arial" w:hAnsi="Arial" w:cs="Arial"/>
          <w:b/>
          <w:color w:val="1E7AB9"/>
        </w:rPr>
        <w:t>[Dhungel 2012]</w:t>
      </w:r>
      <w:r>
        <w:t>.</w:t>
      </w:r>
    </w:p>
    <w:p w14:paraId="5D56F1FC" w14:textId="77777777" w:rsidR="0025243D" w:rsidRDefault="0025243D">
      <w:pPr>
        <w:spacing w:after="58" w:line="259" w:lineRule="auto"/>
        <w:ind w:right="15"/>
      </w:pPr>
      <w:r>
        <w:t xml:space="preserve">Recently, Kankan has migrated to a hybrid CDN-P2P streaming system </w:t>
      </w:r>
      <w:r>
        <w:rPr>
          <w:rFonts w:ascii="Arial" w:eastAsia="Arial" w:hAnsi="Arial" w:cs="Arial"/>
          <w:b/>
          <w:color w:val="1E7AB9"/>
        </w:rPr>
        <w:t>[Zhang 2015]</w:t>
      </w:r>
      <w:r>
        <w:t>. Specifically,</w:t>
      </w:r>
    </w:p>
    <w:p w14:paraId="6B8E4A61" w14:textId="77777777" w:rsidR="0025243D" w:rsidRDefault="0025243D">
      <w:pPr>
        <w:ind w:right="15"/>
      </w:pPr>
      <w:r>
        <w:t>Kankan now deploys a few hundred servers within China and pushes video content to these servers. This Kankan CDN plays a major role in the start-up stage of video streaming. In most cases, the client requests the beginning of the content from CDN servers, and in parallel requests content from peers. When the total P2P traffic is sufficient for video playback, the client will cease streaming from the CDN and only stream from peers. But if the P2P streaming traffic becomes insufficient, the client will restart CDN connections and return to the mode of hybrid CDN-P2P streaming. In this manner, Kankan can ensure short initial start-up delays while minimally relying on costly infrastructure servers and bandwidth.</w:t>
      </w:r>
      <w:r>
        <w:br w:type="page"/>
      </w:r>
    </w:p>
    <w:p w14:paraId="4CC8526A" w14:textId="77777777" w:rsidR="0025243D" w:rsidRDefault="0025243D" w:rsidP="001722CA">
      <w:pPr>
        <w:pStyle w:val="Heading2"/>
      </w:pPr>
      <w:bookmarkStart w:id="57" w:name="_Toc198669867"/>
      <w:r>
        <w:t>2.7 Socket Programming: Creating Network Applications</w:t>
      </w:r>
      <w:bookmarkEnd w:id="57"/>
    </w:p>
    <w:p w14:paraId="3C0E8AFE" w14:textId="77777777" w:rsidR="0025243D" w:rsidRDefault="0025243D">
      <w:pPr>
        <w:ind w:right="15"/>
      </w:pPr>
      <w:r>
        <w:t xml:space="preserve">Now that we’ve looked at a number of important network applications, let’s explore how network application programs are actually created. Recall from </w:t>
      </w:r>
      <w:r>
        <w:rPr>
          <w:rFonts w:ascii="Arial" w:eastAsia="Arial" w:hAnsi="Arial" w:cs="Arial"/>
          <w:b/>
          <w:color w:val="1E7AB9"/>
        </w:rPr>
        <w:t>Section 2.1</w:t>
      </w:r>
      <w:r>
        <w:t xml:space="preserve"> that a typical network application consists of a pair of programs—a client program and a server program—residing in two different end systems. When these two programs are executed, a client process and a server process are created, and these processes communicate with each other by reading from, and writing to, sockets. When creating a network application, the developer’s main task is therefore to write the code for both the client and server programs.</w:t>
      </w:r>
    </w:p>
    <w:p w14:paraId="14F70DFD" w14:textId="77777777" w:rsidR="0025243D" w:rsidRDefault="0025243D">
      <w:pPr>
        <w:spacing w:after="7"/>
        <w:ind w:right="15"/>
      </w:pPr>
      <w:r>
        <w:t>There are two types of network applications. One type is an implementation whose operation is specified in a protocol standard, such as an RFC or some other standards document; such an application is sometimes referred to as “open,” since the rules specifying its operation are known to all.</w:t>
      </w:r>
    </w:p>
    <w:p w14:paraId="64E062F9" w14:textId="77777777" w:rsidR="0025243D" w:rsidRDefault="0025243D">
      <w:pPr>
        <w:ind w:right="15"/>
      </w:pPr>
      <w:r>
        <w:t xml:space="preserve">For such an implementation, the client and server programs must conform to the rules dictated by the RFC. For example, the client program could be an implementation of the client side of the HTTP protocol, described in </w:t>
      </w:r>
      <w:r>
        <w:rPr>
          <w:rFonts w:ascii="Arial" w:eastAsia="Arial" w:hAnsi="Arial" w:cs="Arial"/>
          <w:b/>
          <w:color w:val="1E7AB9"/>
        </w:rPr>
        <w:t>Section 2.2</w:t>
      </w:r>
      <w:r>
        <w:t xml:space="preserve"> and precisely defined in RFC 2616; similarly, the server program could be an implementation of the HTTP server protocol, also precisely defined in RFC 2616. If one developer writes code for the client program and another developer writes code for the server program, and both developers carefully follow the rules of the RFC, then the two programs will be able to interoperate. Indeed, many of today’s network applications involve communication between client and server programs that have been created by independent developers—for example, a Google Chrome browser communicating with an Apache Web server, or a BitTorrent client communicating with BitTorrent tracker.</w:t>
      </w:r>
    </w:p>
    <w:p w14:paraId="0F41CFEA" w14:textId="77777777" w:rsidR="0025243D" w:rsidRDefault="0025243D">
      <w:pPr>
        <w:ind w:right="15"/>
      </w:pPr>
      <w:r>
        <w:t xml:space="preserve">The other type of network application is a proprietary network application. In this case the client and server programs employ an application-layer protocol that has </w:t>
      </w:r>
      <w:r>
        <w:rPr>
          <w:rFonts w:ascii="Arial" w:eastAsia="Arial" w:hAnsi="Arial" w:cs="Arial"/>
          <w:i/>
        </w:rPr>
        <w:t>not</w:t>
      </w:r>
      <w:r>
        <w:t xml:space="preserve"> been openly published in an RFC or elsewhere. A single developer (or development team) creates both the client and server programs, and the developer has complete control over what goes in the code. But because the code does not implement an open protocol, other independent developers will not be able to develop code that interoperates with the application.</w:t>
      </w:r>
    </w:p>
    <w:p w14:paraId="6AD1F53C" w14:textId="77777777" w:rsidR="0025243D" w:rsidRDefault="0025243D">
      <w:pPr>
        <w:ind w:right="15"/>
      </w:pPr>
      <w:r>
        <w:t>In this section, we’ll examine the key issues in developing a client-server application, and we’ll “get our hands dirty” by looking at code that implements a very simple client-server application. During the development phase, one of the first decisions the developer must make is whether the application is to run over TCP or over UDP. Recall that TCP is connection oriented and provides a reliable byte-stream channel through which data flows between two end systems. UDP is connectionless and sends independent packets of data from one end system to the other, without any guarantees about delivery.</w:t>
      </w:r>
    </w:p>
    <w:p w14:paraId="13B9E59A" w14:textId="77777777" w:rsidR="0025243D" w:rsidRDefault="0025243D">
      <w:pPr>
        <w:spacing w:after="380"/>
        <w:ind w:right="15"/>
      </w:pPr>
      <w:r>
        <w:t xml:space="preserve">Recall also that when a client or server program implements a protocol defined by an RFC, it should use the well-known port number associated with the protocol; conversely, when developing a proprietary application, the developer must be careful to avoid using such well-known port numbers. (Port numbers were briefly discussed in </w:t>
      </w:r>
      <w:r>
        <w:rPr>
          <w:rFonts w:ascii="Arial" w:eastAsia="Arial" w:hAnsi="Arial" w:cs="Arial"/>
          <w:b/>
          <w:color w:val="1E7AB9"/>
        </w:rPr>
        <w:t>Section 2.1</w:t>
      </w:r>
      <w:r>
        <w:t xml:space="preserve">. They are covered in more detail in </w:t>
      </w:r>
      <w:r>
        <w:rPr>
          <w:rFonts w:ascii="Arial" w:eastAsia="Arial" w:hAnsi="Arial" w:cs="Arial"/>
          <w:b/>
          <w:color w:val="1E7AB9"/>
        </w:rPr>
        <w:t>Chapter 3</w:t>
      </w:r>
      <w:r>
        <w:t>.)</w:t>
      </w:r>
    </w:p>
    <w:p w14:paraId="5DAA0083" w14:textId="77777777" w:rsidR="0025243D" w:rsidRDefault="0025243D">
      <w:pPr>
        <w:ind w:right="15"/>
      </w:pPr>
      <w:r>
        <w:t>We introduce UDP and TCP socket programming by way of a simple UDP application and a simple TCP application. We present the simple UDP and TCP applications in Python 3. We could have written the code in Java, C, or C++, but we chose Python mostly because Python clearly exposes the key socket concepts. With Python there are fewer lines of code, and each line can be explained to the novice programmer without difficulty. But there’s no need to be frightened if you are not familiar with Python. You should be able to easily follow the code if you have experience programming in Java, C, or C++.</w:t>
      </w:r>
    </w:p>
    <w:p w14:paraId="5DE28AF0" w14:textId="77777777" w:rsidR="0025243D" w:rsidRDefault="0025243D">
      <w:pPr>
        <w:spacing w:after="952"/>
        <w:ind w:right="15"/>
      </w:pPr>
      <w:r>
        <w:t xml:space="preserve">If you are interested in client-server programming with Java, you are encouraged to see the Companion Website for this textbook; in fact, you can find there all the examples in this section (and associated labs) in Java. For readers who are interested in client-server programming in C, there are several good references available </w:t>
      </w:r>
      <w:r>
        <w:rPr>
          <w:rFonts w:ascii="Arial" w:eastAsia="Arial" w:hAnsi="Arial" w:cs="Arial"/>
          <w:b/>
          <w:color w:val="1E7AB9"/>
        </w:rPr>
        <w:t>[Donahoo 2001</w:t>
      </w:r>
      <w:r>
        <w:t xml:space="preserve">; </w:t>
      </w:r>
      <w:r>
        <w:rPr>
          <w:rFonts w:ascii="Arial" w:eastAsia="Arial" w:hAnsi="Arial" w:cs="Arial"/>
          <w:b/>
          <w:color w:val="1E7AB9"/>
        </w:rPr>
        <w:t>Stevens 1997</w:t>
      </w:r>
      <w:r>
        <w:t xml:space="preserve">; </w:t>
      </w:r>
      <w:r>
        <w:rPr>
          <w:rFonts w:ascii="Arial" w:eastAsia="Arial" w:hAnsi="Arial" w:cs="Arial"/>
          <w:b/>
          <w:color w:val="1E7AB9"/>
        </w:rPr>
        <w:t>Frost 1994</w:t>
      </w:r>
      <w:r>
        <w:t>; Kurose 1996]; our Python examples below have a similar look and feel to C.</w:t>
      </w:r>
    </w:p>
    <w:p w14:paraId="56F901DC" w14:textId="77777777" w:rsidR="0025243D" w:rsidRDefault="0025243D">
      <w:pPr>
        <w:pStyle w:val="Heading3"/>
        <w:ind w:left="-3"/>
      </w:pPr>
      <w:bookmarkStart w:id="58" w:name="_Toc198669868"/>
      <w:r>
        <w:t>2.7.1 Socket Programming with UDP</w:t>
      </w:r>
      <w:bookmarkEnd w:id="58"/>
    </w:p>
    <w:p w14:paraId="29C94B9C" w14:textId="77777777" w:rsidR="0025243D" w:rsidRDefault="0025243D">
      <w:pPr>
        <w:spacing w:after="472"/>
        <w:ind w:right="15"/>
      </w:pPr>
      <w:r>
        <w:t>In this subsection, we’ll write simple client-server programs that use UDP; in the following section, we’ll write similar programs that use TCP.</w:t>
      </w:r>
    </w:p>
    <w:p w14:paraId="2A666EB9" w14:textId="77777777" w:rsidR="0025243D" w:rsidRDefault="0025243D">
      <w:pPr>
        <w:ind w:right="15"/>
      </w:pPr>
      <w:r>
        <w:t xml:space="preserve">Recall from </w:t>
      </w:r>
      <w:r>
        <w:rPr>
          <w:rFonts w:ascii="Arial" w:eastAsia="Arial" w:hAnsi="Arial" w:cs="Arial"/>
          <w:b/>
          <w:color w:val="1E7AB9"/>
        </w:rPr>
        <w:t>Section 2.1</w:t>
      </w:r>
      <w:r>
        <w:t xml:space="preserve"> that processes running on different machines communicate with each other by sending messages into sockets. We said that each process is analogous to a house and the process’s socket is analogous to a door. The application resides on one side of the door in the house; the transport-layer protocol resides on the other side of the door in the outside world. The application developer has control of everything on the application-layer side of the socket; however, it has little control of the transport-layer side.</w:t>
      </w:r>
    </w:p>
    <w:p w14:paraId="36B27AE3" w14:textId="77777777" w:rsidR="0025243D" w:rsidRDefault="0025243D">
      <w:pPr>
        <w:ind w:right="15"/>
      </w:pPr>
      <w:r>
        <w:t>Now let’s take a closer look at the interaction between two communicating processes that use UDP sockets. Before the sending process can push a packet of data out the socket door, when using UDP, it must first attach a destination address to the packet. After the packet passes through the sender’s socket, the Internet will use this destination address to route the packet through the Internet to the socket in the receiving process. When the packet arrives at the receiving socket, the receiving process will retrieve the packet through the socket, and then inspect the packet’s contents and take appropriate action.</w:t>
      </w:r>
    </w:p>
    <w:p w14:paraId="78211B78" w14:textId="77777777" w:rsidR="0025243D" w:rsidRDefault="0025243D">
      <w:pPr>
        <w:spacing w:line="259" w:lineRule="auto"/>
        <w:ind w:right="15"/>
      </w:pPr>
      <w:r>
        <w:t>So you may be now wondering, what goes into the destination address that is attached to the packet?</w:t>
      </w:r>
    </w:p>
    <w:p w14:paraId="2927D5F6" w14:textId="77777777" w:rsidR="0025243D" w:rsidRDefault="0025243D">
      <w:pPr>
        <w:ind w:right="15"/>
      </w:pPr>
      <w:r>
        <w:t xml:space="preserve">As you might expect, the destination host’s IP address is part of the destination address. By including the destination IP address in the packet, the routers in the Internet will be able to route the packet through the Internet to the destination host. But because a host may be running many network application processes, each with one or more sockets, it is also necessary to identify the particular socket in the destination host. When a socket is created, an identifier, called a </w:t>
      </w:r>
      <w:r>
        <w:rPr>
          <w:rFonts w:ascii="Arial" w:eastAsia="Arial" w:hAnsi="Arial" w:cs="Arial"/>
          <w:b/>
        </w:rPr>
        <w:t>port number</w:t>
      </w:r>
      <w:r>
        <w:t xml:space="preserve">, is assigned to it. So, as you might expect, the packet’s destination address also includes the socket’s port number. In summary, the sending process attaches to the packet a destination address, which consists of the destination host’s IP address and the destination socket’s port number. Moreover, as we shall soon see, the sender’s source address—consisting of the IP address of the source host and the port number of the source socket—are also attached to the packet. However, attaching the source address to the packet is typically </w:t>
      </w:r>
      <w:r>
        <w:rPr>
          <w:rFonts w:ascii="Arial" w:eastAsia="Arial" w:hAnsi="Arial" w:cs="Arial"/>
          <w:i/>
        </w:rPr>
        <w:t>not</w:t>
      </w:r>
      <w:r>
        <w:t xml:space="preserve"> done by the UDP application code; instead it is automatically done by the underlying operating system.</w:t>
      </w:r>
    </w:p>
    <w:p w14:paraId="78481282" w14:textId="77777777" w:rsidR="0025243D" w:rsidRDefault="0025243D">
      <w:pPr>
        <w:spacing w:after="493"/>
        <w:ind w:right="15"/>
      </w:pPr>
      <w:r>
        <w:t>We’ll use the following simple client-server application to demonstrate socket programming for both UDP and TCP:</w:t>
      </w:r>
    </w:p>
    <w:p w14:paraId="7FFB04C0" w14:textId="77777777" w:rsidR="0025243D" w:rsidRDefault="0025243D">
      <w:pPr>
        <w:numPr>
          <w:ilvl w:val="0"/>
          <w:numId w:val="29"/>
        </w:numPr>
        <w:spacing w:after="87" w:line="265" w:lineRule="auto"/>
        <w:ind w:right="15" w:hanging="375"/>
      </w:pPr>
      <w:r>
        <w:t>The client reads a line of characters (data) from its keyboard and sends the data to the server.</w:t>
      </w:r>
    </w:p>
    <w:p w14:paraId="5BF23FF2" w14:textId="77777777" w:rsidR="0025243D" w:rsidRDefault="0025243D">
      <w:pPr>
        <w:numPr>
          <w:ilvl w:val="0"/>
          <w:numId w:val="29"/>
        </w:numPr>
        <w:spacing w:after="93" w:line="259" w:lineRule="auto"/>
        <w:ind w:right="15" w:hanging="375"/>
      </w:pPr>
      <w:r>
        <w:t>The server receives the data and converts the characters to uppercase.</w:t>
      </w:r>
    </w:p>
    <w:p w14:paraId="778C0D0A" w14:textId="77777777" w:rsidR="0025243D" w:rsidRDefault="0025243D">
      <w:pPr>
        <w:numPr>
          <w:ilvl w:val="0"/>
          <w:numId w:val="29"/>
        </w:numPr>
        <w:spacing w:after="93" w:line="259" w:lineRule="auto"/>
        <w:ind w:right="15" w:hanging="375"/>
      </w:pPr>
      <w:r>
        <w:t>The server sends the modified data to the client.</w:t>
      </w:r>
    </w:p>
    <w:p w14:paraId="52DD2893" w14:textId="77777777" w:rsidR="0025243D" w:rsidRDefault="0025243D" w:rsidP="0025243D">
      <w:pPr>
        <w:numPr>
          <w:ilvl w:val="0"/>
          <w:numId w:val="29"/>
        </w:numPr>
        <w:spacing w:after="428" w:line="337" w:lineRule="auto"/>
        <w:ind w:right="15" w:hanging="375"/>
      </w:pPr>
      <w:r>
        <w:t>The client receives the modified data and displays the line on its screen.</w:t>
      </w:r>
    </w:p>
    <w:p w14:paraId="096A77A2" w14:textId="77777777" w:rsidR="0025243D" w:rsidRDefault="0025243D">
      <w:pPr>
        <w:ind w:right="15"/>
      </w:pPr>
      <w:r>
        <w:rPr>
          <w:rFonts w:ascii="Arial" w:eastAsia="Arial" w:hAnsi="Arial" w:cs="Arial"/>
          <w:b/>
          <w:color w:val="1E7AB9"/>
        </w:rPr>
        <w:t>Figure 2.27</w:t>
      </w:r>
      <w:r>
        <w:t xml:space="preserve"> highlights the main socket-related activity of the client and server that communicate over the UDP transport service.</w:t>
      </w:r>
    </w:p>
    <w:p w14:paraId="547C285D" w14:textId="77777777" w:rsidR="0025243D" w:rsidRDefault="0025243D">
      <w:pPr>
        <w:ind w:right="15"/>
      </w:pPr>
      <w:r>
        <w:t>Now let’s get our hands dirty and take a look at the client-server program pair for a UDP implementation of this simple application. We also provide a detailed, line-by-line analysis after each program. We’ll begin with the UDP client, which will send a simple application-level message to the server. In order for</w:t>
      </w:r>
    </w:p>
    <w:p w14:paraId="3A255F90" w14:textId="77777777" w:rsidR="0025243D" w:rsidRDefault="0025243D">
      <w:pPr>
        <w:spacing w:after="324" w:line="259" w:lineRule="auto"/>
        <w:ind w:left="2"/>
      </w:pPr>
      <w:r>
        <w:rPr>
          <w:noProof/>
        </w:rPr>
        <w:drawing>
          <wp:inline distT="0" distB="0" distL="0" distR="0" wp14:anchorId="7BC2727E" wp14:editId="6DAF5351">
            <wp:extent cx="6410325" cy="5438775"/>
            <wp:effectExtent l="0" t="0" r="0" b="0"/>
            <wp:docPr id="12919" name="Picture 12919"/>
            <wp:cNvGraphicFramePr/>
            <a:graphic xmlns:a="http://schemas.openxmlformats.org/drawingml/2006/main">
              <a:graphicData uri="http://schemas.openxmlformats.org/drawingml/2006/picture">
                <pic:pic xmlns:pic="http://schemas.openxmlformats.org/drawingml/2006/picture">
                  <pic:nvPicPr>
                    <pic:cNvPr id="12919" name="Picture 12919"/>
                    <pic:cNvPicPr/>
                  </pic:nvPicPr>
                  <pic:blipFill>
                    <a:blip r:embed="rId146"/>
                    <a:stretch>
                      <a:fillRect/>
                    </a:stretch>
                  </pic:blipFill>
                  <pic:spPr>
                    <a:xfrm flipV="1">
                      <a:off x="0" y="0"/>
                      <a:ext cx="6410325" cy="5438775"/>
                    </a:xfrm>
                    <a:prstGeom prst="rect">
                      <a:avLst/>
                    </a:prstGeom>
                  </pic:spPr>
                </pic:pic>
              </a:graphicData>
            </a:graphic>
          </wp:inline>
        </w:drawing>
      </w:r>
    </w:p>
    <w:p w14:paraId="46CFE0BE" w14:textId="77777777" w:rsidR="0025243D" w:rsidRDefault="0025243D">
      <w:pPr>
        <w:pStyle w:val="Heading4"/>
        <w:ind w:left="11" w:right="39"/>
      </w:pPr>
      <w:r>
        <w:t>Figure 2.27 The client-server application using UDP</w:t>
      </w:r>
    </w:p>
    <w:p w14:paraId="2FEDB32A" w14:textId="77777777" w:rsidR="0025243D" w:rsidRDefault="0025243D">
      <w:pPr>
        <w:ind w:right="15"/>
      </w:pPr>
      <w:r>
        <w:t>the server to be able to receive and reply to the client’s message, it must be ready and running—that is, it must be running as a process before the client sends its message.</w:t>
      </w:r>
    </w:p>
    <w:p w14:paraId="4CFF1970" w14:textId="77777777" w:rsidR="0025243D" w:rsidRDefault="0025243D">
      <w:pPr>
        <w:spacing w:after="472"/>
        <w:ind w:right="15"/>
      </w:pPr>
      <w:r>
        <w:t>The client program is called UDPClient.py, and the server program is called UDPServer.py. In order to emphasize the key issues, we intentionally provide code that is minimal. “Good code” would certainly have a few more auxiliary lines, in particular for handling error cases. For this application, we have arbitrarily chosen 12000 for the server port number.</w:t>
      </w:r>
    </w:p>
    <w:p w14:paraId="717FCCF4" w14:textId="77777777" w:rsidR="0025243D" w:rsidRDefault="0025243D">
      <w:pPr>
        <w:spacing w:after="517" w:line="265" w:lineRule="auto"/>
        <w:ind w:left="12" w:hanging="10"/>
      </w:pPr>
      <w:r>
        <w:rPr>
          <w:rFonts w:ascii="Arial" w:eastAsia="Arial" w:hAnsi="Arial" w:cs="Arial"/>
          <w:i/>
          <w:color w:val="585858"/>
        </w:rPr>
        <w:t>UDPClient.py</w:t>
      </w:r>
    </w:p>
    <w:p w14:paraId="4EE6A2BA" w14:textId="77777777" w:rsidR="0025243D" w:rsidRDefault="0025243D">
      <w:pPr>
        <w:spacing w:after="131"/>
        <w:ind w:right="15"/>
      </w:pPr>
      <w:r>
        <w:t>Here is the code for the client side of the application:</w:t>
      </w:r>
    </w:p>
    <w:p w14:paraId="00FD9D9B" w14:textId="77777777" w:rsidR="0025243D" w:rsidRDefault="0025243D">
      <w:pPr>
        <w:spacing w:after="0" w:line="259" w:lineRule="auto"/>
        <w:ind w:left="2" w:right="-1"/>
      </w:pPr>
      <w:r>
        <w:rPr>
          <w:rFonts w:ascii="Calibri" w:eastAsia="Calibri" w:hAnsi="Calibri" w:cs="Calibri"/>
          <w:noProof/>
          <w:color w:val="000000"/>
          <w:sz w:val="22"/>
        </w:rPr>
        <mc:AlternateContent>
          <mc:Choice Requires="wpg">
            <w:drawing>
              <wp:inline distT="0" distB="0" distL="0" distR="0" wp14:anchorId="7A1C3AE4" wp14:editId="280C2F65">
                <wp:extent cx="7477121" cy="1171580"/>
                <wp:effectExtent l="0" t="0" r="0" b="0"/>
                <wp:docPr id="530568" name="Group 530568"/>
                <wp:cNvGraphicFramePr/>
                <a:graphic xmlns:a="http://schemas.openxmlformats.org/drawingml/2006/main">
                  <a:graphicData uri="http://schemas.microsoft.com/office/word/2010/wordprocessingGroup">
                    <wpg:wgp>
                      <wpg:cNvGrpSpPr/>
                      <wpg:grpSpPr>
                        <a:xfrm>
                          <a:off x="0" y="0"/>
                          <a:ext cx="7477121" cy="1171580"/>
                          <a:chOff x="0" y="0"/>
                          <a:chExt cx="7477121" cy="1171580"/>
                        </a:xfrm>
                      </wpg:grpSpPr>
                      <wps:wsp>
                        <wps:cNvPr id="12915" name="Shape 12915"/>
                        <wps:cNvSpPr/>
                        <wps:spPr>
                          <a:xfrm>
                            <a:off x="0" y="5"/>
                            <a:ext cx="7477113" cy="9537"/>
                          </a:xfrm>
                          <a:custGeom>
                            <a:avLst/>
                            <a:gdLst/>
                            <a:ahLst/>
                            <a:cxnLst/>
                            <a:rect l="0" t="0" r="0" b="0"/>
                            <a:pathLst>
                              <a:path w="7477113" h="9537">
                                <a:moveTo>
                                  <a:pt x="0" y="0"/>
                                </a:moveTo>
                                <a:lnTo>
                                  <a:pt x="7477113" y="0"/>
                                </a:lnTo>
                                <a:lnTo>
                                  <a:pt x="7467600" y="9537"/>
                                </a:lnTo>
                                <a:lnTo>
                                  <a:pt x="9525" y="9537"/>
                                </a:lnTo>
                                <a:lnTo>
                                  <a:pt x="0" y="0"/>
                                </a:lnTo>
                                <a:close/>
                              </a:path>
                            </a:pathLst>
                          </a:custGeom>
                          <a:ln w="0" cap="flat">
                            <a:miter lim="127000"/>
                          </a:ln>
                        </wps:spPr>
                        <wps:style>
                          <a:lnRef idx="0">
                            <a:srgbClr val="000000">
                              <a:alpha val="0"/>
                            </a:srgbClr>
                          </a:lnRef>
                          <a:fillRef idx="1">
                            <a:srgbClr val="A78E8E"/>
                          </a:fillRef>
                          <a:effectRef idx="0">
                            <a:scrgbClr r="0" g="0" b="0"/>
                          </a:effectRef>
                          <a:fontRef idx="none"/>
                        </wps:style>
                        <wps:bodyPr/>
                      </wps:wsp>
                      <wps:wsp>
                        <wps:cNvPr id="12916" name="Shape 12916"/>
                        <wps:cNvSpPr/>
                        <wps:spPr>
                          <a:xfrm>
                            <a:off x="0" y="5"/>
                            <a:ext cx="9525" cy="1171575"/>
                          </a:xfrm>
                          <a:custGeom>
                            <a:avLst/>
                            <a:gdLst/>
                            <a:ahLst/>
                            <a:cxnLst/>
                            <a:rect l="0" t="0" r="0" b="0"/>
                            <a:pathLst>
                              <a:path w="9525" h="1171575">
                                <a:moveTo>
                                  <a:pt x="0" y="0"/>
                                </a:moveTo>
                                <a:lnTo>
                                  <a:pt x="9525" y="9537"/>
                                </a:lnTo>
                                <a:lnTo>
                                  <a:pt x="9525" y="1171575"/>
                                </a:lnTo>
                                <a:lnTo>
                                  <a:pt x="0" y="1171575"/>
                                </a:lnTo>
                                <a:lnTo>
                                  <a:pt x="0" y="0"/>
                                </a:lnTo>
                                <a:close/>
                              </a:path>
                            </a:pathLst>
                          </a:custGeom>
                          <a:ln w="0" cap="flat">
                            <a:miter lim="127000"/>
                          </a:ln>
                        </wps:spPr>
                        <wps:style>
                          <a:lnRef idx="0">
                            <a:srgbClr val="000000">
                              <a:alpha val="0"/>
                            </a:srgbClr>
                          </a:lnRef>
                          <a:fillRef idx="1">
                            <a:srgbClr val="A78E8E"/>
                          </a:fillRef>
                          <a:effectRef idx="0">
                            <a:scrgbClr r="0" g="0" b="0"/>
                          </a:effectRef>
                          <a:fontRef idx="none"/>
                        </wps:style>
                        <wps:bodyPr/>
                      </wps:wsp>
                      <wps:wsp>
                        <wps:cNvPr id="12917" name="Shape 12917"/>
                        <wps:cNvSpPr/>
                        <wps:spPr>
                          <a:xfrm>
                            <a:off x="7467596" y="0"/>
                            <a:ext cx="9525" cy="1171575"/>
                          </a:xfrm>
                          <a:custGeom>
                            <a:avLst/>
                            <a:gdLst/>
                            <a:ahLst/>
                            <a:cxnLst/>
                            <a:rect l="0" t="0" r="0" b="0"/>
                            <a:pathLst>
                              <a:path w="9525" h="1171575">
                                <a:moveTo>
                                  <a:pt x="9525" y="0"/>
                                </a:moveTo>
                                <a:lnTo>
                                  <a:pt x="9525" y="1171575"/>
                                </a:lnTo>
                                <a:lnTo>
                                  <a:pt x="0" y="1171575"/>
                                </a:lnTo>
                                <a:lnTo>
                                  <a:pt x="0" y="9537"/>
                                </a:lnTo>
                                <a:lnTo>
                                  <a:pt x="9525" y="0"/>
                                </a:lnTo>
                                <a:close/>
                              </a:path>
                            </a:pathLst>
                          </a:custGeom>
                          <a:ln w="0" cap="flat">
                            <a:miter lim="127000"/>
                          </a:ln>
                        </wps:spPr>
                        <wps:style>
                          <a:lnRef idx="0">
                            <a:srgbClr val="000000">
                              <a:alpha val="0"/>
                            </a:srgbClr>
                          </a:lnRef>
                          <a:fillRef idx="1">
                            <a:srgbClr val="A78E8E"/>
                          </a:fillRef>
                          <a:effectRef idx="0">
                            <a:scrgbClr r="0" g="0" b="0"/>
                          </a:effectRef>
                          <a:fontRef idx="none"/>
                        </wps:style>
                        <wps:bodyPr/>
                      </wps:wsp>
                      <wps:wsp>
                        <wps:cNvPr id="12929" name="Rectangle 12929"/>
                        <wps:cNvSpPr/>
                        <wps:spPr>
                          <a:xfrm>
                            <a:off x="333400" y="329416"/>
                            <a:ext cx="2584323" cy="196642"/>
                          </a:xfrm>
                          <a:prstGeom prst="rect">
                            <a:avLst/>
                          </a:prstGeom>
                          <a:ln>
                            <a:noFill/>
                          </a:ln>
                        </wps:spPr>
                        <wps:txbx>
                          <w:txbxContent>
                            <w:p w14:paraId="562AFF5F" w14:textId="77777777" w:rsidR="0025243D" w:rsidRDefault="0025243D">
                              <w:pPr>
                                <w:spacing w:line="259" w:lineRule="auto"/>
                              </w:pPr>
                              <w:r>
                                <w:rPr>
                                  <w:rFonts w:ascii="Courier New" w:eastAsia="Courier New" w:hAnsi="Courier New" w:cs="Courier New"/>
                                  <w:i/>
                                  <w:color w:val="468173"/>
                                </w:rPr>
                                <w:t>from socket import *</w:t>
                              </w:r>
                            </w:p>
                          </w:txbxContent>
                        </wps:txbx>
                        <wps:bodyPr horzOverflow="overflow" vert="horz" lIns="0" tIns="0" rIns="0" bIns="0" rtlCol="0">
                          <a:noAutofit/>
                        </wps:bodyPr>
                      </wps:wsp>
                      <wps:wsp>
                        <wps:cNvPr id="12930" name="Rectangle 12930"/>
                        <wps:cNvSpPr/>
                        <wps:spPr>
                          <a:xfrm>
                            <a:off x="314293" y="596106"/>
                            <a:ext cx="2971972" cy="196642"/>
                          </a:xfrm>
                          <a:prstGeom prst="rect">
                            <a:avLst/>
                          </a:prstGeom>
                          <a:ln>
                            <a:noFill/>
                          </a:ln>
                        </wps:spPr>
                        <wps:txbx>
                          <w:txbxContent>
                            <w:p w14:paraId="1FCA686A" w14:textId="77777777" w:rsidR="0025243D" w:rsidRDefault="0025243D">
                              <w:pPr>
                                <w:spacing w:line="259" w:lineRule="auto"/>
                              </w:pPr>
                              <w:r>
                                <w:rPr>
                                  <w:rFonts w:ascii="Courier New" w:eastAsia="Courier New" w:hAnsi="Courier New" w:cs="Courier New"/>
                                  <w:i/>
                                  <w:color w:val="468173"/>
                                </w:rPr>
                                <w:t>serverName = ’hostname’</w:t>
                              </w:r>
                            </w:p>
                          </w:txbxContent>
                        </wps:txbx>
                        <wps:bodyPr horzOverflow="overflow" vert="horz" lIns="0" tIns="0" rIns="0" bIns="0" rtlCol="0">
                          <a:noAutofit/>
                        </wps:bodyPr>
                      </wps:wsp>
                      <wps:wsp>
                        <wps:cNvPr id="12931" name="Rectangle 12931"/>
                        <wps:cNvSpPr/>
                        <wps:spPr>
                          <a:xfrm>
                            <a:off x="314293" y="862796"/>
                            <a:ext cx="2325891" cy="196642"/>
                          </a:xfrm>
                          <a:prstGeom prst="rect">
                            <a:avLst/>
                          </a:prstGeom>
                          <a:ln>
                            <a:noFill/>
                          </a:ln>
                        </wps:spPr>
                        <wps:txbx>
                          <w:txbxContent>
                            <w:p w14:paraId="306BF274" w14:textId="77777777" w:rsidR="0025243D" w:rsidRDefault="0025243D">
                              <w:pPr>
                                <w:spacing w:line="259" w:lineRule="auto"/>
                              </w:pPr>
                              <w:r>
                                <w:rPr>
                                  <w:rFonts w:ascii="Courier New" w:eastAsia="Courier New" w:hAnsi="Courier New" w:cs="Courier New"/>
                                  <w:i/>
                                  <w:color w:val="468173"/>
                                </w:rPr>
                                <w:t>serverPort = 12000</w:t>
                              </w:r>
                            </w:p>
                          </w:txbxContent>
                        </wps:txbx>
                        <wps:bodyPr horzOverflow="overflow" vert="horz" lIns="0" tIns="0" rIns="0" bIns="0" rtlCol="0">
                          <a:noAutofit/>
                        </wps:bodyPr>
                      </wps:wsp>
                    </wpg:wgp>
                  </a:graphicData>
                </a:graphic>
              </wp:inline>
            </w:drawing>
          </mc:Choice>
          <mc:Fallback>
            <w:pict>
              <v:group w14:anchorId="7A1C3AE4" id="Group 530568" o:spid="_x0000_s1273" style="width:588.75pt;height:92.25pt;mso-position-horizontal-relative:char;mso-position-vertical-relative:line" coordsize="74771,11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">
                <v:shape id="Shape 12915" o:spid="_x0000_s1274" style="position:absolute;width:74771;height:95;visibility:visible;mso-wrap-style:square;v-text-anchor:top" coordsize="7477113,95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" path="m,l7477113,r-9513,9537l9525,9537,,xe" fillcolor="#a78e8e" stroked="f" strokeweight="0">
                  <v:stroke miterlimit="83231f" joinstyle="miter"/>
                  <v:path arrowok="t" textboxrect="0,0,7477113,9537"/>
                </v:shape>
                <v:shape id="Shape 12916" o:spid="_x0000_s1275" style="position:absolute;width:95;height:11715;visibility:visible;mso-wrap-style:square;v-text-anchor:top" coordsize="9525,1171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" path="m,l9525,9537r,1162038l,1171575,,xe" fillcolor="#a78e8e" stroked="f" strokeweight="0">
                  <v:stroke miterlimit="83231f" joinstyle="miter"/>
                  <v:path arrowok="t" textboxrect="0,0,9525,1171575"/>
                </v:shape>
                <v:shape id="Shape 12917" o:spid="_x0000_s1276" style="position:absolute;left:74675;width:96;height:11715;visibility:visible;mso-wrap-style:square;v-text-anchor:top" coordsize="9525,1171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" path="m9525,r,1171575l,1171575,,9537,9525,xe" fillcolor="#a78e8e" stroked="f" strokeweight="0">
                  <v:stroke miterlimit="83231f" joinstyle="miter"/>
                  <v:path arrowok="t" textboxrect="0,0,9525,1171575"/>
                </v:shape>
                <v:rect id="Rectangle 12929" o:spid="_x0000_s1277" style="position:absolute;left:3334;top:3294;width:25843;height:1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" filled="f" stroked="f">
                  <v:textbox inset="0,0,0,0">
                    <w:txbxContent>
                      <w:p w14:paraId="562AFF5F" w14:textId="77777777" w:rsidR="0025243D" w:rsidRDefault="0025243D">
                        <w:pPr>
                          <w:spacing w:line="259" w:lineRule="auto"/>
                        </w:pPr>
                        <w:r>
                          <w:rPr>
                            <w:rFonts w:ascii="Courier New" w:eastAsia="Courier New" w:hAnsi="Courier New" w:cs="Courier New"/>
                            <w:i/>
                            <w:color w:val="468173"/>
                          </w:rPr>
                          <w:t>from socket import *</w:t>
                        </w:r>
                      </w:p>
                    </w:txbxContent>
                  </v:textbox>
                </v:rect>
                <v:rect id="Rectangle 12930" o:spid="_x0000_s1278" style="position:absolute;left:3142;top:5961;width:29720;height:1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" filled="f" stroked="f">
                  <v:textbox inset="0,0,0,0">
                    <w:txbxContent>
                      <w:p w14:paraId="1FCA686A" w14:textId="77777777" w:rsidR="0025243D" w:rsidRDefault="0025243D">
                        <w:pPr>
                          <w:spacing w:line="259" w:lineRule="auto"/>
                        </w:pPr>
                        <w:r>
                          <w:rPr>
                            <w:rFonts w:ascii="Courier New" w:eastAsia="Courier New" w:hAnsi="Courier New" w:cs="Courier New"/>
                            <w:i/>
                            <w:color w:val="468173"/>
                          </w:rPr>
                          <w:t>serverName = ’hostname’</w:t>
                        </w:r>
                      </w:p>
                    </w:txbxContent>
                  </v:textbox>
                </v:rect>
                <v:rect id="Rectangle 12931" o:spid="_x0000_s1279" style="position:absolute;left:3142;top:8627;width:23259;height:19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" filled="f" stroked="f">
                  <v:textbox inset="0,0,0,0">
                    <w:txbxContent>
                      <w:p w14:paraId="306BF274" w14:textId="77777777" w:rsidR="0025243D" w:rsidRDefault="0025243D">
                        <w:pPr>
                          <w:spacing w:line="259" w:lineRule="auto"/>
                        </w:pPr>
                        <w:r>
                          <w:rPr>
                            <w:rFonts w:ascii="Courier New" w:eastAsia="Courier New" w:hAnsi="Courier New" w:cs="Courier New"/>
                            <w:i/>
                            <w:color w:val="468173"/>
                          </w:rPr>
                          <w:t>serverPort = 12000</w:t>
                        </w:r>
                      </w:p>
                    </w:txbxContent>
                  </v:textbox>
                </v:rect>
                <w10:anchorlock/>
              </v:group>
            </w:pict>
          </mc:Fallback>
        </mc:AlternateContent>
      </w:r>
    </w:p>
    <w:p w14:paraId="1C93E33B" w14:textId="77777777" w:rsidR="0025243D" w:rsidRDefault="0025243D">
      <w:pPr>
        <w:spacing w:after="429" w:line="259" w:lineRule="auto"/>
        <w:ind w:left="2" w:right="-1"/>
      </w:pPr>
      <w:r>
        <w:rPr>
          <w:rFonts w:ascii="Calibri" w:eastAsia="Calibri" w:hAnsi="Calibri" w:cs="Calibri"/>
          <w:noProof/>
          <w:color w:val="000000"/>
          <w:sz w:val="22"/>
        </w:rPr>
        <mc:AlternateContent>
          <mc:Choice Requires="wpg">
            <w:drawing>
              <wp:inline distT="0" distB="0" distL="0" distR="0" wp14:anchorId="76830530" wp14:editId="1B6AF7ED">
                <wp:extent cx="7477125" cy="1771654"/>
                <wp:effectExtent l="0" t="0" r="0" b="0"/>
                <wp:docPr id="531019" name="Group 531019"/>
                <wp:cNvGraphicFramePr/>
                <a:graphic xmlns:a="http://schemas.openxmlformats.org/drawingml/2006/main">
                  <a:graphicData uri="http://schemas.microsoft.com/office/word/2010/wordprocessingGroup">
                    <wpg:wgp>
                      <wpg:cNvGrpSpPr/>
                      <wpg:grpSpPr>
                        <a:xfrm>
                          <a:off x="0" y="0"/>
                          <a:ext cx="7477125" cy="1771654"/>
                          <a:chOff x="0" y="0"/>
                          <a:chExt cx="7477125" cy="1771654"/>
                        </a:xfrm>
                      </wpg:grpSpPr>
                      <wps:wsp>
                        <wps:cNvPr id="12935" name="Shape 12935"/>
                        <wps:cNvSpPr/>
                        <wps:spPr>
                          <a:xfrm>
                            <a:off x="0" y="1762129"/>
                            <a:ext cx="7477125" cy="9525"/>
                          </a:xfrm>
                          <a:custGeom>
                            <a:avLst/>
                            <a:gdLst/>
                            <a:ahLst/>
                            <a:cxnLst/>
                            <a:rect l="0" t="0" r="0" b="0"/>
                            <a:pathLst>
                              <a:path w="7477125" h="9525">
                                <a:moveTo>
                                  <a:pt x="9525" y="0"/>
                                </a:moveTo>
                                <a:lnTo>
                                  <a:pt x="7467600" y="0"/>
                                </a:lnTo>
                                <a:lnTo>
                                  <a:pt x="7477125" y="9525"/>
                                </a:lnTo>
                                <a:lnTo>
                                  <a:pt x="0" y="9525"/>
                                </a:lnTo>
                                <a:lnTo>
                                  <a:pt x="9525" y="0"/>
                                </a:lnTo>
                                <a:close/>
                              </a:path>
                            </a:pathLst>
                          </a:custGeom>
                          <a:ln w="0" cap="flat">
                            <a:miter lim="127000"/>
                          </a:ln>
                        </wps:spPr>
                        <wps:style>
                          <a:lnRef idx="0">
                            <a:srgbClr val="000000">
                              <a:alpha val="0"/>
                            </a:srgbClr>
                          </a:lnRef>
                          <a:fillRef idx="1">
                            <a:srgbClr val="A78E8E"/>
                          </a:fillRef>
                          <a:effectRef idx="0">
                            <a:scrgbClr r="0" g="0" b="0"/>
                          </a:effectRef>
                          <a:fontRef idx="none"/>
                        </wps:style>
                        <wps:bodyPr/>
                      </wps:wsp>
                      <wps:wsp>
                        <wps:cNvPr id="12936" name="Shape 12936"/>
                        <wps:cNvSpPr/>
                        <wps:spPr>
                          <a:xfrm>
                            <a:off x="4" y="0"/>
                            <a:ext cx="9525" cy="1771650"/>
                          </a:xfrm>
                          <a:custGeom>
                            <a:avLst/>
                            <a:gdLst/>
                            <a:ahLst/>
                            <a:cxnLst/>
                            <a:rect l="0" t="0" r="0" b="0"/>
                            <a:pathLst>
                              <a:path w="9525" h="1771650">
                                <a:moveTo>
                                  <a:pt x="0" y="0"/>
                                </a:moveTo>
                                <a:lnTo>
                                  <a:pt x="9525" y="0"/>
                                </a:lnTo>
                                <a:lnTo>
                                  <a:pt x="9525" y="1762125"/>
                                </a:lnTo>
                                <a:lnTo>
                                  <a:pt x="0" y="1771650"/>
                                </a:lnTo>
                                <a:lnTo>
                                  <a:pt x="0" y="0"/>
                                </a:lnTo>
                                <a:close/>
                              </a:path>
                            </a:pathLst>
                          </a:custGeom>
                          <a:ln w="0" cap="flat">
                            <a:miter lim="127000"/>
                          </a:ln>
                        </wps:spPr>
                        <wps:style>
                          <a:lnRef idx="0">
                            <a:srgbClr val="000000">
                              <a:alpha val="0"/>
                            </a:srgbClr>
                          </a:lnRef>
                          <a:fillRef idx="1">
                            <a:srgbClr val="A78E8E"/>
                          </a:fillRef>
                          <a:effectRef idx="0">
                            <a:scrgbClr r="0" g="0" b="0"/>
                          </a:effectRef>
                          <a:fontRef idx="none"/>
                        </wps:style>
                        <wps:bodyPr/>
                      </wps:wsp>
                      <wps:wsp>
                        <wps:cNvPr id="12937" name="Shape 12937"/>
                        <wps:cNvSpPr/>
                        <wps:spPr>
                          <a:xfrm>
                            <a:off x="7467600" y="0"/>
                            <a:ext cx="9525" cy="1771650"/>
                          </a:xfrm>
                          <a:custGeom>
                            <a:avLst/>
                            <a:gdLst/>
                            <a:ahLst/>
                            <a:cxnLst/>
                            <a:rect l="0" t="0" r="0" b="0"/>
                            <a:pathLst>
                              <a:path w="9525" h="1771650">
                                <a:moveTo>
                                  <a:pt x="0" y="0"/>
                                </a:moveTo>
                                <a:lnTo>
                                  <a:pt x="9525" y="0"/>
                                </a:lnTo>
                                <a:lnTo>
                                  <a:pt x="9525" y="1771650"/>
                                </a:lnTo>
                                <a:lnTo>
                                  <a:pt x="0" y="1762125"/>
                                </a:lnTo>
                                <a:lnTo>
                                  <a:pt x="0" y="0"/>
                                </a:lnTo>
                                <a:close/>
                              </a:path>
                            </a:pathLst>
                          </a:custGeom>
                          <a:ln w="0" cap="flat">
                            <a:miter lim="127000"/>
                          </a:ln>
                        </wps:spPr>
                        <wps:style>
                          <a:lnRef idx="0">
                            <a:srgbClr val="000000">
                              <a:alpha val="0"/>
                            </a:srgbClr>
                          </a:lnRef>
                          <a:fillRef idx="1">
                            <a:srgbClr val="A78E8E"/>
                          </a:fillRef>
                          <a:effectRef idx="0">
                            <a:scrgbClr r="0" g="0" b="0"/>
                          </a:effectRef>
                          <a:fontRef idx="none"/>
                        </wps:style>
                        <wps:bodyPr/>
                      </wps:wsp>
                      <wps:wsp>
                        <wps:cNvPr id="12953" name="Rectangle 12953"/>
                        <wps:cNvSpPr/>
                        <wps:spPr>
                          <a:xfrm>
                            <a:off x="314325" y="24597"/>
                            <a:ext cx="5427079" cy="196642"/>
                          </a:xfrm>
                          <a:prstGeom prst="rect">
                            <a:avLst/>
                          </a:prstGeom>
                          <a:ln>
                            <a:noFill/>
                          </a:ln>
                        </wps:spPr>
                        <wps:txbx>
                          <w:txbxContent>
                            <w:p w14:paraId="31D473FA" w14:textId="77777777" w:rsidR="0025243D" w:rsidRDefault="0025243D">
                              <w:pPr>
                                <w:spacing w:line="259" w:lineRule="auto"/>
                              </w:pPr>
                              <w:r>
                                <w:rPr>
                                  <w:rFonts w:ascii="Courier New" w:eastAsia="Courier New" w:hAnsi="Courier New" w:cs="Courier New"/>
                                  <w:i/>
                                  <w:color w:val="468173"/>
                                </w:rPr>
                                <w:t>clientSocket = socket(AF_INET, SOCK_DGRAM)</w:t>
                              </w:r>
                            </w:p>
                          </w:txbxContent>
                        </wps:txbx>
                        <wps:bodyPr horzOverflow="overflow" vert="horz" lIns="0" tIns="0" rIns="0" bIns="0" rtlCol="0">
                          <a:noAutofit/>
                        </wps:bodyPr>
                      </wps:wsp>
                      <wps:wsp>
                        <wps:cNvPr id="12954" name="Rectangle 12954"/>
                        <wps:cNvSpPr/>
                        <wps:spPr>
                          <a:xfrm>
                            <a:off x="314325" y="291297"/>
                            <a:ext cx="6202376" cy="196642"/>
                          </a:xfrm>
                          <a:prstGeom prst="rect">
                            <a:avLst/>
                          </a:prstGeom>
                          <a:ln>
                            <a:noFill/>
                          </a:ln>
                        </wps:spPr>
                        <wps:txbx>
                          <w:txbxContent>
                            <w:p w14:paraId="35DDCFCA" w14:textId="77777777" w:rsidR="0025243D" w:rsidRDefault="0025243D">
                              <w:pPr>
                                <w:spacing w:line="259" w:lineRule="auto"/>
                              </w:pPr>
                              <w:r>
                                <w:rPr>
                                  <w:rFonts w:ascii="Courier New" w:eastAsia="Courier New" w:hAnsi="Courier New" w:cs="Courier New"/>
                                  <w:i/>
                                  <w:color w:val="468173"/>
                                </w:rPr>
                                <w:t>message = raw_input(’Input lowercase sentence:’)</w:t>
                              </w:r>
                            </w:p>
                          </w:txbxContent>
                        </wps:txbx>
                        <wps:bodyPr horzOverflow="overflow" vert="horz" lIns="0" tIns="0" rIns="0" bIns="0" rtlCol="0">
                          <a:noAutofit/>
                        </wps:bodyPr>
                      </wps:wsp>
                      <wps:wsp>
                        <wps:cNvPr id="12955" name="Rectangle 12955"/>
                        <wps:cNvSpPr/>
                        <wps:spPr>
                          <a:xfrm>
                            <a:off x="314325" y="557988"/>
                            <a:ext cx="8011403" cy="196642"/>
                          </a:xfrm>
                          <a:prstGeom prst="rect">
                            <a:avLst/>
                          </a:prstGeom>
                          <a:ln>
                            <a:noFill/>
                          </a:ln>
                        </wps:spPr>
                        <wps:txbx>
                          <w:txbxContent>
                            <w:p w14:paraId="5C2F1F14" w14:textId="77777777" w:rsidR="0025243D" w:rsidRDefault="0025243D">
                              <w:pPr>
                                <w:spacing w:line="259" w:lineRule="auto"/>
                              </w:pPr>
                              <w:r>
                                <w:rPr>
                                  <w:rFonts w:ascii="Courier New" w:eastAsia="Courier New" w:hAnsi="Courier New" w:cs="Courier New"/>
                                  <w:i/>
                                  <w:color w:val="468173"/>
                                </w:rPr>
                                <w:t>clientSocket.sendto(message.encode(),(serverName, serverPort))</w:t>
                              </w:r>
                            </w:p>
                          </w:txbxContent>
                        </wps:txbx>
                        <wps:bodyPr horzOverflow="overflow" vert="horz" lIns="0" tIns="0" rIns="0" bIns="0" rtlCol="0">
                          <a:noAutofit/>
                        </wps:bodyPr>
                      </wps:wsp>
                      <wps:wsp>
                        <wps:cNvPr id="12956" name="Rectangle 12956"/>
                        <wps:cNvSpPr/>
                        <wps:spPr>
                          <a:xfrm>
                            <a:off x="314325" y="824678"/>
                            <a:ext cx="7752970" cy="196642"/>
                          </a:xfrm>
                          <a:prstGeom prst="rect">
                            <a:avLst/>
                          </a:prstGeom>
                          <a:ln>
                            <a:noFill/>
                          </a:ln>
                        </wps:spPr>
                        <wps:txbx>
                          <w:txbxContent>
                            <w:p w14:paraId="18D387FD" w14:textId="77777777" w:rsidR="0025243D" w:rsidRDefault="0025243D">
                              <w:pPr>
                                <w:spacing w:line="259" w:lineRule="auto"/>
                              </w:pPr>
                              <w:r>
                                <w:rPr>
                                  <w:rFonts w:ascii="Courier New" w:eastAsia="Courier New" w:hAnsi="Courier New" w:cs="Courier New"/>
                                  <w:i/>
                                  <w:color w:val="468173"/>
                                </w:rPr>
                                <w:t>modifiedMessage, serverAddress = clientSocket.recvfrom(2048)</w:t>
                              </w:r>
                            </w:p>
                          </w:txbxContent>
                        </wps:txbx>
                        <wps:bodyPr horzOverflow="overflow" vert="horz" lIns="0" tIns="0" rIns="0" bIns="0" rtlCol="0">
                          <a:noAutofit/>
                        </wps:bodyPr>
                      </wps:wsp>
                      <wps:wsp>
                        <wps:cNvPr id="12957" name="Rectangle 12957"/>
                        <wps:cNvSpPr/>
                        <wps:spPr>
                          <a:xfrm>
                            <a:off x="314325" y="1091369"/>
                            <a:ext cx="4005701" cy="196642"/>
                          </a:xfrm>
                          <a:prstGeom prst="rect">
                            <a:avLst/>
                          </a:prstGeom>
                          <a:ln>
                            <a:noFill/>
                          </a:ln>
                        </wps:spPr>
                        <wps:txbx>
                          <w:txbxContent>
                            <w:p w14:paraId="628104A4" w14:textId="77777777" w:rsidR="0025243D" w:rsidRDefault="0025243D">
                              <w:pPr>
                                <w:spacing w:line="259" w:lineRule="auto"/>
                              </w:pPr>
                              <w:r>
                                <w:rPr>
                                  <w:rFonts w:ascii="Courier New" w:eastAsia="Courier New" w:hAnsi="Courier New" w:cs="Courier New"/>
                                  <w:i/>
                                  <w:color w:val="468173"/>
                                </w:rPr>
                                <w:t>print(modifiedMessage.decode())</w:t>
                              </w:r>
                            </w:p>
                          </w:txbxContent>
                        </wps:txbx>
                        <wps:bodyPr horzOverflow="overflow" vert="horz" lIns="0" tIns="0" rIns="0" bIns="0" rtlCol="0">
                          <a:noAutofit/>
                        </wps:bodyPr>
                      </wps:wsp>
                      <wps:wsp>
                        <wps:cNvPr id="12958" name="Rectangle 12958"/>
                        <wps:cNvSpPr/>
                        <wps:spPr>
                          <a:xfrm>
                            <a:off x="314325" y="1358060"/>
                            <a:ext cx="2584323" cy="196642"/>
                          </a:xfrm>
                          <a:prstGeom prst="rect">
                            <a:avLst/>
                          </a:prstGeom>
                          <a:ln>
                            <a:noFill/>
                          </a:ln>
                        </wps:spPr>
                        <wps:txbx>
                          <w:txbxContent>
                            <w:p w14:paraId="1E117EC5" w14:textId="77777777" w:rsidR="0025243D" w:rsidRDefault="0025243D">
                              <w:pPr>
                                <w:spacing w:line="259" w:lineRule="auto"/>
                              </w:pPr>
                              <w:r>
                                <w:rPr>
                                  <w:rFonts w:ascii="Courier New" w:eastAsia="Courier New" w:hAnsi="Courier New" w:cs="Courier New"/>
                                  <w:i/>
                                  <w:color w:val="468173"/>
                                </w:rPr>
                                <w:t>clientSocket.close()</w:t>
                              </w:r>
                            </w:p>
                          </w:txbxContent>
                        </wps:txbx>
                        <wps:bodyPr horzOverflow="overflow" vert="horz" lIns="0" tIns="0" rIns="0" bIns="0" rtlCol="0">
                          <a:noAutofit/>
                        </wps:bodyPr>
                      </wps:wsp>
                    </wpg:wgp>
                  </a:graphicData>
                </a:graphic>
              </wp:inline>
            </w:drawing>
          </mc:Choice>
          <mc:Fallback>
            <w:pict>
              <v:group w14:anchorId="76830530" id="Group 531019" o:spid="_x0000_s1280" style="width:588.75pt;height:139.5pt;mso-position-horizontal-relative:char;mso-position-vertical-relative:line" coordsize="74771,17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">
                <v:shape id="Shape 12935" o:spid="_x0000_s1281" style="position:absolute;top:17621;width:74771;height:95;visibility:visible;mso-wrap-style:square;v-text-anchor:top" coordsize="747712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" path="m9525,l7467600,r9525,9525l,9525,9525,xe" fillcolor="#a78e8e" stroked="f" strokeweight="0">
                  <v:stroke miterlimit="83231f" joinstyle="miter"/>
                  <v:path arrowok="t" textboxrect="0,0,7477125,9525"/>
                </v:shape>
                <v:shape id="Shape 12936" o:spid="_x0000_s1282" style="position:absolute;width:95;height:17716;visibility:visible;mso-wrap-style:square;v-text-anchor:top" coordsize="9525,1771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" path="m,l9525,r,1762125l,1771650,,xe" fillcolor="#a78e8e" stroked="f" strokeweight="0">
                  <v:stroke miterlimit="83231f" joinstyle="miter"/>
                  <v:path arrowok="t" textboxrect="0,0,9525,1771650"/>
                </v:shape>
                <v:shape id="Shape 12937" o:spid="_x0000_s1283" style="position:absolute;left:74676;width:95;height:17716;visibility:visible;mso-wrap-style:square;v-text-anchor:top" coordsize="9525,1771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" path="m,l9525,r,1771650l,1762125,,xe" fillcolor="#a78e8e" stroked="f" strokeweight="0">
                  <v:stroke miterlimit="83231f" joinstyle="miter"/>
                  <v:path arrowok="t" textboxrect="0,0,9525,1771650"/>
                </v:shape>
                <v:rect id="Rectangle 12953" o:spid="_x0000_s1284" style="position:absolute;left:3143;top:245;width:54271;height:19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" filled="f" stroked="f">
                  <v:textbox inset="0,0,0,0">
                    <w:txbxContent>
                      <w:p w14:paraId="31D473FA" w14:textId="77777777" w:rsidR="0025243D" w:rsidRDefault="0025243D">
                        <w:pPr>
                          <w:spacing w:line="259" w:lineRule="auto"/>
                        </w:pPr>
                        <w:r>
                          <w:rPr>
                            <w:rFonts w:ascii="Courier New" w:eastAsia="Courier New" w:hAnsi="Courier New" w:cs="Courier New"/>
                            <w:i/>
                            <w:color w:val="468173"/>
                          </w:rPr>
                          <w:t>clientSocket = socket(AF_INET, SOCK_DGRAM)</w:t>
                        </w:r>
                      </w:p>
                    </w:txbxContent>
                  </v:textbox>
                </v:rect>
                <v:rect id="Rectangle 12954" o:spid="_x0000_s1285" style="position:absolute;left:3143;top:2912;width:62024;height:19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" filled="f" stroked="f">
                  <v:textbox inset="0,0,0,0">
                    <w:txbxContent>
                      <w:p w14:paraId="35DDCFCA" w14:textId="77777777" w:rsidR="0025243D" w:rsidRDefault="0025243D">
                        <w:pPr>
                          <w:spacing w:line="259" w:lineRule="auto"/>
                        </w:pPr>
                        <w:r>
                          <w:rPr>
                            <w:rFonts w:ascii="Courier New" w:eastAsia="Courier New" w:hAnsi="Courier New" w:cs="Courier New"/>
                            <w:i/>
                            <w:color w:val="468173"/>
                          </w:rPr>
                          <w:t>message = raw_input(’Input lowercase sentence:’)</w:t>
                        </w:r>
                      </w:p>
                    </w:txbxContent>
                  </v:textbox>
                </v:rect>
                <v:rect id="Rectangle 12955" o:spid="_x0000_s1286" style="position:absolute;left:3143;top:5579;width:80114;height:19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" filled="f" stroked="f">
                  <v:textbox inset="0,0,0,0">
                    <w:txbxContent>
                      <w:p w14:paraId="5C2F1F14" w14:textId="77777777" w:rsidR="0025243D" w:rsidRDefault="0025243D">
                        <w:pPr>
                          <w:spacing w:line="259" w:lineRule="auto"/>
                        </w:pPr>
                        <w:r>
                          <w:rPr>
                            <w:rFonts w:ascii="Courier New" w:eastAsia="Courier New" w:hAnsi="Courier New" w:cs="Courier New"/>
                            <w:i/>
                            <w:color w:val="468173"/>
                          </w:rPr>
                          <w:t>clientSocket.sendto(message.encode(),(serverName, serverPort))</w:t>
                        </w:r>
                      </w:p>
                    </w:txbxContent>
                  </v:textbox>
                </v:rect>
                <v:rect id="Rectangle 12956" o:spid="_x0000_s1287" style="position:absolute;left:3143;top:8246;width:77529;height:19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" filled="f" stroked="f">
                  <v:textbox inset="0,0,0,0">
                    <w:txbxContent>
                      <w:p w14:paraId="18D387FD" w14:textId="77777777" w:rsidR="0025243D" w:rsidRDefault="0025243D">
                        <w:pPr>
                          <w:spacing w:line="259" w:lineRule="auto"/>
                        </w:pPr>
                        <w:r>
                          <w:rPr>
                            <w:rFonts w:ascii="Courier New" w:eastAsia="Courier New" w:hAnsi="Courier New" w:cs="Courier New"/>
                            <w:i/>
                            <w:color w:val="468173"/>
                          </w:rPr>
                          <w:t>modifiedMessage, serverAddress = clientSocket.recvfrom(2048)</w:t>
                        </w:r>
                      </w:p>
                    </w:txbxContent>
                  </v:textbox>
                </v:rect>
                <v:rect id="Rectangle 12957" o:spid="_x0000_s1288" style="position:absolute;left:3143;top:10913;width:40057;height:19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" filled="f" stroked="f">
                  <v:textbox inset="0,0,0,0">
                    <w:txbxContent>
                      <w:p w14:paraId="628104A4" w14:textId="77777777" w:rsidR="0025243D" w:rsidRDefault="0025243D">
                        <w:pPr>
                          <w:spacing w:line="259" w:lineRule="auto"/>
                        </w:pPr>
                        <w:r>
                          <w:rPr>
                            <w:rFonts w:ascii="Courier New" w:eastAsia="Courier New" w:hAnsi="Courier New" w:cs="Courier New"/>
                            <w:i/>
                            <w:color w:val="468173"/>
                          </w:rPr>
                          <w:t>print(modifiedMessage.decode())</w:t>
                        </w:r>
                      </w:p>
                    </w:txbxContent>
                  </v:textbox>
                </v:rect>
                <v:rect id="Rectangle 12958" o:spid="_x0000_s1289" style="position:absolute;left:3143;top:13580;width:25843;height:19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" filled="f" stroked="f">
                  <v:textbox inset="0,0,0,0">
                    <w:txbxContent>
                      <w:p w14:paraId="1E117EC5" w14:textId="77777777" w:rsidR="0025243D" w:rsidRDefault="0025243D">
                        <w:pPr>
                          <w:spacing w:line="259" w:lineRule="auto"/>
                        </w:pPr>
                        <w:r>
                          <w:rPr>
                            <w:rFonts w:ascii="Courier New" w:eastAsia="Courier New" w:hAnsi="Courier New" w:cs="Courier New"/>
                            <w:i/>
                            <w:color w:val="468173"/>
                          </w:rPr>
                          <w:t>clientSocket.close()</w:t>
                        </w:r>
                      </w:p>
                    </w:txbxContent>
                  </v:textbox>
                </v:rect>
                <w10:anchorlock/>
              </v:group>
            </w:pict>
          </mc:Fallback>
        </mc:AlternateContent>
      </w:r>
    </w:p>
    <w:p w14:paraId="70811072" w14:textId="77777777" w:rsidR="0025243D" w:rsidRDefault="0025243D">
      <w:pPr>
        <w:spacing w:after="131"/>
        <w:ind w:right="15"/>
      </w:pPr>
      <w:r>
        <w:t>Now let’s take a look at the various lines of code in UDPClient.py.</w:t>
      </w:r>
    </w:p>
    <w:p w14:paraId="2260CBBB" w14:textId="77777777" w:rsidR="0025243D" w:rsidRDefault="0025243D">
      <w:pPr>
        <w:spacing w:after="476" w:line="259" w:lineRule="auto"/>
        <w:ind w:left="2" w:right="-1"/>
      </w:pPr>
      <w:r>
        <w:rPr>
          <w:rFonts w:ascii="Calibri" w:eastAsia="Calibri" w:hAnsi="Calibri" w:cs="Calibri"/>
          <w:noProof/>
          <w:color w:val="000000"/>
          <w:sz w:val="22"/>
        </w:rPr>
        <mc:AlternateContent>
          <mc:Choice Requires="wpg">
            <w:drawing>
              <wp:inline distT="0" distB="0" distL="0" distR="0" wp14:anchorId="71B611BE" wp14:editId="70D38D46">
                <wp:extent cx="7477125" cy="742959"/>
                <wp:effectExtent l="0" t="0" r="0" b="0"/>
                <wp:docPr id="531023" name="Group 531023"/>
                <wp:cNvGraphicFramePr/>
                <a:graphic xmlns:a="http://schemas.openxmlformats.org/drawingml/2006/main">
                  <a:graphicData uri="http://schemas.microsoft.com/office/word/2010/wordprocessingGroup">
                    <wpg:wgp>
                      <wpg:cNvGrpSpPr/>
                      <wpg:grpSpPr>
                        <a:xfrm>
                          <a:off x="0" y="0"/>
                          <a:ext cx="7477125" cy="742959"/>
                          <a:chOff x="0" y="0"/>
                          <a:chExt cx="7477125" cy="742959"/>
                        </a:xfrm>
                      </wpg:grpSpPr>
                      <wps:wsp>
                        <wps:cNvPr id="12938" name="Shape 12938"/>
                        <wps:cNvSpPr/>
                        <wps:spPr>
                          <a:xfrm>
                            <a:off x="4" y="4"/>
                            <a:ext cx="7477113" cy="9525"/>
                          </a:xfrm>
                          <a:custGeom>
                            <a:avLst/>
                            <a:gdLst/>
                            <a:ahLst/>
                            <a:cxnLst/>
                            <a:rect l="0" t="0" r="0" b="0"/>
                            <a:pathLst>
                              <a:path w="7477113" h="9525">
                                <a:moveTo>
                                  <a:pt x="0" y="0"/>
                                </a:moveTo>
                                <a:lnTo>
                                  <a:pt x="7477113" y="0"/>
                                </a:lnTo>
                                <a:lnTo>
                                  <a:pt x="7467600" y="9525"/>
                                </a:lnTo>
                                <a:lnTo>
                                  <a:pt x="9525" y="9525"/>
                                </a:lnTo>
                                <a:lnTo>
                                  <a:pt x="0" y="0"/>
                                </a:lnTo>
                                <a:close/>
                              </a:path>
                            </a:pathLst>
                          </a:custGeom>
                          <a:ln w="0" cap="flat">
                            <a:miter lim="127000"/>
                          </a:ln>
                        </wps:spPr>
                        <wps:style>
                          <a:lnRef idx="0">
                            <a:srgbClr val="000000">
                              <a:alpha val="0"/>
                            </a:srgbClr>
                          </a:lnRef>
                          <a:fillRef idx="1">
                            <a:srgbClr val="A78E8E"/>
                          </a:fillRef>
                          <a:effectRef idx="0">
                            <a:scrgbClr r="0" g="0" b="0"/>
                          </a:effectRef>
                          <a:fontRef idx="none"/>
                        </wps:style>
                        <wps:bodyPr/>
                      </wps:wsp>
                      <wps:wsp>
                        <wps:cNvPr id="12939" name="Shape 12939"/>
                        <wps:cNvSpPr/>
                        <wps:spPr>
                          <a:xfrm>
                            <a:off x="0" y="733421"/>
                            <a:ext cx="7477125" cy="9538"/>
                          </a:xfrm>
                          <a:custGeom>
                            <a:avLst/>
                            <a:gdLst/>
                            <a:ahLst/>
                            <a:cxnLst/>
                            <a:rect l="0" t="0" r="0" b="0"/>
                            <a:pathLst>
                              <a:path w="7477125" h="9538">
                                <a:moveTo>
                                  <a:pt x="9525" y="0"/>
                                </a:moveTo>
                                <a:lnTo>
                                  <a:pt x="7467600" y="0"/>
                                </a:lnTo>
                                <a:lnTo>
                                  <a:pt x="7477125" y="9538"/>
                                </a:lnTo>
                                <a:lnTo>
                                  <a:pt x="0" y="9538"/>
                                </a:lnTo>
                                <a:lnTo>
                                  <a:pt x="9525" y="0"/>
                                </a:lnTo>
                                <a:close/>
                              </a:path>
                            </a:pathLst>
                          </a:custGeom>
                          <a:ln w="0" cap="flat">
                            <a:miter lim="127000"/>
                          </a:ln>
                        </wps:spPr>
                        <wps:style>
                          <a:lnRef idx="0">
                            <a:srgbClr val="000000">
                              <a:alpha val="0"/>
                            </a:srgbClr>
                          </a:lnRef>
                          <a:fillRef idx="1">
                            <a:srgbClr val="A78E8E"/>
                          </a:fillRef>
                          <a:effectRef idx="0">
                            <a:scrgbClr r="0" g="0" b="0"/>
                          </a:effectRef>
                          <a:fontRef idx="none"/>
                        </wps:style>
                        <wps:bodyPr/>
                      </wps:wsp>
                      <wps:wsp>
                        <wps:cNvPr id="12940" name="Shape 12940"/>
                        <wps:cNvSpPr/>
                        <wps:spPr>
                          <a:xfrm>
                            <a:off x="4" y="4"/>
                            <a:ext cx="9525" cy="742950"/>
                          </a:xfrm>
                          <a:custGeom>
                            <a:avLst/>
                            <a:gdLst/>
                            <a:ahLst/>
                            <a:cxnLst/>
                            <a:rect l="0" t="0" r="0" b="0"/>
                            <a:pathLst>
                              <a:path w="9525" h="742950">
                                <a:moveTo>
                                  <a:pt x="0" y="0"/>
                                </a:moveTo>
                                <a:lnTo>
                                  <a:pt x="9525" y="9525"/>
                                </a:lnTo>
                                <a:lnTo>
                                  <a:pt x="9525" y="733412"/>
                                </a:lnTo>
                                <a:lnTo>
                                  <a:pt x="0" y="742950"/>
                                </a:lnTo>
                                <a:lnTo>
                                  <a:pt x="0" y="0"/>
                                </a:lnTo>
                                <a:close/>
                              </a:path>
                            </a:pathLst>
                          </a:custGeom>
                          <a:ln w="0" cap="flat">
                            <a:miter lim="127000"/>
                          </a:ln>
                        </wps:spPr>
                        <wps:style>
                          <a:lnRef idx="0">
                            <a:srgbClr val="000000">
                              <a:alpha val="0"/>
                            </a:srgbClr>
                          </a:lnRef>
                          <a:fillRef idx="1">
                            <a:srgbClr val="A78E8E"/>
                          </a:fillRef>
                          <a:effectRef idx="0">
                            <a:scrgbClr r="0" g="0" b="0"/>
                          </a:effectRef>
                          <a:fontRef idx="none"/>
                        </wps:style>
                        <wps:bodyPr/>
                      </wps:wsp>
                      <wps:wsp>
                        <wps:cNvPr id="12941" name="Shape 12941"/>
                        <wps:cNvSpPr/>
                        <wps:spPr>
                          <a:xfrm>
                            <a:off x="7467600" y="0"/>
                            <a:ext cx="9525" cy="742950"/>
                          </a:xfrm>
                          <a:custGeom>
                            <a:avLst/>
                            <a:gdLst/>
                            <a:ahLst/>
                            <a:cxnLst/>
                            <a:rect l="0" t="0" r="0" b="0"/>
                            <a:pathLst>
                              <a:path w="9525" h="742950">
                                <a:moveTo>
                                  <a:pt x="9525" y="0"/>
                                </a:moveTo>
                                <a:lnTo>
                                  <a:pt x="9525" y="742950"/>
                                </a:lnTo>
                                <a:lnTo>
                                  <a:pt x="0" y="733425"/>
                                </a:lnTo>
                                <a:lnTo>
                                  <a:pt x="0" y="9525"/>
                                </a:lnTo>
                                <a:lnTo>
                                  <a:pt x="9525" y="0"/>
                                </a:lnTo>
                                <a:close/>
                              </a:path>
                            </a:pathLst>
                          </a:custGeom>
                          <a:ln w="0" cap="flat">
                            <a:miter lim="127000"/>
                          </a:ln>
                        </wps:spPr>
                        <wps:style>
                          <a:lnRef idx="0">
                            <a:srgbClr val="000000">
                              <a:alpha val="0"/>
                            </a:srgbClr>
                          </a:lnRef>
                          <a:fillRef idx="1">
                            <a:srgbClr val="A78E8E"/>
                          </a:fillRef>
                          <a:effectRef idx="0">
                            <a:scrgbClr r="0" g="0" b="0"/>
                          </a:effectRef>
                          <a:fontRef idx="none"/>
                        </wps:style>
                        <wps:bodyPr/>
                      </wps:wsp>
                      <wps:wsp>
                        <wps:cNvPr id="12960" name="Rectangle 12960"/>
                        <wps:cNvSpPr/>
                        <wps:spPr>
                          <a:xfrm>
                            <a:off x="333432" y="329340"/>
                            <a:ext cx="2584323" cy="196642"/>
                          </a:xfrm>
                          <a:prstGeom prst="rect">
                            <a:avLst/>
                          </a:prstGeom>
                          <a:ln>
                            <a:noFill/>
                          </a:ln>
                        </wps:spPr>
                        <wps:txbx>
                          <w:txbxContent>
                            <w:p w14:paraId="4A62C3B4" w14:textId="77777777" w:rsidR="0025243D" w:rsidRDefault="0025243D">
                              <w:pPr>
                                <w:spacing w:line="259" w:lineRule="auto"/>
                              </w:pPr>
                              <w:r>
                                <w:rPr>
                                  <w:rFonts w:ascii="Courier New" w:eastAsia="Courier New" w:hAnsi="Courier New" w:cs="Courier New"/>
                                  <w:i/>
                                  <w:color w:val="468173"/>
                                </w:rPr>
                                <w:t>from socket import *</w:t>
                              </w:r>
                            </w:p>
                          </w:txbxContent>
                        </wps:txbx>
                        <wps:bodyPr horzOverflow="overflow" vert="horz" lIns="0" tIns="0" rIns="0" bIns="0" rtlCol="0">
                          <a:noAutofit/>
                        </wps:bodyPr>
                      </wps:wsp>
                    </wpg:wgp>
                  </a:graphicData>
                </a:graphic>
              </wp:inline>
            </w:drawing>
          </mc:Choice>
          <mc:Fallback>
            <w:pict>
              <v:group w14:anchorId="71B611BE" id="Group 531023" o:spid="_x0000_s1290" style="width:588.75pt;height:58.5pt;mso-position-horizontal-relative:char;mso-position-vertical-relative:line" coordsize="74771,74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">
                <v:shape id="Shape 12938" o:spid="_x0000_s1291" style="position:absolute;width:74771;height:95;visibility:visible;mso-wrap-style:square;v-text-anchor:top" coordsize="7477113,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" path="m,l7477113,r-9513,9525l9525,9525,,xe" fillcolor="#a78e8e" stroked="f" strokeweight="0">
                  <v:stroke miterlimit="83231f" joinstyle="miter"/>
                  <v:path arrowok="t" textboxrect="0,0,7477113,9525"/>
                </v:shape>
                <v:shape id="Shape 12939" o:spid="_x0000_s1292" style="position:absolute;top:7334;width:74771;height:95;visibility:visible;mso-wrap-style:square;v-text-anchor:top" coordsize="7477125,95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" path="m9525,l7467600,r9525,9538l,9538,9525,xe" fillcolor="#a78e8e" stroked="f" strokeweight="0">
                  <v:stroke miterlimit="83231f" joinstyle="miter"/>
                  <v:path arrowok="t" textboxrect="0,0,7477125,9538"/>
                </v:shape>
                <v:shape id="Shape 12940" o:spid="_x0000_s1293" style="position:absolute;width:95;height:7429;visibility:visible;mso-wrap-style:square;v-text-anchor:top" coordsize="9525,742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" path="m,l9525,9525r,723887l,742950,,xe" fillcolor="#a78e8e" stroked="f" strokeweight="0">
                  <v:stroke miterlimit="83231f" joinstyle="miter"/>
                  <v:path arrowok="t" textboxrect="0,0,9525,742950"/>
                </v:shape>
                <v:shape id="Shape 12941" o:spid="_x0000_s1294" style="position:absolute;left:74676;width:95;height:7429;visibility:visible;mso-wrap-style:square;v-text-anchor:top" coordsize="9525,742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" path="m9525,r,742950l,733425,,9525,9525,xe" fillcolor="#a78e8e" stroked="f" strokeweight="0">
                  <v:stroke miterlimit="83231f" joinstyle="miter"/>
                  <v:path arrowok="t" textboxrect="0,0,9525,742950"/>
                </v:shape>
                <v:rect id="Rectangle 12960" o:spid="_x0000_s1295" style="position:absolute;left:3334;top:3293;width:25843;height:1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" filled="f" stroked="f">
                  <v:textbox inset="0,0,0,0">
                    <w:txbxContent>
                      <w:p w14:paraId="4A62C3B4" w14:textId="77777777" w:rsidR="0025243D" w:rsidRDefault="0025243D">
                        <w:pPr>
                          <w:spacing w:line="259" w:lineRule="auto"/>
                        </w:pPr>
                        <w:r>
                          <w:rPr>
                            <w:rFonts w:ascii="Courier New" w:eastAsia="Courier New" w:hAnsi="Courier New" w:cs="Courier New"/>
                            <w:i/>
                            <w:color w:val="468173"/>
                          </w:rPr>
                          <w:t>from socket import *</w:t>
                        </w:r>
                      </w:p>
                    </w:txbxContent>
                  </v:textbox>
                </v:rect>
                <w10:anchorlock/>
              </v:group>
            </w:pict>
          </mc:Fallback>
        </mc:AlternateContent>
      </w:r>
    </w:p>
    <w:p w14:paraId="76748CC9" w14:textId="77777777" w:rsidR="0025243D" w:rsidRDefault="0025243D">
      <w:pPr>
        <w:spacing w:after="117"/>
        <w:ind w:right="15"/>
      </w:pPr>
      <w:r>
        <w:t xml:space="preserve">The </w:t>
      </w:r>
      <w:r>
        <w:rPr>
          <w:rFonts w:ascii="Courier New" w:eastAsia="Courier New" w:hAnsi="Courier New" w:cs="Courier New"/>
          <w:i/>
          <w:color w:val="468173"/>
        </w:rPr>
        <w:t>socket</w:t>
      </w:r>
      <w:r>
        <w:t xml:space="preserve"> module forms the basis of all network communications in Python. By including this line, we will be able to create sockets within our program.</w:t>
      </w:r>
    </w:p>
    <w:p w14:paraId="704A02A3" w14:textId="77777777" w:rsidR="0025243D" w:rsidRDefault="0025243D">
      <w:pPr>
        <w:spacing w:after="478" w:line="259" w:lineRule="auto"/>
        <w:ind w:left="2" w:right="-1"/>
      </w:pPr>
      <w:r>
        <w:rPr>
          <w:rFonts w:ascii="Calibri" w:eastAsia="Calibri" w:hAnsi="Calibri" w:cs="Calibri"/>
          <w:noProof/>
          <w:color w:val="000000"/>
          <w:sz w:val="22"/>
        </w:rPr>
        <mc:AlternateContent>
          <mc:Choice Requires="wpg">
            <w:drawing>
              <wp:inline distT="0" distB="0" distL="0" distR="0" wp14:anchorId="7EDF9BF4" wp14:editId="636EE4A3">
                <wp:extent cx="7477125" cy="1009668"/>
                <wp:effectExtent l="0" t="0" r="0" b="0"/>
                <wp:docPr id="531024" name="Group 531024"/>
                <wp:cNvGraphicFramePr/>
                <a:graphic xmlns:a="http://schemas.openxmlformats.org/drawingml/2006/main">
                  <a:graphicData uri="http://schemas.microsoft.com/office/word/2010/wordprocessingGroup">
                    <wpg:wgp>
                      <wpg:cNvGrpSpPr/>
                      <wpg:grpSpPr>
                        <a:xfrm>
                          <a:off x="0" y="0"/>
                          <a:ext cx="7477125" cy="1009668"/>
                          <a:chOff x="0" y="0"/>
                          <a:chExt cx="7477125" cy="1009668"/>
                        </a:xfrm>
                      </wpg:grpSpPr>
                      <wps:wsp>
                        <wps:cNvPr id="12942" name="Shape 12942"/>
                        <wps:cNvSpPr/>
                        <wps:spPr>
                          <a:xfrm>
                            <a:off x="4" y="5"/>
                            <a:ext cx="7477113" cy="9538"/>
                          </a:xfrm>
                          <a:custGeom>
                            <a:avLst/>
                            <a:gdLst/>
                            <a:ahLst/>
                            <a:cxnLst/>
                            <a:rect l="0" t="0" r="0" b="0"/>
                            <a:pathLst>
                              <a:path w="7477113" h="9538">
                                <a:moveTo>
                                  <a:pt x="0" y="0"/>
                                </a:moveTo>
                                <a:lnTo>
                                  <a:pt x="7477113" y="0"/>
                                </a:lnTo>
                                <a:lnTo>
                                  <a:pt x="7467600" y="9538"/>
                                </a:lnTo>
                                <a:lnTo>
                                  <a:pt x="9525" y="9538"/>
                                </a:lnTo>
                                <a:lnTo>
                                  <a:pt x="0" y="0"/>
                                </a:lnTo>
                                <a:close/>
                              </a:path>
                            </a:pathLst>
                          </a:custGeom>
                          <a:ln w="0" cap="flat">
                            <a:miter lim="127000"/>
                          </a:ln>
                        </wps:spPr>
                        <wps:style>
                          <a:lnRef idx="0">
                            <a:srgbClr val="000000">
                              <a:alpha val="0"/>
                            </a:srgbClr>
                          </a:lnRef>
                          <a:fillRef idx="1">
                            <a:srgbClr val="A78E8E"/>
                          </a:fillRef>
                          <a:effectRef idx="0">
                            <a:scrgbClr r="0" g="0" b="0"/>
                          </a:effectRef>
                          <a:fontRef idx="none"/>
                        </wps:style>
                        <wps:bodyPr/>
                      </wps:wsp>
                      <wps:wsp>
                        <wps:cNvPr id="12943" name="Shape 12943"/>
                        <wps:cNvSpPr/>
                        <wps:spPr>
                          <a:xfrm>
                            <a:off x="0" y="1000130"/>
                            <a:ext cx="7477125" cy="9538"/>
                          </a:xfrm>
                          <a:custGeom>
                            <a:avLst/>
                            <a:gdLst/>
                            <a:ahLst/>
                            <a:cxnLst/>
                            <a:rect l="0" t="0" r="0" b="0"/>
                            <a:pathLst>
                              <a:path w="7477125" h="9538">
                                <a:moveTo>
                                  <a:pt x="9525" y="0"/>
                                </a:moveTo>
                                <a:lnTo>
                                  <a:pt x="7467600" y="0"/>
                                </a:lnTo>
                                <a:lnTo>
                                  <a:pt x="7477125" y="9538"/>
                                </a:lnTo>
                                <a:lnTo>
                                  <a:pt x="0" y="9538"/>
                                </a:lnTo>
                                <a:lnTo>
                                  <a:pt x="9525" y="0"/>
                                </a:lnTo>
                                <a:close/>
                              </a:path>
                            </a:pathLst>
                          </a:custGeom>
                          <a:ln w="0" cap="flat">
                            <a:miter lim="127000"/>
                          </a:ln>
                        </wps:spPr>
                        <wps:style>
                          <a:lnRef idx="0">
                            <a:srgbClr val="000000">
                              <a:alpha val="0"/>
                            </a:srgbClr>
                          </a:lnRef>
                          <a:fillRef idx="1">
                            <a:srgbClr val="A78E8E"/>
                          </a:fillRef>
                          <a:effectRef idx="0">
                            <a:scrgbClr r="0" g="0" b="0"/>
                          </a:effectRef>
                          <a:fontRef idx="none"/>
                        </wps:style>
                        <wps:bodyPr/>
                      </wps:wsp>
                      <wps:wsp>
                        <wps:cNvPr id="12944" name="Shape 12944"/>
                        <wps:cNvSpPr/>
                        <wps:spPr>
                          <a:xfrm>
                            <a:off x="4" y="0"/>
                            <a:ext cx="9525" cy="1009663"/>
                          </a:xfrm>
                          <a:custGeom>
                            <a:avLst/>
                            <a:gdLst/>
                            <a:ahLst/>
                            <a:cxnLst/>
                            <a:rect l="0" t="0" r="0" b="0"/>
                            <a:pathLst>
                              <a:path w="9525" h="1009663">
                                <a:moveTo>
                                  <a:pt x="0" y="0"/>
                                </a:moveTo>
                                <a:lnTo>
                                  <a:pt x="9525" y="9538"/>
                                </a:lnTo>
                                <a:lnTo>
                                  <a:pt x="9525" y="1000125"/>
                                </a:lnTo>
                                <a:lnTo>
                                  <a:pt x="0" y="1009663"/>
                                </a:lnTo>
                                <a:lnTo>
                                  <a:pt x="0" y="0"/>
                                </a:lnTo>
                                <a:close/>
                              </a:path>
                            </a:pathLst>
                          </a:custGeom>
                          <a:ln w="0" cap="flat">
                            <a:miter lim="127000"/>
                          </a:ln>
                        </wps:spPr>
                        <wps:style>
                          <a:lnRef idx="0">
                            <a:srgbClr val="000000">
                              <a:alpha val="0"/>
                            </a:srgbClr>
                          </a:lnRef>
                          <a:fillRef idx="1">
                            <a:srgbClr val="A78E8E"/>
                          </a:fillRef>
                          <a:effectRef idx="0">
                            <a:scrgbClr r="0" g="0" b="0"/>
                          </a:effectRef>
                          <a:fontRef idx="none"/>
                        </wps:style>
                        <wps:bodyPr/>
                      </wps:wsp>
                      <wps:wsp>
                        <wps:cNvPr id="12945" name="Shape 12945"/>
                        <wps:cNvSpPr/>
                        <wps:spPr>
                          <a:xfrm>
                            <a:off x="7467600" y="0"/>
                            <a:ext cx="9525" cy="1009663"/>
                          </a:xfrm>
                          <a:custGeom>
                            <a:avLst/>
                            <a:gdLst/>
                            <a:ahLst/>
                            <a:cxnLst/>
                            <a:rect l="0" t="0" r="0" b="0"/>
                            <a:pathLst>
                              <a:path w="9525" h="1009663">
                                <a:moveTo>
                                  <a:pt x="9525" y="0"/>
                                </a:moveTo>
                                <a:lnTo>
                                  <a:pt x="9525" y="1009663"/>
                                </a:lnTo>
                                <a:lnTo>
                                  <a:pt x="0" y="1000125"/>
                                </a:lnTo>
                                <a:lnTo>
                                  <a:pt x="0" y="9538"/>
                                </a:lnTo>
                                <a:lnTo>
                                  <a:pt x="9525" y="0"/>
                                </a:lnTo>
                                <a:close/>
                              </a:path>
                            </a:pathLst>
                          </a:custGeom>
                          <a:ln w="0" cap="flat">
                            <a:miter lim="127000"/>
                          </a:ln>
                        </wps:spPr>
                        <wps:style>
                          <a:lnRef idx="0">
                            <a:srgbClr val="000000">
                              <a:alpha val="0"/>
                            </a:srgbClr>
                          </a:lnRef>
                          <a:fillRef idx="1">
                            <a:srgbClr val="A78E8E"/>
                          </a:fillRef>
                          <a:effectRef idx="0">
                            <a:scrgbClr r="0" g="0" b="0"/>
                          </a:effectRef>
                          <a:fontRef idx="none"/>
                        </wps:style>
                        <wps:bodyPr/>
                      </wps:wsp>
                      <wps:wsp>
                        <wps:cNvPr id="12965" name="Rectangle 12965"/>
                        <wps:cNvSpPr/>
                        <wps:spPr>
                          <a:xfrm>
                            <a:off x="333270" y="329216"/>
                            <a:ext cx="2971972" cy="196642"/>
                          </a:xfrm>
                          <a:prstGeom prst="rect">
                            <a:avLst/>
                          </a:prstGeom>
                          <a:ln>
                            <a:noFill/>
                          </a:ln>
                        </wps:spPr>
                        <wps:txbx>
                          <w:txbxContent>
                            <w:p w14:paraId="324CF4FE" w14:textId="77777777" w:rsidR="0025243D" w:rsidRDefault="0025243D">
                              <w:pPr>
                                <w:spacing w:line="259" w:lineRule="auto"/>
                              </w:pPr>
                              <w:r>
                                <w:rPr>
                                  <w:rFonts w:ascii="Courier New" w:eastAsia="Courier New" w:hAnsi="Courier New" w:cs="Courier New"/>
                                  <w:i/>
                                  <w:color w:val="468173"/>
                                </w:rPr>
                                <w:t>serverName = ’hostname’</w:t>
                              </w:r>
                            </w:p>
                          </w:txbxContent>
                        </wps:txbx>
                        <wps:bodyPr horzOverflow="overflow" vert="horz" lIns="0" tIns="0" rIns="0" bIns="0" rtlCol="0">
                          <a:noAutofit/>
                        </wps:bodyPr>
                      </wps:wsp>
                      <wps:wsp>
                        <wps:cNvPr id="12966" name="Rectangle 12966"/>
                        <wps:cNvSpPr/>
                        <wps:spPr>
                          <a:xfrm>
                            <a:off x="314163" y="595907"/>
                            <a:ext cx="2325891" cy="196642"/>
                          </a:xfrm>
                          <a:prstGeom prst="rect">
                            <a:avLst/>
                          </a:prstGeom>
                          <a:ln>
                            <a:noFill/>
                          </a:ln>
                        </wps:spPr>
                        <wps:txbx>
                          <w:txbxContent>
                            <w:p w14:paraId="63AB396C" w14:textId="77777777" w:rsidR="0025243D" w:rsidRDefault="0025243D">
                              <w:pPr>
                                <w:spacing w:line="259" w:lineRule="auto"/>
                              </w:pPr>
                              <w:r>
                                <w:rPr>
                                  <w:rFonts w:ascii="Courier New" w:eastAsia="Courier New" w:hAnsi="Courier New" w:cs="Courier New"/>
                                  <w:i/>
                                  <w:color w:val="468173"/>
                                </w:rPr>
                                <w:t>serverPort = 12000</w:t>
                              </w:r>
                            </w:p>
                          </w:txbxContent>
                        </wps:txbx>
                        <wps:bodyPr horzOverflow="overflow" vert="horz" lIns="0" tIns="0" rIns="0" bIns="0" rtlCol="0">
                          <a:noAutofit/>
                        </wps:bodyPr>
                      </wps:wsp>
                    </wpg:wgp>
                  </a:graphicData>
                </a:graphic>
              </wp:inline>
            </w:drawing>
          </mc:Choice>
          <mc:Fallback>
            <w:pict>
              <v:group w14:anchorId="7EDF9BF4" id="Group 531024" o:spid="_x0000_s1296" style="width:588.75pt;height:79.5pt;mso-position-horizontal-relative:char;mso-position-vertical-relative:line" coordsize="74771,100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">
                <v:shape id="Shape 12942" o:spid="_x0000_s1297" style="position:absolute;width:74771;height:95;visibility:visible;mso-wrap-style:square;v-text-anchor:top" coordsize="7477113,95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" path="m,l7477113,r-9513,9538l9525,9538,,xe" fillcolor="#a78e8e" stroked="f" strokeweight="0">
                  <v:stroke miterlimit="83231f" joinstyle="miter"/>
                  <v:path arrowok="t" textboxrect="0,0,7477113,9538"/>
                </v:shape>
                <v:shape id="Shape 12943" o:spid="_x0000_s1298" style="position:absolute;top:10001;width:74771;height:95;visibility:visible;mso-wrap-style:square;v-text-anchor:top" coordsize="7477125,95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" path="m9525,l7467600,r9525,9538l,9538,9525,xe" fillcolor="#a78e8e" stroked="f" strokeweight="0">
                  <v:stroke miterlimit="83231f" joinstyle="miter"/>
                  <v:path arrowok="t" textboxrect="0,0,7477125,9538"/>
                </v:shape>
                <v:shape id="Shape 12944" o:spid="_x0000_s1299" style="position:absolute;width:95;height:10096;visibility:visible;mso-wrap-style:square;v-text-anchor:top" coordsize="9525,10096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" path="m,l9525,9538r,990587l,1009663,,xe" fillcolor="#a78e8e" stroked="f" strokeweight="0">
                  <v:stroke miterlimit="83231f" joinstyle="miter"/>
                  <v:path arrowok="t" textboxrect="0,0,9525,1009663"/>
                </v:shape>
                <v:shape id="Shape 12945" o:spid="_x0000_s1300" style="position:absolute;left:74676;width:95;height:10096;visibility:visible;mso-wrap-style:square;v-text-anchor:top" coordsize="9525,10096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" path="m9525,r,1009663l,1000125,,9538,9525,xe" fillcolor="#a78e8e" stroked="f" strokeweight="0">
                  <v:stroke miterlimit="83231f" joinstyle="miter"/>
                  <v:path arrowok="t" textboxrect="0,0,9525,1009663"/>
                </v:shape>
                <v:rect id="Rectangle 12965" o:spid="_x0000_s1301" style="position:absolute;left:3332;top:3292;width:29720;height:1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" filled="f" stroked="f">
                  <v:textbox inset="0,0,0,0">
                    <w:txbxContent>
                      <w:p w14:paraId="324CF4FE" w14:textId="77777777" w:rsidR="0025243D" w:rsidRDefault="0025243D">
                        <w:pPr>
                          <w:spacing w:line="259" w:lineRule="auto"/>
                        </w:pPr>
                        <w:r>
                          <w:rPr>
                            <w:rFonts w:ascii="Courier New" w:eastAsia="Courier New" w:hAnsi="Courier New" w:cs="Courier New"/>
                            <w:i/>
                            <w:color w:val="468173"/>
                          </w:rPr>
                          <w:t>serverName = ’hostname’</w:t>
                        </w:r>
                      </w:p>
                    </w:txbxContent>
                  </v:textbox>
                </v:rect>
                <v:rect id="Rectangle 12966" o:spid="_x0000_s1302" style="position:absolute;left:3141;top:5959;width:23259;height:1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" filled="f" stroked="f">
                  <v:textbox inset="0,0,0,0">
                    <w:txbxContent>
                      <w:p w14:paraId="63AB396C" w14:textId="77777777" w:rsidR="0025243D" w:rsidRDefault="0025243D">
                        <w:pPr>
                          <w:spacing w:line="259" w:lineRule="auto"/>
                        </w:pPr>
                        <w:r>
                          <w:rPr>
                            <w:rFonts w:ascii="Courier New" w:eastAsia="Courier New" w:hAnsi="Courier New" w:cs="Courier New"/>
                            <w:i/>
                            <w:color w:val="468173"/>
                          </w:rPr>
                          <w:t>serverPort = 12000</w:t>
                        </w:r>
                      </w:p>
                    </w:txbxContent>
                  </v:textbox>
                </v:rect>
                <w10:anchorlock/>
              </v:group>
            </w:pict>
          </mc:Fallback>
        </mc:AlternateContent>
      </w:r>
    </w:p>
    <w:p w14:paraId="62541EB9" w14:textId="77777777" w:rsidR="0025243D" w:rsidRDefault="0025243D">
      <w:pPr>
        <w:spacing w:after="97"/>
        <w:ind w:right="15"/>
      </w:pPr>
      <w:r>
        <w:t xml:space="preserve">The first line sets the variable </w:t>
      </w:r>
      <w:r>
        <w:rPr>
          <w:rFonts w:ascii="Courier New" w:eastAsia="Courier New" w:hAnsi="Courier New" w:cs="Courier New"/>
          <w:i/>
          <w:color w:val="468173"/>
        </w:rPr>
        <w:t>serverName</w:t>
      </w:r>
      <w:r>
        <w:t xml:space="preserve"> to the string ‘hostname’. Here, we provide a string containing either the IP address of the server (e.g., “128.138.32.126”) or the hostname of the server (e.g., “cis.poly.edu”). If we use the hostname, then a DNS lookup will automatically be performed to get the IP address.) The second line sets the integer variable </w:t>
      </w:r>
      <w:r>
        <w:rPr>
          <w:rFonts w:ascii="Courier New" w:eastAsia="Courier New" w:hAnsi="Courier New" w:cs="Courier New"/>
          <w:i/>
          <w:color w:val="468173"/>
        </w:rPr>
        <w:t>serverPort</w:t>
      </w:r>
      <w:r>
        <w:t xml:space="preserve"> to 12000.</w:t>
      </w:r>
    </w:p>
    <w:p w14:paraId="502B949E" w14:textId="77777777" w:rsidR="0025243D" w:rsidRDefault="0025243D">
      <w:pPr>
        <w:spacing w:after="478" w:line="259" w:lineRule="auto"/>
        <w:ind w:left="2" w:right="-1"/>
      </w:pPr>
      <w:r>
        <w:rPr>
          <w:rFonts w:ascii="Calibri" w:eastAsia="Calibri" w:hAnsi="Calibri" w:cs="Calibri"/>
          <w:noProof/>
          <w:color w:val="000000"/>
          <w:sz w:val="22"/>
        </w:rPr>
        <mc:AlternateContent>
          <mc:Choice Requires="wpg">
            <w:drawing>
              <wp:inline distT="0" distB="0" distL="0" distR="0" wp14:anchorId="30462AF1" wp14:editId="0EEA1E58">
                <wp:extent cx="7477125" cy="742958"/>
                <wp:effectExtent l="0" t="0" r="0" b="0"/>
                <wp:docPr id="531025" name="Group 531025"/>
                <wp:cNvGraphicFramePr/>
                <a:graphic xmlns:a="http://schemas.openxmlformats.org/drawingml/2006/main">
                  <a:graphicData uri="http://schemas.microsoft.com/office/word/2010/wordprocessingGroup">
                    <wpg:wgp>
                      <wpg:cNvGrpSpPr/>
                      <wpg:grpSpPr>
                        <a:xfrm>
                          <a:off x="0" y="0"/>
                          <a:ext cx="7477125" cy="742958"/>
                          <a:chOff x="0" y="0"/>
                          <a:chExt cx="7477125" cy="742958"/>
                        </a:xfrm>
                      </wpg:grpSpPr>
                      <wps:wsp>
                        <wps:cNvPr id="12946" name="Shape 12946"/>
                        <wps:cNvSpPr/>
                        <wps:spPr>
                          <a:xfrm>
                            <a:off x="4" y="3"/>
                            <a:ext cx="7477113" cy="9525"/>
                          </a:xfrm>
                          <a:custGeom>
                            <a:avLst/>
                            <a:gdLst/>
                            <a:ahLst/>
                            <a:cxnLst/>
                            <a:rect l="0" t="0" r="0" b="0"/>
                            <a:pathLst>
                              <a:path w="7477113" h="9525">
                                <a:moveTo>
                                  <a:pt x="0" y="0"/>
                                </a:moveTo>
                                <a:lnTo>
                                  <a:pt x="7477113" y="0"/>
                                </a:lnTo>
                                <a:lnTo>
                                  <a:pt x="7467600" y="9525"/>
                                </a:lnTo>
                                <a:lnTo>
                                  <a:pt x="9525" y="9525"/>
                                </a:lnTo>
                                <a:lnTo>
                                  <a:pt x="0" y="0"/>
                                </a:lnTo>
                                <a:close/>
                              </a:path>
                            </a:pathLst>
                          </a:custGeom>
                          <a:ln w="0" cap="flat">
                            <a:miter lim="127000"/>
                          </a:ln>
                        </wps:spPr>
                        <wps:style>
                          <a:lnRef idx="0">
                            <a:srgbClr val="000000">
                              <a:alpha val="0"/>
                            </a:srgbClr>
                          </a:lnRef>
                          <a:fillRef idx="1">
                            <a:srgbClr val="A78E8E"/>
                          </a:fillRef>
                          <a:effectRef idx="0">
                            <a:scrgbClr r="0" g="0" b="0"/>
                          </a:effectRef>
                          <a:fontRef idx="none"/>
                        </wps:style>
                        <wps:bodyPr/>
                      </wps:wsp>
                      <wps:wsp>
                        <wps:cNvPr id="12947" name="Shape 12947"/>
                        <wps:cNvSpPr/>
                        <wps:spPr>
                          <a:xfrm>
                            <a:off x="0" y="733420"/>
                            <a:ext cx="7477125" cy="9537"/>
                          </a:xfrm>
                          <a:custGeom>
                            <a:avLst/>
                            <a:gdLst/>
                            <a:ahLst/>
                            <a:cxnLst/>
                            <a:rect l="0" t="0" r="0" b="0"/>
                            <a:pathLst>
                              <a:path w="7477125" h="9537">
                                <a:moveTo>
                                  <a:pt x="9525" y="0"/>
                                </a:moveTo>
                                <a:lnTo>
                                  <a:pt x="7467600" y="0"/>
                                </a:lnTo>
                                <a:lnTo>
                                  <a:pt x="7477125" y="9537"/>
                                </a:lnTo>
                                <a:lnTo>
                                  <a:pt x="0" y="9537"/>
                                </a:lnTo>
                                <a:lnTo>
                                  <a:pt x="9525" y="0"/>
                                </a:lnTo>
                                <a:close/>
                              </a:path>
                            </a:pathLst>
                          </a:custGeom>
                          <a:ln w="0" cap="flat">
                            <a:miter lim="127000"/>
                          </a:ln>
                        </wps:spPr>
                        <wps:style>
                          <a:lnRef idx="0">
                            <a:srgbClr val="000000">
                              <a:alpha val="0"/>
                            </a:srgbClr>
                          </a:lnRef>
                          <a:fillRef idx="1">
                            <a:srgbClr val="A78E8E"/>
                          </a:fillRef>
                          <a:effectRef idx="0">
                            <a:scrgbClr r="0" g="0" b="0"/>
                          </a:effectRef>
                          <a:fontRef idx="none"/>
                        </wps:style>
                        <wps:bodyPr/>
                      </wps:wsp>
                      <wps:wsp>
                        <wps:cNvPr id="12948" name="Shape 12948"/>
                        <wps:cNvSpPr/>
                        <wps:spPr>
                          <a:xfrm>
                            <a:off x="4" y="3"/>
                            <a:ext cx="9525" cy="742950"/>
                          </a:xfrm>
                          <a:custGeom>
                            <a:avLst/>
                            <a:gdLst/>
                            <a:ahLst/>
                            <a:cxnLst/>
                            <a:rect l="0" t="0" r="0" b="0"/>
                            <a:pathLst>
                              <a:path w="9525" h="742950">
                                <a:moveTo>
                                  <a:pt x="0" y="0"/>
                                </a:moveTo>
                                <a:lnTo>
                                  <a:pt x="9525" y="9525"/>
                                </a:lnTo>
                                <a:lnTo>
                                  <a:pt x="9525" y="733413"/>
                                </a:lnTo>
                                <a:lnTo>
                                  <a:pt x="0" y="742950"/>
                                </a:lnTo>
                                <a:lnTo>
                                  <a:pt x="0" y="0"/>
                                </a:lnTo>
                                <a:close/>
                              </a:path>
                            </a:pathLst>
                          </a:custGeom>
                          <a:ln w="0" cap="flat">
                            <a:miter lim="127000"/>
                          </a:ln>
                        </wps:spPr>
                        <wps:style>
                          <a:lnRef idx="0">
                            <a:srgbClr val="000000">
                              <a:alpha val="0"/>
                            </a:srgbClr>
                          </a:lnRef>
                          <a:fillRef idx="1">
                            <a:srgbClr val="A78E8E"/>
                          </a:fillRef>
                          <a:effectRef idx="0">
                            <a:scrgbClr r="0" g="0" b="0"/>
                          </a:effectRef>
                          <a:fontRef idx="none"/>
                        </wps:style>
                        <wps:bodyPr/>
                      </wps:wsp>
                      <wps:wsp>
                        <wps:cNvPr id="12949" name="Shape 12949"/>
                        <wps:cNvSpPr/>
                        <wps:spPr>
                          <a:xfrm>
                            <a:off x="7467600" y="0"/>
                            <a:ext cx="9525" cy="742950"/>
                          </a:xfrm>
                          <a:custGeom>
                            <a:avLst/>
                            <a:gdLst/>
                            <a:ahLst/>
                            <a:cxnLst/>
                            <a:rect l="0" t="0" r="0" b="0"/>
                            <a:pathLst>
                              <a:path w="9525" h="742950">
                                <a:moveTo>
                                  <a:pt x="9525" y="0"/>
                                </a:moveTo>
                                <a:lnTo>
                                  <a:pt x="9525" y="742950"/>
                                </a:lnTo>
                                <a:lnTo>
                                  <a:pt x="0" y="733425"/>
                                </a:lnTo>
                                <a:lnTo>
                                  <a:pt x="0" y="9525"/>
                                </a:lnTo>
                                <a:lnTo>
                                  <a:pt x="9525" y="0"/>
                                </a:lnTo>
                                <a:close/>
                              </a:path>
                            </a:pathLst>
                          </a:custGeom>
                          <a:ln w="0" cap="flat">
                            <a:miter lim="127000"/>
                          </a:ln>
                        </wps:spPr>
                        <wps:style>
                          <a:lnRef idx="0">
                            <a:srgbClr val="000000">
                              <a:alpha val="0"/>
                            </a:srgbClr>
                          </a:lnRef>
                          <a:fillRef idx="1">
                            <a:srgbClr val="A78E8E"/>
                          </a:fillRef>
                          <a:effectRef idx="0">
                            <a:scrgbClr r="0" g="0" b="0"/>
                          </a:effectRef>
                          <a:fontRef idx="none"/>
                        </wps:style>
                        <wps:bodyPr/>
                      </wps:wsp>
                      <wps:wsp>
                        <wps:cNvPr id="12975" name="Rectangle 12975"/>
                        <wps:cNvSpPr/>
                        <wps:spPr>
                          <a:xfrm>
                            <a:off x="332947" y="329102"/>
                            <a:ext cx="5427079" cy="196642"/>
                          </a:xfrm>
                          <a:prstGeom prst="rect">
                            <a:avLst/>
                          </a:prstGeom>
                          <a:ln>
                            <a:noFill/>
                          </a:ln>
                        </wps:spPr>
                        <wps:txbx>
                          <w:txbxContent>
                            <w:p w14:paraId="7AD792A0" w14:textId="77777777" w:rsidR="0025243D" w:rsidRDefault="0025243D">
                              <w:pPr>
                                <w:spacing w:line="259" w:lineRule="auto"/>
                              </w:pPr>
                              <w:r>
                                <w:rPr>
                                  <w:rFonts w:ascii="Courier New" w:eastAsia="Courier New" w:hAnsi="Courier New" w:cs="Courier New"/>
                                  <w:i/>
                                  <w:color w:val="468173"/>
                                </w:rPr>
                                <w:t>clientSocket = socket(AF_INET, SOCK_DGRAM)</w:t>
                              </w:r>
                            </w:p>
                          </w:txbxContent>
                        </wps:txbx>
                        <wps:bodyPr horzOverflow="overflow" vert="horz" lIns="0" tIns="0" rIns="0" bIns="0" rtlCol="0">
                          <a:noAutofit/>
                        </wps:bodyPr>
                      </wps:wsp>
                    </wpg:wgp>
                  </a:graphicData>
                </a:graphic>
              </wp:inline>
            </w:drawing>
          </mc:Choice>
          <mc:Fallback>
            <w:pict>
              <v:group w14:anchorId="30462AF1" id="Group 531025" o:spid="_x0000_s1303" style="width:588.75pt;height:58.5pt;mso-position-horizontal-relative:char;mso-position-vertical-relative:line" coordsize="74771,74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">
                <v:shape id="Shape 12946" o:spid="_x0000_s1304" style="position:absolute;width:74771;height:95;visibility:visible;mso-wrap-style:square;v-text-anchor:top" coordsize="7477113,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" path="m,l7477113,r-9513,9525l9525,9525,,xe" fillcolor="#a78e8e" stroked="f" strokeweight="0">
                  <v:stroke miterlimit="83231f" joinstyle="miter"/>
                  <v:path arrowok="t" textboxrect="0,0,7477113,9525"/>
                </v:shape>
                <v:shape id="Shape 12947" o:spid="_x0000_s1305" style="position:absolute;top:7334;width:74771;height:95;visibility:visible;mso-wrap-style:square;v-text-anchor:top" coordsize="7477125,95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" path="m9525,l7467600,r9525,9537l,9537,9525,xe" fillcolor="#a78e8e" stroked="f" strokeweight="0">
                  <v:stroke miterlimit="83231f" joinstyle="miter"/>
                  <v:path arrowok="t" textboxrect="0,0,7477125,9537"/>
                </v:shape>
                <v:shape id="Shape 12948" o:spid="_x0000_s1306" style="position:absolute;width:95;height:7429;visibility:visible;mso-wrap-style:square;v-text-anchor:top" coordsize="9525,742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" path="m,l9525,9525r,723888l,742950,,xe" fillcolor="#a78e8e" stroked="f" strokeweight="0">
                  <v:stroke miterlimit="83231f" joinstyle="miter"/>
                  <v:path arrowok="t" textboxrect="0,0,9525,742950"/>
                </v:shape>
                <v:shape id="Shape 12949" o:spid="_x0000_s1307" style="position:absolute;left:74676;width:95;height:7429;visibility:visible;mso-wrap-style:square;v-text-anchor:top" coordsize="9525,742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" path="m9525,r,742950l,733425,,9525,9525,xe" fillcolor="#a78e8e" stroked="f" strokeweight="0">
                  <v:stroke miterlimit="83231f" joinstyle="miter"/>
                  <v:path arrowok="t" textboxrect="0,0,9525,742950"/>
                </v:shape>
                <v:rect id="Rectangle 12975" o:spid="_x0000_s1308" style="position:absolute;left:3329;top:3291;width:54271;height:1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" filled="f" stroked="f">
                  <v:textbox inset="0,0,0,0">
                    <w:txbxContent>
                      <w:p w14:paraId="7AD792A0" w14:textId="77777777" w:rsidR="0025243D" w:rsidRDefault="0025243D">
                        <w:pPr>
                          <w:spacing w:line="259" w:lineRule="auto"/>
                        </w:pPr>
                        <w:r>
                          <w:rPr>
                            <w:rFonts w:ascii="Courier New" w:eastAsia="Courier New" w:hAnsi="Courier New" w:cs="Courier New"/>
                            <w:i/>
                            <w:color w:val="468173"/>
                          </w:rPr>
                          <w:t>clientSocket = socket(AF_INET, SOCK_DGRAM)</w:t>
                        </w:r>
                      </w:p>
                    </w:txbxContent>
                  </v:textbox>
                </v:rect>
                <w10:anchorlock/>
              </v:group>
            </w:pict>
          </mc:Fallback>
        </mc:AlternateContent>
      </w:r>
    </w:p>
    <w:p w14:paraId="32F16371" w14:textId="77777777" w:rsidR="0025243D" w:rsidRDefault="0025243D">
      <w:pPr>
        <w:spacing w:after="0" w:line="386" w:lineRule="auto"/>
        <w:ind w:right="15"/>
      </w:pPr>
      <w:r>
        <w:t xml:space="preserve">This line creates the client’s socket, called </w:t>
      </w:r>
      <w:r>
        <w:rPr>
          <w:rFonts w:ascii="Courier New" w:eastAsia="Courier New" w:hAnsi="Courier New" w:cs="Courier New"/>
          <w:i/>
          <w:color w:val="468173"/>
        </w:rPr>
        <w:t>clientSocket</w:t>
      </w:r>
      <w:r>
        <w:t xml:space="preserve">. The first parameter indicates the address family; in particular, </w:t>
      </w:r>
      <w:r>
        <w:rPr>
          <w:rFonts w:ascii="Courier New" w:eastAsia="Courier New" w:hAnsi="Courier New" w:cs="Courier New"/>
          <w:i/>
          <w:color w:val="468173"/>
        </w:rPr>
        <w:t>AF_INET</w:t>
      </w:r>
      <w:r>
        <w:t xml:space="preserve"> indicates that the underlying network is using IPv4. (Do not worry about this now—we will discuss IPv4 in </w:t>
      </w:r>
      <w:r>
        <w:rPr>
          <w:rFonts w:ascii="Arial" w:eastAsia="Arial" w:hAnsi="Arial" w:cs="Arial"/>
          <w:b/>
          <w:color w:val="1E7AB9"/>
        </w:rPr>
        <w:t>Chapter 4</w:t>
      </w:r>
      <w:r>
        <w:t>.) The second parameter indicates that the socket is of type</w:t>
      </w:r>
    </w:p>
    <w:p w14:paraId="7180AB0F" w14:textId="77777777" w:rsidR="0025243D" w:rsidRDefault="0025243D">
      <w:pPr>
        <w:spacing w:after="118"/>
        <w:ind w:right="15"/>
      </w:pPr>
      <w:r>
        <w:rPr>
          <w:rFonts w:ascii="Courier New" w:eastAsia="Courier New" w:hAnsi="Courier New" w:cs="Courier New"/>
          <w:i/>
          <w:color w:val="468173"/>
        </w:rPr>
        <w:t>SOCK_DGRAM</w:t>
      </w:r>
      <w:r>
        <w:t>, which means it is a UDP socket (rather than a TCP socket). Note that we are not specifying the port number of the client socket when we create it; we are instead letting the operating system do this for us. Now that the client process’s door has been created, we will want to create a message to send through the door.</w:t>
      </w:r>
    </w:p>
    <w:p w14:paraId="702F4373" w14:textId="77777777" w:rsidR="0025243D" w:rsidRDefault="0025243D">
      <w:pPr>
        <w:spacing w:after="0" w:line="259" w:lineRule="auto"/>
        <w:ind w:left="2" w:right="-1"/>
      </w:pPr>
      <w:r>
        <w:rPr>
          <w:rFonts w:ascii="Calibri" w:eastAsia="Calibri" w:hAnsi="Calibri" w:cs="Calibri"/>
          <w:noProof/>
          <w:color w:val="000000"/>
          <w:sz w:val="22"/>
        </w:rPr>
        <mc:AlternateContent>
          <mc:Choice Requires="wpg">
            <w:drawing>
              <wp:inline distT="0" distB="0" distL="0" distR="0" wp14:anchorId="469AD1B0" wp14:editId="3C6B1DDC">
                <wp:extent cx="7477121" cy="685805"/>
                <wp:effectExtent l="0" t="0" r="0" b="0"/>
                <wp:docPr id="531026" name="Group 531026"/>
                <wp:cNvGraphicFramePr/>
                <a:graphic xmlns:a="http://schemas.openxmlformats.org/drawingml/2006/main">
                  <a:graphicData uri="http://schemas.microsoft.com/office/word/2010/wordprocessingGroup">
                    <wpg:wgp>
                      <wpg:cNvGrpSpPr/>
                      <wpg:grpSpPr>
                        <a:xfrm>
                          <a:off x="0" y="0"/>
                          <a:ext cx="7477121" cy="685805"/>
                          <a:chOff x="0" y="0"/>
                          <a:chExt cx="7477121" cy="685805"/>
                        </a:xfrm>
                      </wpg:grpSpPr>
                      <wps:wsp>
                        <wps:cNvPr id="12950" name="Shape 12950"/>
                        <wps:cNvSpPr/>
                        <wps:spPr>
                          <a:xfrm>
                            <a:off x="0" y="5"/>
                            <a:ext cx="7477113" cy="9537"/>
                          </a:xfrm>
                          <a:custGeom>
                            <a:avLst/>
                            <a:gdLst/>
                            <a:ahLst/>
                            <a:cxnLst/>
                            <a:rect l="0" t="0" r="0" b="0"/>
                            <a:pathLst>
                              <a:path w="7477113" h="9537">
                                <a:moveTo>
                                  <a:pt x="0" y="0"/>
                                </a:moveTo>
                                <a:lnTo>
                                  <a:pt x="7477113" y="0"/>
                                </a:lnTo>
                                <a:lnTo>
                                  <a:pt x="7467600" y="9537"/>
                                </a:lnTo>
                                <a:lnTo>
                                  <a:pt x="9525" y="9537"/>
                                </a:lnTo>
                                <a:lnTo>
                                  <a:pt x="0" y="0"/>
                                </a:lnTo>
                                <a:close/>
                              </a:path>
                            </a:pathLst>
                          </a:custGeom>
                          <a:ln w="0" cap="flat">
                            <a:miter lim="127000"/>
                          </a:ln>
                        </wps:spPr>
                        <wps:style>
                          <a:lnRef idx="0">
                            <a:srgbClr val="000000">
                              <a:alpha val="0"/>
                            </a:srgbClr>
                          </a:lnRef>
                          <a:fillRef idx="1">
                            <a:srgbClr val="A78E8E"/>
                          </a:fillRef>
                          <a:effectRef idx="0">
                            <a:scrgbClr r="0" g="0" b="0"/>
                          </a:effectRef>
                          <a:fontRef idx="none"/>
                        </wps:style>
                        <wps:bodyPr/>
                      </wps:wsp>
                      <wps:wsp>
                        <wps:cNvPr id="12951" name="Shape 12951"/>
                        <wps:cNvSpPr/>
                        <wps:spPr>
                          <a:xfrm>
                            <a:off x="0" y="5"/>
                            <a:ext cx="9525" cy="685800"/>
                          </a:xfrm>
                          <a:custGeom>
                            <a:avLst/>
                            <a:gdLst/>
                            <a:ahLst/>
                            <a:cxnLst/>
                            <a:rect l="0" t="0" r="0" b="0"/>
                            <a:pathLst>
                              <a:path w="9525" h="685800">
                                <a:moveTo>
                                  <a:pt x="0" y="0"/>
                                </a:moveTo>
                                <a:lnTo>
                                  <a:pt x="9525" y="9537"/>
                                </a:lnTo>
                                <a:lnTo>
                                  <a:pt x="9525" y="685800"/>
                                </a:lnTo>
                                <a:lnTo>
                                  <a:pt x="0" y="685800"/>
                                </a:lnTo>
                                <a:lnTo>
                                  <a:pt x="0" y="0"/>
                                </a:lnTo>
                                <a:close/>
                              </a:path>
                            </a:pathLst>
                          </a:custGeom>
                          <a:ln w="0" cap="flat">
                            <a:miter lim="127000"/>
                          </a:ln>
                        </wps:spPr>
                        <wps:style>
                          <a:lnRef idx="0">
                            <a:srgbClr val="000000">
                              <a:alpha val="0"/>
                            </a:srgbClr>
                          </a:lnRef>
                          <a:fillRef idx="1">
                            <a:srgbClr val="A78E8E"/>
                          </a:fillRef>
                          <a:effectRef idx="0">
                            <a:scrgbClr r="0" g="0" b="0"/>
                          </a:effectRef>
                          <a:fontRef idx="none"/>
                        </wps:style>
                        <wps:bodyPr/>
                      </wps:wsp>
                      <wps:wsp>
                        <wps:cNvPr id="12952" name="Shape 12952"/>
                        <wps:cNvSpPr/>
                        <wps:spPr>
                          <a:xfrm>
                            <a:off x="7467596" y="0"/>
                            <a:ext cx="9525" cy="685800"/>
                          </a:xfrm>
                          <a:custGeom>
                            <a:avLst/>
                            <a:gdLst/>
                            <a:ahLst/>
                            <a:cxnLst/>
                            <a:rect l="0" t="0" r="0" b="0"/>
                            <a:pathLst>
                              <a:path w="9525" h="685800">
                                <a:moveTo>
                                  <a:pt x="9525" y="0"/>
                                </a:moveTo>
                                <a:lnTo>
                                  <a:pt x="9525" y="685800"/>
                                </a:lnTo>
                                <a:lnTo>
                                  <a:pt x="0" y="685800"/>
                                </a:lnTo>
                                <a:lnTo>
                                  <a:pt x="0" y="9537"/>
                                </a:lnTo>
                                <a:lnTo>
                                  <a:pt x="9525" y="0"/>
                                </a:lnTo>
                                <a:close/>
                              </a:path>
                            </a:pathLst>
                          </a:custGeom>
                          <a:ln w="0" cap="flat">
                            <a:miter lim="127000"/>
                          </a:ln>
                        </wps:spPr>
                        <wps:style>
                          <a:lnRef idx="0">
                            <a:srgbClr val="000000">
                              <a:alpha val="0"/>
                            </a:srgbClr>
                          </a:lnRef>
                          <a:fillRef idx="1">
                            <a:srgbClr val="A78E8E"/>
                          </a:fillRef>
                          <a:effectRef idx="0">
                            <a:scrgbClr r="0" g="0" b="0"/>
                          </a:effectRef>
                          <a:fontRef idx="none"/>
                        </wps:style>
                        <wps:bodyPr/>
                      </wps:wsp>
                      <wps:wsp>
                        <wps:cNvPr id="12990" name="Rectangle 12990"/>
                        <wps:cNvSpPr/>
                        <wps:spPr>
                          <a:xfrm>
                            <a:off x="332781" y="329045"/>
                            <a:ext cx="6203453" cy="196642"/>
                          </a:xfrm>
                          <a:prstGeom prst="rect">
                            <a:avLst/>
                          </a:prstGeom>
                          <a:ln>
                            <a:noFill/>
                          </a:ln>
                        </wps:spPr>
                        <wps:txbx>
                          <w:txbxContent>
                            <w:p w14:paraId="7A00DB18" w14:textId="77777777" w:rsidR="0025243D" w:rsidRDefault="0025243D">
                              <w:pPr>
                                <w:spacing w:line="259" w:lineRule="auto"/>
                              </w:pPr>
                              <w:r>
                                <w:rPr>
                                  <w:rFonts w:ascii="Courier New" w:eastAsia="Courier New" w:hAnsi="Courier New" w:cs="Courier New"/>
                                  <w:i/>
                                  <w:color w:val="468173"/>
                                </w:rPr>
                                <w:t>message = raw_input(’Input lowercase sentence:’)</w:t>
                              </w:r>
                            </w:p>
                          </w:txbxContent>
                        </wps:txbx>
                        <wps:bodyPr horzOverflow="overflow" vert="horz" lIns="0" tIns="0" rIns="0" bIns="0" rtlCol="0">
                          <a:noAutofit/>
                        </wps:bodyPr>
                      </wps:wsp>
                    </wpg:wgp>
                  </a:graphicData>
                </a:graphic>
              </wp:inline>
            </w:drawing>
          </mc:Choice>
          <mc:Fallback>
            <w:pict>
              <v:group w14:anchorId="469AD1B0" id="Group 531026" o:spid="_x0000_s1309" style="width:588.75pt;height:54pt;mso-position-horizontal-relative:char;mso-position-vertical-relative:line" coordsize="74771,68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">
                <v:shape id="Shape 12950" o:spid="_x0000_s1310" style="position:absolute;width:74771;height:95;visibility:visible;mso-wrap-style:square;v-text-anchor:top" coordsize="7477113,95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" path="m,l7477113,r-9513,9537l9525,9537,,xe" fillcolor="#a78e8e" stroked="f" strokeweight="0">
                  <v:stroke miterlimit="83231f" joinstyle="miter"/>
                  <v:path arrowok="t" textboxrect="0,0,7477113,9537"/>
                </v:shape>
                <v:shape id="Shape 12951" o:spid="_x0000_s1311" style="position:absolute;width:95;height:6858;visibility:visible;mso-wrap-style:square;v-text-anchor:top" coordsize="9525,685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" path="m,l9525,9537r,676263l,685800,,xe" fillcolor="#a78e8e" stroked="f" strokeweight="0">
                  <v:stroke miterlimit="83231f" joinstyle="miter"/>
                  <v:path arrowok="t" textboxrect="0,0,9525,685800"/>
                </v:shape>
                <v:shape id="Shape 12952" o:spid="_x0000_s1312" style="position:absolute;left:74675;width:96;height:6858;visibility:visible;mso-wrap-style:square;v-text-anchor:top" coordsize="9525,685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" path="m9525,r,685800l,685800,,9537,9525,xe" fillcolor="#a78e8e" stroked="f" strokeweight="0">
                  <v:stroke miterlimit="83231f" joinstyle="miter"/>
                  <v:path arrowok="t" textboxrect="0,0,9525,685800"/>
                </v:shape>
                <v:rect id="Rectangle 12990" o:spid="_x0000_s1313" style="position:absolute;left:3327;top:3290;width:62035;height:1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" filled="f" stroked="f">
                  <v:textbox inset="0,0,0,0">
                    <w:txbxContent>
                      <w:p w14:paraId="7A00DB18" w14:textId="77777777" w:rsidR="0025243D" w:rsidRDefault="0025243D">
                        <w:pPr>
                          <w:spacing w:line="259" w:lineRule="auto"/>
                        </w:pPr>
                        <w:r>
                          <w:rPr>
                            <w:rFonts w:ascii="Courier New" w:eastAsia="Courier New" w:hAnsi="Courier New" w:cs="Courier New"/>
                            <w:i/>
                            <w:color w:val="468173"/>
                          </w:rPr>
                          <w:t>message = raw_input(’Input lowercase sentence:’)</w:t>
                        </w:r>
                      </w:p>
                    </w:txbxContent>
                  </v:textbox>
                </v:rect>
                <w10:anchorlock/>
              </v:group>
            </w:pict>
          </mc:Fallback>
        </mc:AlternateContent>
      </w:r>
    </w:p>
    <w:p w14:paraId="603B8D49" w14:textId="77777777" w:rsidR="0025243D" w:rsidRDefault="0025243D">
      <w:pPr>
        <w:spacing w:after="479" w:line="259" w:lineRule="auto"/>
        <w:ind w:left="2" w:right="-1"/>
      </w:pPr>
      <w:r>
        <w:rPr>
          <w:rFonts w:ascii="Calibri" w:eastAsia="Calibri" w:hAnsi="Calibri" w:cs="Calibri"/>
          <w:noProof/>
          <w:color w:val="000000"/>
          <w:sz w:val="22"/>
        </w:rPr>
        <mc:AlternateContent>
          <mc:Choice Requires="wpg">
            <w:drawing>
              <wp:inline distT="0" distB="0" distL="0" distR="0" wp14:anchorId="7465615A" wp14:editId="7054B121">
                <wp:extent cx="7477125" cy="57154"/>
                <wp:effectExtent l="0" t="0" r="0" b="0"/>
                <wp:docPr id="531235" name="Group 531235"/>
                <wp:cNvGraphicFramePr/>
                <a:graphic xmlns:a="http://schemas.openxmlformats.org/drawingml/2006/main">
                  <a:graphicData uri="http://schemas.microsoft.com/office/word/2010/wordprocessingGroup">
                    <wpg:wgp>
                      <wpg:cNvGrpSpPr/>
                      <wpg:grpSpPr>
                        <a:xfrm>
                          <a:off x="0" y="0"/>
                          <a:ext cx="7477125" cy="57154"/>
                          <a:chOff x="0" y="0"/>
                          <a:chExt cx="7477125" cy="57154"/>
                        </a:xfrm>
                      </wpg:grpSpPr>
                      <wps:wsp>
                        <wps:cNvPr id="13001" name="Shape 13001"/>
                        <wps:cNvSpPr/>
                        <wps:spPr>
                          <a:xfrm>
                            <a:off x="0" y="47629"/>
                            <a:ext cx="7477125" cy="9525"/>
                          </a:xfrm>
                          <a:custGeom>
                            <a:avLst/>
                            <a:gdLst/>
                            <a:ahLst/>
                            <a:cxnLst/>
                            <a:rect l="0" t="0" r="0" b="0"/>
                            <a:pathLst>
                              <a:path w="7477125" h="9525">
                                <a:moveTo>
                                  <a:pt x="9525" y="0"/>
                                </a:moveTo>
                                <a:lnTo>
                                  <a:pt x="7467600" y="0"/>
                                </a:lnTo>
                                <a:lnTo>
                                  <a:pt x="7477125" y="9525"/>
                                </a:lnTo>
                                <a:lnTo>
                                  <a:pt x="0" y="9525"/>
                                </a:lnTo>
                                <a:lnTo>
                                  <a:pt x="9525" y="0"/>
                                </a:lnTo>
                                <a:close/>
                              </a:path>
                            </a:pathLst>
                          </a:custGeom>
                          <a:ln w="0" cap="flat">
                            <a:miter lim="127000"/>
                          </a:ln>
                        </wps:spPr>
                        <wps:style>
                          <a:lnRef idx="0">
                            <a:srgbClr val="000000">
                              <a:alpha val="0"/>
                            </a:srgbClr>
                          </a:lnRef>
                          <a:fillRef idx="1">
                            <a:srgbClr val="A78E8E"/>
                          </a:fillRef>
                          <a:effectRef idx="0">
                            <a:scrgbClr r="0" g="0" b="0"/>
                          </a:effectRef>
                          <a:fontRef idx="none"/>
                        </wps:style>
                        <wps:bodyPr/>
                      </wps:wsp>
                      <wps:wsp>
                        <wps:cNvPr id="13002" name="Shape 13002"/>
                        <wps:cNvSpPr/>
                        <wps:spPr>
                          <a:xfrm>
                            <a:off x="4" y="0"/>
                            <a:ext cx="9525" cy="57150"/>
                          </a:xfrm>
                          <a:custGeom>
                            <a:avLst/>
                            <a:gdLst/>
                            <a:ahLst/>
                            <a:cxnLst/>
                            <a:rect l="0" t="0" r="0" b="0"/>
                            <a:pathLst>
                              <a:path w="9525" h="57150">
                                <a:moveTo>
                                  <a:pt x="0" y="0"/>
                                </a:moveTo>
                                <a:lnTo>
                                  <a:pt x="9525" y="0"/>
                                </a:lnTo>
                                <a:lnTo>
                                  <a:pt x="9525" y="47625"/>
                                </a:lnTo>
                                <a:lnTo>
                                  <a:pt x="0" y="57150"/>
                                </a:lnTo>
                                <a:lnTo>
                                  <a:pt x="0" y="0"/>
                                </a:lnTo>
                                <a:close/>
                              </a:path>
                            </a:pathLst>
                          </a:custGeom>
                          <a:ln w="0" cap="flat">
                            <a:miter lim="127000"/>
                          </a:ln>
                        </wps:spPr>
                        <wps:style>
                          <a:lnRef idx="0">
                            <a:srgbClr val="000000">
                              <a:alpha val="0"/>
                            </a:srgbClr>
                          </a:lnRef>
                          <a:fillRef idx="1">
                            <a:srgbClr val="A78E8E"/>
                          </a:fillRef>
                          <a:effectRef idx="0">
                            <a:scrgbClr r="0" g="0" b="0"/>
                          </a:effectRef>
                          <a:fontRef idx="none"/>
                        </wps:style>
                        <wps:bodyPr/>
                      </wps:wsp>
                      <wps:wsp>
                        <wps:cNvPr id="13003" name="Shape 13003"/>
                        <wps:cNvSpPr/>
                        <wps:spPr>
                          <a:xfrm>
                            <a:off x="7467600" y="0"/>
                            <a:ext cx="9525" cy="57150"/>
                          </a:xfrm>
                          <a:custGeom>
                            <a:avLst/>
                            <a:gdLst/>
                            <a:ahLst/>
                            <a:cxnLst/>
                            <a:rect l="0" t="0" r="0" b="0"/>
                            <a:pathLst>
                              <a:path w="9525" h="57150">
                                <a:moveTo>
                                  <a:pt x="0" y="0"/>
                                </a:moveTo>
                                <a:lnTo>
                                  <a:pt x="9525" y="0"/>
                                </a:lnTo>
                                <a:lnTo>
                                  <a:pt x="9525" y="57150"/>
                                </a:lnTo>
                                <a:lnTo>
                                  <a:pt x="0" y="47625"/>
                                </a:lnTo>
                                <a:lnTo>
                                  <a:pt x="0" y="0"/>
                                </a:lnTo>
                                <a:close/>
                              </a:path>
                            </a:pathLst>
                          </a:custGeom>
                          <a:ln w="0" cap="flat">
                            <a:miter lim="127000"/>
                          </a:ln>
                        </wps:spPr>
                        <wps:style>
                          <a:lnRef idx="0">
                            <a:srgbClr val="000000">
                              <a:alpha val="0"/>
                            </a:srgbClr>
                          </a:lnRef>
                          <a:fillRef idx="1">
                            <a:srgbClr val="A78E8E"/>
                          </a:fillRef>
                          <a:effectRef idx="0">
                            <a:scrgbClr r="0" g="0" b="0"/>
                          </a:effectRef>
                          <a:fontRef idx="none"/>
                        </wps:style>
                        <wps:bodyPr/>
                      </wps:wsp>
                    </wpg:wgp>
                  </a:graphicData>
                </a:graphic>
              </wp:inline>
            </w:drawing>
          </mc:Choice>
          <mc:Fallback>
            <w:pict>
              <v:group w14:anchorId="262B12E8" id="Group 531235" o:spid="_x0000_s1026" style="width:588.75pt;height:4.5pt;mso-position-horizontal-relative:char;mso-position-vertical-relative:line" coordsize="74771,5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">
                <v:shape id="Shape 13001" o:spid="_x0000_s1027" style="position:absolute;top:476;width:74771;height:95;visibility:visible;mso-wrap-style:square;v-text-anchor:top" coordsize="747712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" path="m9525,l7467600,r9525,9525l,9525,9525,xe" fillcolor="#a78e8e" stroked="f" strokeweight="0">
                  <v:stroke miterlimit="83231f" joinstyle="miter"/>
                  <v:path arrowok="t" textboxrect="0,0,7477125,9525"/>
                </v:shape>
                <v:shape id="Shape 13002" o:spid="_x0000_s1028" style="position:absolute;width:95;height:571;visibility:visible;mso-wrap-style:square;v-text-anchor:top" coordsize="9525,57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" path="m,l9525,r,47625l,57150,,xe" fillcolor="#a78e8e" stroked="f" strokeweight="0">
                  <v:stroke miterlimit="83231f" joinstyle="miter"/>
                  <v:path arrowok="t" textboxrect="0,0,9525,57150"/>
                </v:shape>
                <v:shape id="Shape 13003" o:spid="_x0000_s1029" style="position:absolute;left:74676;width:95;height:571;visibility:visible;mso-wrap-style:square;v-text-anchor:top" coordsize="9525,57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" path="m,l9525,r,57150l,47625,,xe" fillcolor="#a78e8e" stroked="f" strokeweight="0">
                  <v:stroke miterlimit="83231f" joinstyle="miter"/>
                  <v:path arrowok="t" textboxrect="0,0,9525,57150"/>
                </v:shape>
                <w10:anchorlock/>
              </v:group>
            </w:pict>
          </mc:Fallback>
        </mc:AlternateContent>
      </w:r>
    </w:p>
    <w:p w14:paraId="67A802C2" w14:textId="77777777" w:rsidR="0025243D" w:rsidRDefault="0025243D">
      <w:pPr>
        <w:spacing w:after="108" w:line="259" w:lineRule="auto"/>
        <w:ind w:right="15"/>
      </w:pPr>
      <w:r>
        <w:rPr>
          <w:rFonts w:ascii="Courier New" w:eastAsia="Courier New" w:hAnsi="Courier New" w:cs="Courier New"/>
          <w:i/>
          <w:color w:val="468173"/>
        </w:rPr>
        <w:t>raw_input()</w:t>
      </w:r>
      <w:r>
        <w:t xml:space="preserve"> is a built-in function in Python. When this command is executed, the user at the client is</w:t>
      </w:r>
    </w:p>
    <w:p w14:paraId="337EB321" w14:textId="77777777" w:rsidR="0025243D" w:rsidRDefault="0025243D">
      <w:pPr>
        <w:spacing w:after="114"/>
        <w:ind w:right="15"/>
      </w:pPr>
      <w:r>
        <w:t xml:space="preserve">prompted with the words “Input lowercase sentence:” The user then uses her keyboard to input a line, which is put into the variable </w:t>
      </w:r>
      <w:r>
        <w:rPr>
          <w:rFonts w:ascii="Courier New" w:eastAsia="Courier New" w:hAnsi="Courier New" w:cs="Courier New"/>
          <w:i/>
          <w:color w:val="468173"/>
        </w:rPr>
        <w:t>message</w:t>
      </w:r>
      <w:r>
        <w:t>. Now that we have a socket and a message, we will want to send the message through the socket to the destination host.</w:t>
      </w:r>
    </w:p>
    <w:p w14:paraId="1EAACCFC" w14:textId="77777777" w:rsidR="0025243D" w:rsidRDefault="0025243D">
      <w:pPr>
        <w:spacing w:after="429" w:line="259" w:lineRule="auto"/>
        <w:ind w:left="2" w:right="-1"/>
      </w:pPr>
      <w:r>
        <w:rPr>
          <w:rFonts w:ascii="Calibri" w:eastAsia="Calibri" w:hAnsi="Calibri" w:cs="Calibri"/>
          <w:noProof/>
          <w:color w:val="000000"/>
          <w:sz w:val="22"/>
        </w:rPr>
        <mc:AlternateContent>
          <mc:Choice Requires="wpg">
            <w:drawing>
              <wp:inline distT="0" distB="0" distL="0" distR="0" wp14:anchorId="7C1C2D81" wp14:editId="600AAB11">
                <wp:extent cx="7477125" cy="742958"/>
                <wp:effectExtent l="0" t="0" r="0" b="0"/>
                <wp:docPr id="531236" name="Group 531236"/>
                <wp:cNvGraphicFramePr/>
                <a:graphic xmlns:a="http://schemas.openxmlformats.org/drawingml/2006/main">
                  <a:graphicData uri="http://schemas.microsoft.com/office/word/2010/wordprocessingGroup">
                    <wpg:wgp>
                      <wpg:cNvGrpSpPr/>
                      <wpg:grpSpPr>
                        <a:xfrm>
                          <a:off x="0" y="0"/>
                          <a:ext cx="7477125" cy="742958"/>
                          <a:chOff x="0" y="0"/>
                          <a:chExt cx="7477125" cy="742958"/>
                        </a:xfrm>
                      </wpg:grpSpPr>
                      <wps:wsp>
                        <wps:cNvPr id="13004" name="Shape 13004"/>
                        <wps:cNvSpPr/>
                        <wps:spPr>
                          <a:xfrm>
                            <a:off x="4" y="4"/>
                            <a:ext cx="7477113" cy="9525"/>
                          </a:xfrm>
                          <a:custGeom>
                            <a:avLst/>
                            <a:gdLst/>
                            <a:ahLst/>
                            <a:cxnLst/>
                            <a:rect l="0" t="0" r="0" b="0"/>
                            <a:pathLst>
                              <a:path w="7477113" h="9525">
                                <a:moveTo>
                                  <a:pt x="0" y="0"/>
                                </a:moveTo>
                                <a:lnTo>
                                  <a:pt x="7477113" y="0"/>
                                </a:lnTo>
                                <a:lnTo>
                                  <a:pt x="7467600" y="9525"/>
                                </a:lnTo>
                                <a:lnTo>
                                  <a:pt x="9525" y="9525"/>
                                </a:lnTo>
                                <a:lnTo>
                                  <a:pt x="0" y="0"/>
                                </a:lnTo>
                                <a:close/>
                              </a:path>
                            </a:pathLst>
                          </a:custGeom>
                          <a:ln w="0" cap="flat">
                            <a:miter lim="127000"/>
                          </a:ln>
                        </wps:spPr>
                        <wps:style>
                          <a:lnRef idx="0">
                            <a:srgbClr val="000000">
                              <a:alpha val="0"/>
                            </a:srgbClr>
                          </a:lnRef>
                          <a:fillRef idx="1">
                            <a:srgbClr val="A78E8E"/>
                          </a:fillRef>
                          <a:effectRef idx="0">
                            <a:scrgbClr r="0" g="0" b="0"/>
                          </a:effectRef>
                          <a:fontRef idx="none"/>
                        </wps:style>
                        <wps:bodyPr/>
                      </wps:wsp>
                      <wps:wsp>
                        <wps:cNvPr id="13005" name="Shape 13005"/>
                        <wps:cNvSpPr/>
                        <wps:spPr>
                          <a:xfrm>
                            <a:off x="0" y="733433"/>
                            <a:ext cx="7477125" cy="9525"/>
                          </a:xfrm>
                          <a:custGeom>
                            <a:avLst/>
                            <a:gdLst/>
                            <a:ahLst/>
                            <a:cxnLst/>
                            <a:rect l="0" t="0" r="0" b="0"/>
                            <a:pathLst>
                              <a:path w="7477125" h="9525">
                                <a:moveTo>
                                  <a:pt x="9525" y="0"/>
                                </a:moveTo>
                                <a:lnTo>
                                  <a:pt x="7467600" y="0"/>
                                </a:lnTo>
                                <a:lnTo>
                                  <a:pt x="7477125" y="9525"/>
                                </a:lnTo>
                                <a:lnTo>
                                  <a:pt x="0" y="9525"/>
                                </a:lnTo>
                                <a:lnTo>
                                  <a:pt x="9525" y="0"/>
                                </a:lnTo>
                                <a:close/>
                              </a:path>
                            </a:pathLst>
                          </a:custGeom>
                          <a:ln w="0" cap="flat">
                            <a:miter lim="127000"/>
                          </a:ln>
                        </wps:spPr>
                        <wps:style>
                          <a:lnRef idx="0">
                            <a:srgbClr val="000000">
                              <a:alpha val="0"/>
                            </a:srgbClr>
                          </a:lnRef>
                          <a:fillRef idx="1">
                            <a:srgbClr val="A78E8E"/>
                          </a:fillRef>
                          <a:effectRef idx="0">
                            <a:scrgbClr r="0" g="0" b="0"/>
                          </a:effectRef>
                          <a:fontRef idx="none"/>
                        </wps:style>
                        <wps:bodyPr/>
                      </wps:wsp>
                      <wps:wsp>
                        <wps:cNvPr id="13006" name="Shape 13006"/>
                        <wps:cNvSpPr/>
                        <wps:spPr>
                          <a:xfrm>
                            <a:off x="4" y="4"/>
                            <a:ext cx="9525" cy="742950"/>
                          </a:xfrm>
                          <a:custGeom>
                            <a:avLst/>
                            <a:gdLst/>
                            <a:ahLst/>
                            <a:cxnLst/>
                            <a:rect l="0" t="0" r="0" b="0"/>
                            <a:pathLst>
                              <a:path w="9525" h="742950">
                                <a:moveTo>
                                  <a:pt x="0" y="0"/>
                                </a:moveTo>
                                <a:lnTo>
                                  <a:pt x="9525" y="9525"/>
                                </a:lnTo>
                                <a:lnTo>
                                  <a:pt x="9525" y="733425"/>
                                </a:lnTo>
                                <a:lnTo>
                                  <a:pt x="0" y="742950"/>
                                </a:lnTo>
                                <a:lnTo>
                                  <a:pt x="0" y="0"/>
                                </a:lnTo>
                                <a:close/>
                              </a:path>
                            </a:pathLst>
                          </a:custGeom>
                          <a:ln w="0" cap="flat">
                            <a:miter lim="127000"/>
                          </a:ln>
                        </wps:spPr>
                        <wps:style>
                          <a:lnRef idx="0">
                            <a:srgbClr val="000000">
                              <a:alpha val="0"/>
                            </a:srgbClr>
                          </a:lnRef>
                          <a:fillRef idx="1">
                            <a:srgbClr val="A78E8E"/>
                          </a:fillRef>
                          <a:effectRef idx="0">
                            <a:scrgbClr r="0" g="0" b="0"/>
                          </a:effectRef>
                          <a:fontRef idx="none"/>
                        </wps:style>
                        <wps:bodyPr/>
                      </wps:wsp>
                      <wps:wsp>
                        <wps:cNvPr id="13007" name="Shape 13007"/>
                        <wps:cNvSpPr/>
                        <wps:spPr>
                          <a:xfrm>
                            <a:off x="7467600" y="0"/>
                            <a:ext cx="9525" cy="742950"/>
                          </a:xfrm>
                          <a:custGeom>
                            <a:avLst/>
                            <a:gdLst/>
                            <a:ahLst/>
                            <a:cxnLst/>
                            <a:rect l="0" t="0" r="0" b="0"/>
                            <a:pathLst>
                              <a:path w="9525" h="742950">
                                <a:moveTo>
                                  <a:pt x="9525" y="0"/>
                                </a:moveTo>
                                <a:lnTo>
                                  <a:pt x="9525" y="742950"/>
                                </a:lnTo>
                                <a:lnTo>
                                  <a:pt x="0" y="733438"/>
                                </a:lnTo>
                                <a:lnTo>
                                  <a:pt x="0" y="9525"/>
                                </a:lnTo>
                                <a:lnTo>
                                  <a:pt x="9525" y="0"/>
                                </a:lnTo>
                                <a:close/>
                              </a:path>
                            </a:pathLst>
                          </a:custGeom>
                          <a:ln w="0" cap="flat">
                            <a:miter lim="127000"/>
                          </a:ln>
                        </wps:spPr>
                        <wps:style>
                          <a:lnRef idx="0">
                            <a:srgbClr val="000000">
                              <a:alpha val="0"/>
                            </a:srgbClr>
                          </a:lnRef>
                          <a:fillRef idx="1">
                            <a:srgbClr val="A78E8E"/>
                          </a:fillRef>
                          <a:effectRef idx="0">
                            <a:scrgbClr r="0" g="0" b="0"/>
                          </a:effectRef>
                          <a:fontRef idx="none"/>
                        </wps:style>
                        <wps:bodyPr/>
                      </wps:wsp>
                      <wps:wsp>
                        <wps:cNvPr id="13027" name="Rectangle 13027"/>
                        <wps:cNvSpPr/>
                        <wps:spPr>
                          <a:xfrm>
                            <a:off x="333480" y="329372"/>
                            <a:ext cx="8011403" cy="196642"/>
                          </a:xfrm>
                          <a:prstGeom prst="rect">
                            <a:avLst/>
                          </a:prstGeom>
                          <a:ln>
                            <a:noFill/>
                          </a:ln>
                        </wps:spPr>
                        <wps:txbx>
                          <w:txbxContent>
                            <w:p w14:paraId="363110EE" w14:textId="77777777" w:rsidR="0025243D" w:rsidRDefault="0025243D">
                              <w:pPr>
                                <w:spacing w:line="259" w:lineRule="auto"/>
                              </w:pPr>
                              <w:r>
                                <w:rPr>
                                  <w:rFonts w:ascii="Courier New" w:eastAsia="Courier New" w:hAnsi="Courier New" w:cs="Courier New"/>
                                  <w:i/>
                                  <w:color w:val="468173"/>
                                </w:rPr>
                                <w:t>clientSocket.sendto(message.encode(),(serverName, serverPort))</w:t>
                              </w:r>
                            </w:p>
                          </w:txbxContent>
                        </wps:txbx>
                        <wps:bodyPr horzOverflow="overflow" vert="horz" lIns="0" tIns="0" rIns="0" bIns="0" rtlCol="0">
                          <a:noAutofit/>
                        </wps:bodyPr>
                      </wps:wsp>
                    </wpg:wgp>
                  </a:graphicData>
                </a:graphic>
              </wp:inline>
            </w:drawing>
          </mc:Choice>
          <mc:Fallback>
            <w:pict>
              <v:group w14:anchorId="7C1C2D81" id="Group 531236" o:spid="_x0000_s1314" style="width:588.75pt;height:58.5pt;mso-position-horizontal-relative:char;mso-position-vertical-relative:line" coordsize="74771,74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">
                <v:shape id="Shape 13004" o:spid="_x0000_s1315" style="position:absolute;width:74771;height:95;visibility:visible;mso-wrap-style:square;v-text-anchor:top" coordsize="7477113,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" path="m,l7477113,r-9513,9525l9525,9525,,xe" fillcolor="#a78e8e" stroked="f" strokeweight="0">
                  <v:stroke miterlimit="83231f" joinstyle="miter"/>
                  <v:path arrowok="t" textboxrect="0,0,7477113,9525"/>
                </v:shape>
                <v:shape id="Shape 13005" o:spid="_x0000_s1316" style="position:absolute;top:7334;width:74771;height:95;visibility:visible;mso-wrap-style:square;v-text-anchor:top" coordsize="747712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" path="m9525,l7467600,r9525,9525l,9525,9525,xe" fillcolor="#a78e8e" stroked="f" strokeweight="0">
                  <v:stroke miterlimit="83231f" joinstyle="miter"/>
                  <v:path arrowok="t" textboxrect="0,0,7477125,9525"/>
                </v:shape>
                <v:shape id="Shape 13006" o:spid="_x0000_s1317" style="position:absolute;width:95;height:7429;visibility:visible;mso-wrap-style:square;v-text-anchor:top" coordsize="9525,742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" path="m,l9525,9525r,723900l,742950,,xe" fillcolor="#a78e8e" stroked="f" strokeweight="0">
                  <v:stroke miterlimit="83231f" joinstyle="miter"/>
                  <v:path arrowok="t" textboxrect="0,0,9525,742950"/>
                </v:shape>
                <v:shape id="Shape 13007" o:spid="_x0000_s1318" style="position:absolute;left:74676;width:95;height:7429;visibility:visible;mso-wrap-style:square;v-text-anchor:top" coordsize="9525,742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" path="m9525,r,742950l,733438,,9525,9525,xe" fillcolor="#a78e8e" stroked="f" strokeweight="0">
                  <v:stroke miterlimit="83231f" joinstyle="miter"/>
                  <v:path arrowok="t" textboxrect="0,0,9525,742950"/>
                </v:shape>
                <v:rect id="Rectangle 13027" o:spid="_x0000_s1319" style="position:absolute;left:3334;top:3293;width:80114;height:19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" filled="f" stroked="f">
                  <v:textbox inset="0,0,0,0">
                    <w:txbxContent>
                      <w:p w14:paraId="363110EE" w14:textId="77777777" w:rsidR="0025243D" w:rsidRDefault="0025243D">
                        <w:pPr>
                          <w:spacing w:line="259" w:lineRule="auto"/>
                        </w:pPr>
                        <w:r>
                          <w:rPr>
                            <w:rFonts w:ascii="Courier New" w:eastAsia="Courier New" w:hAnsi="Courier New" w:cs="Courier New"/>
                            <w:i/>
                            <w:color w:val="468173"/>
                          </w:rPr>
                          <w:t>clientSocket.sendto(message.encode(),(serverName, serverPort))</w:t>
                        </w:r>
                      </w:p>
                    </w:txbxContent>
                  </v:textbox>
                </v:rect>
                <w10:anchorlock/>
              </v:group>
            </w:pict>
          </mc:Fallback>
        </mc:AlternateContent>
      </w:r>
    </w:p>
    <w:p w14:paraId="1986AAC7" w14:textId="77777777" w:rsidR="0025243D" w:rsidRDefault="0025243D">
      <w:pPr>
        <w:spacing w:after="114"/>
        <w:ind w:right="15"/>
      </w:pPr>
      <w:r>
        <w:t xml:space="preserve">In the above line, we first convert the message from string type to byte type, as we need to send bytes into a socket; this is done with the </w:t>
      </w:r>
      <w:r>
        <w:rPr>
          <w:rFonts w:ascii="Courier New" w:eastAsia="Courier New" w:hAnsi="Courier New" w:cs="Courier New"/>
          <w:i/>
          <w:color w:val="468173"/>
        </w:rPr>
        <w:t>encode()</w:t>
      </w:r>
      <w:r>
        <w:t xml:space="preserve"> method. The method </w:t>
      </w:r>
      <w:r>
        <w:rPr>
          <w:rFonts w:ascii="Courier New" w:eastAsia="Courier New" w:hAnsi="Courier New" w:cs="Courier New"/>
          <w:i/>
          <w:color w:val="468173"/>
        </w:rPr>
        <w:t>sendto()</w:t>
      </w:r>
      <w:r>
        <w:t xml:space="preserve"> attaches the destination address (</w:t>
      </w:r>
      <w:r>
        <w:rPr>
          <w:rFonts w:ascii="Courier New" w:eastAsia="Courier New" w:hAnsi="Courier New" w:cs="Courier New"/>
          <w:i/>
          <w:color w:val="468173"/>
        </w:rPr>
        <w:t>serverName, serverPort</w:t>
      </w:r>
      <w:r>
        <w:t xml:space="preserve">) to the message and sends the resulting packet into the process’s socket, </w:t>
      </w:r>
      <w:r>
        <w:rPr>
          <w:rFonts w:ascii="Courier New" w:eastAsia="Courier New" w:hAnsi="Courier New" w:cs="Courier New"/>
          <w:i/>
          <w:color w:val="468173"/>
        </w:rPr>
        <w:t>clientSocket</w:t>
      </w:r>
      <w:r>
        <w:t>. (As mentioned earlier, the source address is also attached to the packet, although this is done automatically rather than explicitly by the code.) Sending a client-to-server message via a UDP socket is that simple! After sending the packet, the client waits to receive data from the server.</w:t>
      </w:r>
    </w:p>
    <w:p w14:paraId="5E5255DB" w14:textId="77777777" w:rsidR="0025243D" w:rsidRDefault="0025243D">
      <w:pPr>
        <w:spacing w:after="429" w:line="259" w:lineRule="auto"/>
        <w:ind w:left="2" w:right="-1"/>
      </w:pPr>
      <w:r>
        <w:rPr>
          <w:rFonts w:ascii="Calibri" w:eastAsia="Calibri" w:hAnsi="Calibri" w:cs="Calibri"/>
          <w:noProof/>
          <w:color w:val="000000"/>
          <w:sz w:val="22"/>
        </w:rPr>
        <mc:AlternateContent>
          <mc:Choice Requires="wpg">
            <w:drawing>
              <wp:inline distT="0" distB="0" distL="0" distR="0" wp14:anchorId="14519919" wp14:editId="196B1978">
                <wp:extent cx="7477125" cy="742959"/>
                <wp:effectExtent l="0" t="0" r="0" b="0"/>
                <wp:docPr id="531238" name="Group 531238"/>
                <wp:cNvGraphicFramePr/>
                <a:graphic xmlns:a="http://schemas.openxmlformats.org/drawingml/2006/main">
                  <a:graphicData uri="http://schemas.microsoft.com/office/word/2010/wordprocessingGroup">
                    <wpg:wgp>
                      <wpg:cNvGrpSpPr/>
                      <wpg:grpSpPr>
                        <a:xfrm>
                          <a:off x="0" y="0"/>
                          <a:ext cx="7477125" cy="742959"/>
                          <a:chOff x="0" y="0"/>
                          <a:chExt cx="7477125" cy="742959"/>
                        </a:xfrm>
                      </wpg:grpSpPr>
                      <wps:wsp>
                        <wps:cNvPr id="13008" name="Shape 13008"/>
                        <wps:cNvSpPr/>
                        <wps:spPr>
                          <a:xfrm>
                            <a:off x="4" y="4"/>
                            <a:ext cx="7477113" cy="9525"/>
                          </a:xfrm>
                          <a:custGeom>
                            <a:avLst/>
                            <a:gdLst/>
                            <a:ahLst/>
                            <a:cxnLst/>
                            <a:rect l="0" t="0" r="0" b="0"/>
                            <a:pathLst>
                              <a:path w="7477113" h="9525">
                                <a:moveTo>
                                  <a:pt x="0" y="0"/>
                                </a:moveTo>
                                <a:lnTo>
                                  <a:pt x="7477113" y="0"/>
                                </a:lnTo>
                                <a:lnTo>
                                  <a:pt x="7467600" y="9525"/>
                                </a:lnTo>
                                <a:lnTo>
                                  <a:pt x="9525" y="9525"/>
                                </a:lnTo>
                                <a:lnTo>
                                  <a:pt x="0" y="0"/>
                                </a:lnTo>
                                <a:close/>
                              </a:path>
                            </a:pathLst>
                          </a:custGeom>
                          <a:ln w="0" cap="flat">
                            <a:miter lim="127000"/>
                          </a:ln>
                        </wps:spPr>
                        <wps:style>
                          <a:lnRef idx="0">
                            <a:srgbClr val="000000">
                              <a:alpha val="0"/>
                            </a:srgbClr>
                          </a:lnRef>
                          <a:fillRef idx="1">
                            <a:srgbClr val="A78E8E"/>
                          </a:fillRef>
                          <a:effectRef idx="0">
                            <a:scrgbClr r="0" g="0" b="0"/>
                          </a:effectRef>
                          <a:fontRef idx="none"/>
                        </wps:style>
                        <wps:bodyPr/>
                      </wps:wsp>
                      <wps:wsp>
                        <wps:cNvPr id="13009" name="Shape 13009"/>
                        <wps:cNvSpPr/>
                        <wps:spPr>
                          <a:xfrm>
                            <a:off x="0" y="733421"/>
                            <a:ext cx="7477125" cy="9538"/>
                          </a:xfrm>
                          <a:custGeom>
                            <a:avLst/>
                            <a:gdLst/>
                            <a:ahLst/>
                            <a:cxnLst/>
                            <a:rect l="0" t="0" r="0" b="0"/>
                            <a:pathLst>
                              <a:path w="7477125" h="9538">
                                <a:moveTo>
                                  <a:pt x="9525" y="0"/>
                                </a:moveTo>
                                <a:lnTo>
                                  <a:pt x="7467600" y="0"/>
                                </a:lnTo>
                                <a:lnTo>
                                  <a:pt x="7477125" y="9538"/>
                                </a:lnTo>
                                <a:lnTo>
                                  <a:pt x="0" y="9538"/>
                                </a:lnTo>
                                <a:lnTo>
                                  <a:pt x="9525" y="0"/>
                                </a:lnTo>
                                <a:close/>
                              </a:path>
                            </a:pathLst>
                          </a:custGeom>
                          <a:ln w="0" cap="flat">
                            <a:miter lim="127000"/>
                          </a:ln>
                        </wps:spPr>
                        <wps:style>
                          <a:lnRef idx="0">
                            <a:srgbClr val="000000">
                              <a:alpha val="0"/>
                            </a:srgbClr>
                          </a:lnRef>
                          <a:fillRef idx="1">
                            <a:srgbClr val="A78E8E"/>
                          </a:fillRef>
                          <a:effectRef idx="0">
                            <a:scrgbClr r="0" g="0" b="0"/>
                          </a:effectRef>
                          <a:fontRef idx="none"/>
                        </wps:style>
                        <wps:bodyPr/>
                      </wps:wsp>
                      <wps:wsp>
                        <wps:cNvPr id="13010" name="Shape 13010"/>
                        <wps:cNvSpPr/>
                        <wps:spPr>
                          <a:xfrm>
                            <a:off x="4" y="4"/>
                            <a:ext cx="9525" cy="742950"/>
                          </a:xfrm>
                          <a:custGeom>
                            <a:avLst/>
                            <a:gdLst/>
                            <a:ahLst/>
                            <a:cxnLst/>
                            <a:rect l="0" t="0" r="0" b="0"/>
                            <a:pathLst>
                              <a:path w="9525" h="742950">
                                <a:moveTo>
                                  <a:pt x="0" y="0"/>
                                </a:moveTo>
                                <a:lnTo>
                                  <a:pt x="9525" y="9525"/>
                                </a:lnTo>
                                <a:lnTo>
                                  <a:pt x="9525" y="733412"/>
                                </a:lnTo>
                                <a:lnTo>
                                  <a:pt x="0" y="742950"/>
                                </a:lnTo>
                                <a:lnTo>
                                  <a:pt x="0" y="0"/>
                                </a:lnTo>
                                <a:close/>
                              </a:path>
                            </a:pathLst>
                          </a:custGeom>
                          <a:ln w="0" cap="flat">
                            <a:miter lim="127000"/>
                          </a:ln>
                        </wps:spPr>
                        <wps:style>
                          <a:lnRef idx="0">
                            <a:srgbClr val="000000">
                              <a:alpha val="0"/>
                            </a:srgbClr>
                          </a:lnRef>
                          <a:fillRef idx="1">
                            <a:srgbClr val="A78E8E"/>
                          </a:fillRef>
                          <a:effectRef idx="0">
                            <a:scrgbClr r="0" g="0" b="0"/>
                          </a:effectRef>
                          <a:fontRef idx="none"/>
                        </wps:style>
                        <wps:bodyPr/>
                      </wps:wsp>
                      <wps:wsp>
                        <wps:cNvPr id="13011" name="Shape 13011"/>
                        <wps:cNvSpPr/>
                        <wps:spPr>
                          <a:xfrm>
                            <a:off x="7467600" y="0"/>
                            <a:ext cx="9525" cy="742950"/>
                          </a:xfrm>
                          <a:custGeom>
                            <a:avLst/>
                            <a:gdLst/>
                            <a:ahLst/>
                            <a:cxnLst/>
                            <a:rect l="0" t="0" r="0" b="0"/>
                            <a:pathLst>
                              <a:path w="9525" h="742950">
                                <a:moveTo>
                                  <a:pt x="9525" y="0"/>
                                </a:moveTo>
                                <a:lnTo>
                                  <a:pt x="9525" y="742950"/>
                                </a:lnTo>
                                <a:lnTo>
                                  <a:pt x="0" y="733425"/>
                                </a:lnTo>
                                <a:lnTo>
                                  <a:pt x="0" y="9525"/>
                                </a:lnTo>
                                <a:lnTo>
                                  <a:pt x="9525" y="0"/>
                                </a:lnTo>
                                <a:close/>
                              </a:path>
                            </a:pathLst>
                          </a:custGeom>
                          <a:ln w="0" cap="flat">
                            <a:miter lim="127000"/>
                          </a:ln>
                        </wps:spPr>
                        <wps:style>
                          <a:lnRef idx="0">
                            <a:srgbClr val="000000">
                              <a:alpha val="0"/>
                            </a:srgbClr>
                          </a:lnRef>
                          <a:fillRef idx="1">
                            <a:srgbClr val="A78E8E"/>
                          </a:fillRef>
                          <a:effectRef idx="0">
                            <a:scrgbClr r="0" g="0" b="0"/>
                          </a:effectRef>
                          <a:fontRef idx="none"/>
                        </wps:style>
                        <wps:bodyPr/>
                      </wps:wsp>
                      <wps:wsp>
                        <wps:cNvPr id="13043" name="Rectangle 13043"/>
                        <wps:cNvSpPr/>
                        <wps:spPr>
                          <a:xfrm>
                            <a:off x="333641" y="329463"/>
                            <a:ext cx="7752969" cy="196642"/>
                          </a:xfrm>
                          <a:prstGeom prst="rect">
                            <a:avLst/>
                          </a:prstGeom>
                          <a:ln>
                            <a:noFill/>
                          </a:ln>
                        </wps:spPr>
                        <wps:txbx>
                          <w:txbxContent>
                            <w:p w14:paraId="644703E9" w14:textId="77777777" w:rsidR="0025243D" w:rsidRDefault="0025243D">
                              <w:pPr>
                                <w:spacing w:line="259" w:lineRule="auto"/>
                              </w:pPr>
                              <w:r>
                                <w:rPr>
                                  <w:rFonts w:ascii="Courier New" w:eastAsia="Courier New" w:hAnsi="Courier New" w:cs="Courier New"/>
                                  <w:i/>
                                  <w:color w:val="468173"/>
                                </w:rPr>
                                <w:t>modifiedMessage, serverAddress = clientSocket.recvfrom(2048)</w:t>
                              </w:r>
                            </w:p>
                          </w:txbxContent>
                        </wps:txbx>
                        <wps:bodyPr horzOverflow="overflow" vert="horz" lIns="0" tIns="0" rIns="0" bIns="0" rtlCol="0">
                          <a:noAutofit/>
                        </wps:bodyPr>
                      </wps:wsp>
                    </wpg:wgp>
                  </a:graphicData>
                </a:graphic>
              </wp:inline>
            </w:drawing>
          </mc:Choice>
          <mc:Fallback>
            <w:pict>
              <v:group w14:anchorId="14519919" id="Group 531238" o:spid="_x0000_s1320" style="width:588.75pt;height:58.5pt;mso-position-horizontal-relative:char;mso-position-vertical-relative:line" coordsize="74771,74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">
                <v:shape id="Shape 13008" o:spid="_x0000_s1321" style="position:absolute;width:74771;height:95;visibility:visible;mso-wrap-style:square;v-text-anchor:top" coordsize="7477113,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" path="m,l7477113,r-9513,9525l9525,9525,,xe" fillcolor="#a78e8e" stroked="f" strokeweight="0">
                  <v:stroke miterlimit="83231f" joinstyle="miter"/>
                  <v:path arrowok="t" textboxrect="0,0,7477113,9525"/>
                </v:shape>
                <v:shape id="Shape 13009" o:spid="_x0000_s1322" style="position:absolute;top:7334;width:74771;height:95;visibility:visible;mso-wrap-style:square;v-text-anchor:top" coordsize="7477125,95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" path="m9525,l7467600,r9525,9538l,9538,9525,xe" fillcolor="#a78e8e" stroked="f" strokeweight="0">
                  <v:stroke miterlimit="83231f" joinstyle="miter"/>
                  <v:path arrowok="t" textboxrect="0,0,7477125,9538"/>
                </v:shape>
                <v:shape id="Shape 13010" o:spid="_x0000_s1323" style="position:absolute;width:95;height:7429;visibility:visible;mso-wrap-style:square;v-text-anchor:top" coordsize="9525,742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" path="m,l9525,9525r,723887l,742950,,xe" fillcolor="#a78e8e" stroked="f" strokeweight="0">
                  <v:stroke miterlimit="83231f" joinstyle="miter"/>
                  <v:path arrowok="t" textboxrect="0,0,9525,742950"/>
                </v:shape>
                <v:shape id="Shape 13011" o:spid="_x0000_s1324" style="position:absolute;left:74676;width:95;height:7429;visibility:visible;mso-wrap-style:square;v-text-anchor:top" coordsize="9525,742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" path="m9525,r,742950l,733425,,9525,9525,xe" fillcolor="#a78e8e" stroked="f" strokeweight="0">
                  <v:stroke miterlimit="83231f" joinstyle="miter"/>
                  <v:path arrowok="t" textboxrect="0,0,9525,742950"/>
                </v:shape>
                <v:rect id="Rectangle 13043" o:spid="_x0000_s1325" style="position:absolute;left:3336;top:3294;width:77530;height:19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" filled="f" stroked="f">
                  <v:textbox inset="0,0,0,0">
                    <w:txbxContent>
                      <w:p w14:paraId="644703E9" w14:textId="77777777" w:rsidR="0025243D" w:rsidRDefault="0025243D">
                        <w:pPr>
                          <w:spacing w:line="259" w:lineRule="auto"/>
                        </w:pPr>
                        <w:r>
                          <w:rPr>
                            <w:rFonts w:ascii="Courier New" w:eastAsia="Courier New" w:hAnsi="Courier New" w:cs="Courier New"/>
                            <w:i/>
                            <w:color w:val="468173"/>
                          </w:rPr>
                          <w:t>modifiedMessage, serverAddress = clientSocket.recvfrom(2048)</w:t>
                        </w:r>
                      </w:p>
                    </w:txbxContent>
                  </v:textbox>
                </v:rect>
                <w10:anchorlock/>
              </v:group>
            </w:pict>
          </mc:Fallback>
        </mc:AlternateContent>
      </w:r>
    </w:p>
    <w:p w14:paraId="17B489EE" w14:textId="77777777" w:rsidR="0025243D" w:rsidRDefault="0025243D">
      <w:pPr>
        <w:spacing w:after="7" w:line="386" w:lineRule="auto"/>
        <w:ind w:right="15"/>
      </w:pPr>
      <w:r>
        <w:t xml:space="preserve">With the above line, when a packet arrives from the Internet at the client’s socket, the packet’s data is put into the variable </w:t>
      </w:r>
      <w:r>
        <w:rPr>
          <w:rFonts w:ascii="Courier New" w:eastAsia="Courier New" w:hAnsi="Courier New" w:cs="Courier New"/>
          <w:i/>
          <w:color w:val="468173"/>
        </w:rPr>
        <w:t>modifiedMessage</w:t>
      </w:r>
      <w:r>
        <w:t xml:space="preserve"> and the packet’s source address is put into the variable</w:t>
      </w:r>
    </w:p>
    <w:p w14:paraId="041C1B00" w14:textId="77777777" w:rsidR="0025243D" w:rsidRDefault="0025243D">
      <w:pPr>
        <w:spacing w:after="102" w:line="259" w:lineRule="auto"/>
        <w:ind w:right="15"/>
      </w:pPr>
      <w:r>
        <w:rPr>
          <w:rFonts w:ascii="Courier New" w:eastAsia="Courier New" w:hAnsi="Courier New" w:cs="Courier New"/>
          <w:i/>
          <w:color w:val="468173"/>
        </w:rPr>
        <w:t>serverAddress</w:t>
      </w:r>
      <w:r>
        <w:t xml:space="preserve">. The variable </w:t>
      </w:r>
      <w:r>
        <w:rPr>
          <w:rFonts w:ascii="Courier New" w:eastAsia="Courier New" w:hAnsi="Courier New" w:cs="Courier New"/>
          <w:i/>
          <w:color w:val="468173"/>
        </w:rPr>
        <w:t>serverAddress</w:t>
      </w:r>
      <w:r>
        <w:t xml:space="preserve"> contains both the server’s IP address and the</w:t>
      </w:r>
    </w:p>
    <w:p w14:paraId="45447091" w14:textId="77777777" w:rsidR="0025243D" w:rsidRDefault="0025243D">
      <w:pPr>
        <w:spacing w:after="115"/>
        <w:ind w:right="15"/>
      </w:pPr>
      <w:r>
        <w:t xml:space="preserve">server’s port number. The program UDPClient doesn’t actually need this server address information, since it already knows the server address from the outset; but this line of Python provides the server address nevertheless. The method </w:t>
      </w:r>
      <w:r>
        <w:rPr>
          <w:rFonts w:ascii="Courier New" w:eastAsia="Courier New" w:hAnsi="Courier New" w:cs="Courier New"/>
          <w:i/>
          <w:color w:val="468173"/>
        </w:rPr>
        <w:t>recvfrom</w:t>
      </w:r>
      <w:r>
        <w:t xml:space="preserve"> also takes the buffer size 2048 as input. (This buffer size works for most purposes.)</w:t>
      </w:r>
    </w:p>
    <w:p w14:paraId="6D9F52E6" w14:textId="77777777" w:rsidR="0025243D" w:rsidRDefault="0025243D">
      <w:pPr>
        <w:spacing w:after="430" w:line="259" w:lineRule="auto"/>
        <w:ind w:left="2" w:right="-1"/>
      </w:pPr>
      <w:r>
        <w:rPr>
          <w:rFonts w:ascii="Calibri" w:eastAsia="Calibri" w:hAnsi="Calibri" w:cs="Calibri"/>
          <w:noProof/>
          <w:color w:val="000000"/>
          <w:sz w:val="22"/>
        </w:rPr>
        <mc:AlternateContent>
          <mc:Choice Requires="wpg">
            <w:drawing>
              <wp:inline distT="0" distB="0" distL="0" distR="0" wp14:anchorId="3CBCCBB6" wp14:editId="31DFEB05">
                <wp:extent cx="7477125" cy="742959"/>
                <wp:effectExtent l="0" t="0" r="0" b="0"/>
                <wp:docPr id="531239" name="Group 531239"/>
                <wp:cNvGraphicFramePr/>
                <a:graphic xmlns:a="http://schemas.openxmlformats.org/drawingml/2006/main">
                  <a:graphicData uri="http://schemas.microsoft.com/office/word/2010/wordprocessingGroup">
                    <wpg:wgp>
                      <wpg:cNvGrpSpPr/>
                      <wpg:grpSpPr>
                        <a:xfrm>
                          <a:off x="0" y="0"/>
                          <a:ext cx="7477125" cy="742959"/>
                          <a:chOff x="0" y="0"/>
                          <a:chExt cx="7477125" cy="742959"/>
                        </a:xfrm>
                      </wpg:grpSpPr>
                      <wps:wsp>
                        <wps:cNvPr id="13012" name="Shape 13012"/>
                        <wps:cNvSpPr/>
                        <wps:spPr>
                          <a:xfrm>
                            <a:off x="4" y="5"/>
                            <a:ext cx="7477113" cy="9537"/>
                          </a:xfrm>
                          <a:custGeom>
                            <a:avLst/>
                            <a:gdLst/>
                            <a:ahLst/>
                            <a:cxnLst/>
                            <a:rect l="0" t="0" r="0" b="0"/>
                            <a:pathLst>
                              <a:path w="7477113" h="9537">
                                <a:moveTo>
                                  <a:pt x="0" y="0"/>
                                </a:moveTo>
                                <a:lnTo>
                                  <a:pt x="7477113" y="0"/>
                                </a:lnTo>
                                <a:lnTo>
                                  <a:pt x="7467600" y="9537"/>
                                </a:lnTo>
                                <a:lnTo>
                                  <a:pt x="9525" y="9537"/>
                                </a:lnTo>
                                <a:lnTo>
                                  <a:pt x="0" y="0"/>
                                </a:lnTo>
                                <a:close/>
                              </a:path>
                            </a:pathLst>
                          </a:custGeom>
                          <a:ln w="0" cap="flat">
                            <a:miter lim="127000"/>
                          </a:ln>
                        </wps:spPr>
                        <wps:style>
                          <a:lnRef idx="0">
                            <a:srgbClr val="000000">
                              <a:alpha val="0"/>
                            </a:srgbClr>
                          </a:lnRef>
                          <a:fillRef idx="1">
                            <a:srgbClr val="A78E8E"/>
                          </a:fillRef>
                          <a:effectRef idx="0">
                            <a:scrgbClr r="0" g="0" b="0"/>
                          </a:effectRef>
                          <a:fontRef idx="none"/>
                        </wps:style>
                        <wps:bodyPr/>
                      </wps:wsp>
                      <wps:wsp>
                        <wps:cNvPr id="13013" name="Shape 13013"/>
                        <wps:cNvSpPr/>
                        <wps:spPr>
                          <a:xfrm>
                            <a:off x="0" y="733434"/>
                            <a:ext cx="7477125" cy="9525"/>
                          </a:xfrm>
                          <a:custGeom>
                            <a:avLst/>
                            <a:gdLst/>
                            <a:ahLst/>
                            <a:cxnLst/>
                            <a:rect l="0" t="0" r="0" b="0"/>
                            <a:pathLst>
                              <a:path w="7477125" h="9525">
                                <a:moveTo>
                                  <a:pt x="9525" y="0"/>
                                </a:moveTo>
                                <a:lnTo>
                                  <a:pt x="7467600" y="0"/>
                                </a:lnTo>
                                <a:lnTo>
                                  <a:pt x="7477125" y="9525"/>
                                </a:lnTo>
                                <a:lnTo>
                                  <a:pt x="0" y="9525"/>
                                </a:lnTo>
                                <a:lnTo>
                                  <a:pt x="9525" y="0"/>
                                </a:lnTo>
                                <a:close/>
                              </a:path>
                            </a:pathLst>
                          </a:custGeom>
                          <a:ln w="0" cap="flat">
                            <a:miter lim="127000"/>
                          </a:ln>
                        </wps:spPr>
                        <wps:style>
                          <a:lnRef idx="0">
                            <a:srgbClr val="000000">
                              <a:alpha val="0"/>
                            </a:srgbClr>
                          </a:lnRef>
                          <a:fillRef idx="1">
                            <a:srgbClr val="A78E8E"/>
                          </a:fillRef>
                          <a:effectRef idx="0">
                            <a:scrgbClr r="0" g="0" b="0"/>
                          </a:effectRef>
                          <a:fontRef idx="none"/>
                        </wps:style>
                        <wps:bodyPr/>
                      </wps:wsp>
                      <wps:wsp>
                        <wps:cNvPr id="13014" name="Shape 13014"/>
                        <wps:cNvSpPr/>
                        <wps:spPr>
                          <a:xfrm>
                            <a:off x="4" y="5"/>
                            <a:ext cx="9525" cy="742950"/>
                          </a:xfrm>
                          <a:custGeom>
                            <a:avLst/>
                            <a:gdLst/>
                            <a:ahLst/>
                            <a:cxnLst/>
                            <a:rect l="0" t="0" r="0" b="0"/>
                            <a:pathLst>
                              <a:path w="9525" h="742950">
                                <a:moveTo>
                                  <a:pt x="0" y="0"/>
                                </a:moveTo>
                                <a:lnTo>
                                  <a:pt x="9525" y="9537"/>
                                </a:lnTo>
                                <a:lnTo>
                                  <a:pt x="9525" y="733425"/>
                                </a:lnTo>
                                <a:lnTo>
                                  <a:pt x="0" y="742950"/>
                                </a:lnTo>
                                <a:lnTo>
                                  <a:pt x="0" y="0"/>
                                </a:lnTo>
                                <a:close/>
                              </a:path>
                            </a:pathLst>
                          </a:custGeom>
                          <a:ln w="0" cap="flat">
                            <a:miter lim="127000"/>
                          </a:ln>
                        </wps:spPr>
                        <wps:style>
                          <a:lnRef idx="0">
                            <a:srgbClr val="000000">
                              <a:alpha val="0"/>
                            </a:srgbClr>
                          </a:lnRef>
                          <a:fillRef idx="1">
                            <a:srgbClr val="A78E8E"/>
                          </a:fillRef>
                          <a:effectRef idx="0">
                            <a:scrgbClr r="0" g="0" b="0"/>
                          </a:effectRef>
                          <a:fontRef idx="none"/>
                        </wps:style>
                        <wps:bodyPr/>
                      </wps:wsp>
                      <wps:wsp>
                        <wps:cNvPr id="13015" name="Shape 13015"/>
                        <wps:cNvSpPr/>
                        <wps:spPr>
                          <a:xfrm>
                            <a:off x="7467600" y="0"/>
                            <a:ext cx="9525" cy="742950"/>
                          </a:xfrm>
                          <a:custGeom>
                            <a:avLst/>
                            <a:gdLst/>
                            <a:ahLst/>
                            <a:cxnLst/>
                            <a:rect l="0" t="0" r="0" b="0"/>
                            <a:pathLst>
                              <a:path w="9525" h="742950">
                                <a:moveTo>
                                  <a:pt x="9525" y="0"/>
                                </a:moveTo>
                                <a:lnTo>
                                  <a:pt x="9525" y="742950"/>
                                </a:lnTo>
                                <a:lnTo>
                                  <a:pt x="0" y="733437"/>
                                </a:lnTo>
                                <a:lnTo>
                                  <a:pt x="0" y="9537"/>
                                </a:lnTo>
                                <a:lnTo>
                                  <a:pt x="9525" y="0"/>
                                </a:lnTo>
                                <a:close/>
                              </a:path>
                            </a:pathLst>
                          </a:custGeom>
                          <a:ln w="0" cap="flat">
                            <a:miter lim="127000"/>
                          </a:ln>
                        </wps:spPr>
                        <wps:style>
                          <a:lnRef idx="0">
                            <a:srgbClr val="000000">
                              <a:alpha val="0"/>
                            </a:srgbClr>
                          </a:lnRef>
                          <a:fillRef idx="1">
                            <a:srgbClr val="A78E8E"/>
                          </a:fillRef>
                          <a:effectRef idx="0">
                            <a:scrgbClr r="0" g="0" b="0"/>
                          </a:effectRef>
                          <a:fontRef idx="none"/>
                        </wps:style>
                        <wps:bodyPr/>
                      </wps:wsp>
                      <wps:wsp>
                        <wps:cNvPr id="13058" name="Rectangle 13058"/>
                        <wps:cNvSpPr/>
                        <wps:spPr>
                          <a:xfrm>
                            <a:off x="333641" y="329567"/>
                            <a:ext cx="4005701" cy="196642"/>
                          </a:xfrm>
                          <a:prstGeom prst="rect">
                            <a:avLst/>
                          </a:prstGeom>
                          <a:ln>
                            <a:noFill/>
                          </a:ln>
                        </wps:spPr>
                        <wps:txbx>
                          <w:txbxContent>
                            <w:p w14:paraId="7B9AB269" w14:textId="77777777" w:rsidR="0025243D" w:rsidRDefault="0025243D">
                              <w:pPr>
                                <w:spacing w:line="259" w:lineRule="auto"/>
                              </w:pPr>
                              <w:r>
                                <w:rPr>
                                  <w:rFonts w:ascii="Courier New" w:eastAsia="Courier New" w:hAnsi="Courier New" w:cs="Courier New"/>
                                  <w:i/>
                                  <w:color w:val="468173"/>
                                </w:rPr>
                                <w:t>print(modifiedMessage.decode())</w:t>
                              </w:r>
                            </w:p>
                          </w:txbxContent>
                        </wps:txbx>
                        <wps:bodyPr horzOverflow="overflow" vert="horz" lIns="0" tIns="0" rIns="0" bIns="0" rtlCol="0">
                          <a:noAutofit/>
                        </wps:bodyPr>
                      </wps:wsp>
                    </wpg:wgp>
                  </a:graphicData>
                </a:graphic>
              </wp:inline>
            </w:drawing>
          </mc:Choice>
          <mc:Fallback>
            <w:pict>
              <v:group w14:anchorId="3CBCCBB6" id="Group 531239" o:spid="_x0000_s1326" style="width:588.75pt;height:58.5pt;mso-position-horizontal-relative:char;mso-position-vertical-relative:line" coordsize="74771,74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">
                <v:shape id="Shape 13012" o:spid="_x0000_s1327" style="position:absolute;width:74771;height:95;visibility:visible;mso-wrap-style:square;v-text-anchor:top" coordsize="7477113,95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" path="m,l7477113,r-9513,9537l9525,9537,,xe" fillcolor="#a78e8e" stroked="f" strokeweight="0">
                  <v:stroke miterlimit="83231f" joinstyle="miter"/>
                  <v:path arrowok="t" textboxrect="0,0,7477113,9537"/>
                </v:shape>
                <v:shape id="Shape 13013" o:spid="_x0000_s1328" style="position:absolute;top:7334;width:74771;height:95;visibility:visible;mso-wrap-style:square;v-text-anchor:top" coordsize="747712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" path="m9525,l7467600,r9525,9525l,9525,9525,xe" fillcolor="#a78e8e" stroked="f" strokeweight="0">
                  <v:stroke miterlimit="83231f" joinstyle="miter"/>
                  <v:path arrowok="t" textboxrect="0,0,7477125,9525"/>
                </v:shape>
                <v:shape id="Shape 13014" o:spid="_x0000_s1329" style="position:absolute;width:95;height:7429;visibility:visible;mso-wrap-style:square;v-text-anchor:top" coordsize="9525,742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" path="m,l9525,9537r,723888l,742950,,xe" fillcolor="#a78e8e" stroked="f" strokeweight="0">
                  <v:stroke miterlimit="83231f" joinstyle="miter"/>
                  <v:path arrowok="t" textboxrect="0,0,9525,742950"/>
                </v:shape>
                <v:shape id="Shape 13015" o:spid="_x0000_s1330" style="position:absolute;left:74676;width:95;height:7429;visibility:visible;mso-wrap-style:square;v-text-anchor:top" coordsize="9525,742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" path="m9525,r,742950l,733437,,9537,9525,xe" fillcolor="#a78e8e" stroked="f" strokeweight="0">
                  <v:stroke miterlimit="83231f" joinstyle="miter"/>
                  <v:path arrowok="t" textboxrect="0,0,9525,742950"/>
                </v:shape>
                <v:rect id="Rectangle 13058" o:spid="_x0000_s1331" style="position:absolute;left:3336;top:3295;width:40057;height:19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" filled="f" stroked="f">
                  <v:textbox inset="0,0,0,0">
                    <w:txbxContent>
                      <w:p w14:paraId="7B9AB269" w14:textId="77777777" w:rsidR="0025243D" w:rsidRDefault="0025243D">
                        <w:pPr>
                          <w:spacing w:line="259" w:lineRule="auto"/>
                        </w:pPr>
                        <w:r>
                          <w:rPr>
                            <w:rFonts w:ascii="Courier New" w:eastAsia="Courier New" w:hAnsi="Courier New" w:cs="Courier New"/>
                            <w:i/>
                            <w:color w:val="468173"/>
                          </w:rPr>
                          <w:t>print(modifiedMessage.decode())</w:t>
                        </w:r>
                      </w:p>
                    </w:txbxContent>
                  </v:textbox>
                </v:rect>
                <w10:anchorlock/>
              </v:group>
            </w:pict>
          </mc:Fallback>
        </mc:AlternateContent>
      </w:r>
    </w:p>
    <w:p w14:paraId="143C34CC" w14:textId="77777777" w:rsidR="0025243D" w:rsidRDefault="0025243D">
      <w:pPr>
        <w:spacing w:after="118"/>
        <w:ind w:right="15"/>
      </w:pPr>
      <w:r>
        <w:t>This line prints out modifiedMessage on the user’s display, after converting the message from bytes to string. It should be the original line that the user typed, but now capitalized.</w:t>
      </w:r>
    </w:p>
    <w:p w14:paraId="64C237AB" w14:textId="77777777" w:rsidR="0025243D" w:rsidRDefault="0025243D">
      <w:pPr>
        <w:spacing w:after="0" w:line="259" w:lineRule="auto"/>
        <w:ind w:left="2" w:right="-1"/>
      </w:pPr>
      <w:r>
        <w:rPr>
          <w:rFonts w:ascii="Calibri" w:eastAsia="Calibri" w:hAnsi="Calibri" w:cs="Calibri"/>
          <w:noProof/>
          <w:color w:val="000000"/>
          <w:sz w:val="22"/>
        </w:rPr>
        <mc:AlternateContent>
          <mc:Choice Requires="wpg">
            <w:drawing>
              <wp:inline distT="0" distB="0" distL="0" distR="0" wp14:anchorId="7647F9DA" wp14:editId="424914A2">
                <wp:extent cx="7477125" cy="742959"/>
                <wp:effectExtent l="0" t="0" r="0" b="0"/>
                <wp:docPr id="531240" name="Group 531240"/>
                <wp:cNvGraphicFramePr/>
                <a:graphic xmlns:a="http://schemas.openxmlformats.org/drawingml/2006/main">
                  <a:graphicData uri="http://schemas.microsoft.com/office/word/2010/wordprocessingGroup">
                    <wpg:wgp>
                      <wpg:cNvGrpSpPr/>
                      <wpg:grpSpPr>
                        <a:xfrm>
                          <a:off x="0" y="0"/>
                          <a:ext cx="7477125" cy="742959"/>
                          <a:chOff x="0" y="0"/>
                          <a:chExt cx="7477125" cy="742959"/>
                        </a:xfrm>
                      </wpg:grpSpPr>
                      <wps:wsp>
                        <wps:cNvPr id="13016" name="Shape 13016"/>
                        <wps:cNvSpPr/>
                        <wps:spPr>
                          <a:xfrm>
                            <a:off x="4" y="5"/>
                            <a:ext cx="7477113" cy="9537"/>
                          </a:xfrm>
                          <a:custGeom>
                            <a:avLst/>
                            <a:gdLst/>
                            <a:ahLst/>
                            <a:cxnLst/>
                            <a:rect l="0" t="0" r="0" b="0"/>
                            <a:pathLst>
                              <a:path w="7477113" h="9537">
                                <a:moveTo>
                                  <a:pt x="0" y="0"/>
                                </a:moveTo>
                                <a:lnTo>
                                  <a:pt x="7477113" y="0"/>
                                </a:lnTo>
                                <a:lnTo>
                                  <a:pt x="7467600" y="9537"/>
                                </a:lnTo>
                                <a:lnTo>
                                  <a:pt x="9525" y="9537"/>
                                </a:lnTo>
                                <a:lnTo>
                                  <a:pt x="0" y="0"/>
                                </a:lnTo>
                                <a:close/>
                              </a:path>
                            </a:pathLst>
                          </a:custGeom>
                          <a:ln w="0" cap="flat">
                            <a:miter lim="127000"/>
                          </a:ln>
                        </wps:spPr>
                        <wps:style>
                          <a:lnRef idx="0">
                            <a:srgbClr val="000000">
                              <a:alpha val="0"/>
                            </a:srgbClr>
                          </a:lnRef>
                          <a:fillRef idx="1">
                            <a:srgbClr val="A78E8E"/>
                          </a:fillRef>
                          <a:effectRef idx="0">
                            <a:scrgbClr r="0" g="0" b="0"/>
                          </a:effectRef>
                          <a:fontRef idx="none"/>
                        </wps:style>
                        <wps:bodyPr/>
                      </wps:wsp>
                      <wps:wsp>
                        <wps:cNvPr id="13017" name="Shape 13017"/>
                        <wps:cNvSpPr/>
                        <wps:spPr>
                          <a:xfrm>
                            <a:off x="0" y="733434"/>
                            <a:ext cx="7477125" cy="9525"/>
                          </a:xfrm>
                          <a:custGeom>
                            <a:avLst/>
                            <a:gdLst/>
                            <a:ahLst/>
                            <a:cxnLst/>
                            <a:rect l="0" t="0" r="0" b="0"/>
                            <a:pathLst>
                              <a:path w="7477125" h="9525">
                                <a:moveTo>
                                  <a:pt x="9525" y="0"/>
                                </a:moveTo>
                                <a:lnTo>
                                  <a:pt x="7467600" y="0"/>
                                </a:lnTo>
                                <a:lnTo>
                                  <a:pt x="7477125" y="9525"/>
                                </a:lnTo>
                                <a:lnTo>
                                  <a:pt x="0" y="9525"/>
                                </a:lnTo>
                                <a:lnTo>
                                  <a:pt x="9525" y="0"/>
                                </a:lnTo>
                                <a:close/>
                              </a:path>
                            </a:pathLst>
                          </a:custGeom>
                          <a:ln w="0" cap="flat">
                            <a:miter lim="127000"/>
                          </a:ln>
                        </wps:spPr>
                        <wps:style>
                          <a:lnRef idx="0">
                            <a:srgbClr val="000000">
                              <a:alpha val="0"/>
                            </a:srgbClr>
                          </a:lnRef>
                          <a:fillRef idx="1">
                            <a:srgbClr val="A78E8E"/>
                          </a:fillRef>
                          <a:effectRef idx="0">
                            <a:scrgbClr r="0" g="0" b="0"/>
                          </a:effectRef>
                          <a:fontRef idx="none"/>
                        </wps:style>
                        <wps:bodyPr/>
                      </wps:wsp>
                      <wps:wsp>
                        <wps:cNvPr id="13018" name="Shape 13018"/>
                        <wps:cNvSpPr/>
                        <wps:spPr>
                          <a:xfrm>
                            <a:off x="4" y="5"/>
                            <a:ext cx="9525" cy="742950"/>
                          </a:xfrm>
                          <a:custGeom>
                            <a:avLst/>
                            <a:gdLst/>
                            <a:ahLst/>
                            <a:cxnLst/>
                            <a:rect l="0" t="0" r="0" b="0"/>
                            <a:pathLst>
                              <a:path w="9525" h="742950">
                                <a:moveTo>
                                  <a:pt x="0" y="0"/>
                                </a:moveTo>
                                <a:lnTo>
                                  <a:pt x="9525" y="9537"/>
                                </a:lnTo>
                                <a:lnTo>
                                  <a:pt x="9525" y="733425"/>
                                </a:lnTo>
                                <a:lnTo>
                                  <a:pt x="0" y="742950"/>
                                </a:lnTo>
                                <a:lnTo>
                                  <a:pt x="0" y="0"/>
                                </a:lnTo>
                                <a:close/>
                              </a:path>
                            </a:pathLst>
                          </a:custGeom>
                          <a:ln w="0" cap="flat">
                            <a:miter lim="127000"/>
                          </a:ln>
                        </wps:spPr>
                        <wps:style>
                          <a:lnRef idx="0">
                            <a:srgbClr val="000000">
                              <a:alpha val="0"/>
                            </a:srgbClr>
                          </a:lnRef>
                          <a:fillRef idx="1">
                            <a:srgbClr val="A78E8E"/>
                          </a:fillRef>
                          <a:effectRef idx="0">
                            <a:scrgbClr r="0" g="0" b="0"/>
                          </a:effectRef>
                          <a:fontRef idx="none"/>
                        </wps:style>
                        <wps:bodyPr/>
                      </wps:wsp>
                      <wps:wsp>
                        <wps:cNvPr id="13019" name="Shape 13019"/>
                        <wps:cNvSpPr/>
                        <wps:spPr>
                          <a:xfrm>
                            <a:off x="7467600" y="0"/>
                            <a:ext cx="9525" cy="742950"/>
                          </a:xfrm>
                          <a:custGeom>
                            <a:avLst/>
                            <a:gdLst/>
                            <a:ahLst/>
                            <a:cxnLst/>
                            <a:rect l="0" t="0" r="0" b="0"/>
                            <a:pathLst>
                              <a:path w="9525" h="742950">
                                <a:moveTo>
                                  <a:pt x="9525" y="0"/>
                                </a:moveTo>
                                <a:lnTo>
                                  <a:pt x="9525" y="742950"/>
                                </a:lnTo>
                                <a:lnTo>
                                  <a:pt x="0" y="733437"/>
                                </a:lnTo>
                                <a:lnTo>
                                  <a:pt x="0" y="9537"/>
                                </a:lnTo>
                                <a:lnTo>
                                  <a:pt x="9525" y="0"/>
                                </a:lnTo>
                                <a:close/>
                              </a:path>
                            </a:pathLst>
                          </a:custGeom>
                          <a:ln w="0" cap="flat">
                            <a:miter lim="127000"/>
                          </a:ln>
                        </wps:spPr>
                        <wps:style>
                          <a:lnRef idx="0">
                            <a:srgbClr val="000000">
                              <a:alpha val="0"/>
                            </a:srgbClr>
                          </a:lnRef>
                          <a:fillRef idx="1">
                            <a:srgbClr val="A78E8E"/>
                          </a:fillRef>
                          <a:effectRef idx="0">
                            <a:scrgbClr r="0" g="0" b="0"/>
                          </a:effectRef>
                          <a:fontRef idx="none"/>
                        </wps:style>
                        <wps:bodyPr/>
                      </wps:wsp>
                      <wps:wsp>
                        <wps:cNvPr id="13061" name="Rectangle 13061"/>
                        <wps:cNvSpPr/>
                        <wps:spPr>
                          <a:xfrm>
                            <a:off x="333641" y="329540"/>
                            <a:ext cx="2584323" cy="196642"/>
                          </a:xfrm>
                          <a:prstGeom prst="rect">
                            <a:avLst/>
                          </a:prstGeom>
                          <a:ln>
                            <a:noFill/>
                          </a:ln>
                        </wps:spPr>
                        <wps:txbx>
                          <w:txbxContent>
                            <w:p w14:paraId="4660EC87" w14:textId="77777777" w:rsidR="0025243D" w:rsidRDefault="0025243D">
                              <w:pPr>
                                <w:spacing w:line="259" w:lineRule="auto"/>
                              </w:pPr>
                              <w:r>
                                <w:rPr>
                                  <w:rFonts w:ascii="Courier New" w:eastAsia="Courier New" w:hAnsi="Courier New" w:cs="Courier New"/>
                                  <w:i/>
                                  <w:color w:val="468173"/>
                                </w:rPr>
                                <w:t>clientSocket.close()</w:t>
                              </w:r>
                            </w:p>
                          </w:txbxContent>
                        </wps:txbx>
                        <wps:bodyPr horzOverflow="overflow" vert="horz" lIns="0" tIns="0" rIns="0" bIns="0" rtlCol="0">
                          <a:noAutofit/>
                        </wps:bodyPr>
                      </wps:wsp>
                    </wpg:wgp>
                  </a:graphicData>
                </a:graphic>
              </wp:inline>
            </w:drawing>
          </mc:Choice>
          <mc:Fallback>
            <w:pict>
              <v:group w14:anchorId="7647F9DA" id="Group 531240" o:spid="_x0000_s1332" style="width:588.75pt;height:58.5pt;mso-position-horizontal-relative:char;mso-position-vertical-relative:line" coordsize="74771,74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">
                <v:shape id="Shape 13016" o:spid="_x0000_s1333" style="position:absolute;width:74771;height:95;visibility:visible;mso-wrap-style:square;v-text-anchor:top" coordsize="7477113,95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" path="m,l7477113,r-9513,9537l9525,9537,,xe" fillcolor="#a78e8e" stroked="f" strokeweight="0">
                  <v:stroke miterlimit="83231f" joinstyle="miter"/>
                  <v:path arrowok="t" textboxrect="0,0,7477113,9537"/>
                </v:shape>
                <v:shape id="Shape 13017" o:spid="_x0000_s1334" style="position:absolute;top:7334;width:74771;height:95;visibility:visible;mso-wrap-style:square;v-text-anchor:top" coordsize="747712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" path="m9525,l7467600,r9525,9525l,9525,9525,xe" fillcolor="#a78e8e" stroked="f" strokeweight="0">
                  <v:stroke miterlimit="83231f" joinstyle="miter"/>
                  <v:path arrowok="t" textboxrect="0,0,7477125,9525"/>
                </v:shape>
                <v:shape id="Shape 13018" o:spid="_x0000_s1335" style="position:absolute;width:95;height:7429;visibility:visible;mso-wrap-style:square;v-text-anchor:top" coordsize="9525,742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" path="m,l9525,9537r,723888l,742950,,xe" fillcolor="#a78e8e" stroked="f" strokeweight="0">
                  <v:stroke miterlimit="83231f" joinstyle="miter"/>
                  <v:path arrowok="t" textboxrect="0,0,9525,742950"/>
                </v:shape>
                <v:shape id="Shape 13019" o:spid="_x0000_s1336" style="position:absolute;left:74676;width:95;height:7429;visibility:visible;mso-wrap-style:square;v-text-anchor:top" coordsize="9525,742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" path="m9525,r,742950l,733437,,9537,9525,xe" fillcolor="#a78e8e" stroked="f" strokeweight="0">
                  <v:stroke miterlimit="83231f" joinstyle="miter"/>
                  <v:path arrowok="t" textboxrect="0,0,9525,742950"/>
                </v:shape>
                <v:rect id="Rectangle 13061" o:spid="_x0000_s1337" style="position:absolute;left:3336;top:3295;width:25843;height:1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" filled="f" stroked="f">
                  <v:textbox inset="0,0,0,0">
                    <w:txbxContent>
                      <w:p w14:paraId="4660EC87" w14:textId="77777777" w:rsidR="0025243D" w:rsidRDefault="0025243D">
                        <w:pPr>
                          <w:spacing w:line="259" w:lineRule="auto"/>
                        </w:pPr>
                        <w:r>
                          <w:rPr>
                            <w:rFonts w:ascii="Courier New" w:eastAsia="Courier New" w:hAnsi="Courier New" w:cs="Courier New"/>
                            <w:i/>
                            <w:color w:val="468173"/>
                          </w:rPr>
                          <w:t>clientSocket.close()</w:t>
                        </w:r>
                      </w:p>
                    </w:txbxContent>
                  </v:textbox>
                </v:rect>
                <w10:anchorlock/>
              </v:group>
            </w:pict>
          </mc:Fallback>
        </mc:AlternateContent>
      </w:r>
    </w:p>
    <w:p w14:paraId="09DE98DB" w14:textId="77777777" w:rsidR="0025243D" w:rsidRDefault="0025243D">
      <w:pPr>
        <w:spacing w:after="485"/>
        <w:ind w:right="15"/>
      </w:pPr>
      <w:r>
        <w:t>This line closes the socket. The process then terminates.</w:t>
      </w:r>
    </w:p>
    <w:p w14:paraId="3B9AB518" w14:textId="77777777" w:rsidR="0025243D" w:rsidRDefault="0025243D">
      <w:pPr>
        <w:spacing w:after="517" w:line="265" w:lineRule="auto"/>
        <w:ind w:left="12" w:hanging="10"/>
      </w:pPr>
      <w:r>
        <w:rPr>
          <w:rFonts w:ascii="Arial" w:eastAsia="Arial" w:hAnsi="Arial" w:cs="Arial"/>
          <w:i/>
          <w:color w:val="585858"/>
        </w:rPr>
        <w:t>UDPServer.py</w:t>
      </w:r>
    </w:p>
    <w:p w14:paraId="392221A7" w14:textId="77777777" w:rsidR="0025243D" w:rsidRDefault="0025243D">
      <w:pPr>
        <w:spacing w:after="131"/>
        <w:ind w:right="15"/>
      </w:pPr>
      <w:r>
        <w:t>Let’s now take a look at the server side of the application:</w:t>
      </w:r>
    </w:p>
    <w:p w14:paraId="6D71C587" w14:textId="77777777" w:rsidR="0025243D" w:rsidRDefault="0025243D">
      <w:pPr>
        <w:spacing w:after="429" w:line="259" w:lineRule="auto"/>
        <w:ind w:left="2" w:right="-1"/>
      </w:pPr>
      <w:r>
        <w:rPr>
          <w:rFonts w:ascii="Calibri" w:eastAsia="Calibri" w:hAnsi="Calibri" w:cs="Calibri"/>
          <w:noProof/>
          <w:color w:val="000000"/>
          <w:sz w:val="22"/>
        </w:rPr>
        <mc:AlternateContent>
          <mc:Choice Requires="wpg">
            <w:drawing>
              <wp:inline distT="0" distB="0" distL="0" distR="0" wp14:anchorId="08A96F2F" wp14:editId="671B19DD">
                <wp:extent cx="7477125" cy="2876563"/>
                <wp:effectExtent l="0" t="0" r="0" b="0"/>
                <wp:docPr id="530727" name="Group 530727"/>
                <wp:cNvGraphicFramePr/>
                <a:graphic xmlns:a="http://schemas.openxmlformats.org/drawingml/2006/main">
                  <a:graphicData uri="http://schemas.microsoft.com/office/word/2010/wordprocessingGroup">
                    <wpg:wgp>
                      <wpg:cNvGrpSpPr/>
                      <wpg:grpSpPr>
                        <a:xfrm>
                          <a:off x="0" y="0"/>
                          <a:ext cx="7477125" cy="2876563"/>
                          <a:chOff x="0" y="0"/>
                          <a:chExt cx="7477125" cy="2876563"/>
                        </a:xfrm>
                      </wpg:grpSpPr>
                      <wps:wsp>
                        <wps:cNvPr id="13067" name="Shape 13067"/>
                        <wps:cNvSpPr/>
                        <wps:spPr>
                          <a:xfrm>
                            <a:off x="4" y="5"/>
                            <a:ext cx="7477113" cy="9538"/>
                          </a:xfrm>
                          <a:custGeom>
                            <a:avLst/>
                            <a:gdLst/>
                            <a:ahLst/>
                            <a:cxnLst/>
                            <a:rect l="0" t="0" r="0" b="0"/>
                            <a:pathLst>
                              <a:path w="7477113" h="9538">
                                <a:moveTo>
                                  <a:pt x="0" y="0"/>
                                </a:moveTo>
                                <a:lnTo>
                                  <a:pt x="7477113" y="0"/>
                                </a:lnTo>
                                <a:lnTo>
                                  <a:pt x="7467600" y="9538"/>
                                </a:lnTo>
                                <a:lnTo>
                                  <a:pt x="9525" y="9538"/>
                                </a:lnTo>
                                <a:lnTo>
                                  <a:pt x="0" y="0"/>
                                </a:lnTo>
                                <a:close/>
                              </a:path>
                            </a:pathLst>
                          </a:custGeom>
                          <a:ln w="0" cap="flat">
                            <a:miter lim="127000"/>
                          </a:ln>
                        </wps:spPr>
                        <wps:style>
                          <a:lnRef idx="0">
                            <a:srgbClr val="000000">
                              <a:alpha val="0"/>
                            </a:srgbClr>
                          </a:lnRef>
                          <a:fillRef idx="1">
                            <a:srgbClr val="A78E8E"/>
                          </a:fillRef>
                          <a:effectRef idx="0">
                            <a:scrgbClr r="0" g="0" b="0"/>
                          </a:effectRef>
                          <a:fontRef idx="none"/>
                        </wps:style>
                        <wps:bodyPr/>
                      </wps:wsp>
                      <wps:wsp>
                        <wps:cNvPr id="13068" name="Shape 13068"/>
                        <wps:cNvSpPr/>
                        <wps:spPr>
                          <a:xfrm>
                            <a:off x="0" y="2867038"/>
                            <a:ext cx="7477125" cy="9525"/>
                          </a:xfrm>
                          <a:custGeom>
                            <a:avLst/>
                            <a:gdLst/>
                            <a:ahLst/>
                            <a:cxnLst/>
                            <a:rect l="0" t="0" r="0" b="0"/>
                            <a:pathLst>
                              <a:path w="7477125" h="9525">
                                <a:moveTo>
                                  <a:pt x="9525" y="0"/>
                                </a:moveTo>
                                <a:lnTo>
                                  <a:pt x="7467600" y="0"/>
                                </a:lnTo>
                                <a:lnTo>
                                  <a:pt x="7477125" y="9525"/>
                                </a:lnTo>
                                <a:lnTo>
                                  <a:pt x="0" y="9525"/>
                                </a:lnTo>
                                <a:lnTo>
                                  <a:pt x="9525" y="0"/>
                                </a:lnTo>
                                <a:close/>
                              </a:path>
                            </a:pathLst>
                          </a:custGeom>
                          <a:ln w="0" cap="flat">
                            <a:miter lim="127000"/>
                          </a:ln>
                        </wps:spPr>
                        <wps:style>
                          <a:lnRef idx="0">
                            <a:srgbClr val="000000">
                              <a:alpha val="0"/>
                            </a:srgbClr>
                          </a:lnRef>
                          <a:fillRef idx="1">
                            <a:srgbClr val="A78E8E"/>
                          </a:fillRef>
                          <a:effectRef idx="0">
                            <a:scrgbClr r="0" g="0" b="0"/>
                          </a:effectRef>
                          <a:fontRef idx="none"/>
                        </wps:style>
                        <wps:bodyPr/>
                      </wps:wsp>
                      <wps:wsp>
                        <wps:cNvPr id="13069" name="Shape 13069"/>
                        <wps:cNvSpPr/>
                        <wps:spPr>
                          <a:xfrm>
                            <a:off x="4" y="9"/>
                            <a:ext cx="9525" cy="2876550"/>
                          </a:xfrm>
                          <a:custGeom>
                            <a:avLst/>
                            <a:gdLst/>
                            <a:ahLst/>
                            <a:cxnLst/>
                            <a:rect l="0" t="0" r="0" b="0"/>
                            <a:pathLst>
                              <a:path w="9525" h="2876550">
                                <a:moveTo>
                                  <a:pt x="0" y="0"/>
                                </a:moveTo>
                                <a:lnTo>
                                  <a:pt x="9525" y="9525"/>
                                </a:lnTo>
                                <a:lnTo>
                                  <a:pt x="9525" y="2867025"/>
                                </a:lnTo>
                                <a:lnTo>
                                  <a:pt x="0" y="2876550"/>
                                </a:lnTo>
                                <a:lnTo>
                                  <a:pt x="0" y="0"/>
                                </a:lnTo>
                                <a:close/>
                              </a:path>
                            </a:pathLst>
                          </a:custGeom>
                          <a:ln w="0" cap="flat">
                            <a:miter lim="127000"/>
                          </a:ln>
                        </wps:spPr>
                        <wps:style>
                          <a:lnRef idx="0">
                            <a:srgbClr val="000000">
                              <a:alpha val="0"/>
                            </a:srgbClr>
                          </a:lnRef>
                          <a:fillRef idx="1">
                            <a:srgbClr val="A78E8E"/>
                          </a:fillRef>
                          <a:effectRef idx="0">
                            <a:scrgbClr r="0" g="0" b="0"/>
                          </a:effectRef>
                          <a:fontRef idx="none"/>
                        </wps:style>
                        <wps:bodyPr/>
                      </wps:wsp>
                      <wps:wsp>
                        <wps:cNvPr id="13070" name="Shape 13070"/>
                        <wps:cNvSpPr/>
                        <wps:spPr>
                          <a:xfrm>
                            <a:off x="7467600" y="0"/>
                            <a:ext cx="9525" cy="2876563"/>
                          </a:xfrm>
                          <a:custGeom>
                            <a:avLst/>
                            <a:gdLst/>
                            <a:ahLst/>
                            <a:cxnLst/>
                            <a:rect l="0" t="0" r="0" b="0"/>
                            <a:pathLst>
                              <a:path w="9525" h="2876563">
                                <a:moveTo>
                                  <a:pt x="9525" y="0"/>
                                </a:moveTo>
                                <a:lnTo>
                                  <a:pt x="9525" y="2876563"/>
                                </a:lnTo>
                                <a:lnTo>
                                  <a:pt x="0" y="2867038"/>
                                </a:lnTo>
                                <a:lnTo>
                                  <a:pt x="0" y="9538"/>
                                </a:lnTo>
                                <a:lnTo>
                                  <a:pt x="9525" y="0"/>
                                </a:lnTo>
                                <a:close/>
                              </a:path>
                            </a:pathLst>
                          </a:custGeom>
                          <a:ln w="0" cap="flat">
                            <a:miter lim="127000"/>
                          </a:ln>
                        </wps:spPr>
                        <wps:style>
                          <a:lnRef idx="0">
                            <a:srgbClr val="000000">
                              <a:alpha val="0"/>
                            </a:srgbClr>
                          </a:lnRef>
                          <a:fillRef idx="1">
                            <a:srgbClr val="A78E8E"/>
                          </a:fillRef>
                          <a:effectRef idx="0">
                            <a:scrgbClr r="0" g="0" b="0"/>
                          </a:effectRef>
                          <a:fontRef idx="none"/>
                        </wps:style>
                        <wps:bodyPr/>
                      </wps:wsp>
                      <wps:wsp>
                        <wps:cNvPr id="13082" name="Rectangle 13082"/>
                        <wps:cNvSpPr/>
                        <wps:spPr>
                          <a:xfrm>
                            <a:off x="333404" y="329358"/>
                            <a:ext cx="2584323" cy="196642"/>
                          </a:xfrm>
                          <a:prstGeom prst="rect">
                            <a:avLst/>
                          </a:prstGeom>
                          <a:ln>
                            <a:noFill/>
                          </a:ln>
                        </wps:spPr>
                        <wps:txbx>
                          <w:txbxContent>
                            <w:p w14:paraId="432443E9" w14:textId="77777777" w:rsidR="0025243D" w:rsidRDefault="0025243D">
                              <w:pPr>
                                <w:spacing w:line="259" w:lineRule="auto"/>
                              </w:pPr>
                              <w:r>
                                <w:rPr>
                                  <w:rFonts w:ascii="Courier New" w:eastAsia="Courier New" w:hAnsi="Courier New" w:cs="Courier New"/>
                                  <w:i/>
                                  <w:color w:val="468173"/>
                                </w:rPr>
                                <w:t>from socket import *</w:t>
                              </w:r>
                            </w:p>
                          </w:txbxContent>
                        </wps:txbx>
                        <wps:bodyPr horzOverflow="overflow" vert="horz" lIns="0" tIns="0" rIns="0" bIns="0" rtlCol="0">
                          <a:noAutofit/>
                        </wps:bodyPr>
                      </wps:wsp>
                      <wps:wsp>
                        <wps:cNvPr id="13083" name="Rectangle 13083"/>
                        <wps:cNvSpPr/>
                        <wps:spPr>
                          <a:xfrm>
                            <a:off x="314296" y="596049"/>
                            <a:ext cx="2325891" cy="196642"/>
                          </a:xfrm>
                          <a:prstGeom prst="rect">
                            <a:avLst/>
                          </a:prstGeom>
                          <a:ln>
                            <a:noFill/>
                          </a:ln>
                        </wps:spPr>
                        <wps:txbx>
                          <w:txbxContent>
                            <w:p w14:paraId="0EF3D987" w14:textId="77777777" w:rsidR="0025243D" w:rsidRDefault="0025243D">
                              <w:pPr>
                                <w:spacing w:line="259" w:lineRule="auto"/>
                              </w:pPr>
                              <w:r>
                                <w:rPr>
                                  <w:rFonts w:ascii="Courier New" w:eastAsia="Courier New" w:hAnsi="Courier New" w:cs="Courier New"/>
                                  <w:i/>
                                  <w:color w:val="468173"/>
                                </w:rPr>
                                <w:t>serverPort = 12000</w:t>
                              </w:r>
                            </w:p>
                          </w:txbxContent>
                        </wps:txbx>
                        <wps:bodyPr horzOverflow="overflow" vert="horz" lIns="0" tIns="0" rIns="0" bIns="0" rtlCol="0">
                          <a:noAutofit/>
                        </wps:bodyPr>
                      </wps:wsp>
                      <wps:wsp>
                        <wps:cNvPr id="13084" name="Rectangle 13084"/>
                        <wps:cNvSpPr/>
                        <wps:spPr>
                          <a:xfrm>
                            <a:off x="314296" y="862739"/>
                            <a:ext cx="5427079" cy="196642"/>
                          </a:xfrm>
                          <a:prstGeom prst="rect">
                            <a:avLst/>
                          </a:prstGeom>
                          <a:ln>
                            <a:noFill/>
                          </a:ln>
                        </wps:spPr>
                        <wps:txbx>
                          <w:txbxContent>
                            <w:p w14:paraId="085CF13B" w14:textId="77777777" w:rsidR="0025243D" w:rsidRDefault="0025243D">
                              <w:pPr>
                                <w:spacing w:line="259" w:lineRule="auto"/>
                              </w:pPr>
                              <w:r>
                                <w:rPr>
                                  <w:rFonts w:ascii="Courier New" w:eastAsia="Courier New" w:hAnsi="Courier New" w:cs="Courier New"/>
                                  <w:i/>
                                  <w:color w:val="468173"/>
                                </w:rPr>
                                <w:t>serverSocket = socket(AF_INET, SOCK_DGRAM)</w:t>
                              </w:r>
                            </w:p>
                          </w:txbxContent>
                        </wps:txbx>
                        <wps:bodyPr horzOverflow="overflow" vert="horz" lIns="0" tIns="0" rIns="0" bIns="0" rtlCol="0">
                          <a:noAutofit/>
                        </wps:bodyPr>
                      </wps:wsp>
                      <wps:wsp>
                        <wps:cNvPr id="13085" name="Rectangle 13085"/>
                        <wps:cNvSpPr/>
                        <wps:spPr>
                          <a:xfrm>
                            <a:off x="314296" y="1129430"/>
                            <a:ext cx="4522566" cy="196642"/>
                          </a:xfrm>
                          <a:prstGeom prst="rect">
                            <a:avLst/>
                          </a:prstGeom>
                          <a:ln>
                            <a:noFill/>
                          </a:ln>
                        </wps:spPr>
                        <wps:txbx>
                          <w:txbxContent>
                            <w:p w14:paraId="20377068" w14:textId="77777777" w:rsidR="0025243D" w:rsidRDefault="0025243D">
                              <w:pPr>
                                <w:spacing w:line="259" w:lineRule="auto"/>
                              </w:pPr>
                              <w:r>
                                <w:rPr>
                                  <w:rFonts w:ascii="Courier New" w:eastAsia="Courier New" w:hAnsi="Courier New" w:cs="Courier New"/>
                                  <w:i/>
                                  <w:color w:val="468173"/>
                                </w:rPr>
                                <w:t>serverSocket.bind((’’, serverPort))</w:t>
                              </w:r>
                            </w:p>
                          </w:txbxContent>
                        </wps:txbx>
                        <wps:bodyPr horzOverflow="overflow" vert="horz" lIns="0" tIns="0" rIns="0" bIns="0" rtlCol="0">
                          <a:noAutofit/>
                        </wps:bodyPr>
                      </wps:wsp>
                      <wps:wsp>
                        <wps:cNvPr id="13086" name="Rectangle 13086"/>
                        <wps:cNvSpPr/>
                        <wps:spPr>
                          <a:xfrm>
                            <a:off x="314296" y="1396121"/>
                            <a:ext cx="5039430" cy="196642"/>
                          </a:xfrm>
                          <a:prstGeom prst="rect">
                            <a:avLst/>
                          </a:prstGeom>
                          <a:ln>
                            <a:noFill/>
                          </a:ln>
                        </wps:spPr>
                        <wps:txbx>
                          <w:txbxContent>
                            <w:p w14:paraId="752CF3D0" w14:textId="77777777" w:rsidR="0025243D" w:rsidRDefault="0025243D">
                              <w:pPr>
                                <w:spacing w:line="259" w:lineRule="auto"/>
                              </w:pPr>
                              <w:r>
                                <w:rPr>
                                  <w:rFonts w:ascii="Courier New" w:eastAsia="Courier New" w:hAnsi="Courier New" w:cs="Courier New"/>
                                  <w:i/>
                                  <w:color w:val="468173"/>
                                </w:rPr>
                                <w:t>print(”The server is ready to receive”)</w:t>
                              </w:r>
                            </w:p>
                          </w:txbxContent>
                        </wps:txbx>
                        <wps:bodyPr horzOverflow="overflow" vert="horz" lIns="0" tIns="0" rIns="0" bIns="0" rtlCol="0">
                          <a:noAutofit/>
                        </wps:bodyPr>
                      </wps:wsp>
                      <wps:wsp>
                        <wps:cNvPr id="13087" name="Rectangle 13087"/>
                        <wps:cNvSpPr/>
                        <wps:spPr>
                          <a:xfrm>
                            <a:off x="314296" y="1662811"/>
                            <a:ext cx="1421378" cy="196642"/>
                          </a:xfrm>
                          <a:prstGeom prst="rect">
                            <a:avLst/>
                          </a:prstGeom>
                          <a:ln>
                            <a:noFill/>
                          </a:ln>
                        </wps:spPr>
                        <wps:txbx>
                          <w:txbxContent>
                            <w:p w14:paraId="02137FF1" w14:textId="77777777" w:rsidR="0025243D" w:rsidRDefault="0025243D">
                              <w:pPr>
                                <w:spacing w:line="259" w:lineRule="auto"/>
                              </w:pPr>
                              <w:r>
                                <w:rPr>
                                  <w:rFonts w:ascii="Courier New" w:eastAsia="Courier New" w:hAnsi="Courier New" w:cs="Courier New"/>
                                  <w:i/>
                                  <w:color w:val="468173"/>
                                </w:rPr>
                                <w:t>while True:</w:t>
                              </w:r>
                            </w:p>
                          </w:txbxContent>
                        </wps:txbx>
                        <wps:bodyPr horzOverflow="overflow" vert="horz" lIns="0" tIns="0" rIns="0" bIns="0" rtlCol="0">
                          <a:noAutofit/>
                        </wps:bodyPr>
                      </wps:wsp>
                      <wps:wsp>
                        <wps:cNvPr id="13088" name="Rectangle 13088"/>
                        <wps:cNvSpPr/>
                        <wps:spPr>
                          <a:xfrm>
                            <a:off x="314296" y="1929502"/>
                            <a:ext cx="7236105" cy="196642"/>
                          </a:xfrm>
                          <a:prstGeom prst="rect">
                            <a:avLst/>
                          </a:prstGeom>
                          <a:ln>
                            <a:noFill/>
                          </a:ln>
                        </wps:spPr>
                        <wps:txbx>
                          <w:txbxContent>
                            <w:p w14:paraId="01436956" w14:textId="77777777" w:rsidR="0025243D" w:rsidRDefault="0025243D">
                              <w:pPr>
                                <w:spacing w:line="259" w:lineRule="auto"/>
                              </w:pPr>
                              <w:r>
                                <w:rPr>
                                  <w:rFonts w:ascii="Courier New" w:eastAsia="Courier New" w:hAnsi="Courier New" w:cs="Courier New"/>
                                  <w:i/>
                                  <w:color w:val="468173"/>
                                </w:rPr>
                                <w:t xml:space="preserve">    message, clientAddress = serverSocket.recvfrom(2048)</w:t>
                              </w:r>
                            </w:p>
                          </w:txbxContent>
                        </wps:txbx>
                        <wps:bodyPr horzOverflow="overflow" vert="horz" lIns="0" tIns="0" rIns="0" bIns="0" rtlCol="0">
                          <a:noAutofit/>
                        </wps:bodyPr>
                      </wps:wsp>
                      <wps:wsp>
                        <wps:cNvPr id="13089" name="Rectangle 13089"/>
                        <wps:cNvSpPr/>
                        <wps:spPr>
                          <a:xfrm>
                            <a:off x="314296" y="2196193"/>
                            <a:ext cx="5943943" cy="196642"/>
                          </a:xfrm>
                          <a:prstGeom prst="rect">
                            <a:avLst/>
                          </a:prstGeom>
                          <a:ln>
                            <a:noFill/>
                          </a:ln>
                        </wps:spPr>
                        <wps:txbx>
                          <w:txbxContent>
                            <w:p w14:paraId="5644B4E2" w14:textId="77777777" w:rsidR="0025243D" w:rsidRDefault="0025243D">
                              <w:pPr>
                                <w:spacing w:line="259" w:lineRule="auto"/>
                              </w:pPr>
                              <w:r>
                                <w:rPr>
                                  <w:rFonts w:ascii="Courier New" w:eastAsia="Courier New" w:hAnsi="Courier New" w:cs="Courier New"/>
                                  <w:i/>
                                  <w:color w:val="468173"/>
                                </w:rPr>
                                <w:t xml:space="preserve">    modifiedMessage = message.decode().upper()</w:t>
                              </w:r>
                            </w:p>
                          </w:txbxContent>
                        </wps:txbx>
                        <wps:bodyPr horzOverflow="overflow" vert="horz" lIns="0" tIns="0" rIns="0" bIns="0" rtlCol="0">
                          <a:noAutofit/>
                        </wps:bodyPr>
                      </wps:wsp>
                      <wps:wsp>
                        <wps:cNvPr id="13090" name="Rectangle 13090"/>
                        <wps:cNvSpPr/>
                        <wps:spPr>
                          <a:xfrm>
                            <a:off x="314296" y="2462884"/>
                            <a:ext cx="8269835" cy="196642"/>
                          </a:xfrm>
                          <a:prstGeom prst="rect">
                            <a:avLst/>
                          </a:prstGeom>
                          <a:ln>
                            <a:noFill/>
                          </a:ln>
                        </wps:spPr>
                        <wps:txbx>
                          <w:txbxContent>
                            <w:p w14:paraId="2B2D0E11" w14:textId="77777777" w:rsidR="0025243D" w:rsidRDefault="0025243D">
                              <w:pPr>
                                <w:spacing w:line="259" w:lineRule="auto"/>
                              </w:pPr>
                              <w:r>
                                <w:rPr>
                                  <w:rFonts w:ascii="Courier New" w:eastAsia="Courier New" w:hAnsi="Courier New" w:cs="Courier New"/>
                                  <w:i/>
                                  <w:color w:val="468173"/>
                                </w:rPr>
                                <w:t xml:space="preserve">    serverSocket.sendto(modifiedMessage.encode(), clientAddress)</w:t>
                              </w:r>
                            </w:p>
                          </w:txbxContent>
                        </wps:txbx>
                        <wps:bodyPr horzOverflow="overflow" vert="horz" lIns="0" tIns="0" rIns="0" bIns="0" rtlCol="0">
                          <a:noAutofit/>
                        </wps:bodyPr>
                      </wps:wsp>
                    </wpg:wgp>
                  </a:graphicData>
                </a:graphic>
              </wp:inline>
            </w:drawing>
          </mc:Choice>
          <mc:Fallback>
            <w:pict>
              <v:group w14:anchorId="08A96F2F" id="Group 530727" o:spid="_x0000_s1338" style="width:588.75pt;height:226.5pt;mso-position-horizontal-relative:char;mso-position-vertical-relative:line" coordsize="74771,287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">
                <v:shape id="Shape 13067" o:spid="_x0000_s1339" style="position:absolute;width:74771;height:95;visibility:visible;mso-wrap-style:square;v-text-anchor:top" coordsize="7477113,95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" path="m,l7477113,r-9513,9538l9525,9538,,xe" fillcolor="#a78e8e" stroked="f" strokeweight="0">
                  <v:stroke miterlimit="83231f" joinstyle="miter"/>
                  <v:path arrowok="t" textboxrect="0,0,7477113,9538"/>
                </v:shape>
                <v:shape id="Shape 13068" o:spid="_x0000_s1340" style="position:absolute;top:28670;width:74771;height:95;visibility:visible;mso-wrap-style:square;v-text-anchor:top" coordsize="747712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" path="m9525,l7467600,r9525,9525l,9525,9525,xe" fillcolor="#a78e8e" stroked="f" strokeweight="0">
                  <v:stroke miterlimit="83231f" joinstyle="miter"/>
                  <v:path arrowok="t" textboxrect="0,0,7477125,9525"/>
                </v:shape>
                <v:shape id="Shape 13069" o:spid="_x0000_s1341" style="position:absolute;width:95;height:28765;visibility:visible;mso-wrap-style:square;v-text-anchor:top" coordsize="9525,2876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" path="m,l9525,9525r,2857500l,2876550,,xe" fillcolor="#a78e8e" stroked="f" strokeweight="0">
                  <v:stroke miterlimit="83231f" joinstyle="miter"/>
                  <v:path arrowok="t" textboxrect="0,0,9525,2876550"/>
                </v:shape>
                <v:shape id="Shape 13070" o:spid="_x0000_s1342" style="position:absolute;left:74676;width:95;height:28765;visibility:visible;mso-wrap-style:square;v-text-anchor:top" coordsize="9525,28765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" path="m9525,r,2876563l,2867038,,9538,9525,xe" fillcolor="#a78e8e" stroked="f" strokeweight="0">
                  <v:stroke miterlimit="83231f" joinstyle="miter"/>
                  <v:path arrowok="t" textboxrect="0,0,9525,2876563"/>
                </v:shape>
                <v:rect id="Rectangle 13082" o:spid="_x0000_s1343" style="position:absolute;left:3334;top:3293;width:25843;height:19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" filled="f" stroked="f">
                  <v:textbox inset="0,0,0,0">
                    <w:txbxContent>
                      <w:p w14:paraId="432443E9" w14:textId="77777777" w:rsidR="0025243D" w:rsidRDefault="0025243D">
                        <w:pPr>
                          <w:spacing w:line="259" w:lineRule="auto"/>
                        </w:pPr>
                        <w:r>
                          <w:rPr>
                            <w:rFonts w:ascii="Courier New" w:eastAsia="Courier New" w:hAnsi="Courier New" w:cs="Courier New"/>
                            <w:i/>
                            <w:color w:val="468173"/>
                          </w:rPr>
                          <w:t>from socket import *</w:t>
                        </w:r>
                      </w:p>
                    </w:txbxContent>
                  </v:textbox>
                </v:rect>
                <v:rect id="Rectangle 13083" o:spid="_x0000_s1344" style="position:absolute;left:3142;top:5960;width:23259;height:1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" filled="f" stroked="f">
                  <v:textbox inset="0,0,0,0">
                    <w:txbxContent>
                      <w:p w14:paraId="0EF3D987" w14:textId="77777777" w:rsidR="0025243D" w:rsidRDefault="0025243D">
                        <w:pPr>
                          <w:spacing w:line="259" w:lineRule="auto"/>
                        </w:pPr>
                        <w:r>
                          <w:rPr>
                            <w:rFonts w:ascii="Courier New" w:eastAsia="Courier New" w:hAnsi="Courier New" w:cs="Courier New"/>
                            <w:i/>
                            <w:color w:val="468173"/>
                          </w:rPr>
                          <w:t>serverPort = 12000</w:t>
                        </w:r>
                      </w:p>
                    </w:txbxContent>
                  </v:textbox>
                </v:rect>
                <v:rect id="Rectangle 13084" o:spid="_x0000_s1345" style="position:absolute;left:3142;top:8627;width:54271;height:1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" filled="f" stroked="f">
                  <v:textbox inset="0,0,0,0">
                    <w:txbxContent>
                      <w:p w14:paraId="085CF13B" w14:textId="77777777" w:rsidR="0025243D" w:rsidRDefault="0025243D">
                        <w:pPr>
                          <w:spacing w:line="259" w:lineRule="auto"/>
                        </w:pPr>
                        <w:r>
                          <w:rPr>
                            <w:rFonts w:ascii="Courier New" w:eastAsia="Courier New" w:hAnsi="Courier New" w:cs="Courier New"/>
                            <w:i/>
                            <w:color w:val="468173"/>
                          </w:rPr>
                          <w:t>serverSocket = socket(AF_INET, SOCK_DGRAM)</w:t>
                        </w:r>
                      </w:p>
                    </w:txbxContent>
                  </v:textbox>
                </v:rect>
                <v:rect id="Rectangle 13085" o:spid="_x0000_s1346" style="position:absolute;left:3142;top:11294;width:45226;height:1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" filled="f" stroked="f">
                  <v:textbox inset="0,0,0,0">
                    <w:txbxContent>
                      <w:p w14:paraId="20377068" w14:textId="77777777" w:rsidR="0025243D" w:rsidRDefault="0025243D">
                        <w:pPr>
                          <w:spacing w:line="259" w:lineRule="auto"/>
                        </w:pPr>
                        <w:r>
                          <w:rPr>
                            <w:rFonts w:ascii="Courier New" w:eastAsia="Courier New" w:hAnsi="Courier New" w:cs="Courier New"/>
                            <w:i/>
                            <w:color w:val="468173"/>
                          </w:rPr>
                          <w:t>serverSocket.bind((’’, serverPort))</w:t>
                        </w:r>
                      </w:p>
                    </w:txbxContent>
                  </v:textbox>
                </v:rect>
                <v:rect id="Rectangle 13086" o:spid="_x0000_s1347" style="position:absolute;left:3142;top:13961;width:50395;height:1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" filled="f" stroked="f">
                  <v:textbox inset="0,0,0,0">
                    <w:txbxContent>
                      <w:p w14:paraId="752CF3D0" w14:textId="77777777" w:rsidR="0025243D" w:rsidRDefault="0025243D">
                        <w:pPr>
                          <w:spacing w:line="259" w:lineRule="auto"/>
                        </w:pPr>
                        <w:r>
                          <w:rPr>
                            <w:rFonts w:ascii="Courier New" w:eastAsia="Courier New" w:hAnsi="Courier New" w:cs="Courier New"/>
                            <w:i/>
                            <w:color w:val="468173"/>
                          </w:rPr>
                          <w:t>print(”The server is ready to receive”)</w:t>
                        </w:r>
                      </w:p>
                    </w:txbxContent>
                  </v:textbox>
                </v:rect>
                <v:rect id="Rectangle 13087" o:spid="_x0000_s1348" style="position:absolute;left:3142;top:16628;width:14214;height:1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" filled="f" stroked="f">
                  <v:textbox inset="0,0,0,0">
                    <w:txbxContent>
                      <w:p w14:paraId="02137FF1" w14:textId="77777777" w:rsidR="0025243D" w:rsidRDefault="0025243D">
                        <w:pPr>
                          <w:spacing w:line="259" w:lineRule="auto"/>
                        </w:pPr>
                        <w:r>
                          <w:rPr>
                            <w:rFonts w:ascii="Courier New" w:eastAsia="Courier New" w:hAnsi="Courier New" w:cs="Courier New"/>
                            <w:i/>
                            <w:color w:val="468173"/>
                          </w:rPr>
                          <w:t>while True:</w:t>
                        </w:r>
                      </w:p>
                    </w:txbxContent>
                  </v:textbox>
                </v:rect>
                <v:rect id="Rectangle 13088" o:spid="_x0000_s1349" style="position:absolute;left:3142;top:19295;width:72362;height:1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" filled="f" stroked="f">
                  <v:textbox inset="0,0,0,0">
                    <w:txbxContent>
                      <w:p w14:paraId="01436956" w14:textId="77777777" w:rsidR="0025243D" w:rsidRDefault="0025243D">
                        <w:pPr>
                          <w:spacing w:line="259" w:lineRule="auto"/>
                        </w:pPr>
                        <w:r>
                          <w:rPr>
                            <w:rFonts w:ascii="Courier New" w:eastAsia="Courier New" w:hAnsi="Courier New" w:cs="Courier New"/>
                            <w:i/>
                            <w:color w:val="468173"/>
                          </w:rPr>
                          <w:t xml:space="preserve">    message, clientAddress = serverSocket.recvfrom(2048)</w:t>
                        </w:r>
                      </w:p>
                    </w:txbxContent>
                  </v:textbox>
                </v:rect>
                <v:rect id="Rectangle 13089" o:spid="_x0000_s1350" style="position:absolute;left:3142;top:21961;width:59440;height:19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" filled="f" stroked="f">
                  <v:textbox inset="0,0,0,0">
                    <w:txbxContent>
                      <w:p w14:paraId="5644B4E2" w14:textId="77777777" w:rsidR="0025243D" w:rsidRDefault="0025243D">
                        <w:pPr>
                          <w:spacing w:line="259" w:lineRule="auto"/>
                        </w:pPr>
                        <w:r>
                          <w:rPr>
                            <w:rFonts w:ascii="Courier New" w:eastAsia="Courier New" w:hAnsi="Courier New" w:cs="Courier New"/>
                            <w:i/>
                            <w:color w:val="468173"/>
                          </w:rPr>
                          <w:t xml:space="preserve">    modifiedMessage = message.decode().upper()</w:t>
                        </w:r>
                      </w:p>
                    </w:txbxContent>
                  </v:textbox>
                </v:rect>
                <v:rect id="Rectangle 13090" o:spid="_x0000_s1351" style="position:absolute;left:3142;top:24628;width:82699;height:19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" filled="f" stroked="f">
                  <v:textbox inset="0,0,0,0">
                    <w:txbxContent>
                      <w:p w14:paraId="2B2D0E11" w14:textId="77777777" w:rsidR="0025243D" w:rsidRDefault="0025243D">
                        <w:pPr>
                          <w:spacing w:line="259" w:lineRule="auto"/>
                        </w:pPr>
                        <w:r>
                          <w:rPr>
                            <w:rFonts w:ascii="Courier New" w:eastAsia="Courier New" w:hAnsi="Courier New" w:cs="Courier New"/>
                            <w:i/>
                            <w:color w:val="468173"/>
                          </w:rPr>
                          <w:t xml:space="preserve">    serverSocket.sendto(modifiedMessage.encode(), clientAddress)</w:t>
                        </w:r>
                      </w:p>
                    </w:txbxContent>
                  </v:textbox>
                </v:rect>
                <w10:anchorlock/>
              </v:group>
            </w:pict>
          </mc:Fallback>
        </mc:AlternateContent>
      </w:r>
    </w:p>
    <w:p w14:paraId="40B3BF48" w14:textId="77777777" w:rsidR="0025243D" w:rsidRDefault="0025243D">
      <w:pPr>
        <w:spacing w:after="115"/>
        <w:ind w:right="15"/>
      </w:pPr>
      <w:r>
        <w:t xml:space="preserve">Note that the beginning of UDPServer is similar to UDPClient. It also imports the socket module, also sets the integer variable </w:t>
      </w:r>
      <w:r>
        <w:rPr>
          <w:rFonts w:ascii="Courier New" w:eastAsia="Courier New" w:hAnsi="Courier New" w:cs="Courier New"/>
          <w:i/>
          <w:color w:val="468173"/>
        </w:rPr>
        <w:t>serverPort</w:t>
      </w:r>
      <w:r>
        <w:t xml:space="preserve"> to 12000, and also creates a socket of type </w:t>
      </w:r>
      <w:r>
        <w:rPr>
          <w:rFonts w:ascii="Courier New" w:eastAsia="Courier New" w:hAnsi="Courier New" w:cs="Courier New"/>
          <w:i/>
          <w:color w:val="468173"/>
        </w:rPr>
        <w:t>SOCK_DGRAM</w:t>
      </w:r>
      <w:r>
        <w:t xml:space="preserve"> (a UDP socket). The first line of code that is significantly different from UDPClient is:</w:t>
      </w:r>
    </w:p>
    <w:p w14:paraId="4ABE1515" w14:textId="77777777" w:rsidR="0025243D" w:rsidRDefault="0025243D">
      <w:pPr>
        <w:spacing w:after="429" w:line="259" w:lineRule="auto"/>
        <w:ind w:left="2" w:right="-1"/>
      </w:pPr>
      <w:r>
        <w:rPr>
          <w:rFonts w:ascii="Calibri" w:eastAsia="Calibri" w:hAnsi="Calibri" w:cs="Calibri"/>
          <w:noProof/>
          <w:color w:val="000000"/>
          <w:sz w:val="22"/>
        </w:rPr>
        <mc:AlternateContent>
          <mc:Choice Requires="wpg">
            <w:drawing>
              <wp:inline distT="0" distB="0" distL="0" distR="0" wp14:anchorId="15BC318B" wp14:editId="6FC55771">
                <wp:extent cx="7477125" cy="742957"/>
                <wp:effectExtent l="0" t="0" r="0" b="0"/>
                <wp:docPr id="530728" name="Group 530728"/>
                <wp:cNvGraphicFramePr/>
                <a:graphic xmlns:a="http://schemas.openxmlformats.org/drawingml/2006/main">
                  <a:graphicData uri="http://schemas.microsoft.com/office/word/2010/wordprocessingGroup">
                    <wpg:wgp>
                      <wpg:cNvGrpSpPr/>
                      <wpg:grpSpPr>
                        <a:xfrm>
                          <a:off x="0" y="0"/>
                          <a:ext cx="7477125" cy="742957"/>
                          <a:chOff x="0" y="0"/>
                          <a:chExt cx="7477125" cy="742957"/>
                        </a:xfrm>
                      </wpg:grpSpPr>
                      <wps:wsp>
                        <wps:cNvPr id="13071" name="Shape 13071"/>
                        <wps:cNvSpPr/>
                        <wps:spPr>
                          <a:xfrm>
                            <a:off x="4" y="4"/>
                            <a:ext cx="7477113" cy="9525"/>
                          </a:xfrm>
                          <a:custGeom>
                            <a:avLst/>
                            <a:gdLst/>
                            <a:ahLst/>
                            <a:cxnLst/>
                            <a:rect l="0" t="0" r="0" b="0"/>
                            <a:pathLst>
                              <a:path w="7477113" h="9525">
                                <a:moveTo>
                                  <a:pt x="0" y="0"/>
                                </a:moveTo>
                                <a:lnTo>
                                  <a:pt x="7477113" y="0"/>
                                </a:lnTo>
                                <a:lnTo>
                                  <a:pt x="7467600" y="9525"/>
                                </a:lnTo>
                                <a:lnTo>
                                  <a:pt x="9525" y="9525"/>
                                </a:lnTo>
                                <a:lnTo>
                                  <a:pt x="0" y="0"/>
                                </a:lnTo>
                                <a:close/>
                              </a:path>
                            </a:pathLst>
                          </a:custGeom>
                          <a:ln w="0" cap="flat">
                            <a:miter lim="127000"/>
                          </a:ln>
                        </wps:spPr>
                        <wps:style>
                          <a:lnRef idx="0">
                            <a:srgbClr val="000000">
                              <a:alpha val="0"/>
                            </a:srgbClr>
                          </a:lnRef>
                          <a:fillRef idx="1">
                            <a:srgbClr val="A78E8E"/>
                          </a:fillRef>
                          <a:effectRef idx="0">
                            <a:scrgbClr r="0" g="0" b="0"/>
                          </a:effectRef>
                          <a:fontRef idx="none"/>
                        </wps:style>
                        <wps:bodyPr/>
                      </wps:wsp>
                      <wps:wsp>
                        <wps:cNvPr id="13072" name="Shape 13072"/>
                        <wps:cNvSpPr/>
                        <wps:spPr>
                          <a:xfrm>
                            <a:off x="0" y="733432"/>
                            <a:ext cx="7477125" cy="9525"/>
                          </a:xfrm>
                          <a:custGeom>
                            <a:avLst/>
                            <a:gdLst/>
                            <a:ahLst/>
                            <a:cxnLst/>
                            <a:rect l="0" t="0" r="0" b="0"/>
                            <a:pathLst>
                              <a:path w="7477125" h="9525">
                                <a:moveTo>
                                  <a:pt x="9525" y="0"/>
                                </a:moveTo>
                                <a:lnTo>
                                  <a:pt x="7467600" y="0"/>
                                </a:lnTo>
                                <a:lnTo>
                                  <a:pt x="7477125" y="9525"/>
                                </a:lnTo>
                                <a:lnTo>
                                  <a:pt x="0" y="9525"/>
                                </a:lnTo>
                                <a:lnTo>
                                  <a:pt x="9525" y="0"/>
                                </a:lnTo>
                                <a:close/>
                              </a:path>
                            </a:pathLst>
                          </a:custGeom>
                          <a:ln w="0" cap="flat">
                            <a:miter lim="127000"/>
                          </a:ln>
                        </wps:spPr>
                        <wps:style>
                          <a:lnRef idx="0">
                            <a:srgbClr val="000000">
                              <a:alpha val="0"/>
                            </a:srgbClr>
                          </a:lnRef>
                          <a:fillRef idx="1">
                            <a:srgbClr val="A78E8E"/>
                          </a:fillRef>
                          <a:effectRef idx="0">
                            <a:scrgbClr r="0" g="0" b="0"/>
                          </a:effectRef>
                          <a:fontRef idx="none"/>
                        </wps:style>
                        <wps:bodyPr/>
                      </wps:wsp>
                      <wps:wsp>
                        <wps:cNvPr id="13073" name="Shape 13073"/>
                        <wps:cNvSpPr/>
                        <wps:spPr>
                          <a:xfrm>
                            <a:off x="4" y="4"/>
                            <a:ext cx="9525" cy="742950"/>
                          </a:xfrm>
                          <a:custGeom>
                            <a:avLst/>
                            <a:gdLst/>
                            <a:ahLst/>
                            <a:cxnLst/>
                            <a:rect l="0" t="0" r="0" b="0"/>
                            <a:pathLst>
                              <a:path w="9525" h="742950">
                                <a:moveTo>
                                  <a:pt x="0" y="0"/>
                                </a:moveTo>
                                <a:lnTo>
                                  <a:pt x="9525" y="9525"/>
                                </a:lnTo>
                                <a:lnTo>
                                  <a:pt x="9525" y="733425"/>
                                </a:lnTo>
                                <a:lnTo>
                                  <a:pt x="0" y="742950"/>
                                </a:lnTo>
                                <a:lnTo>
                                  <a:pt x="0" y="0"/>
                                </a:lnTo>
                                <a:close/>
                              </a:path>
                            </a:pathLst>
                          </a:custGeom>
                          <a:ln w="0" cap="flat">
                            <a:miter lim="127000"/>
                          </a:ln>
                        </wps:spPr>
                        <wps:style>
                          <a:lnRef idx="0">
                            <a:srgbClr val="000000">
                              <a:alpha val="0"/>
                            </a:srgbClr>
                          </a:lnRef>
                          <a:fillRef idx="1">
                            <a:srgbClr val="A78E8E"/>
                          </a:fillRef>
                          <a:effectRef idx="0">
                            <a:scrgbClr r="0" g="0" b="0"/>
                          </a:effectRef>
                          <a:fontRef idx="none"/>
                        </wps:style>
                        <wps:bodyPr/>
                      </wps:wsp>
                      <wps:wsp>
                        <wps:cNvPr id="13074" name="Shape 13074"/>
                        <wps:cNvSpPr/>
                        <wps:spPr>
                          <a:xfrm>
                            <a:off x="7467600" y="0"/>
                            <a:ext cx="9525" cy="742950"/>
                          </a:xfrm>
                          <a:custGeom>
                            <a:avLst/>
                            <a:gdLst/>
                            <a:ahLst/>
                            <a:cxnLst/>
                            <a:rect l="0" t="0" r="0" b="0"/>
                            <a:pathLst>
                              <a:path w="9525" h="742950">
                                <a:moveTo>
                                  <a:pt x="9525" y="0"/>
                                </a:moveTo>
                                <a:lnTo>
                                  <a:pt x="9525" y="742950"/>
                                </a:lnTo>
                                <a:lnTo>
                                  <a:pt x="0" y="733438"/>
                                </a:lnTo>
                                <a:lnTo>
                                  <a:pt x="0" y="9525"/>
                                </a:lnTo>
                                <a:lnTo>
                                  <a:pt x="9525" y="0"/>
                                </a:lnTo>
                                <a:close/>
                              </a:path>
                            </a:pathLst>
                          </a:custGeom>
                          <a:ln w="0" cap="flat">
                            <a:miter lim="127000"/>
                          </a:ln>
                        </wps:spPr>
                        <wps:style>
                          <a:lnRef idx="0">
                            <a:srgbClr val="000000">
                              <a:alpha val="0"/>
                            </a:srgbClr>
                          </a:lnRef>
                          <a:fillRef idx="1">
                            <a:srgbClr val="A78E8E"/>
                          </a:fillRef>
                          <a:effectRef idx="0">
                            <a:scrgbClr r="0" g="0" b="0"/>
                          </a:effectRef>
                          <a:fontRef idx="none"/>
                        </wps:style>
                        <wps:bodyPr/>
                      </wps:wsp>
                      <wps:wsp>
                        <wps:cNvPr id="13098" name="Rectangle 13098"/>
                        <wps:cNvSpPr/>
                        <wps:spPr>
                          <a:xfrm>
                            <a:off x="333242" y="329298"/>
                            <a:ext cx="4522566" cy="196642"/>
                          </a:xfrm>
                          <a:prstGeom prst="rect">
                            <a:avLst/>
                          </a:prstGeom>
                          <a:ln>
                            <a:noFill/>
                          </a:ln>
                        </wps:spPr>
                        <wps:txbx>
                          <w:txbxContent>
                            <w:p w14:paraId="5406BC8E" w14:textId="77777777" w:rsidR="0025243D" w:rsidRDefault="0025243D">
                              <w:pPr>
                                <w:spacing w:line="259" w:lineRule="auto"/>
                              </w:pPr>
                              <w:r>
                                <w:rPr>
                                  <w:rFonts w:ascii="Courier New" w:eastAsia="Courier New" w:hAnsi="Courier New" w:cs="Courier New"/>
                                  <w:i/>
                                  <w:color w:val="468173"/>
                                </w:rPr>
                                <w:t>serverSocket.bind((’’, serverPort))</w:t>
                              </w:r>
                            </w:p>
                          </w:txbxContent>
                        </wps:txbx>
                        <wps:bodyPr horzOverflow="overflow" vert="horz" lIns="0" tIns="0" rIns="0" bIns="0" rtlCol="0">
                          <a:noAutofit/>
                        </wps:bodyPr>
                      </wps:wsp>
                    </wpg:wgp>
                  </a:graphicData>
                </a:graphic>
              </wp:inline>
            </w:drawing>
          </mc:Choice>
          <mc:Fallback>
            <w:pict>
              <v:group w14:anchorId="15BC318B" id="Group 530728" o:spid="_x0000_s1352" style="width:588.75pt;height:58.5pt;mso-position-horizontal-relative:char;mso-position-vertical-relative:line" coordsize="74771,74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">
                <v:shape id="Shape 13071" o:spid="_x0000_s1353" style="position:absolute;width:74771;height:95;visibility:visible;mso-wrap-style:square;v-text-anchor:top" coordsize="7477113,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" path="m,l7477113,r-9513,9525l9525,9525,,xe" fillcolor="#a78e8e" stroked="f" strokeweight="0">
                  <v:stroke miterlimit="83231f" joinstyle="miter"/>
                  <v:path arrowok="t" textboxrect="0,0,7477113,9525"/>
                </v:shape>
                <v:shape id="Shape 13072" o:spid="_x0000_s1354" style="position:absolute;top:7334;width:74771;height:95;visibility:visible;mso-wrap-style:square;v-text-anchor:top" coordsize="747712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" path="m9525,l7467600,r9525,9525l,9525,9525,xe" fillcolor="#a78e8e" stroked="f" strokeweight="0">
                  <v:stroke miterlimit="83231f" joinstyle="miter"/>
                  <v:path arrowok="t" textboxrect="0,0,7477125,9525"/>
                </v:shape>
                <v:shape id="Shape 13073" o:spid="_x0000_s1355" style="position:absolute;width:95;height:7429;visibility:visible;mso-wrap-style:square;v-text-anchor:top" coordsize="9525,742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" path="m,l9525,9525r,723900l,742950,,xe" fillcolor="#a78e8e" stroked="f" strokeweight="0">
                  <v:stroke miterlimit="83231f" joinstyle="miter"/>
                  <v:path arrowok="t" textboxrect="0,0,9525,742950"/>
                </v:shape>
                <v:shape id="Shape 13074" o:spid="_x0000_s1356" style="position:absolute;left:74676;width:95;height:7429;visibility:visible;mso-wrap-style:square;v-text-anchor:top" coordsize="9525,742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" path="m9525,r,742950l,733438,,9525,9525,xe" fillcolor="#a78e8e" stroked="f" strokeweight="0">
                  <v:stroke miterlimit="83231f" joinstyle="miter"/>
                  <v:path arrowok="t" textboxrect="0,0,9525,742950"/>
                </v:shape>
                <v:rect id="Rectangle 13098" o:spid="_x0000_s1357" style="position:absolute;left:3332;top:3292;width:45226;height:19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" filled="f" stroked="f">
                  <v:textbox inset="0,0,0,0">
                    <w:txbxContent>
                      <w:p w14:paraId="5406BC8E" w14:textId="77777777" w:rsidR="0025243D" w:rsidRDefault="0025243D">
                        <w:pPr>
                          <w:spacing w:line="259" w:lineRule="auto"/>
                        </w:pPr>
                        <w:r>
                          <w:rPr>
                            <w:rFonts w:ascii="Courier New" w:eastAsia="Courier New" w:hAnsi="Courier New" w:cs="Courier New"/>
                            <w:i/>
                            <w:color w:val="468173"/>
                          </w:rPr>
                          <w:t>serverSocket.bind((’’, serverPort))</w:t>
                        </w:r>
                      </w:p>
                    </w:txbxContent>
                  </v:textbox>
                </v:rect>
                <w10:anchorlock/>
              </v:group>
            </w:pict>
          </mc:Fallback>
        </mc:AlternateContent>
      </w:r>
    </w:p>
    <w:p w14:paraId="793B9DFE" w14:textId="77777777" w:rsidR="0025243D" w:rsidRDefault="0025243D">
      <w:pPr>
        <w:spacing w:after="103" w:line="259" w:lineRule="auto"/>
        <w:ind w:right="15"/>
      </w:pPr>
      <w:r>
        <w:t>The above line binds (that is, assigns) the port number 12000 to the server’s socket. Thus in</w:t>
      </w:r>
    </w:p>
    <w:p w14:paraId="7F291188" w14:textId="77777777" w:rsidR="0025243D" w:rsidRDefault="0025243D">
      <w:pPr>
        <w:spacing w:after="118"/>
        <w:ind w:right="15"/>
      </w:pPr>
      <w:r>
        <w:t>UDPServer, the code (written by the application developer) is explicitly assigning a port number to the socket. In this manner, when anyone sends a packet to port 12000 at the IP address of the server, that packet will be directed to this socket. UDPServer then enters a while loop; the while loop will allow UDPServer to receive and process packets from clients indefinitely. In the while loop, UDPServer waits for a packet to arrive.</w:t>
      </w:r>
    </w:p>
    <w:p w14:paraId="65927CC6" w14:textId="77777777" w:rsidR="0025243D" w:rsidRDefault="0025243D">
      <w:pPr>
        <w:spacing w:after="429" w:line="259" w:lineRule="auto"/>
        <w:ind w:left="2" w:right="-1"/>
      </w:pPr>
      <w:r>
        <w:rPr>
          <w:rFonts w:ascii="Calibri" w:eastAsia="Calibri" w:hAnsi="Calibri" w:cs="Calibri"/>
          <w:noProof/>
          <w:color w:val="000000"/>
          <w:sz w:val="22"/>
        </w:rPr>
        <mc:AlternateContent>
          <mc:Choice Requires="wpg">
            <w:drawing>
              <wp:inline distT="0" distB="0" distL="0" distR="0" wp14:anchorId="00B881DE" wp14:editId="415ABFD8">
                <wp:extent cx="7477125" cy="742959"/>
                <wp:effectExtent l="0" t="0" r="0" b="0"/>
                <wp:docPr id="530729" name="Group 530729"/>
                <wp:cNvGraphicFramePr/>
                <a:graphic xmlns:a="http://schemas.openxmlformats.org/drawingml/2006/main">
                  <a:graphicData uri="http://schemas.microsoft.com/office/word/2010/wordprocessingGroup">
                    <wpg:wgp>
                      <wpg:cNvGrpSpPr/>
                      <wpg:grpSpPr>
                        <a:xfrm>
                          <a:off x="0" y="0"/>
                          <a:ext cx="7477125" cy="742959"/>
                          <a:chOff x="0" y="0"/>
                          <a:chExt cx="7477125" cy="742959"/>
                        </a:xfrm>
                      </wpg:grpSpPr>
                      <wps:wsp>
                        <wps:cNvPr id="13075" name="Shape 13075"/>
                        <wps:cNvSpPr/>
                        <wps:spPr>
                          <a:xfrm>
                            <a:off x="4" y="5"/>
                            <a:ext cx="7477113" cy="9537"/>
                          </a:xfrm>
                          <a:custGeom>
                            <a:avLst/>
                            <a:gdLst/>
                            <a:ahLst/>
                            <a:cxnLst/>
                            <a:rect l="0" t="0" r="0" b="0"/>
                            <a:pathLst>
                              <a:path w="7477113" h="9537">
                                <a:moveTo>
                                  <a:pt x="0" y="0"/>
                                </a:moveTo>
                                <a:lnTo>
                                  <a:pt x="7477113" y="0"/>
                                </a:lnTo>
                                <a:lnTo>
                                  <a:pt x="7467600" y="9537"/>
                                </a:lnTo>
                                <a:lnTo>
                                  <a:pt x="9525" y="9537"/>
                                </a:lnTo>
                                <a:lnTo>
                                  <a:pt x="0" y="0"/>
                                </a:lnTo>
                                <a:close/>
                              </a:path>
                            </a:pathLst>
                          </a:custGeom>
                          <a:ln w="0" cap="flat">
                            <a:miter lim="127000"/>
                          </a:ln>
                        </wps:spPr>
                        <wps:style>
                          <a:lnRef idx="0">
                            <a:srgbClr val="000000">
                              <a:alpha val="0"/>
                            </a:srgbClr>
                          </a:lnRef>
                          <a:fillRef idx="1">
                            <a:srgbClr val="A78E8E"/>
                          </a:fillRef>
                          <a:effectRef idx="0">
                            <a:scrgbClr r="0" g="0" b="0"/>
                          </a:effectRef>
                          <a:fontRef idx="none"/>
                        </wps:style>
                        <wps:bodyPr/>
                      </wps:wsp>
                      <wps:wsp>
                        <wps:cNvPr id="13076" name="Shape 13076"/>
                        <wps:cNvSpPr/>
                        <wps:spPr>
                          <a:xfrm>
                            <a:off x="0" y="733434"/>
                            <a:ext cx="7477125" cy="9525"/>
                          </a:xfrm>
                          <a:custGeom>
                            <a:avLst/>
                            <a:gdLst/>
                            <a:ahLst/>
                            <a:cxnLst/>
                            <a:rect l="0" t="0" r="0" b="0"/>
                            <a:pathLst>
                              <a:path w="7477125" h="9525">
                                <a:moveTo>
                                  <a:pt x="9525" y="0"/>
                                </a:moveTo>
                                <a:lnTo>
                                  <a:pt x="7467600" y="0"/>
                                </a:lnTo>
                                <a:lnTo>
                                  <a:pt x="7477125" y="9525"/>
                                </a:lnTo>
                                <a:lnTo>
                                  <a:pt x="0" y="9525"/>
                                </a:lnTo>
                                <a:lnTo>
                                  <a:pt x="9525" y="0"/>
                                </a:lnTo>
                                <a:close/>
                              </a:path>
                            </a:pathLst>
                          </a:custGeom>
                          <a:ln w="0" cap="flat">
                            <a:miter lim="127000"/>
                          </a:ln>
                        </wps:spPr>
                        <wps:style>
                          <a:lnRef idx="0">
                            <a:srgbClr val="000000">
                              <a:alpha val="0"/>
                            </a:srgbClr>
                          </a:lnRef>
                          <a:fillRef idx="1">
                            <a:srgbClr val="A78E8E"/>
                          </a:fillRef>
                          <a:effectRef idx="0">
                            <a:scrgbClr r="0" g="0" b="0"/>
                          </a:effectRef>
                          <a:fontRef idx="none"/>
                        </wps:style>
                        <wps:bodyPr/>
                      </wps:wsp>
                      <wps:wsp>
                        <wps:cNvPr id="13077" name="Shape 13077"/>
                        <wps:cNvSpPr/>
                        <wps:spPr>
                          <a:xfrm>
                            <a:off x="4" y="5"/>
                            <a:ext cx="9525" cy="742950"/>
                          </a:xfrm>
                          <a:custGeom>
                            <a:avLst/>
                            <a:gdLst/>
                            <a:ahLst/>
                            <a:cxnLst/>
                            <a:rect l="0" t="0" r="0" b="0"/>
                            <a:pathLst>
                              <a:path w="9525" h="742950">
                                <a:moveTo>
                                  <a:pt x="0" y="0"/>
                                </a:moveTo>
                                <a:lnTo>
                                  <a:pt x="9525" y="9537"/>
                                </a:lnTo>
                                <a:lnTo>
                                  <a:pt x="9525" y="733425"/>
                                </a:lnTo>
                                <a:lnTo>
                                  <a:pt x="0" y="742950"/>
                                </a:lnTo>
                                <a:lnTo>
                                  <a:pt x="0" y="0"/>
                                </a:lnTo>
                                <a:close/>
                              </a:path>
                            </a:pathLst>
                          </a:custGeom>
                          <a:ln w="0" cap="flat">
                            <a:miter lim="127000"/>
                          </a:ln>
                        </wps:spPr>
                        <wps:style>
                          <a:lnRef idx="0">
                            <a:srgbClr val="000000">
                              <a:alpha val="0"/>
                            </a:srgbClr>
                          </a:lnRef>
                          <a:fillRef idx="1">
                            <a:srgbClr val="A78E8E"/>
                          </a:fillRef>
                          <a:effectRef idx="0">
                            <a:scrgbClr r="0" g="0" b="0"/>
                          </a:effectRef>
                          <a:fontRef idx="none"/>
                        </wps:style>
                        <wps:bodyPr/>
                      </wps:wsp>
                      <wps:wsp>
                        <wps:cNvPr id="13078" name="Shape 13078"/>
                        <wps:cNvSpPr/>
                        <wps:spPr>
                          <a:xfrm>
                            <a:off x="7467600" y="0"/>
                            <a:ext cx="9525" cy="742950"/>
                          </a:xfrm>
                          <a:custGeom>
                            <a:avLst/>
                            <a:gdLst/>
                            <a:ahLst/>
                            <a:cxnLst/>
                            <a:rect l="0" t="0" r="0" b="0"/>
                            <a:pathLst>
                              <a:path w="9525" h="742950">
                                <a:moveTo>
                                  <a:pt x="9525" y="0"/>
                                </a:moveTo>
                                <a:lnTo>
                                  <a:pt x="9525" y="742950"/>
                                </a:lnTo>
                                <a:lnTo>
                                  <a:pt x="0" y="733437"/>
                                </a:lnTo>
                                <a:lnTo>
                                  <a:pt x="0" y="9537"/>
                                </a:lnTo>
                                <a:lnTo>
                                  <a:pt x="9525" y="0"/>
                                </a:lnTo>
                                <a:close/>
                              </a:path>
                            </a:pathLst>
                          </a:custGeom>
                          <a:ln w="0" cap="flat">
                            <a:miter lim="127000"/>
                          </a:ln>
                        </wps:spPr>
                        <wps:style>
                          <a:lnRef idx="0">
                            <a:srgbClr val="000000">
                              <a:alpha val="0"/>
                            </a:srgbClr>
                          </a:lnRef>
                          <a:fillRef idx="1">
                            <a:srgbClr val="A78E8E"/>
                          </a:fillRef>
                          <a:effectRef idx="0">
                            <a:scrgbClr r="0" g="0" b="0"/>
                          </a:effectRef>
                          <a:fontRef idx="none"/>
                        </wps:style>
                        <wps:bodyPr/>
                      </wps:wsp>
                      <wps:wsp>
                        <wps:cNvPr id="13105" name="Rectangle 13105"/>
                        <wps:cNvSpPr/>
                        <wps:spPr>
                          <a:xfrm>
                            <a:off x="333242" y="329236"/>
                            <a:ext cx="6719241" cy="196642"/>
                          </a:xfrm>
                          <a:prstGeom prst="rect">
                            <a:avLst/>
                          </a:prstGeom>
                          <a:ln>
                            <a:noFill/>
                          </a:ln>
                        </wps:spPr>
                        <wps:txbx>
                          <w:txbxContent>
                            <w:p w14:paraId="405E9F2A" w14:textId="77777777" w:rsidR="0025243D" w:rsidRDefault="0025243D">
                              <w:pPr>
                                <w:spacing w:line="259" w:lineRule="auto"/>
                              </w:pPr>
                              <w:r>
                                <w:rPr>
                                  <w:rFonts w:ascii="Courier New" w:eastAsia="Courier New" w:hAnsi="Courier New" w:cs="Courier New"/>
                                  <w:i/>
                                  <w:color w:val="468173"/>
                                </w:rPr>
                                <w:t>message, clientAddress = serverSocket.recvfrom(2048)</w:t>
                              </w:r>
                            </w:p>
                          </w:txbxContent>
                        </wps:txbx>
                        <wps:bodyPr horzOverflow="overflow" vert="horz" lIns="0" tIns="0" rIns="0" bIns="0" rtlCol="0">
                          <a:noAutofit/>
                        </wps:bodyPr>
                      </wps:wsp>
                    </wpg:wgp>
                  </a:graphicData>
                </a:graphic>
              </wp:inline>
            </w:drawing>
          </mc:Choice>
          <mc:Fallback>
            <w:pict>
              <v:group w14:anchorId="00B881DE" id="Group 530729" o:spid="_x0000_s1358" style="width:588.75pt;height:58.5pt;mso-position-horizontal-relative:char;mso-position-vertical-relative:line" coordsize="74771,74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">
                <v:shape id="Shape 13075" o:spid="_x0000_s1359" style="position:absolute;width:74771;height:95;visibility:visible;mso-wrap-style:square;v-text-anchor:top" coordsize="7477113,95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" path="m,l7477113,r-9513,9537l9525,9537,,xe" fillcolor="#a78e8e" stroked="f" strokeweight="0">
                  <v:stroke miterlimit="83231f" joinstyle="miter"/>
                  <v:path arrowok="t" textboxrect="0,0,7477113,9537"/>
                </v:shape>
                <v:shape id="Shape 13076" o:spid="_x0000_s1360" style="position:absolute;top:7334;width:74771;height:95;visibility:visible;mso-wrap-style:square;v-text-anchor:top" coordsize="747712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" path="m9525,l7467600,r9525,9525l,9525,9525,xe" fillcolor="#a78e8e" stroked="f" strokeweight="0">
                  <v:stroke miterlimit="83231f" joinstyle="miter"/>
                  <v:path arrowok="t" textboxrect="0,0,7477125,9525"/>
                </v:shape>
                <v:shape id="Shape 13077" o:spid="_x0000_s1361" style="position:absolute;width:95;height:7429;visibility:visible;mso-wrap-style:square;v-text-anchor:top" coordsize="9525,742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" path="m,l9525,9537r,723888l,742950,,xe" fillcolor="#a78e8e" stroked="f" strokeweight="0">
                  <v:stroke miterlimit="83231f" joinstyle="miter"/>
                  <v:path arrowok="t" textboxrect="0,0,9525,742950"/>
                </v:shape>
                <v:shape id="Shape 13078" o:spid="_x0000_s1362" style="position:absolute;left:74676;width:95;height:7429;visibility:visible;mso-wrap-style:square;v-text-anchor:top" coordsize="9525,742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" path="m9525,r,742950l,733437,,9537,9525,xe" fillcolor="#a78e8e" stroked="f" strokeweight="0">
                  <v:stroke miterlimit="83231f" joinstyle="miter"/>
                  <v:path arrowok="t" textboxrect="0,0,9525,742950"/>
                </v:shape>
                <v:rect id="Rectangle 13105" o:spid="_x0000_s1363" style="position:absolute;left:3332;top:3292;width:67192;height:1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" filled="f" stroked="f">
                  <v:textbox inset="0,0,0,0">
                    <w:txbxContent>
                      <w:p w14:paraId="405E9F2A" w14:textId="77777777" w:rsidR="0025243D" w:rsidRDefault="0025243D">
                        <w:pPr>
                          <w:spacing w:line="259" w:lineRule="auto"/>
                        </w:pPr>
                        <w:r>
                          <w:rPr>
                            <w:rFonts w:ascii="Courier New" w:eastAsia="Courier New" w:hAnsi="Courier New" w:cs="Courier New"/>
                            <w:i/>
                            <w:color w:val="468173"/>
                          </w:rPr>
                          <w:t>message, clientAddress = serverSocket.recvfrom(2048)</w:t>
                        </w:r>
                      </w:p>
                    </w:txbxContent>
                  </v:textbox>
                </v:rect>
                <w10:anchorlock/>
              </v:group>
            </w:pict>
          </mc:Fallback>
        </mc:AlternateContent>
      </w:r>
    </w:p>
    <w:p w14:paraId="3FC9A733" w14:textId="77777777" w:rsidR="0025243D" w:rsidRDefault="0025243D">
      <w:pPr>
        <w:spacing w:after="111" w:line="385" w:lineRule="auto"/>
        <w:ind w:right="15"/>
      </w:pPr>
      <w:r>
        <w:t xml:space="preserve">This line of code is similar to what we saw in UDPClient. When a packet arrives at the server’s socket, the packet’s data is put into the variable </w:t>
      </w:r>
      <w:r>
        <w:rPr>
          <w:rFonts w:ascii="Courier New" w:eastAsia="Courier New" w:hAnsi="Courier New" w:cs="Courier New"/>
          <w:i/>
          <w:color w:val="468173"/>
        </w:rPr>
        <w:t>message</w:t>
      </w:r>
      <w:r>
        <w:t xml:space="preserve"> and the packet’s source address is put into the variable </w:t>
      </w:r>
      <w:r>
        <w:rPr>
          <w:rFonts w:ascii="Courier New" w:eastAsia="Courier New" w:hAnsi="Courier New" w:cs="Courier New"/>
          <w:i/>
          <w:color w:val="468173"/>
        </w:rPr>
        <w:t>clientAddress</w:t>
      </w:r>
      <w:r>
        <w:t xml:space="preserve">. The variable </w:t>
      </w:r>
      <w:r>
        <w:rPr>
          <w:rFonts w:ascii="Arial" w:eastAsia="Arial" w:hAnsi="Arial" w:cs="Arial"/>
        </w:rPr>
        <w:t>­</w:t>
      </w:r>
      <w:r>
        <w:t xml:space="preserve">clientAddress contains both the client’s IP address and the client’s port number. Here, UDPServer </w:t>
      </w:r>
      <w:r>
        <w:rPr>
          <w:rFonts w:ascii="Arial" w:eastAsia="Arial" w:hAnsi="Arial" w:cs="Arial"/>
          <w:i/>
        </w:rPr>
        <w:t>will</w:t>
      </w:r>
      <w:r>
        <w:t xml:space="preserve"> make use of this address information, as it provides a return address, similar to the return address with ordinary postal mail. With this source address information, the server now knows to where it should direct its reply.</w:t>
      </w:r>
    </w:p>
    <w:p w14:paraId="36201F41" w14:textId="77777777" w:rsidR="0025243D" w:rsidRDefault="0025243D">
      <w:pPr>
        <w:spacing w:after="429" w:line="259" w:lineRule="auto"/>
        <w:ind w:left="2" w:right="-1"/>
      </w:pPr>
      <w:r>
        <w:rPr>
          <w:rFonts w:ascii="Calibri" w:eastAsia="Calibri" w:hAnsi="Calibri" w:cs="Calibri"/>
          <w:noProof/>
          <w:color w:val="000000"/>
          <w:sz w:val="22"/>
        </w:rPr>
        <mc:AlternateContent>
          <mc:Choice Requires="wpg">
            <w:drawing>
              <wp:inline distT="0" distB="0" distL="0" distR="0" wp14:anchorId="517EA307" wp14:editId="02411585">
                <wp:extent cx="7477125" cy="742959"/>
                <wp:effectExtent l="0" t="0" r="0" b="0"/>
                <wp:docPr id="532043" name="Group 532043"/>
                <wp:cNvGraphicFramePr/>
                <a:graphic xmlns:a="http://schemas.openxmlformats.org/drawingml/2006/main">
                  <a:graphicData uri="http://schemas.microsoft.com/office/word/2010/wordprocessingGroup">
                    <wpg:wgp>
                      <wpg:cNvGrpSpPr/>
                      <wpg:grpSpPr>
                        <a:xfrm>
                          <a:off x="0" y="0"/>
                          <a:ext cx="7477125" cy="742959"/>
                          <a:chOff x="0" y="0"/>
                          <a:chExt cx="7477125" cy="742959"/>
                        </a:xfrm>
                      </wpg:grpSpPr>
                      <wps:wsp>
                        <wps:cNvPr id="13121" name="Shape 13121"/>
                        <wps:cNvSpPr/>
                        <wps:spPr>
                          <a:xfrm>
                            <a:off x="4" y="5"/>
                            <a:ext cx="7477113" cy="9538"/>
                          </a:xfrm>
                          <a:custGeom>
                            <a:avLst/>
                            <a:gdLst/>
                            <a:ahLst/>
                            <a:cxnLst/>
                            <a:rect l="0" t="0" r="0" b="0"/>
                            <a:pathLst>
                              <a:path w="7477113" h="9538">
                                <a:moveTo>
                                  <a:pt x="0" y="0"/>
                                </a:moveTo>
                                <a:lnTo>
                                  <a:pt x="7477113" y="0"/>
                                </a:lnTo>
                                <a:lnTo>
                                  <a:pt x="7467600" y="9538"/>
                                </a:lnTo>
                                <a:lnTo>
                                  <a:pt x="9525" y="9538"/>
                                </a:lnTo>
                                <a:lnTo>
                                  <a:pt x="0" y="0"/>
                                </a:lnTo>
                                <a:close/>
                              </a:path>
                            </a:pathLst>
                          </a:custGeom>
                          <a:ln w="0" cap="flat">
                            <a:miter lim="127000"/>
                          </a:ln>
                        </wps:spPr>
                        <wps:style>
                          <a:lnRef idx="0">
                            <a:srgbClr val="000000">
                              <a:alpha val="0"/>
                            </a:srgbClr>
                          </a:lnRef>
                          <a:fillRef idx="1">
                            <a:srgbClr val="A78E8E"/>
                          </a:fillRef>
                          <a:effectRef idx="0">
                            <a:scrgbClr r="0" g="0" b="0"/>
                          </a:effectRef>
                          <a:fontRef idx="none"/>
                        </wps:style>
                        <wps:bodyPr/>
                      </wps:wsp>
                      <wps:wsp>
                        <wps:cNvPr id="13122" name="Shape 13122"/>
                        <wps:cNvSpPr/>
                        <wps:spPr>
                          <a:xfrm>
                            <a:off x="0" y="733434"/>
                            <a:ext cx="7477125" cy="9525"/>
                          </a:xfrm>
                          <a:custGeom>
                            <a:avLst/>
                            <a:gdLst/>
                            <a:ahLst/>
                            <a:cxnLst/>
                            <a:rect l="0" t="0" r="0" b="0"/>
                            <a:pathLst>
                              <a:path w="7477125" h="9525">
                                <a:moveTo>
                                  <a:pt x="9525" y="0"/>
                                </a:moveTo>
                                <a:lnTo>
                                  <a:pt x="7467600" y="0"/>
                                </a:lnTo>
                                <a:lnTo>
                                  <a:pt x="7477125" y="9525"/>
                                </a:lnTo>
                                <a:lnTo>
                                  <a:pt x="0" y="9525"/>
                                </a:lnTo>
                                <a:lnTo>
                                  <a:pt x="9525" y="0"/>
                                </a:lnTo>
                                <a:close/>
                              </a:path>
                            </a:pathLst>
                          </a:custGeom>
                          <a:ln w="0" cap="flat">
                            <a:miter lim="127000"/>
                          </a:ln>
                        </wps:spPr>
                        <wps:style>
                          <a:lnRef idx="0">
                            <a:srgbClr val="000000">
                              <a:alpha val="0"/>
                            </a:srgbClr>
                          </a:lnRef>
                          <a:fillRef idx="1">
                            <a:srgbClr val="A78E8E"/>
                          </a:fillRef>
                          <a:effectRef idx="0">
                            <a:scrgbClr r="0" g="0" b="0"/>
                          </a:effectRef>
                          <a:fontRef idx="none"/>
                        </wps:style>
                        <wps:bodyPr/>
                      </wps:wsp>
                      <wps:wsp>
                        <wps:cNvPr id="13123" name="Shape 13123"/>
                        <wps:cNvSpPr/>
                        <wps:spPr>
                          <a:xfrm>
                            <a:off x="4" y="5"/>
                            <a:ext cx="9525" cy="742950"/>
                          </a:xfrm>
                          <a:custGeom>
                            <a:avLst/>
                            <a:gdLst/>
                            <a:ahLst/>
                            <a:cxnLst/>
                            <a:rect l="0" t="0" r="0" b="0"/>
                            <a:pathLst>
                              <a:path w="9525" h="742950">
                                <a:moveTo>
                                  <a:pt x="0" y="0"/>
                                </a:moveTo>
                                <a:lnTo>
                                  <a:pt x="9525" y="9538"/>
                                </a:lnTo>
                                <a:lnTo>
                                  <a:pt x="9525" y="733425"/>
                                </a:lnTo>
                                <a:lnTo>
                                  <a:pt x="0" y="742950"/>
                                </a:lnTo>
                                <a:lnTo>
                                  <a:pt x="0" y="0"/>
                                </a:lnTo>
                                <a:close/>
                              </a:path>
                            </a:pathLst>
                          </a:custGeom>
                          <a:ln w="0" cap="flat">
                            <a:miter lim="127000"/>
                          </a:ln>
                        </wps:spPr>
                        <wps:style>
                          <a:lnRef idx="0">
                            <a:srgbClr val="000000">
                              <a:alpha val="0"/>
                            </a:srgbClr>
                          </a:lnRef>
                          <a:fillRef idx="1">
                            <a:srgbClr val="A78E8E"/>
                          </a:fillRef>
                          <a:effectRef idx="0">
                            <a:scrgbClr r="0" g="0" b="0"/>
                          </a:effectRef>
                          <a:fontRef idx="none"/>
                        </wps:style>
                        <wps:bodyPr/>
                      </wps:wsp>
                      <wps:wsp>
                        <wps:cNvPr id="13124" name="Shape 13124"/>
                        <wps:cNvSpPr/>
                        <wps:spPr>
                          <a:xfrm>
                            <a:off x="7467600" y="0"/>
                            <a:ext cx="9525" cy="742950"/>
                          </a:xfrm>
                          <a:custGeom>
                            <a:avLst/>
                            <a:gdLst/>
                            <a:ahLst/>
                            <a:cxnLst/>
                            <a:rect l="0" t="0" r="0" b="0"/>
                            <a:pathLst>
                              <a:path w="9525" h="742950">
                                <a:moveTo>
                                  <a:pt x="9525" y="0"/>
                                </a:moveTo>
                                <a:lnTo>
                                  <a:pt x="9525" y="742950"/>
                                </a:lnTo>
                                <a:lnTo>
                                  <a:pt x="0" y="733438"/>
                                </a:lnTo>
                                <a:lnTo>
                                  <a:pt x="0" y="9538"/>
                                </a:lnTo>
                                <a:lnTo>
                                  <a:pt x="9525" y="0"/>
                                </a:lnTo>
                                <a:close/>
                              </a:path>
                            </a:pathLst>
                          </a:custGeom>
                          <a:ln w="0" cap="flat">
                            <a:miter lim="127000"/>
                          </a:ln>
                        </wps:spPr>
                        <wps:style>
                          <a:lnRef idx="0">
                            <a:srgbClr val="000000">
                              <a:alpha val="0"/>
                            </a:srgbClr>
                          </a:lnRef>
                          <a:fillRef idx="1">
                            <a:srgbClr val="A78E8E"/>
                          </a:fillRef>
                          <a:effectRef idx="0">
                            <a:scrgbClr r="0" g="0" b="0"/>
                          </a:effectRef>
                          <a:fontRef idx="none"/>
                        </wps:style>
                        <wps:bodyPr/>
                      </wps:wsp>
                      <wps:wsp>
                        <wps:cNvPr id="13131" name="Rectangle 13131"/>
                        <wps:cNvSpPr/>
                        <wps:spPr>
                          <a:xfrm>
                            <a:off x="333404" y="329377"/>
                            <a:ext cx="5427079" cy="196642"/>
                          </a:xfrm>
                          <a:prstGeom prst="rect">
                            <a:avLst/>
                          </a:prstGeom>
                          <a:ln>
                            <a:noFill/>
                          </a:ln>
                        </wps:spPr>
                        <wps:txbx>
                          <w:txbxContent>
                            <w:p w14:paraId="4C3FBAA3" w14:textId="77777777" w:rsidR="0025243D" w:rsidRDefault="0025243D">
                              <w:pPr>
                                <w:spacing w:line="259" w:lineRule="auto"/>
                              </w:pPr>
                              <w:r>
                                <w:rPr>
                                  <w:rFonts w:ascii="Courier New" w:eastAsia="Courier New" w:hAnsi="Courier New" w:cs="Courier New"/>
                                  <w:i/>
                                  <w:color w:val="468173"/>
                                </w:rPr>
                                <w:t>modifiedMessage = message.decode().upper()</w:t>
                              </w:r>
                            </w:p>
                          </w:txbxContent>
                        </wps:txbx>
                        <wps:bodyPr horzOverflow="overflow" vert="horz" lIns="0" tIns="0" rIns="0" bIns="0" rtlCol="0">
                          <a:noAutofit/>
                        </wps:bodyPr>
                      </wps:wsp>
                    </wpg:wgp>
                  </a:graphicData>
                </a:graphic>
              </wp:inline>
            </w:drawing>
          </mc:Choice>
          <mc:Fallback>
            <w:pict>
              <v:group w14:anchorId="517EA307" id="Group 532043" o:spid="_x0000_s1364" style="width:588.75pt;height:58.5pt;mso-position-horizontal-relative:char;mso-position-vertical-relative:line" coordsize="74771,74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">
                <v:shape id="Shape 13121" o:spid="_x0000_s1365" style="position:absolute;width:74771;height:95;visibility:visible;mso-wrap-style:square;v-text-anchor:top" coordsize="7477113,95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" path="m,l7477113,r-9513,9538l9525,9538,,xe" fillcolor="#a78e8e" stroked="f" strokeweight="0">
                  <v:stroke miterlimit="83231f" joinstyle="miter"/>
                  <v:path arrowok="t" textboxrect="0,0,7477113,9538"/>
                </v:shape>
                <v:shape id="Shape 13122" o:spid="_x0000_s1366" style="position:absolute;top:7334;width:74771;height:95;visibility:visible;mso-wrap-style:square;v-text-anchor:top" coordsize="747712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" path="m9525,l7467600,r9525,9525l,9525,9525,xe" fillcolor="#a78e8e" stroked="f" strokeweight="0">
                  <v:stroke miterlimit="83231f" joinstyle="miter"/>
                  <v:path arrowok="t" textboxrect="0,0,7477125,9525"/>
                </v:shape>
                <v:shape id="Shape 13123" o:spid="_x0000_s1367" style="position:absolute;width:95;height:7429;visibility:visible;mso-wrap-style:square;v-text-anchor:top" coordsize="9525,742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" path="m,l9525,9538r,723887l,742950,,xe" fillcolor="#a78e8e" stroked="f" strokeweight="0">
                  <v:stroke miterlimit="83231f" joinstyle="miter"/>
                  <v:path arrowok="t" textboxrect="0,0,9525,742950"/>
                </v:shape>
                <v:shape id="Shape 13124" o:spid="_x0000_s1368" style="position:absolute;left:74676;width:95;height:7429;visibility:visible;mso-wrap-style:square;v-text-anchor:top" coordsize="9525,742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" path="m9525,r,742950l,733438,,9538,9525,xe" fillcolor="#a78e8e" stroked="f" strokeweight="0">
                  <v:stroke miterlimit="83231f" joinstyle="miter"/>
                  <v:path arrowok="t" textboxrect="0,0,9525,742950"/>
                </v:shape>
                <v:rect id="Rectangle 13131" o:spid="_x0000_s1369" style="position:absolute;left:3334;top:3293;width:54270;height:19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" filled="f" stroked="f">
                  <v:textbox inset="0,0,0,0">
                    <w:txbxContent>
                      <w:p w14:paraId="4C3FBAA3" w14:textId="77777777" w:rsidR="0025243D" w:rsidRDefault="0025243D">
                        <w:pPr>
                          <w:spacing w:line="259" w:lineRule="auto"/>
                        </w:pPr>
                        <w:r>
                          <w:rPr>
                            <w:rFonts w:ascii="Courier New" w:eastAsia="Courier New" w:hAnsi="Courier New" w:cs="Courier New"/>
                            <w:i/>
                            <w:color w:val="468173"/>
                          </w:rPr>
                          <w:t>modifiedMessage = message.decode().upper()</w:t>
                        </w:r>
                      </w:p>
                    </w:txbxContent>
                  </v:textbox>
                </v:rect>
                <w10:anchorlock/>
              </v:group>
            </w:pict>
          </mc:Fallback>
        </mc:AlternateContent>
      </w:r>
    </w:p>
    <w:p w14:paraId="095BBE48" w14:textId="77777777" w:rsidR="0025243D" w:rsidRDefault="0025243D">
      <w:pPr>
        <w:spacing w:after="93"/>
        <w:ind w:right="15"/>
      </w:pPr>
      <w:r>
        <w:t xml:space="preserve">This line is the heart of our simple application. It takes the line sent by the client and, after converting the message to a string, uses the method </w:t>
      </w:r>
      <w:r>
        <w:rPr>
          <w:rFonts w:ascii="Courier New" w:eastAsia="Courier New" w:hAnsi="Courier New" w:cs="Courier New"/>
          <w:i/>
          <w:color w:val="468173"/>
        </w:rPr>
        <w:t>upper()</w:t>
      </w:r>
      <w:r>
        <w:t xml:space="preserve"> to capitalize it.</w:t>
      </w:r>
    </w:p>
    <w:p w14:paraId="1F9F9671" w14:textId="77777777" w:rsidR="0025243D" w:rsidRDefault="0025243D">
      <w:pPr>
        <w:spacing w:after="429" w:line="259" w:lineRule="auto"/>
        <w:ind w:left="2" w:right="-1"/>
      </w:pPr>
      <w:r>
        <w:rPr>
          <w:rFonts w:ascii="Calibri" w:eastAsia="Calibri" w:hAnsi="Calibri" w:cs="Calibri"/>
          <w:noProof/>
          <w:color w:val="000000"/>
          <w:sz w:val="22"/>
        </w:rPr>
        <mc:AlternateContent>
          <mc:Choice Requires="wpg">
            <w:drawing>
              <wp:inline distT="0" distB="0" distL="0" distR="0" wp14:anchorId="15E337DB" wp14:editId="48E28A4D">
                <wp:extent cx="7477125" cy="742958"/>
                <wp:effectExtent l="0" t="0" r="0" b="0"/>
                <wp:docPr id="532044" name="Group 532044"/>
                <wp:cNvGraphicFramePr/>
                <a:graphic xmlns:a="http://schemas.openxmlformats.org/drawingml/2006/main">
                  <a:graphicData uri="http://schemas.microsoft.com/office/word/2010/wordprocessingGroup">
                    <wpg:wgp>
                      <wpg:cNvGrpSpPr/>
                      <wpg:grpSpPr>
                        <a:xfrm>
                          <a:off x="0" y="0"/>
                          <a:ext cx="7477125" cy="742958"/>
                          <a:chOff x="0" y="0"/>
                          <a:chExt cx="7477125" cy="742958"/>
                        </a:xfrm>
                      </wpg:grpSpPr>
                      <wps:wsp>
                        <wps:cNvPr id="13125" name="Shape 13125"/>
                        <wps:cNvSpPr/>
                        <wps:spPr>
                          <a:xfrm>
                            <a:off x="4" y="4"/>
                            <a:ext cx="7477113" cy="9525"/>
                          </a:xfrm>
                          <a:custGeom>
                            <a:avLst/>
                            <a:gdLst/>
                            <a:ahLst/>
                            <a:cxnLst/>
                            <a:rect l="0" t="0" r="0" b="0"/>
                            <a:pathLst>
                              <a:path w="7477113" h="9525">
                                <a:moveTo>
                                  <a:pt x="0" y="0"/>
                                </a:moveTo>
                                <a:lnTo>
                                  <a:pt x="7477113" y="0"/>
                                </a:lnTo>
                                <a:lnTo>
                                  <a:pt x="7467600" y="9525"/>
                                </a:lnTo>
                                <a:lnTo>
                                  <a:pt x="9525" y="9525"/>
                                </a:lnTo>
                                <a:lnTo>
                                  <a:pt x="0" y="0"/>
                                </a:lnTo>
                                <a:close/>
                              </a:path>
                            </a:pathLst>
                          </a:custGeom>
                          <a:ln w="0" cap="flat">
                            <a:miter lim="127000"/>
                          </a:ln>
                        </wps:spPr>
                        <wps:style>
                          <a:lnRef idx="0">
                            <a:srgbClr val="000000">
                              <a:alpha val="0"/>
                            </a:srgbClr>
                          </a:lnRef>
                          <a:fillRef idx="1">
                            <a:srgbClr val="A78E8E"/>
                          </a:fillRef>
                          <a:effectRef idx="0">
                            <a:scrgbClr r="0" g="0" b="0"/>
                          </a:effectRef>
                          <a:fontRef idx="none"/>
                        </wps:style>
                        <wps:bodyPr/>
                      </wps:wsp>
                      <wps:wsp>
                        <wps:cNvPr id="13126" name="Shape 13126"/>
                        <wps:cNvSpPr/>
                        <wps:spPr>
                          <a:xfrm>
                            <a:off x="0" y="733433"/>
                            <a:ext cx="7477125" cy="9525"/>
                          </a:xfrm>
                          <a:custGeom>
                            <a:avLst/>
                            <a:gdLst/>
                            <a:ahLst/>
                            <a:cxnLst/>
                            <a:rect l="0" t="0" r="0" b="0"/>
                            <a:pathLst>
                              <a:path w="7477125" h="9525">
                                <a:moveTo>
                                  <a:pt x="9525" y="0"/>
                                </a:moveTo>
                                <a:lnTo>
                                  <a:pt x="7467600" y="0"/>
                                </a:lnTo>
                                <a:lnTo>
                                  <a:pt x="7477125" y="9525"/>
                                </a:lnTo>
                                <a:lnTo>
                                  <a:pt x="0" y="9525"/>
                                </a:lnTo>
                                <a:lnTo>
                                  <a:pt x="9525" y="0"/>
                                </a:lnTo>
                                <a:close/>
                              </a:path>
                            </a:pathLst>
                          </a:custGeom>
                          <a:ln w="0" cap="flat">
                            <a:miter lim="127000"/>
                          </a:ln>
                        </wps:spPr>
                        <wps:style>
                          <a:lnRef idx="0">
                            <a:srgbClr val="000000">
                              <a:alpha val="0"/>
                            </a:srgbClr>
                          </a:lnRef>
                          <a:fillRef idx="1">
                            <a:srgbClr val="A78E8E"/>
                          </a:fillRef>
                          <a:effectRef idx="0">
                            <a:scrgbClr r="0" g="0" b="0"/>
                          </a:effectRef>
                          <a:fontRef idx="none"/>
                        </wps:style>
                        <wps:bodyPr/>
                      </wps:wsp>
                      <wps:wsp>
                        <wps:cNvPr id="13127" name="Shape 13127"/>
                        <wps:cNvSpPr/>
                        <wps:spPr>
                          <a:xfrm>
                            <a:off x="4" y="4"/>
                            <a:ext cx="9525" cy="742950"/>
                          </a:xfrm>
                          <a:custGeom>
                            <a:avLst/>
                            <a:gdLst/>
                            <a:ahLst/>
                            <a:cxnLst/>
                            <a:rect l="0" t="0" r="0" b="0"/>
                            <a:pathLst>
                              <a:path w="9525" h="742950">
                                <a:moveTo>
                                  <a:pt x="0" y="0"/>
                                </a:moveTo>
                                <a:lnTo>
                                  <a:pt x="9525" y="9525"/>
                                </a:lnTo>
                                <a:lnTo>
                                  <a:pt x="9525" y="733425"/>
                                </a:lnTo>
                                <a:lnTo>
                                  <a:pt x="0" y="742950"/>
                                </a:lnTo>
                                <a:lnTo>
                                  <a:pt x="0" y="0"/>
                                </a:lnTo>
                                <a:close/>
                              </a:path>
                            </a:pathLst>
                          </a:custGeom>
                          <a:ln w="0" cap="flat">
                            <a:miter lim="127000"/>
                          </a:ln>
                        </wps:spPr>
                        <wps:style>
                          <a:lnRef idx="0">
                            <a:srgbClr val="000000">
                              <a:alpha val="0"/>
                            </a:srgbClr>
                          </a:lnRef>
                          <a:fillRef idx="1">
                            <a:srgbClr val="A78E8E"/>
                          </a:fillRef>
                          <a:effectRef idx="0">
                            <a:scrgbClr r="0" g="0" b="0"/>
                          </a:effectRef>
                          <a:fontRef idx="none"/>
                        </wps:style>
                        <wps:bodyPr/>
                      </wps:wsp>
                      <wps:wsp>
                        <wps:cNvPr id="13128" name="Shape 13128"/>
                        <wps:cNvSpPr/>
                        <wps:spPr>
                          <a:xfrm>
                            <a:off x="7467600" y="0"/>
                            <a:ext cx="9525" cy="742950"/>
                          </a:xfrm>
                          <a:custGeom>
                            <a:avLst/>
                            <a:gdLst/>
                            <a:ahLst/>
                            <a:cxnLst/>
                            <a:rect l="0" t="0" r="0" b="0"/>
                            <a:pathLst>
                              <a:path w="9525" h="742950">
                                <a:moveTo>
                                  <a:pt x="9525" y="0"/>
                                </a:moveTo>
                                <a:lnTo>
                                  <a:pt x="9525" y="742950"/>
                                </a:lnTo>
                                <a:lnTo>
                                  <a:pt x="0" y="733438"/>
                                </a:lnTo>
                                <a:lnTo>
                                  <a:pt x="0" y="9525"/>
                                </a:lnTo>
                                <a:lnTo>
                                  <a:pt x="9525" y="0"/>
                                </a:lnTo>
                                <a:close/>
                              </a:path>
                            </a:pathLst>
                          </a:custGeom>
                          <a:ln w="0" cap="flat">
                            <a:miter lim="127000"/>
                          </a:ln>
                        </wps:spPr>
                        <wps:style>
                          <a:lnRef idx="0">
                            <a:srgbClr val="000000">
                              <a:alpha val="0"/>
                            </a:srgbClr>
                          </a:lnRef>
                          <a:fillRef idx="1">
                            <a:srgbClr val="A78E8E"/>
                          </a:fillRef>
                          <a:effectRef idx="0">
                            <a:scrgbClr r="0" g="0" b="0"/>
                          </a:effectRef>
                          <a:fontRef idx="none"/>
                        </wps:style>
                        <wps:bodyPr/>
                      </wps:wsp>
                      <wps:wsp>
                        <wps:cNvPr id="13136" name="Rectangle 13136"/>
                        <wps:cNvSpPr/>
                        <wps:spPr>
                          <a:xfrm>
                            <a:off x="333403" y="329400"/>
                            <a:ext cx="7752969" cy="196642"/>
                          </a:xfrm>
                          <a:prstGeom prst="rect">
                            <a:avLst/>
                          </a:prstGeom>
                          <a:ln>
                            <a:noFill/>
                          </a:ln>
                        </wps:spPr>
                        <wps:txbx>
                          <w:txbxContent>
                            <w:p w14:paraId="314236F7" w14:textId="77777777" w:rsidR="0025243D" w:rsidRDefault="0025243D">
                              <w:pPr>
                                <w:spacing w:line="259" w:lineRule="auto"/>
                              </w:pPr>
                              <w:r>
                                <w:rPr>
                                  <w:rFonts w:ascii="Courier New" w:eastAsia="Courier New" w:hAnsi="Courier New" w:cs="Courier New"/>
                                  <w:i/>
                                  <w:color w:val="468173"/>
                                </w:rPr>
                                <w:t>serverSocket.sendto(modifiedMessage.encode(), clientAddress)</w:t>
                              </w:r>
                            </w:p>
                          </w:txbxContent>
                        </wps:txbx>
                        <wps:bodyPr horzOverflow="overflow" vert="horz" lIns="0" tIns="0" rIns="0" bIns="0" rtlCol="0">
                          <a:noAutofit/>
                        </wps:bodyPr>
                      </wps:wsp>
                    </wpg:wgp>
                  </a:graphicData>
                </a:graphic>
              </wp:inline>
            </w:drawing>
          </mc:Choice>
          <mc:Fallback>
            <w:pict>
              <v:group w14:anchorId="15E337DB" id="Group 532044" o:spid="_x0000_s1370" style="width:588.75pt;height:58.5pt;mso-position-horizontal-relative:char;mso-position-vertical-relative:line" coordsize="74771,74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">
                <v:shape id="Shape 13125" o:spid="_x0000_s1371" style="position:absolute;width:74771;height:95;visibility:visible;mso-wrap-style:square;v-text-anchor:top" coordsize="7477113,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" path="m,l7477113,r-9513,9525l9525,9525,,xe" fillcolor="#a78e8e" stroked="f" strokeweight="0">
                  <v:stroke miterlimit="83231f" joinstyle="miter"/>
                  <v:path arrowok="t" textboxrect="0,0,7477113,9525"/>
                </v:shape>
                <v:shape id="Shape 13126" o:spid="_x0000_s1372" style="position:absolute;top:7334;width:74771;height:95;visibility:visible;mso-wrap-style:square;v-text-anchor:top" coordsize="747712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" path="m9525,l7467600,r9525,9525l,9525,9525,xe" fillcolor="#a78e8e" stroked="f" strokeweight="0">
                  <v:stroke miterlimit="83231f" joinstyle="miter"/>
                  <v:path arrowok="t" textboxrect="0,0,7477125,9525"/>
                </v:shape>
                <v:shape id="Shape 13127" o:spid="_x0000_s1373" style="position:absolute;width:95;height:7429;visibility:visible;mso-wrap-style:square;v-text-anchor:top" coordsize="9525,742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" path="m,l9525,9525r,723900l,742950,,xe" fillcolor="#a78e8e" stroked="f" strokeweight="0">
                  <v:stroke miterlimit="83231f" joinstyle="miter"/>
                  <v:path arrowok="t" textboxrect="0,0,9525,742950"/>
                </v:shape>
                <v:shape id="Shape 13128" o:spid="_x0000_s1374" style="position:absolute;left:74676;width:95;height:7429;visibility:visible;mso-wrap-style:square;v-text-anchor:top" coordsize="9525,742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" path="m9525,r,742950l,733438,,9525,9525,xe" fillcolor="#a78e8e" stroked="f" strokeweight="0">
                  <v:stroke miterlimit="83231f" joinstyle="miter"/>
                  <v:path arrowok="t" textboxrect="0,0,9525,742950"/>
                </v:shape>
                <v:rect id="Rectangle 13136" o:spid="_x0000_s1375" style="position:absolute;left:3334;top:3294;width:77529;height:1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" filled="f" stroked="f">
                  <v:textbox inset="0,0,0,0">
                    <w:txbxContent>
                      <w:p w14:paraId="314236F7" w14:textId="77777777" w:rsidR="0025243D" w:rsidRDefault="0025243D">
                        <w:pPr>
                          <w:spacing w:line="259" w:lineRule="auto"/>
                        </w:pPr>
                        <w:r>
                          <w:rPr>
                            <w:rFonts w:ascii="Courier New" w:eastAsia="Courier New" w:hAnsi="Courier New" w:cs="Courier New"/>
                            <w:i/>
                            <w:color w:val="468173"/>
                          </w:rPr>
                          <w:t>serverSocket.sendto(modifiedMessage.encode(), clientAddress)</w:t>
                        </w:r>
                      </w:p>
                    </w:txbxContent>
                  </v:textbox>
                </v:rect>
                <w10:anchorlock/>
              </v:group>
            </w:pict>
          </mc:Fallback>
        </mc:AlternateContent>
      </w:r>
    </w:p>
    <w:p w14:paraId="485B2F10" w14:textId="77777777" w:rsidR="0025243D" w:rsidRDefault="0025243D">
      <w:pPr>
        <w:ind w:right="15"/>
      </w:pPr>
      <w:r>
        <w:t>This last line attaches the client’s address (IP address and port number) to the capitalized message (after converting the string to bytes), and sends the resulting packet into the server’s socket. (As mentioned earlier, the server address is also attached to the packet, although this is done automatically rather than explicitly by the code.) The Internet will then deliver the packet to this client address. After the server sends the packet, it remains in the while loop, waiting for another UDP packet to arrive (from any client running on any host).</w:t>
      </w:r>
    </w:p>
    <w:p w14:paraId="6D2953A0" w14:textId="77777777" w:rsidR="0025243D" w:rsidRDefault="0025243D">
      <w:pPr>
        <w:ind w:right="15"/>
      </w:pPr>
      <w:r>
        <w:t>To test the pair of programs, you run UDPClient.py on one host and UDPServer.py on another host. Be sure to include the proper hostname or IP address of the server in UDPClient.py. Next, you execute UDPServer.py, the compiled server program, in the server host. This creates a process in the server that idles until it is contacted by some client. Then you execute UDPClient.py, the compiled client program, in the client. This creates a process in the client. Finally, to use the application at the client, you type a sentence followed by a carriage return.</w:t>
      </w:r>
    </w:p>
    <w:p w14:paraId="657A00A8" w14:textId="77777777" w:rsidR="0025243D" w:rsidRDefault="0025243D">
      <w:pPr>
        <w:spacing w:after="952"/>
        <w:ind w:right="15"/>
      </w:pPr>
      <w:r>
        <w:t xml:space="preserve">To develop your own UDP client-server application, you can begin by slightly modifying the client or server programs. For example, instead of converting all the letters to uppercase, the server could count the number of times the letter </w:t>
      </w:r>
      <w:r>
        <w:rPr>
          <w:rFonts w:ascii="Arial" w:eastAsia="Arial" w:hAnsi="Arial" w:cs="Arial"/>
          <w:i/>
        </w:rPr>
        <w:t>s</w:t>
      </w:r>
      <w:r>
        <w:t xml:space="preserve"> appears and return this number. Or you can modify the client so that after receiving a capitalized sentence, the user can continue to send more sentences to the server.</w:t>
      </w:r>
    </w:p>
    <w:p w14:paraId="14781DA7" w14:textId="77777777" w:rsidR="0025243D" w:rsidRDefault="0025243D">
      <w:pPr>
        <w:pStyle w:val="Heading3"/>
        <w:ind w:left="-3"/>
      </w:pPr>
      <w:bookmarkStart w:id="59" w:name="_Toc198669869"/>
      <w:r>
        <w:t>2.7.2 Socket Programming with TCP</w:t>
      </w:r>
      <w:bookmarkEnd w:id="59"/>
    </w:p>
    <w:p w14:paraId="5F16435E" w14:textId="77777777" w:rsidR="0025243D" w:rsidRDefault="0025243D">
      <w:pPr>
        <w:spacing w:after="7"/>
        <w:ind w:right="15"/>
      </w:pPr>
      <w:r>
        <w:t>Unlike UDP, TCP is a connection-oriented protocol. This means that before the client and server can start to send data to each other, they first need to handshake and establish a TCP connection. One end of the TCP connection is attached to the client socket and the other end is attached to a server socket.</w:t>
      </w:r>
    </w:p>
    <w:p w14:paraId="742353B9" w14:textId="77777777" w:rsidR="0025243D" w:rsidRDefault="0025243D">
      <w:pPr>
        <w:ind w:right="15"/>
      </w:pPr>
      <w:r>
        <w:t>When creating the TCP connection, we associate with it the client socket address (IP address and port number) and the server socket address (IP address and port number). With the TCP connection established, when one side wants to send data to the other side, it just drops the data into the TCP connection via its socket. This is different from UDP, for which the server must attach a destination address to the packet before dropping it into the socket.</w:t>
      </w:r>
    </w:p>
    <w:p w14:paraId="0A4FD39A" w14:textId="77777777" w:rsidR="0025243D" w:rsidRDefault="0025243D">
      <w:pPr>
        <w:ind w:right="15"/>
      </w:pPr>
      <w:r>
        <w:t>Now let’s take a closer look at the interaction of client and server programs in TCP. The client has the job of initiating contact with the server. In order for the server to be able to react to the client’s initial contact, the server has to be ready. This implies two things. First, as in the case of UDP, the TCP server must be running as a process before the client attempts to initiate contact. Second, the server program must have a special door—more precisely, a special socket—that welcomes some initial contact from a client process running on an arbitrary host. Using our house/door analogy for a process/socket, we will sometimes refer to the client’s initial contact as “knocking on the welcoming door.”</w:t>
      </w:r>
    </w:p>
    <w:p w14:paraId="337563EF" w14:textId="77777777" w:rsidR="0025243D" w:rsidRDefault="0025243D">
      <w:pPr>
        <w:ind w:right="15"/>
      </w:pPr>
      <w:r>
        <w:t>With the server process running, the client process can initiate a TCP connection to the server. This is done in the client program by creating a TCP socket. When the client creates its TCP socket, it specifies the address of the welcoming socket in the server, namely, the IP address of the server host and the port number of the socket. After creating its socket, the client initiates a three-way handshake and establishes a TCP connection with the server. The three-way handshake, which takes place within the transport layer, is completely invisible to the client and server programs.</w:t>
      </w:r>
    </w:p>
    <w:p w14:paraId="39878903" w14:textId="77777777" w:rsidR="0025243D" w:rsidRDefault="0025243D">
      <w:pPr>
        <w:ind w:right="15"/>
      </w:pPr>
      <w:r>
        <w:t xml:space="preserve">During the three-way handshake, the client process knocks on the welcoming door of the server process. When the server “hears” the knocking, it creates a new door—more precisely, a </w:t>
      </w:r>
      <w:r>
        <w:rPr>
          <w:rFonts w:ascii="Arial" w:eastAsia="Arial" w:hAnsi="Arial" w:cs="Arial"/>
          <w:i/>
        </w:rPr>
        <w:t>new</w:t>
      </w:r>
      <w:r>
        <w:t xml:space="preserve"> socket that is dedicated to that particular </w:t>
      </w:r>
      <w:r>
        <w:rPr>
          <w:rFonts w:ascii="Arial" w:eastAsia="Arial" w:hAnsi="Arial" w:cs="Arial"/>
        </w:rPr>
        <w:t>­</w:t>
      </w:r>
      <w:r>
        <w:t xml:space="preserve">client. In our example below, the welcoming door is a TCP socket object that we call </w:t>
      </w:r>
      <w:r>
        <w:rPr>
          <w:rFonts w:ascii="Courier New" w:eastAsia="Courier New" w:hAnsi="Courier New" w:cs="Courier New"/>
          <w:i/>
          <w:color w:val="468173"/>
        </w:rPr>
        <w:t>­serverSocket</w:t>
      </w:r>
      <w:r>
        <w:t xml:space="preserve">; the newly created socket dedicated to the client making the connection is called </w:t>
      </w:r>
      <w:r>
        <w:rPr>
          <w:rFonts w:ascii="Courier New" w:eastAsia="Courier New" w:hAnsi="Courier New" w:cs="Courier New"/>
          <w:i/>
          <w:color w:val="468173"/>
        </w:rPr>
        <w:t>connectionSocket</w:t>
      </w:r>
      <w:r>
        <w:t>. Students who are encountering TCP sockets for the first time sometimes confuse the welcoming socket (which is the initial point of contact for all clients wanting to communicate with the server), and each newly created server-side connection socket that is subsequently created for communicating with each client.</w:t>
      </w:r>
    </w:p>
    <w:p w14:paraId="1FA012FB" w14:textId="77777777" w:rsidR="0025243D" w:rsidRDefault="0025243D">
      <w:pPr>
        <w:ind w:right="15"/>
      </w:pPr>
      <w:r>
        <w:t xml:space="preserve">From the application’s perspective, the client’s socket and the server’s connection socket are directly connected by a pipe. As shown in </w:t>
      </w:r>
      <w:r>
        <w:rPr>
          <w:rFonts w:ascii="Arial" w:eastAsia="Arial" w:hAnsi="Arial" w:cs="Arial"/>
          <w:b/>
          <w:color w:val="1E7AB9"/>
        </w:rPr>
        <w:t>Figure 2.28</w:t>
      </w:r>
      <w:r>
        <w:t>, the client process can send arbitrary bytes into its socket, and TCP guarantees that the server process will receive (through the connection socket) each byte in the order sent. TCP thus provides a reliable service between the client and server processes. Furthermore, just as people can go in and out the same door, the client process not only sends bytes into but also receives bytes from its socket; similarly, the server process not only receives bytes from but also sends bytes into its connection socket.</w:t>
      </w:r>
    </w:p>
    <w:p w14:paraId="5B04E752" w14:textId="77777777" w:rsidR="0025243D" w:rsidRDefault="0025243D">
      <w:pPr>
        <w:spacing w:after="241"/>
        <w:ind w:right="15"/>
      </w:pPr>
      <w:r>
        <w:t xml:space="preserve">We use the same simple client-server application to demonstrate socket programming with TCP: The client sends one line of data to the server, the server capitalizes the line and sends it back to the client. </w:t>
      </w:r>
      <w:r>
        <w:rPr>
          <w:rFonts w:ascii="Arial" w:eastAsia="Arial" w:hAnsi="Arial" w:cs="Arial"/>
          <w:b/>
          <w:color w:val="1E7AB9"/>
        </w:rPr>
        <w:t>Figure 2.29</w:t>
      </w:r>
      <w:r>
        <w:t xml:space="preserve"> highlights the main socket-related activity of the client and server that communicate over the TCP transport service.</w:t>
      </w:r>
    </w:p>
    <w:p w14:paraId="662B2135" w14:textId="77777777" w:rsidR="0025243D" w:rsidRDefault="0025243D">
      <w:pPr>
        <w:spacing w:after="336" w:line="259" w:lineRule="auto"/>
        <w:ind w:left="2"/>
      </w:pPr>
      <w:r>
        <w:rPr>
          <w:noProof/>
        </w:rPr>
        <w:drawing>
          <wp:inline distT="0" distB="0" distL="0" distR="0" wp14:anchorId="35E0903A" wp14:editId="0309DC43">
            <wp:extent cx="4543425" cy="4114800"/>
            <wp:effectExtent l="0" t="0" r="0" b="0"/>
            <wp:docPr id="13229" name="Picture 13229"/>
            <wp:cNvGraphicFramePr/>
            <a:graphic xmlns:a="http://schemas.openxmlformats.org/drawingml/2006/main">
              <a:graphicData uri="http://schemas.openxmlformats.org/drawingml/2006/picture">
                <pic:pic xmlns:pic="http://schemas.openxmlformats.org/drawingml/2006/picture">
                  <pic:nvPicPr>
                    <pic:cNvPr id="13229" name="Picture 13229"/>
                    <pic:cNvPicPr/>
                  </pic:nvPicPr>
                  <pic:blipFill>
                    <a:blip r:embed="rId147"/>
                    <a:stretch>
                      <a:fillRect/>
                    </a:stretch>
                  </pic:blipFill>
                  <pic:spPr>
                    <a:xfrm flipV="1">
                      <a:off x="0" y="0"/>
                      <a:ext cx="4543425" cy="4114800"/>
                    </a:xfrm>
                    <a:prstGeom prst="rect">
                      <a:avLst/>
                    </a:prstGeom>
                  </pic:spPr>
                </pic:pic>
              </a:graphicData>
            </a:graphic>
          </wp:inline>
        </w:drawing>
      </w:r>
    </w:p>
    <w:p w14:paraId="1FA5E817" w14:textId="77777777" w:rsidR="0025243D" w:rsidRDefault="0025243D">
      <w:pPr>
        <w:pStyle w:val="Heading4"/>
        <w:spacing w:after="958"/>
        <w:ind w:left="11" w:right="39"/>
      </w:pPr>
      <w:r>
        <w:t xml:space="preserve">Figure 2.28 </w:t>
      </w:r>
      <w:r>
        <w:rPr>
          <w:rFonts w:ascii="Courier New" w:eastAsia="Courier New" w:hAnsi="Courier New" w:cs="Courier New"/>
          <w:color w:val="468173"/>
        </w:rPr>
        <w:t>The TCPServer</w:t>
      </w:r>
      <w:r>
        <w:t xml:space="preserve"> process has two sockets</w:t>
      </w:r>
    </w:p>
    <w:p w14:paraId="3AC57B2B" w14:textId="77777777" w:rsidR="0025243D" w:rsidRDefault="0025243D">
      <w:pPr>
        <w:spacing w:after="517" w:line="265" w:lineRule="auto"/>
        <w:ind w:left="12" w:hanging="10"/>
      </w:pPr>
      <w:r>
        <w:rPr>
          <w:rFonts w:ascii="Arial" w:eastAsia="Arial" w:hAnsi="Arial" w:cs="Arial"/>
          <w:i/>
          <w:color w:val="585858"/>
        </w:rPr>
        <w:t>TCPClient.py</w:t>
      </w:r>
    </w:p>
    <w:p w14:paraId="4512FF08" w14:textId="77777777" w:rsidR="0025243D" w:rsidRDefault="0025243D">
      <w:pPr>
        <w:spacing w:after="131"/>
        <w:ind w:right="15"/>
      </w:pPr>
      <w:r>
        <w:t>Here is the code for the client side of the application:</w:t>
      </w:r>
    </w:p>
    <w:p w14:paraId="04CEAAA7" w14:textId="77777777" w:rsidR="0025243D" w:rsidRDefault="0025243D">
      <w:pPr>
        <w:spacing w:after="429" w:line="259" w:lineRule="auto"/>
        <w:ind w:left="2" w:right="-1"/>
      </w:pPr>
      <w:r>
        <w:rPr>
          <w:rFonts w:ascii="Calibri" w:eastAsia="Calibri" w:hAnsi="Calibri" w:cs="Calibri"/>
          <w:noProof/>
          <w:color w:val="000000"/>
          <w:sz w:val="22"/>
        </w:rPr>
        <mc:AlternateContent>
          <mc:Choice Requires="wpg">
            <w:drawing>
              <wp:inline distT="0" distB="0" distL="0" distR="0" wp14:anchorId="2C53ABFD" wp14:editId="20F9E4DA">
                <wp:extent cx="7477125" cy="3143258"/>
                <wp:effectExtent l="0" t="0" r="0" b="0"/>
                <wp:docPr id="531789" name="Group 531789"/>
                <wp:cNvGraphicFramePr/>
                <a:graphic xmlns:a="http://schemas.openxmlformats.org/drawingml/2006/main">
                  <a:graphicData uri="http://schemas.microsoft.com/office/word/2010/wordprocessingGroup">
                    <wpg:wgp>
                      <wpg:cNvGrpSpPr/>
                      <wpg:grpSpPr>
                        <a:xfrm>
                          <a:off x="0" y="0"/>
                          <a:ext cx="7477125" cy="3143258"/>
                          <a:chOff x="0" y="0"/>
                          <a:chExt cx="7477125" cy="3143258"/>
                        </a:xfrm>
                      </wpg:grpSpPr>
                      <wps:wsp>
                        <wps:cNvPr id="13223" name="Shape 13223"/>
                        <wps:cNvSpPr/>
                        <wps:spPr>
                          <a:xfrm>
                            <a:off x="4" y="5"/>
                            <a:ext cx="7477113" cy="9525"/>
                          </a:xfrm>
                          <a:custGeom>
                            <a:avLst/>
                            <a:gdLst/>
                            <a:ahLst/>
                            <a:cxnLst/>
                            <a:rect l="0" t="0" r="0" b="0"/>
                            <a:pathLst>
                              <a:path w="7477113" h="9525">
                                <a:moveTo>
                                  <a:pt x="0" y="0"/>
                                </a:moveTo>
                                <a:lnTo>
                                  <a:pt x="7477113" y="0"/>
                                </a:lnTo>
                                <a:lnTo>
                                  <a:pt x="7467600" y="9525"/>
                                </a:lnTo>
                                <a:lnTo>
                                  <a:pt x="9525" y="9525"/>
                                </a:lnTo>
                                <a:lnTo>
                                  <a:pt x="0" y="0"/>
                                </a:lnTo>
                                <a:close/>
                              </a:path>
                            </a:pathLst>
                          </a:custGeom>
                          <a:ln w="0" cap="flat">
                            <a:miter lim="127000"/>
                          </a:ln>
                        </wps:spPr>
                        <wps:style>
                          <a:lnRef idx="0">
                            <a:srgbClr val="000000">
                              <a:alpha val="0"/>
                            </a:srgbClr>
                          </a:lnRef>
                          <a:fillRef idx="1">
                            <a:srgbClr val="A78E8E"/>
                          </a:fillRef>
                          <a:effectRef idx="0">
                            <a:scrgbClr r="0" g="0" b="0"/>
                          </a:effectRef>
                          <a:fontRef idx="none"/>
                        </wps:style>
                        <wps:bodyPr/>
                      </wps:wsp>
                      <wps:wsp>
                        <wps:cNvPr id="13224" name="Shape 13224"/>
                        <wps:cNvSpPr/>
                        <wps:spPr>
                          <a:xfrm>
                            <a:off x="0" y="3133733"/>
                            <a:ext cx="7477125" cy="9525"/>
                          </a:xfrm>
                          <a:custGeom>
                            <a:avLst/>
                            <a:gdLst/>
                            <a:ahLst/>
                            <a:cxnLst/>
                            <a:rect l="0" t="0" r="0" b="0"/>
                            <a:pathLst>
                              <a:path w="7477125" h="9525">
                                <a:moveTo>
                                  <a:pt x="9525" y="0"/>
                                </a:moveTo>
                                <a:lnTo>
                                  <a:pt x="7467600" y="0"/>
                                </a:lnTo>
                                <a:lnTo>
                                  <a:pt x="7477125" y="9525"/>
                                </a:lnTo>
                                <a:lnTo>
                                  <a:pt x="0" y="9525"/>
                                </a:lnTo>
                                <a:lnTo>
                                  <a:pt x="9525" y="0"/>
                                </a:lnTo>
                                <a:close/>
                              </a:path>
                            </a:pathLst>
                          </a:custGeom>
                          <a:ln w="0" cap="flat">
                            <a:miter lim="127000"/>
                          </a:ln>
                        </wps:spPr>
                        <wps:style>
                          <a:lnRef idx="0">
                            <a:srgbClr val="000000">
                              <a:alpha val="0"/>
                            </a:srgbClr>
                          </a:lnRef>
                          <a:fillRef idx="1">
                            <a:srgbClr val="A78E8E"/>
                          </a:fillRef>
                          <a:effectRef idx="0">
                            <a:scrgbClr r="0" g="0" b="0"/>
                          </a:effectRef>
                          <a:fontRef idx="none"/>
                        </wps:style>
                        <wps:bodyPr/>
                      </wps:wsp>
                      <wps:wsp>
                        <wps:cNvPr id="13225" name="Shape 13225"/>
                        <wps:cNvSpPr/>
                        <wps:spPr>
                          <a:xfrm>
                            <a:off x="4" y="5"/>
                            <a:ext cx="9525" cy="3143250"/>
                          </a:xfrm>
                          <a:custGeom>
                            <a:avLst/>
                            <a:gdLst/>
                            <a:ahLst/>
                            <a:cxnLst/>
                            <a:rect l="0" t="0" r="0" b="0"/>
                            <a:pathLst>
                              <a:path w="9525" h="3143250">
                                <a:moveTo>
                                  <a:pt x="0" y="0"/>
                                </a:moveTo>
                                <a:lnTo>
                                  <a:pt x="9525" y="9525"/>
                                </a:lnTo>
                                <a:lnTo>
                                  <a:pt x="9525" y="3133725"/>
                                </a:lnTo>
                                <a:lnTo>
                                  <a:pt x="0" y="3143250"/>
                                </a:lnTo>
                                <a:lnTo>
                                  <a:pt x="0" y="0"/>
                                </a:lnTo>
                                <a:close/>
                              </a:path>
                            </a:pathLst>
                          </a:custGeom>
                          <a:ln w="0" cap="flat">
                            <a:miter lim="127000"/>
                          </a:ln>
                        </wps:spPr>
                        <wps:style>
                          <a:lnRef idx="0">
                            <a:srgbClr val="000000">
                              <a:alpha val="0"/>
                            </a:srgbClr>
                          </a:lnRef>
                          <a:fillRef idx="1">
                            <a:srgbClr val="A78E8E"/>
                          </a:fillRef>
                          <a:effectRef idx="0">
                            <a:scrgbClr r="0" g="0" b="0"/>
                          </a:effectRef>
                          <a:fontRef idx="none"/>
                        </wps:style>
                        <wps:bodyPr/>
                      </wps:wsp>
                      <wps:wsp>
                        <wps:cNvPr id="13226" name="Shape 13226"/>
                        <wps:cNvSpPr/>
                        <wps:spPr>
                          <a:xfrm>
                            <a:off x="7467600" y="0"/>
                            <a:ext cx="9525" cy="3143250"/>
                          </a:xfrm>
                          <a:custGeom>
                            <a:avLst/>
                            <a:gdLst/>
                            <a:ahLst/>
                            <a:cxnLst/>
                            <a:rect l="0" t="0" r="0" b="0"/>
                            <a:pathLst>
                              <a:path w="9525" h="3143250">
                                <a:moveTo>
                                  <a:pt x="9525" y="0"/>
                                </a:moveTo>
                                <a:lnTo>
                                  <a:pt x="9525" y="3143250"/>
                                </a:lnTo>
                                <a:lnTo>
                                  <a:pt x="0" y="3133738"/>
                                </a:lnTo>
                                <a:lnTo>
                                  <a:pt x="0" y="9525"/>
                                </a:lnTo>
                                <a:lnTo>
                                  <a:pt x="9525" y="0"/>
                                </a:lnTo>
                                <a:close/>
                              </a:path>
                            </a:pathLst>
                          </a:custGeom>
                          <a:ln w="0" cap="flat">
                            <a:miter lim="127000"/>
                          </a:ln>
                        </wps:spPr>
                        <wps:style>
                          <a:lnRef idx="0">
                            <a:srgbClr val="000000">
                              <a:alpha val="0"/>
                            </a:srgbClr>
                          </a:lnRef>
                          <a:fillRef idx="1">
                            <a:srgbClr val="A78E8E"/>
                          </a:fillRef>
                          <a:effectRef idx="0">
                            <a:scrgbClr r="0" g="0" b="0"/>
                          </a:effectRef>
                          <a:fontRef idx="none"/>
                        </wps:style>
                        <wps:bodyPr/>
                      </wps:wsp>
                      <wps:wsp>
                        <wps:cNvPr id="13235" name="Rectangle 13235"/>
                        <wps:cNvSpPr/>
                        <wps:spPr>
                          <a:xfrm>
                            <a:off x="333566" y="329326"/>
                            <a:ext cx="2584323" cy="196642"/>
                          </a:xfrm>
                          <a:prstGeom prst="rect">
                            <a:avLst/>
                          </a:prstGeom>
                          <a:ln>
                            <a:noFill/>
                          </a:ln>
                        </wps:spPr>
                        <wps:txbx>
                          <w:txbxContent>
                            <w:p w14:paraId="3A16B6AA" w14:textId="77777777" w:rsidR="0025243D" w:rsidRDefault="0025243D">
                              <w:pPr>
                                <w:spacing w:line="259" w:lineRule="auto"/>
                              </w:pPr>
                              <w:r>
                                <w:rPr>
                                  <w:rFonts w:ascii="Courier New" w:eastAsia="Courier New" w:hAnsi="Courier New" w:cs="Courier New"/>
                                  <w:i/>
                                  <w:color w:val="468173"/>
                                </w:rPr>
                                <w:t>from socket import *</w:t>
                              </w:r>
                            </w:p>
                          </w:txbxContent>
                        </wps:txbx>
                        <wps:bodyPr horzOverflow="overflow" vert="horz" lIns="0" tIns="0" rIns="0" bIns="0" rtlCol="0">
                          <a:noAutofit/>
                        </wps:bodyPr>
                      </wps:wsp>
                      <wps:wsp>
                        <wps:cNvPr id="13236" name="Rectangle 13236"/>
                        <wps:cNvSpPr/>
                        <wps:spPr>
                          <a:xfrm>
                            <a:off x="314458" y="596016"/>
                            <a:ext cx="3230404" cy="196642"/>
                          </a:xfrm>
                          <a:prstGeom prst="rect">
                            <a:avLst/>
                          </a:prstGeom>
                          <a:ln>
                            <a:noFill/>
                          </a:ln>
                        </wps:spPr>
                        <wps:txbx>
                          <w:txbxContent>
                            <w:p w14:paraId="4F13F49A" w14:textId="77777777" w:rsidR="0025243D" w:rsidRDefault="0025243D">
                              <w:pPr>
                                <w:spacing w:line="259" w:lineRule="auto"/>
                              </w:pPr>
                              <w:r>
                                <w:rPr>
                                  <w:rFonts w:ascii="Courier New" w:eastAsia="Courier New" w:hAnsi="Courier New" w:cs="Courier New"/>
                                  <w:i/>
                                  <w:color w:val="468173"/>
                                </w:rPr>
                                <w:t>serverName = ’servername’</w:t>
                              </w:r>
                            </w:p>
                          </w:txbxContent>
                        </wps:txbx>
                        <wps:bodyPr horzOverflow="overflow" vert="horz" lIns="0" tIns="0" rIns="0" bIns="0" rtlCol="0">
                          <a:noAutofit/>
                        </wps:bodyPr>
                      </wps:wsp>
                      <wps:wsp>
                        <wps:cNvPr id="13237" name="Rectangle 13237"/>
                        <wps:cNvSpPr/>
                        <wps:spPr>
                          <a:xfrm>
                            <a:off x="314458" y="862706"/>
                            <a:ext cx="2325891" cy="196642"/>
                          </a:xfrm>
                          <a:prstGeom prst="rect">
                            <a:avLst/>
                          </a:prstGeom>
                          <a:ln>
                            <a:noFill/>
                          </a:ln>
                        </wps:spPr>
                        <wps:txbx>
                          <w:txbxContent>
                            <w:p w14:paraId="2D1A3C54" w14:textId="77777777" w:rsidR="0025243D" w:rsidRDefault="0025243D">
                              <w:pPr>
                                <w:spacing w:line="259" w:lineRule="auto"/>
                              </w:pPr>
                              <w:r>
                                <w:rPr>
                                  <w:rFonts w:ascii="Courier New" w:eastAsia="Courier New" w:hAnsi="Courier New" w:cs="Courier New"/>
                                  <w:i/>
                                  <w:color w:val="468173"/>
                                </w:rPr>
                                <w:t>serverPort = 12000</w:t>
                              </w:r>
                            </w:p>
                          </w:txbxContent>
                        </wps:txbx>
                        <wps:bodyPr horzOverflow="overflow" vert="horz" lIns="0" tIns="0" rIns="0" bIns="0" rtlCol="0">
                          <a:noAutofit/>
                        </wps:bodyPr>
                      </wps:wsp>
                      <wps:wsp>
                        <wps:cNvPr id="13238" name="Rectangle 13238"/>
                        <wps:cNvSpPr/>
                        <wps:spPr>
                          <a:xfrm>
                            <a:off x="314458" y="1129396"/>
                            <a:ext cx="5556295" cy="196642"/>
                          </a:xfrm>
                          <a:prstGeom prst="rect">
                            <a:avLst/>
                          </a:prstGeom>
                          <a:ln>
                            <a:noFill/>
                          </a:ln>
                        </wps:spPr>
                        <wps:txbx>
                          <w:txbxContent>
                            <w:p w14:paraId="41AFF0D7" w14:textId="77777777" w:rsidR="0025243D" w:rsidRDefault="0025243D">
                              <w:pPr>
                                <w:spacing w:line="259" w:lineRule="auto"/>
                              </w:pPr>
                              <w:r>
                                <w:rPr>
                                  <w:rFonts w:ascii="Courier New" w:eastAsia="Courier New" w:hAnsi="Courier New" w:cs="Courier New"/>
                                  <w:i/>
                                  <w:color w:val="468173"/>
                                </w:rPr>
                                <w:t>clientSocket = socket(AF_INET, SOCK_STREAM)</w:t>
                              </w:r>
                            </w:p>
                          </w:txbxContent>
                        </wps:txbx>
                        <wps:bodyPr horzOverflow="overflow" vert="horz" lIns="0" tIns="0" rIns="0" bIns="0" rtlCol="0">
                          <a:noAutofit/>
                        </wps:bodyPr>
                      </wps:wsp>
                      <wps:wsp>
                        <wps:cNvPr id="13239" name="Rectangle 13239"/>
                        <wps:cNvSpPr/>
                        <wps:spPr>
                          <a:xfrm>
                            <a:off x="314458" y="1396087"/>
                            <a:ext cx="5943943" cy="196642"/>
                          </a:xfrm>
                          <a:prstGeom prst="rect">
                            <a:avLst/>
                          </a:prstGeom>
                          <a:ln>
                            <a:noFill/>
                          </a:ln>
                        </wps:spPr>
                        <wps:txbx>
                          <w:txbxContent>
                            <w:p w14:paraId="321EF5F3" w14:textId="77777777" w:rsidR="0025243D" w:rsidRDefault="0025243D">
                              <w:pPr>
                                <w:spacing w:line="259" w:lineRule="auto"/>
                              </w:pPr>
                              <w:r>
                                <w:rPr>
                                  <w:rFonts w:ascii="Courier New" w:eastAsia="Courier New" w:hAnsi="Courier New" w:cs="Courier New"/>
                                  <w:i/>
                                  <w:color w:val="468173"/>
                                </w:rPr>
                                <w:t>clientSocket.connect((serverName, serverPort))</w:t>
                              </w:r>
                            </w:p>
                          </w:txbxContent>
                        </wps:txbx>
                        <wps:bodyPr horzOverflow="overflow" vert="horz" lIns="0" tIns="0" rIns="0" bIns="0" rtlCol="0">
                          <a:noAutofit/>
                        </wps:bodyPr>
                      </wps:wsp>
                      <wps:wsp>
                        <wps:cNvPr id="13240" name="Rectangle 13240"/>
                        <wps:cNvSpPr/>
                        <wps:spPr>
                          <a:xfrm>
                            <a:off x="314458" y="1662778"/>
                            <a:ext cx="6331592" cy="196642"/>
                          </a:xfrm>
                          <a:prstGeom prst="rect">
                            <a:avLst/>
                          </a:prstGeom>
                          <a:ln>
                            <a:noFill/>
                          </a:ln>
                        </wps:spPr>
                        <wps:txbx>
                          <w:txbxContent>
                            <w:p w14:paraId="4AFC700E" w14:textId="77777777" w:rsidR="0025243D" w:rsidRDefault="0025243D">
                              <w:pPr>
                                <w:spacing w:line="259" w:lineRule="auto"/>
                              </w:pPr>
                              <w:r>
                                <w:rPr>
                                  <w:rFonts w:ascii="Courier New" w:eastAsia="Courier New" w:hAnsi="Courier New" w:cs="Courier New"/>
                                  <w:i/>
                                  <w:color w:val="468173"/>
                                </w:rPr>
                                <w:t>sentence = raw_input(’Input lowercase sentence:’)</w:t>
                              </w:r>
                            </w:p>
                          </w:txbxContent>
                        </wps:txbx>
                        <wps:bodyPr horzOverflow="overflow" vert="horz" lIns="0" tIns="0" rIns="0" bIns="0" rtlCol="0">
                          <a:noAutofit/>
                        </wps:bodyPr>
                      </wps:wsp>
                      <wps:wsp>
                        <wps:cNvPr id="13241" name="Rectangle 13241"/>
                        <wps:cNvSpPr/>
                        <wps:spPr>
                          <a:xfrm>
                            <a:off x="314458" y="1929468"/>
                            <a:ext cx="4651782" cy="196642"/>
                          </a:xfrm>
                          <a:prstGeom prst="rect">
                            <a:avLst/>
                          </a:prstGeom>
                          <a:ln>
                            <a:noFill/>
                          </a:ln>
                        </wps:spPr>
                        <wps:txbx>
                          <w:txbxContent>
                            <w:p w14:paraId="768AEE79" w14:textId="77777777" w:rsidR="0025243D" w:rsidRDefault="0025243D">
                              <w:pPr>
                                <w:spacing w:line="259" w:lineRule="auto"/>
                              </w:pPr>
                              <w:r>
                                <w:rPr>
                                  <w:rFonts w:ascii="Courier New" w:eastAsia="Courier New" w:hAnsi="Courier New" w:cs="Courier New"/>
                                  <w:i/>
                                  <w:color w:val="468173"/>
                                </w:rPr>
                                <w:t>clientSocket.send(sentence.encode())</w:t>
                              </w:r>
                            </w:p>
                          </w:txbxContent>
                        </wps:txbx>
                        <wps:bodyPr horzOverflow="overflow" vert="horz" lIns="0" tIns="0" rIns="0" bIns="0" rtlCol="0">
                          <a:noAutofit/>
                        </wps:bodyPr>
                      </wps:wsp>
                      <wps:wsp>
                        <wps:cNvPr id="13242" name="Rectangle 13242"/>
                        <wps:cNvSpPr/>
                        <wps:spPr>
                          <a:xfrm>
                            <a:off x="314458" y="2196158"/>
                            <a:ext cx="5427079" cy="196642"/>
                          </a:xfrm>
                          <a:prstGeom prst="rect">
                            <a:avLst/>
                          </a:prstGeom>
                          <a:ln>
                            <a:noFill/>
                          </a:ln>
                        </wps:spPr>
                        <wps:txbx>
                          <w:txbxContent>
                            <w:p w14:paraId="4ABAB455" w14:textId="77777777" w:rsidR="0025243D" w:rsidRDefault="0025243D">
                              <w:pPr>
                                <w:spacing w:line="259" w:lineRule="auto"/>
                              </w:pPr>
                              <w:r>
                                <w:rPr>
                                  <w:rFonts w:ascii="Courier New" w:eastAsia="Courier New" w:hAnsi="Courier New" w:cs="Courier New"/>
                                  <w:i/>
                                  <w:color w:val="468173"/>
                                </w:rPr>
                                <w:t>modifiedSentence = clientSocket.recv(1024)</w:t>
                              </w:r>
                            </w:p>
                          </w:txbxContent>
                        </wps:txbx>
                        <wps:bodyPr horzOverflow="overflow" vert="horz" lIns="0" tIns="0" rIns="0" bIns="0" rtlCol="0">
                          <a:noAutofit/>
                        </wps:bodyPr>
                      </wps:wsp>
                      <wps:wsp>
                        <wps:cNvPr id="13243" name="Rectangle 13243"/>
                        <wps:cNvSpPr/>
                        <wps:spPr>
                          <a:xfrm>
                            <a:off x="314458" y="2462849"/>
                            <a:ext cx="6331592" cy="196642"/>
                          </a:xfrm>
                          <a:prstGeom prst="rect">
                            <a:avLst/>
                          </a:prstGeom>
                          <a:ln>
                            <a:noFill/>
                          </a:ln>
                        </wps:spPr>
                        <wps:txbx>
                          <w:txbxContent>
                            <w:p w14:paraId="0E9ADD60" w14:textId="77777777" w:rsidR="0025243D" w:rsidRDefault="0025243D">
                              <w:pPr>
                                <w:spacing w:line="259" w:lineRule="auto"/>
                              </w:pPr>
                              <w:r>
                                <w:rPr>
                                  <w:rFonts w:ascii="Courier New" w:eastAsia="Courier New" w:hAnsi="Courier New" w:cs="Courier New"/>
                                  <w:i/>
                                  <w:color w:val="468173"/>
                                </w:rPr>
                                <w:t>print(’From Server: ’, modifiedSentence.decode())</w:t>
                              </w:r>
                            </w:p>
                          </w:txbxContent>
                        </wps:txbx>
                        <wps:bodyPr horzOverflow="overflow" vert="horz" lIns="0" tIns="0" rIns="0" bIns="0" rtlCol="0">
                          <a:noAutofit/>
                        </wps:bodyPr>
                      </wps:wsp>
                      <wps:wsp>
                        <wps:cNvPr id="13244" name="Rectangle 13244"/>
                        <wps:cNvSpPr/>
                        <wps:spPr>
                          <a:xfrm>
                            <a:off x="314458" y="2729539"/>
                            <a:ext cx="2584323" cy="196642"/>
                          </a:xfrm>
                          <a:prstGeom prst="rect">
                            <a:avLst/>
                          </a:prstGeom>
                          <a:ln>
                            <a:noFill/>
                          </a:ln>
                        </wps:spPr>
                        <wps:txbx>
                          <w:txbxContent>
                            <w:p w14:paraId="27242652" w14:textId="77777777" w:rsidR="0025243D" w:rsidRDefault="0025243D">
                              <w:pPr>
                                <w:spacing w:line="259" w:lineRule="auto"/>
                              </w:pPr>
                              <w:r>
                                <w:rPr>
                                  <w:rFonts w:ascii="Courier New" w:eastAsia="Courier New" w:hAnsi="Courier New" w:cs="Courier New"/>
                                  <w:i/>
                                  <w:color w:val="468173"/>
                                </w:rPr>
                                <w:t>clientSocket.close()</w:t>
                              </w:r>
                            </w:p>
                          </w:txbxContent>
                        </wps:txbx>
                        <wps:bodyPr horzOverflow="overflow" vert="horz" lIns="0" tIns="0" rIns="0" bIns="0" rtlCol="0">
                          <a:noAutofit/>
                        </wps:bodyPr>
                      </wps:wsp>
                    </wpg:wgp>
                  </a:graphicData>
                </a:graphic>
              </wp:inline>
            </w:drawing>
          </mc:Choice>
          <mc:Fallback>
            <w:pict>
              <v:group w14:anchorId="2C53ABFD" id="Group 531789" o:spid="_x0000_s1376" style="width:588.75pt;height:247.5pt;mso-position-horizontal-relative:char;mso-position-vertical-relative:line" coordsize="74771,314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">
                <v:shape id="Shape 13223" o:spid="_x0000_s1377" style="position:absolute;width:74771;height:95;visibility:visible;mso-wrap-style:square;v-text-anchor:top" coordsize="7477113,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" path="m,l7477113,r-9513,9525l9525,9525,,xe" fillcolor="#a78e8e" stroked="f" strokeweight="0">
                  <v:stroke miterlimit="83231f" joinstyle="miter"/>
                  <v:path arrowok="t" textboxrect="0,0,7477113,9525"/>
                </v:shape>
                <v:shape id="Shape 13224" o:spid="_x0000_s1378" style="position:absolute;top:31337;width:74771;height:95;visibility:visible;mso-wrap-style:square;v-text-anchor:top" coordsize="747712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" path="m9525,l7467600,r9525,9525l,9525,9525,xe" fillcolor="#a78e8e" stroked="f" strokeweight="0">
                  <v:stroke miterlimit="83231f" joinstyle="miter"/>
                  <v:path arrowok="t" textboxrect="0,0,7477125,9525"/>
                </v:shape>
                <v:shape id="Shape 13225" o:spid="_x0000_s1379" style="position:absolute;width:95;height:31432;visibility:visible;mso-wrap-style:square;v-text-anchor:top" coordsize="9525,3143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" path="m,l9525,9525r,3124200l,3143250,,xe" fillcolor="#a78e8e" stroked="f" strokeweight="0">
                  <v:stroke miterlimit="83231f" joinstyle="miter"/>
                  <v:path arrowok="t" textboxrect="0,0,9525,3143250"/>
                </v:shape>
                <v:shape id="Shape 13226" o:spid="_x0000_s1380" style="position:absolute;left:74676;width:95;height:31432;visibility:visible;mso-wrap-style:square;v-text-anchor:top" coordsize="9525,3143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" path="m9525,r,3143250l,3133738,,9525,9525,xe" fillcolor="#a78e8e" stroked="f" strokeweight="0">
                  <v:stroke miterlimit="83231f" joinstyle="miter"/>
                  <v:path arrowok="t" textboxrect="0,0,9525,3143250"/>
                </v:shape>
                <v:rect id="Rectangle 13235" o:spid="_x0000_s1381" style="position:absolute;left:3335;top:3293;width:25843;height:1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" filled="f" stroked="f">
                  <v:textbox inset="0,0,0,0">
                    <w:txbxContent>
                      <w:p w14:paraId="3A16B6AA" w14:textId="77777777" w:rsidR="0025243D" w:rsidRDefault="0025243D">
                        <w:pPr>
                          <w:spacing w:line="259" w:lineRule="auto"/>
                        </w:pPr>
                        <w:r>
                          <w:rPr>
                            <w:rFonts w:ascii="Courier New" w:eastAsia="Courier New" w:hAnsi="Courier New" w:cs="Courier New"/>
                            <w:i/>
                            <w:color w:val="468173"/>
                          </w:rPr>
                          <w:t>from socket import *</w:t>
                        </w:r>
                      </w:p>
                    </w:txbxContent>
                  </v:textbox>
                </v:rect>
                <v:rect id="Rectangle 13236" o:spid="_x0000_s1382" style="position:absolute;left:3144;top:5960;width:32304;height:1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" filled="f" stroked="f">
                  <v:textbox inset="0,0,0,0">
                    <w:txbxContent>
                      <w:p w14:paraId="4F13F49A" w14:textId="77777777" w:rsidR="0025243D" w:rsidRDefault="0025243D">
                        <w:pPr>
                          <w:spacing w:line="259" w:lineRule="auto"/>
                        </w:pPr>
                        <w:r>
                          <w:rPr>
                            <w:rFonts w:ascii="Courier New" w:eastAsia="Courier New" w:hAnsi="Courier New" w:cs="Courier New"/>
                            <w:i/>
                            <w:color w:val="468173"/>
                          </w:rPr>
                          <w:t>serverName = ’servername’</w:t>
                        </w:r>
                      </w:p>
                    </w:txbxContent>
                  </v:textbox>
                </v:rect>
                <v:rect id="Rectangle 13237" o:spid="_x0000_s1383" style="position:absolute;left:3144;top:8627;width:23259;height:1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" filled="f" stroked="f">
                  <v:textbox inset="0,0,0,0">
                    <w:txbxContent>
                      <w:p w14:paraId="2D1A3C54" w14:textId="77777777" w:rsidR="0025243D" w:rsidRDefault="0025243D">
                        <w:pPr>
                          <w:spacing w:line="259" w:lineRule="auto"/>
                        </w:pPr>
                        <w:r>
                          <w:rPr>
                            <w:rFonts w:ascii="Courier New" w:eastAsia="Courier New" w:hAnsi="Courier New" w:cs="Courier New"/>
                            <w:i/>
                            <w:color w:val="468173"/>
                          </w:rPr>
                          <w:t>serverPort = 12000</w:t>
                        </w:r>
                      </w:p>
                    </w:txbxContent>
                  </v:textbox>
                </v:rect>
                <v:rect id="Rectangle 13238" o:spid="_x0000_s1384" style="position:absolute;left:3144;top:11293;width:55563;height:19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" filled="f" stroked="f">
                  <v:textbox inset="0,0,0,0">
                    <w:txbxContent>
                      <w:p w14:paraId="41AFF0D7" w14:textId="77777777" w:rsidR="0025243D" w:rsidRDefault="0025243D">
                        <w:pPr>
                          <w:spacing w:line="259" w:lineRule="auto"/>
                        </w:pPr>
                        <w:r>
                          <w:rPr>
                            <w:rFonts w:ascii="Courier New" w:eastAsia="Courier New" w:hAnsi="Courier New" w:cs="Courier New"/>
                            <w:i/>
                            <w:color w:val="468173"/>
                          </w:rPr>
                          <w:t>clientSocket = socket(AF_INET, SOCK_STREAM)</w:t>
                        </w:r>
                      </w:p>
                    </w:txbxContent>
                  </v:textbox>
                </v:rect>
                <v:rect id="Rectangle 13239" o:spid="_x0000_s1385" style="position:absolute;left:3144;top:13960;width:59440;height:19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" filled="f" stroked="f">
                  <v:textbox inset="0,0,0,0">
                    <w:txbxContent>
                      <w:p w14:paraId="321EF5F3" w14:textId="77777777" w:rsidR="0025243D" w:rsidRDefault="0025243D">
                        <w:pPr>
                          <w:spacing w:line="259" w:lineRule="auto"/>
                        </w:pPr>
                        <w:r>
                          <w:rPr>
                            <w:rFonts w:ascii="Courier New" w:eastAsia="Courier New" w:hAnsi="Courier New" w:cs="Courier New"/>
                            <w:i/>
                            <w:color w:val="468173"/>
                          </w:rPr>
                          <w:t>clientSocket.connect((serverName, serverPort))</w:t>
                        </w:r>
                      </w:p>
                    </w:txbxContent>
                  </v:textbox>
                </v:rect>
                <v:rect id="Rectangle 13240" o:spid="_x0000_s1386" style="position:absolute;left:3144;top:16627;width:63316;height:19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" filled="f" stroked="f">
                  <v:textbox inset="0,0,0,0">
                    <w:txbxContent>
                      <w:p w14:paraId="4AFC700E" w14:textId="77777777" w:rsidR="0025243D" w:rsidRDefault="0025243D">
                        <w:pPr>
                          <w:spacing w:line="259" w:lineRule="auto"/>
                        </w:pPr>
                        <w:r>
                          <w:rPr>
                            <w:rFonts w:ascii="Courier New" w:eastAsia="Courier New" w:hAnsi="Courier New" w:cs="Courier New"/>
                            <w:i/>
                            <w:color w:val="468173"/>
                          </w:rPr>
                          <w:t>sentence = raw_input(’Input lowercase sentence:’)</w:t>
                        </w:r>
                      </w:p>
                    </w:txbxContent>
                  </v:textbox>
                </v:rect>
                <v:rect id="Rectangle 13241" o:spid="_x0000_s1387" style="position:absolute;left:3144;top:19294;width:46518;height:19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" filled="f" stroked="f">
                  <v:textbox inset="0,0,0,0">
                    <w:txbxContent>
                      <w:p w14:paraId="768AEE79" w14:textId="77777777" w:rsidR="0025243D" w:rsidRDefault="0025243D">
                        <w:pPr>
                          <w:spacing w:line="259" w:lineRule="auto"/>
                        </w:pPr>
                        <w:r>
                          <w:rPr>
                            <w:rFonts w:ascii="Courier New" w:eastAsia="Courier New" w:hAnsi="Courier New" w:cs="Courier New"/>
                            <w:i/>
                            <w:color w:val="468173"/>
                          </w:rPr>
                          <w:t>clientSocket.send(sentence.encode())</w:t>
                        </w:r>
                      </w:p>
                    </w:txbxContent>
                  </v:textbox>
                </v:rect>
                <v:rect id="Rectangle 13242" o:spid="_x0000_s1388" style="position:absolute;left:3144;top:21961;width:54271;height:19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" filled="f" stroked="f">
                  <v:textbox inset="0,0,0,0">
                    <w:txbxContent>
                      <w:p w14:paraId="4ABAB455" w14:textId="77777777" w:rsidR="0025243D" w:rsidRDefault="0025243D">
                        <w:pPr>
                          <w:spacing w:line="259" w:lineRule="auto"/>
                        </w:pPr>
                        <w:r>
                          <w:rPr>
                            <w:rFonts w:ascii="Courier New" w:eastAsia="Courier New" w:hAnsi="Courier New" w:cs="Courier New"/>
                            <w:i/>
                            <w:color w:val="468173"/>
                          </w:rPr>
                          <w:t>modifiedSentence = clientSocket.recv(1024)</w:t>
                        </w:r>
                      </w:p>
                    </w:txbxContent>
                  </v:textbox>
                </v:rect>
                <v:rect id="Rectangle 13243" o:spid="_x0000_s1389" style="position:absolute;left:3144;top:24628;width:63316;height:1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" filled="f" stroked="f">
                  <v:textbox inset="0,0,0,0">
                    <w:txbxContent>
                      <w:p w14:paraId="0E9ADD60" w14:textId="77777777" w:rsidR="0025243D" w:rsidRDefault="0025243D">
                        <w:pPr>
                          <w:spacing w:line="259" w:lineRule="auto"/>
                        </w:pPr>
                        <w:r>
                          <w:rPr>
                            <w:rFonts w:ascii="Courier New" w:eastAsia="Courier New" w:hAnsi="Courier New" w:cs="Courier New"/>
                            <w:i/>
                            <w:color w:val="468173"/>
                          </w:rPr>
                          <w:t>print(’From Server: ’, modifiedSentence.decode())</w:t>
                        </w:r>
                      </w:p>
                    </w:txbxContent>
                  </v:textbox>
                </v:rect>
                <v:rect id="Rectangle 13244" o:spid="_x0000_s1390" style="position:absolute;left:3144;top:27295;width:25843;height:1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" filled="f" stroked="f">
                  <v:textbox inset="0,0,0,0">
                    <w:txbxContent>
                      <w:p w14:paraId="27242652" w14:textId="77777777" w:rsidR="0025243D" w:rsidRDefault="0025243D">
                        <w:pPr>
                          <w:spacing w:line="259" w:lineRule="auto"/>
                        </w:pPr>
                        <w:r>
                          <w:rPr>
                            <w:rFonts w:ascii="Courier New" w:eastAsia="Courier New" w:hAnsi="Courier New" w:cs="Courier New"/>
                            <w:i/>
                            <w:color w:val="468173"/>
                          </w:rPr>
                          <w:t>clientSocket.close()</w:t>
                        </w:r>
                      </w:p>
                    </w:txbxContent>
                  </v:textbox>
                </v:rect>
                <w10:anchorlock/>
              </v:group>
            </w:pict>
          </mc:Fallback>
        </mc:AlternateContent>
      </w:r>
    </w:p>
    <w:p w14:paraId="07758CDB" w14:textId="77777777" w:rsidR="0025243D" w:rsidRDefault="0025243D">
      <w:pPr>
        <w:ind w:right="15"/>
      </w:pPr>
      <w:r>
        <w:t>Let’s now take a look at the various lines in the code that differ significantly from the UDP implementation. The first such line is the creation of the client socket.</w:t>
      </w:r>
    </w:p>
    <w:p w14:paraId="43A96C46" w14:textId="77777777" w:rsidR="0025243D" w:rsidRDefault="0025243D">
      <w:pPr>
        <w:spacing w:after="479" w:line="259" w:lineRule="auto"/>
        <w:ind w:left="2" w:right="-1"/>
      </w:pPr>
      <w:r>
        <w:rPr>
          <w:rFonts w:ascii="Calibri" w:eastAsia="Calibri" w:hAnsi="Calibri" w:cs="Calibri"/>
          <w:noProof/>
          <w:color w:val="000000"/>
          <w:sz w:val="22"/>
        </w:rPr>
        <mc:AlternateContent>
          <mc:Choice Requires="wpg">
            <w:drawing>
              <wp:inline distT="0" distB="0" distL="0" distR="0" wp14:anchorId="2DCD44CE" wp14:editId="36D562DC">
                <wp:extent cx="7477125" cy="742959"/>
                <wp:effectExtent l="0" t="0" r="0" b="0"/>
                <wp:docPr id="530906" name="Group 530906"/>
                <wp:cNvGraphicFramePr/>
                <a:graphic xmlns:a="http://schemas.openxmlformats.org/drawingml/2006/main">
                  <a:graphicData uri="http://schemas.microsoft.com/office/word/2010/wordprocessingGroup">
                    <wpg:wgp>
                      <wpg:cNvGrpSpPr/>
                      <wpg:grpSpPr>
                        <a:xfrm>
                          <a:off x="0" y="0"/>
                          <a:ext cx="7477125" cy="742959"/>
                          <a:chOff x="0" y="0"/>
                          <a:chExt cx="7477125" cy="742959"/>
                        </a:xfrm>
                      </wpg:grpSpPr>
                      <wps:wsp>
                        <wps:cNvPr id="13250" name="Shape 13250"/>
                        <wps:cNvSpPr/>
                        <wps:spPr>
                          <a:xfrm>
                            <a:off x="4" y="4"/>
                            <a:ext cx="7477113" cy="9525"/>
                          </a:xfrm>
                          <a:custGeom>
                            <a:avLst/>
                            <a:gdLst/>
                            <a:ahLst/>
                            <a:cxnLst/>
                            <a:rect l="0" t="0" r="0" b="0"/>
                            <a:pathLst>
                              <a:path w="7477113" h="9525">
                                <a:moveTo>
                                  <a:pt x="0" y="0"/>
                                </a:moveTo>
                                <a:lnTo>
                                  <a:pt x="7477113" y="0"/>
                                </a:lnTo>
                                <a:lnTo>
                                  <a:pt x="7467600" y="9525"/>
                                </a:lnTo>
                                <a:lnTo>
                                  <a:pt x="9525" y="9525"/>
                                </a:lnTo>
                                <a:lnTo>
                                  <a:pt x="0" y="0"/>
                                </a:lnTo>
                                <a:close/>
                              </a:path>
                            </a:pathLst>
                          </a:custGeom>
                          <a:ln w="0" cap="flat">
                            <a:miter lim="127000"/>
                          </a:ln>
                        </wps:spPr>
                        <wps:style>
                          <a:lnRef idx="0">
                            <a:srgbClr val="000000">
                              <a:alpha val="0"/>
                            </a:srgbClr>
                          </a:lnRef>
                          <a:fillRef idx="1">
                            <a:srgbClr val="A78E8E"/>
                          </a:fillRef>
                          <a:effectRef idx="0">
                            <a:scrgbClr r="0" g="0" b="0"/>
                          </a:effectRef>
                          <a:fontRef idx="none"/>
                        </wps:style>
                        <wps:bodyPr/>
                      </wps:wsp>
                      <wps:wsp>
                        <wps:cNvPr id="13251" name="Shape 13251"/>
                        <wps:cNvSpPr/>
                        <wps:spPr>
                          <a:xfrm>
                            <a:off x="0" y="733421"/>
                            <a:ext cx="7477125" cy="9538"/>
                          </a:xfrm>
                          <a:custGeom>
                            <a:avLst/>
                            <a:gdLst/>
                            <a:ahLst/>
                            <a:cxnLst/>
                            <a:rect l="0" t="0" r="0" b="0"/>
                            <a:pathLst>
                              <a:path w="7477125" h="9538">
                                <a:moveTo>
                                  <a:pt x="9525" y="0"/>
                                </a:moveTo>
                                <a:lnTo>
                                  <a:pt x="7467600" y="0"/>
                                </a:lnTo>
                                <a:lnTo>
                                  <a:pt x="7477125" y="9538"/>
                                </a:lnTo>
                                <a:lnTo>
                                  <a:pt x="0" y="9538"/>
                                </a:lnTo>
                                <a:lnTo>
                                  <a:pt x="9525" y="0"/>
                                </a:lnTo>
                                <a:close/>
                              </a:path>
                            </a:pathLst>
                          </a:custGeom>
                          <a:ln w="0" cap="flat">
                            <a:miter lim="127000"/>
                          </a:ln>
                        </wps:spPr>
                        <wps:style>
                          <a:lnRef idx="0">
                            <a:srgbClr val="000000">
                              <a:alpha val="0"/>
                            </a:srgbClr>
                          </a:lnRef>
                          <a:fillRef idx="1">
                            <a:srgbClr val="A78E8E"/>
                          </a:fillRef>
                          <a:effectRef idx="0">
                            <a:scrgbClr r="0" g="0" b="0"/>
                          </a:effectRef>
                          <a:fontRef idx="none"/>
                        </wps:style>
                        <wps:bodyPr/>
                      </wps:wsp>
                      <wps:wsp>
                        <wps:cNvPr id="13252" name="Shape 13252"/>
                        <wps:cNvSpPr/>
                        <wps:spPr>
                          <a:xfrm>
                            <a:off x="4" y="4"/>
                            <a:ext cx="9525" cy="742950"/>
                          </a:xfrm>
                          <a:custGeom>
                            <a:avLst/>
                            <a:gdLst/>
                            <a:ahLst/>
                            <a:cxnLst/>
                            <a:rect l="0" t="0" r="0" b="0"/>
                            <a:pathLst>
                              <a:path w="9525" h="742950">
                                <a:moveTo>
                                  <a:pt x="0" y="0"/>
                                </a:moveTo>
                                <a:lnTo>
                                  <a:pt x="9525" y="9525"/>
                                </a:lnTo>
                                <a:lnTo>
                                  <a:pt x="9525" y="733412"/>
                                </a:lnTo>
                                <a:lnTo>
                                  <a:pt x="0" y="742950"/>
                                </a:lnTo>
                                <a:lnTo>
                                  <a:pt x="0" y="0"/>
                                </a:lnTo>
                                <a:close/>
                              </a:path>
                            </a:pathLst>
                          </a:custGeom>
                          <a:ln w="0" cap="flat">
                            <a:miter lim="127000"/>
                          </a:ln>
                        </wps:spPr>
                        <wps:style>
                          <a:lnRef idx="0">
                            <a:srgbClr val="000000">
                              <a:alpha val="0"/>
                            </a:srgbClr>
                          </a:lnRef>
                          <a:fillRef idx="1">
                            <a:srgbClr val="A78E8E"/>
                          </a:fillRef>
                          <a:effectRef idx="0">
                            <a:scrgbClr r="0" g="0" b="0"/>
                          </a:effectRef>
                          <a:fontRef idx="none"/>
                        </wps:style>
                        <wps:bodyPr/>
                      </wps:wsp>
                      <wps:wsp>
                        <wps:cNvPr id="13253" name="Shape 13253"/>
                        <wps:cNvSpPr/>
                        <wps:spPr>
                          <a:xfrm>
                            <a:off x="7467600" y="0"/>
                            <a:ext cx="9525" cy="742950"/>
                          </a:xfrm>
                          <a:custGeom>
                            <a:avLst/>
                            <a:gdLst/>
                            <a:ahLst/>
                            <a:cxnLst/>
                            <a:rect l="0" t="0" r="0" b="0"/>
                            <a:pathLst>
                              <a:path w="9525" h="742950">
                                <a:moveTo>
                                  <a:pt x="9525" y="0"/>
                                </a:moveTo>
                                <a:lnTo>
                                  <a:pt x="9525" y="742950"/>
                                </a:lnTo>
                                <a:lnTo>
                                  <a:pt x="0" y="733425"/>
                                </a:lnTo>
                                <a:lnTo>
                                  <a:pt x="0" y="9525"/>
                                </a:lnTo>
                                <a:lnTo>
                                  <a:pt x="9525" y="0"/>
                                </a:lnTo>
                                <a:close/>
                              </a:path>
                            </a:pathLst>
                          </a:custGeom>
                          <a:ln w="0" cap="flat">
                            <a:miter lim="127000"/>
                          </a:ln>
                        </wps:spPr>
                        <wps:style>
                          <a:lnRef idx="0">
                            <a:srgbClr val="000000">
                              <a:alpha val="0"/>
                            </a:srgbClr>
                          </a:lnRef>
                          <a:fillRef idx="1">
                            <a:srgbClr val="A78E8E"/>
                          </a:fillRef>
                          <a:effectRef idx="0">
                            <a:scrgbClr r="0" g="0" b="0"/>
                          </a:effectRef>
                          <a:fontRef idx="none"/>
                        </wps:style>
                        <wps:bodyPr/>
                      </wps:wsp>
                      <wps:wsp>
                        <wps:cNvPr id="13257" name="Rectangle 13257"/>
                        <wps:cNvSpPr/>
                        <wps:spPr>
                          <a:xfrm>
                            <a:off x="333375" y="329397"/>
                            <a:ext cx="5556295" cy="196642"/>
                          </a:xfrm>
                          <a:prstGeom prst="rect">
                            <a:avLst/>
                          </a:prstGeom>
                          <a:ln>
                            <a:noFill/>
                          </a:ln>
                        </wps:spPr>
                        <wps:txbx>
                          <w:txbxContent>
                            <w:p w14:paraId="7067A782" w14:textId="77777777" w:rsidR="0025243D" w:rsidRDefault="0025243D">
                              <w:pPr>
                                <w:spacing w:line="259" w:lineRule="auto"/>
                              </w:pPr>
                              <w:r>
                                <w:rPr>
                                  <w:rFonts w:ascii="Courier New" w:eastAsia="Courier New" w:hAnsi="Courier New" w:cs="Courier New"/>
                                  <w:i/>
                                  <w:color w:val="468173"/>
                                </w:rPr>
                                <w:t>clientSocket = socket(AF_INET, SOCK_STREAM)</w:t>
                              </w:r>
                            </w:p>
                          </w:txbxContent>
                        </wps:txbx>
                        <wps:bodyPr horzOverflow="overflow" vert="horz" lIns="0" tIns="0" rIns="0" bIns="0" rtlCol="0">
                          <a:noAutofit/>
                        </wps:bodyPr>
                      </wps:wsp>
                    </wpg:wgp>
                  </a:graphicData>
                </a:graphic>
              </wp:inline>
            </w:drawing>
          </mc:Choice>
          <mc:Fallback>
            <w:pict>
              <v:group w14:anchorId="2DCD44CE" id="Group 530906" o:spid="_x0000_s1391" style="width:588.75pt;height:58.5pt;mso-position-horizontal-relative:char;mso-position-vertical-relative:line" coordsize="74771,74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">
                <v:shape id="Shape 13250" o:spid="_x0000_s1392" style="position:absolute;width:74771;height:95;visibility:visible;mso-wrap-style:square;v-text-anchor:top" coordsize="7477113,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" path="m,l7477113,r-9513,9525l9525,9525,,xe" fillcolor="#a78e8e" stroked="f" strokeweight="0">
                  <v:stroke miterlimit="83231f" joinstyle="miter"/>
                  <v:path arrowok="t" textboxrect="0,0,7477113,9525"/>
                </v:shape>
                <v:shape id="Shape 13251" o:spid="_x0000_s1393" style="position:absolute;top:7334;width:74771;height:95;visibility:visible;mso-wrap-style:square;v-text-anchor:top" coordsize="7477125,95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" path="m9525,l7467600,r9525,9538l,9538,9525,xe" fillcolor="#a78e8e" stroked="f" strokeweight="0">
                  <v:stroke miterlimit="83231f" joinstyle="miter"/>
                  <v:path arrowok="t" textboxrect="0,0,7477125,9538"/>
                </v:shape>
                <v:shape id="Shape 13252" o:spid="_x0000_s1394" style="position:absolute;width:95;height:7429;visibility:visible;mso-wrap-style:square;v-text-anchor:top" coordsize="9525,742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" path="m,l9525,9525r,723887l,742950,,xe" fillcolor="#a78e8e" stroked="f" strokeweight="0">
                  <v:stroke miterlimit="83231f" joinstyle="miter"/>
                  <v:path arrowok="t" textboxrect="0,0,9525,742950"/>
                </v:shape>
                <v:shape id="Shape 13253" o:spid="_x0000_s1395" style="position:absolute;left:74676;width:95;height:7429;visibility:visible;mso-wrap-style:square;v-text-anchor:top" coordsize="9525,742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" path="m9525,r,742950l,733425,,9525,9525,xe" fillcolor="#a78e8e" stroked="f" strokeweight="0">
                  <v:stroke miterlimit="83231f" joinstyle="miter"/>
                  <v:path arrowok="t" textboxrect="0,0,9525,742950"/>
                </v:shape>
                <v:rect id="Rectangle 13257" o:spid="_x0000_s1396" style="position:absolute;left:3333;top:3293;width:55563;height:19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" filled="f" stroked="f">
                  <v:textbox inset="0,0,0,0">
                    <w:txbxContent>
                      <w:p w14:paraId="7067A782" w14:textId="77777777" w:rsidR="0025243D" w:rsidRDefault="0025243D">
                        <w:pPr>
                          <w:spacing w:line="259" w:lineRule="auto"/>
                        </w:pPr>
                        <w:r>
                          <w:rPr>
                            <w:rFonts w:ascii="Courier New" w:eastAsia="Courier New" w:hAnsi="Courier New" w:cs="Courier New"/>
                            <w:i/>
                            <w:color w:val="468173"/>
                          </w:rPr>
                          <w:t>clientSocket = socket(AF_INET, SOCK_STREAM)</w:t>
                        </w:r>
                      </w:p>
                    </w:txbxContent>
                  </v:textbox>
                </v:rect>
                <w10:anchorlock/>
              </v:group>
            </w:pict>
          </mc:Fallback>
        </mc:AlternateContent>
      </w:r>
    </w:p>
    <w:p w14:paraId="55AB948B" w14:textId="77777777" w:rsidR="0025243D" w:rsidRDefault="0025243D">
      <w:pPr>
        <w:spacing w:after="118"/>
        <w:ind w:right="15"/>
      </w:pPr>
      <w:r>
        <w:t xml:space="preserve">This line creates the client’s socket, called </w:t>
      </w:r>
      <w:r>
        <w:rPr>
          <w:rFonts w:ascii="Courier New" w:eastAsia="Courier New" w:hAnsi="Courier New" w:cs="Courier New"/>
          <w:i/>
          <w:color w:val="468173"/>
        </w:rPr>
        <w:t>clientSocket</w:t>
      </w:r>
      <w:r>
        <w:t>. The first parameter again indicates that the underlying network is using IPv4. The second parameter</w:t>
      </w:r>
    </w:p>
    <w:p w14:paraId="326E6D8A" w14:textId="77777777" w:rsidR="0025243D" w:rsidRDefault="0025243D">
      <w:pPr>
        <w:spacing w:after="324" w:line="259" w:lineRule="auto"/>
        <w:ind w:left="2"/>
      </w:pPr>
      <w:r>
        <w:rPr>
          <w:noProof/>
        </w:rPr>
        <w:drawing>
          <wp:inline distT="0" distB="0" distL="0" distR="0" wp14:anchorId="333E6B76" wp14:editId="7CAD6A07">
            <wp:extent cx="6372225" cy="6629400"/>
            <wp:effectExtent l="0" t="0" r="0" b="0"/>
            <wp:docPr id="13263" name="Picture 13263"/>
            <wp:cNvGraphicFramePr/>
            <a:graphic xmlns:a="http://schemas.openxmlformats.org/drawingml/2006/main">
              <a:graphicData uri="http://schemas.openxmlformats.org/drawingml/2006/picture">
                <pic:pic xmlns:pic="http://schemas.openxmlformats.org/drawingml/2006/picture">
                  <pic:nvPicPr>
                    <pic:cNvPr id="13263" name="Picture 13263"/>
                    <pic:cNvPicPr/>
                  </pic:nvPicPr>
                  <pic:blipFill>
                    <a:blip r:embed="rId148"/>
                    <a:stretch>
                      <a:fillRect/>
                    </a:stretch>
                  </pic:blipFill>
                  <pic:spPr>
                    <a:xfrm flipV="1">
                      <a:off x="0" y="0"/>
                      <a:ext cx="6372225" cy="6629400"/>
                    </a:xfrm>
                    <a:prstGeom prst="rect">
                      <a:avLst/>
                    </a:prstGeom>
                  </pic:spPr>
                </pic:pic>
              </a:graphicData>
            </a:graphic>
          </wp:inline>
        </w:drawing>
      </w:r>
    </w:p>
    <w:p w14:paraId="516D2731" w14:textId="77777777" w:rsidR="0025243D" w:rsidRDefault="0025243D">
      <w:pPr>
        <w:pStyle w:val="Heading4"/>
        <w:spacing w:after="941"/>
        <w:ind w:left="11" w:right="39"/>
      </w:pPr>
      <w:r>
        <w:t>Figure 2.29 The client-server application using TCP</w:t>
      </w:r>
    </w:p>
    <w:p w14:paraId="63855765" w14:textId="77777777" w:rsidR="0025243D" w:rsidRDefault="0025243D">
      <w:pPr>
        <w:spacing w:after="118"/>
        <w:ind w:right="15"/>
      </w:pPr>
      <w:r>
        <w:t xml:space="preserve">indicates that the socket is of type </w:t>
      </w:r>
      <w:r>
        <w:rPr>
          <w:rFonts w:ascii="Courier New" w:eastAsia="Courier New" w:hAnsi="Courier New" w:cs="Courier New"/>
          <w:i/>
          <w:color w:val="468173"/>
        </w:rPr>
        <w:t>SOCK_STREAM</w:t>
      </w:r>
      <w:r>
        <w:t>, which means it is a TCP socket (rather than a UDP socket). Note that we are again not specifying the port number of the client socket when we create it; we are instead letting the operating system do this for us. Now the next line of code is very different from what we saw in UDPClient:</w:t>
      </w:r>
    </w:p>
    <w:p w14:paraId="0D769A4E" w14:textId="77777777" w:rsidR="0025243D" w:rsidRDefault="0025243D">
      <w:pPr>
        <w:spacing w:after="0" w:line="259" w:lineRule="auto"/>
        <w:ind w:left="2" w:right="-1"/>
      </w:pPr>
      <w:r>
        <w:rPr>
          <w:rFonts w:ascii="Calibri" w:eastAsia="Calibri" w:hAnsi="Calibri" w:cs="Calibri"/>
          <w:noProof/>
          <w:color w:val="000000"/>
          <w:sz w:val="22"/>
        </w:rPr>
        <mc:AlternateContent>
          <mc:Choice Requires="wpg">
            <w:drawing>
              <wp:inline distT="0" distB="0" distL="0" distR="0" wp14:anchorId="23C9786B" wp14:editId="031D6DAD">
                <wp:extent cx="7477121" cy="28580"/>
                <wp:effectExtent l="0" t="0" r="0" b="0"/>
                <wp:docPr id="530911" name="Group 530911"/>
                <wp:cNvGraphicFramePr/>
                <a:graphic xmlns:a="http://schemas.openxmlformats.org/drawingml/2006/main">
                  <a:graphicData uri="http://schemas.microsoft.com/office/word/2010/wordprocessingGroup">
                    <wpg:wgp>
                      <wpg:cNvGrpSpPr/>
                      <wpg:grpSpPr>
                        <a:xfrm>
                          <a:off x="0" y="0"/>
                          <a:ext cx="7477121" cy="28580"/>
                          <a:chOff x="0" y="0"/>
                          <a:chExt cx="7477121" cy="28580"/>
                        </a:xfrm>
                      </wpg:grpSpPr>
                      <wps:wsp>
                        <wps:cNvPr id="13254" name="Shape 13254"/>
                        <wps:cNvSpPr/>
                        <wps:spPr>
                          <a:xfrm>
                            <a:off x="0" y="5"/>
                            <a:ext cx="7477113" cy="9537"/>
                          </a:xfrm>
                          <a:custGeom>
                            <a:avLst/>
                            <a:gdLst/>
                            <a:ahLst/>
                            <a:cxnLst/>
                            <a:rect l="0" t="0" r="0" b="0"/>
                            <a:pathLst>
                              <a:path w="7477113" h="9537">
                                <a:moveTo>
                                  <a:pt x="0" y="0"/>
                                </a:moveTo>
                                <a:lnTo>
                                  <a:pt x="7477113" y="0"/>
                                </a:lnTo>
                                <a:lnTo>
                                  <a:pt x="7467600" y="9537"/>
                                </a:lnTo>
                                <a:lnTo>
                                  <a:pt x="9525" y="9537"/>
                                </a:lnTo>
                                <a:lnTo>
                                  <a:pt x="0" y="0"/>
                                </a:lnTo>
                                <a:close/>
                              </a:path>
                            </a:pathLst>
                          </a:custGeom>
                          <a:ln w="0" cap="flat">
                            <a:miter lim="127000"/>
                          </a:ln>
                        </wps:spPr>
                        <wps:style>
                          <a:lnRef idx="0">
                            <a:srgbClr val="000000">
                              <a:alpha val="0"/>
                            </a:srgbClr>
                          </a:lnRef>
                          <a:fillRef idx="1">
                            <a:srgbClr val="A78E8E"/>
                          </a:fillRef>
                          <a:effectRef idx="0">
                            <a:scrgbClr r="0" g="0" b="0"/>
                          </a:effectRef>
                          <a:fontRef idx="none"/>
                        </wps:style>
                        <wps:bodyPr/>
                      </wps:wsp>
                      <wps:wsp>
                        <wps:cNvPr id="13255" name="Shape 13255"/>
                        <wps:cNvSpPr/>
                        <wps:spPr>
                          <a:xfrm>
                            <a:off x="0" y="5"/>
                            <a:ext cx="9525" cy="28575"/>
                          </a:xfrm>
                          <a:custGeom>
                            <a:avLst/>
                            <a:gdLst/>
                            <a:ahLst/>
                            <a:cxnLst/>
                            <a:rect l="0" t="0" r="0" b="0"/>
                            <a:pathLst>
                              <a:path w="9525" h="28575">
                                <a:moveTo>
                                  <a:pt x="0" y="0"/>
                                </a:moveTo>
                                <a:lnTo>
                                  <a:pt x="9525" y="9537"/>
                                </a:lnTo>
                                <a:lnTo>
                                  <a:pt x="9525" y="28575"/>
                                </a:lnTo>
                                <a:lnTo>
                                  <a:pt x="0" y="28575"/>
                                </a:lnTo>
                                <a:lnTo>
                                  <a:pt x="0" y="0"/>
                                </a:lnTo>
                                <a:close/>
                              </a:path>
                            </a:pathLst>
                          </a:custGeom>
                          <a:ln w="0" cap="flat">
                            <a:miter lim="127000"/>
                          </a:ln>
                        </wps:spPr>
                        <wps:style>
                          <a:lnRef idx="0">
                            <a:srgbClr val="000000">
                              <a:alpha val="0"/>
                            </a:srgbClr>
                          </a:lnRef>
                          <a:fillRef idx="1">
                            <a:srgbClr val="A78E8E"/>
                          </a:fillRef>
                          <a:effectRef idx="0">
                            <a:scrgbClr r="0" g="0" b="0"/>
                          </a:effectRef>
                          <a:fontRef idx="none"/>
                        </wps:style>
                        <wps:bodyPr/>
                      </wps:wsp>
                      <wps:wsp>
                        <wps:cNvPr id="13256" name="Shape 13256"/>
                        <wps:cNvSpPr/>
                        <wps:spPr>
                          <a:xfrm>
                            <a:off x="7467596" y="0"/>
                            <a:ext cx="9525" cy="28575"/>
                          </a:xfrm>
                          <a:custGeom>
                            <a:avLst/>
                            <a:gdLst/>
                            <a:ahLst/>
                            <a:cxnLst/>
                            <a:rect l="0" t="0" r="0" b="0"/>
                            <a:pathLst>
                              <a:path w="9525" h="28575">
                                <a:moveTo>
                                  <a:pt x="9525" y="0"/>
                                </a:moveTo>
                                <a:lnTo>
                                  <a:pt x="9525" y="28575"/>
                                </a:lnTo>
                                <a:lnTo>
                                  <a:pt x="0" y="28575"/>
                                </a:lnTo>
                                <a:lnTo>
                                  <a:pt x="0" y="9537"/>
                                </a:lnTo>
                                <a:lnTo>
                                  <a:pt x="9525" y="0"/>
                                </a:lnTo>
                                <a:close/>
                              </a:path>
                            </a:pathLst>
                          </a:custGeom>
                          <a:ln w="0" cap="flat">
                            <a:miter lim="127000"/>
                          </a:ln>
                        </wps:spPr>
                        <wps:style>
                          <a:lnRef idx="0">
                            <a:srgbClr val="000000">
                              <a:alpha val="0"/>
                            </a:srgbClr>
                          </a:lnRef>
                          <a:fillRef idx="1">
                            <a:srgbClr val="A78E8E"/>
                          </a:fillRef>
                          <a:effectRef idx="0">
                            <a:scrgbClr r="0" g="0" b="0"/>
                          </a:effectRef>
                          <a:fontRef idx="none"/>
                        </wps:style>
                        <wps:bodyPr/>
                      </wps:wsp>
                    </wpg:wgp>
                  </a:graphicData>
                </a:graphic>
              </wp:inline>
            </w:drawing>
          </mc:Choice>
          <mc:Fallback>
            <w:pict>
              <v:group w14:anchorId="54D3C060" id="Group 530911" o:spid="_x0000_s1026" style="width:588.75pt;height:2.25pt;mso-position-horizontal-relative:char;mso-position-vertical-relative:line" coordsize="74771,2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">
                <v:shape id="Shape 13254" o:spid="_x0000_s1027" style="position:absolute;width:74771;height:95;visibility:visible;mso-wrap-style:square;v-text-anchor:top" coordsize="7477113,95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" path="m,l7477113,r-9513,9537l9525,9537,,xe" fillcolor="#a78e8e" stroked="f" strokeweight="0">
                  <v:stroke miterlimit="83231f" joinstyle="miter"/>
                  <v:path arrowok="t" textboxrect="0,0,7477113,9537"/>
                </v:shape>
                <v:shape id="Shape 13255" o:spid="_x0000_s1028" style="position:absolute;width:95;height:285;visibility:visible;mso-wrap-style:square;v-text-anchor:top" coordsize="9525,28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" path="m,l9525,9537r,19038l,28575,,xe" fillcolor="#a78e8e" stroked="f" strokeweight="0">
                  <v:stroke miterlimit="83231f" joinstyle="miter"/>
                  <v:path arrowok="t" textboxrect="0,0,9525,28575"/>
                </v:shape>
                <v:shape id="Shape 13256" o:spid="_x0000_s1029" style="position:absolute;left:74675;width:96;height:285;visibility:visible;mso-wrap-style:square;v-text-anchor:top" coordsize="9525,28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" path="m9525,r,28575l,28575,,9537,9525,xe" fillcolor="#a78e8e" stroked="f" strokeweight="0">
                  <v:stroke miterlimit="83231f" joinstyle="miter"/>
                  <v:path arrowok="t" textboxrect="0,0,9525,28575"/>
                </v:shape>
                <w10:anchorlock/>
              </v:group>
            </w:pict>
          </mc:Fallback>
        </mc:AlternateContent>
      </w:r>
    </w:p>
    <w:p w14:paraId="1A0A694C" w14:textId="77777777" w:rsidR="0025243D" w:rsidRDefault="0025243D">
      <w:pPr>
        <w:spacing w:after="429" w:line="259" w:lineRule="auto"/>
        <w:ind w:left="2" w:right="-1"/>
      </w:pPr>
      <w:r>
        <w:rPr>
          <w:rFonts w:ascii="Calibri" w:eastAsia="Calibri" w:hAnsi="Calibri" w:cs="Calibri"/>
          <w:noProof/>
          <w:color w:val="000000"/>
          <w:sz w:val="22"/>
        </w:rPr>
        <mc:AlternateContent>
          <mc:Choice Requires="wpg">
            <w:drawing>
              <wp:inline distT="0" distB="0" distL="0" distR="0" wp14:anchorId="1B05404B" wp14:editId="33804ACD">
                <wp:extent cx="7477125" cy="714379"/>
                <wp:effectExtent l="0" t="0" r="0" b="0"/>
                <wp:docPr id="531432" name="Group 531432"/>
                <wp:cNvGraphicFramePr/>
                <a:graphic xmlns:a="http://schemas.openxmlformats.org/drawingml/2006/main">
                  <a:graphicData uri="http://schemas.microsoft.com/office/word/2010/wordprocessingGroup">
                    <wpg:wgp>
                      <wpg:cNvGrpSpPr/>
                      <wpg:grpSpPr>
                        <a:xfrm>
                          <a:off x="0" y="0"/>
                          <a:ext cx="7477125" cy="714379"/>
                          <a:chOff x="0" y="0"/>
                          <a:chExt cx="7477125" cy="714379"/>
                        </a:xfrm>
                      </wpg:grpSpPr>
                      <wps:wsp>
                        <wps:cNvPr id="13274" name="Shape 13274"/>
                        <wps:cNvSpPr/>
                        <wps:spPr>
                          <a:xfrm>
                            <a:off x="0" y="704854"/>
                            <a:ext cx="7477125" cy="9525"/>
                          </a:xfrm>
                          <a:custGeom>
                            <a:avLst/>
                            <a:gdLst/>
                            <a:ahLst/>
                            <a:cxnLst/>
                            <a:rect l="0" t="0" r="0" b="0"/>
                            <a:pathLst>
                              <a:path w="7477125" h="9525">
                                <a:moveTo>
                                  <a:pt x="9525" y="0"/>
                                </a:moveTo>
                                <a:lnTo>
                                  <a:pt x="7467600" y="0"/>
                                </a:lnTo>
                                <a:lnTo>
                                  <a:pt x="7477125" y="9525"/>
                                </a:lnTo>
                                <a:lnTo>
                                  <a:pt x="0" y="9525"/>
                                </a:lnTo>
                                <a:lnTo>
                                  <a:pt x="9525" y="0"/>
                                </a:lnTo>
                                <a:close/>
                              </a:path>
                            </a:pathLst>
                          </a:custGeom>
                          <a:ln w="0" cap="flat">
                            <a:miter lim="127000"/>
                          </a:ln>
                        </wps:spPr>
                        <wps:style>
                          <a:lnRef idx="0">
                            <a:srgbClr val="000000">
                              <a:alpha val="0"/>
                            </a:srgbClr>
                          </a:lnRef>
                          <a:fillRef idx="1">
                            <a:srgbClr val="A78E8E"/>
                          </a:fillRef>
                          <a:effectRef idx="0">
                            <a:scrgbClr r="0" g="0" b="0"/>
                          </a:effectRef>
                          <a:fontRef idx="none"/>
                        </wps:style>
                        <wps:bodyPr/>
                      </wps:wsp>
                      <wps:wsp>
                        <wps:cNvPr id="13275" name="Shape 13275"/>
                        <wps:cNvSpPr/>
                        <wps:spPr>
                          <a:xfrm>
                            <a:off x="4" y="0"/>
                            <a:ext cx="9525" cy="714375"/>
                          </a:xfrm>
                          <a:custGeom>
                            <a:avLst/>
                            <a:gdLst/>
                            <a:ahLst/>
                            <a:cxnLst/>
                            <a:rect l="0" t="0" r="0" b="0"/>
                            <a:pathLst>
                              <a:path w="9525" h="714375">
                                <a:moveTo>
                                  <a:pt x="0" y="0"/>
                                </a:moveTo>
                                <a:lnTo>
                                  <a:pt x="9525" y="0"/>
                                </a:lnTo>
                                <a:lnTo>
                                  <a:pt x="9525" y="704850"/>
                                </a:lnTo>
                                <a:lnTo>
                                  <a:pt x="0" y="714375"/>
                                </a:lnTo>
                                <a:lnTo>
                                  <a:pt x="0" y="0"/>
                                </a:lnTo>
                                <a:close/>
                              </a:path>
                            </a:pathLst>
                          </a:custGeom>
                          <a:ln w="0" cap="flat">
                            <a:miter lim="127000"/>
                          </a:ln>
                        </wps:spPr>
                        <wps:style>
                          <a:lnRef idx="0">
                            <a:srgbClr val="000000">
                              <a:alpha val="0"/>
                            </a:srgbClr>
                          </a:lnRef>
                          <a:fillRef idx="1">
                            <a:srgbClr val="A78E8E"/>
                          </a:fillRef>
                          <a:effectRef idx="0">
                            <a:scrgbClr r="0" g="0" b="0"/>
                          </a:effectRef>
                          <a:fontRef idx="none"/>
                        </wps:style>
                        <wps:bodyPr/>
                      </wps:wsp>
                      <wps:wsp>
                        <wps:cNvPr id="13276" name="Shape 13276"/>
                        <wps:cNvSpPr/>
                        <wps:spPr>
                          <a:xfrm>
                            <a:off x="7467600" y="0"/>
                            <a:ext cx="9525" cy="714375"/>
                          </a:xfrm>
                          <a:custGeom>
                            <a:avLst/>
                            <a:gdLst/>
                            <a:ahLst/>
                            <a:cxnLst/>
                            <a:rect l="0" t="0" r="0" b="0"/>
                            <a:pathLst>
                              <a:path w="9525" h="714375">
                                <a:moveTo>
                                  <a:pt x="0" y="0"/>
                                </a:moveTo>
                                <a:lnTo>
                                  <a:pt x="9525" y="0"/>
                                </a:lnTo>
                                <a:lnTo>
                                  <a:pt x="9525" y="714375"/>
                                </a:lnTo>
                                <a:lnTo>
                                  <a:pt x="0" y="704850"/>
                                </a:lnTo>
                                <a:lnTo>
                                  <a:pt x="0" y="0"/>
                                </a:lnTo>
                                <a:close/>
                              </a:path>
                            </a:pathLst>
                          </a:custGeom>
                          <a:ln w="0" cap="flat">
                            <a:miter lim="127000"/>
                          </a:ln>
                        </wps:spPr>
                        <wps:style>
                          <a:lnRef idx="0">
                            <a:srgbClr val="000000">
                              <a:alpha val="0"/>
                            </a:srgbClr>
                          </a:lnRef>
                          <a:fillRef idx="1">
                            <a:srgbClr val="A78E8E"/>
                          </a:fillRef>
                          <a:effectRef idx="0">
                            <a:scrgbClr r="0" g="0" b="0"/>
                          </a:effectRef>
                          <a:fontRef idx="none"/>
                        </wps:style>
                        <wps:bodyPr/>
                      </wps:wsp>
                      <wps:wsp>
                        <wps:cNvPr id="13293" name="Rectangle 13293"/>
                        <wps:cNvSpPr/>
                        <wps:spPr>
                          <a:xfrm>
                            <a:off x="333375" y="300822"/>
                            <a:ext cx="5943943" cy="196642"/>
                          </a:xfrm>
                          <a:prstGeom prst="rect">
                            <a:avLst/>
                          </a:prstGeom>
                          <a:ln>
                            <a:noFill/>
                          </a:ln>
                        </wps:spPr>
                        <wps:txbx>
                          <w:txbxContent>
                            <w:p w14:paraId="25FEFC8F" w14:textId="77777777" w:rsidR="0025243D" w:rsidRDefault="0025243D">
                              <w:pPr>
                                <w:spacing w:line="259" w:lineRule="auto"/>
                              </w:pPr>
                              <w:r>
                                <w:rPr>
                                  <w:rFonts w:ascii="Courier New" w:eastAsia="Courier New" w:hAnsi="Courier New" w:cs="Courier New"/>
                                  <w:i/>
                                  <w:color w:val="468173"/>
                                </w:rPr>
                                <w:t>clientSocket.connect((serverName, serverPort))</w:t>
                              </w:r>
                            </w:p>
                          </w:txbxContent>
                        </wps:txbx>
                        <wps:bodyPr horzOverflow="overflow" vert="horz" lIns="0" tIns="0" rIns="0" bIns="0" rtlCol="0">
                          <a:noAutofit/>
                        </wps:bodyPr>
                      </wps:wsp>
                    </wpg:wgp>
                  </a:graphicData>
                </a:graphic>
              </wp:inline>
            </w:drawing>
          </mc:Choice>
          <mc:Fallback>
            <w:pict>
              <v:group w14:anchorId="1B05404B" id="Group 531432" o:spid="_x0000_s1397" style="width:588.75pt;height:56.25pt;mso-position-horizontal-relative:char;mso-position-vertical-relative:line" coordsize="74771,71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">
                <v:shape id="Shape 13274" o:spid="_x0000_s1398" style="position:absolute;top:7048;width:74771;height:95;visibility:visible;mso-wrap-style:square;v-text-anchor:top" coordsize="747712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" path="m9525,l7467600,r9525,9525l,9525,9525,xe" fillcolor="#a78e8e" stroked="f" strokeweight="0">
                  <v:stroke miterlimit="83231f" joinstyle="miter"/>
                  <v:path arrowok="t" textboxrect="0,0,7477125,9525"/>
                </v:shape>
                <v:shape id="Shape 13275" o:spid="_x0000_s1399" style="position:absolute;width:95;height:7143;visibility:visible;mso-wrap-style:square;v-text-anchor:top" coordsize="9525,714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" path="m,l9525,r,704850l,714375,,xe" fillcolor="#a78e8e" stroked="f" strokeweight="0">
                  <v:stroke miterlimit="83231f" joinstyle="miter"/>
                  <v:path arrowok="t" textboxrect="0,0,9525,714375"/>
                </v:shape>
                <v:shape id="Shape 13276" o:spid="_x0000_s1400" style="position:absolute;left:74676;width:95;height:7143;visibility:visible;mso-wrap-style:square;v-text-anchor:top" coordsize="9525,714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" path="m,l9525,r,714375l,704850,,xe" fillcolor="#a78e8e" stroked="f" strokeweight="0">
                  <v:stroke miterlimit="83231f" joinstyle="miter"/>
                  <v:path arrowok="t" textboxrect="0,0,9525,714375"/>
                </v:shape>
                <v:rect id="Rectangle 13293" o:spid="_x0000_s1401" style="position:absolute;left:3333;top:3008;width:59440;height:1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" filled="f" stroked="f">
                  <v:textbox inset="0,0,0,0">
                    <w:txbxContent>
                      <w:p w14:paraId="25FEFC8F" w14:textId="77777777" w:rsidR="0025243D" w:rsidRDefault="0025243D">
                        <w:pPr>
                          <w:spacing w:line="259" w:lineRule="auto"/>
                        </w:pPr>
                        <w:r>
                          <w:rPr>
                            <w:rFonts w:ascii="Courier New" w:eastAsia="Courier New" w:hAnsi="Courier New" w:cs="Courier New"/>
                            <w:i/>
                            <w:color w:val="468173"/>
                          </w:rPr>
                          <w:t>clientSocket.connect((serverName, serverPort))</w:t>
                        </w:r>
                      </w:p>
                    </w:txbxContent>
                  </v:textbox>
                </v:rect>
                <w10:anchorlock/>
              </v:group>
            </w:pict>
          </mc:Fallback>
        </mc:AlternateContent>
      </w:r>
    </w:p>
    <w:p w14:paraId="1C763C9D" w14:textId="77777777" w:rsidR="0025243D" w:rsidRDefault="0025243D">
      <w:pPr>
        <w:spacing w:after="116"/>
        <w:ind w:right="15"/>
      </w:pPr>
      <w:r>
        <w:t xml:space="preserve">Recall that before the client can send data to the server (or vice versa) using a TCP socket, a TCP connection must first be established between the client and server. The above line initiates the TCP connection between the client and server. The parameter of the </w:t>
      </w:r>
      <w:r>
        <w:rPr>
          <w:rFonts w:ascii="Courier New" w:eastAsia="Courier New" w:hAnsi="Courier New" w:cs="Courier New"/>
          <w:i/>
          <w:color w:val="468173"/>
        </w:rPr>
        <w:t>connect()</w:t>
      </w:r>
      <w:r>
        <w:t xml:space="preserve"> method is the address of the server side of the connection. After this line of code is executed, the three-way handshake is performed and a TCP connection is established between the client and server.</w:t>
      </w:r>
    </w:p>
    <w:p w14:paraId="7F0008C1" w14:textId="77777777" w:rsidR="0025243D" w:rsidRDefault="0025243D">
      <w:pPr>
        <w:spacing w:after="477" w:line="259" w:lineRule="auto"/>
        <w:ind w:left="2" w:right="-1"/>
      </w:pPr>
      <w:r>
        <w:rPr>
          <w:rFonts w:ascii="Calibri" w:eastAsia="Calibri" w:hAnsi="Calibri" w:cs="Calibri"/>
          <w:noProof/>
          <w:color w:val="000000"/>
          <w:sz w:val="22"/>
        </w:rPr>
        <mc:AlternateContent>
          <mc:Choice Requires="wpg">
            <w:drawing>
              <wp:inline distT="0" distB="0" distL="0" distR="0" wp14:anchorId="5BC264E0" wp14:editId="4BA4CD60">
                <wp:extent cx="7477125" cy="742959"/>
                <wp:effectExtent l="0" t="0" r="0" b="0"/>
                <wp:docPr id="531433" name="Group 531433"/>
                <wp:cNvGraphicFramePr/>
                <a:graphic xmlns:a="http://schemas.openxmlformats.org/drawingml/2006/main">
                  <a:graphicData uri="http://schemas.microsoft.com/office/word/2010/wordprocessingGroup">
                    <wpg:wgp>
                      <wpg:cNvGrpSpPr/>
                      <wpg:grpSpPr>
                        <a:xfrm>
                          <a:off x="0" y="0"/>
                          <a:ext cx="7477125" cy="742959"/>
                          <a:chOff x="0" y="0"/>
                          <a:chExt cx="7477125" cy="742959"/>
                        </a:xfrm>
                      </wpg:grpSpPr>
                      <wps:wsp>
                        <wps:cNvPr id="13277" name="Shape 13277"/>
                        <wps:cNvSpPr/>
                        <wps:spPr>
                          <a:xfrm>
                            <a:off x="4" y="4"/>
                            <a:ext cx="7477113" cy="9525"/>
                          </a:xfrm>
                          <a:custGeom>
                            <a:avLst/>
                            <a:gdLst/>
                            <a:ahLst/>
                            <a:cxnLst/>
                            <a:rect l="0" t="0" r="0" b="0"/>
                            <a:pathLst>
                              <a:path w="7477113" h="9525">
                                <a:moveTo>
                                  <a:pt x="0" y="0"/>
                                </a:moveTo>
                                <a:lnTo>
                                  <a:pt x="7477113" y="0"/>
                                </a:lnTo>
                                <a:lnTo>
                                  <a:pt x="7467600" y="9525"/>
                                </a:lnTo>
                                <a:lnTo>
                                  <a:pt x="9525" y="9525"/>
                                </a:lnTo>
                                <a:lnTo>
                                  <a:pt x="0" y="0"/>
                                </a:lnTo>
                                <a:close/>
                              </a:path>
                            </a:pathLst>
                          </a:custGeom>
                          <a:ln w="0" cap="flat">
                            <a:miter lim="127000"/>
                          </a:ln>
                        </wps:spPr>
                        <wps:style>
                          <a:lnRef idx="0">
                            <a:srgbClr val="000000">
                              <a:alpha val="0"/>
                            </a:srgbClr>
                          </a:lnRef>
                          <a:fillRef idx="1">
                            <a:srgbClr val="A78E8E"/>
                          </a:fillRef>
                          <a:effectRef idx="0">
                            <a:scrgbClr r="0" g="0" b="0"/>
                          </a:effectRef>
                          <a:fontRef idx="none"/>
                        </wps:style>
                        <wps:bodyPr/>
                      </wps:wsp>
                      <wps:wsp>
                        <wps:cNvPr id="13278" name="Shape 13278"/>
                        <wps:cNvSpPr/>
                        <wps:spPr>
                          <a:xfrm>
                            <a:off x="0" y="733421"/>
                            <a:ext cx="7477125" cy="9538"/>
                          </a:xfrm>
                          <a:custGeom>
                            <a:avLst/>
                            <a:gdLst/>
                            <a:ahLst/>
                            <a:cxnLst/>
                            <a:rect l="0" t="0" r="0" b="0"/>
                            <a:pathLst>
                              <a:path w="7477125" h="9538">
                                <a:moveTo>
                                  <a:pt x="9525" y="0"/>
                                </a:moveTo>
                                <a:lnTo>
                                  <a:pt x="7467600" y="0"/>
                                </a:lnTo>
                                <a:lnTo>
                                  <a:pt x="7477125" y="9538"/>
                                </a:lnTo>
                                <a:lnTo>
                                  <a:pt x="0" y="9538"/>
                                </a:lnTo>
                                <a:lnTo>
                                  <a:pt x="9525" y="0"/>
                                </a:lnTo>
                                <a:close/>
                              </a:path>
                            </a:pathLst>
                          </a:custGeom>
                          <a:ln w="0" cap="flat">
                            <a:miter lim="127000"/>
                          </a:ln>
                        </wps:spPr>
                        <wps:style>
                          <a:lnRef idx="0">
                            <a:srgbClr val="000000">
                              <a:alpha val="0"/>
                            </a:srgbClr>
                          </a:lnRef>
                          <a:fillRef idx="1">
                            <a:srgbClr val="A78E8E"/>
                          </a:fillRef>
                          <a:effectRef idx="0">
                            <a:scrgbClr r="0" g="0" b="0"/>
                          </a:effectRef>
                          <a:fontRef idx="none"/>
                        </wps:style>
                        <wps:bodyPr/>
                      </wps:wsp>
                      <wps:wsp>
                        <wps:cNvPr id="13279" name="Shape 13279"/>
                        <wps:cNvSpPr/>
                        <wps:spPr>
                          <a:xfrm>
                            <a:off x="4" y="4"/>
                            <a:ext cx="9525" cy="742950"/>
                          </a:xfrm>
                          <a:custGeom>
                            <a:avLst/>
                            <a:gdLst/>
                            <a:ahLst/>
                            <a:cxnLst/>
                            <a:rect l="0" t="0" r="0" b="0"/>
                            <a:pathLst>
                              <a:path w="9525" h="742950">
                                <a:moveTo>
                                  <a:pt x="0" y="0"/>
                                </a:moveTo>
                                <a:lnTo>
                                  <a:pt x="9525" y="9525"/>
                                </a:lnTo>
                                <a:lnTo>
                                  <a:pt x="9525" y="733412"/>
                                </a:lnTo>
                                <a:lnTo>
                                  <a:pt x="0" y="742950"/>
                                </a:lnTo>
                                <a:lnTo>
                                  <a:pt x="0" y="0"/>
                                </a:lnTo>
                                <a:close/>
                              </a:path>
                            </a:pathLst>
                          </a:custGeom>
                          <a:ln w="0" cap="flat">
                            <a:miter lim="127000"/>
                          </a:ln>
                        </wps:spPr>
                        <wps:style>
                          <a:lnRef idx="0">
                            <a:srgbClr val="000000">
                              <a:alpha val="0"/>
                            </a:srgbClr>
                          </a:lnRef>
                          <a:fillRef idx="1">
                            <a:srgbClr val="A78E8E"/>
                          </a:fillRef>
                          <a:effectRef idx="0">
                            <a:scrgbClr r="0" g="0" b="0"/>
                          </a:effectRef>
                          <a:fontRef idx="none"/>
                        </wps:style>
                        <wps:bodyPr/>
                      </wps:wsp>
                      <wps:wsp>
                        <wps:cNvPr id="13280" name="Shape 13280"/>
                        <wps:cNvSpPr/>
                        <wps:spPr>
                          <a:xfrm>
                            <a:off x="7467600" y="0"/>
                            <a:ext cx="9525" cy="742950"/>
                          </a:xfrm>
                          <a:custGeom>
                            <a:avLst/>
                            <a:gdLst/>
                            <a:ahLst/>
                            <a:cxnLst/>
                            <a:rect l="0" t="0" r="0" b="0"/>
                            <a:pathLst>
                              <a:path w="9525" h="742950">
                                <a:moveTo>
                                  <a:pt x="9525" y="0"/>
                                </a:moveTo>
                                <a:lnTo>
                                  <a:pt x="9525" y="742950"/>
                                </a:lnTo>
                                <a:lnTo>
                                  <a:pt x="0" y="733425"/>
                                </a:lnTo>
                                <a:lnTo>
                                  <a:pt x="0" y="9525"/>
                                </a:lnTo>
                                <a:lnTo>
                                  <a:pt x="9525" y="0"/>
                                </a:lnTo>
                                <a:close/>
                              </a:path>
                            </a:pathLst>
                          </a:custGeom>
                          <a:ln w="0" cap="flat">
                            <a:miter lim="127000"/>
                          </a:ln>
                        </wps:spPr>
                        <wps:style>
                          <a:lnRef idx="0">
                            <a:srgbClr val="000000">
                              <a:alpha val="0"/>
                            </a:srgbClr>
                          </a:lnRef>
                          <a:fillRef idx="1">
                            <a:srgbClr val="A78E8E"/>
                          </a:fillRef>
                          <a:effectRef idx="0">
                            <a:scrgbClr r="0" g="0" b="0"/>
                          </a:effectRef>
                          <a:fontRef idx="none"/>
                        </wps:style>
                        <wps:bodyPr/>
                      </wps:wsp>
                      <wps:wsp>
                        <wps:cNvPr id="13301" name="Rectangle 13301"/>
                        <wps:cNvSpPr/>
                        <wps:spPr>
                          <a:xfrm>
                            <a:off x="333375" y="329397"/>
                            <a:ext cx="6331592" cy="196642"/>
                          </a:xfrm>
                          <a:prstGeom prst="rect">
                            <a:avLst/>
                          </a:prstGeom>
                          <a:ln>
                            <a:noFill/>
                          </a:ln>
                        </wps:spPr>
                        <wps:txbx>
                          <w:txbxContent>
                            <w:p w14:paraId="2346C223" w14:textId="77777777" w:rsidR="0025243D" w:rsidRDefault="0025243D">
                              <w:pPr>
                                <w:spacing w:line="259" w:lineRule="auto"/>
                              </w:pPr>
                              <w:r>
                                <w:rPr>
                                  <w:rFonts w:ascii="Courier New" w:eastAsia="Courier New" w:hAnsi="Courier New" w:cs="Courier New"/>
                                  <w:i/>
                                  <w:color w:val="468173"/>
                                </w:rPr>
                                <w:t>sentence = raw_input(’Input lowercase sentence:’)</w:t>
                              </w:r>
                            </w:p>
                          </w:txbxContent>
                        </wps:txbx>
                        <wps:bodyPr horzOverflow="overflow" vert="horz" lIns="0" tIns="0" rIns="0" bIns="0" rtlCol="0">
                          <a:noAutofit/>
                        </wps:bodyPr>
                      </wps:wsp>
                    </wpg:wgp>
                  </a:graphicData>
                </a:graphic>
              </wp:inline>
            </w:drawing>
          </mc:Choice>
          <mc:Fallback>
            <w:pict>
              <v:group w14:anchorId="5BC264E0" id="Group 531433" o:spid="_x0000_s1402" style="width:588.75pt;height:58.5pt;mso-position-horizontal-relative:char;mso-position-vertical-relative:line" coordsize="74771,74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">
                <v:shape id="Shape 13277" o:spid="_x0000_s1403" style="position:absolute;width:74771;height:95;visibility:visible;mso-wrap-style:square;v-text-anchor:top" coordsize="7477113,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" path="m,l7477113,r-9513,9525l9525,9525,,xe" fillcolor="#a78e8e" stroked="f" strokeweight="0">
                  <v:stroke miterlimit="83231f" joinstyle="miter"/>
                  <v:path arrowok="t" textboxrect="0,0,7477113,9525"/>
                </v:shape>
                <v:shape id="Shape 13278" o:spid="_x0000_s1404" style="position:absolute;top:7334;width:74771;height:95;visibility:visible;mso-wrap-style:square;v-text-anchor:top" coordsize="7477125,95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" path="m9525,l7467600,r9525,9538l,9538,9525,xe" fillcolor="#a78e8e" stroked="f" strokeweight="0">
                  <v:stroke miterlimit="83231f" joinstyle="miter"/>
                  <v:path arrowok="t" textboxrect="0,0,7477125,9538"/>
                </v:shape>
                <v:shape id="Shape 13279" o:spid="_x0000_s1405" style="position:absolute;width:95;height:7429;visibility:visible;mso-wrap-style:square;v-text-anchor:top" coordsize="9525,742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" path="m,l9525,9525r,723887l,742950,,xe" fillcolor="#a78e8e" stroked="f" strokeweight="0">
                  <v:stroke miterlimit="83231f" joinstyle="miter"/>
                  <v:path arrowok="t" textboxrect="0,0,9525,742950"/>
                </v:shape>
                <v:shape id="Shape 13280" o:spid="_x0000_s1406" style="position:absolute;left:74676;width:95;height:7429;visibility:visible;mso-wrap-style:square;v-text-anchor:top" coordsize="9525,742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" path="m9525,r,742950l,733425,,9525,9525,xe" fillcolor="#a78e8e" stroked="f" strokeweight="0">
                  <v:stroke miterlimit="83231f" joinstyle="miter"/>
                  <v:path arrowok="t" textboxrect="0,0,9525,742950"/>
                </v:shape>
                <v:rect id="Rectangle 13301" o:spid="_x0000_s1407" style="position:absolute;left:3333;top:3293;width:63316;height:19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" filled="f" stroked="f">
                  <v:textbox inset="0,0,0,0">
                    <w:txbxContent>
                      <w:p w14:paraId="2346C223" w14:textId="77777777" w:rsidR="0025243D" w:rsidRDefault="0025243D">
                        <w:pPr>
                          <w:spacing w:line="259" w:lineRule="auto"/>
                        </w:pPr>
                        <w:r>
                          <w:rPr>
                            <w:rFonts w:ascii="Courier New" w:eastAsia="Courier New" w:hAnsi="Courier New" w:cs="Courier New"/>
                            <w:i/>
                            <w:color w:val="468173"/>
                          </w:rPr>
                          <w:t>sentence = raw_input(’Input lowercase sentence:’)</w:t>
                        </w:r>
                      </w:p>
                    </w:txbxContent>
                  </v:textbox>
                </v:rect>
                <w10:anchorlock/>
              </v:group>
            </w:pict>
          </mc:Fallback>
        </mc:AlternateContent>
      </w:r>
    </w:p>
    <w:p w14:paraId="3F5CDD62" w14:textId="77777777" w:rsidR="0025243D" w:rsidRDefault="0025243D">
      <w:pPr>
        <w:spacing w:after="118"/>
        <w:ind w:right="15"/>
      </w:pPr>
      <w:r>
        <w:t xml:space="preserve">As with UDPClient, the above obtains a sentence from the user. The string </w:t>
      </w:r>
      <w:r>
        <w:rPr>
          <w:rFonts w:ascii="Courier New" w:eastAsia="Courier New" w:hAnsi="Courier New" w:cs="Courier New"/>
          <w:i/>
          <w:color w:val="468173"/>
        </w:rPr>
        <w:t>sentence</w:t>
      </w:r>
      <w:r>
        <w:t xml:space="preserve"> continues to gather characters until the user ends the line by typing a carriage return. The next line of code is also very different from UDPClient:</w:t>
      </w:r>
    </w:p>
    <w:p w14:paraId="68A5C972" w14:textId="77777777" w:rsidR="0025243D" w:rsidRDefault="0025243D">
      <w:pPr>
        <w:spacing w:after="477" w:line="259" w:lineRule="auto"/>
        <w:ind w:left="2" w:right="-1"/>
      </w:pPr>
      <w:r>
        <w:rPr>
          <w:rFonts w:ascii="Calibri" w:eastAsia="Calibri" w:hAnsi="Calibri" w:cs="Calibri"/>
          <w:noProof/>
          <w:color w:val="000000"/>
          <w:sz w:val="22"/>
        </w:rPr>
        <mc:AlternateContent>
          <mc:Choice Requires="wpg">
            <w:drawing>
              <wp:inline distT="0" distB="0" distL="0" distR="0" wp14:anchorId="0C67BA37" wp14:editId="025F7766">
                <wp:extent cx="7477125" cy="742959"/>
                <wp:effectExtent l="0" t="0" r="0" b="0"/>
                <wp:docPr id="531434" name="Group 531434"/>
                <wp:cNvGraphicFramePr/>
                <a:graphic xmlns:a="http://schemas.openxmlformats.org/drawingml/2006/main">
                  <a:graphicData uri="http://schemas.microsoft.com/office/word/2010/wordprocessingGroup">
                    <wpg:wgp>
                      <wpg:cNvGrpSpPr/>
                      <wpg:grpSpPr>
                        <a:xfrm>
                          <a:off x="0" y="0"/>
                          <a:ext cx="7477125" cy="742959"/>
                          <a:chOff x="0" y="0"/>
                          <a:chExt cx="7477125" cy="742959"/>
                        </a:xfrm>
                      </wpg:grpSpPr>
                      <wps:wsp>
                        <wps:cNvPr id="13281" name="Shape 13281"/>
                        <wps:cNvSpPr/>
                        <wps:spPr>
                          <a:xfrm>
                            <a:off x="4" y="4"/>
                            <a:ext cx="7477113" cy="9525"/>
                          </a:xfrm>
                          <a:custGeom>
                            <a:avLst/>
                            <a:gdLst/>
                            <a:ahLst/>
                            <a:cxnLst/>
                            <a:rect l="0" t="0" r="0" b="0"/>
                            <a:pathLst>
                              <a:path w="7477113" h="9525">
                                <a:moveTo>
                                  <a:pt x="0" y="0"/>
                                </a:moveTo>
                                <a:lnTo>
                                  <a:pt x="7477113" y="0"/>
                                </a:lnTo>
                                <a:lnTo>
                                  <a:pt x="7467600" y="9525"/>
                                </a:lnTo>
                                <a:lnTo>
                                  <a:pt x="9525" y="9525"/>
                                </a:lnTo>
                                <a:lnTo>
                                  <a:pt x="0" y="0"/>
                                </a:lnTo>
                                <a:close/>
                              </a:path>
                            </a:pathLst>
                          </a:custGeom>
                          <a:ln w="0" cap="flat">
                            <a:miter lim="127000"/>
                          </a:ln>
                        </wps:spPr>
                        <wps:style>
                          <a:lnRef idx="0">
                            <a:srgbClr val="000000">
                              <a:alpha val="0"/>
                            </a:srgbClr>
                          </a:lnRef>
                          <a:fillRef idx="1">
                            <a:srgbClr val="A78E8E"/>
                          </a:fillRef>
                          <a:effectRef idx="0">
                            <a:scrgbClr r="0" g="0" b="0"/>
                          </a:effectRef>
                          <a:fontRef idx="none"/>
                        </wps:style>
                        <wps:bodyPr/>
                      </wps:wsp>
                      <wps:wsp>
                        <wps:cNvPr id="13282" name="Shape 13282"/>
                        <wps:cNvSpPr/>
                        <wps:spPr>
                          <a:xfrm>
                            <a:off x="0" y="733421"/>
                            <a:ext cx="7477125" cy="9538"/>
                          </a:xfrm>
                          <a:custGeom>
                            <a:avLst/>
                            <a:gdLst/>
                            <a:ahLst/>
                            <a:cxnLst/>
                            <a:rect l="0" t="0" r="0" b="0"/>
                            <a:pathLst>
                              <a:path w="7477125" h="9538">
                                <a:moveTo>
                                  <a:pt x="9525" y="0"/>
                                </a:moveTo>
                                <a:lnTo>
                                  <a:pt x="7467600" y="0"/>
                                </a:lnTo>
                                <a:lnTo>
                                  <a:pt x="7477125" y="9538"/>
                                </a:lnTo>
                                <a:lnTo>
                                  <a:pt x="0" y="9538"/>
                                </a:lnTo>
                                <a:lnTo>
                                  <a:pt x="9525" y="0"/>
                                </a:lnTo>
                                <a:close/>
                              </a:path>
                            </a:pathLst>
                          </a:custGeom>
                          <a:ln w="0" cap="flat">
                            <a:miter lim="127000"/>
                          </a:ln>
                        </wps:spPr>
                        <wps:style>
                          <a:lnRef idx="0">
                            <a:srgbClr val="000000">
                              <a:alpha val="0"/>
                            </a:srgbClr>
                          </a:lnRef>
                          <a:fillRef idx="1">
                            <a:srgbClr val="A78E8E"/>
                          </a:fillRef>
                          <a:effectRef idx="0">
                            <a:scrgbClr r="0" g="0" b="0"/>
                          </a:effectRef>
                          <a:fontRef idx="none"/>
                        </wps:style>
                        <wps:bodyPr/>
                      </wps:wsp>
                      <wps:wsp>
                        <wps:cNvPr id="13283" name="Shape 13283"/>
                        <wps:cNvSpPr/>
                        <wps:spPr>
                          <a:xfrm>
                            <a:off x="4" y="3"/>
                            <a:ext cx="9525" cy="742950"/>
                          </a:xfrm>
                          <a:custGeom>
                            <a:avLst/>
                            <a:gdLst/>
                            <a:ahLst/>
                            <a:cxnLst/>
                            <a:rect l="0" t="0" r="0" b="0"/>
                            <a:pathLst>
                              <a:path w="9525" h="742950">
                                <a:moveTo>
                                  <a:pt x="0" y="0"/>
                                </a:moveTo>
                                <a:lnTo>
                                  <a:pt x="9525" y="9525"/>
                                </a:lnTo>
                                <a:lnTo>
                                  <a:pt x="9525" y="733412"/>
                                </a:lnTo>
                                <a:lnTo>
                                  <a:pt x="0" y="742950"/>
                                </a:lnTo>
                                <a:lnTo>
                                  <a:pt x="0" y="0"/>
                                </a:lnTo>
                                <a:close/>
                              </a:path>
                            </a:pathLst>
                          </a:custGeom>
                          <a:ln w="0" cap="flat">
                            <a:miter lim="127000"/>
                          </a:ln>
                        </wps:spPr>
                        <wps:style>
                          <a:lnRef idx="0">
                            <a:srgbClr val="000000">
                              <a:alpha val="0"/>
                            </a:srgbClr>
                          </a:lnRef>
                          <a:fillRef idx="1">
                            <a:srgbClr val="A78E8E"/>
                          </a:fillRef>
                          <a:effectRef idx="0">
                            <a:scrgbClr r="0" g="0" b="0"/>
                          </a:effectRef>
                          <a:fontRef idx="none"/>
                        </wps:style>
                        <wps:bodyPr/>
                      </wps:wsp>
                      <wps:wsp>
                        <wps:cNvPr id="13284" name="Shape 13284"/>
                        <wps:cNvSpPr/>
                        <wps:spPr>
                          <a:xfrm>
                            <a:off x="7467600" y="0"/>
                            <a:ext cx="9525" cy="742950"/>
                          </a:xfrm>
                          <a:custGeom>
                            <a:avLst/>
                            <a:gdLst/>
                            <a:ahLst/>
                            <a:cxnLst/>
                            <a:rect l="0" t="0" r="0" b="0"/>
                            <a:pathLst>
                              <a:path w="9525" h="742950">
                                <a:moveTo>
                                  <a:pt x="9525" y="0"/>
                                </a:moveTo>
                                <a:lnTo>
                                  <a:pt x="9525" y="742950"/>
                                </a:lnTo>
                                <a:lnTo>
                                  <a:pt x="0" y="733425"/>
                                </a:lnTo>
                                <a:lnTo>
                                  <a:pt x="0" y="9525"/>
                                </a:lnTo>
                                <a:lnTo>
                                  <a:pt x="9525" y="0"/>
                                </a:lnTo>
                                <a:close/>
                              </a:path>
                            </a:pathLst>
                          </a:custGeom>
                          <a:ln w="0" cap="flat">
                            <a:miter lim="127000"/>
                          </a:ln>
                        </wps:spPr>
                        <wps:style>
                          <a:lnRef idx="0">
                            <a:srgbClr val="000000">
                              <a:alpha val="0"/>
                            </a:srgbClr>
                          </a:lnRef>
                          <a:fillRef idx="1">
                            <a:srgbClr val="A78E8E"/>
                          </a:fillRef>
                          <a:effectRef idx="0">
                            <a:scrgbClr r="0" g="0" b="0"/>
                          </a:effectRef>
                          <a:fontRef idx="none"/>
                        </wps:style>
                        <wps:bodyPr/>
                      </wps:wsp>
                      <wps:wsp>
                        <wps:cNvPr id="13307" name="Rectangle 13307"/>
                        <wps:cNvSpPr/>
                        <wps:spPr>
                          <a:xfrm>
                            <a:off x="333376" y="329254"/>
                            <a:ext cx="4651782" cy="196642"/>
                          </a:xfrm>
                          <a:prstGeom prst="rect">
                            <a:avLst/>
                          </a:prstGeom>
                          <a:ln>
                            <a:noFill/>
                          </a:ln>
                        </wps:spPr>
                        <wps:txbx>
                          <w:txbxContent>
                            <w:p w14:paraId="4DD0C5F9" w14:textId="77777777" w:rsidR="0025243D" w:rsidRDefault="0025243D">
                              <w:pPr>
                                <w:spacing w:line="259" w:lineRule="auto"/>
                              </w:pPr>
                              <w:r>
                                <w:rPr>
                                  <w:rFonts w:ascii="Courier New" w:eastAsia="Courier New" w:hAnsi="Courier New" w:cs="Courier New"/>
                                  <w:i/>
                                  <w:color w:val="468173"/>
                                </w:rPr>
                                <w:t>clientSocket.send(sentence.encode())</w:t>
                              </w:r>
                            </w:p>
                          </w:txbxContent>
                        </wps:txbx>
                        <wps:bodyPr horzOverflow="overflow" vert="horz" lIns="0" tIns="0" rIns="0" bIns="0" rtlCol="0">
                          <a:noAutofit/>
                        </wps:bodyPr>
                      </wps:wsp>
                    </wpg:wgp>
                  </a:graphicData>
                </a:graphic>
              </wp:inline>
            </w:drawing>
          </mc:Choice>
          <mc:Fallback>
            <w:pict>
              <v:group w14:anchorId="0C67BA37" id="Group 531434" o:spid="_x0000_s1408" style="width:588.75pt;height:58.5pt;mso-position-horizontal-relative:char;mso-position-vertical-relative:line" coordsize="74771,74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">
                <v:shape id="Shape 13281" o:spid="_x0000_s1409" style="position:absolute;width:74771;height:95;visibility:visible;mso-wrap-style:square;v-text-anchor:top" coordsize="7477113,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" path="m,l7477113,r-9513,9525l9525,9525,,xe" fillcolor="#a78e8e" stroked="f" strokeweight="0">
                  <v:stroke miterlimit="83231f" joinstyle="miter"/>
                  <v:path arrowok="t" textboxrect="0,0,7477113,9525"/>
                </v:shape>
                <v:shape id="Shape 13282" o:spid="_x0000_s1410" style="position:absolute;top:7334;width:74771;height:95;visibility:visible;mso-wrap-style:square;v-text-anchor:top" coordsize="7477125,95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" path="m9525,l7467600,r9525,9538l,9538,9525,xe" fillcolor="#a78e8e" stroked="f" strokeweight="0">
                  <v:stroke miterlimit="83231f" joinstyle="miter"/>
                  <v:path arrowok="t" textboxrect="0,0,7477125,9538"/>
                </v:shape>
                <v:shape id="Shape 13283" o:spid="_x0000_s1411" style="position:absolute;width:95;height:7429;visibility:visible;mso-wrap-style:square;v-text-anchor:top" coordsize="9525,742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" path="m,l9525,9525r,723887l,742950,,xe" fillcolor="#a78e8e" stroked="f" strokeweight="0">
                  <v:stroke miterlimit="83231f" joinstyle="miter"/>
                  <v:path arrowok="t" textboxrect="0,0,9525,742950"/>
                </v:shape>
                <v:shape id="Shape 13284" o:spid="_x0000_s1412" style="position:absolute;left:74676;width:95;height:7429;visibility:visible;mso-wrap-style:square;v-text-anchor:top" coordsize="9525,742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" path="m9525,r,742950l,733425,,9525,9525,xe" fillcolor="#a78e8e" stroked="f" strokeweight="0">
                  <v:stroke miterlimit="83231f" joinstyle="miter"/>
                  <v:path arrowok="t" textboxrect="0,0,9525,742950"/>
                </v:shape>
                <v:rect id="Rectangle 13307" o:spid="_x0000_s1413" style="position:absolute;left:3333;top:3292;width:46518;height:1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" filled="f" stroked="f">
                  <v:textbox inset="0,0,0,0">
                    <w:txbxContent>
                      <w:p w14:paraId="4DD0C5F9" w14:textId="77777777" w:rsidR="0025243D" w:rsidRDefault="0025243D">
                        <w:pPr>
                          <w:spacing w:line="259" w:lineRule="auto"/>
                        </w:pPr>
                        <w:r>
                          <w:rPr>
                            <w:rFonts w:ascii="Courier New" w:eastAsia="Courier New" w:hAnsi="Courier New" w:cs="Courier New"/>
                            <w:i/>
                            <w:color w:val="468173"/>
                          </w:rPr>
                          <w:t>clientSocket.send(sentence.encode())</w:t>
                        </w:r>
                      </w:p>
                    </w:txbxContent>
                  </v:textbox>
                </v:rect>
                <w10:anchorlock/>
              </v:group>
            </w:pict>
          </mc:Fallback>
        </mc:AlternateContent>
      </w:r>
    </w:p>
    <w:p w14:paraId="3B2E1A3E" w14:textId="77777777" w:rsidR="0025243D" w:rsidRDefault="0025243D">
      <w:pPr>
        <w:spacing w:after="116"/>
        <w:ind w:right="15"/>
      </w:pPr>
      <w:r>
        <w:t xml:space="preserve">The above line sends the </w:t>
      </w:r>
      <w:r>
        <w:rPr>
          <w:rFonts w:ascii="Courier New" w:eastAsia="Courier New" w:hAnsi="Courier New" w:cs="Courier New"/>
          <w:i/>
          <w:color w:val="468173"/>
        </w:rPr>
        <w:t>sentence</w:t>
      </w:r>
      <w:r>
        <w:t xml:space="preserve"> through the client’s socket and into the TCP connection. Note that the program does </w:t>
      </w:r>
      <w:r>
        <w:rPr>
          <w:rFonts w:ascii="Arial" w:eastAsia="Arial" w:hAnsi="Arial" w:cs="Arial"/>
          <w:i/>
        </w:rPr>
        <w:t>not</w:t>
      </w:r>
      <w:r>
        <w:t xml:space="preserve"> explicitly create a packet and attach the destination address to the packet, as was the case with UDP sockets. Instead the client program simply drops the bytes in the string </w:t>
      </w:r>
      <w:r>
        <w:rPr>
          <w:rFonts w:ascii="Courier New" w:eastAsia="Courier New" w:hAnsi="Courier New" w:cs="Courier New"/>
          <w:i/>
          <w:color w:val="468173"/>
        </w:rPr>
        <w:t xml:space="preserve">sentence </w:t>
      </w:r>
      <w:r>
        <w:t>into the TCP connection. The client then waits to receive bytes from the server.</w:t>
      </w:r>
    </w:p>
    <w:p w14:paraId="72B191B7" w14:textId="77777777" w:rsidR="0025243D" w:rsidRDefault="0025243D">
      <w:pPr>
        <w:spacing w:after="481" w:line="259" w:lineRule="auto"/>
        <w:ind w:left="2" w:right="-1"/>
      </w:pPr>
      <w:r>
        <w:rPr>
          <w:rFonts w:ascii="Calibri" w:eastAsia="Calibri" w:hAnsi="Calibri" w:cs="Calibri"/>
          <w:noProof/>
          <w:color w:val="000000"/>
          <w:sz w:val="22"/>
        </w:rPr>
        <mc:AlternateContent>
          <mc:Choice Requires="wpg">
            <w:drawing>
              <wp:inline distT="0" distB="0" distL="0" distR="0" wp14:anchorId="23742600" wp14:editId="39E28C58">
                <wp:extent cx="7477125" cy="742958"/>
                <wp:effectExtent l="0" t="0" r="0" b="0"/>
                <wp:docPr id="531435" name="Group 531435"/>
                <wp:cNvGraphicFramePr/>
                <a:graphic xmlns:a="http://schemas.openxmlformats.org/drawingml/2006/main">
                  <a:graphicData uri="http://schemas.microsoft.com/office/word/2010/wordprocessingGroup">
                    <wpg:wgp>
                      <wpg:cNvGrpSpPr/>
                      <wpg:grpSpPr>
                        <a:xfrm>
                          <a:off x="0" y="0"/>
                          <a:ext cx="7477125" cy="742958"/>
                          <a:chOff x="0" y="0"/>
                          <a:chExt cx="7477125" cy="742958"/>
                        </a:xfrm>
                      </wpg:grpSpPr>
                      <wps:wsp>
                        <wps:cNvPr id="13285" name="Shape 13285"/>
                        <wps:cNvSpPr/>
                        <wps:spPr>
                          <a:xfrm>
                            <a:off x="4" y="3"/>
                            <a:ext cx="7477113" cy="9525"/>
                          </a:xfrm>
                          <a:custGeom>
                            <a:avLst/>
                            <a:gdLst/>
                            <a:ahLst/>
                            <a:cxnLst/>
                            <a:rect l="0" t="0" r="0" b="0"/>
                            <a:pathLst>
                              <a:path w="7477113" h="9525">
                                <a:moveTo>
                                  <a:pt x="0" y="0"/>
                                </a:moveTo>
                                <a:lnTo>
                                  <a:pt x="7477113" y="0"/>
                                </a:lnTo>
                                <a:lnTo>
                                  <a:pt x="7467600" y="9525"/>
                                </a:lnTo>
                                <a:lnTo>
                                  <a:pt x="9525" y="9525"/>
                                </a:lnTo>
                                <a:lnTo>
                                  <a:pt x="0" y="0"/>
                                </a:lnTo>
                                <a:close/>
                              </a:path>
                            </a:pathLst>
                          </a:custGeom>
                          <a:ln w="0" cap="flat">
                            <a:miter lim="127000"/>
                          </a:ln>
                        </wps:spPr>
                        <wps:style>
                          <a:lnRef idx="0">
                            <a:srgbClr val="000000">
                              <a:alpha val="0"/>
                            </a:srgbClr>
                          </a:lnRef>
                          <a:fillRef idx="1">
                            <a:srgbClr val="A78E8E"/>
                          </a:fillRef>
                          <a:effectRef idx="0">
                            <a:scrgbClr r="0" g="0" b="0"/>
                          </a:effectRef>
                          <a:fontRef idx="none"/>
                        </wps:style>
                        <wps:bodyPr/>
                      </wps:wsp>
                      <wps:wsp>
                        <wps:cNvPr id="13286" name="Shape 13286"/>
                        <wps:cNvSpPr/>
                        <wps:spPr>
                          <a:xfrm>
                            <a:off x="0" y="733420"/>
                            <a:ext cx="7477125" cy="9537"/>
                          </a:xfrm>
                          <a:custGeom>
                            <a:avLst/>
                            <a:gdLst/>
                            <a:ahLst/>
                            <a:cxnLst/>
                            <a:rect l="0" t="0" r="0" b="0"/>
                            <a:pathLst>
                              <a:path w="7477125" h="9537">
                                <a:moveTo>
                                  <a:pt x="9525" y="0"/>
                                </a:moveTo>
                                <a:lnTo>
                                  <a:pt x="7467600" y="0"/>
                                </a:lnTo>
                                <a:lnTo>
                                  <a:pt x="7477125" y="9537"/>
                                </a:lnTo>
                                <a:lnTo>
                                  <a:pt x="0" y="9537"/>
                                </a:lnTo>
                                <a:lnTo>
                                  <a:pt x="9525" y="0"/>
                                </a:lnTo>
                                <a:close/>
                              </a:path>
                            </a:pathLst>
                          </a:custGeom>
                          <a:ln w="0" cap="flat">
                            <a:miter lim="127000"/>
                          </a:ln>
                        </wps:spPr>
                        <wps:style>
                          <a:lnRef idx="0">
                            <a:srgbClr val="000000">
                              <a:alpha val="0"/>
                            </a:srgbClr>
                          </a:lnRef>
                          <a:fillRef idx="1">
                            <a:srgbClr val="A78E8E"/>
                          </a:fillRef>
                          <a:effectRef idx="0">
                            <a:scrgbClr r="0" g="0" b="0"/>
                          </a:effectRef>
                          <a:fontRef idx="none"/>
                        </wps:style>
                        <wps:bodyPr/>
                      </wps:wsp>
                      <wps:wsp>
                        <wps:cNvPr id="13287" name="Shape 13287"/>
                        <wps:cNvSpPr/>
                        <wps:spPr>
                          <a:xfrm>
                            <a:off x="4" y="3"/>
                            <a:ext cx="9525" cy="742950"/>
                          </a:xfrm>
                          <a:custGeom>
                            <a:avLst/>
                            <a:gdLst/>
                            <a:ahLst/>
                            <a:cxnLst/>
                            <a:rect l="0" t="0" r="0" b="0"/>
                            <a:pathLst>
                              <a:path w="9525" h="742950">
                                <a:moveTo>
                                  <a:pt x="0" y="0"/>
                                </a:moveTo>
                                <a:lnTo>
                                  <a:pt x="9525" y="9525"/>
                                </a:lnTo>
                                <a:lnTo>
                                  <a:pt x="9525" y="733413"/>
                                </a:lnTo>
                                <a:lnTo>
                                  <a:pt x="0" y="742950"/>
                                </a:lnTo>
                                <a:lnTo>
                                  <a:pt x="0" y="0"/>
                                </a:lnTo>
                                <a:close/>
                              </a:path>
                            </a:pathLst>
                          </a:custGeom>
                          <a:ln w="0" cap="flat">
                            <a:miter lim="127000"/>
                          </a:ln>
                        </wps:spPr>
                        <wps:style>
                          <a:lnRef idx="0">
                            <a:srgbClr val="000000">
                              <a:alpha val="0"/>
                            </a:srgbClr>
                          </a:lnRef>
                          <a:fillRef idx="1">
                            <a:srgbClr val="A78E8E"/>
                          </a:fillRef>
                          <a:effectRef idx="0">
                            <a:scrgbClr r="0" g="0" b="0"/>
                          </a:effectRef>
                          <a:fontRef idx="none"/>
                        </wps:style>
                        <wps:bodyPr/>
                      </wps:wsp>
                      <wps:wsp>
                        <wps:cNvPr id="13288" name="Shape 13288"/>
                        <wps:cNvSpPr/>
                        <wps:spPr>
                          <a:xfrm>
                            <a:off x="7467600" y="0"/>
                            <a:ext cx="9525" cy="742950"/>
                          </a:xfrm>
                          <a:custGeom>
                            <a:avLst/>
                            <a:gdLst/>
                            <a:ahLst/>
                            <a:cxnLst/>
                            <a:rect l="0" t="0" r="0" b="0"/>
                            <a:pathLst>
                              <a:path w="9525" h="742950">
                                <a:moveTo>
                                  <a:pt x="9525" y="0"/>
                                </a:moveTo>
                                <a:lnTo>
                                  <a:pt x="9525" y="742950"/>
                                </a:lnTo>
                                <a:lnTo>
                                  <a:pt x="0" y="733425"/>
                                </a:lnTo>
                                <a:lnTo>
                                  <a:pt x="0" y="9525"/>
                                </a:lnTo>
                                <a:lnTo>
                                  <a:pt x="9525" y="0"/>
                                </a:lnTo>
                                <a:close/>
                              </a:path>
                            </a:pathLst>
                          </a:custGeom>
                          <a:ln w="0" cap="flat">
                            <a:miter lim="127000"/>
                          </a:ln>
                        </wps:spPr>
                        <wps:style>
                          <a:lnRef idx="0">
                            <a:srgbClr val="000000">
                              <a:alpha val="0"/>
                            </a:srgbClr>
                          </a:lnRef>
                          <a:fillRef idx="1">
                            <a:srgbClr val="A78E8E"/>
                          </a:fillRef>
                          <a:effectRef idx="0">
                            <a:scrgbClr r="0" g="0" b="0"/>
                          </a:effectRef>
                          <a:fontRef idx="none"/>
                        </wps:style>
                        <wps:bodyPr/>
                      </wps:wsp>
                      <wps:wsp>
                        <wps:cNvPr id="13317" name="Rectangle 13317"/>
                        <wps:cNvSpPr/>
                        <wps:spPr>
                          <a:xfrm>
                            <a:off x="333375" y="329159"/>
                            <a:ext cx="5427079" cy="196642"/>
                          </a:xfrm>
                          <a:prstGeom prst="rect">
                            <a:avLst/>
                          </a:prstGeom>
                          <a:ln>
                            <a:noFill/>
                          </a:ln>
                        </wps:spPr>
                        <wps:txbx>
                          <w:txbxContent>
                            <w:p w14:paraId="255353FD" w14:textId="77777777" w:rsidR="0025243D" w:rsidRDefault="0025243D">
                              <w:pPr>
                                <w:spacing w:line="259" w:lineRule="auto"/>
                              </w:pPr>
                              <w:r>
                                <w:rPr>
                                  <w:rFonts w:ascii="Courier New" w:eastAsia="Courier New" w:hAnsi="Courier New" w:cs="Courier New"/>
                                  <w:i/>
                                  <w:color w:val="468173"/>
                                </w:rPr>
                                <w:t>modifiedSentence = clientSocket.recv(2048)</w:t>
                              </w:r>
                            </w:p>
                          </w:txbxContent>
                        </wps:txbx>
                        <wps:bodyPr horzOverflow="overflow" vert="horz" lIns="0" tIns="0" rIns="0" bIns="0" rtlCol="0">
                          <a:noAutofit/>
                        </wps:bodyPr>
                      </wps:wsp>
                    </wpg:wgp>
                  </a:graphicData>
                </a:graphic>
              </wp:inline>
            </w:drawing>
          </mc:Choice>
          <mc:Fallback>
            <w:pict>
              <v:group w14:anchorId="23742600" id="Group 531435" o:spid="_x0000_s1414" style="width:588.75pt;height:58.5pt;mso-position-horizontal-relative:char;mso-position-vertical-relative:line" coordsize="74771,74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">
                <v:shape id="Shape 13285" o:spid="_x0000_s1415" style="position:absolute;width:74771;height:95;visibility:visible;mso-wrap-style:square;v-text-anchor:top" coordsize="7477113,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" path="m,l7477113,r-9513,9525l9525,9525,,xe" fillcolor="#a78e8e" stroked="f" strokeweight="0">
                  <v:stroke miterlimit="83231f" joinstyle="miter"/>
                  <v:path arrowok="t" textboxrect="0,0,7477113,9525"/>
                </v:shape>
                <v:shape id="Shape 13286" o:spid="_x0000_s1416" style="position:absolute;top:7334;width:74771;height:95;visibility:visible;mso-wrap-style:square;v-text-anchor:top" coordsize="7477125,95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" path="m9525,l7467600,r9525,9537l,9537,9525,xe" fillcolor="#a78e8e" stroked="f" strokeweight="0">
                  <v:stroke miterlimit="83231f" joinstyle="miter"/>
                  <v:path arrowok="t" textboxrect="0,0,7477125,9537"/>
                </v:shape>
                <v:shape id="Shape 13287" o:spid="_x0000_s1417" style="position:absolute;width:95;height:7429;visibility:visible;mso-wrap-style:square;v-text-anchor:top" coordsize="9525,742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" path="m,l9525,9525r,723888l,742950,,xe" fillcolor="#a78e8e" stroked="f" strokeweight="0">
                  <v:stroke miterlimit="83231f" joinstyle="miter"/>
                  <v:path arrowok="t" textboxrect="0,0,9525,742950"/>
                </v:shape>
                <v:shape id="Shape 13288" o:spid="_x0000_s1418" style="position:absolute;left:74676;width:95;height:7429;visibility:visible;mso-wrap-style:square;v-text-anchor:top" coordsize="9525,742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" path="m9525,r,742950l,733425,,9525,9525,xe" fillcolor="#a78e8e" stroked="f" strokeweight="0">
                  <v:stroke miterlimit="83231f" joinstyle="miter"/>
                  <v:path arrowok="t" textboxrect="0,0,9525,742950"/>
                </v:shape>
                <v:rect id="Rectangle 13317" o:spid="_x0000_s1419" style="position:absolute;left:3333;top:3291;width:54271;height:19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" filled="f" stroked="f">
                  <v:textbox inset="0,0,0,0">
                    <w:txbxContent>
                      <w:p w14:paraId="255353FD" w14:textId="77777777" w:rsidR="0025243D" w:rsidRDefault="0025243D">
                        <w:pPr>
                          <w:spacing w:line="259" w:lineRule="auto"/>
                        </w:pPr>
                        <w:r>
                          <w:rPr>
                            <w:rFonts w:ascii="Courier New" w:eastAsia="Courier New" w:hAnsi="Courier New" w:cs="Courier New"/>
                            <w:i/>
                            <w:color w:val="468173"/>
                          </w:rPr>
                          <w:t>modifiedSentence = clientSocket.recv(2048)</w:t>
                        </w:r>
                      </w:p>
                    </w:txbxContent>
                  </v:textbox>
                </v:rect>
                <w10:anchorlock/>
              </v:group>
            </w:pict>
          </mc:Fallback>
        </mc:AlternateContent>
      </w:r>
    </w:p>
    <w:p w14:paraId="2130077A" w14:textId="77777777" w:rsidR="0025243D" w:rsidRDefault="0025243D">
      <w:pPr>
        <w:spacing w:after="157" w:line="259" w:lineRule="auto"/>
        <w:ind w:right="15"/>
      </w:pPr>
      <w:r>
        <w:t xml:space="preserve">When characters arrive from the server, they get placed into the string </w:t>
      </w:r>
      <w:r>
        <w:rPr>
          <w:rFonts w:ascii="Courier New" w:eastAsia="Courier New" w:hAnsi="Courier New" w:cs="Courier New"/>
          <w:i/>
          <w:color w:val="468173"/>
        </w:rPr>
        <w:t>modifiedSentence</w:t>
      </w:r>
      <w:r>
        <w:t>.</w:t>
      </w:r>
    </w:p>
    <w:p w14:paraId="4A9B9FAC" w14:textId="77777777" w:rsidR="0025243D" w:rsidRDefault="0025243D">
      <w:pPr>
        <w:spacing w:after="118"/>
        <w:ind w:right="15"/>
      </w:pPr>
      <w:r>
        <w:t xml:space="preserve">Characters continue to accumulate in </w:t>
      </w:r>
      <w:r>
        <w:rPr>
          <w:rFonts w:ascii="Courier New" w:eastAsia="Courier New" w:hAnsi="Courier New" w:cs="Courier New"/>
          <w:i/>
          <w:color w:val="468173"/>
        </w:rPr>
        <w:t>modifiedSentence</w:t>
      </w:r>
      <w:r>
        <w:t xml:space="preserve"> until the line ends with a carriage return character. After printing the capitalized sentence, we close the client’s socket:</w:t>
      </w:r>
    </w:p>
    <w:p w14:paraId="4F4966D8" w14:textId="77777777" w:rsidR="0025243D" w:rsidRDefault="0025243D">
      <w:pPr>
        <w:spacing w:after="429" w:line="259" w:lineRule="auto"/>
        <w:ind w:left="2" w:right="-1"/>
      </w:pPr>
      <w:r>
        <w:rPr>
          <w:rFonts w:ascii="Calibri" w:eastAsia="Calibri" w:hAnsi="Calibri" w:cs="Calibri"/>
          <w:noProof/>
          <w:color w:val="000000"/>
          <w:sz w:val="22"/>
        </w:rPr>
        <mc:AlternateContent>
          <mc:Choice Requires="wpg">
            <w:drawing>
              <wp:inline distT="0" distB="0" distL="0" distR="0" wp14:anchorId="432EDB3E" wp14:editId="779DBA1A">
                <wp:extent cx="7477125" cy="742959"/>
                <wp:effectExtent l="0" t="0" r="0" b="0"/>
                <wp:docPr id="531436" name="Group 531436"/>
                <wp:cNvGraphicFramePr/>
                <a:graphic xmlns:a="http://schemas.openxmlformats.org/drawingml/2006/main">
                  <a:graphicData uri="http://schemas.microsoft.com/office/word/2010/wordprocessingGroup">
                    <wpg:wgp>
                      <wpg:cNvGrpSpPr/>
                      <wpg:grpSpPr>
                        <a:xfrm>
                          <a:off x="0" y="0"/>
                          <a:ext cx="7477125" cy="742959"/>
                          <a:chOff x="0" y="0"/>
                          <a:chExt cx="7477125" cy="742959"/>
                        </a:xfrm>
                      </wpg:grpSpPr>
                      <wps:wsp>
                        <wps:cNvPr id="13289" name="Shape 13289"/>
                        <wps:cNvSpPr/>
                        <wps:spPr>
                          <a:xfrm>
                            <a:off x="4" y="5"/>
                            <a:ext cx="7477113" cy="9537"/>
                          </a:xfrm>
                          <a:custGeom>
                            <a:avLst/>
                            <a:gdLst/>
                            <a:ahLst/>
                            <a:cxnLst/>
                            <a:rect l="0" t="0" r="0" b="0"/>
                            <a:pathLst>
                              <a:path w="7477113" h="9537">
                                <a:moveTo>
                                  <a:pt x="0" y="0"/>
                                </a:moveTo>
                                <a:lnTo>
                                  <a:pt x="7477113" y="0"/>
                                </a:lnTo>
                                <a:lnTo>
                                  <a:pt x="7467600" y="9537"/>
                                </a:lnTo>
                                <a:lnTo>
                                  <a:pt x="9525" y="9537"/>
                                </a:lnTo>
                                <a:lnTo>
                                  <a:pt x="0" y="0"/>
                                </a:lnTo>
                                <a:close/>
                              </a:path>
                            </a:pathLst>
                          </a:custGeom>
                          <a:ln w="0" cap="flat">
                            <a:miter lim="127000"/>
                          </a:ln>
                        </wps:spPr>
                        <wps:style>
                          <a:lnRef idx="0">
                            <a:srgbClr val="000000">
                              <a:alpha val="0"/>
                            </a:srgbClr>
                          </a:lnRef>
                          <a:fillRef idx="1">
                            <a:srgbClr val="A78E8E"/>
                          </a:fillRef>
                          <a:effectRef idx="0">
                            <a:scrgbClr r="0" g="0" b="0"/>
                          </a:effectRef>
                          <a:fontRef idx="none"/>
                        </wps:style>
                        <wps:bodyPr/>
                      </wps:wsp>
                      <wps:wsp>
                        <wps:cNvPr id="13290" name="Shape 13290"/>
                        <wps:cNvSpPr/>
                        <wps:spPr>
                          <a:xfrm>
                            <a:off x="0" y="733434"/>
                            <a:ext cx="7477125" cy="9525"/>
                          </a:xfrm>
                          <a:custGeom>
                            <a:avLst/>
                            <a:gdLst/>
                            <a:ahLst/>
                            <a:cxnLst/>
                            <a:rect l="0" t="0" r="0" b="0"/>
                            <a:pathLst>
                              <a:path w="7477125" h="9525">
                                <a:moveTo>
                                  <a:pt x="9525" y="0"/>
                                </a:moveTo>
                                <a:lnTo>
                                  <a:pt x="7467600" y="0"/>
                                </a:lnTo>
                                <a:lnTo>
                                  <a:pt x="7477125" y="9525"/>
                                </a:lnTo>
                                <a:lnTo>
                                  <a:pt x="0" y="9525"/>
                                </a:lnTo>
                                <a:lnTo>
                                  <a:pt x="9525" y="0"/>
                                </a:lnTo>
                                <a:close/>
                              </a:path>
                            </a:pathLst>
                          </a:custGeom>
                          <a:ln w="0" cap="flat">
                            <a:miter lim="127000"/>
                          </a:ln>
                        </wps:spPr>
                        <wps:style>
                          <a:lnRef idx="0">
                            <a:srgbClr val="000000">
                              <a:alpha val="0"/>
                            </a:srgbClr>
                          </a:lnRef>
                          <a:fillRef idx="1">
                            <a:srgbClr val="A78E8E"/>
                          </a:fillRef>
                          <a:effectRef idx="0">
                            <a:scrgbClr r="0" g="0" b="0"/>
                          </a:effectRef>
                          <a:fontRef idx="none"/>
                        </wps:style>
                        <wps:bodyPr/>
                      </wps:wsp>
                      <wps:wsp>
                        <wps:cNvPr id="13291" name="Shape 13291"/>
                        <wps:cNvSpPr/>
                        <wps:spPr>
                          <a:xfrm>
                            <a:off x="4" y="5"/>
                            <a:ext cx="9525" cy="742950"/>
                          </a:xfrm>
                          <a:custGeom>
                            <a:avLst/>
                            <a:gdLst/>
                            <a:ahLst/>
                            <a:cxnLst/>
                            <a:rect l="0" t="0" r="0" b="0"/>
                            <a:pathLst>
                              <a:path w="9525" h="742950">
                                <a:moveTo>
                                  <a:pt x="0" y="0"/>
                                </a:moveTo>
                                <a:lnTo>
                                  <a:pt x="9525" y="9537"/>
                                </a:lnTo>
                                <a:lnTo>
                                  <a:pt x="9525" y="733425"/>
                                </a:lnTo>
                                <a:lnTo>
                                  <a:pt x="0" y="742950"/>
                                </a:lnTo>
                                <a:lnTo>
                                  <a:pt x="0" y="0"/>
                                </a:lnTo>
                                <a:close/>
                              </a:path>
                            </a:pathLst>
                          </a:custGeom>
                          <a:ln w="0" cap="flat">
                            <a:miter lim="127000"/>
                          </a:ln>
                        </wps:spPr>
                        <wps:style>
                          <a:lnRef idx="0">
                            <a:srgbClr val="000000">
                              <a:alpha val="0"/>
                            </a:srgbClr>
                          </a:lnRef>
                          <a:fillRef idx="1">
                            <a:srgbClr val="A78E8E"/>
                          </a:fillRef>
                          <a:effectRef idx="0">
                            <a:scrgbClr r="0" g="0" b="0"/>
                          </a:effectRef>
                          <a:fontRef idx="none"/>
                        </wps:style>
                        <wps:bodyPr/>
                      </wps:wsp>
                      <wps:wsp>
                        <wps:cNvPr id="13292" name="Shape 13292"/>
                        <wps:cNvSpPr/>
                        <wps:spPr>
                          <a:xfrm>
                            <a:off x="7467600" y="0"/>
                            <a:ext cx="9525" cy="742950"/>
                          </a:xfrm>
                          <a:custGeom>
                            <a:avLst/>
                            <a:gdLst/>
                            <a:ahLst/>
                            <a:cxnLst/>
                            <a:rect l="0" t="0" r="0" b="0"/>
                            <a:pathLst>
                              <a:path w="9525" h="742950">
                                <a:moveTo>
                                  <a:pt x="9525" y="0"/>
                                </a:moveTo>
                                <a:lnTo>
                                  <a:pt x="9525" y="742950"/>
                                </a:lnTo>
                                <a:lnTo>
                                  <a:pt x="0" y="733437"/>
                                </a:lnTo>
                                <a:lnTo>
                                  <a:pt x="0" y="9537"/>
                                </a:lnTo>
                                <a:lnTo>
                                  <a:pt x="9525" y="0"/>
                                </a:lnTo>
                                <a:close/>
                              </a:path>
                            </a:pathLst>
                          </a:custGeom>
                          <a:ln w="0" cap="flat">
                            <a:miter lim="127000"/>
                          </a:ln>
                        </wps:spPr>
                        <wps:style>
                          <a:lnRef idx="0">
                            <a:srgbClr val="000000">
                              <a:alpha val="0"/>
                            </a:srgbClr>
                          </a:lnRef>
                          <a:fillRef idx="1">
                            <a:srgbClr val="A78E8E"/>
                          </a:fillRef>
                          <a:effectRef idx="0">
                            <a:scrgbClr r="0" g="0" b="0"/>
                          </a:effectRef>
                          <a:fontRef idx="none"/>
                        </wps:style>
                        <wps:bodyPr/>
                      </wps:wsp>
                      <wps:wsp>
                        <wps:cNvPr id="13325" name="Rectangle 13325"/>
                        <wps:cNvSpPr/>
                        <wps:spPr>
                          <a:xfrm>
                            <a:off x="333374" y="329082"/>
                            <a:ext cx="2584323" cy="196642"/>
                          </a:xfrm>
                          <a:prstGeom prst="rect">
                            <a:avLst/>
                          </a:prstGeom>
                          <a:ln>
                            <a:noFill/>
                          </a:ln>
                        </wps:spPr>
                        <wps:txbx>
                          <w:txbxContent>
                            <w:p w14:paraId="421ABDA2" w14:textId="77777777" w:rsidR="0025243D" w:rsidRDefault="0025243D">
                              <w:pPr>
                                <w:spacing w:line="259" w:lineRule="auto"/>
                              </w:pPr>
                              <w:r>
                                <w:rPr>
                                  <w:rFonts w:ascii="Courier New" w:eastAsia="Courier New" w:hAnsi="Courier New" w:cs="Courier New"/>
                                  <w:i/>
                                  <w:color w:val="468173"/>
                                </w:rPr>
                                <w:t>clientSocket.close()</w:t>
                              </w:r>
                            </w:p>
                          </w:txbxContent>
                        </wps:txbx>
                        <wps:bodyPr horzOverflow="overflow" vert="horz" lIns="0" tIns="0" rIns="0" bIns="0" rtlCol="0">
                          <a:noAutofit/>
                        </wps:bodyPr>
                      </wps:wsp>
                    </wpg:wgp>
                  </a:graphicData>
                </a:graphic>
              </wp:inline>
            </w:drawing>
          </mc:Choice>
          <mc:Fallback>
            <w:pict>
              <v:group w14:anchorId="432EDB3E" id="Group 531436" o:spid="_x0000_s1420" style="width:588.75pt;height:58.5pt;mso-position-horizontal-relative:char;mso-position-vertical-relative:line" coordsize="74771,74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">
                <v:shape id="Shape 13289" o:spid="_x0000_s1421" style="position:absolute;width:74771;height:95;visibility:visible;mso-wrap-style:square;v-text-anchor:top" coordsize="7477113,95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" path="m,l7477113,r-9513,9537l9525,9537,,xe" fillcolor="#a78e8e" stroked="f" strokeweight="0">
                  <v:stroke miterlimit="83231f" joinstyle="miter"/>
                  <v:path arrowok="t" textboxrect="0,0,7477113,9537"/>
                </v:shape>
                <v:shape id="Shape 13290" o:spid="_x0000_s1422" style="position:absolute;top:7334;width:74771;height:95;visibility:visible;mso-wrap-style:square;v-text-anchor:top" coordsize="747712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" path="m9525,l7467600,r9525,9525l,9525,9525,xe" fillcolor="#a78e8e" stroked="f" strokeweight="0">
                  <v:stroke miterlimit="83231f" joinstyle="miter"/>
                  <v:path arrowok="t" textboxrect="0,0,7477125,9525"/>
                </v:shape>
                <v:shape id="Shape 13291" o:spid="_x0000_s1423" style="position:absolute;width:95;height:7429;visibility:visible;mso-wrap-style:square;v-text-anchor:top" coordsize="9525,742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" path="m,l9525,9537r,723888l,742950,,xe" fillcolor="#a78e8e" stroked="f" strokeweight="0">
                  <v:stroke miterlimit="83231f" joinstyle="miter"/>
                  <v:path arrowok="t" textboxrect="0,0,9525,742950"/>
                </v:shape>
                <v:shape id="Shape 13292" o:spid="_x0000_s1424" style="position:absolute;left:74676;width:95;height:7429;visibility:visible;mso-wrap-style:square;v-text-anchor:top" coordsize="9525,742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" path="m9525,r,742950l,733437,,9537,9525,xe" fillcolor="#a78e8e" stroked="f" strokeweight="0">
                  <v:stroke miterlimit="83231f" joinstyle="miter"/>
                  <v:path arrowok="t" textboxrect="0,0,9525,742950"/>
                </v:shape>
                <v:rect id="Rectangle 13325" o:spid="_x0000_s1425" style="position:absolute;left:3333;top:3290;width:25843;height:19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" filled="f" stroked="f">
                  <v:textbox inset="0,0,0,0">
                    <w:txbxContent>
                      <w:p w14:paraId="421ABDA2" w14:textId="77777777" w:rsidR="0025243D" w:rsidRDefault="0025243D">
                        <w:pPr>
                          <w:spacing w:line="259" w:lineRule="auto"/>
                        </w:pPr>
                        <w:r>
                          <w:rPr>
                            <w:rFonts w:ascii="Courier New" w:eastAsia="Courier New" w:hAnsi="Courier New" w:cs="Courier New"/>
                            <w:i/>
                            <w:color w:val="468173"/>
                          </w:rPr>
                          <w:t>clientSocket.close()</w:t>
                        </w:r>
                      </w:p>
                    </w:txbxContent>
                  </v:textbox>
                </v:rect>
                <w10:anchorlock/>
              </v:group>
            </w:pict>
          </mc:Fallback>
        </mc:AlternateContent>
      </w:r>
    </w:p>
    <w:p w14:paraId="4DFB52BF" w14:textId="77777777" w:rsidR="0025243D" w:rsidRDefault="0025243D">
      <w:pPr>
        <w:ind w:right="15"/>
      </w:pPr>
      <w:r>
        <w:t xml:space="preserve">This last line closes the socket and, hence, closes the TCP connection between the client and the server. It causes TCP in the client to send a TCP message to TCP in the server (see </w:t>
      </w:r>
      <w:r>
        <w:rPr>
          <w:rFonts w:ascii="Arial" w:eastAsia="Arial" w:hAnsi="Arial" w:cs="Arial"/>
          <w:b/>
          <w:color w:val="1E7AB9"/>
        </w:rPr>
        <w:t>Section 3.5</w:t>
      </w:r>
      <w:r>
        <w:t>).</w:t>
      </w:r>
    </w:p>
    <w:p w14:paraId="3DA240E7" w14:textId="77777777" w:rsidR="0025243D" w:rsidRDefault="0025243D">
      <w:pPr>
        <w:spacing w:after="517" w:line="265" w:lineRule="auto"/>
        <w:ind w:left="12" w:hanging="10"/>
      </w:pPr>
      <w:r>
        <w:rPr>
          <w:rFonts w:ascii="Arial" w:eastAsia="Arial" w:hAnsi="Arial" w:cs="Arial"/>
          <w:i/>
          <w:color w:val="585858"/>
        </w:rPr>
        <w:t>TCPServer.py</w:t>
      </w:r>
    </w:p>
    <w:p w14:paraId="14A0BDC1" w14:textId="77777777" w:rsidR="0025243D" w:rsidRDefault="0025243D">
      <w:pPr>
        <w:spacing w:after="131"/>
        <w:ind w:right="15"/>
      </w:pPr>
      <w:r>
        <w:t>Now let’s take a look at the server program.</w:t>
      </w:r>
    </w:p>
    <w:p w14:paraId="759C54CD" w14:textId="77777777" w:rsidR="0025243D" w:rsidRDefault="0025243D">
      <w:pPr>
        <w:spacing w:after="429" w:line="259" w:lineRule="auto"/>
        <w:ind w:left="2" w:right="-1"/>
      </w:pPr>
      <w:r>
        <w:rPr>
          <w:rFonts w:ascii="Calibri" w:eastAsia="Calibri" w:hAnsi="Calibri" w:cs="Calibri"/>
          <w:noProof/>
          <w:color w:val="000000"/>
          <w:sz w:val="22"/>
        </w:rPr>
        <mc:AlternateContent>
          <mc:Choice Requires="wpg">
            <w:drawing>
              <wp:inline distT="0" distB="0" distL="0" distR="0" wp14:anchorId="78F97CD1" wp14:editId="1636440E">
                <wp:extent cx="7477125" cy="3676663"/>
                <wp:effectExtent l="0" t="0" r="0" b="0"/>
                <wp:docPr id="531113" name="Group 531113"/>
                <wp:cNvGraphicFramePr/>
                <a:graphic xmlns:a="http://schemas.openxmlformats.org/drawingml/2006/main">
                  <a:graphicData uri="http://schemas.microsoft.com/office/word/2010/wordprocessingGroup">
                    <wpg:wgp>
                      <wpg:cNvGrpSpPr/>
                      <wpg:grpSpPr>
                        <a:xfrm>
                          <a:off x="0" y="0"/>
                          <a:ext cx="7477125" cy="3676663"/>
                          <a:chOff x="0" y="0"/>
                          <a:chExt cx="7477125" cy="3676663"/>
                        </a:xfrm>
                      </wpg:grpSpPr>
                      <wps:wsp>
                        <wps:cNvPr id="13336" name="Shape 13336"/>
                        <wps:cNvSpPr/>
                        <wps:spPr>
                          <a:xfrm>
                            <a:off x="4" y="5"/>
                            <a:ext cx="7477113" cy="9538"/>
                          </a:xfrm>
                          <a:custGeom>
                            <a:avLst/>
                            <a:gdLst/>
                            <a:ahLst/>
                            <a:cxnLst/>
                            <a:rect l="0" t="0" r="0" b="0"/>
                            <a:pathLst>
                              <a:path w="7477113" h="9538">
                                <a:moveTo>
                                  <a:pt x="0" y="0"/>
                                </a:moveTo>
                                <a:lnTo>
                                  <a:pt x="7477113" y="0"/>
                                </a:lnTo>
                                <a:lnTo>
                                  <a:pt x="7467600" y="9538"/>
                                </a:lnTo>
                                <a:lnTo>
                                  <a:pt x="9525" y="9538"/>
                                </a:lnTo>
                                <a:lnTo>
                                  <a:pt x="0" y="0"/>
                                </a:lnTo>
                                <a:close/>
                              </a:path>
                            </a:pathLst>
                          </a:custGeom>
                          <a:ln w="0" cap="flat">
                            <a:miter lim="127000"/>
                          </a:ln>
                        </wps:spPr>
                        <wps:style>
                          <a:lnRef idx="0">
                            <a:srgbClr val="000000">
                              <a:alpha val="0"/>
                            </a:srgbClr>
                          </a:lnRef>
                          <a:fillRef idx="1">
                            <a:srgbClr val="A78E8E"/>
                          </a:fillRef>
                          <a:effectRef idx="0">
                            <a:scrgbClr r="0" g="0" b="0"/>
                          </a:effectRef>
                          <a:fontRef idx="none"/>
                        </wps:style>
                        <wps:bodyPr/>
                      </wps:wsp>
                      <wps:wsp>
                        <wps:cNvPr id="13337" name="Shape 13337"/>
                        <wps:cNvSpPr/>
                        <wps:spPr>
                          <a:xfrm>
                            <a:off x="0" y="3667138"/>
                            <a:ext cx="7477125" cy="9525"/>
                          </a:xfrm>
                          <a:custGeom>
                            <a:avLst/>
                            <a:gdLst/>
                            <a:ahLst/>
                            <a:cxnLst/>
                            <a:rect l="0" t="0" r="0" b="0"/>
                            <a:pathLst>
                              <a:path w="7477125" h="9525">
                                <a:moveTo>
                                  <a:pt x="9525" y="0"/>
                                </a:moveTo>
                                <a:lnTo>
                                  <a:pt x="7467600" y="0"/>
                                </a:lnTo>
                                <a:lnTo>
                                  <a:pt x="7477125" y="9525"/>
                                </a:lnTo>
                                <a:lnTo>
                                  <a:pt x="0" y="9525"/>
                                </a:lnTo>
                                <a:lnTo>
                                  <a:pt x="9525" y="0"/>
                                </a:lnTo>
                                <a:close/>
                              </a:path>
                            </a:pathLst>
                          </a:custGeom>
                          <a:ln w="0" cap="flat">
                            <a:miter lim="127000"/>
                          </a:ln>
                        </wps:spPr>
                        <wps:style>
                          <a:lnRef idx="0">
                            <a:srgbClr val="000000">
                              <a:alpha val="0"/>
                            </a:srgbClr>
                          </a:lnRef>
                          <a:fillRef idx="1">
                            <a:srgbClr val="A78E8E"/>
                          </a:fillRef>
                          <a:effectRef idx="0">
                            <a:scrgbClr r="0" g="0" b="0"/>
                          </a:effectRef>
                          <a:fontRef idx="none"/>
                        </wps:style>
                        <wps:bodyPr/>
                      </wps:wsp>
                      <wps:wsp>
                        <wps:cNvPr id="13338" name="Shape 13338"/>
                        <wps:cNvSpPr/>
                        <wps:spPr>
                          <a:xfrm>
                            <a:off x="4" y="9"/>
                            <a:ext cx="9525" cy="3676650"/>
                          </a:xfrm>
                          <a:custGeom>
                            <a:avLst/>
                            <a:gdLst/>
                            <a:ahLst/>
                            <a:cxnLst/>
                            <a:rect l="0" t="0" r="0" b="0"/>
                            <a:pathLst>
                              <a:path w="9525" h="3676650">
                                <a:moveTo>
                                  <a:pt x="0" y="0"/>
                                </a:moveTo>
                                <a:lnTo>
                                  <a:pt x="9525" y="9525"/>
                                </a:lnTo>
                                <a:lnTo>
                                  <a:pt x="9525" y="3667125"/>
                                </a:lnTo>
                                <a:lnTo>
                                  <a:pt x="0" y="3676650"/>
                                </a:lnTo>
                                <a:lnTo>
                                  <a:pt x="0" y="0"/>
                                </a:lnTo>
                                <a:close/>
                              </a:path>
                            </a:pathLst>
                          </a:custGeom>
                          <a:ln w="0" cap="flat">
                            <a:miter lim="127000"/>
                          </a:ln>
                        </wps:spPr>
                        <wps:style>
                          <a:lnRef idx="0">
                            <a:srgbClr val="000000">
                              <a:alpha val="0"/>
                            </a:srgbClr>
                          </a:lnRef>
                          <a:fillRef idx="1">
                            <a:srgbClr val="A78E8E"/>
                          </a:fillRef>
                          <a:effectRef idx="0">
                            <a:scrgbClr r="0" g="0" b="0"/>
                          </a:effectRef>
                          <a:fontRef idx="none"/>
                        </wps:style>
                        <wps:bodyPr/>
                      </wps:wsp>
                      <wps:wsp>
                        <wps:cNvPr id="13339" name="Shape 13339"/>
                        <wps:cNvSpPr/>
                        <wps:spPr>
                          <a:xfrm>
                            <a:off x="7467600" y="0"/>
                            <a:ext cx="9525" cy="3676663"/>
                          </a:xfrm>
                          <a:custGeom>
                            <a:avLst/>
                            <a:gdLst/>
                            <a:ahLst/>
                            <a:cxnLst/>
                            <a:rect l="0" t="0" r="0" b="0"/>
                            <a:pathLst>
                              <a:path w="9525" h="3676663">
                                <a:moveTo>
                                  <a:pt x="9525" y="0"/>
                                </a:moveTo>
                                <a:lnTo>
                                  <a:pt x="9525" y="3676663"/>
                                </a:lnTo>
                                <a:lnTo>
                                  <a:pt x="0" y="3667138"/>
                                </a:lnTo>
                                <a:lnTo>
                                  <a:pt x="0" y="9538"/>
                                </a:lnTo>
                                <a:lnTo>
                                  <a:pt x="9525" y="0"/>
                                </a:lnTo>
                                <a:close/>
                              </a:path>
                            </a:pathLst>
                          </a:custGeom>
                          <a:ln w="0" cap="flat">
                            <a:miter lim="127000"/>
                          </a:ln>
                        </wps:spPr>
                        <wps:style>
                          <a:lnRef idx="0">
                            <a:srgbClr val="000000">
                              <a:alpha val="0"/>
                            </a:srgbClr>
                          </a:lnRef>
                          <a:fillRef idx="1">
                            <a:srgbClr val="A78E8E"/>
                          </a:fillRef>
                          <a:effectRef idx="0">
                            <a:scrgbClr r="0" g="0" b="0"/>
                          </a:effectRef>
                          <a:fontRef idx="none"/>
                        </wps:style>
                        <wps:bodyPr/>
                      </wps:wsp>
                      <wps:wsp>
                        <wps:cNvPr id="13354" name="Rectangle 13354"/>
                        <wps:cNvSpPr/>
                        <wps:spPr>
                          <a:xfrm>
                            <a:off x="333404" y="329358"/>
                            <a:ext cx="2584323" cy="196642"/>
                          </a:xfrm>
                          <a:prstGeom prst="rect">
                            <a:avLst/>
                          </a:prstGeom>
                          <a:ln>
                            <a:noFill/>
                          </a:ln>
                        </wps:spPr>
                        <wps:txbx>
                          <w:txbxContent>
                            <w:p w14:paraId="224D1894" w14:textId="77777777" w:rsidR="0025243D" w:rsidRDefault="0025243D">
                              <w:pPr>
                                <w:spacing w:line="259" w:lineRule="auto"/>
                              </w:pPr>
                              <w:r>
                                <w:rPr>
                                  <w:rFonts w:ascii="Courier New" w:eastAsia="Courier New" w:hAnsi="Courier New" w:cs="Courier New"/>
                                  <w:i/>
                                  <w:color w:val="468173"/>
                                </w:rPr>
                                <w:t>from socket import *</w:t>
                              </w:r>
                            </w:p>
                          </w:txbxContent>
                        </wps:txbx>
                        <wps:bodyPr horzOverflow="overflow" vert="horz" lIns="0" tIns="0" rIns="0" bIns="0" rtlCol="0">
                          <a:noAutofit/>
                        </wps:bodyPr>
                      </wps:wsp>
                      <wps:wsp>
                        <wps:cNvPr id="13355" name="Rectangle 13355"/>
                        <wps:cNvSpPr/>
                        <wps:spPr>
                          <a:xfrm>
                            <a:off x="314296" y="596049"/>
                            <a:ext cx="2325891" cy="196642"/>
                          </a:xfrm>
                          <a:prstGeom prst="rect">
                            <a:avLst/>
                          </a:prstGeom>
                          <a:ln>
                            <a:noFill/>
                          </a:ln>
                        </wps:spPr>
                        <wps:txbx>
                          <w:txbxContent>
                            <w:p w14:paraId="67561AF3" w14:textId="77777777" w:rsidR="0025243D" w:rsidRDefault="0025243D">
                              <w:pPr>
                                <w:spacing w:line="259" w:lineRule="auto"/>
                              </w:pPr>
                              <w:r>
                                <w:rPr>
                                  <w:rFonts w:ascii="Courier New" w:eastAsia="Courier New" w:hAnsi="Courier New" w:cs="Courier New"/>
                                  <w:i/>
                                  <w:color w:val="468173"/>
                                </w:rPr>
                                <w:t>serverPort = 12000</w:t>
                              </w:r>
                            </w:p>
                          </w:txbxContent>
                        </wps:txbx>
                        <wps:bodyPr horzOverflow="overflow" vert="horz" lIns="0" tIns="0" rIns="0" bIns="0" rtlCol="0">
                          <a:noAutofit/>
                        </wps:bodyPr>
                      </wps:wsp>
                      <wps:wsp>
                        <wps:cNvPr id="13356" name="Rectangle 13356"/>
                        <wps:cNvSpPr/>
                        <wps:spPr>
                          <a:xfrm>
                            <a:off x="314296" y="862739"/>
                            <a:ext cx="5556295" cy="196642"/>
                          </a:xfrm>
                          <a:prstGeom prst="rect">
                            <a:avLst/>
                          </a:prstGeom>
                          <a:ln>
                            <a:noFill/>
                          </a:ln>
                        </wps:spPr>
                        <wps:txbx>
                          <w:txbxContent>
                            <w:p w14:paraId="68CCA3B0" w14:textId="77777777" w:rsidR="0025243D" w:rsidRDefault="0025243D">
                              <w:pPr>
                                <w:spacing w:line="259" w:lineRule="auto"/>
                              </w:pPr>
                              <w:r>
                                <w:rPr>
                                  <w:rFonts w:ascii="Courier New" w:eastAsia="Courier New" w:hAnsi="Courier New" w:cs="Courier New"/>
                                  <w:i/>
                                  <w:color w:val="468173"/>
                                </w:rPr>
                                <w:t>serverSocket = socket(AF_INET, SOCK_STREAM)</w:t>
                              </w:r>
                            </w:p>
                          </w:txbxContent>
                        </wps:txbx>
                        <wps:bodyPr horzOverflow="overflow" vert="horz" lIns="0" tIns="0" rIns="0" bIns="0" rtlCol="0">
                          <a:noAutofit/>
                        </wps:bodyPr>
                      </wps:wsp>
                      <wps:wsp>
                        <wps:cNvPr id="13357" name="Rectangle 13357"/>
                        <wps:cNvSpPr/>
                        <wps:spPr>
                          <a:xfrm>
                            <a:off x="314296" y="1129430"/>
                            <a:ext cx="4522566" cy="196642"/>
                          </a:xfrm>
                          <a:prstGeom prst="rect">
                            <a:avLst/>
                          </a:prstGeom>
                          <a:ln>
                            <a:noFill/>
                          </a:ln>
                        </wps:spPr>
                        <wps:txbx>
                          <w:txbxContent>
                            <w:p w14:paraId="48642B9D" w14:textId="77777777" w:rsidR="0025243D" w:rsidRDefault="0025243D">
                              <w:pPr>
                                <w:spacing w:line="259" w:lineRule="auto"/>
                              </w:pPr>
                              <w:r>
                                <w:rPr>
                                  <w:rFonts w:ascii="Courier New" w:eastAsia="Courier New" w:hAnsi="Courier New" w:cs="Courier New"/>
                                  <w:i/>
                                  <w:color w:val="468173"/>
                                </w:rPr>
                                <w:t>serverSocket.bind((’’, serverPort))</w:t>
                              </w:r>
                            </w:p>
                          </w:txbxContent>
                        </wps:txbx>
                        <wps:bodyPr horzOverflow="overflow" vert="horz" lIns="0" tIns="0" rIns="0" bIns="0" rtlCol="0">
                          <a:noAutofit/>
                        </wps:bodyPr>
                      </wps:wsp>
                      <wps:wsp>
                        <wps:cNvPr id="13358" name="Rectangle 13358"/>
                        <wps:cNvSpPr/>
                        <wps:spPr>
                          <a:xfrm>
                            <a:off x="314296" y="1396121"/>
                            <a:ext cx="2842756" cy="196642"/>
                          </a:xfrm>
                          <a:prstGeom prst="rect">
                            <a:avLst/>
                          </a:prstGeom>
                          <a:ln>
                            <a:noFill/>
                          </a:ln>
                        </wps:spPr>
                        <wps:txbx>
                          <w:txbxContent>
                            <w:p w14:paraId="3FC1A6C0" w14:textId="77777777" w:rsidR="0025243D" w:rsidRDefault="0025243D">
                              <w:pPr>
                                <w:spacing w:line="259" w:lineRule="auto"/>
                              </w:pPr>
                              <w:r>
                                <w:rPr>
                                  <w:rFonts w:ascii="Courier New" w:eastAsia="Courier New" w:hAnsi="Courier New" w:cs="Courier New"/>
                                  <w:i/>
                                  <w:color w:val="468173"/>
                                </w:rPr>
                                <w:t>serverSocket.listen(1)</w:t>
                              </w:r>
                            </w:p>
                          </w:txbxContent>
                        </wps:txbx>
                        <wps:bodyPr horzOverflow="overflow" vert="horz" lIns="0" tIns="0" rIns="0" bIns="0" rtlCol="0">
                          <a:noAutofit/>
                        </wps:bodyPr>
                      </wps:wsp>
                      <wps:wsp>
                        <wps:cNvPr id="13359" name="Rectangle 13359"/>
                        <wps:cNvSpPr/>
                        <wps:spPr>
                          <a:xfrm>
                            <a:off x="314296" y="1662811"/>
                            <a:ext cx="5039430" cy="196642"/>
                          </a:xfrm>
                          <a:prstGeom prst="rect">
                            <a:avLst/>
                          </a:prstGeom>
                          <a:ln>
                            <a:noFill/>
                          </a:ln>
                        </wps:spPr>
                        <wps:txbx>
                          <w:txbxContent>
                            <w:p w14:paraId="076A0C0C" w14:textId="77777777" w:rsidR="0025243D" w:rsidRDefault="0025243D">
                              <w:pPr>
                                <w:spacing w:line="259" w:lineRule="auto"/>
                              </w:pPr>
                              <w:r>
                                <w:rPr>
                                  <w:rFonts w:ascii="Courier New" w:eastAsia="Courier New" w:hAnsi="Courier New" w:cs="Courier New"/>
                                  <w:i/>
                                  <w:color w:val="468173"/>
                                </w:rPr>
                                <w:t>print(’The server is ready to receive’)</w:t>
                              </w:r>
                            </w:p>
                          </w:txbxContent>
                        </wps:txbx>
                        <wps:bodyPr horzOverflow="overflow" vert="horz" lIns="0" tIns="0" rIns="0" bIns="0" rtlCol="0">
                          <a:noAutofit/>
                        </wps:bodyPr>
                      </wps:wsp>
                      <wps:wsp>
                        <wps:cNvPr id="13360" name="Rectangle 13360"/>
                        <wps:cNvSpPr/>
                        <wps:spPr>
                          <a:xfrm>
                            <a:off x="314296" y="1929502"/>
                            <a:ext cx="1421378" cy="196642"/>
                          </a:xfrm>
                          <a:prstGeom prst="rect">
                            <a:avLst/>
                          </a:prstGeom>
                          <a:ln>
                            <a:noFill/>
                          </a:ln>
                        </wps:spPr>
                        <wps:txbx>
                          <w:txbxContent>
                            <w:p w14:paraId="29D1ADBC" w14:textId="77777777" w:rsidR="0025243D" w:rsidRDefault="0025243D">
                              <w:pPr>
                                <w:spacing w:line="259" w:lineRule="auto"/>
                              </w:pPr>
                              <w:r>
                                <w:rPr>
                                  <w:rFonts w:ascii="Courier New" w:eastAsia="Courier New" w:hAnsi="Courier New" w:cs="Courier New"/>
                                  <w:i/>
                                  <w:color w:val="468173"/>
                                </w:rPr>
                                <w:t>while True:</w:t>
                              </w:r>
                            </w:p>
                          </w:txbxContent>
                        </wps:txbx>
                        <wps:bodyPr horzOverflow="overflow" vert="horz" lIns="0" tIns="0" rIns="0" bIns="0" rtlCol="0">
                          <a:noAutofit/>
                        </wps:bodyPr>
                      </wps:wsp>
                      <wps:wsp>
                        <wps:cNvPr id="13361" name="Rectangle 13361"/>
                        <wps:cNvSpPr/>
                        <wps:spPr>
                          <a:xfrm>
                            <a:off x="314296" y="2196193"/>
                            <a:ext cx="6460809" cy="196642"/>
                          </a:xfrm>
                          <a:prstGeom prst="rect">
                            <a:avLst/>
                          </a:prstGeom>
                          <a:ln>
                            <a:noFill/>
                          </a:ln>
                        </wps:spPr>
                        <wps:txbx>
                          <w:txbxContent>
                            <w:p w14:paraId="4191F161" w14:textId="77777777" w:rsidR="0025243D" w:rsidRDefault="0025243D">
                              <w:pPr>
                                <w:spacing w:line="259" w:lineRule="auto"/>
                              </w:pPr>
                              <w:r>
                                <w:rPr>
                                  <w:rFonts w:ascii="Courier New" w:eastAsia="Courier New" w:hAnsi="Courier New" w:cs="Courier New"/>
                                  <w:i/>
                                  <w:color w:val="468173"/>
                                </w:rPr>
                                <w:t xml:space="preserve">    connectionSocket, addr = serverSocket.accept()</w:t>
                              </w:r>
                            </w:p>
                          </w:txbxContent>
                        </wps:txbx>
                        <wps:bodyPr horzOverflow="overflow" vert="horz" lIns="0" tIns="0" rIns="0" bIns="0" rtlCol="0">
                          <a:noAutofit/>
                        </wps:bodyPr>
                      </wps:wsp>
                      <wps:wsp>
                        <wps:cNvPr id="13362" name="Rectangle 13362"/>
                        <wps:cNvSpPr/>
                        <wps:spPr>
                          <a:xfrm>
                            <a:off x="314296" y="2462884"/>
                            <a:ext cx="6590024" cy="196642"/>
                          </a:xfrm>
                          <a:prstGeom prst="rect">
                            <a:avLst/>
                          </a:prstGeom>
                          <a:ln>
                            <a:noFill/>
                          </a:ln>
                        </wps:spPr>
                        <wps:txbx>
                          <w:txbxContent>
                            <w:p w14:paraId="0D8B88B3" w14:textId="77777777" w:rsidR="0025243D" w:rsidRDefault="0025243D">
                              <w:pPr>
                                <w:spacing w:line="259" w:lineRule="auto"/>
                              </w:pPr>
                              <w:r>
                                <w:rPr>
                                  <w:rFonts w:ascii="Courier New" w:eastAsia="Courier New" w:hAnsi="Courier New" w:cs="Courier New"/>
                                  <w:i/>
                                  <w:color w:val="468173"/>
                                </w:rPr>
                                <w:t xml:space="preserve">    sentence = connectionSocket.recv(1024).decode()</w:t>
                              </w:r>
                            </w:p>
                          </w:txbxContent>
                        </wps:txbx>
                        <wps:bodyPr horzOverflow="overflow" vert="horz" lIns="0" tIns="0" rIns="0" bIns="0" rtlCol="0">
                          <a:noAutofit/>
                        </wps:bodyPr>
                      </wps:wsp>
                      <wps:wsp>
                        <wps:cNvPr id="13363" name="Rectangle 13363"/>
                        <wps:cNvSpPr/>
                        <wps:spPr>
                          <a:xfrm>
                            <a:off x="314296" y="2729574"/>
                            <a:ext cx="5427079" cy="196642"/>
                          </a:xfrm>
                          <a:prstGeom prst="rect">
                            <a:avLst/>
                          </a:prstGeom>
                          <a:ln>
                            <a:noFill/>
                          </a:ln>
                        </wps:spPr>
                        <wps:txbx>
                          <w:txbxContent>
                            <w:p w14:paraId="76D3BFD2" w14:textId="77777777" w:rsidR="0025243D" w:rsidRDefault="0025243D">
                              <w:pPr>
                                <w:spacing w:line="259" w:lineRule="auto"/>
                              </w:pPr>
                              <w:r>
                                <w:rPr>
                                  <w:rFonts w:ascii="Courier New" w:eastAsia="Courier New" w:hAnsi="Courier New" w:cs="Courier New"/>
                                  <w:i/>
                                  <w:color w:val="468173"/>
                                </w:rPr>
                                <w:t xml:space="preserve">    capitalizedSentence = sentence.upper()</w:t>
                              </w:r>
                            </w:p>
                          </w:txbxContent>
                        </wps:txbx>
                        <wps:bodyPr horzOverflow="overflow" vert="horz" lIns="0" tIns="0" rIns="0" bIns="0" rtlCol="0">
                          <a:noAutofit/>
                        </wps:bodyPr>
                      </wps:wsp>
                      <wps:wsp>
                        <wps:cNvPr id="13364" name="Rectangle 13364"/>
                        <wps:cNvSpPr/>
                        <wps:spPr>
                          <a:xfrm>
                            <a:off x="314296" y="2996265"/>
                            <a:ext cx="7106889" cy="196642"/>
                          </a:xfrm>
                          <a:prstGeom prst="rect">
                            <a:avLst/>
                          </a:prstGeom>
                          <a:ln>
                            <a:noFill/>
                          </a:ln>
                        </wps:spPr>
                        <wps:txbx>
                          <w:txbxContent>
                            <w:p w14:paraId="362A3936" w14:textId="77777777" w:rsidR="0025243D" w:rsidRDefault="0025243D">
                              <w:pPr>
                                <w:spacing w:line="259" w:lineRule="auto"/>
                              </w:pPr>
                              <w:r>
                                <w:rPr>
                                  <w:rFonts w:ascii="Courier New" w:eastAsia="Courier New" w:hAnsi="Courier New" w:cs="Courier New"/>
                                  <w:i/>
                                  <w:color w:val="468173"/>
                                </w:rPr>
                                <w:t xml:space="preserve">    connectionSocket.send(capitalizedSentence.encode())</w:t>
                              </w:r>
                            </w:p>
                          </w:txbxContent>
                        </wps:txbx>
                        <wps:bodyPr horzOverflow="overflow" vert="horz" lIns="0" tIns="0" rIns="0" bIns="0" rtlCol="0">
                          <a:noAutofit/>
                        </wps:bodyPr>
                      </wps:wsp>
                      <wps:wsp>
                        <wps:cNvPr id="13365" name="Rectangle 13365"/>
                        <wps:cNvSpPr/>
                        <wps:spPr>
                          <a:xfrm>
                            <a:off x="314296" y="3262956"/>
                            <a:ext cx="3618053" cy="196642"/>
                          </a:xfrm>
                          <a:prstGeom prst="rect">
                            <a:avLst/>
                          </a:prstGeom>
                          <a:ln>
                            <a:noFill/>
                          </a:ln>
                        </wps:spPr>
                        <wps:txbx>
                          <w:txbxContent>
                            <w:p w14:paraId="447CED8D" w14:textId="77777777" w:rsidR="0025243D" w:rsidRDefault="0025243D">
                              <w:pPr>
                                <w:spacing w:line="259" w:lineRule="auto"/>
                              </w:pPr>
                              <w:r>
                                <w:rPr>
                                  <w:rFonts w:ascii="Courier New" w:eastAsia="Courier New" w:hAnsi="Courier New" w:cs="Courier New"/>
                                  <w:i/>
                                  <w:color w:val="468173"/>
                                </w:rPr>
                                <w:t xml:space="preserve">    connectionSocket.close()</w:t>
                              </w:r>
                            </w:p>
                          </w:txbxContent>
                        </wps:txbx>
                        <wps:bodyPr horzOverflow="overflow" vert="horz" lIns="0" tIns="0" rIns="0" bIns="0" rtlCol="0">
                          <a:noAutofit/>
                        </wps:bodyPr>
                      </wps:wsp>
                    </wpg:wgp>
                  </a:graphicData>
                </a:graphic>
              </wp:inline>
            </w:drawing>
          </mc:Choice>
          <mc:Fallback>
            <w:pict>
              <v:group w14:anchorId="78F97CD1" id="Group 531113" o:spid="_x0000_s1426" style="width:588.75pt;height:289.5pt;mso-position-horizontal-relative:char;mso-position-vertical-relative:line" coordsize="74771,367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">
                <v:shape id="Shape 13336" o:spid="_x0000_s1427" style="position:absolute;width:74771;height:95;visibility:visible;mso-wrap-style:square;v-text-anchor:top" coordsize="7477113,95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" path="m,l7477113,r-9513,9538l9525,9538,,xe" fillcolor="#a78e8e" stroked="f" strokeweight="0">
                  <v:stroke miterlimit="83231f" joinstyle="miter"/>
                  <v:path arrowok="t" textboxrect="0,0,7477113,9538"/>
                </v:shape>
                <v:shape id="Shape 13337" o:spid="_x0000_s1428" style="position:absolute;top:36671;width:74771;height:95;visibility:visible;mso-wrap-style:square;v-text-anchor:top" coordsize="747712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" path="m9525,l7467600,r9525,9525l,9525,9525,xe" fillcolor="#a78e8e" stroked="f" strokeweight="0">
                  <v:stroke miterlimit="83231f" joinstyle="miter"/>
                  <v:path arrowok="t" textboxrect="0,0,7477125,9525"/>
                </v:shape>
                <v:shape id="Shape 13338" o:spid="_x0000_s1429" style="position:absolute;width:95;height:36766;visibility:visible;mso-wrap-style:square;v-text-anchor:top" coordsize="9525,3676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" path="m,l9525,9525r,3657600l,3676650,,xe" fillcolor="#a78e8e" stroked="f" strokeweight="0">
                  <v:stroke miterlimit="83231f" joinstyle="miter"/>
                  <v:path arrowok="t" textboxrect="0,0,9525,3676650"/>
                </v:shape>
                <v:shape id="Shape 13339" o:spid="_x0000_s1430" style="position:absolute;left:74676;width:95;height:36766;visibility:visible;mso-wrap-style:square;v-text-anchor:top" coordsize="9525,36766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" path="m9525,r,3676663l,3667138,,9538,9525,xe" fillcolor="#a78e8e" stroked="f" strokeweight="0">
                  <v:stroke miterlimit="83231f" joinstyle="miter"/>
                  <v:path arrowok="t" textboxrect="0,0,9525,3676663"/>
                </v:shape>
                <v:rect id="Rectangle 13354" o:spid="_x0000_s1431" style="position:absolute;left:3334;top:3293;width:25843;height:19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" filled="f" stroked="f">
                  <v:textbox inset="0,0,0,0">
                    <w:txbxContent>
                      <w:p w14:paraId="224D1894" w14:textId="77777777" w:rsidR="0025243D" w:rsidRDefault="0025243D">
                        <w:pPr>
                          <w:spacing w:line="259" w:lineRule="auto"/>
                        </w:pPr>
                        <w:r>
                          <w:rPr>
                            <w:rFonts w:ascii="Courier New" w:eastAsia="Courier New" w:hAnsi="Courier New" w:cs="Courier New"/>
                            <w:i/>
                            <w:color w:val="468173"/>
                          </w:rPr>
                          <w:t>from socket import *</w:t>
                        </w:r>
                      </w:p>
                    </w:txbxContent>
                  </v:textbox>
                </v:rect>
                <v:rect id="Rectangle 13355" o:spid="_x0000_s1432" style="position:absolute;left:3142;top:5960;width:23259;height:1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" filled="f" stroked="f">
                  <v:textbox inset="0,0,0,0">
                    <w:txbxContent>
                      <w:p w14:paraId="67561AF3" w14:textId="77777777" w:rsidR="0025243D" w:rsidRDefault="0025243D">
                        <w:pPr>
                          <w:spacing w:line="259" w:lineRule="auto"/>
                        </w:pPr>
                        <w:r>
                          <w:rPr>
                            <w:rFonts w:ascii="Courier New" w:eastAsia="Courier New" w:hAnsi="Courier New" w:cs="Courier New"/>
                            <w:i/>
                            <w:color w:val="468173"/>
                          </w:rPr>
                          <w:t>serverPort = 12000</w:t>
                        </w:r>
                      </w:p>
                    </w:txbxContent>
                  </v:textbox>
                </v:rect>
                <v:rect id="Rectangle 13356" o:spid="_x0000_s1433" style="position:absolute;left:3142;top:8627;width:55563;height:1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" filled="f" stroked="f">
                  <v:textbox inset="0,0,0,0">
                    <w:txbxContent>
                      <w:p w14:paraId="68CCA3B0" w14:textId="77777777" w:rsidR="0025243D" w:rsidRDefault="0025243D">
                        <w:pPr>
                          <w:spacing w:line="259" w:lineRule="auto"/>
                        </w:pPr>
                        <w:r>
                          <w:rPr>
                            <w:rFonts w:ascii="Courier New" w:eastAsia="Courier New" w:hAnsi="Courier New" w:cs="Courier New"/>
                            <w:i/>
                            <w:color w:val="468173"/>
                          </w:rPr>
                          <w:t>serverSocket = socket(AF_INET, SOCK_STREAM)</w:t>
                        </w:r>
                      </w:p>
                    </w:txbxContent>
                  </v:textbox>
                </v:rect>
                <v:rect id="Rectangle 13357" o:spid="_x0000_s1434" style="position:absolute;left:3142;top:11294;width:45226;height:1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" filled="f" stroked="f">
                  <v:textbox inset="0,0,0,0">
                    <w:txbxContent>
                      <w:p w14:paraId="48642B9D" w14:textId="77777777" w:rsidR="0025243D" w:rsidRDefault="0025243D">
                        <w:pPr>
                          <w:spacing w:line="259" w:lineRule="auto"/>
                        </w:pPr>
                        <w:r>
                          <w:rPr>
                            <w:rFonts w:ascii="Courier New" w:eastAsia="Courier New" w:hAnsi="Courier New" w:cs="Courier New"/>
                            <w:i/>
                            <w:color w:val="468173"/>
                          </w:rPr>
                          <w:t>serverSocket.bind((’’, serverPort))</w:t>
                        </w:r>
                      </w:p>
                    </w:txbxContent>
                  </v:textbox>
                </v:rect>
                <v:rect id="Rectangle 13358" o:spid="_x0000_s1435" style="position:absolute;left:3142;top:13961;width:28428;height:1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" filled="f" stroked="f">
                  <v:textbox inset="0,0,0,0">
                    <w:txbxContent>
                      <w:p w14:paraId="3FC1A6C0" w14:textId="77777777" w:rsidR="0025243D" w:rsidRDefault="0025243D">
                        <w:pPr>
                          <w:spacing w:line="259" w:lineRule="auto"/>
                        </w:pPr>
                        <w:r>
                          <w:rPr>
                            <w:rFonts w:ascii="Courier New" w:eastAsia="Courier New" w:hAnsi="Courier New" w:cs="Courier New"/>
                            <w:i/>
                            <w:color w:val="468173"/>
                          </w:rPr>
                          <w:t>serverSocket.listen(1)</w:t>
                        </w:r>
                      </w:p>
                    </w:txbxContent>
                  </v:textbox>
                </v:rect>
                <v:rect id="Rectangle 13359" o:spid="_x0000_s1436" style="position:absolute;left:3142;top:16628;width:50395;height:1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" filled="f" stroked="f">
                  <v:textbox inset="0,0,0,0">
                    <w:txbxContent>
                      <w:p w14:paraId="076A0C0C" w14:textId="77777777" w:rsidR="0025243D" w:rsidRDefault="0025243D">
                        <w:pPr>
                          <w:spacing w:line="259" w:lineRule="auto"/>
                        </w:pPr>
                        <w:r>
                          <w:rPr>
                            <w:rFonts w:ascii="Courier New" w:eastAsia="Courier New" w:hAnsi="Courier New" w:cs="Courier New"/>
                            <w:i/>
                            <w:color w:val="468173"/>
                          </w:rPr>
                          <w:t>print(’The server is ready to receive’)</w:t>
                        </w:r>
                      </w:p>
                    </w:txbxContent>
                  </v:textbox>
                </v:rect>
                <v:rect id="Rectangle 13360" o:spid="_x0000_s1437" style="position:absolute;left:3142;top:19295;width:14214;height:1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" filled="f" stroked="f">
                  <v:textbox inset="0,0,0,0">
                    <w:txbxContent>
                      <w:p w14:paraId="29D1ADBC" w14:textId="77777777" w:rsidR="0025243D" w:rsidRDefault="0025243D">
                        <w:pPr>
                          <w:spacing w:line="259" w:lineRule="auto"/>
                        </w:pPr>
                        <w:r>
                          <w:rPr>
                            <w:rFonts w:ascii="Courier New" w:eastAsia="Courier New" w:hAnsi="Courier New" w:cs="Courier New"/>
                            <w:i/>
                            <w:color w:val="468173"/>
                          </w:rPr>
                          <w:t>while True:</w:t>
                        </w:r>
                      </w:p>
                    </w:txbxContent>
                  </v:textbox>
                </v:rect>
                <v:rect id="Rectangle 13361" o:spid="_x0000_s1438" style="position:absolute;left:3142;top:21961;width:64609;height:19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" filled="f" stroked="f">
                  <v:textbox inset="0,0,0,0">
                    <w:txbxContent>
                      <w:p w14:paraId="4191F161" w14:textId="77777777" w:rsidR="0025243D" w:rsidRDefault="0025243D">
                        <w:pPr>
                          <w:spacing w:line="259" w:lineRule="auto"/>
                        </w:pPr>
                        <w:r>
                          <w:rPr>
                            <w:rFonts w:ascii="Courier New" w:eastAsia="Courier New" w:hAnsi="Courier New" w:cs="Courier New"/>
                            <w:i/>
                            <w:color w:val="468173"/>
                          </w:rPr>
                          <w:t xml:space="preserve">    connectionSocket, addr = serverSocket.accept()</w:t>
                        </w:r>
                      </w:p>
                    </w:txbxContent>
                  </v:textbox>
                </v:rect>
                <v:rect id="Rectangle 13362" o:spid="_x0000_s1439" style="position:absolute;left:3142;top:24628;width:65901;height:19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" filled="f" stroked="f">
                  <v:textbox inset="0,0,0,0">
                    <w:txbxContent>
                      <w:p w14:paraId="0D8B88B3" w14:textId="77777777" w:rsidR="0025243D" w:rsidRDefault="0025243D">
                        <w:pPr>
                          <w:spacing w:line="259" w:lineRule="auto"/>
                        </w:pPr>
                        <w:r>
                          <w:rPr>
                            <w:rFonts w:ascii="Courier New" w:eastAsia="Courier New" w:hAnsi="Courier New" w:cs="Courier New"/>
                            <w:i/>
                            <w:color w:val="468173"/>
                          </w:rPr>
                          <w:t xml:space="preserve">    sentence = connectionSocket.recv(1024).decode()</w:t>
                        </w:r>
                      </w:p>
                    </w:txbxContent>
                  </v:textbox>
                </v:rect>
                <v:rect id="Rectangle 13363" o:spid="_x0000_s1440" style="position:absolute;left:3142;top:27295;width:54271;height:19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" filled="f" stroked="f">
                  <v:textbox inset="0,0,0,0">
                    <w:txbxContent>
                      <w:p w14:paraId="76D3BFD2" w14:textId="77777777" w:rsidR="0025243D" w:rsidRDefault="0025243D">
                        <w:pPr>
                          <w:spacing w:line="259" w:lineRule="auto"/>
                        </w:pPr>
                        <w:r>
                          <w:rPr>
                            <w:rFonts w:ascii="Courier New" w:eastAsia="Courier New" w:hAnsi="Courier New" w:cs="Courier New"/>
                            <w:i/>
                            <w:color w:val="468173"/>
                          </w:rPr>
                          <w:t xml:space="preserve">    capitalizedSentence = sentence.upper()</w:t>
                        </w:r>
                      </w:p>
                    </w:txbxContent>
                  </v:textbox>
                </v:rect>
                <v:rect id="Rectangle 13364" o:spid="_x0000_s1441" style="position:absolute;left:3142;top:29962;width:71069;height:19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" filled="f" stroked="f">
                  <v:textbox inset="0,0,0,0">
                    <w:txbxContent>
                      <w:p w14:paraId="362A3936" w14:textId="77777777" w:rsidR="0025243D" w:rsidRDefault="0025243D">
                        <w:pPr>
                          <w:spacing w:line="259" w:lineRule="auto"/>
                        </w:pPr>
                        <w:r>
                          <w:rPr>
                            <w:rFonts w:ascii="Courier New" w:eastAsia="Courier New" w:hAnsi="Courier New" w:cs="Courier New"/>
                            <w:i/>
                            <w:color w:val="468173"/>
                          </w:rPr>
                          <w:t xml:space="preserve">    connectionSocket.send(capitalizedSentence.encode())</w:t>
                        </w:r>
                      </w:p>
                    </w:txbxContent>
                  </v:textbox>
                </v:rect>
                <v:rect id="Rectangle 13365" o:spid="_x0000_s1442" style="position:absolute;left:3142;top:32629;width:36181;height:1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" filled="f" stroked="f">
                  <v:textbox inset="0,0,0,0">
                    <w:txbxContent>
                      <w:p w14:paraId="447CED8D" w14:textId="77777777" w:rsidR="0025243D" w:rsidRDefault="0025243D">
                        <w:pPr>
                          <w:spacing w:line="259" w:lineRule="auto"/>
                        </w:pPr>
                        <w:r>
                          <w:rPr>
                            <w:rFonts w:ascii="Courier New" w:eastAsia="Courier New" w:hAnsi="Courier New" w:cs="Courier New"/>
                            <w:i/>
                            <w:color w:val="468173"/>
                          </w:rPr>
                          <w:t xml:space="preserve">    connectionSocket.close()</w:t>
                        </w:r>
                      </w:p>
                    </w:txbxContent>
                  </v:textbox>
                </v:rect>
                <w10:anchorlock/>
              </v:group>
            </w:pict>
          </mc:Fallback>
        </mc:AlternateContent>
      </w:r>
    </w:p>
    <w:p w14:paraId="096E2573" w14:textId="77777777" w:rsidR="0025243D" w:rsidRDefault="0025243D">
      <w:pPr>
        <w:spacing w:after="118"/>
        <w:ind w:right="15"/>
      </w:pPr>
      <w:r>
        <w:t>Let’s now take a look at the lines that differ significantly from UDPServer and TCPClient. As with TCPClient, the server creates a TCP socket with:</w:t>
      </w:r>
    </w:p>
    <w:p w14:paraId="619F72AF" w14:textId="77777777" w:rsidR="0025243D" w:rsidRDefault="0025243D">
      <w:pPr>
        <w:spacing w:after="478" w:line="259" w:lineRule="auto"/>
        <w:ind w:left="2" w:right="-1"/>
      </w:pPr>
      <w:r>
        <w:rPr>
          <w:rFonts w:ascii="Calibri" w:eastAsia="Calibri" w:hAnsi="Calibri" w:cs="Calibri"/>
          <w:noProof/>
          <w:color w:val="000000"/>
          <w:sz w:val="22"/>
        </w:rPr>
        <mc:AlternateContent>
          <mc:Choice Requires="wpg">
            <w:drawing>
              <wp:inline distT="0" distB="0" distL="0" distR="0" wp14:anchorId="3ADD96BE" wp14:editId="61ECBFB4">
                <wp:extent cx="7477125" cy="742957"/>
                <wp:effectExtent l="0" t="0" r="0" b="0"/>
                <wp:docPr id="531115" name="Group 531115"/>
                <wp:cNvGraphicFramePr/>
                <a:graphic xmlns:a="http://schemas.openxmlformats.org/drawingml/2006/main">
                  <a:graphicData uri="http://schemas.microsoft.com/office/word/2010/wordprocessingGroup">
                    <wpg:wgp>
                      <wpg:cNvGrpSpPr/>
                      <wpg:grpSpPr>
                        <a:xfrm>
                          <a:off x="0" y="0"/>
                          <a:ext cx="7477125" cy="742957"/>
                          <a:chOff x="0" y="0"/>
                          <a:chExt cx="7477125" cy="742957"/>
                        </a:xfrm>
                      </wpg:grpSpPr>
                      <wps:wsp>
                        <wps:cNvPr id="13340" name="Shape 13340"/>
                        <wps:cNvSpPr/>
                        <wps:spPr>
                          <a:xfrm>
                            <a:off x="4" y="4"/>
                            <a:ext cx="7477113" cy="9525"/>
                          </a:xfrm>
                          <a:custGeom>
                            <a:avLst/>
                            <a:gdLst/>
                            <a:ahLst/>
                            <a:cxnLst/>
                            <a:rect l="0" t="0" r="0" b="0"/>
                            <a:pathLst>
                              <a:path w="7477113" h="9525">
                                <a:moveTo>
                                  <a:pt x="0" y="0"/>
                                </a:moveTo>
                                <a:lnTo>
                                  <a:pt x="7477113" y="0"/>
                                </a:lnTo>
                                <a:lnTo>
                                  <a:pt x="7467600" y="9525"/>
                                </a:lnTo>
                                <a:lnTo>
                                  <a:pt x="9525" y="9525"/>
                                </a:lnTo>
                                <a:lnTo>
                                  <a:pt x="0" y="0"/>
                                </a:lnTo>
                                <a:close/>
                              </a:path>
                            </a:pathLst>
                          </a:custGeom>
                          <a:ln w="0" cap="flat">
                            <a:miter lim="127000"/>
                          </a:ln>
                        </wps:spPr>
                        <wps:style>
                          <a:lnRef idx="0">
                            <a:srgbClr val="000000">
                              <a:alpha val="0"/>
                            </a:srgbClr>
                          </a:lnRef>
                          <a:fillRef idx="1">
                            <a:srgbClr val="A78E8E"/>
                          </a:fillRef>
                          <a:effectRef idx="0">
                            <a:scrgbClr r="0" g="0" b="0"/>
                          </a:effectRef>
                          <a:fontRef idx="none"/>
                        </wps:style>
                        <wps:bodyPr/>
                      </wps:wsp>
                      <wps:wsp>
                        <wps:cNvPr id="13341" name="Shape 13341"/>
                        <wps:cNvSpPr/>
                        <wps:spPr>
                          <a:xfrm>
                            <a:off x="0" y="733432"/>
                            <a:ext cx="7477125" cy="9525"/>
                          </a:xfrm>
                          <a:custGeom>
                            <a:avLst/>
                            <a:gdLst/>
                            <a:ahLst/>
                            <a:cxnLst/>
                            <a:rect l="0" t="0" r="0" b="0"/>
                            <a:pathLst>
                              <a:path w="7477125" h="9525">
                                <a:moveTo>
                                  <a:pt x="9525" y="0"/>
                                </a:moveTo>
                                <a:lnTo>
                                  <a:pt x="7467600" y="0"/>
                                </a:lnTo>
                                <a:lnTo>
                                  <a:pt x="7477125" y="9525"/>
                                </a:lnTo>
                                <a:lnTo>
                                  <a:pt x="0" y="9525"/>
                                </a:lnTo>
                                <a:lnTo>
                                  <a:pt x="9525" y="0"/>
                                </a:lnTo>
                                <a:close/>
                              </a:path>
                            </a:pathLst>
                          </a:custGeom>
                          <a:ln w="0" cap="flat">
                            <a:miter lim="127000"/>
                          </a:ln>
                        </wps:spPr>
                        <wps:style>
                          <a:lnRef idx="0">
                            <a:srgbClr val="000000">
                              <a:alpha val="0"/>
                            </a:srgbClr>
                          </a:lnRef>
                          <a:fillRef idx="1">
                            <a:srgbClr val="A78E8E"/>
                          </a:fillRef>
                          <a:effectRef idx="0">
                            <a:scrgbClr r="0" g="0" b="0"/>
                          </a:effectRef>
                          <a:fontRef idx="none"/>
                        </wps:style>
                        <wps:bodyPr/>
                      </wps:wsp>
                      <wps:wsp>
                        <wps:cNvPr id="13342" name="Shape 13342"/>
                        <wps:cNvSpPr/>
                        <wps:spPr>
                          <a:xfrm>
                            <a:off x="4" y="4"/>
                            <a:ext cx="9525" cy="742950"/>
                          </a:xfrm>
                          <a:custGeom>
                            <a:avLst/>
                            <a:gdLst/>
                            <a:ahLst/>
                            <a:cxnLst/>
                            <a:rect l="0" t="0" r="0" b="0"/>
                            <a:pathLst>
                              <a:path w="9525" h="742950">
                                <a:moveTo>
                                  <a:pt x="0" y="0"/>
                                </a:moveTo>
                                <a:lnTo>
                                  <a:pt x="9525" y="9525"/>
                                </a:lnTo>
                                <a:lnTo>
                                  <a:pt x="9525" y="733425"/>
                                </a:lnTo>
                                <a:lnTo>
                                  <a:pt x="0" y="742950"/>
                                </a:lnTo>
                                <a:lnTo>
                                  <a:pt x="0" y="0"/>
                                </a:lnTo>
                                <a:close/>
                              </a:path>
                            </a:pathLst>
                          </a:custGeom>
                          <a:ln w="0" cap="flat">
                            <a:miter lim="127000"/>
                          </a:ln>
                        </wps:spPr>
                        <wps:style>
                          <a:lnRef idx="0">
                            <a:srgbClr val="000000">
                              <a:alpha val="0"/>
                            </a:srgbClr>
                          </a:lnRef>
                          <a:fillRef idx="1">
                            <a:srgbClr val="A78E8E"/>
                          </a:fillRef>
                          <a:effectRef idx="0">
                            <a:scrgbClr r="0" g="0" b="0"/>
                          </a:effectRef>
                          <a:fontRef idx="none"/>
                        </wps:style>
                        <wps:bodyPr/>
                      </wps:wsp>
                      <wps:wsp>
                        <wps:cNvPr id="13343" name="Shape 13343"/>
                        <wps:cNvSpPr/>
                        <wps:spPr>
                          <a:xfrm>
                            <a:off x="7467600" y="0"/>
                            <a:ext cx="9525" cy="742950"/>
                          </a:xfrm>
                          <a:custGeom>
                            <a:avLst/>
                            <a:gdLst/>
                            <a:ahLst/>
                            <a:cxnLst/>
                            <a:rect l="0" t="0" r="0" b="0"/>
                            <a:pathLst>
                              <a:path w="9525" h="742950">
                                <a:moveTo>
                                  <a:pt x="9525" y="0"/>
                                </a:moveTo>
                                <a:lnTo>
                                  <a:pt x="9525" y="742950"/>
                                </a:lnTo>
                                <a:lnTo>
                                  <a:pt x="0" y="733438"/>
                                </a:lnTo>
                                <a:lnTo>
                                  <a:pt x="0" y="9525"/>
                                </a:lnTo>
                                <a:lnTo>
                                  <a:pt x="9525" y="0"/>
                                </a:lnTo>
                                <a:close/>
                              </a:path>
                            </a:pathLst>
                          </a:custGeom>
                          <a:ln w="0" cap="flat">
                            <a:miter lim="127000"/>
                          </a:ln>
                        </wps:spPr>
                        <wps:style>
                          <a:lnRef idx="0">
                            <a:srgbClr val="000000">
                              <a:alpha val="0"/>
                            </a:srgbClr>
                          </a:lnRef>
                          <a:fillRef idx="1">
                            <a:srgbClr val="A78E8E"/>
                          </a:fillRef>
                          <a:effectRef idx="0">
                            <a:scrgbClr r="0" g="0" b="0"/>
                          </a:effectRef>
                          <a:fontRef idx="none"/>
                        </wps:style>
                        <wps:bodyPr/>
                      </wps:wsp>
                      <wps:wsp>
                        <wps:cNvPr id="13368" name="Rectangle 13368"/>
                        <wps:cNvSpPr/>
                        <wps:spPr>
                          <a:xfrm>
                            <a:off x="333404" y="329222"/>
                            <a:ext cx="5297863" cy="196642"/>
                          </a:xfrm>
                          <a:prstGeom prst="rect">
                            <a:avLst/>
                          </a:prstGeom>
                          <a:ln>
                            <a:noFill/>
                          </a:ln>
                        </wps:spPr>
                        <wps:txbx>
                          <w:txbxContent>
                            <w:p w14:paraId="55E95949" w14:textId="77777777" w:rsidR="0025243D" w:rsidRDefault="0025243D">
                              <w:pPr>
                                <w:spacing w:line="259" w:lineRule="auto"/>
                              </w:pPr>
                              <w:r>
                                <w:rPr>
                                  <w:rFonts w:ascii="Courier New" w:eastAsia="Courier New" w:hAnsi="Courier New" w:cs="Courier New"/>
                                  <w:i/>
                                  <w:color w:val="468173"/>
                                </w:rPr>
                                <w:t>serverSocket=socket(AF_INET, SOCK_STREAM)</w:t>
                              </w:r>
                            </w:p>
                          </w:txbxContent>
                        </wps:txbx>
                        <wps:bodyPr horzOverflow="overflow" vert="horz" lIns="0" tIns="0" rIns="0" bIns="0" rtlCol="0">
                          <a:noAutofit/>
                        </wps:bodyPr>
                      </wps:wsp>
                    </wpg:wgp>
                  </a:graphicData>
                </a:graphic>
              </wp:inline>
            </w:drawing>
          </mc:Choice>
          <mc:Fallback>
            <w:pict>
              <v:group w14:anchorId="3ADD96BE" id="Group 531115" o:spid="_x0000_s1443" style="width:588.75pt;height:58.5pt;mso-position-horizontal-relative:char;mso-position-vertical-relative:line" coordsize="74771,74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">
                <v:shape id="Shape 13340" o:spid="_x0000_s1444" style="position:absolute;width:74771;height:95;visibility:visible;mso-wrap-style:square;v-text-anchor:top" coordsize="7477113,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" path="m,l7477113,r-9513,9525l9525,9525,,xe" fillcolor="#a78e8e" stroked="f" strokeweight="0">
                  <v:stroke miterlimit="83231f" joinstyle="miter"/>
                  <v:path arrowok="t" textboxrect="0,0,7477113,9525"/>
                </v:shape>
                <v:shape id="Shape 13341" o:spid="_x0000_s1445" style="position:absolute;top:7334;width:74771;height:95;visibility:visible;mso-wrap-style:square;v-text-anchor:top" coordsize="747712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" path="m9525,l7467600,r9525,9525l,9525,9525,xe" fillcolor="#a78e8e" stroked="f" strokeweight="0">
                  <v:stroke miterlimit="83231f" joinstyle="miter"/>
                  <v:path arrowok="t" textboxrect="0,0,7477125,9525"/>
                </v:shape>
                <v:shape id="Shape 13342" o:spid="_x0000_s1446" style="position:absolute;width:95;height:7429;visibility:visible;mso-wrap-style:square;v-text-anchor:top" coordsize="9525,742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" path="m,l9525,9525r,723900l,742950,,xe" fillcolor="#a78e8e" stroked="f" strokeweight="0">
                  <v:stroke miterlimit="83231f" joinstyle="miter"/>
                  <v:path arrowok="t" textboxrect="0,0,9525,742950"/>
                </v:shape>
                <v:shape id="Shape 13343" o:spid="_x0000_s1447" style="position:absolute;left:74676;width:95;height:7429;visibility:visible;mso-wrap-style:square;v-text-anchor:top" coordsize="9525,742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" path="m9525,r,742950l,733438,,9525,9525,xe" fillcolor="#a78e8e" stroked="f" strokeweight="0">
                  <v:stroke miterlimit="83231f" joinstyle="miter"/>
                  <v:path arrowok="t" textboxrect="0,0,9525,742950"/>
                </v:shape>
                <v:rect id="Rectangle 13368" o:spid="_x0000_s1448" style="position:absolute;left:3334;top:3292;width:52978;height:1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" filled="f" stroked="f">
                  <v:textbox inset="0,0,0,0">
                    <w:txbxContent>
                      <w:p w14:paraId="55E95949" w14:textId="77777777" w:rsidR="0025243D" w:rsidRDefault="0025243D">
                        <w:pPr>
                          <w:spacing w:line="259" w:lineRule="auto"/>
                        </w:pPr>
                        <w:r>
                          <w:rPr>
                            <w:rFonts w:ascii="Courier New" w:eastAsia="Courier New" w:hAnsi="Courier New" w:cs="Courier New"/>
                            <w:i/>
                            <w:color w:val="468173"/>
                          </w:rPr>
                          <w:t>serverSocket=socket(AF_INET, SOCK_STREAM)</w:t>
                        </w:r>
                      </w:p>
                    </w:txbxContent>
                  </v:textbox>
                </v:rect>
                <w10:anchorlock/>
              </v:group>
            </w:pict>
          </mc:Fallback>
        </mc:AlternateContent>
      </w:r>
    </w:p>
    <w:p w14:paraId="3CFF8F79" w14:textId="77777777" w:rsidR="0025243D" w:rsidRDefault="0025243D">
      <w:pPr>
        <w:spacing w:after="113"/>
        <w:ind w:right="15"/>
      </w:pPr>
      <w:r>
        <w:t xml:space="preserve">Similar to UDPServer, we associate the server port number, </w:t>
      </w:r>
      <w:r>
        <w:rPr>
          <w:rFonts w:ascii="Courier New" w:eastAsia="Courier New" w:hAnsi="Courier New" w:cs="Courier New"/>
          <w:i/>
          <w:color w:val="468173"/>
        </w:rPr>
        <w:t>serverPort</w:t>
      </w:r>
      <w:r>
        <w:t>, with this socket:</w:t>
      </w:r>
    </w:p>
    <w:p w14:paraId="332FDE03" w14:textId="77777777" w:rsidR="0025243D" w:rsidRDefault="0025243D">
      <w:pPr>
        <w:spacing w:after="478" w:line="259" w:lineRule="auto"/>
        <w:ind w:left="2" w:right="-1"/>
      </w:pPr>
      <w:r>
        <w:rPr>
          <w:rFonts w:ascii="Calibri" w:eastAsia="Calibri" w:hAnsi="Calibri" w:cs="Calibri"/>
          <w:noProof/>
          <w:color w:val="000000"/>
          <w:sz w:val="22"/>
        </w:rPr>
        <mc:AlternateContent>
          <mc:Choice Requires="wpg">
            <w:drawing>
              <wp:inline distT="0" distB="0" distL="0" distR="0" wp14:anchorId="52833D92" wp14:editId="0FDDFA6F">
                <wp:extent cx="7477125" cy="742959"/>
                <wp:effectExtent l="0" t="0" r="0" b="0"/>
                <wp:docPr id="531116" name="Group 531116"/>
                <wp:cNvGraphicFramePr/>
                <a:graphic xmlns:a="http://schemas.openxmlformats.org/drawingml/2006/main">
                  <a:graphicData uri="http://schemas.microsoft.com/office/word/2010/wordprocessingGroup">
                    <wpg:wgp>
                      <wpg:cNvGrpSpPr/>
                      <wpg:grpSpPr>
                        <a:xfrm>
                          <a:off x="0" y="0"/>
                          <a:ext cx="7477125" cy="742959"/>
                          <a:chOff x="0" y="0"/>
                          <a:chExt cx="7477125" cy="742959"/>
                        </a:xfrm>
                      </wpg:grpSpPr>
                      <wps:wsp>
                        <wps:cNvPr id="13344" name="Shape 13344"/>
                        <wps:cNvSpPr/>
                        <wps:spPr>
                          <a:xfrm>
                            <a:off x="4" y="5"/>
                            <a:ext cx="7477113" cy="9537"/>
                          </a:xfrm>
                          <a:custGeom>
                            <a:avLst/>
                            <a:gdLst/>
                            <a:ahLst/>
                            <a:cxnLst/>
                            <a:rect l="0" t="0" r="0" b="0"/>
                            <a:pathLst>
                              <a:path w="7477113" h="9537">
                                <a:moveTo>
                                  <a:pt x="0" y="0"/>
                                </a:moveTo>
                                <a:lnTo>
                                  <a:pt x="7477113" y="0"/>
                                </a:lnTo>
                                <a:lnTo>
                                  <a:pt x="7467600" y="9537"/>
                                </a:lnTo>
                                <a:lnTo>
                                  <a:pt x="9525" y="9537"/>
                                </a:lnTo>
                                <a:lnTo>
                                  <a:pt x="0" y="0"/>
                                </a:lnTo>
                                <a:close/>
                              </a:path>
                            </a:pathLst>
                          </a:custGeom>
                          <a:ln w="0" cap="flat">
                            <a:miter lim="127000"/>
                          </a:ln>
                        </wps:spPr>
                        <wps:style>
                          <a:lnRef idx="0">
                            <a:srgbClr val="000000">
                              <a:alpha val="0"/>
                            </a:srgbClr>
                          </a:lnRef>
                          <a:fillRef idx="1">
                            <a:srgbClr val="A78E8E"/>
                          </a:fillRef>
                          <a:effectRef idx="0">
                            <a:scrgbClr r="0" g="0" b="0"/>
                          </a:effectRef>
                          <a:fontRef idx="none"/>
                        </wps:style>
                        <wps:bodyPr/>
                      </wps:wsp>
                      <wps:wsp>
                        <wps:cNvPr id="13345" name="Shape 13345"/>
                        <wps:cNvSpPr/>
                        <wps:spPr>
                          <a:xfrm>
                            <a:off x="0" y="733434"/>
                            <a:ext cx="7477125" cy="9525"/>
                          </a:xfrm>
                          <a:custGeom>
                            <a:avLst/>
                            <a:gdLst/>
                            <a:ahLst/>
                            <a:cxnLst/>
                            <a:rect l="0" t="0" r="0" b="0"/>
                            <a:pathLst>
                              <a:path w="7477125" h="9525">
                                <a:moveTo>
                                  <a:pt x="9525" y="0"/>
                                </a:moveTo>
                                <a:lnTo>
                                  <a:pt x="7467600" y="0"/>
                                </a:lnTo>
                                <a:lnTo>
                                  <a:pt x="7477125" y="9525"/>
                                </a:lnTo>
                                <a:lnTo>
                                  <a:pt x="0" y="9525"/>
                                </a:lnTo>
                                <a:lnTo>
                                  <a:pt x="9525" y="0"/>
                                </a:lnTo>
                                <a:close/>
                              </a:path>
                            </a:pathLst>
                          </a:custGeom>
                          <a:ln w="0" cap="flat">
                            <a:miter lim="127000"/>
                          </a:ln>
                        </wps:spPr>
                        <wps:style>
                          <a:lnRef idx="0">
                            <a:srgbClr val="000000">
                              <a:alpha val="0"/>
                            </a:srgbClr>
                          </a:lnRef>
                          <a:fillRef idx="1">
                            <a:srgbClr val="A78E8E"/>
                          </a:fillRef>
                          <a:effectRef idx="0">
                            <a:scrgbClr r="0" g="0" b="0"/>
                          </a:effectRef>
                          <a:fontRef idx="none"/>
                        </wps:style>
                        <wps:bodyPr/>
                      </wps:wsp>
                      <wps:wsp>
                        <wps:cNvPr id="13346" name="Shape 13346"/>
                        <wps:cNvSpPr/>
                        <wps:spPr>
                          <a:xfrm>
                            <a:off x="4" y="5"/>
                            <a:ext cx="9525" cy="742950"/>
                          </a:xfrm>
                          <a:custGeom>
                            <a:avLst/>
                            <a:gdLst/>
                            <a:ahLst/>
                            <a:cxnLst/>
                            <a:rect l="0" t="0" r="0" b="0"/>
                            <a:pathLst>
                              <a:path w="9525" h="742950">
                                <a:moveTo>
                                  <a:pt x="0" y="0"/>
                                </a:moveTo>
                                <a:lnTo>
                                  <a:pt x="9525" y="9537"/>
                                </a:lnTo>
                                <a:lnTo>
                                  <a:pt x="9525" y="733425"/>
                                </a:lnTo>
                                <a:lnTo>
                                  <a:pt x="0" y="742950"/>
                                </a:lnTo>
                                <a:lnTo>
                                  <a:pt x="0" y="0"/>
                                </a:lnTo>
                                <a:close/>
                              </a:path>
                            </a:pathLst>
                          </a:custGeom>
                          <a:ln w="0" cap="flat">
                            <a:miter lim="127000"/>
                          </a:ln>
                        </wps:spPr>
                        <wps:style>
                          <a:lnRef idx="0">
                            <a:srgbClr val="000000">
                              <a:alpha val="0"/>
                            </a:srgbClr>
                          </a:lnRef>
                          <a:fillRef idx="1">
                            <a:srgbClr val="A78E8E"/>
                          </a:fillRef>
                          <a:effectRef idx="0">
                            <a:scrgbClr r="0" g="0" b="0"/>
                          </a:effectRef>
                          <a:fontRef idx="none"/>
                        </wps:style>
                        <wps:bodyPr/>
                      </wps:wsp>
                      <wps:wsp>
                        <wps:cNvPr id="13347" name="Shape 13347"/>
                        <wps:cNvSpPr/>
                        <wps:spPr>
                          <a:xfrm>
                            <a:off x="7467600" y="0"/>
                            <a:ext cx="9525" cy="742950"/>
                          </a:xfrm>
                          <a:custGeom>
                            <a:avLst/>
                            <a:gdLst/>
                            <a:ahLst/>
                            <a:cxnLst/>
                            <a:rect l="0" t="0" r="0" b="0"/>
                            <a:pathLst>
                              <a:path w="9525" h="742950">
                                <a:moveTo>
                                  <a:pt x="9525" y="0"/>
                                </a:moveTo>
                                <a:lnTo>
                                  <a:pt x="9525" y="742950"/>
                                </a:lnTo>
                                <a:lnTo>
                                  <a:pt x="0" y="733437"/>
                                </a:lnTo>
                                <a:lnTo>
                                  <a:pt x="0" y="9537"/>
                                </a:lnTo>
                                <a:lnTo>
                                  <a:pt x="9525" y="0"/>
                                </a:lnTo>
                                <a:close/>
                              </a:path>
                            </a:pathLst>
                          </a:custGeom>
                          <a:ln w="0" cap="flat">
                            <a:miter lim="127000"/>
                          </a:ln>
                        </wps:spPr>
                        <wps:style>
                          <a:lnRef idx="0">
                            <a:srgbClr val="000000">
                              <a:alpha val="0"/>
                            </a:srgbClr>
                          </a:lnRef>
                          <a:fillRef idx="1">
                            <a:srgbClr val="A78E8E"/>
                          </a:fillRef>
                          <a:effectRef idx="0">
                            <a:scrgbClr r="0" g="0" b="0"/>
                          </a:effectRef>
                          <a:fontRef idx="none"/>
                        </wps:style>
                        <wps:bodyPr/>
                      </wps:wsp>
                      <wps:wsp>
                        <wps:cNvPr id="13372" name="Rectangle 13372"/>
                        <wps:cNvSpPr/>
                        <wps:spPr>
                          <a:xfrm>
                            <a:off x="333242" y="329103"/>
                            <a:ext cx="4522566" cy="196642"/>
                          </a:xfrm>
                          <a:prstGeom prst="rect">
                            <a:avLst/>
                          </a:prstGeom>
                          <a:ln>
                            <a:noFill/>
                          </a:ln>
                        </wps:spPr>
                        <wps:txbx>
                          <w:txbxContent>
                            <w:p w14:paraId="1D95735D" w14:textId="77777777" w:rsidR="0025243D" w:rsidRDefault="0025243D">
                              <w:pPr>
                                <w:spacing w:line="259" w:lineRule="auto"/>
                              </w:pPr>
                              <w:r>
                                <w:rPr>
                                  <w:rFonts w:ascii="Courier New" w:eastAsia="Courier New" w:hAnsi="Courier New" w:cs="Courier New"/>
                                  <w:i/>
                                  <w:color w:val="468173"/>
                                </w:rPr>
                                <w:t>serverSocket.bind((’’, serverPort))</w:t>
                              </w:r>
                            </w:p>
                          </w:txbxContent>
                        </wps:txbx>
                        <wps:bodyPr horzOverflow="overflow" vert="horz" lIns="0" tIns="0" rIns="0" bIns="0" rtlCol="0">
                          <a:noAutofit/>
                        </wps:bodyPr>
                      </wps:wsp>
                    </wpg:wgp>
                  </a:graphicData>
                </a:graphic>
              </wp:inline>
            </w:drawing>
          </mc:Choice>
          <mc:Fallback>
            <w:pict>
              <v:group w14:anchorId="52833D92" id="Group 531116" o:spid="_x0000_s1449" style="width:588.75pt;height:58.5pt;mso-position-horizontal-relative:char;mso-position-vertical-relative:line" coordsize="74771,74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">
                <v:shape id="Shape 13344" o:spid="_x0000_s1450" style="position:absolute;width:74771;height:95;visibility:visible;mso-wrap-style:square;v-text-anchor:top" coordsize="7477113,95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" path="m,l7477113,r-9513,9537l9525,9537,,xe" fillcolor="#a78e8e" stroked="f" strokeweight="0">
                  <v:stroke miterlimit="83231f" joinstyle="miter"/>
                  <v:path arrowok="t" textboxrect="0,0,7477113,9537"/>
                </v:shape>
                <v:shape id="Shape 13345" o:spid="_x0000_s1451" style="position:absolute;top:7334;width:74771;height:95;visibility:visible;mso-wrap-style:square;v-text-anchor:top" coordsize="747712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" path="m9525,l7467600,r9525,9525l,9525,9525,xe" fillcolor="#a78e8e" stroked="f" strokeweight="0">
                  <v:stroke miterlimit="83231f" joinstyle="miter"/>
                  <v:path arrowok="t" textboxrect="0,0,7477125,9525"/>
                </v:shape>
                <v:shape id="Shape 13346" o:spid="_x0000_s1452" style="position:absolute;width:95;height:7429;visibility:visible;mso-wrap-style:square;v-text-anchor:top" coordsize="9525,742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" path="m,l9525,9537r,723888l,742950,,xe" fillcolor="#a78e8e" stroked="f" strokeweight="0">
                  <v:stroke miterlimit="83231f" joinstyle="miter"/>
                  <v:path arrowok="t" textboxrect="0,0,9525,742950"/>
                </v:shape>
                <v:shape id="Shape 13347" o:spid="_x0000_s1453" style="position:absolute;left:74676;width:95;height:7429;visibility:visible;mso-wrap-style:square;v-text-anchor:top" coordsize="9525,742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" path="m9525,r,742950l,733437,,9537,9525,xe" fillcolor="#a78e8e" stroked="f" strokeweight="0">
                  <v:stroke miterlimit="83231f" joinstyle="miter"/>
                  <v:path arrowok="t" textboxrect="0,0,9525,742950"/>
                </v:shape>
                <v:rect id="Rectangle 13372" o:spid="_x0000_s1454" style="position:absolute;left:3332;top:3291;width:45226;height:1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" filled="f" stroked="f">
                  <v:textbox inset="0,0,0,0">
                    <w:txbxContent>
                      <w:p w14:paraId="1D95735D" w14:textId="77777777" w:rsidR="0025243D" w:rsidRDefault="0025243D">
                        <w:pPr>
                          <w:spacing w:line="259" w:lineRule="auto"/>
                        </w:pPr>
                        <w:r>
                          <w:rPr>
                            <w:rFonts w:ascii="Courier New" w:eastAsia="Courier New" w:hAnsi="Courier New" w:cs="Courier New"/>
                            <w:i/>
                            <w:color w:val="468173"/>
                          </w:rPr>
                          <w:t>serverSocket.bind((’’, serverPort))</w:t>
                        </w:r>
                      </w:p>
                    </w:txbxContent>
                  </v:textbox>
                </v:rect>
                <w10:anchorlock/>
              </v:group>
            </w:pict>
          </mc:Fallback>
        </mc:AlternateContent>
      </w:r>
    </w:p>
    <w:p w14:paraId="4E64F6C0" w14:textId="77777777" w:rsidR="0025243D" w:rsidRDefault="0025243D">
      <w:pPr>
        <w:spacing w:after="118"/>
        <w:ind w:right="15"/>
      </w:pPr>
      <w:r>
        <w:t xml:space="preserve">But with TCP, </w:t>
      </w:r>
      <w:r>
        <w:rPr>
          <w:rFonts w:ascii="Courier New" w:eastAsia="Courier New" w:hAnsi="Courier New" w:cs="Courier New"/>
          <w:i/>
          <w:color w:val="468173"/>
        </w:rPr>
        <w:t>serverSocket</w:t>
      </w:r>
      <w:r>
        <w:t xml:space="preserve"> will be our welcoming socket. After establishing this welcoming door, we will wait and listen for some client to knock on the door:</w:t>
      </w:r>
    </w:p>
    <w:p w14:paraId="125AFF8A" w14:textId="77777777" w:rsidR="0025243D" w:rsidRDefault="0025243D">
      <w:pPr>
        <w:spacing w:after="429" w:line="259" w:lineRule="auto"/>
        <w:ind w:left="2" w:right="-1"/>
      </w:pPr>
      <w:r>
        <w:rPr>
          <w:rFonts w:ascii="Calibri" w:eastAsia="Calibri" w:hAnsi="Calibri" w:cs="Calibri"/>
          <w:noProof/>
          <w:color w:val="000000"/>
          <w:sz w:val="22"/>
        </w:rPr>
        <mc:AlternateContent>
          <mc:Choice Requires="wpg">
            <w:drawing>
              <wp:inline distT="0" distB="0" distL="0" distR="0" wp14:anchorId="51DD397B" wp14:editId="2EF316A0">
                <wp:extent cx="7477125" cy="742957"/>
                <wp:effectExtent l="0" t="0" r="0" b="0"/>
                <wp:docPr id="531117" name="Group 531117"/>
                <wp:cNvGraphicFramePr/>
                <a:graphic xmlns:a="http://schemas.openxmlformats.org/drawingml/2006/main">
                  <a:graphicData uri="http://schemas.microsoft.com/office/word/2010/wordprocessingGroup">
                    <wpg:wgp>
                      <wpg:cNvGrpSpPr/>
                      <wpg:grpSpPr>
                        <a:xfrm>
                          <a:off x="0" y="0"/>
                          <a:ext cx="7477125" cy="742957"/>
                          <a:chOff x="0" y="0"/>
                          <a:chExt cx="7477125" cy="742957"/>
                        </a:xfrm>
                      </wpg:grpSpPr>
                      <wps:wsp>
                        <wps:cNvPr id="13348" name="Shape 13348"/>
                        <wps:cNvSpPr/>
                        <wps:spPr>
                          <a:xfrm>
                            <a:off x="4" y="4"/>
                            <a:ext cx="7477113" cy="9525"/>
                          </a:xfrm>
                          <a:custGeom>
                            <a:avLst/>
                            <a:gdLst/>
                            <a:ahLst/>
                            <a:cxnLst/>
                            <a:rect l="0" t="0" r="0" b="0"/>
                            <a:pathLst>
                              <a:path w="7477113" h="9525">
                                <a:moveTo>
                                  <a:pt x="0" y="0"/>
                                </a:moveTo>
                                <a:lnTo>
                                  <a:pt x="7477113" y="0"/>
                                </a:lnTo>
                                <a:lnTo>
                                  <a:pt x="7467600" y="9525"/>
                                </a:lnTo>
                                <a:lnTo>
                                  <a:pt x="9525" y="9525"/>
                                </a:lnTo>
                                <a:lnTo>
                                  <a:pt x="0" y="0"/>
                                </a:lnTo>
                                <a:close/>
                              </a:path>
                            </a:pathLst>
                          </a:custGeom>
                          <a:ln w="0" cap="flat">
                            <a:miter lim="127000"/>
                          </a:ln>
                        </wps:spPr>
                        <wps:style>
                          <a:lnRef idx="0">
                            <a:srgbClr val="000000">
                              <a:alpha val="0"/>
                            </a:srgbClr>
                          </a:lnRef>
                          <a:fillRef idx="1">
                            <a:srgbClr val="A78E8E"/>
                          </a:fillRef>
                          <a:effectRef idx="0">
                            <a:scrgbClr r="0" g="0" b="0"/>
                          </a:effectRef>
                          <a:fontRef idx="none"/>
                        </wps:style>
                        <wps:bodyPr/>
                      </wps:wsp>
                      <wps:wsp>
                        <wps:cNvPr id="13349" name="Shape 13349"/>
                        <wps:cNvSpPr/>
                        <wps:spPr>
                          <a:xfrm>
                            <a:off x="0" y="733432"/>
                            <a:ext cx="7477125" cy="9525"/>
                          </a:xfrm>
                          <a:custGeom>
                            <a:avLst/>
                            <a:gdLst/>
                            <a:ahLst/>
                            <a:cxnLst/>
                            <a:rect l="0" t="0" r="0" b="0"/>
                            <a:pathLst>
                              <a:path w="7477125" h="9525">
                                <a:moveTo>
                                  <a:pt x="9525" y="0"/>
                                </a:moveTo>
                                <a:lnTo>
                                  <a:pt x="7467600" y="0"/>
                                </a:lnTo>
                                <a:lnTo>
                                  <a:pt x="7477125" y="9525"/>
                                </a:lnTo>
                                <a:lnTo>
                                  <a:pt x="0" y="9525"/>
                                </a:lnTo>
                                <a:lnTo>
                                  <a:pt x="9525" y="0"/>
                                </a:lnTo>
                                <a:close/>
                              </a:path>
                            </a:pathLst>
                          </a:custGeom>
                          <a:ln w="0" cap="flat">
                            <a:miter lim="127000"/>
                          </a:ln>
                        </wps:spPr>
                        <wps:style>
                          <a:lnRef idx="0">
                            <a:srgbClr val="000000">
                              <a:alpha val="0"/>
                            </a:srgbClr>
                          </a:lnRef>
                          <a:fillRef idx="1">
                            <a:srgbClr val="A78E8E"/>
                          </a:fillRef>
                          <a:effectRef idx="0">
                            <a:scrgbClr r="0" g="0" b="0"/>
                          </a:effectRef>
                          <a:fontRef idx="none"/>
                        </wps:style>
                        <wps:bodyPr/>
                      </wps:wsp>
                      <wps:wsp>
                        <wps:cNvPr id="13350" name="Shape 13350"/>
                        <wps:cNvSpPr/>
                        <wps:spPr>
                          <a:xfrm>
                            <a:off x="4" y="4"/>
                            <a:ext cx="9525" cy="742950"/>
                          </a:xfrm>
                          <a:custGeom>
                            <a:avLst/>
                            <a:gdLst/>
                            <a:ahLst/>
                            <a:cxnLst/>
                            <a:rect l="0" t="0" r="0" b="0"/>
                            <a:pathLst>
                              <a:path w="9525" h="742950">
                                <a:moveTo>
                                  <a:pt x="0" y="0"/>
                                </a:moveTo>
                                <a:lnTo>
                                  <a:pt x="9525" y="9525"/>
                                </a:lnTo>
                                <a:lnTo>
                                  <a:pt x="9525" y="733425"/>
                                </a:lnTo>
                                <a:lnTo>
                                  <a:pt x="0" y="742950"/>
                                </a:lnTo>
                                <a:lnTo>
                                  <a:pt x="0" y="0"/>
                                </a:lnTo>
                                <a:close/>
                              </a:path>
                            </a:pathLst>
                          </a:custGeom>
                          <a:ln w="0" cap="flat">
                            <a:miter lim="127000"/>
                          </a:ln>
                        </wps:spPr>
                        <wps:style>
                          <a:lnRef idx="0">
                            <a:srgbClr val="000000">
                              <a:alpha val="0"/>
                            </a:srgbClr>
                          </a:lnRef>
                          <a:fillRef idx="1">
                            <a:srgbClr val="A78E8E"/>
                          </a:fillRef>
                          <a:effectRef idx="0">
                            <a:scrgbClr r="0" g="0" b="0"/>
                          </a:effectRef>
                          <a:fontRef idx="none"/>
                        </wps:style>
                        <wps:bodyPr/>
                      </wps:wsp>
                      <wps:wsp>
                        <wps:cNvPr id="13351" name="Shape 13351"/>
                        <wps:cNvSpPr/>
                        <wps:spPr>
                          <a:xfrm>
                            <a:off x="7467600" y="0"/>
                            <a:ext cx="9525" cy="742950"/>
                          </a:xfrm>
                          <a:custGeom>
                            <a:avLst/>
                            <a:gdLst/>
                            <a:ahLst/>
                            <a:cxnLst/>
                            <a:rect l="0" t="0" r="0" b="0"/>
                            <a:pathLst>
                              <a:path w="9525" h="742950">
                                <a:moveTo>
                                  <a:pt x="9525" y="0"/>
                                </a:moveTo>
                                <a:lnTo>
                                  <a:pt x="9525" y="742950"/>
                                </a:lnTo>
                                <a:lnTo>
                                  <a:pt x="0" y="733437"/>
                                </a:lnTo>
                                <a:lnTo>
                                  <a:pt x="0" y="9525"/>
                                </a:lnTo>
                                <a:lnTo>
                                  <a:pt x="9525" y="0"/>
                                </a:lnTo>
                                <a:close/>
                              </a:path>
                            </a:pathLst>
                          </a:custGeom>
                          <a:ln w="0" cap="flat">
                            <a:miter lim="127000"/>
                          </a:ln>
                        </wps:spPr>
                        <wps:style>
                          <a:lnRef idx="0">
                            <a:srgbClr val="000000">
                              <a:alpha val="0"/>
                            </a:srgbClr>
                          </a:lnRef>
                          <a:fillRef idx="1">
                            <a:srgbClr val="A78E8E"/>
                          </a:fillRef>
                          <a:effectRef idx="0">
                            <a:scrgbClr r="0" g="0" b="0"/>
                          </a:effectRef>
                          <a:fontRef idx="none"/>
                        </wps:style>
                        <wps:bodyPr/>
                      </wps:wsp>
                      <wps:wsp>
                        <wps:cNvPr id="13377" name="Rectangle 13377"/>
                        <wps:cNvSpPr/>
                        <wps:spPr>
                          <a:xfrm>
                            <a:off x="333241" y="328964"/>
                            <a:ext cx="2842756" cy="196642"/>
                          </a:xfrm>
                          <a:prstGeom prst="rect">
                            <a:avLst/>
                          </a:prstGeom>
                          <a:ln>
                            <a:noFill/>
                          </a:ln>
                        </wps:spPr>
                        <wps:txbx>
                          <w:txbxContent>
                            <w:p w14:paraId="45A19919" w14:textId="77777777" w:rsidR="0025243D" w:rsidRDefault="0025243D">
                              <w:pPr>
                                <w:spacing w:line="259" w:lineRule="auto"/>
                              </w:pPr>
                              <w:r>
                                <w:rPr>
                                  <w:rFonts w:ascii="Courier New" w:eastAsia="Courier New" w:hAnsi="Courier New" w:cs="Courier New"/>
                                  <w:i/>
                                  <w:color w:val="468173"/>
                                </w:rPr>
                                <w:t>serverSocket.listen(1)</w:t>
                              </w:r>
                            </w:p>
                          </w:txbxContent>
                        </wps:txbx>
                        <wps:bodyPr horzOverflow="overflow" vert="horz" lIns="0" tIns="0" rIns="0" bIns="0" rtlCol="0">
                          <a:noAutofit/>
                        </wps:bodyPr>
                      </wps:wsp>
                    </wpg:wgp>
                  </a:graphicData>
                </a:graphic>
              </wp:inline>
            </w:drawing>
          </mc:Choice>
          <mc:Fallback>
            <w:pict>
              <v:group w14:anchorId="51DD397B" id="Group 531117" o:spid="_x0000_s1455" style="width:588.75pt;height:58.5pt;mso-position-horizontal-relative:char;mso-position-vertical-relative:line" coordsize="74771,74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">
                <v:shape id="Shape 13348" o:spid="_x0000_s1456" style="position:absolute;width:74771;height:95;visibility:visible;mso-wrap-style:square;v-text-anchor:top" coordsize="7477113,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" path="m,l7477113,r-9513,9525l9525,9525,,xe" fillcolor="#a78e8e" stroked="f" strokeweight="0">
                  <v:stroke miterlimit="83231f" joinstyle="miter"/>
                  <v:path arrowok="t" textboxrect="0,0,7477113,9525"/>
                </v:shape>
                <v:shape id="Shape 13349" o:spid="_x0000_s1457" style="position:absolute;top:7334;width:74771;height:95;visibility:visible;mso-wrap-style:square;v-text-anchor:top" coordsize="747712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" path="m9525,l7467600,r9525,9525l,9525,9525,xe" fillcolor="#a78e8e" stroked="f" strokeweight="0">
                  <v:stroke miterlimit="83231f" joinstyle="miter"/>
                  <v:path arrowok="t" textboxrect="0,0,7477125,9525"/>
                </v:shape>
                <v:shape id="Shape 13350" o:spid="_x0000_s1458" style="position:absolute;width:95;height:7429;visibility:visible;mso-wrap-style:square;v-text-anchor:top" coordsize="9525,742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" path="m,l9525,9525r,723900l,742950,,xe" fillcolor="#a78e8e" stroked="f" strokeweight="0">
                  <v:stroke miterlimit="83231f" joinstyle="miter"/>
                  <v:path arrowok="t" textboxrect="0,0,9525,742950"/>
                </v:shape>
                <v:shape id="Shape 13351" o:spid="_x0000_s1459" style="position:absolute;left:74676;width:95;height:7429;visibility:visible;mso-wrap-style:square;v-text-anchor:top" coordsize="9525,742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" path="m9525,r,742950l,733437,,9525,9525,xe" fillcolor="#a78e8e" stroked="f" strokeweight="0">
                  <v:stroke miterlimit="83231f" joinstyle="miter"/>
                  <v:path arrowok="t" textboxrect="0,0,9525,742950"/>
                </v:shape>
                <v:rect id="Rectangle 13377" o:spid="_x0000_s1460" style="position:absolute;left:3332;top:3289;width:28427;height:19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" filled="f" stroked="f">
                  <v:textbox inset="0,0,0,0">
                    <w:txbxContent>
                      <w:p w14:paraId="45A19919" w14:textId="77777777" w:rsidR="0025243D" w:rsidRDefault="0025243D">
                        <w:pPr>
                          <w:spacing w:line="259" w:lineRule="auto"/>
                        </w:pPr>
                        <w:r>
                          <w:rPr>
                            <w:rFonts w:ascii="Courier New" w:eastAsia="Courier New" w:hAnsi="Courier New" w:cs="Courier New"/>
                            <w:i/>
                            <w:color w:val="468173"/>
                          </w:rPr>
                          <w:t>serverSocket.listen(1)</w:t>
                        </w:r>
                      </w:p>
                    </w:txbxContent>
                  </v:textbox>
                </v:rect>
                <w10:anchorlock/>
              </v:group>
            </w:pict>
          </mc:Fallback>
        </mc:AlternateContent>
      </w:r>
    </w:p>
    <w:p w14:paraId="480A182A" w14:textId="77777777" w:rsidR="0025243D" w:rsidRDefault="0025243D">
      <w:pPr>
        <w:ind w:right="15"/>
      </w:pPr>
      <w:r>
        <w:t>This line has the server listen for TCP connection requests from the client. The parameter specifies the maximum number of queued connections (at least 1).</w:t>
      </w:r>
    </w:p>
    <w:p w14:paraId="464DE497" w14:textId="77777777" w:rsidR="0025243D" w:rsidRDefault="0025243D">
      <w:pPr>
        <w:spacing w:after="477" w:line="259" w:lineRule="auto"/>
        <w:ind w:left="2" w:right="-1"/>
      </w:pPr>
      <w:r>
        <w:rPr>
          <w:rFonts w:ascii="Calibri" w:eastAsia="Calibri" w:hAnsi="Calibri" w:cs="Calibri"/>
          <w:noProof/>
          <w:color w:val="000000"/>
          <w:sz w:val="22"/>
        </w:rPr>
        <mc:AlternateContent>
          <mc:Choice Requires="wpg">
            <w:drawing>
              <wp:inline distT="0" distB="0" distL="0" distR="0" wp14:anchorId="3EB7C407" wp14:editId="2AE81A75">
                <wp:extent cx="7477125" cy="742959"/>
                <wp:effectExtent l="0" t="0" r="0" b="0"/>
                <wp:docPr id="531548" name="Group 531548"/>
                <wp:cNvGraphicFramePr/>
                <a:graphic xmlns:a="http://schemas.openxmlformats.org/drawingml/2006/main">
                  <a:graphicData uri="http://schemas.microsoft.com/office/word/2010/wordprocessingGroup">
                    <wpg:wgp>
                      <wpg:cNvGrpSpPr/>
                      <wpg:grpSpPr>
                        <a:xfrm>
                          <a:off x="0" y="0"/>
                          <a:ext cx="7477125" cy="742959"/>
                          <a:chOff x="0" y="0"/>
                          <a:chExt cx="7477125" cy="742959"/>
                        </a:xfrm>
                      </wpg:grpSpPr>
                      <wps:wsp>
                        <wps:cNvPr id="13383" name="Shape 13383"/>
                        <wps:cNvSpPr/>
                        <wps:spPr>
                          <a:xfrm>
                            <a:off x="4" y="4"/>
                            <a:ext cx="7477113" cy="9525"/>
                          </a:xfrm>
                          <a:custGeom>
                            <a:avLst/>
                            <a:gdLst/>
                            <a:ahLst/>
                            <a:cxnLst/>
                            <a:rect l="0" t="0" r="0" b="0"/>
                            <a:pathLst>
                              <a:path w="7477113" h="9525">
                                <a:moveTo>
                                  <a:pt x="0" y="0"/>
                                </a:moveTo>
                                <a:lnTo>
                                  <a:pt x="7477113" y="0"/>
                                </a:lnTo>
                                <a:lnTo>
                                  <a:pt x="7467600" y="9525"/>
                                </a:lnTo>
                                <a:lnTo>
                                  <a:pt x="9525" y="9525"/>
                                </a:lnTo>
                                <a:lnTo>
                                  <a:pt x="0" y="0"/>
                                </a:lnTo>
                                <a:close/>
                              </a:path>
                            </a:pathLst>
                          </a:custGeom>
                          <a:ln w="0" cap="flat">
                            <a:miter lim="127000"/>
                          </a:ln>
                        </wps:spPr>
                        <wps:style>
                          <a:lnRef idx="0">
                            <a:srgbClr val="000000">
                              <a:alpha val="0"/>
                            </a:srgbClr>
                          </a:lnRef>
                          <a:fillRef idx="1">
                            <a:srgbClr val="A78E8E"/>
                          </a:fillRef>
                          <a:effectRef idx="0">
                            <a:scrgbClr r="0" g="0" b="0"/>
                          </a:effectRef>
                          <a:fontRef idx="none"/>
                        </wps:style>
                        <wps:bodyPr/>
                      </wps:wsp>
                      <wps:wsp>
                        <wps:cNvPr id="13384" name="Shape 13384"/>
                        <wps:cNvSpPr/>
                        <wps:spPr>
                          <a:xfrm>
                            <a:off x="0" y="733421"/>
                            <a:ext cx="7477125" cy="9538"/>
                          </a:xfrm>
                          <a:custGeom>
                            <a:avLst/>
                            <a:gdLst/>
                            <a:ahLst/>
                            <a:cxnLst/>
                            <a:rect l="0" t="0" r="0" b="0"/>
                            <a:pathLst>
                              <a:path w="7477125" h="9538">
                                <a:moveTo>
                                  <a:pt x="9525" y="0"/>
                                </a:moveTo>
                                <a:lnTo>
                                  <a:pt x="7467600" y="0"/>
                                </a:lnTo>
                                <a:lnTo>
                                  <a:pt x="7477125" y="9538"/>
                                </a:lnTo>
                                <a:lnTo>
                                  <a:pt x="0" y="9538"/>
                                </a:lnTo>
                                <a:lnTo>
                                  <a:pt x="9525" y="0"/>
                                </a:lnTo>
                                <a:close/>
                              </a:path>
                            </a:pathLst>
                          </a:custGeom>
                          <a:ln w="0" cap="flat">
                            <a:miter lim="127000"/>
                          </a:ln>
                        </wps:spPr>
                        <wps:style>
                          <a:lnRef idx="0">
                            <a:srgbClr val="000000">
                              <a:alpha val="0"/>
                            </a:srgbClr>
                          </a:lnRef>
                          <a:fillRef idx="1">
                            <a:srgbClr val="A78E8E"/>
                          </a:fillRef>
                          <a:effectRef idx="0">
                            <a:scrgbClr r="0" g="0" b="0"/>
                          </a:effectRef>
                          <a:fontRef idx="none"/>
                        </wps:style>
                        <wps:bodyPr/>
                      </wps:wsp>
                      <wps:wsp>
                        <wps:cNvPr id="13385" name="Shape 13385"/>
                        <wps:cNvSpPr/>
                        <wps:spPr>
                          <a:xfrm>
                            <a:off x="4" y="4"/>
                            <a:ext cx="9525" cy="742950"/>
                          </a:xfrm>
                          <a:custGeom>
                            <a:avLst/>
                            <a:gdLst/>
                            <a:ahLst/>
                            <a:cxnLst/>
                            <a:rect l="0" t="0" r="0" b="0"/>
                            <a:pathLst>
                              <a:path w="9525" h="742950">
                                <a:moveTo>
                                  <a:pt x="0" y="0"/>
                                </a:moveTo>
                                <a:lnTo>
                                  <a:pt x="9525" y="9525"/>
                                </a:lnTo>
                                <a:lnTo>
                                  <a:pt x="9525" y="733412"/>
                                </a:lnTo>
                                <a:lnTo>
                                  <a:pt x="0" y="742950"/>
                                </a:lnTo>
                                <a:lnTo>
                                  <a:pt x="0" y="0"/>
                                </a:lnTo>
                                <a:close/>
                              </a:path>
                            </a:pathLst>
                          </a:custGeom>
                          <a:ln w="0" cap="flat">
                            <a:miter lim="127000"/>
                          </a:ln>
                        </wps:spPr>
                        <wps:style>
                          <a:lnRef idx="0">
                            <a:srgbClr val="000000">
                              <a:alpha val="0"/>
                            </a:srgbClr>
                          </a:lnRef>
                          <a:fillRef idx="1">
                            <a:srgbClr val="A78E8E"/>
                          </a:fillRef>
                          <a:effectRef idx="0">
                            <a:scrgbClr r="0" g="0" b="0"/>
                          </a:effectRef>
                          <a:fontRef idx="none"/>
                        </wps:style>
                        <wps:bodyPr/>
                      </wps:wsp>
                      <wps:wsp>
                        <wps:cNvPr id="13386" name="Shape 13386"/>
                        <wps:cNvSpPr/>
                        <wps:spPr>
                          <a:xfrm>
                            <a:off x="7467600" y="0"/>
                            <a:ext cx="9525" cy="742950"/>
                          </a:xfrm>
                          <a:custGeom>
                            <a:avLst/>
                            <a:gdLst/>
                            <a:ahLst/>
                            <a:cxnLst/>
                            <a:rect l="0" t="0" r="0" b="0"/>
                            <a:pathLst>
                              <a:path w="9525" h="742950">
                                <a:moveTo>
                                  <a:pt x="9525" y="0"/>
                                </a:moveTo>
                                <a:lnTo>
                                  <a:pt x="9525" y="742950"/>
                                </a:lnTo>
                                <a:lnTo>
                                  <a:pt x="0" y="733425"/>
                                </a:lnTo>
                                <a:lnTo>
                                  <a:pt x="0" y="9525"/>
                                </a:lnTo>
                                <a:lnTo>
                                  <a:pt x="9525" y="0"/>
                                </a:lnTo>
                                <a:close/>
                              </a:path>
                            </a:pathLst>
                          </a:custGeom>
                          <a:ln w="0" cap="flat">
                            <a:miter lim="127000"/>
                          </a:ln>
                        </wps:spPr>
                        <wps:style>
                          <a:lnRef idx="0">
                            <a:srgbClr val="000000">
                              <a:alpha val="0"/>
                            </a:srgbClr>
                          </a:lnRef>
                          <a:fillRef idx="1">
                            <a:srgbClr val="A78E8E"/>
                          </a:fillRef>
                          <a:effectRef idx="0">
                            <a:scrgbClr r="0" g="0" b="0"/>
                          </a:effectRef>
                          <a:fontRef idx="none"/>
                        </wps:style>
                        <wps:bodyPr/>
                      </wps:wsp>
                      <wps:wsp>
                        <wps:cNvPr id="13391" name="Rectangle 13391"/>
                        <wps:cNvSpPr/>
                        <wps:spPr>
                          <a:xfrm>
                            <a:off x="333375" y="329397"/>
                            <a:ext cx="5943943" cy="196642"/>
                          </a:xfrm>
                          <a:prstGeom prst="rect">
                            <a:avLst/>
                          </a:prstGeom>
                          <a:ln>
                            <a:noFill/>
                          </a:ln>
                        </wps:spPr>
                        <wps:txbx>
                          <w:txbxContent>
                            <w:p w14:paraId="07138E9E" w14:textId="77777777" w:rsidR="0025243D" w:rsidRDefault="0025243D">
                              <w:pPr>
                                <w:spacing w:line="259" w:lineRule="auto"/>
                              </w:pPr>
                              <w:r>
                                <w:rPr>
                                  <w:rFonts w:ascii="Courier New" w:eastAsia="Courier New" w:hAnsi="Courier New" w:cs="Courier New"/>
                                  <w:i/>
                                  <w:color w:val="468173"/>
                                </w:rPr>
                                <w:t>connectionSocket, addr = serverSocket.accept()</w:t>
                              </w:r>
                            </w:p>
                          </w:txbxContent>
                        </wps:txbx>
                        <wps:bodyPr horzOverflow="overflow" vert="horz" lIns="0" tIns="0" rIns="0" bIns="0" rtlCol="0">
                          <a:noAutofit/>
                        </wps:bodyPr>
                      </wps:wsp>
                    </wpg:wgp>
                  </a:graphicData>
                </a:graphic>
              </wp:inline>
            </w:drawing>
          </mc:Choice>
          <mc:Fallback>
            <w:pict>
              <v:group w14:anchorId="3EB7C407" id="Group 531548" o:spid="_x0000_s1461" style="width:588.75pt;height:58.5pt;mso-position-horizontal-relative:char;mso-position-vertical-relative:line" coordsize="74771,74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">
                <v:shape id="Shape 13383" o:spid="_x0000_s1462" style="position:absolute;width:74771;height:95;visibility:visible;mso-wrap-style:square;v-text-anchor:top" coordsize="7477113,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" path="m,l7477113,r-9513,9525l9525,9525,,xe" fillcolor="#a78e8e" stroked="f" strokeweight="0">
                  <v:stroke miterlimit="83231f" joinstyle="miter"/>
                  <v:path arrowok="t" textboxrect="0,0,7477113,9525"/>
                </v:shape>
                <v:shape id="Shape 13384" o:spid="_x0000_s1463" style="position:absolute;top:7334;width:74771;height:95;visibility:visible;mso-wrap-style:square;v-text-anchor:top" coordsize="7477125,95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" path="m9525,l7467600,r9525,9538l,9538,9525,xe" fillcolor="#a78e8e" stroked="f" strokeweight="0">
                  <v:stroke miterlimit="83231f" joinstyle="miter"/>
                  <v:path arrowok="t" textboxrect="0,0,7477125,9538"/>
                </v:shape>
                <v:shape id="Shape 13385" o:spid="_x0000_s1464" style="position:absolute;width:95;height:7429;visibility:visible;mso-wrap-style:square;v-text-anchor:top" coordsize="9525,742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" path="m,l9525,9525r,723887l,742950,,xe" fillcolor="#a78e8e" stroked="f" strokeweight="0">
                  <v:stroke miterlimit="83231f" joinstyle="miter"/>
                  <v:path arrowok="t" textboxrect="0,0,9525,742950"/>
                </v:shape>
                <v:shape id="Shape 13386" o:spid="_x0000_s1465" style="position:absolute;left:74676;width:95;height:7429;visibility:visible;mso-wrap-style:square;v-text-anchor:top" coordsize="9525,742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" path="m9525,r,742950l,733425,,9525,9525,xe" fillcolor="#a78e8e" stroked="f" strokeweight="0">
                  <v:stroke miterlimit="83231f" joinstyle="miter"/>
                  <v:path arrowok="t" textboxrect="0,0,9525,742950"/>
                </v:shape>
                <v:rect id="Rectangle 13391" o:spid="_x0000_s1466" style="position:absolute;left:3333;top:3293;width:59440;height:19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" filled="f" stroked="f">
                  <v:textbox inset="0,0,0,0">
                    <w:txbxContent>
                      <w:p w14:paraId="07138E9E" w14:textId="77777777" w:rsidR="0025243D" w:rsidRDefault="0025243D">
                        <w:pPr>
                          <w:spacing w:line="259" w:lineRule="auto"/>
                        </w:pPr>
                        <w:r>
                          <w:rPr>
                            <w:rFonts w:ascii="Courier New" w:eastAsia="Courier New" w:hAnsi="Courier New" w:cs="Courier New"/>
                            <w:i/>
                            <w:color w:val="468173"/>
                          </w:rPr>
                          <w:t>connectionSocket, addr = serverSocket.accept()</w:t>
                        </w:r>
                      </w:p>
                    </w:txbxContent>
                  </v:textbox>
                </v:rect>
                <w10:anchorlock/>
              </v:group>
            </w:pict>
          </mc:Fallback>
        </mc:AlternateContent>
      </w:r>
    </w:p>
    <w:p w14:paraId="35474CD2" w14:textId="77777777" w:rsidR="0025243D" w:rsidRDefault="0025243D">
      <w:pPr>
        <w:spacing w:after="0" w:line="390" w:lineRule="auto"/>
        <w:ind w:right="15"/>
      </w:pPr>
      <w:r>
        <w:t xml:space="preserve">When a client knocks on this door, the program invokes the </w:t>
      </w:r>
      <w:r>
        <w:rPr>
          <w:rFonts w:ascii="Courier New" w:eastAsia="Courier New" w:hAnsi="Courier New" w:cs="Courier New"/>
          <w:i/>
          <w:color w:val="468173"/>
        </w:rPr>
        <w:t>accept()</w:t>
      </w:r>
      <w:r>
        <w:t xml:space="preserve"> method for serverSocket, which creates a new socket in the server, called </w:t>
      </w:r>
      <w:r>
        <w:rPr>
          <w:rFonts w:ascii="Courier New" w:eastAsia="Courier New" w:hAnsi="Courier New" w:cs="Courier New"/>
          <w:i/>
          <w:color w:val="468173"/>
        </w:rPr>
        <w:t>­connectionSocket</w:t>
      </w:r>
      <w:r>
        <w:t>, dedicated to this particular client.</w:t>
      </w:r>
    </w:p>
    <w:p w14:paraId="0B5AF793" w14:textId="77777777" w:rsidR="0025243D" w:rsidRDefault="0025243D">
      <w:pPr>
        <w:spacing w:after="0" w:line="390" w:lineRule="auto"/>
        <w:ind w:right="15"/>
      </w:pPr>
      <w:r>
        <w:t xml:space="preserve">The client and server then complete the handshaking, creating a TCP connection between the client’s </w:t>
      </w:r>
      <w:r>
        <w:rPr>
          <w:rFonts w:ascii="Courier New" w:eastAsia="Courier New" w:hAnsi="Courier New" w:cs="Courier New"/>
          <w:i/>
          <w:color w:val="468173"/>
        </w:rPr>
        <w:t>clientSocket</w:t>
      </w:r>
      <w:r>
        <w:t xml:space="preserve"> and the server’s </w:t>
      </w:r>
      <w:r>
        <w:rPr>
          <w:rFonts w:ascii="Courier New" w:eastAsia="Courier New" w:hAnsi="Courier New" w:cs="Courier New"/>
          <w:i/>
          <w:color w:val="468173"/>
        </w:rPr>
        <w:t>connectionSocket</w:t>
      </w:r>
      <w:r>
        <w:t>. With the TCP connection established, the</w:t>
      </w:r>
    </w:p>
    <w:p w14:paraId="3BD8695E" w14:textId="77777777" w:rsidR="0025243D" w:rsidRDefault="0025243D">
      <w:pPr>
        <w:spacing w:after="118"/>
        <w:ind w:right="15"/>
      </w:pPr>
      <w:r>
        <w:t>client and server can now send bytes to each other over the connection. With TCP, all bytes sent from one side not are not only guaranteed to arrive at the other side but also guaranteed arrive in order.</w:t>
      </w:r>
    </w:p>
    <w:p w14:paraId="784F0001" w14:textId="77777777" w:rsidR="0025243D" w:rsidRDefault="0025243D">
      <w:pPr>
        <w:spacing w:after="429" w:line="259" w:lineRule="auto"/>
        <w:ind w:left="2" w:right="-1"/>
      </w:pPr>
      <w:r>
        <w:rPr>
          <w:rFonts w:ascii="Calibri" w:eastAsia="Calibri" w:hAnsi="Calibri" w:cs="Calibri"/>
          <w:noProof/>
          <w:color w:val="000000"/>
          <w:sz w:val="22"/>
        </w:rPr>
        <mc:AlternateContent>
          <mc:Choice Requires="wpg">
            <w:drawing>
              <wp:inline distT="0" distB="0" distL="0" distR="0" wp14:anchorId="254BD325" wp14:editId="68F007B5">
                <wp:extent cx="7477125" cy="742958"/>
                <wp:effectExtent l="0" t="0" r="0" b="0"/>
                <wp:docPr id="531549" name="Group 531549"/>
                <wp:cNvGraphicFramePr/>
                <a:graphic xmlns:a="http://schemas.openxmlformats.org/drawingml/2006/main">
                  <a:graphicData uri="http://schemas.microsoft.com/office/word/2010/wordprocessingGroup">
                    <wpg:wgp>
                      <wpg:cNvGrpSpPr/>
                      <wpg:grpSpPr>
                        <a:xfrm>
                          <a:off x="0" y="0"/>
                          <a:ext cx="7477125" cy="742958"/>
                          <a:chOff x="0" y="0"/>
                          <a:chExt cx="7477125" cy="742958"/>
                        </a:xfrm>
                      </wpg:grpSpPr>
                      <wps:wsp>
                        <wps:cNvPr id="13387" name="Shape 13387"/>
                        <wps:cNvSpPr/>
                        <wps:spPr>
                          <a:xfrm>
                            <a:off x="4" y="4"/>
                            <a:ext cx="7477113" cy="9525"/>
                          </a:xfrm>
                          <a:custGeom>
                            <a:avLst/>
                            <a:gdLst/>
                            <a:ahLst/>
                            <a:cxnLst/>
                            <a:rect l="0" t="0" r="0" b="0"/>
                            <a:pathLst>
                              <a:path w="7477113" h="9525">
                                <a:moveTo>
                                  <a:pt x="0" y="0"/>
                                </a:moveTo>
                                <a:lnTo>
                                  <a:pt x="7477113" y="0"/>
                                </a:lnTo>
                                <a:lnTo>
                                  <a:pt x="7467600" y="9525"/>
                                </a:lnTo>
                                <a:lnTo>
                                  <a:pt x="9525" y="9525"/>
                                </a:lnTo>
                                <a:lnTo>
                                  <a:pt x="0" y="0"/>
                                </a:lnTo>
                                <a:close/>
                              </a:path>
                            </a:pathLst>
                          </a:custGeom>
                          <a:ln w="0" cap="flat">
                            <a:miter lim="127000"/>
                          </a:ln>
                        </wps:spPr>
                        <wps:style>
                          <a:lnRef idx="0">
                            <a:srgbClr val="000000">
                              <a:alpha val="0"/>
                            </a:srgbClr>
                          </a:lnRef>
                          <a:fillRef idx="1">
                            <a:srgbClr val="A78E8E"/>
                          </a:fillRef>
                          <a:effectRef idx="0">
                            <a:scrgbClr r="0" g="0" b="0"/>
                          </a:effectRef>
                          <a:fontRef idx="none"/>
                        </wps:style>
                        <wps:bodyPr/>
                      </wps:wsp>
                      <wps:wsp>
                        <wps:cNvPr id="13388" name="Shape 13388"/>
                        <wps:cNvSpPr/>
                        <wps:spPr>
                          <a:xfrm>
                            <a:off x="0" y="733433"/>
                            <a:ext cx="7477125" cy="9525"/>
                          </a:xfrm>
                          <a:custGeom>
                            <a:avLst/>
                            <a:gdLst/>
                            <a:ahLst/>
                            <a:cxnLst/>
                            <a:rect l="0" t="0" r="0" b="0"/>
                            <a:pathLst>
                              <a:path w="7477125" h="9525">
                                <a:moveTo>
                                  <a:pt x="9525" y="0"/>
                                </a:moveTo>
                                <a:lnTo>
                                  <a:pt x="7467600" y="0"/>
                                </a:lnTo>
                                <a:lnTo>
                                  <a:pt x="7477125" y="9525"/>
                                </a:lnTo>
                                <a:lnTo>
                                  <a:pt x="0" y="9525"/>
                                </a:lnTo>
                                <a:lnTo>
                                  <a:pt x="9525" y="0"/>
                                </a:lnTo>
                                <a:close/>
                              </a:path>
                            </a:pathLst>
                          </a:custGeom>
                          <a:ln w="0" cap="flat">
                            <a:miter lim="127000"/>
                          </a:ln>
                        </wps:spPr>
                        <wps:style>
                          <a:lnRef idx="0">
                            <a:srgbClr val="000000">
                              <a:alpha val="0"/>
                            </a:srgbClr>
                          </a:lnRef>
                          <a:fillRef idx="1">
                            <a:srgbClr val="A78E8E"/>
                          </a:fillRef>
                          <a:effectRef idx="0">
                            <a:scrgbClr r="0" g="0" b="0"/>
                          </a:effectRef>
                          <a:fontRef idx="none"/>
                        </wps:style>
                        <wps:bodyPr/>
                      </wps:wsp>
                      <wps:wsp>
                        <wps:cNvPr id="13389" name="Shape 13389"/>
                        <wps:cNvSpPr/>
                        <wps:spPr>
                          <a:xfrm>
                            <a:off x="4" y="4"/>
                            <a:ext cx="9525" cy="742950"/>
                          </a:xfrm>
                          <a:custGeom>
                            <a:avLst/>
                            <a:gdLst/>
                            <a:ahLst/>
                            <a:cxnLst/>
                            <a:rect l="0" t="0" r="0" b="0"/>
                            <a:pathLst>
                              <a:path w="9525" h="742950">
                                <a:moveTo>
                                  <a:pt x="0" y="0"/>
                                </a:moveTo>
                                <a:lnTo>
                                  <a:pt x="9525" y="9525"/>
                                </a:lnTo>
                                <a:lnTo>
                                  <a:pt x="9525" y="733425"/>
                                </a:lnTo>
                                <a:lnTo>
                                  <a:pt x="0" y="742950"/>
                                </a:lnTo>
                                <a:lnTo>
                                  <a:pt x="0" y="0"/>
                                </a:lnTo>
                                <a:close/>
                              </a:path>
                            </a:pathLst>
                          </a:custGeom>
                          <a:ln w="0" cap="flat">
                            <a:miter lim="127000"/>
                          </a:ln>
                        </wps:spPr>
                        <wps:style>
                          <a:lnRef idx="0">
                            <a:srgbClr val="000000">
                              <a:alpha val="0"/>
                            </a:srgbClr>
                          </a:lnRef>
                          <a:fillRef idx="1">
                            <a:srgbClr val="A78E8E"/>
                          </a:fillRef>
                          <a:effectRef idx="0">
                            <a:scrgbClr r="0" g="0" b="0"/>
                          </a:effectRef>
                          <a:fontRef idx="none"/>
                        </wps:style>
                        <wps:bodyPr/>
                      </wps:wsp>
                      <wps:wsp>
                        <wps:cNvPr id="13390" name="Shape 13390"/>
                        <wps:cNvSpPr/>
                        <wps:spPr>
                          <a:xfrm>
                            <a:off x="7467600" y="0"/>
                            <a:ext cx="9525" cy="742950"/>
                          </a:xfrm>
                          <a:custGeom>
                            <a:avLst/>
                            <a:gdLst/>
                            <a:ahLst/>
                            <a:cxnLst/>
                            <a:rect l="0" t="0" r="0" b="0"/>
                            <a:pathLst>
                              <a:path w="9525" h="742950">
                                <a:moveTo>
                                  <a:pt x="9525" y="0"/>
                                </a:moveTo>
                                <a:lnTo>
                                  <a:pt x="9525" y="742950"/>
                                </a:lnTo>
                                <a:lnTo>
                                  <a:pt x="0" y="733438"/>
                                </a:lnTo>
                                <a:lnTo>
                                  <a:pt x="0" y="9525"/>
                                </a:lnTo>
                                <a:lnTo>
                                  <a:pt x="9525" y="0"/>
                                </a:lnTo>
                                <a:close/>
                              </a:path>
                            </a:pathLst>
                          </a:custGeom>
                          <a:ln w="0" cap="flat">
                            <a:miter lim="127000"/>
                          </a:ln>
                        </wps:spPr>
                        <wps:style>
                          <a:lnRef idx="0">
                            <a:srgbClr val="000000">
                              <a:alpha val="0"/>
                            </a:srgbClr>
                          </a:lnRef>
                          <a:fillRef idx="1">
                            <a:srgbClr val="A78E8E"/>
                          </a:fillRef>
                          <a:effectRef idx="0">
                            <a:scrgbClr r="0" g="0" b="0"/>
                          </a:effectRef>
                          <a:fontRef idx="none"/>
                        </wps:style>
                        <wps:bodyPr/>
                      </wps:wsp>
                      <wps:wsp>
                        <wps:cNvPr id="13406" name="Rectangle 13406"/>
                        <wps:cNvSpPr/>
                        <wps:spPr>
                          <a:xfrm>
                            <a:off x="333375" y="329343"/>
                            <a:ext cx="3101188" cy="196642"/>
                          </a:xfrm>
                          <a:prstGeom prst="rect">
                            <a:avLst/>
                          </a:prstGeom>
                          <a:ln>
                            <a:noFill/>
                          </a:ln>
                        </wps:spPr>
                        <wps:txbx>
                          <w:txbxContent>
                            <w:p w14:paraId="4EAA777A" w14:textId="77777777" w:rsidR="0025243D" w:rsidRDefault="0025243D">
                              <w:pPr>
                                <w:spacing w:line="259" w:lineRule="auto"/>
                              </w:pPr>
                              <w:r>
                                <w:rPr>
                                  <w:rFonts w:ascii="Courier New" w:eastAsia="Courier New" w:hAnsi="Courier New" w:cs="Courier New"/>
                                  <w:i/>
                                  <w:color w:val="468173"/>
                                </w:rPr>
                                <w:t>connectionSocket.close()</w:t>
                              </w:r>
                            </w:p>
                          </w:txbxContent>
                        </wps:txbx>
                        <wps:bodyPr horzOverflow="overflow" vert="horz" lIns="0" tIns="0" rIns="0" bIns="0" rtlCol="0">
                          <a:noAutofit/>
                        </wps:bodyPr>
                      </wps:wsp>
                    </wpg:wgp>
                  </a:graphicData>
                </a:graphic>
              </wp:inline>
            </w:drawing>
          </mc:Choice>
          <mc:Fallback>
            <w:pict>
              <v:group w14:anchorId="254BD325" id="Group 531549" o:spid="_x0000_s1467" style="width:588.75pt;height:58.5pt;mso-position-horizontal-relative:char;mso-position-vertical-relative:line" coordsize="74771,74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">
                <v:shape id="Shape 13387" o:spid="_x0000_s1468" style="position:absolute;width:74771;height:95;visibility:visible;mso-wrap-style:square;v-text-anchor:top" coordsize="7477113,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" path="m,l7477113,r-9513,9525l9525,9525,,xe" fillcolor="#a78e8e" stroked="f" strokeweight="0">
                  <v:stroke miterlimit="83231f" joinstyle="miter"/>
                  <v:path arrowok="t" textboxrect="0,0,7477113,9525"/>
                </v:shape>
                <v:shape id="Shape 13388" o:spid="_x0000_s1469" style="position:absolute;top:7334;width:74771;height:95;visibility:visible;mso-wrap-style:square;v-text-anchor:top" coordsize="747712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" path="m9525,l7467600,r9525,9525l,9525,9525,xe" fillcolor="#a78e8e" stroked="f" strokeweight="0">
                  <v:stroke miterlimit="83231f" joinstyle="miter"/>
                  <v:path arrowok="t" textboxrect="0,0,7477125,9525"/>
                </v:shape>
                <v:shape id="Shape 13389" o:spid="_x0000_s1470" style="position:absolute;width:95;height:7429;visibility:visible;mso-wrap-style:square;v-text-anchor:top" coordsize="9525,742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" path="m,l9525,9525r,723900l,742950,,xe" fillcolor="#a78e8e" stroked="f" strokeweight="0">
                  <v:stroke miterlimit="83231f" joinstyle="miter"/>
                  <v:path arrowok="t" textboxrect="0,0,9525,742950"/>
                </v:shape>
                <v:shape id="Shape 13390" o:spid="_x0000_s1471" style="position:absolute;left:74676;width:95;height:7429;visibility:visible;mso-wrap-style:square;v-text-anchor:top" coordsize="9525,742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" path="m9525,r,742950l,733438,,9525,9525,xe" fillcolor="#a78e8e" stroked="f" strokeweight="0">
                  <v:stroke miterlimit="83231f" joinstyle="miter"/>
                  <v:path arrowok="t" textboxrect="0,0,9525,742950"/>
                </v:shape>
                <v:rect id="Rectangle 13406" o:spid="_x0000_s1472" style="position:absolute;left:3333;top:3293;width:31012;height:1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" filled="f" stroked="f">
                  <v:textbox inset="0,0,0,0">
                    <w:txbxContent>
                      <w:p w14:paraId="4EAA777A" w14:textId="77777777" w:rsidR="0025243D" w:rsidRDefault="0025243D">
                        <w:pPr>
                          <w:spacing w:line="259" w:lineRule="auto"/>
                        </w:pPr>
                        <w:r>
                          <w:rPr>
                            <w:rFonts w:ascii="Courier New" w:eastAsia="Courier New" w:hAnsi="Courier New" w:cs="Courier New"/>
                            <w:i/>
                            <w:color w:val="468173"/>
                          </w:rPr>
                          <w:t>connectionSocket.close()</w:t>
                        </w:r>
                      </w:p>
                    </w:txbxContent>
                  </v:textbox>
                </v:rect>
                <w10:anchorlock/>
              </v:group>
            </w:pict>
          </mc:Fallback>
        </mc:AlternateContent>
      </w:r>
    </w:p>
    <w:p w14:paraId="09C023CC" w14:textId="77777777" w:rsidR="0025243D" w:rsidRDefault="0025243D">
      <w:pPr>
        <w:ind w:right="15"/>
      </w:pPr>
      <w:r>
        <w:t xml:space="preserve">In this program, after sending the modified sentence to the client, we close the connection socket. But since </w:t>
      </w:r>
      <w:r>
        <w:rPr>
          <w:rFonts w:ascii="Courier New" w:eastAsia="Courier New" w:hAnsi="Courier New" w:cs="Courier New"/>
          <w:i/>
          <w:color w:val="468173"/>
        </w:rPr>
        <w:t>serverSocket</w:t>
      </w:r>
      <w:r>
        <w:t xml:space="preserve"> remains open, another client can now knock on the door and send the server a sentence to modify.</w:t>
      </w:r>
    </w:p>
    <w:p w14:paraId="2B29FF49" w14:textId="77777777" w:rsidR="0025243D" w:rsidRDefault="0025243D">
      <w:pPr>
        <w:ind w:right="15"/>
      </w:pPr>
      <w:r>
        <w:t xml:space="preserve">This completes our discussion of socket programming in TCP. You are encouraged to run the two programs in two separate hosts, and also to modify them to achieve slightly different goals. You should compare the UDP program pair with the TCP program pair and see how they differ. You should also do many of the socket programming assignments described at the ends of </w:t>
      </w:r>
      <w:r>
        <w:rPr>
          <w:rFonts w:ascii="Arial" w:eastAsia="Arial" w:hAnsi="Arial" w:cs="Arial"/>
          <w:b/>
          <w:color w:val="1E7AB9"/>
        </w:rPr>
        <w:t>Chapter 2</w:t>
      </w:r>
      <w:r>
        <w:t xml:space="preserve">, </w:t>
      </w:r>
      <w:r>
        <w:rPr>
          <w:rFonts w:ascii="Arial" w:eastAsia="Arial" w:hAnsi="Arial" w:cs="Arial"/>
          <w:b/>
          <w:color w:val="1E7AB9"/>
        </w:rPr>
        <w:t>4</w:t>
      </w:r>
      <w:r>
        <w:t xml:space="preserve">, and </w:t>
      </w:r>
      <w:r>
        <w:rPr>
          <w:rFonts w:ascii="Arial" w:eastAsia="Arial" w:hAnsi="Arial" w:cs="Arial"/>
          <w:b/>
          <w:color w:val="1E7AB9"/>
        </w:rPr>
        <w:t>9</w:t>
      </w:r>
      <w:r>
        <w:t>. Finally, we hope someday, after mastering these and more advanced socket programs, you will write your own popular network application, become very rich and famous, and remember the authors of this textbook!</w:t>
      </w:r>
    </w:p>
    <w:p w14:paraId="05335383" w14:textId="77777777" w:rsidR="0025243D" w:rsidRDefault="0025243D" w:rsidP="001722CA">
      <w:pPr>
        <w:pStyle w:val="Heading2"/>
      </w:pPr>
      <w:bookmarkStart w:id="60" w:name="_Toc198669870"/>
      <w:r>
        <w:t>2.8 Summary</w:t>
      </w:r>
      <w:bookmarkEnd w:id="60"/>
    </w:p>
    <w:p w14:paraId="1D1780B7" w14:textId="77777777" w:rsidR="0025243D" w:rsidRDefault="0025243D">
      <w:pPr>
        <w:spacing w:after="7"/>
        <w:ind w:right="15"/>
      </w:pPr>
      <w:r>
        <w:t>In this chapter, we’ve studied the conceptual and the implementation aspects of network applications. We’ve learned about the ubiquitous client-server architecture adopted by many Internet applications and seen its use in the HTTP, SMTP, POP3, and DNS protocols. We’ve studied these important applicationlevel protocols, and their corresponding associated applications (the Web, file transfer, e-mail, and DNS) in some detail. We’ve learned about the P2P architecture and how it is used in many applications.</w:t>
      </w:r>
    </w:p>
    <w:p w14:paraId="29B1A1D5" w14:textId="77777777" w:rsidR="0025243D" w:rsidRDefault="0025243D">
      <w:pPr>
        <w:spacing w:after="472"/>
        <w:ind w:right="15"/>
      </w:pPr>
      <w:r>
        <w:t>We’ve also learned about streaming video, and how modern video distribution systems leverage CDNs. We’ve examined how the socket API can be used to build network applications. We’ve walked through the use of sockets for connection-oriented (TCP) and connectionless (UDP) end-to-end transport services. The first step in our journey down the layered network architecture is now complete!</w:t>
      </w:r>
    </w:p>
    <w:p w14:paraId="1E9A2872" w14:textId="77777777" w:rsidR="0025243D" w:rsidRDefault="0025243D">
      <w:pPr>
        <w:spacing w:after="473"/>
        <w:ind w:right="15"/>
      </w:pPr>
      <w:r>
        <w:t xml:space="preserve">At the very beginning of this book, in </w:t>
      </w:r>
      <w:r>
        <w:rPr>
          <w:rFonts w:ascii="Arial" w:eastAsia="Arial" w:hAnsi="Arial" w:cs="Arial"/>
          <w:b/>
          <w:color w:val="1E7AB9"/>
        </w:rPr>
        <w:t>Section 1.1</w:t>
      </w:r>
      <w:r>
        <w:t>, we gave a rather vague, bare-bones definition of a protocol: “the format and the order of messages exchanged between two or more communicating entities, as well as the actions taken on the transmission and/or receipt of a message or other event.” The material in this chapter, and in particular our detailed study of the HTTP, SMTP, POP3, and DNS protocols, has now added considerable substance to this definition. Protocols are a key concept in networking; our study of application protocols has now given us the opportunity to develop a more intuitive feel for what protocols are all about.</w:t>
      </w:r>
    </w:p>
    <w:p w14:paraId="1B0E5C82" w14:textId="77777777" w:rsidR="0025243D" w:rsidRDefault="0025243D">
      <w:pPr>
        <w:spacing w:after="382"/>
        <w:ind w:right="15"/>
      </w:pPr>
      <w:r>
        <w:t xml:space="preserve">In </w:t>
      </w:r>
      <w:r>
        <w:rPr>
          <w:rFonts w:ascii="Arial" w:eastAsia="Arial" w:hAnsi="Arial" w:cs="Arial"/>
          <w:b/>
          <w:color w:val="1E7AB9"/>
        </w:rPr>
        <w:t>Section 2.1</w:t>
      </w:r>
      <w:r>
        <w:t xml:space="preserve">, we described the service models that TCP and UDP offer to applications that invoke them. We took an even closer look at these service models when we developed simple applications that run over TCP and UDP in </w:t>
      </w:r>
      <w:r>
        <w:rPr>
          <w:rFonts w:ascii="Arial" w:eastAsia="Arial" w:hAnsi="Arial" w:cs="Arial"/>
          <w:b/>
          <w:color w:val="1E7AB9"/>
        </w:rPr>
        <w:t>Section 2.7</w:t>
      </w:r>
      <w:r>
        <w:t xml:space="preserve">. However, we have said little about how TCP and UDP provide these service models. For example, we know that TCP provides a reliable data service, but we haven’t said yet how it does so. In the next chapter we’ll take a careful look at not only the </w:t>
      </w:r>
      <w:r>
        <w:rPr>
          <w:rFonts w:ascii="Arial" w:eastAsia="Arial" w:hAnsi="Arial" w:cs="Arial"/>
          <w:i/>
        </w:rPr>
        <w:t>what</w:t>
      </w:r>
      <w:r>
        <w:t xml:space="preserve">, but also the </w:t>
      </w:r>
      <w:r>
        <w:rPr>
          <w:rFonts w:ascii="Arial" w:eastAsia="Arial" w:hAnsi="Arial" w:cs="Arial"/>
          <w:i/>
        </w:rPr>
        <w:t>how</w:t>
      </w:r>
      <w:r>
        <w:t xml:space="preserve"> and </w:t>
      </w:r>
      <w:r>
        <w:rPr>
          <w:rFonts w:ascii="Arial" w:eastAsia="Arial" w:hAnsi="Arial" w:cs="Arial"/>
          <w:i/>
        </w:rPr>
        <w:t>why</w:t>
      </w:r>
      <w:r>
        <w:t xml:space="preserve"> of transport protocols.</w:t>
      </w:r>
    </w:p>
    <w:p w14:paraId="10FF9875" w14:textId="77777777" w:rsidR="0025243D" w:rsidRDefault="0025243D">
      <w:pPr>
        <w:ind w:right="15"/>
      </w:pPr>
      <w:r>
        <w:t xml:space="preserve">Equipped with knowledge about Internet application structure and application-level protocols, we’re now ready to head further down the protocol stack and examine the transport layer in </w:t>
      </w:r>
      <w:r>
        <w:rPr>
          <w:rFonts w:ascii="Arial" w:eastAsia="Arial" w:hAnsi="Arial" w:cs="Arial"/>
          <w:b/>
          <w:color w:val="1E7AB9"/>
        </w:rPr>
        <w:t>Chapter 3</w:t>
      </w:r>
      <w:r>
        <w:t>.</w:t>
      </w:r>
    </w:p>
    <w:p w14:paraId="0E6210AE" w14:textId="77777777" w:rsidR="0025243D" w:rsidRDefault="0025243D">
      <w:pPr>
        <w:sectPr w:rsidR="0025243D" w:rsidSect="0025243D">
          <w:footnotePr>
            <w:numRestart w:val="eachPage"/>
          </w:footnotePr>
          <w:pgSz w:w="14180" w:h="18700"/>
          <w:pgMar w:top="1440" w:right="1440" w:bottom="1440" w:left="1440" w:header="720" w:footer="720" w:gutter="0"/>
          <w:cols w:space="720"/>
        </w:sectPr>
      </w:pPr>
    </w:p>
    <w:p w14:paraId="63269D04" w14:textId="77777777" w:rsidR="0025243D" w:rsidRDefault="0025243D">
      <w:pPr>
        <w:spacing w:after="1220" w:line="259" w:lineRule="auto"/>
        <w:ind w:right="-1"/>
      </w:pPr>
      <w:r>
        <w:rPr>
          <w:rFonts w:ascii="Calibri" w:eastAsia="Calibri" w:hAnsi="Calibri" w:cs="Calibri"/>
          <w:noProof/>
          <w:color w:val="000000"/>
          <w:sz w:val="22"/>
        </w:rPr>
        <mc:AlternateContent>
          <mc:Choice Requires="wpg">
            <w:drawing>
              <wp:inline distT="0" distB="0" distL="0" distR="0" wp14:anchorId="08CE562F" wp14:editId="6ECCFDD2">
                <wp:extent cx="7477125" cy="19050"/>
                <wp:effectExtent l="0" t="0" r="0" b="0"/>
                <wp:docPr id="533796" name="Group 533796"/>
                <wp:cNvGraphicFramePr/>
                <a:graphic xmlns:a="http://schemas.openxmlformats.org/drawingml/2006/main">
                  <a:graphicData uri="http://schemas.microsoft.com/office/word/2010/wordprocessingGroup">
                    <wpg:wgp>
                      <wpg:cNvGrpSpPr/>
                      <wpg:grpSpPr>
                        <a:xfrm>
                          <a:off x="0" y="0"/>
                          <a:ext cx="7477125" cy="19050"/>
                          <a:chOff x="0" y="0"/>
                          <a:chExt cx="7477125" cy="19050"/>
                        </a:xfrm>
                      </wpg:grpSpPr>
                      <wps:wsp>
                        <wps:cNvPr id="624483" name="Shape 624483"/>
                        <wps:cNvSpPr/>
                        <wps:spPr>
                          <a:xfrm>
                            <a:off x="0" y="0"/>
                            <a:ext cx="7477125" cy="19050"/>
                          </a:xfrm>
                          <a:custGeom>
                            <a:avLst/>
                            <a:gdLst/>
                            <a:ahLst/>
                            <a:cxnLst/>
                            <a:rect l="0" t="0" r="0" b="0"/>
                            <a:pathLst>
                              <a:path w="7477125" h="19050">
                                <a:moveTo>
                                  <a:pt x="0" y="0"/>
                                </a:moveTo>
                                <a:lnTo>
                                  <a:pt x="7477125" y="0"/>
                                </a:lnTo>
                                <a:lnTo>
                                  <a:pt x="7477125" y="19050"/>
                                </a:lnTo>
                                <a:lnTo>
                                  <a:pt x="0" y="19050"/>
                                </a:lnTo>
                                <a:lnTo>
                                  <a:pt x="0" y="0"/>
                                </a:lnTo>
                              </a:path>
                            </a:pathLst>
                          </a:custGeom>
                          <a:ln w="0" cap="flat">
                            <a:miter lim="127000"/>
                          </a:ln>
                        </wps:spPr>
                        <wps:style>
                          <a:lnRef idx="0">
                            <a:srgbClr val="000000">
                              <a:alpha val="0"/>
                            </a:srgbClr>
                          </a:lnRef>
                          <a:fillRef idx="1">
                            <a:srgbClr val="468173"/>
                          </a:fillRef>
                          <a:effectRef idx="0">
                            <a:scrgbClr r="0" g="0" b="0"/>
                          </a:effectRef>
                          <a:fontRef idx="none"/>
                        </wps:style>
                        <wps:bodyPr/>
                      </wps:wsp>
                    </wpg:wgp>
                  </a:graphicData>
                </a:graphic>
              </wp:inline>
            </w:drawing>
          </mc:Choice>
          <mc:Fallback>
            <w:pict>
              <v:group w14:anchorId="7BECAE58" id="Group 533796" o:spid="_x0000_s1026" style="width:588.75pt;height:1.5pt;mso-position-horizontal-relative:char;mso-position-vertical-relative:line" coordsize="74771,1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">
                <v:shape id="Shape 624483" o:spid="_x0000_s1027" style="position:absolute;width:74771;height:190;visibility:visible;mso-wrap-style:square;v-text-anchor:top" coordsize="7477125,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" path="m,l7477125,r,19050l,19050,,e" fillcolor="#468173" stroked="f" strokeweight="0">
                  <v:stroke miterlimit="83231f" joinstyle="miter"/>
                  <v:path arrowok="t" textboxrect="0,0,7477125,19050"/>
                </v:shape>
                <w10:anchorlock/>
              </v:group>
            </w:pict>
          </mc:Fallback>
        </mc:AlternateContent>
      </w:r>
    </w:p>
    <w:p w14:paraId="5B6294AE" w14:textId="77777777" w:rsidR="0025243D" w:rsidRDefault="0025243D" w:rsidP="00C30B7A">
      <w:pPr>
        <w:pStyle w:val="Heading1"/>
      </w:pPr>
      <w:bookmarkStart w:id="61" w:name="_Toc198669871"/>
      <w:r>
        <w:t xml:space="preserve">Chapter </w:t>
      </w:r>
      <w:r>
        <w:rPr>
          <w:rFonts w:ascii="Arial" w:eastAsia="Arial" w:hAnsi="Arial" w:cs="Arial"/>
          <w:b/>
          <w:color w:val="468173"/>
        </w:rPr>
        <w:t>3</w:t>
      </w:r>
      <w:r>
        <w:t xml:space="preserve"> Transport Layer</w:t>
      </w:r>
      <w:bookmarkEnd w:id="61"/>
    </w:p>
    <w:p w14:paraId="6FEEC0DB" w14:textId="77777777" w:rsidR="0025243D" w:rsidRDefault="0025243D">
      <w:pPr>
        <w:spacing w:after="924" w:line="259" w:lineRule="auto"/>
        <w:ind w:right="-1"/>
      </w:pPr>
      <w:r>
        <w:rPr>
          <w:rFonts w:ascii="Calibri" w:eastAsia="Calibri" w:hAnsi="Calibri" w:cs="Calibri"/>
          <w:noProof/>
          <w:color w:val="000000"/>
          <w:sz w:val="22"/>
        </w:rPr>
        <mc:AlternateContent>
          <mc:Choice Requires="wpg">
            <w:drawing>
              <wp:inline distT="0" distB="0" distL="0" distR="0" wp14:anchorId="49325CB2" wp14:editId="2C1AF8CC">
                <wp:extent cx="7477113" cy="9525"/>
                <wp:effectExtent l="0" t="0" r="0" b="0"/>
                <wp:docPr id="533797" name="Group 533797"/>
                <wp:cNvGraphicFramePr/>
                <a:graphic xmlns:a="http://schemas.openxmlformats.org/drawingml/2006/main">
                  <a:graphicData uri="http://schemas.microsoft.com/office/word/2010/wordprocessingGroup">
                    <wpg:wgp>
                      <wpg:cNvGrpSpPr/>
                      <wpg:grpSpPr>
                        <a:xfrm>
                          <a:off x="0" y="0"/>
                          <a:ext cx="7477113" cy="9525"/>
                          <a:chOff x="0" y="0"/>
                          <a:chExt cx="7477113" cy="9525"/>
                        </a:xfrm>
                      </wpg:grpSpPr>
                      <wps:wsp>
                        <wps:cNvPr id="624485" name="Shape 624485"/>
                        <wps:cNvSpPr/>
                        <wps:spPr>
                          <a:xfrm>
                            <a:off x="0" y="0"/>
                            <a:ext cx="7477113" cy="9525"/>
                          </a:xfrm>
                          <a:custGeom>
                            <a:avLst/>
                            <a:gdLst/>
                            <a:ahLst/>
                            <a:cxnLst/>
                            <a:rect l="0" t="0" r="0" b="0"/>
                            <a:pathLst>
                              <a:path w="7477113" h="9525">
                                <a:moveTo>
                                  <a:pt x="0" y="0"/>
                                </a:moveTo>
                                <a:lnTo>
                                  <a:pt x="7477113" y="0"/>
                                </a:lnTo>
                                <a:lnTo>
                                  <a:pt x="7477113" y="9525"/>
                                </a:lnTo>
                                <a:lnTo>
                                  <a:pt x="0" y="9525"/>
                                </a:lnTo>
                                <a:lnTo>
                                  <a:pt x="0" y="0"/>
                                </a:lnTo>
                              </a:path>
                            </a:pathLst>
                          </a:custGeom>
                          <a:ln w="0" cap="flat">
                            <a:miter lim="127000"/>
                          </a:ln>
                        </wps:spPr>
                        <wps:style>
                          <a:lnRef idx="0">
                            <a:srgbClr val="000000">
                              <a:alpha val="0"/>
                            </a:srgbClr>
                          </a:lnRef>
                          <a:fillRef idx="1">
                            <a:srgbClr val="468173"/>
                          </a:fillRef>
                          <a:effectRef idx="0">
                            <a:scrgbClr r="0" g="0" b="0"/>
                          </a:effectRef>
                          <a:fontRef idx="none"/>
                        </wps:style>
                        <wps:bodyPr/>
                      </wps:wsp>
                    </wpg:wgp>
                  </a:graphicData>
                </a:graphic>
              </wp:inline>
            </w:drawing>
          </mc:Choice>
          <mc:Fallback>
            <w:pict>
              <v:group w14:anchorId="3333CAC9" id="Group 533797" o:spid="_x0000_s1026" style="width:588.75pt;height:.75pt;mso-position-horizontal-relative:char;mso-position-vertical-relative:line" coordsize="74771,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">
                <v:shape id="Shape 624485" o:spid="_x0000_s1027" style="position:absolute;width:74771;height:95;visibility:visible;mso-wrap-style:square;v-text-anchor:top" coordsize="7477113,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" path="m,l7477113,r,9525l,9525,,e" fillcolor="#468173" stroked="f" strokeweight="0">
                  <v:stroke miterlimit="83231f" joinstyle="miter"/>
                  <v:path arrowok="t" textboxrect="0,0,7477113,9525"/>
                </v:shape>
                <w10:anchorlock/>
              </v:group>
            </w:pict>
          </mc:Fallback>
        </mc:AlternateContent>
      </w:r>
    </w:p>
    <w:p w14:paraId="3569961C" w14:textId="77777777" w:rsidR="0025243D" w:rsidRDefault="0025243D">
      <w:pPr>
        <w:ind w:right="15"/>
      </w:pPr>
      <w:r>
        <w:t>Residing between the application and network layers, the transport layer is a central piece of the layered network architecture. It has the critical role of providing communication services directly to the application processes running on different hosts. The pedagogic approach we take in this chapter is to alternate between discussions of transport-layer principles and discussions of how these principles are implemented in existing protocols; as usual, particular emphasis will be given to Internet protocols, in particular the TCP and UDP transport-layer protocols.</w:t>
      </w:r>
    </w:p>
    <w:p w14:paraId="2EB07016" w14:textId="77777777" w:rsidR="0025243D" w:rsidRDefault="0025243D">
      <w:pPr>
        <w:ind w:right="15"/>
      </w:pPr>
      <w:r>
        <w:t>We’ll begin by discussing the relationship between the transport and network layers. This sets the stage for examining the first critical function of the transport layer—extending the network layer’s delivery service between two end systems to a delivery service between two application-layer processes running on the end systems. We’ll illustrate this function in our coverage of the Internet’s connectionless transport protocol, UDP.</w:t>
      </w:r>
    </w:p>
    <w:p w14:paraId="41C8D382" w14:textId="77777777" w:rsidR="0025243D" w:rsidRDefault="0025243D">
      <w:pPr>
        <w:ind w:right="15"/>
      </w:pPr>
      <w:r>
        <w:t>We’ll then return to principles and confront one of the most fundamental problems in computer networking—how two entities can communicate reliably over a medium that may lose and corrupt data. Through a series of increasingly complicated (and realistic!) scenarios, we’ll build up an array of techniques that transport protocols use to solve this problem. We’ll then show how these principles are embodied in TCP, the Internet’s connection-oriented transport protocol.</w:t>
      </w:r>
    </w:p>
    <w:p w14:paraId="5067020F" w14:textId="77777777" w:rsidR="0025243D" w:rsidRDefault="0025243D">
      <w:pPr>
        <w:ind w:right="15"/>
      </w:pPr>
      <w:r>
        <w:t>We’ll next move on to a second fundamentally important problem in networking—controlling the transmission rate of transport-layer entities in order to avoid, or recover from, congestion within the network. We’ll consider the causes and consequences of congestion, as well as commonly used congestion-control techniques. After obtaining a solid understanding of the issues behind congestion control, we’ll study TCP’s approach to congestion control.</w:t>
      </w:r>
    </w:p>
    <w:p w14:paraId="1AC6DF81" w14:textId="77777777" w:rsidR="0025243D" w:rsidRDefault="0025243D" w:rsidP="00C30B7A">
      <w:pPr>
        <w:pStyle w:val="Heading2"/>
      </w:pPr>
      <w:bookmarkStart w:id="62" w:name="_Toc198669872"/>
      <w:r>
        <w:t>3.1 Introduction and Transport-Layer Services</w:t>
      </w:r>
      <w:bookmarkEnd w:id="62"/>
    </w:p>
    <w:p w14:paraId="5A791A79" w14:textId="77777777" w:rsidR="0025243D" w:rsidRDefault="0025243D">
      <w:pPr>
        <w:ind w:right="15"/>
      </w:pPr>
      <w:r>
        <w:t>In the previous two chapters we touched on the role of the transport layer and the services that it provides. Let’s quickly review what we have already learned about the transport layer.</w:t>
      </w:r>
    </w:p>
    <w:p w14:paraId="72F98027" w14:textId="77777777" w:rsidR="0025243D" w:rsidRDefault="0025243D">
      <w:pPr>
        <w:spacing w:after="472"/>
        <w:ind w:right="15"/>
      </w:pPr>
      <w:r>
        <w:t xml:space="preserve">A transport-layer protocol provides for </w:t>
      </w:r>
      <w:r>
        <w:rPr>
          <w:rFonts w:ascii="Arial" w:eastAsia="Arial" w:hAnsi="Arial" w:cs="Arial"/>
          <w:b/>
          <w:color w:val="1E7AB9"/>
        </w:rPr>
        <w:t>logical communication</w:t>
      </w:r>
      <w:r>
        <w:t xml:space="preserve"> between application processes running on different hosts. By </w:t>
      </w:r>
      <w:r>
        <w:rPr>
          <w:rFonts w:ascii="Arial" w:eastAsia="Arial" w:hAnsi="Arial" w:cs="Arial"/>
          <w:i/>
        </w:rPr>
        <w:t>logical communication</w:t>
      </w:r>
      <w:r>
        <w:t xml:space="preserve">, we mean that from an application’s perspective, it is as if the hosts running the processes were directly connected; in reality, the hosts may be on opposite sides of the planet, connected via numerous routers and a wide range of link types. Application processes use the logical communication provided by the transport layer to send messages to each other, free from the worry of the details of the physical infrastructure used to carry these messages. </w:t>
      </w:r>
      <w:r>
        <w:rPr>
          <w:rFonts w:ascii="Arial" w:eastAsia="Arial" w:hAnsi="Arial" w:cs="Arial"/>
          <w:b/>
          <w:color w:val="1E7AB9"/>
        </w:rPr>
        <w:t>Figure 3.1</w:t>
      </w:r>
      <w:r>
        <w:t xml:space="preserve"> illustrates the notion of logical communication.</w:t>
      </w:r>
    </w:p>
    <w:p w14:paraId="68B63D18" w14:textId="77777777" w:rsidR="0025243D" w:rsidRDefault="0025243D">
      <w:pPr>
        <w:ind w:right="15"/>
      </w:pPr>
      <w:r>
        <w:t xml:space="preserve">As shown in </w:t>
      </w:r>
      <w:r>
        <w:rPr>
          <w:rFonts w:ascii="Arial" w:eastAsia="Arial" w:hAnsi="Arial" w:cs="Arial"/>
          <w:b/>
          <w:color w:val="1E7AB9"/>
        </w:rPr>
        <w:t>Figure 3.1</w:t>
      </w:r>
      <w:r>
        <w:t xml:space="preserve">, transport-layer protocols are implemented in the end systems but not in network routers. On the sending side, the transport layer converts the application-layer messages it receives from a sending application process into transport-layer packets, known as transport-layer </w:t>
      </w:r>
      <w:r>
        <w:rPr>
          <w:rFonts w:ascii="Arial" w:eastAsia="Arial" w:hAnsi="Arial" w:cs="Arial"/>
          <w:b/>
          <w:color w:val="1E7AB9"/>
        </w:rPr>
        <w:t>segments</w:t>
      </w:r>
      <w:r>
        <w:t xml:space="preserve"> in Internet terminology. This is done by (possibly) breaking the application messages into smaller chunks and adding a transport-layer header to each chunk to create the transport-layer segment. The transport layer then passes the segment to the network layer at the sending end system, where the segment is encapsulated within a network-layer packet (a datagram) and sent to the destination. It’s important to note that network routers act only on the network-layer fields of the datagram; that is, they do not examine the fields of the transport-layer segment encapsulated with the datagram. On the receiving side, the network layer extracts the transport-layer segment from the datagram and passes the segment up to the transport layer. The transport layer then processes the received segment, making the data in the segment available to the receiving application.</w:t>
      </w:r>
    </w:p>
    <w:p w14:paraId="3252B556" w14:textId="77777777" w:rsidR="0025243D" w:rsidRDefault="0025243D">
      <w:pPr>
        <w:spacing w:after="952"/>
        <w:ind w:right="15"/>
      </w:pPr>
      <w:r>
        <w:t>More than one transport-layer protocol may be available to network applications. For example, the Internet has two protocols—TCP and UDP. Each of these protocols provides a different set of transportlayer services to the invoking application.</w:t>
      </w:r>
    </w:p>
    <w:p w14:paraId="2A036222" w14:textId="77777777" w:rsidR="0025243D" w:rsidRDefault="0025243D">
      <w:pPr>
        <w:pStyle w:val="Heading3"/>
        <w:ind w:left="-3"/>
      </w:pPr>
      <w:bookmarkStart w:id="63" w:name="_Toc198669873"/>
      <w:r>
        <w:t>3.1.1 Relationship Between Transport and Network Layers</w:t>
      </w:r>
      <w:bookmarkEnd w:id="63"/>
    </w:p>
    <w:p w14:paraId="5ED88D8A" w14:textId="77777777" w:rsidR="0025243D" w:rsidRDefault="0025243D">
      <w:pPr>
        <w:ind w:right="15"/>
      </w:pPr>
      <w:r>
        <w:t>Recall that the transport layer lies just above the network layer in the protocol stack. Whereas a transport-layer protocol provides logical communication between</w:t>
      </w:r>
    </w:p>
    <w:p w14:paraId="34BAC325" w14:textId="77777777" w:rsidR="0025243D" w:rsidRDefault="0025243D">
      <w:pPr>
        <w:spacing w:after="324" w:line="259" w:lineRule="auto"/>
        <w:ind w:right="-1"/>
      </w:pPr>
      <w:r>
        <w:rPr>
          <w:noProof/>
        </w:rPr>
        <w:drawing>
          <wp:inline distT="0" distB="0" distL="0" distR="0" wp14:anchorId="21C785AD" wp14:editId="7E5FEFF9">
            <wp:extent cx="7477125" cy="7962900"/>
            <wp:effectExtent l="0" t="0" r="0" b="0"/>
            <wp:docPr id="14441" name="Picture 14441"/>
            <wp:cNvGraphicFramePr/>
            <a:graphic xmlns:a="http://schemas.openxmlformats.org/drawingml/2006/main">
              <a:graphicData uri="http://schemas.openxmlformats.org/drawingml/2006/picture">
                <pic:pic xmlns:pic="http://schemas.openxmlformats.org/drawingml/2006/picture">
                  <pic:nvPicPr>
                    <pic:cNvPr id="14441" name="Picture 14441"/>
                    <pic:cNvPicPr/>
                  </pic:nvPicPr>
                  <pic:blipFill>
                    <a:blip r:embed="rId149"/>
                    <a:stretch>
                      <a:fillRect/>
                    </a:stretch>
                  </pic:blipFill>
                  <pic:spPr>
                    <a:xfrm flipV="1">
                      <a:off x="0" y="0"/>
                      <a:ext cx="7477125" cy="7962900"/>
                    </a:xfrm>
                    <a:prstGeom prst="rect">
                      <a:avLst/>
                    </a:prstGeom>
                  </pic:spPr>
                </pic:pic>
              </a:graphicData>
            </a:graphic>
          </wp:inline>
        </w:drawing>
      </w:r>
    </w:p>
    <w:p w14:paraId="7BDD3E60" w14:textId="77777777" w:rsidR="0025243D" w:rsidRDefault="0025243D">
      <w:pPr>
        <w:pStyle w:val="Heading4"/>
        <w:spacing w:after="974"/>
        <w:ind w:left="11" w:right="39"/>
      </w:pPr>
      <w:r>
        <w:t>Figure 3.1 The transport layer provides logical rather than physical communication between application processes</w:t>
      </w:r>
    </w:p>
    <w:p w14:paraId="71AEE434" w14:textId="77777777" w:rsidR="0025243D" w:rsidRDefault="0025243D">
      <w:pPr>
        <w:ind w:right="15"/>
      </w:pPr>
      <w:r>
        <w:rPr>
          <w:rFonts w:ascii="Arial" w:eastAsia="Arial" w:hAnsi="Arial" w:cs="Arial"/>
          <w:i/>
        </w:rPr>
        <w:t>processes</w:t>
      </w:r>
      <w:r>
        <w:t xml:space="preserve"> running on different hosts, a network-layer protocol provides logical-communication between </w:t>
      </w:r>
      <w:r>
        <w:rPr>
          <w:rFonts w:ascii="Arial" w:eastAsia="Arial" w:hAnsi="Arial" w:cs="Arial"/>
          <w:i/>
        </w:rPr>
        <w:t>hosts</w:t>
      </w:r>
      <w:r>
        <w:t>. This distinction is subtle but important. Let’s examine this distinction with the aid of a household analogy.</w:t>
      </w:r>
    </w:p>
    <w:p w14:paraId="5D759E7E" w14:textId="77777777" w:rsidR="0025243D" w:rsidRDefault="0025243D">
      <w:pPr>
        <w:ind w:right="15"/>
      </w:pPr>
      <w:r>
        <w:t>Consider two houses, one on the East Coast and the other on the West Coast, with each house being home to a dozen kids. The kids in the East Coast household are cousins of the kids in the West Coast household. The kids in the two households love to write to each other—each kid writes each cousin every week, with each letter delivered by the traditional postal service in a separate envelope. Thus, each household sends 144 letters to the other household every week. (These kids would save a lot of money if they had e-mail!) In each of the households there is one kid—Ann in the West Coast house and Bill in the East Coast house—responsible for mail collection and mail distribution. Each week Ann visits all her brothers and sisters, collects the mail, and gives the mail to a postal-service mail carrier, who makes daily visits to the house. When letters arrive at the West Coast house, Ann also has the job of distributing the mail to her brothers and sisters. Bill has a similar job on the East Coast.</w:t>
      </w:r>
    </w:p>
    <w:p w14:paraId="044E2E81" w14:textId="77777777" w:rsidR="0025243D" w:rsidRDefault="0025243D">
      <w:pPr>
        <w:ind w:right="15"/>
      </w:pPr>
      <w:r>
        <w:t xml:space="preserve">In this example, the postal service provides logical communication between the two houses—the postal service moves mail from house to house, not from person to person. On the other hand, Ann and Bill provide logical communication among the cousins—Ann and Bill pick up mail from, and deliver mail to, their brothers and sisters. Note that from the cousins’ perspective, Ann and Bill </w:t>
      </w:r>
      <w:r>
        <w:rPr>
          <w:rFonts w:ascii="Arial" w:eastAsia="Arial" w:hAnsi="Arial" w:cs="Arial"/>
          <w:i/>
        </w:rPr>
        <w:t>are</w:t>
      </w:r>
      <w:r>
        <w:t xml:space="preserve"> the mail service, even though Ann and Bill are only a part (the end-system part) of the end-to-end delivery process. This household example serves as a nice analogy for explaining how the transport layer relates to the network layer:</w:t>
      </w:r>
    </w:p>
    <w:p w14:paraId="465ABF76" w14:textId="77777777" w:rsidR="0025243D" w:rsidRDefault="0025243D">
      <w:pPr>
        <w:spacing w:after="210" w:line="516" w:lineRule="auto"/>
        <w:ind w:right="4710"/>
      </w:pPr>
      <w:r>
        <w:t>application messages = letters in envelopes processes = cousins hosts (also called end systems) = houses transport-layer protocol = Ann and Bill network-layer protocol = postal service (including mail carriers)</w:t>
      </w:r>
    </w:p>
    <w:p w14:paraId="226FFF57" w14:textId="77777777" w:rsidR="0025243D" w:rsidRDefault="0025243D">
      <w:pPr>
        <w:ind w:right="15"/>
      </w:pPr>
      <w:r>
        <w:t xml:space="preserve">Continuing with this analogy, note that Ann and Bill do all their work within their respective homes; they are not involved, for example, in sorting mail in any intermediate mail center or in moving mail from one mail center to another. Similarly, transport-layer protocols live in the end systems. Within an end system, a transport protocol moves messages from application processes to the network edge (that is, the network layer) and vice versa, but it doesn’t have any say about how the messages are moved within the network core. In fact, as illustrated in </w:t>
      </w:r>
      <w:r>
        <w:rPr>
          <w:rFonts w:ascii="Arial" w:eastAsia="Arial" w:hAnsi="Arial" w:cs="Arial"/>
          <w:b/>
          <w:color w:val="1E7AB9"/>
        </w:rPr>
        <w:t>Figure 3.1</w:t>
      </w:r>
      <w:r>
        <w:t>, intermediate routers neither act on, nor recognize, any information that the transport layer may have added to the application messages.</w:t>
      </w:r>
    </w:p>
    <w:p w14:paraId="3DA36E8B" w14:textId="77777777" w:rsidR="0025243D" w:rsidRDefault="0025243D">
      <w:pPr>
        <w:ind w:right="15"/>
      </w:pPr>
      <w:r>
        <w:t>Continuing with our family saga, suppose now that when Ann and Bill go on vacation, another cousin pair—say, Susan and Harvey—substitute for them and provide the household-internal collection and delivery of mail. Unfortunately for the two families, Susan and Harvey do not do the collection and delivery in exactly the same way as Ann and Bill. Being younger kids, Susan and Harvey pick up and drop off the mail less frequently and occasionally lose letters (which are sometimes chewed up by the family dog). Thus, the cousin-pair Susan and Harvey do not provide the same set of services (that is, the same service model) as Ann and Bill. In an analogous manner, a computer network may make available multiple transport protocols, with each protocol offering a different service model to applications.</w:t>
      </w:r>
    </w:p>
    <w:p w14:paraId="41D49E57" w14:textId="77777777" w:rsidR="0025243D" w:rsidRDefault="0025243D">
      <w:pPr>
        <w:spacing w:after="472"/>
        <w:ind w:right="15"/>
      </w:pPr>
      <w:r>
        <w:t>The possible services that Ann and Bill can provide are clearly constrained by the possible services that the postal service provides. For example, if the postal service doesn’t provide a maximum bound on how long it can take to deliver mail between the two houses (for example, three days), then there is no way that Ann and Bill can guarantee a maximum delay for mail delivery between any of the cousin pairs. In a similar manner, the services that a transport protocol can provide are often constrained by the service model of the underlying network-layer protocol. If the network-layer protocol cannot provide delay or bandwidth guarantees for transport-layer segments sent between hosts, then the transport-layer protocol cannot provide delay or bandwidth guarantees for application messages sent between processes.</w:t>
      </w:r>
    </w:p>
    <w:p w14:paraId="14CB5343" w14:textId="77777777" w:rsidR="0025243D" w:rsidRDefault="0025243D">
      <w:pPr>
        <w:spacing w:after="953"/>
        <w:ind w:right="15"/>
      </w:pPr>
      <w:r>
        <w:t xml:space="preserve">Nevertheless, certain services </w:t>
      </w:r>
      <w:r>
        <w:rPr>
          <w:rFonts w:ascii="Arial" w:eastAsia="Arial" w:hAnsi="Arial" w:cs="Arial"/>
          <w:i/>
        </w:rPr>
        <w:t>can</w:t>
      </w:r>
      <w:r>
        <w:t xml:space="preserve"> be offered by a transport protocol even when the underlying network protocol doesn’t offer the corresponding service at the network layer. For example, as we’ll see in this chapter, a transport protocol can offer reliable data transfer service to an application even when the underlying network protocol is unreliable, that is, even when the network protocol loses, garbles, or duplicates packets. As another example (which we’ll explore in </w:t>
      </w:r>
      <w:r>
        <w:rPr>
          <w:rFonts w:ascii="Arial" w:eastAsia="Arial" w:hAnsi="Arial" w:cs="Arial"/>
          <w:b/>
          <w:color w:val="1E7AB9"/>
        </w:rPr>
        <w:t>Chapter 8</w:t>
      </w:r>
      <w:r>
        <w:t xml:space="preserve"> when we discuss network security), a transport protocol can use encryption to guarantee that application messages are not read by intruders, even when the network layer cannot guarantee the confidentiality of transport-layer segments.</w:t>
      </w:r>
    </w:p>
    <w:p w14:paraId="5745FB25" w14:textId="77777777" w:rsidR="0025243D" w:rsidRDefault="0025243D">
      <w:pPr>
        <w:pStyle w:val="Heading3"/>
        <w:ind w:left="-3"/>
      </w:pPr>
      <w:bookmarkStart w:id="64" w:name="_Toc198669874"/>
      <w:r>
        <w:t>3.1.2 Overview of the Transport Layer in the Internet</w:t>
      </w:r>
      <w:bookmarkEnd w:id="64"/>
    </w:p>
    <w:p w14:paraId="32C0910F" w14:textId="77777777" w:rsidR="0025243D" w:rsidRDefault="0025243D">
      <w:pPr>
        <w:spacing w:after="472"/>
        <w:ind w:right="15"/>
      </w:pPr>
      <w:r>
        <w:t xml:space="preserve">Recall that the Internet makes two distinct transport-layer protocols available to the application layer. One of these protocols is </w:t>
      </w:r>
      <w:r>
        <w:rPr>
          <w:rFonts w:ascii="Arial" w:eastAsia="Arial" w:hAnsi="Arial" w:cs="Arial"/>
          <w:b/>
          <w:color w:val="1E7AB9"/>
        </w:rPr>
        <w:t>UDP</w:t>
      </w:r>
      <w:r>
        <w:t xml:space="preserve"> (User Datagram Protocol), which provides an unreliable, connectionless service to the invoking application. The second of these protocols is </w:t>
      </w:r>
      <w:r>
        <w:rPr>
          <w:rFonts w:ascii="Arial" w:eastAsia="Arial" w:hAnsi="Arial" w:cs="Arial"/>
          <w:b/>
          <w:color w:val="1E7AB9"/>
        </w:rPr>
        <w:t>TCP</w:t>
      </w:r>
      <w:r>
        <w:t xml:space="preserve"> (Transmission Control Protocol), which provides a reliable, connection-oriented service to the invoking application. When designing a network application, the application developer must specify one of these two transport protocols. As we saw in </w:t>
      </w:r>
      <w:r>
        <w:rPr>
          <w:rFonts w:ascii="Arial" w:eastAsia="Arial" w:hAnsi="Arial" w:cs="Arial"/>
          <w:b/>
          <w:color w:val="1E7AB9"/>
        </w:rPr>
        <w:t>Section 2.7</w:t>
      </w:r>
      <w:r>
        <w:t>, the application developer selects between UDP and TCP when creating sockets.</w:t>
      </w:r>
    </w:p>
    <w:p w14:paraId="2089C564" w14:textId="77777777" w:rsidR="0025243D" w:rsidRDefault="0025243D">
      <w:pPr>
        <w:ind w:right="15"/>
      </w:pPr>
      <w:r>
        <w:t xml:space="preserve">To simplify terminology, we refer to the transport-layer packet as a </w:t>
      </w:r>
      <w:r>
        <w:rPr>
          <w:rFonts w:ascii="Arial" w:eastAsia="Arial" w:hAnsi="Arial" w:cs="Arial"/>
          <w:i/>
        </w:rPr>
        <w:t>segment</w:t>
      </w:r>
      <w:r>
        <w:t xml:space="preserve">. We mention, however, that the Internet literature (for example, the RFCs) also refers to the transport-layer packet for TCP as a segment but often refers to the packet for UDP as a datagram. But this same Internet literature also uses the term </w:t>
      </w:r>
      <w:r>
        <w:rPr>
          <w:rFonts w:ascii="Arial" w:eastAsia="Arial" w:hAnsi="Arial" w:cs="Arial"/>
          <w:i/>
        </w:rPr>
        <w:t>datagram</w:t>
      </w:r>
      <w:r>
        <w:t xml:space="preserve"> for the network-layer packet! For an introductory book on computer networking such as this, we believe that it is less confusing to refer to both TCP and UDP packets as segments, and reserve the term </w:t>
      </w:r>
      <w:r>
        <w:rPr>
          <w:rFonts w:ascii="Arial" w:eastAsia="Arial" w:hAnsi="Arial" w:cs="Arial"/>
          <w:i/>
        </w:rPr>
        <w:t>datagram</w:t>
      </w:r>
      <w:r>
        <w:t xml:space="preserve"> for the network-layer packet.</w:t>
      </w:r>
    </w:p>
    <w:p w14:paraId="6066581B" w14:textId="77777777" w:rsidR="0025243D" w:rsidRDefault="0025243D">
      <w:pPr>
        <w:spacing w:after="7"/>
        <w:ind w:right="15"/>
      </w:pPr>
      <w:r>
        <w:t xml:space="preserve">Before proceeding with our brief introduction of UDP and TCP, it will be useful to say a few words about the Internet’s network layer. (We’ll learn about the network layer in detail in </w:t>
      </w:r>
      <w:r>
        <w:rPr>
          <w:rFonts w:ascii="Arial" w:eastAsia="Arial" w:hAnsi="Arial" w:cs="Arial"/>
          <w:b/>
          <w:color w:val="1E7AB9"/>
        </w:rPr>
        <w:t>Chapters 4</w:t>
      </w:r>
      <w:r>
        <w:t xml:space="preserve"> and </w:t>
      </w:r>
      <w:r>
        <w:rPr>
          <w:rFonts w:ascii="Arial" w:eastAsia="Arial" w:hAnsi="Arial" w:cs="Arial"/>
          <w:b/>
          <w:color w:val="1E7AB9"/>
        </w:rPr>
        <w:t>5</w:t>
      </w:r>
      <w:r>
        <w:t>.) The Internet’s network-layer protocol has a name—IP, for Internet Protocol. IP provides logical</w:t>
      </w:r>
    </w:p>
    <w:p w14:paraId="514EE849" w14:textId="77777777" w:rsidR="0025243D" w:rsidRDefault="0025243D">
      <w:pPr>
        <w:spacing w:after="148" w:line="259" w:lineRule="auto"/>
        <w:ind w:right="15"/>
      </w:pPr>
      <w:r>
        <w:t xml:space="preserve">communication between hosts. The IP service model is a </w:t>
      </w:r>
      <w:r>
        <w:rPr>
          <w:rFonts w:ascii="Arial" w:eastAsia="Arial" w:hAnsi="Arial" w:cs="Arial"/>
          <w:b/>
          <w:color w:val="1E7AB9"/>
        </w:rPr>
        <w:t>best-effort delivery service</w:t>
      </w:r>
      <w:r>
        <w:t>. This means that</w:t>
      </w:r>
    </w:p>
    <w:p w14:paraId="5B32289C" w14:textId="77777777" w:rsidR="0025243D" w:rsidRDefault="0025243D">
      <w:pPr>
        <w:spacing w:after="382"/>
        <w:ind w:right="15"/>
      </w:pPr>
      <w:r>
        <w:t xml:space="preserve">IP makes its “best effort” to deliver segments between communicating hosts, </w:t>
      </w:r>
      <w:r>
        <w:rPr>
          <w:rFonts w:ascii="Arial" w:eastAsia="Arial" w:hAnsi="Arial" w:cs="Arial"/>
          <w:i/>
        </w:rPr>
        <w:t>but it makes no guarantees.</w:t>
      </w:r>
      <w:r>
        <w:t xml:space="preserve"> In particular, it does not guarantee segment delivery, it does not guarantee orderly delivery of segments, and it does not guarantee the integrity of the data in the segments. For these reasons, IP is said to be an </w:t>
      </w:r>
      <w:r>
        <w:rPr>
          <w:rFonts w:ascii="Arial" w:eastAsia="Arial" w:hAnsi="Arial" w:cs="Arial"/>
          <w:b/>
          <w:color w:val="1E7AB9"/>
        </w:rPr>
        <w:t>unreliable service</w:t>
      </w:r>
      <w:r>
        <w:t xml:space="preserve">. We also mention here that every host has at least one networklayer address, a so-called IP address. We’ll examine IP addressing in detail in </w:t>
      </w:r>
      <w:r>
        <w:rPr>
          <w:rFonts w:ascii="Arial" w:eastAsia="Arial" w:hAnsi="Arial" w:cs="Arial"/>
          <w:b/>
          <w:color w:val="1E7AB9"/>
        </w:rPr>
        <w:t>Chapter 4</w:t>
      </w:r>
      <w:r>
        <w:t xml:space="preserve">; for this chapter we need only keep in mind that </w:t>
      </w:r>
      <w:r>
        <w:rPr>
          <w:rFonts w:ascii="Arial" w:eastAsia="Arial" w:hAnsi="Arial" w:cs="Arial"/>
          <w:i/>
        </w:rPr>
        <w:t>each host has an IP address</w:t>
      </w:r>
      <w:r>
        <w:t>.</w:t>
      </w:r>
    </w:p>
    <w:p w14:paraId="2E4CDEAF" w14:textId="77777777" w:rsidR="0025243D" w:rsidRDefault="0025243D">
      <w:pPr>
        <w:spacing w:after="381"/>
        <w:ind w:right="15"/>
      </w:pPr>
      <w:r>
        <w:t xml:space="preserve">Having taken a glimpse at the IP service model, let’s now summarize the service models provided by UDP and TCP. The most fundamental responsibility of UDP and TCP is to extend IP’s delivery service between two end systems to a delivery service between two processes running on the end systems. Extending host-to-host delivery to process-to-process delivery is called </w:t>
      </w:r>
      <w:r>
        <w:rPr>
          <w:rFonts w:ascii="Arial" w:eastAsia="Arial" w:hAnsi="Arial" w:cs="Arial"/>
          <w:b/>
          <w:color w:val="1E7AB9"/>
        </w:rPr>
        <w:t xml:space="preserve">transport-layer multiplexing </w:t>
      </w:r>
      <w:r>
        <w:t xml:space="preserve">and </w:t>
      </w:r>
      <w:r>
        <w:rPr>
          <w:rFonts w:ascii="Arial" w:eastAsia="Arial" w:hAnsi="Arial" w:cs="Arial"/>
          <w:b/>
          <w:color w:val="1E7AB9"/>
        </w:rPr>
        <w:t>demultiplexing</w:t>
      </w:r>
      <w:r>
        <w:t xml:space="preserve">. We’ll discuss transport-layer multiplexing and demultiplexing in the next section. UDP and TCP also provide integrity checking by including error-detection fields in their segments’ headers. These two minimal transport-layer services—process-to-process data delivery and error checking—are the only two services that UDP provides! In particular, like IP, UDP is an unreliable service—it does not guarantee that data sent by one process will arrive intact (or at all!) to the destination process. UDP is discussed in detail in </w:t>
      </w:r>
      <w:r>
        <w:rPr>
          <w:rFonts w:ascii="Arial" w:eastAsia="Arial" w:hAnsi="Arial" w:cs="Arial"/>
          <w:b/>
          <w:color w:val="1E7AB9"/>
        </w:rPr>
        <w:t>Section 3.3</w:t>
      </w:r>
      <w:r>
        <w:t>.</w:t>
      </w:r>
    </w:p>
    <w:p w14:paraId="5607BCA2" w14:textId="77777777" w:rsidR="0025243D" w:rsidRDefault="0025243D">
      <w:pPr>
        <w:ind w:right="15"/>
      </w:pPr>
      <w:r>
        <w:t xml:space="preserve">TCP, on the other hand, offers several additional services to applications. First and foremost, it provides </w:t>
      </w:r>
      <w:r>
        <w:rPr>
          <w:rFonts w:ascii="Arial" w:eastAsia="Arial" w:hAnsi="Arial" w:cs="Arial"/>
          <w:b/>
          <w:color w:val="1E7AB9"/>
        </w:rPr>
        <w:t>reliable data transfer</w:t>
      </w:r>
      <w:r>
        <w:t xml:space="preserve">. Using flow control, sequence numbers, acknowledgments, and timers (techniques we’ll explore in detail in this chapter), TCP ensures that data is delivered from sending process to receiving process, correctly and in order. TCP thus converts IP’s unreliable service between end systems into a reliable data transport service between processes. TCP also provides </w:t>
      </w:r>
      <w:r>
        <w:rPr>
          <w:rFonts w:ascii="Arial" w:eastAsia="Arial" w:hAnsi="Arial" w:cs="Arial"/>
          <w:b/>
          <w:color w:val="1E7AB9"/>
        </w:rPr>
        <w:t>congestion control</w:t>
      </w:r>
      <w:r>
        <w:t>. Congestion control is not so much a service provided to the invoking application as it is a service for the Internet as a whole, a service for the general good. Loosely speaking, TCP congestion control prevents any one TCP connection from swamping the links and routers between communicating hosts with an excessive amount of traffic. TCP strives to give each connection traversing a congested link an equal share of the link bandwidth. This is done by regulating the rate at which the sending sides of TCP connections can send traffic into the network. UDP traffic, on the other hand, is unregulated. An application using UDP transport can send at any rate it pleases, for as long as it pleases.</w:t>
      </w:r>
    </w:p>
    <w:p w14:paraId="01DC839F" w14:textId="77777777" w:rsidR="0025243D" w:rsidRDefault="0025243D">
      <w:pPr>
        <w:spacing w:after="7"/>
        <w:ind w:right="15"/>
      </w:pPr>
      <w:r>
        <w:t xml:space="preserve">A protocol that provides reliable data transfer and congestion control is necessarily complex. We’ll need several sections to cover the principles of reliable data transfer and congestion control, and additional sections to cover the TCP protocol itself. These topics are investigated in </w:t>
      </w:r>
      <w:r>
        <w:rPr>
          <w:rFonts w:ascii="Arial" w:eastAsia="Arial" w:hAnsi="Arial" w:cs="Arial"/>
          <w:b/>
          <w:color w:val="1E7AB9"/>
        </w:rPr>
        <w:t>Sections 3.4</w:t>
      </w:r>
      <w:r>
        <w:t xml:space="preserve"> through </w:t>
      </w:r>
      <w:r>
        <w:rPr>
          <w:rFonts w:ascii="Arial" w:eastAsia="Arial" w:hAnsi="Arial" w:cs="Arial"/>
          <w:b/>
          <w:color w:val="1E7AB9"/>
        </w:rPr>
        <w:t>3.8</w:t>
      </w:r>
      <w:r>
        <w:t>. The approach taken in this chapter is to alternate between basic principles and the TCP protocol. For example, we’ll first discuss reliable data transfer in a general setting and then discuss how TCP specifically provides reliable data transfer. Similarly, we’ll first discuss congestion control in a general setting and then discuss how TCP performs congestion control. But before getting into all this good stuff, let’s first look at transport-layer multiplexing and demultiplexing.</w:t>
      </w:r>
      <w:r>
        <w:br w:type="page"/>
      </w:r>
    </w:p>
    <w:p w14:paraId="03B22C67" w14:textId="77777777" w:rsidR="0025243D" w:rsidRDefault="0025243D" w:rsidP="00C30B7A">
      <w:pPr>
        <w:pStyle w:val="Heading2"/>
      </w:pPr>
      <w:bookmarkStart w:id="65" w:name="_Toc198669875"/>
      <w:r>
        <w:t>3.2 Multiplexing and Demultiplexing</w:t>
      </w:r>
      <w:bookmarkEnd w:id="65"/>
    </w:p>
    <w:p w14:paraId="655E2364" w14:textId="77777777" w:rsidR="0025243D" w:rsidRDefault="0025243D">
      <w:pPr>
        <w:ind w:right="15"/>
      </w:pPr>
      <w:r>
        <w:t>In this section, we discuss transport-layer multiplexing and demultiplexing, that is, extending the host-tohost delivery service provided by the network layer to a process-to-process delivery service for applications running on the hosts. In order to keep the discussion concrete, we’ll discuss this basic transport-layer service in the context of the Internet. We emphasize, however, that a multiplexing/demultiplexing service is needed for all computer networks.</w:t>
      </w:r>
    </w:p>
    <w:p w14:paraId="67809818" w14:textId="77777777" w:rsidR="0025243D" w:rsidRDefault="0025243D">
      <w:pPr>
        <w:spacing w:after="472"/>
        <w:ind w:right="15"/>
      </w:pPr>
      <w:r>
        <w:t>At the destination host, the transport layer receives segments from the network layer just below. The transport layer has the responsibility of delivering the data in these segments to the appropriate application process running in the host. Let’s take a look at an example. Suppose you are sitting in front of your computer, and you are downloading Web pages while running one FTP session and two Telnet sessions. You therefore have four network application processes running—two Telnet processes, one FTP process, and one HTTP process. When the transport layer in your computer receives data from the network layer below, it needs to direct the received data to one of these four processes. Let’s now examine how this is done.</w:t>
      </w:r>
    </w:p>
    <w:p w14:paraId="4B57CD66" w14:textId="77777777" w:rsidR="0025243D" w:rsidRDefault="0025243D">
      <w:pPr>
        <w:ind w:right="15"/>
      </w:pPr>
      <w:r>
        <w:t xml:space="preserve">First recall from </w:t>
      </w:r>
      <w:r>
        <w:rPr>
          <w:rFonts w:ascii="Arial" w:eastAsia="Arial" w:hAnsi="Arial" w:cs="Arial"/>
          <w:b/>
          <w:color w:val="1E7AB9"/>
        </w:rPr>
        <w:t>Section 2.7</w:t>
      </w:r>
      <w:r>
        <w:t xml:space="preserve"> that a process (as part of a network application) can have one or more </w:t>
      </w:r>
      <w:r>
        <w:rPr>
          <w:rFonts w:ascii="Arial" w:eastAsia="Arial" w:hAnsi="Arial" w:cs="Arial"/>
          <w:b/>
          <w:color w:val="1E7AB9"/>
        </w:rPr>
        <w:t>sockets</w:t>
      </w:r>
      <w:r>
        <w:t xml:space="preserve">, doors through which data passes from the network to the process and through which data passes from the process to the network. Thus, as shown in </w:t>
      </w:r>
      <w:r>
        <w:rPr>
          <w:rFonts w:ascii="Arial" w:eastAsia="Arial" w:hAnsi="Arial" w:cs="Arial"/>
          <w:b/>
          <w:color w:val="1E7AB9"/>
        </w:rPr>
        <w:t>Figure 3.2</w:t>
      </w:r>
      <w:r>
        <w:t>, the transport layer in the receiving host does not actually deliver data directly to a process, but instead to an intermediary socket. Because at any given time there can be more than one socket in the receiving host, each socket has a unique identifier. The format of the identifier depends on whether the socket is a UDP or a TCP socket, as we’ll discuss shortly.</w:t>
      </w:r>
    </w:p>
    <w:p w14:paraId="026FA57D" w14:textId="77777777" w:rsidR="0025243D" w:rsidRDefault="0025243D">
      <w:pPr>
        <w:ind w:right="15"/>
      </w:pPr>
      <w:r>
        <w:t xml:space="preserve">Now let’s consider how a receiving host directs an incoming transport-layer segment to the appropriate socket. Each transport-layer segment has a set of fields in the segment for this purpose. At the receiving end, the transport layer examines these fields to identify the receiving socket and then directs the segment to that socket. This job of delivering the data in a transport-layer segment to the correct socket is called </w:t>
      </w:r>
      <w:r>
        <w:rPr>
          <w:rFonts w:ascii="Arial" w:eastAsia="Arial" w:hAnsi="Arial" w:cs="Arial"/>
          <w:b/>
          <w:color w:val="1E7AB9"/>
        </w:rPr>
        <w:t>demultiplexing</w:t>
      </w:r>
      <w:r>
        <w:t xml:space="preserve">. The job of gathering data chunks at the source host from different sockets, encapsulating each data chunk with header information (that will later be used in demultiplexing) to create segments, and passing the segments to the network layer is called </w:t>
      </w:r>
      <w:r>
        <w:rPr>
          <w:rFonts w:ascii="Arial" w:eastAsia="Arial" w:hAnsi="Arial" w:cs="Arial"/>
          <w:b/>
          <w:color w:val="1E7AB9"/>
        </w:rPr>
        <w:t>multiplexing</w:t>
      </w:r>
      <w:r>
        <w:t>. Note that the transport layer in the middle host</w:t>
      </w:r>
    </w:p>
    <w:p w14:paraId="102C6150" w14:textId="77777777" w:rsidR="0025243D" w:rsidRDefault="0025243D">
      <w:pPr>
        <w:spacing w:after="324" w:line="259" w:lineRule="auto"/>
        <w:ind w:right="-1"/>
      </w:pPr>
      <w:r>
        <w:rPr>
          <w:noProof/>
        </w:rPr>
        <w:drawing>
          <wp:inline distT="0" distB="0" distL="0" distR="0" wp14:anchorId="41861127" wp14:editId="4F4CDC02">
            <wp:extent cx="7477125" cy="3419475"/>
            <wp:effectExtent l="0" t="0" r="0" b="0"/>
            <wp:docPr id="14709" name="Picture 14709"/>
            <wp:cNvGraphicFramePr/>
            <a:graphic xmlns:a="http://schemas.openxmlformats.org/drawingml/2006/main">
              <a:graphicData uri="http://schemas.openxmlformats.org/drawingml/2006/picture">
                <pic:pic xmlns:pic="http://schemas.openxmlformats.org/drawingml/2006/picture">
                  <pic:nvPicPr>
                    <pic:cNvPr id="14709" name="Picture 14709"/>
                    <pic:cNvPicPr/>
                  </pic:nvPicPr>
                  <pic:blipFill>
                    <a:blip r:embed="rId150"/>
                    <a:stretch>
                      <a:fillRect/>
                    </a:stretch>
                  </pic:blipFill>
                  <pic:spPr>
                    <a:xfrm flipV="1">
                      <a:off x="0" y="0"/>
                      <a:ext cx="7477125" cy="3419475"/>
                    </a:xfrm>
                    <a:prstGeom prst="rect">
                      <a:avLst/>
                    </a:prstGeom>
                  </pic:spPr>
                </pic:pic>
              </a:graphicData>
            </a:graphic>
          </wp:inline>
        </w:drawing>
      </w:r>
    </w:p>
    <w:p w14:paraId="119DF6AF" w14:textId="77777777" w:rsidR="0025243D" w:rsidRDefault="0025243D" w:rsidP="00C30B7A">
      <w:pPr>
        <w:pStyle w:val="Heading4"/>
      </w:pPr>
      <w:r>
        <w:rPr>
          <w:rFonts w:eastAsia="Arial"/>
        </w:rPr>
        <w:t>Figure 3.2 Transport-layer multiplexing and demultiplexing</w:t>
      </w:r>
    </w:p>
    <w:p w14:paraId="740D6007" w14:textId="77777777" w:rsidR="0025243D" w:rsidRDefault="0025243D">
      <w:pPr>
        <w:ind w:right="15"/>
      </w:pPr>
      <w:r>
        <w:t xml:space="preserve">in </w:t>
      </w:r>
      <w:r>
        <w:rPr>
          <w:rFonts w:ascii="Arial" w:eastAsia="Arial" w:hAnsi="Arial" w:cs="Arial"/>
          <w:b/>
          <w:color w:val="1E7AB9"/>
        </w:rPr>
        <w:t>Figure 3.2</w:t>
      </w:r>
      <w:r>
        <w:t xml:space="preserve"> must demultiplex segments arriving from the network layer below to either process P</w:t>
      </w:r>
      <w:r>
        <w:rPr>
          <w:sz w:val="15"/>
        </w:rPr>
        <w:t>1</w:t>
      </w:r>
      <w:r>
        <w:t xml:space="preserve"> or P</w:t>
      </w:r>
      <w:r>
        <w:rPr>
          <w:sz w:val="15"/>
        </w:rPr>
        <w:t xml:space="preserve">2 </w:t>
      </w:r>
      <w:r>
        <w:t>above; this is done by directing the arriving segment’s data to the corresponding process’s socket. The transport layer in the middle host must also gather outgoing data from these sockets, form transportlayer segments, and pass these segments down to the network layer. Although we have introduced multiplexing and demultiplexing in the context of the Internet transport protocols, it’s important to realize that they are concerns whenever a single protocol at one layer (at the transport layer or elsewhere) is used by multiple protocols at the next higher layer.</w:t>
      </w:r>
    </w:p>
    <w:p w14:paraId="4029DF2F" w14:textId="77777777" w:rsidR="0025243D" w:rsidRDefault="0025243D">
      <w:pPr>
        <w:ind w:right="15"/>
      </w:pPr>
      <w:r>
        <w:t>To illustrate the demultiplexing job, recall the household analogy in the previous section. Each of the kids is identified by his or her name. When Bill receives a batch of mail from the mail carrier, he performs a demultiplexing operation by observing to whom the letters are addressed and then hand delivering the mail to his brothers and sisters. Ann performs a multiplexing operation when she collects letters from her brothers and sisters and gives the collected mail to the mail person.</w:t>
      </w:r>
    </w:p>
    <w:p w14:paraId="2163E49E" w14:textId="77777777" w:rsidR="0025243D" w:rsidRDefault="0025243D">
      <w:pPr>
        <w:ind w:right="15"/>
      </w:pPr>
      <w:r>
        <w:t xml:space="preserve">Now that we understand the roles of transport-layer multiplexing and demultiplexing, let us examine how it is actually done in a host. From the discussion above, we know that transport-layer multiplexing requires (1) that sockets have unique identifiers, and (2) that each segment have special fields that indicate the socket to which the segment is to be delivered. These special fields, illustrated in </w:t>
      </w:r>
      <w:r>
        <w:rPr>
          <w:rFonts w:ascii="Arial" w:eastAsia="Arial" w:hAnsi="Arial" w:cs="Arial"/>
          <w:b/>
          <w:color w:val="1E7AB9"/>
        </w:rPr>
        <w:t>Figure 3.3</w:t>
      </w:r>
      <w:r>
        <w:t xml:space="preserve">, are the </w:t>
      </w:r>
      <w:r>
        <w:rPr>
          <w:rFonts w:ascii="Arial" w:eastAsia="Arial" w:hAnsi="Arial" w:cs="Arial"/>
          <w:b/>
          <w:color w:val="1E7AB9"/>
        </w:rPr>
        <w:t>source port number field</w:t>
      </w:r>
      <w:r>
        <w:t xml:space="preserve"> and the </w:t>
      </w:r>
      <w:r>
        <w:rPr>
          <w:rFonts w:ascii="Arial" w:eastAsia="Arial" w:hAnsi="Arial" w:cs="Arial"/>
          <w:b/>
          <w:color w:val="1E7AB9"/>
        </w:rPr>
        <w:t>destination port number field</w:t>
      </w:r>
      <w:r>
        <w:t xml:space="preserve">. (The UDP and TCP segments have other fields as well, as discussed in the subsequent sections of this chapter.) Each port number is a 16-bit number, ranging from 0 to 65535. The port numbers ranging from 0 to 1023 are called </w:t>
      </w:r>
      <w:r>
        <w:rPr>
          <w:rFonts w:ascii="Arial" w:eastAsia="Arial" w:hAnsi="Arial" w:cs="Arial"/>
          <w:b/>
          <w:color w:val="1E7AB9"/>
        </w:rPr>
        <w:t>well-known port numbers</w:t>
      </w:r>
      <w:r>
        <w:t xml:space="preserve"> and are restricted, which means that they are reserved for use by well-known</w:t>
      </w:r>
    </w:p>
    <w:p w14:paraId="10465360" w14:textId="77777777" w:rsidR="0025243D" w:rsidRDefault="0025243D">
      <w:pPr>
        <w:spacing w:after="324" w:line="259" w:lineRule="auto"/>
      </w:pPr>
      <w:r>
        <w:rPr>
          <w:noProof/>
        </w:rPr>
        <w:drawing>
          <wp:inline distT="0" distB="0" distL="0" distR="0" wp14:anchorId="52A12692" wp14:editId="0B5193D2">
            <wp:extent cx="2600325" cy="2257425"/>
            <wp:effectExtent l="0" t="0" r="0" b="0"/>
            <wp:docPr id="14761" name="Picture 14761"/>
            <wp:cNvGraphicFramePr/>
            <a:graphic xmlns:a="http://schemas.openxmlformats.org/drawingml/2006/main">
              <a:graphicData uri="http://schemas.openxmlformats.org/drawingml/2006/picture">
                <pic:pic xmlns:pic="http://schemas.openxmlformats.org/drawingml/2006/picture">
                  <pic:nvPicPr>
                    <pic:cNvPr id="14761" name="Picture 14761"/>
                    <pic:cNvPicPr/>
                  </pic:nvPicPr>
                  <pic:blipFill>
                    <a:blip r:embed="rId151"/>
                    <a:stretch>
                      <a:fillRect/>
                    </a:stretch>
                  </pic:blipFill>
                  <pic:spPr>
                    <a:xfrm flipV="1">
                      <a:off x="0" y="0"/>
                      <a:ext cx="2600325" cy="2257425"/>
                    </a:xfrm>
                    <a:prstGeom prst="rect">
                      <a:avLst/>
                    </a:prstGeom>
                  </pic:spPr>
                </pic:pic>
              </a:graphicData>
            </a:graphic>
          </wp:inline>
        </w:drawing>
      </w:r>
    </w:p>
    <w:p w14:paraId="74F93269" w14:textId="77777777" w:rsidR="0025243D" w:rsidRDefault="0025243D" w:rsidP="00C30B7A">
      <w:pPr>
        <w:pStyle w:val="Heading4"/>
      </w:pPr>
      <w:r>
        <w:rPr>
          <w:rFonts w:eastAsia="Arial"/>
        </w:rPr>
        <w:t>Figure 3.3 Source and destination port-number fields in a transport-layer segment</w:t>
      </w:r>
    </w:p>
    <w:p w14:paraId="170FCA40" w14:textId="77777777" w:rsidR="0025243D" w:rsidRDefault="0025243D">
      <w:pPr>
        <w:spacing w:after="148" w:line="259" w:lineRule="auto"/>
        <w:ind w:right="15"/>
      </w:pPr>
      <w:r>
        <w:t>application protocols such as HTTP (which uses port number 80) and FTP (which uses port number 21).</w:t>
      </w:r>
    </w:p>
    <w:p w14:paraId="53CEC680" w14:textId="77777777" w:rsidR="0025243D" w:rsidRDefault="0025243D">
      <w:pPr>
        <w:spacing w:after="103" w:line="259" w:lineRule="auto"/>
        <w:ind w:right="15"/>
      </w:pPr>
      <w:r>
        <w:t xml:space="preserve">The list of well-known port numbers is given in RFC 1700 and is updated at </w:t>
      </w:r>
      <w:hyperlink r:id="rId152">
        <w:r>
          <w:rPr>
            <w:rFonts w:ascii="Arial" w:eastAsia="Arial" w:hAnsi="Arial" w:cs="Arial"/>
            <w:b/>
            <w:color w:val="1E7AB9"/>
          </w:rPr>
          <w:t>http:/</w:t>
        </w:r>
      </w:hyperlink>
      <w:hyperlink r:id="rId153">
        <w:r>
          <w:rPr>
            <w:rFonts w:ascii="Arial" w:eastAsia="Arial" w:hAnsi="Arial" w:cs="Arial"/>
            <w:b/>
            <w:color w:val="1E7AB9"/>
          </w:rPr>
          <w:t>/www.iana.org</w:t>
        </w:r>
      </w:hyperlink>
      <w:r>
        <w:t xml:space="preserve"> </w:t>
      </w:r>
      <w:r>
        <w:rPr>
          <w:rFonts w:ascii="Arial" w:eastAsia="Arial" w:hAnsi="Arial" w:cs="Arial"/>
          <w:b/>
          <w:color w:val="1E7AB9"/>
        </w:rPr>
        <w:t>[RFC</w:t>
      </w:r>
    </w:p>
    <w:p w14:paraId="3EA200C1" w14:textId="77777777" w:rsidR="0025243D" w:rsidRDefault="0025243D">
      <w:pPr>
        <w:spacing w:after="478"/>
        <w:ind w:right="15"/>
      </w:pPr>
      <w:r>
        <w:rPr>
          <w:rFonts w:ascii="Arial" w:eastAsia="Arial" w:hAnsi="Arial" w:cs="Arial"/>
          <w:b/>
          <w:color w:val="1E7AB9"/>
        </w:rPr>
        <w:t>3232]</w:t>
      </w:r>
      <w:r>
        <w:t xml:space="preserve">. When we develop a new application (such as the simple application developed in </w:t>
      </w:r>
      <w:r>
        <w:rPr>
          <w:rFonts w:ascii="Arial" w:eastAsia="Arial" w:hAnsi="Arial" w:cs="Arial"/>
          <w:b/>
          <w:color w:val="1E7AB9"/>
        </w:rPr>
        <w:t>Section 2.7</w:t>
      </w:r>
      <w:r>
        <w:t>), we must assign the application a port number.</w:t>
      </w:r>
    </w:p>
    <w:p w14:paraId="6803C74D" w14:textId="77777777" w:rsidR="0025243D" w:rsidRDefault="0025243D">
      <w:pPr>
        <w:spacing w:after="473"/>
        <w:ind w:right="15"/>
      </w:pPr>
      <w:r>
        <w:t xml:space="preserve">It should now be clear how the transport layer </w:t>
      </w:r>
      <w:r>
        <w:rPr>
          <w:rFonts w:ascii="Arial" w:eastAsia="Arial" w:hAnsi="Arial" w:cs="Arial"/>
          <w:i/>
        </w:rPr>
        <w:t>could</w:t>
      </w:r>
      <w:r>
        <w:t xml:space="preserve"> implement the demultiplexing service: Each socket in the host could be assigned a port number, and when a segment arrives at the host, the transport layer examines the destination port number in the segment and directs the segment to the corresponding socket. The segment’s data then passes through the socket into the attached process. As we’ll see, this is basically how UDP does it. However, we’ll also see that multiplexing/demultiplexing in TCP is yet more subtle.</w:t>
      </w:r>
    </w:p>
    <w:p w14:paraId="7401B0FB" w14:textId="77777777" w:rsidR="0025243D" w:rsidRDefault="0025243D">
      <w:pPr>
        <w:spacing w:after="562" w:line="265" w:lineRule="auto"/>
        <w:ind w:left="12" w:hanging="10"/>
      </w:pPr>
      <w:r>
        <w:rPr>
          <w:rFonts w:ascii="Arial" w:eastAsia="Arial" w:hAnsi="Arial" w:cs="Arial"/>
          <w:i/>
          <w:color w:val="585858"/>
        </w:rPr>
        <w:t>Connectionless Multiplexing and Demultiplexing</w:t>
      </w:r>
    </w:p>
    <w:p w14:paraId="7FEF8F7B" w14:textId="77777777" w:rsidR="0025243D" w:rsidRDefault="0025243D">
      <w:pPr>
        <w:spacing w:after="123"/>
        <w:ind w:right="15"/>
      </w:pPr>
      <w:r>
        <w:t xml:space="preserve">Recall from </w:t>
      </w:r>
      <w:r>
        <w:rPr>
          <w:rFonts w:ascii="Arial" w:eastAsia="Arial" w:hAnsi="Arial" w:cs="Arial"/>
          <w:b/>
          <w:color w:val="1E7AB9"/>
        </w:rPr>
        <w:t>Section 2.7.1</w:t>
      </w:r>
      <w:r>
        <w:t xml:space="preserve"> that the Python program running in a host can create a UDP socket with the line</w:t>
      </w:r>
    </w:p>
    <w:p w14:paraId="24605D18" w14:textId="77777777" w:rsidR="0025243D" w:rsidRDefault="0025243D">
      <w:pPr>
        <w:spacing w:after="430" w:line="259" w:lineRule="auto"/>
        <w:ind w:right="-1"/>
      </w:pPr>
      <w:r>
        <w:rPr>
          <w:rFonts w:ascii="Calibri" w:eastAsia="Calibri" w:hAnsi="Calibri" w:cs="Calibri"/>
          <w:noProof/>
          <w:color w:val="000000"/>
          <w:sz w:val="22"/>
        </w:rPr>
        <mc:AlternateContent>
          <mc:Choice Requires="wpg">
            <w:drawing>
              <wp:inline distT="0" distB="0" distL="0" distR="0" wp14:anchorId="53A09E87" wp14:editId="53EE8692">
                <wp:extent cx="7477125" cy="742959"/>
                <wp:effectExtent l="0" t="0" r="0" b="0"/>
                <wp:docPr id="534929" name="Group 534929"/>
                <wp:cNvGraphicFramePr/>
                <a:graphic xmlns:a="http://schemas.openxmlformats.org/drawingml/2006/main">
                  <a:graphicData uri="http://schemas.microsoft.com/office/word/2010/wordprocessingGroup">
                    <wpg:wgp>
                      <wpg:cNvGrpSpPr/>
                      <wpg:grpSpPr>
                        <a:xfrm>
                          <a:off x="0" y="0"/>
                          <a:ext cx="7477125" cy="742959"/>
                          <a:chOff x="0" y="0"/>
                          <a:chExt cx="7477125" cy="742959"/>
                        </a:xfrm>
                      </wpg:grpSpPr>
                      <wps:wsp>
                        <wps:cNvPr id="14753" name="Shape 14753"/>
                        <wps:cNvSpPr/>
                        <wps:spPr>
                          <a:xfrm>
                            <a:off x="4" y="5"/>
                            <a:ext cx="7477113" cy="9537"/>
                          </a:xfrm>
                          <a:custGeom>
                            <a:avLst/>
                            <a:gdLst/>
                            <a:ahLst/>
                            <a:cxnLst/>
                            <a:rect l="0" t="0" r="0" b="0"/>
                            <a:pathLst>
                              <a:path w="7477113" h="9537">
                                <a:moveTo>
                                  <a:pt x="0" y="0"/>
                                </a:moveTo>
                                <a:lnTo>
                                  <a:pt x="7477113" y="0"/>
                                </a:lnTo>
                                <a:lnTo>
                                  <a:pt x="7467600" y="9537"/>
                                </a:lnTo>
                                <a:lnTo>
                                  <a:pt x="9525" y="9537"/>
                                </a:lnTo>
                                <a:lnTo>
                                  <a:pt x="0" y="0"/>
                                </a:lnTo>
                                <a:close/>
                              </a:path>
                            </a:pathLst>
                          </a:custGeom>
                          <a:ln w="0" cap="flat">
                            <a:miter lim="127000"/>
                          </a:ln>
                        </wps:spPr>
                        <wps:style>
                          <a:lnRef idx="0">
                            <a:srgbClr val="000000">
                              <a:alpha val="0"/>
                            </a:srgbClr>
                          </a:lnRef>
                          <a:fillRef idx="1">
                            <a:srgbClr val="A78E8E"/>
                          </a:fillRef>
                          <a:effectRef idx="0">
                            <a:scrgbClr r="0" g="0" b="0"/>
                          </a:effectRef>
                          <a:fontRef idx="none"/>
                        </wps:style>
                        <wps:bodyPr/>
                      </wps:wsp>
                      <wps:wsp>
                        <wps:cNvPr id="14754" name="Shape 14754"/>
                        <wps:cNvSpPr/>
                        <wps:spPr>
                          <a:xfrm>
                            <a:off x="0" y="733434"/>
                            <a:ext cx="7477125" cy="9525"/>
                          </a:xfrm>
                          <a:custGeom>
                            <a:avLst/>
                            <a:gdLst/>
                            <a:ahLst/>
                            <a:cxnLst/>
                            <a:rect l="0" t="0" r="0" b="0"/>
                            <a:pathLst>
                              <a:path w="7477125" h="9525">
                                <a:moveTo>
                                  <a:pt x="9525" y="0"/>
                                </a:moveTo>
                                <a:lnTo>
                                  <a:pt x="7467600" y="0"/>
                                </a:lnTo>
                                <a:lnTo>
                                  <a:pt x="7477125" y="9525"/>
                                </a:lnTo>
                                <a:lnTo>
                                  <a:pt x="0" y="9525"/>
                                </a:lnTo>
                                <a:lnTo>
                                  <a:pt x="9525" y="0"/>
                                </a:lnTo>
                                <a:close/>
                              </a:path>
                            </a:pathLst>
                          </a:custGeom>
                          <a:ln w="0" cap="flat">
                            <a:miter lim="127000"/>
                          </a:ln>
                        </wps:spPr>
                        <wps:style>
                          <a:lnRef idx="0">
                            <a:srgbClr val="000000">
                              <a:alpha val="0"/>
                            </a:srgbClr>
                          </a:lnRef>
                          <a:fillRef idx="1">
                            <a:srgbClr val="A78E8E"/>
                          </a:fillRef>
                          <a:effectRef idx="0">
                            <a:scrgbClr r="0" g="0" b="0"/>
                          </a:effectRef>
                          <a:fontRef idx="none"/>
                        </wps:style>
                        <wps:bodyPr/>
                      </wps:wsp>
                      <wps:wsp>
                        <wps:cNvPr id="14755" name="Shape 14755"/>
                        <wps:cNvSpPr/>
                        <wps:spPr>
                          <a:xfrm>
                            <a:off x="4" y="5"/>
                            <a:ext cx="9525" cy="742950"/>
                          </a:xfrm>
                          <a:custGeom>
                            <a:avLst/>
                            <a:gdLst/>
                            <a:ahLst/>
                            <a:cxnLst/>
                            <a:rect l="0" t="0" r="0" b="0"/>
                            <a:pathLst>
                              <a:path w="9525" h="742950">
                                <a:moveTo>
                                  <a:pt x="0" y="0"/>
                                </a:moveTo>
                                <a:lnTo>
                                  <a:pt x="9525" y="9537"/>
                                </a:lnTo>
                                <a:lnTo>
                                  <a:pt x="9525" y="733425"/>
                                </a:lnTo>
                                <a:lnTo>
                                  <a:pt x="0" y="742950"/>
                                </a:lnTo>
                                <a:lnTo>
                                  <a:pt x="0" y="0"/>
                                </a:lnTo>
                                <a:close/>
                              </a:path>
                            </a:pathLst>
                          </a:custGeom>
                          <a:ln w="0" cap="flat">
                            <a:miter lim="127000"/>
                          </a:ln>
                        </wps:spPr>
                        <wps:style>
                          <a:lnRef idx="0">
                            <a:srgbClr val="000000">
                              <a:alpha val="0"/>
                            </a:srgbClr>
                          </a:lnRef>
                          <a:fillRef idx="1">
                            <a:srgbClr val="A78E8E"/>
                          </a:fillRef>
                          <a:effectRef idx="0">
                            <a:scrgbClr r="0" g="0" b="0"/>
                          </a:effectRef>
                          <a:fontRef idx="none"/>
                        </wps:style>
                        <wps:bodyPr/>
                      </wps:wsp>
                      <wps:wsp>
                        <wps:cNvPr id="14756" name="Shape 14756"/>
                        <wps:cNvSpPr/>
                        <wps:spPr>
                          <a:xfrm>
                            <a:off x="7467600" y="0"/>
                            <a:ext cx="9525" cy="742950"/>
                          </a:xfrm>
                          <a:custGeom>
                            <a:avLst/>
                            <a:gdLst/>
                            <a:ahLst/>
                            <a:cxnLst/>
                            <a:rect l="0" t="0" r="0" b="0"/>
                            <a:pathLst>
                              <a:path w="9525" h="742950">
                                <a:moveTo>
                                  <a:pt x="9525" y="0"/>
                                </a:moveTo>
                                <a:lnTo>
                                  <a:pt x="9525" y="742950"/>
                                </a:lnTo>
                                <a:lnTo>
                                  <a:pt x="0" y="733437"/>
                                </a:lnTo>
                                <a:lnTo>
                                  <a:pt x="0" y="9537"/>
                                </a:lnTo>
                                <a:lnTo>
                                  <a:pt x="9525" y="0"/>
                                </a:lnTo>
                                <a:close/>
                              </a:path>
                            </a:pathLst>
                          </a:custGeom>
                          <a:ln w="0" cap="flat">
                            <a:miter lim="127000"/>
                          </a:ln>
                        </wps:spPr>
                        <wps:style>
                          <a:lnRef idx="0">
                            <a:srgbClr val="000000">
                              <a:alpha val="0"/>
                            </a:srgbClr>
                          </a:lnRef>
                          <a:fillRef idx="1">
                            <a:srgbClr val="A78E8E"/>
                          </a:fillRef>
                          <a:effectRef idx="0">
                            <a:scrgbClr r="0" g="0" b="0"/>
                          </a:effectRef>
                          <a:fontRef idx="none"/>
                        </wps:style>
                        <wps:bodyPr/>
                      </wps:wsp>
                      <wps:wsp>
                        <wps:cNvPr id="14786" name="Rectangle 14786"/>
                        <wps:cNvSpPr/>
                        <wps:spPr>
                          <a:xfrm>
                            <a:off x="333727" y="329853"/>
                            <a:ext cx="5427079" cy="196642"/>
                          </a:xfrm>
                          <a:prstGeom prst="rect">
                            <a:avLst/>
                          </a:prstGeom>
                          <a:ln>
                            <a:noFill/>
                          </a:ln>
                        </wps:spPr>
                        <wps:txbx>
                          <w:txbxContent>
                            <w:p w14:paraId="486063D1" w14:textId="77777777" w:rsidR="0025243D" w:rsidRDefault="0025243D">
                              <w:pPr>
                                <w:spacing w:line="259" w:lineRule="auto"/>
                              </w:pPr>
                              <w:r>
                                <w:rPr>
                                  <w:rFonts w:ascii="Courier New" w:eastAsia="Courier New" w:hAnsi="Courier New" w:cs="Courier New"/>
                                  <w:i/>
                                  <w:color w:val="468173"/>
                                </w:rPr>
                                <w:t>clientSocket = socket(AF_INET, SOCK_DGRAM)</w:t>
                              </w:r>
                            </w:p>
                          </w:txbxContent>
                        </wps:txbx>
                        <wps:bodyPr horzOverflow="overflow" vert="horz" lIns="0" tIns="0" rIns="0" bIns="0" rtlCol="0">
                          <a:noAutofit/>
                        </wps:bodyPr>
                      </wps:wsp>
                    </wpg:wgp>
                  </a:graphicData>
                </a:graphic>
              </wp:inline>
            </w:drawing>
          </mc:Choice>
          <mc:Fallback>
            <w:pict>
              <v:group w14:anchorId="53A09E87" id="Group 534929" o:spid="_x0000_s1473" style="width:588.75pt;height:58.5pt;mso-position-horizontal-relative:char;mso-position-vertical-relative:line" coordsize="74771,74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">
                <v:shape id="Shape 14753" o:spid="_x0000_s1474" style="position:absolute;width:74771;height:95;visibility:visible;mso-wrap-style:square;v-text-anchor:top" coordsize="7477113,95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" path="m,l7477113,r-9513,9537l9525,9537,,xe" fillcolor="#a78e8e" stroked="f" strokeweight="0">
                  <v:stroke miterlimit="83231f" joinstyle="miter"/>
                  <v:path arrowok="t" textboxrect="0,0,7477113,9537"/>
                </v:shape>
                <v:shape id="Shape 14754" o:spid="_x0000_s1475" style="position:absolute;top:7334;width:74771;height:95;visibility:visible;mso-wrap-style:square;v-text-anchor:top" coordsize="747712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" path="m9525,l7467600,r9525,9525l,9525,9525,xe" fillcolor="#a78e8e" stroked="f" strokeweight="0">
                  <v:stroke miterlimit="83231f" joinstyle="miter"/>
                  <v:path arrowok="t" textboxrect="0,0,7477125,9525"/>
                </v:shape>
                <v:shape id="Shape 14755" o:spid="_x0000_s1476" style="position:absolute;width:95;height:7429;visibility:visible;mso-wrap-style:square;v-text-anchor:top" coordsize="9525,742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" path="m,l9525,9537r,723888l,742950,,xe" fillcolor="#a78e8e" stroked="f" strokeweight="0">
                  <v:stroke miterlimit="83231f" joinstyle="miter"/>
                  <v:path arrowok="t" textboxrect="0,0,9525,742950"/>
                </v:shape>
                <v:shape id="Shape 14756" o:spid="_x0000_s1477" style="position:absolute;left:74676;width:95;height:7429;visibility:visible;mso-wrap-style:square;v-text-anchor:top" coordsize="9525,742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" path="m9525,r,742950l,733437,,9537,9525,xe" fillcolor="#a78e8e" stroked="f" strokeweight="0">
                  <v:stroke miterlimit="83231f" joinstyle="miter"/>
                  <v:path arrowok="t" textboxrect="0,0,9525,742950"/>
                </v:shape>
                <v:rect id="Rectangle 14786" o:spid="_x0000_s1478" style="position:absolute;left:3337;top:3298;width:54271;height:1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" filled="f" stroked="f">
                  <v:textbox inset="0,0,0,0">
                    <w:txbxContent>
                      <w:p w14:paraId="486063D1" w14:textId="77777777" w:rsidR="0025243D" w:rsidRDefault="0025243D">
                        <w:pPr>
                          <w:spacing w:line="259" w:lineRule="auto"/>
                        </w:pPr>
                        <w:r>
                          <w:rPr>
                            <w:rFonts w:ascii="Courier New" w:eastAsia="Courier New" w:hAnsi="Courier New" w:cs="Courier New"/>
                            <w:i/>
                            <w:color w:val="468173"/>
                          </w:rPr>
                          <w:t>clientSocket = socket(AF_INET, SOCK_DGRAM)</w:t>
                        </w:r>
                      </w:p>
                    </w:txbxContent>
                  </v:textbox>
                </v:rect>
                <w10:anchorlock/>
              </v:group>
            </w:pict>
          </mc:Fallback>
        </mc:AlternateContent>
      </w:r>
    </w:p>
    <w:p w14:paraId="1FE01B7E" w14:textId="77777777" w:rsidR="0025243D" w:rsidRDefault="0025243D">
      <w:pPr>
        <w:spacing w:after="71"/>
        <w:ind w:right="15"/>
      </w:pPr>
      <w:r>
        <w:t xml:space="preserve">When a UDP socket is created in this manner, the transport layer automatically assigns a port number to the socket. In particular, the transport layer assigns a port number in the range 1024 to 65535 that is currently not being used by any other UDP port in the host. Alternatively, we can add a line into our Python program after we create the socket to associate a specific port number (say, 19157) to this UDP socket via the socket </w:t>
      </w:r>
      <w:r>
        <w:rPr>
          <w:rFonts w:ascii="Arial" w:eastAsia="Arial" w:hAnsi="Arial" w:cs="Arial"/>
          <w:b/>
        </w:rPr>
        <w:t>bind()</w:t>
      </w:r>
      <w:r>
        <w:t xml:space="preserve"> method:</w:t>
      </w:r>
    </w:p>
    <w:p w14:paraId="738B65F8" w14:textId="77777777" w:rsidR="0025243D" w:rsidRDefault="0025243D">
      <w:pPr>
        <w:spacing w:after="0" w:line="259" w:lineRule="auto"/>
        <w:ind w:right="-1"/>
      </w:pPr>
      <w:r>
        <w:rPr>
          <w:rFonts w:ascii="Calibri" w:eastAsia="Calibri" w:hAnsi="Calibri" w:cs="Calibri"/>
          <w:noProof/>
          <w:color w:val="000000"/>
          <w:sz w:val="22"/>
        </w:rPr>
        <mc:AlternateContent>
          <mc:Choice Requires="wpg">
            <w:drawing>
              <wp:inline distT="0" distB="0" distL="0" distR="0" wp14:anchorId="00AD6D9A" wp14:editId="18526944">
                <wp:extent cx="7477121" cy="477258"/>
                <wp:effectExtent l="0" t="0" r="0" b="0"/>
                <wp:docPr id="534930" name="Group 534930"/>
                <wp:cNvGraphicFramePr/>
                <a:graphic xmlns:a="http://schemas.openxmlformats.org/drawingml/2006/main">
                  <a:graphicData uri="http://schemas.microsoft.com/office/word/2010/wordprocessingGroup">
                    <wpg:wgp>
                      <wpg:cNvGrpSpPr/>
                      <wpg:grpSpPr>
                        <a:xfrm>
                          <a:off x="0" y="0"/>
                          <a:ext cx="7477121" cy="477258"/>
                          <a:chOff x="0" y="0"/>
                          <a:chExt cx="7477121" cy="477258"/>
                        </a:xfrm>
                      </wpg:grpSpPr>
                      <wps:wsp>
                        <wps:cNvPr id="14757" name="Shape 14757"/>
                        <wps:cNvSpPr/>
                        <wps:spPr>
                          <a:xfrm>
                            <a:off x="0" y="5"/>
                            <a:ext cx="7477113" cy="9537"/>
                          </a:xfrm>
                          <a:custGeom>
                            <a:avLst/>
                            <a:gdLst/>
                            <a:ahLst/>
                            <a:cxnLst/>
                            <a:rect l="0" t="0" r="0" b="0"/>
                            <a:pathLst>
                              <a:path w="7477113" h="9537">
                                <a:moveTo>
                                  <a:pt x="0" y="0"/>
                                </a:moveTo>
                                <a:lnTo>
                                  <a:pt x="7477113" y="0"/>
                                </a:lnTo>
                                <a:lnTo>
                                  <a:pt x="7467600" y="9537"/>
                                </a:lnTo>
                                <a:lnTo>
                                  <a:pt x="9525" y="9537"/>
                                </a:lnTo>
                                <a:lnTo>
                                  <a:pt x="0" y="0"/>
                                </a:lnTo>
                                <a:close/>
                              </a:path>
                            </a:pathLst>
                          </a:custGeom>
                          <a:ln w="0" cap="flat">
                            <a:miter lim="127000"/>
                          </a:ln>
                        </wps:spPr>
                        <wps:style>
                          <a:lnRef idx="0">
                            <a:srgbClr val="000000">
                              <a:alpha val="0"/>
                            </a:srgbClr>
                          </a:lnRef>
                          <a:fillRef idx="1">
                            <a:srgbClr val="A78E8E"/>
                          </a:fillRef>
                          <a:effectRef idx="0">
                            <a:scrgbClr r="0" g="0" b="0"/>
                          </a:effectRef>
                          <a:fontRef idx="none"/>
                        </wps:style>
                        <wps:bodyPr/>
                      </wps:wsp>
                      <wps:wsp>
                        <wps:cNvPr id="14758" name="Shape 14758"/>
                        <wps:cNvSpPr/>
                        <wps:spPr>
                          <a:xfrm>
                            <a:off x="0" y="5"/>
                            <a:ext cx="9525" cy="457200"/>
                          </a:xfrm>
                          <a:custGeom>
                            <a:avLst/>
                            <a:gdLst/>
                            <a:ahLst/>
                            <a:cxnLst/>
                            <a:rect l="0" t="0" r="0" b="0"/>
                            <a:pathLst>
                              <a:path w="9525" h="457200">
                                <a:moveTo>
                                  <a:pt x="0" y="0"/>
                                </a:moveTo>
                                <a:lnTo>
                                  <a:pt x="9525" y="9537"/>
                                </a:lnTo>
                                <a:lnTo>
                                  <a:pt x="9525" y="457200"/>
                                </a:lnTo>
                                <a:lnTo>
                                  <a:pt x="0" y="457200"/>
                                </a:lnTo>
                                <a:lnTo>
                                  <a:pt x="0" y="0"/>
                                </a:lnTo>
                                <a:close/>
                              </a:path>
                            </a:pathLst>
                          </a:custGeom>
                          <a:ln w="0" cap="flat">
                            <a:miter lim="127000"/>
                          </a:ln>
                        </wps:spPr>
                        <wps:style>
                          <a:lnRef idx="0">
                            <a:srgbClr val="000000">
                              <a:alpha val="0"/>
                            </a:srgbClr>
                          </a:lnRef>
                          <a:fillRef idx="1">
                            <a:srgbClr val="A78E8E"/>
                          </a:fillRef>
                          <a:effectRef idx="0">
                            <a:scrgbClr r="0" g="0" b="0"/>
                          </a:effectRef>
                          <a:fontRef idx="none"/>
                        </wps:style>
                        <wps:bodyPr/>
                      </wps:wsp>
                      <wps:wsp>
                        <wps:cNvPr id="14759" name="Shape 14759"/>
                        <wps:cNvSpPr/>
                        <wps:spPr>
                          <a:xfrm>
                            <a:off x="7467596" y="0"/>
                            <a:ext cx="9525" cy="457200"/>
                          </a:xfrm>
                          <a:custGeom>
                            <a:avLst/>
                            <a:gdLst/>
                            <a:ahLst/>
                            <a:cxnLst/>
                            <a:rect l="0" t="0" r="0" b="0"/>
                            <a:pathLst>
                              <a:path w="9525" h="457200">
                                <a:moveTo>
                                  <a:pt x="9525" y="0"/>
                                </a:moveTo>
                                <a:lnTo>
                                  <a:pt x="9525" y="457200"/>
                                </a:lnTo>
                                <a:lnTo>
                                  <a:pt x="0" y="457200"/>
                                </a:lnTo>
                                <a:lnTo>
                                  <a:pt x="0" y="9537"/>
                                </a:lnTo>
                                <a:lnTo>
                                  <a:pt x="9525" y="0"/>
                                </a:lnTo>
                                <a:close/>
                              </a:path>
                            </a:pathLst>
                          </a:custGeom>
                          <a:ln w="0" cap="flat">
                            <a:miter lim="127000"/>
                          </a:ln>
                        </wps:spPr>
                        <wps:style>
                          <a:lnRef idx="0">
                            <a:srgbClr val="000000">
                              <a:alpha val="0"/>
                            </a:srgbClr>
                          </a:lnRef>
                          <a:fillRef idx="1">
                            <a:srgbClr val="A78E8E"/>
                          </a:fillRef>
                          <a:effectRef idx="0">
                            <a:scrgbClr r="0" g="0" b="0"/>
                          </a:effectRef>
                          <a:fontRef idx="none"/>
                        </wps:style>
                        <wps:bodyPr/>
                      </wps:wsp>
                      <wps:wsp>
                        <wps:cNvPr id="14794" name="Rectangle 14794"/>
                        <wps:cNvSpPr/>
                        <wps:spPr>
                          <a:xfrm>
                            <a:off x="333371" y="329406"/>
                            <a:ext cx="3876485" cy="196642"/>
                          </a:xfrm>
                          <a:prstGeom prst="rect">
                            <a:avLst/>
                          </a:prstGeom>
                          <a:ln>
                            <a:noFill/>
                          </a:ln>
                        </wps:spPr>
                        <wps:txbx>
                          <w:txbxContent>
                            <w:p w14:paraId="61C151DB" w14:textId="77777777" w:rsidR="0025243D" w:rsidRDefault="0025243D">
                              <w:pPr>
                                <w:spacing w:line="259" w:lineRule="auto"/>
                              </w:pPr>
                              <w:r>
                                <w:rPr>
                                  <w:rFonts w:ascii="Courier New" w:eastAsia="Courier New" w:hAnsi="Courier New" w:cs="Courier New"/>
                                  <w:i/>
                                  <w:color w:val="468173"/>
                                </w:rPr>
                                <w:t>clientSocket.bind((’’, 19157))</w:t>
                              </w:r>
                            </w:p>
                          </w:txbxContent>
                        </wps:txbx>
                        <wps:bodyPr horzOverflow="overflow" vert="horz" lIns="0" tIns="0" rIns="0" bIns="0" rtlCol="0">
                          <a:noAutofit/>
                        </wps:bodyPr>
                      </wps:wsp>
                    </wpg:wgp>
                  </a:graphicData>
                </a:graphic>
              </wp:inline>
            </w:drawing>
          </mc:Choice>
          <mc:Fallback>
            <w:pict>
              <v:group w14:anchorId="00AD6D9A" id="Group 534930" o:spid="_x0000_s1479" style="width:588.75pt;height:37.6pt;mso-position-horizontal-relative:char;mso-position-vertical-relative:line" coordsize="74771,47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">
                <v:shape id="Shape 14757" o:spid="_x0000_s1480" style="position:absolute;width:74771;height:95;visibility:visible;mso-wrap-style:square;v-text-anchor:top" coordsize="7477113,95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" path="m,l7477113,r-9513,9537l9525,9537,,xe" fillcolor="#a78e8e" stroked="f" strokeweight="0">
                  <v:stroke miterlimit="83231f" joinstyle="miter"/>
                  <v:path arrowok="t" textboxrect="0,0,7477113,9537"/>
                </v:shape>
                <v:shape id="Shape 14758" o:spid="_x0000_s1481" style="position:absolute;width:95;height:4572;visibility:visible;mso-wrap-style:square;v-text-anchor:top" coordsize="9525,457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" path="m,l9525,9537r,447663l,457200,,xe" fillcolor="#a78e8e" stroked="f" strokeweight="0">
                  <v:stroke miterlimit="83231f" joinstyle="miter"/>
                  <v:path arrowok="t" textboxrect="0,0,9525,457200"/>
                </v:shape>
                <v:shape id="Shape 14759" o:spid="_x0000_s1482" style="position:absolute;left:74675;width:96;height:4572;visibility:visible;mso-wrap-style:square;v-text-anchor:top" coordsize="9525,457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" path="m9525,r,457200l,457200,,9537,9525,xe" fillcolor="#a78e8e" stroked="f" strokeweight="0">
                  <v:stroke miterlimit="83231f" joinstyle="miter"/>
                  <v:path arrowok="t" textboxrect="0,0,9525,457200"/>
                </v:shape>
                <v:rect id="Rectangle 14794" o:spid="_x0000_s1483" style="position:absolute;left:3333;top:3294;width:38765;height:1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" filled="f" stroked="f">
                  <v:textbox inset="0,0,0,0">
                    <w:txbxContent>
                      <w:p w14:paraId="61C151DB" w14:textId="77777777" w:rsidR="0025243D" w:rsidRDefault="0025243D">
                        <w:pPr>
                          <w:spacing w:line="259" w:lineRule="auto"/>
                        </w:pPr>
                        <w:r>
                          <w:rPr>
                            <w:rFonts w:ascii="Courier New" w:eastAsia="Courier New" w:hAnsi="Courier New" w:cs="Courier New"/>
                            <w:i/>
                            <w:color w:val="468173"/>
                          </w:rPr>
                          <w:t>clientSocket.bind((’’, 19157))</w:t>
                        </w:r>
                      </w:p>
                    </w:txbxContent>
                  </v:textbox>
                </v:rect>
                <w10:anchorlock/>
              </v:group>
            </w:pict>
          </mc:Fallback>
        </mc:AlternateContent>
      </w:r>
    </w:p>
    <w:p w14:paraId="45D3D9F3" w14:textId="77777777" w:rsidR="0025243D" w:rsidRDefault="0025243D">
      <w:pPr>
        <w:spacing w:after="429" w:line="259" w:lineRule="auto"/>
        <w:ind w:right="-1"/>
      </w:pPr>
      <w:r>
        <w:rPr>
          <w:rFonts w:ascii="Calibri" w:eastAsia="Calibri" w:hAnsi="Calibri" w:cs="Calibri"/>
          <w:noProof/>
          <w:color w:val="000000"/>
          <w:sz w:val="22"/>
        </w:rPr>
        <mc:AlternateContent>
          <mc:Choice Requires="wpg">
            <w:drawing>
              <wp:inline distT="0" distB="0" distL="0" distR="0" wp14:anchorId="2C9D11A6" wp14:editId="20BAD846">
                <wp:extent cx="7477125" cy="285754"/>
                <wp:effectExtent l="0" t="0" r="0" b="0"/>
                <wp:docPr id="536363" name="Group 536363"/>
                <wp:cNvGraphicFramePr/>
                <a:graphic xmlns:a="http://schemas.openxmlformats.org/drawingml/2006/main">
                  <a:graphicData uri="http://schemas.microsoft.com/office/word/2010/wordprocessingGroup">
                    <wpg:wgp>
                      <wpg:cNvGrpSpPr/>
                      <wpg:grpSpPr>
                        <a:xfrm>
                          <a:off x="0" y="0"/>
                          <a:ext cx="7477125" cy="285754"/>
                          <a:chOff x="0" y="0"/>
                          <a:chExt cx="7477125" cy="285754"/>
                        </a:xfrm>
                      </wpg:grpSpPr>
                      <wps:wsp>
                        <wps:cNvPr id="14819" name="Shape 14819"/>
                        <wps:cNvSpPr/>
                        <wps:spPr>
                          <a:xfrm>
                            <a:off x="0" y="276229"/>
                            <a:ext cx="7477125" cy="9525"/>
                          </a:xfrm>
                          <a:custGeom>
                            <a:avLst/>
                            <a:gdLst/>
                            <a:ahLst/>
                            <a:cxnLst/>
                            <a:rect l="0" t="0" r="0" b="0"/>
                            <a:pathLst>
                              <a:path w="7477125" h="9525">
                                <a:moveTo>
                                  <a:pt x="9525" y="0"/>
                                </a:moveTo>
                                <a:lnTo>
                                  <a:pt x="7467600" y="0"/>
                                </a:lnTo>
                                <a:lnTo>
                                  <a:pt x="7477125" y="9525"/>
                                </a:lnTo>
                                <a:lnTo>
                                  <a:pt x="0" y="9525"/>
                                </a:lnTo>
                                <a:lnTo>
                                  <a:pt x="9525" y="0"/>
                                </a:lnTo>
                                <a:close/>
                              </a:path>
                            </a:pathLst>
                          </a:custGeom>
                          <a:ln w="0" cap="flat">
                            <a:miter lim="127000"/>
                          </a:ln>
                        </wps:spPr>
                        <wps:style>
                          <a:lnRef idx="0">
                            <a:srgbClr val="000000">
                              <a:alpha val="0"/>
                            </a:srgbClr>
                          </a:lnRef>
                          <a:fillRef idx="1">
                            <a:srgbClr val="A78E8E"/>
                          </a:fillRef>
                          <a:effectRef idx="0">
                            <a:scrgbClr r="0" g="0" b="0"/>
                          </a:effectRef>
                          <a:fontRef idx="none"/>
                        </wps:style>
                        <wps:bodyPr/>
                      </wps:wsp>
                      <wps:wsp>
                        <wps:cNvPr id="14820" name="Shape 14820"/>
                        <wps:cNvSpPr/>
                        <wps:spPr>
                          <a:xfrm>
                            <a:off x="4" y="0"/>
                            <a:ext cx="9525" cy="285750"/>
                          </a:xfrm>
                          <a:custGeom>
                            <a:avLst/>
                            <a:gdLst/>
                            <a:ahLst/>
                            <a:cxnLst/>
                            <a:rect l="0" t="0" r="0" b="0"/>
                            <a:pathLst>
                              <a:path w="9525" h="285750">
                                <a:moveTo>
                                  <a:pt x="0" y="0"/>
                                </a:moveTo>
                                <a:lnTo>
                                  <a:pt x="9525" y="0"/>
                                </a:lnTo>
                                <a:lnTo>
                                  <a:pt x="9525" y="276225"/>
                                </a:lnTo>
                                <a:lnTo>
                                  <a:pt x="0" y="285750"/>
                                </a:lnTo>
                                <a:lnTo>
                                  <a:pt x="0" y="0"/>
                                </a:lnTo>
                                <a:close/>
                              </a:path>
                            </a:pathLst>
                          </a:custGeom>
                          <a:ln w="0" cap="flat">
                            <a:miter lim="127000"/>
                          </a:ln>
                        </wps:spPr>
                        <wps:style>
                          <a:lnRef idx="0">
                            <a:srgbClr val="000000">
                              <a:alpha val="0"/>
                            </a:srgbClr>
                          </a:lnRef>
                          <a:fillRef idx="1">
                            <a:srgbClr val="A78E8E"/>
                          </a:fillRef>
                          <a:effectRef idx="0">
                            <a:scrgbClr r="0" g="0" b="0"/>
                          </a:effectRef>
                          <a:fontRef idx="none"/>
                        </wps:style>
                        <wps:bodyPr/>
                      </wps:wsp>
                      <wps:wsp>
                        <wps:cNvPr id="14821" name="Shape 14821"/>
                        <wps:cNvSpPr/>
                        <wps:spPr>
                          <a:xfrm>
                            <a:off x="7467600" y="0"/>
                            <a:ext cx="9525" cy="285750"/>
                          </a:xfrm>
                          <a:custGeom>
                            <a:avLst/>
                            <a:gdLst/>
                            <a:ahLst/>
                            <a:cxnLst/>
                            <a:rect l="0" t="0" r="0" b="0"/>
                            <a:pathLst>
                              <a:path w="9525" h="285750">
                                <a:moveTo>
                                  <a:pt x="0" y="0"/>
                                </a:moveTo>
                                <a:lnTo>
                                  <a:pt x="9525" y="0"/>
                                </a:lnTo>
                                <a:lnTo>
                                  <a:pt x="9525" y="285750"/>
                                </a:lnTo>
                                <a:lnTo>
                                  <a:pt x="0" y="276225"/>
                                </a:lnTo>
                                <a:lnTo>
                                  <a:pt x="0" y="0"/>
                                </a:lnTo>
                                <a:close/>
                              </a:path>
                            </a:pathLst>
                          </a:custGeom>
                          <a:ln w="0" cap="flat">
                            <a:miter lim="127000"/>
                          </a:ln>
                        </wps:spPr>
                        <wps:style>
                          <a:lnRef idx="0">
                            <a:srgbClr val="000000">
                              <a:alpha val="0"/>
                            </a:srgbClr>
                          </a:lnRef>
                          <a:fillRef idx="1">
                            <a:srgbClr val="A78E8E"/>
                          </a:fillRef>
                          <a:effectRef idx="0">
                            <a:scrgbClr r="0" g="0" b="0"/>
                          </a:effectRef>
                          <a:fontRef idx="none"/>
                        </wps:style>
                        <wps:bodyPr/>
                      </wps:wsp>
                    </wpg:wgp>
                  </a:graphicData>
                </a:graphic>
              </wp:inline>
            </w:drawing>
          </mc:Choice>
          <mc:Fallback>
            <w:pict>
              <v:group w14:anchorId="654DB5F5" id="Group 536363" o:spid="_x0000_s1026" style="width:588.75pt;height:22.5pt;mso-position-horizontal-relative:char;mso-position-vertical-relative:line" coordsize="74771,28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">
                <v:shape id="Shape 14819" o:spid="_x0000_s1027" style="position:absolute;top:2762;width:74771;height:95;visibility:visible;mso-wrap-style:square;v-text-anchor:top" coordsize="747712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" path="m9525,l7467600,r9525,9525l,9525,9525,xe" fillcolor="#a78e8e" stroked="f" strokeweight="0">
                  <v:stroke miterlimit="83231f" joinstyle="miter"/>
                  <v:path arrowok="t" textboxrect="0,0,7477125,9525"/>
                </v:shape>
                <v:shape id="Shape 14820" o:spid="_x0000_s1028" style="position:absolute;width:95;height:2857;visibility:visible;mso-wrap-style:square;v-text-anchor:top" coordsize="9525,285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" path="m,l9525,r,276225l,285750,,xe" fillcolor="#a78e8e" stroked="f" strokeweight="0">
                  <v:stroke miterlimit="83231f" joinstyle="miter"/>
                  <v:path arrowok="t" textboxrect="0,0,9525,285750"/>
                </v:shape>
                <v:shape id="Shape 14821" o:spid="_x0000_s1029" style="position:absolute;left:74676;width:95;height:2857;visibility:visible;mso-wrap-style:square;v-text-anchor:top" coordsize="9525,285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" path="m,l9525,r,285750l,276225,,xe" fillcolor="#a78e8e" stroked="f" strokeweight="0">
                  <v:stroke miterlimit="83231f" joinstyle="miter"/>
                  <v:path arrowok="t" textboxrect="0,0,9525,285750"/>
                </v:shape>
                <w10:anchorlock/>
              </v:group>
            </w:pict>
          </mc:Fallback>
        </mc:AlternateContent>
      </w:r>
    </w:p>
    <w:p w14:paraId="6B5D06AF" w14:textId="77777777" w:rsidR="0025243D" w:rsidRDefault="0025243D">
      <w:pPr>
        <w:ind w:right="15"/>
      </w:pPr>
      <w:r>
        <w:t>If the application developer writing the code were implementing the server side of a “well-known protocol,” then the developer would have to assign the corresponding well-known port number. Typically, the client side of the application lets the transport layer automatically (and transparently) assign the port number, whereas the server side of the application assigns a specific port number.</w:t>
      </w:r>
    </w:p>
    <w:p w14:paraId="6AD64562" w14:textId="77777777" w:rsidR="0025243D" w:rsidRDefault="0025243D">
      <w:pPr>
        <w:spacing w:after="103" w:line="259" w:lineRule="auto"/>
        <w:ind w:right="15"/>
      </w:pPr>
      <w:r>
        <w:t>With port numbers assigned to UDP sockets, we can now precisely describe UDP</w:t>
      </w:r>
    </w:p>
    <w:p w14:paraId="3930AA53" w14:textId="77777777" w:rsidR="0025243D" w:rsidRDefault="0025243D">
      <w:pPr>
        <w:ind w:right="15"/>
      </w:pPr>
      <w:r>
        <w:t>multiplexing/demultiplexing. Suppose a process in Host A, with UDP port 19157, wants to send a chunk of application data to a process with UDP port 46428 in Host B. The transport layer in Host A creates a transport-layer segment that includes the application data, the source port number (19157), the destination port number (46428), and two other values (which will be discussed later, but are unimportant for the current discussion). The transport layer then passes the resulting segment to the network layer. The network layer encapsulates the segment in an IP datagram and makes a best-effort attempt to deliver the segment to the receiving host. If the segment arrives at the receiving Host B, the transport layer at the receiving host examines the destination port number in the segment (46428) and delivers the segment to its socket identified by port 46428. Note that Host B could be running multiple processes, each with its own UDP socket and associated port number. As UDP segments arrive from the network, Host B directs (demultiplexes) each segment to the appropriate socket by examining the segment’s destination port number.</w:t>
      </w:r>
    </w:p>
    <w:p w14:paraId="1B031762" w14:textId="77777777" w:rsidR="0025243D" w:rsidRDefault="0025243D">
      <w:pPr>
        <w:spacing w:after="52"/>
        <w:ind w:right="15"/>
      </w:pPr>
      <w:r>
        <w:t>It is important to note that a UDP socket is fully identified by a two-tuple consisting of a destination IP address and a destination port number. As a consequence, if two UDP segments have different source</w:t>
      </w:r>
    </w:p>
    <w:p w14:paraId="60A4CD49" w14:textId="77777777" w:rsidR="0025243D" w:rsidRDefault="0025243D">
      <w:pPr>
        <w:spacing w:after="475"/>
        <w:ind w:right="15"/>
      </w:pPr>
      <w:r>
        <w:t xml:space="preserve">IP addresses and/or source port numbers, but have the same </w:t>
      </w:r>
      <w:r>
        <w:rPr>
          <w:rFonts w:ascii="Arial" w:eastAsia="Arial" w:hAnsi="Arial" w:cs="Arial"/>
          <w:i/>
        </w:rPr>
        <w:t>destination</w:t>
      </w:r>
      <w:r>
        <w:t xml:space="preserve"> IP address and </w:t>
      </w:r>
      <w:r>
        <w:rPr>
          <w:rFonts w:ascii="Arial" w:eastAsia="Arial" w:hAnsi="Arial" w:cs="Arial"/>
          <w:i/>
        </w:rPr>
        <w:t xml:space="preserve">destination </w:t>
      </w:r>
      <w:r>
        <w:t>port number, then the two segments will be directed to the same destination process via the same destination socket.</w:t>
      </w:r>
    </w:p>
    <w:p w14:paraId="2D645CB0" w14:textId="77777777" w:rsidR="0025243D" w:rsidRDefault="0025243D">
      <w:pPr>
        <w:spacing w:after="471"/>
        <w:ind w:right="15"/>
      </w:pPr>
      <w:r>
        <w:t xml:space="preserve">You may be wondering now, what is the purpose of the source port number? As shown in </w:t>
      </w:r>
      <w:r>
        <w:rPr>
          <w:rFonts w:ascii="Arial" w:eastAsia="Arial" w:hAnsi="Arial" w:cs="Arial"/>
          <w:b/>
          <w:color w:val="1E7AB9"/>
        </w:rPr>
        <w:t>Figure 3.4</w:t>
      </w:r>
      <w:r>
        <w:t xml:space="preserve">, in the A-to-B segment the source port number serves as part of a “return address”—when B wants to send a segment back to A, the destination port in the B-to-A segment will take its value from the source port value of the A-to-B segment. (The complete return address is A’s IP address and the source port number.) As an example, recall the UDP server program studied in </w:t>
      </w:r>
      <w:r>
        <w:rPr>
          <w:rFonts w:ascii="Arial" w:eastAsia="Arial" w:hAnsi="Arial" w:cs="Arial"/>
          <w:b/>
          <w:color w:val="1E7AB9"/>
        </w:rPr>
        <w:t>Section 2.7</w:t>
      </w:r>
      <w:r>
        <w:t xml:space="preserve">. In </w:t>
      </w:r>
      <w:r>
        <w:rPr>
          <w:rFonts w:ascii="Courier New" w:eastAsia="Courier New" w:hAnsi="Courier New" w:cs="Courier New"/>
          <w:i/>
          <w:color w:val="468173"/>
        </w:rPr>
        <w:t>UDPServer.py</w:t>
      </w:r>
      <w:r>
        <w:t xml:space="preserve">, the server uses the </w:t>
      </w:r>
      <w:r>
        <w:rPr>
          <w:rFonts w:ascii="Courier New" w:eastAsia="Courier New" w:hAnsi="Courier New" w:cs="Courier New"/>
          <w:i/>
          <w:color w:val="468173"/>
        </w:rPr>
        <w:t>recvfrom()</w:t>
      </w:r>
      <w:r>
        <w:t xml:space="preserve"> method to extract the client-side (source) port number from the segment it receives from the client; it then sends a new segment to the client, with the extracted source port number serving as the destination port number in this new segment.</w:t>
      </w:r>
    </w:p>
    <w:p w14:paraId="7E448661" w14:textId="77777777" w:rsidR="0025243D" w:rsidRDefault="0025243D">
      <w:pPr>
        <w:spacing w:after="517" w:line="265" w:lineRule="auto"/>
        <w:ind w:left="12" w:hanging="10"/>
      </w:pPr>
      <w:r>
        <w:rPr>
          <w:rFonts w:ascii="Arial" w:eastAsia="Arial" w:hAnsi="Arial" w:cs="Arial"/>
          <w:i/>
          <w:color w:val="585858"/>
        </w:rPr>
        <w:t>Connection-Oriented Multiplexing and Demultiplexing</w:t>
      </w:r>
    </w:p>
    <w:p w14:paraId="25E42B27" w14:textId="77777777" w:rsidR="0025243D" w:rsidRDefault="0025243D">
      <w:pPr>
        <w:spacing w:after="118"/>
        <w:ind w:right="15"/>
      </w:pPr>
      <w:r>
        <w:t>In order to understand TCP demultiplexing, we have to take a close look at TCP sockets and TCP connection establishment. One subtle difference between a TCP socket and a UDP socket is that a TCP socket is identified by a four-tuple: (source IP address, source port number, destination IP address, destination port number). Thus, when a TCP segment arrives from the network to a host, the host uses all four values to direct (demultiplex) the segment to the appropriate socket.</w:t>
      </w:r>
    </w:p>
    <w:p w14:paraId="3D585102" w14:textId="77777777" w:rsidR="0025243D" w:rsidRDefault="0025243D">
      <w:pPr>
        <w:spacing w:after="324" w:line="259" w:lineRule="auto"/>
      </w:pPr>
      <w:r>
        <w:rPr>
          <w:noProof/>
        </w:rPr>
        <w:drawing>
          <wp:inline distT="0" distB="0" distL="0" distR="0" wp14:anchorId="3B07B1C9" wp14:editId="313C3EA1">
            <wp:extent cx="6410325" cy="3648075"/>
            <wp:effectExtent l="0" t="0" r="0" b="0"/>
            <wp:docPr id="14883" name="Picture 14883"/>
            <wp:cNvGraphicFramePr/>
            <a:graphic xmlns:a="http://schemas.openxmlformats.org/drawingml/2006/main">
              <a:graphicData uri="http://schemas.openxmlformats.org/drawingml/2006/picture">
                <pic:pic xmlns:pic="http://schemas.openxmlformats.org/drawingml/2006/picture">
                  <pic:nvPicPr>
                    <pic:cNvPr id="14883" name="Picture 14883"/>
                    <pic:cNvPicPr/>
                  </pic:nvPicPr>
                  <pic:blipFill>
                    <a:blip r:embed="rId154"/>
                    <a:stretch>
                      <a:fillRect/>
                    </a:stretch>
                  </pic:blipFill>
                  <pic:spPr>
                    <a:xfrm flipV="1">
                      <a:off x="0" y="0"/>
                      <a:ext cx="6410325" cy="3648075"/>
                    </a:xfrm>
                    <a:prstGeom prst="rect">
                      <a:avLst/>
                    </a:prstGeom>
                  </pic:spPr>
                </pic:pic>
              </a:graphicData>
            </a:graphic>
          </wp:inline>
        </w:drawing>
      </w:r>
    </w:p>
    <w:p w14:paraId="00288B67" w14:textId="77777777" w:rsidR="0025243D" w:rsidRDefault="0025243D" w:rsidP="00C30B7A">
      <w:pPr>
        <w:pStyle w:val="Heading4"/>
      </w:pPr>
      <w:r>
        <w:rPr>
          <w:rFonts w:eastAsia="Arial"/>
        </w:rPr>
        <w:t>Figure 3.4 The inversion of source and destination port numbers</w:t>
      </w:r>
    </w:p>
    <w:p w14:paraId="2E78A172" w14:textId="77777777" w:rsidR="0025243D" w:rsidRDefault="0025243D">
      <w:pPr>
        <w:ind w:right="15"/>
      </w:pPr>
      <w:r>
        <w:t xml:space="preserve">In particular, and in contrast with UDP, two arriving TCP segments with different source IP addresses or source port numbers will (with the exception of a TCP segment carrying the original connectionestablishment request) be directed to two different sockets. To gain further insight, let’s reconsider the TCP client-server programming example in </w:t>
      </w:r>
      <w:r>
        <w:rPr>
          <w:rFonts w:ascii="Arial" w:eastAsia="Arial" w:hAnsi="Arial" w:cs="Arial"/>
          <w:b/>
          <w:color w:val="1E7AB9"/>
        </w:rPr>
        <w:t>Section 2.7.2</w:t>
      </w:r>
      <w:r>
        <w:t>:</w:t>
      </w:r>
    </w:p>
    <w:p w14:paraId="64D660A4" w14:textId="77777777" w:rsidR="0025243D" w:rsidRDefault="0025243D">
      <w:pPr>
        <w:spacing w:after="14"/>
        <w:ind w:left="420" w:right="15" w:hanging="270"/>
      </w:pPr>
      <w:r>
        <w:rPr>
          <w:rFonts w:ascii="Calibri" w:eastAsia="Calibri" w:hAnsi="Calibri" w:cs="Calibri"/>
          <w:noProof/>
          <w:color w:val="000000"/>
          <w:sz w:val="22"/>
        </w:rPr>
        <mc:AlternateContent>
          <mc:Choice Requires="wpg">
            <w:drawing>
              <wp:inline distT="0" distB="0" distL="0" distR="0" wp14:anchorId="6F3B771C" wp14:editId="57555818">
                <wp:extent cx="57150" cy="76200"/>
                <wp:effectExtent l="0" t="0" r="0" b="0"/>
                <wp:docPr id="535228" name="Group 535228"/>
                <wp:cNvGraphicFramePr/>
                <a:graphic xmlns:a="http://schemas.openxmlformats.org/drawingml/2006/main">
                  <a:graphicData uri="http://schemas.microsoft.com/office/word/2010/wordprocessingGroup">
                    <wpg:wgp>
                      <wpg:cNvGrpSpPr/>
                      <wpg:grpSpPr>
                        <a:xfrm>
                          <a:off x="0" y="0"/>
                          <a:ext cx="57150" cy="76200"/>
                          <a:chOff x="0" y="0"/>
                          <a:chExt cx="57150" cy="76200"/>
                        </a:xfrm>
                      </wpg:grpSpPr>
                      <wps:wsp>
                        <wps:cNvPr id="14891" name="Shape 14891"/>
                        <wps:cNvSpPr/>
                        <wps:spPr>
                          <a:xfrm>
                            <a:off x="0" y="9525"/>
                            <a:ext cx="57150" cy="66675"/>
                          </a:xfrm>
                          <a:custGeom>
                            <a:avLst/>
                            <a:gdLst/>
                            <a:ahLst/>
                            <a:cxnLst/>
                            <a:rect l="0" t="0" r="0" b="0"/>
                            <a:pathLst>
                              <a:path w="57150" h="66675">
                                <a:moveTo>
                                  <a:pt x="28575" y="0"/>
                                </a:moveTo>
                                <a:cubicBezTo>
                                  <a:pt x="42863" y="0"/>
                                  <a:pt x="57150" y="9525"/>
                                  <a:pt x="57150" y="28575"/>
                                </a:cubicBezTo>
                                <a:cubicBezTo>
                                  <a:pt x="57150" y="66675"/>
                                  <a:pt x="0" y="66675"/>
                                  <a:pt x="0" y="28575"/>
                                </a:cubicBezTo>
                                <a:cubicBezTo>
                                  <a:pt x="0" y="9525"/>
                                  <a:pt x="14288" y="0"/>
                                  <a:pt x="28575" y="0"/>
                                </a:cubicBez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14892" name="Shape 14892"/>
                        <wps:cNvSpPr/>
                        <wps:spPr>
                          <a:xfrm>
                            <a:off x="0" y="0"/>
                            <a:ext cx="57150" cy="76200"/>
                          </a:xfrm>
                          <a:custGeom>
                            <a:avLst/>
                            <a:gdLst/>
                            <a:ahLst/>
                            <a:cxnLst/>
                            <a:rect l="0" t="0" r="0" b="0"/>
                            <a:pathLst>
                              <a:path w="57150" h="76200">
                                <a:moveTo>
                                  <a:pt x="57150" y="38100"/>
                                </a:moveTo>
                                <a:cubicBezTo>
                                  <a:pt x="57150" y="0"/>
                                  <a:pt x="0" y="0"/>
                                  <a:pt x="0" y="38100"/>
                                </a:cubicBezTo>
                                <a:cubicBezTo>
                                  <a:pt x="0" y="76200"/>
                                  <a:pt x="57150" y="76200"/>
                                  <a:pt x="57150" y="38100"/>
                                </a:cubicBezTo>
                                <a:close/>
                              </a:path>
                            </a:pathLst>
                          </a:custGeom>
                          <a:ln w="9525" cap="flat">
                            <a:miter lim="127000"/>
                          </a:ln>
                        </wps:spPr>
                        <wps:style>
                          <a:lnRef idx="1">
                            <a:srgbClr val="333333"/>
                          </a:lnRef>
                          <a:fillRef idx="0">
                            <a:srgbClr val="000000">
                              <a:alpha val="0"/>
                            </a:srgbClr>
                          </a:fillRef>
                          <a:effectRef idx="0">
                            <a:scrgbClr r="0" g="0" b="0"/>
                          </a:effectRef>
                          <a:fontRef idx="none"/>
                        </wps:style>
                        <wps:bodyPr/>
                      </wps:wsp>
                    </wpg:wgp>
                  </a:graphicData>
                </a:graphic>
              </wp:inline>
            </w:drawing>
          </mc:Choice>
          <mc:Fallback>
            <w:pict>
              <v:group w14:anchorId="637064A7" id="Group 535228" o:spid="_x0000_s1026" style="width:4.5pt;height:6pt;mso-position-horizontal-relative:char;mso-position-vertical-relative:line" coordsize="57150,76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">
                <v:shape id="Shape 14891" o:spid="_x0000_s1027" style="position:absolute;top:9525;width:57150;height:66675;visibility:visible;mso-wrap-style:square;v-text-anchor:top" coordsize="57150,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" path="m28575,c42863,,57150,9525,57150,28575,57150,66675,,66675,,28575,,9525,14288,,28575,xe" fillcolor="#333" stroked="f" strokeweight="0">
                  <v:stroke miterlimit="83231f" joinstyle="miter"/>
                  <v:path arrowok="t" textboxrect="0,0,57150,66675"/>
                </v:shape>
                <v:shape id="Shape 14892" o:spid="_x0000_s1028" style="position:absolute;width:57150;height:76200;visibility:visible;mso-wrap-style:square;v-text-anchor:top" coordsize="5715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" path="m57150,38100c57150,,,,,38100v,38100,57150,38100,57150,xe" filled="f" strokecolor="#333">
                  <v:stroke miterlimit="83231f" joinstyle="miter"/>
                  <v:path arrowok="t" textboxrect="0,0,57150,76200"/>
                </v:shape>
                <w10:anchorlock/>
              </v:group>
            </w:pict>
          </mc:Fallback>
        </mc:AlternateContent>
      </w:r>
      <w:r>
        <w:t xml:space="preserve"> The TCP server application has a “welcoming socket,” that waits for connection-establishment requests from TCP clients (see </w:t>
      </w:r>
      <w:r>
        <w:rPr>
          <w:rFonts w:ascii="Arial" w:eastAsia="Arial" w:hAnsi="Arial" w:cs="Arial"/>
          <w:b/>
          <w:color w:val="1E7AB9"/>
        </w:rPr>
        <w:t>Figure 2.29</w:t>
      </w:r>
      <w:r>
        <w:t>) on port number 12000.</w:t>
      </w:r>
    </w:p>
    <w:p w14:paraId="0F464DB8" w14:textId="77777777" w:rsidR="0025243D" w:rsidRDefault="0025243D">
      <w:pPr>
        <w:spacing w:after="2810"/>
        <w:ind w:left="429" w:right="15"/>
      </w:pPr>
      <w:r>
        <w:rPr>
          <w:rFonts w:ascii="Calibri" w:eastAsia="Calibri" w:hAnsi="Calibri" w:cs="Calibri"/>
          <w:noProof/>
          <w:color w:val="000000"/>
          <w:sz w:val="22"/>
        </w:rPr>
        <mc:AlternateContent>
          <mc:Choice Requires="wpg">
            <w:drawing>
              <wp:anchor distT="0" distB="0" distL="114300" distR="114300" simplePos="0" relativeHeight="251687936" behindDoc="0" locked="0" layoutInCell="1" allowOverlap="1" wp14:anchorId="0021725B" wp14:editId="1E2CB42C">
                <wp:simplePos x="0" y="0"/>
                <wp:positionH relativeFrom="column">
                  <wp:posOffset>95413</wp:posOffset>
                </wp:positionH>
                <wp:positionV relativeFrom="paragraph">
                  <wp:posOffset>32161</wp:posOffset>
                </wp:positionV>
                <wp:extent cx="7381875" cy="2114550"/>
                <wp:effectExtent l="0" t="0" r="0" b="0"/>
                <wp:wrapSquare wrapText="bothSides"/>
                <wp:docPr id="535224" name="Group 535224"/>
                <wp:cNvGraphicFramePr/>
                <a:graphic xmlns:a="http://schemas.openxmlformats.org/drawingml/2006/main">
                  <a:graphicData uri="http://schemas.microsoft.com/office/word/2010/wordprocessingGroup">
                    <wpg:wgp>
                      <wpg:cNvGrpSpPr/>
                      <wpg:grpSpPr>
                        <a:xfrm>
                          <a:off x="0" y="0"/>
                          <a:ext cx="7381875" cy="2114550"/>
                          <a:chOff x="0" y="0"/>
                          <a:chExt cx="7381875" cy="2114550"/>
                        </a:xfrm>
                      </wpg:grpSpPr>
                      <wps:wsp>
                        <wps:cNvPr id="14875" name="Shape 14875"/>
                        <wps:cNvSpPr/>
                        <wps:spPr>
                          <a:xfrm>
                            <a:off x="171450" y="428627"/>
                            <a:ext cx="7210425" cy="9525"/>
                          </a:xfrm>
                          <a:custGeom>
                            <a:avLst/>
                            <a:gdLst/>
                            <a:ahLst/>
                            <a:cxnLst/>
                            <a:rect l="0" t="0" r="0" b="0"/>
                            <a:pathLst>
                              <a:path w="7210425" h="9525">
                                <a:moveTo>
                                  <a:pt x="0" y="0"/>
                                </a:moveTo>
                                <a:lnTo>
                                  <a:pt x="7210425" y="0"/>
                                </a:lnTo>
                                <a:lnTo>
                                  <a:pt x="7200900" y="9525"/>
                                </a:lnTo>
                                <a:lnTo>
                                  <a:pt x="9525" y="9525"/>
                                </a:lnTo>
                                <a:lnTo>
                                  <a:pt x="0" y="0"/>
                                </a:lnTo>
                                <a:close/>
                              </a:path>
                            </a:pathLst>
                          </a:custGeom>
                          <a:ln w="0" cap="flat">
                            <a:miter lim="127000"/>
                          </a:ln>
                        </wps:spPr>
                        <wps:style>
                          <a:lnRef idx="0">
                            <a:srgbClr val="000000">
                              <a:alpha val="0"/>
                            </a:srgbClr>
                          </a:lnRef>
                          <a:fillRef idx="1">
                            <a:srgbClr val="A78E8E"/>
                          </a:fillRef>
                          <a:effectRef idx="0">
                            <a:scrgbClr r="0" g="0" b="0"/>
                          </a:effectRef>
                          <a:fontRef idx="none"/>
                        </wps:style>
                        <wps:bodyPr/>
                      </wps:wsp>
                      <wps:wsp>
                        <wps:cNvPr id="14876" name="Shape 14876"/>
                        <wps:cNvSpPr/>
                        <wps:spPr>
                          <a:xfrm>
                            <a:off x="171446" y="1695448"/>
                            <a:ext cx="7210425" cy="9537"/>
                          </a:xfrm>
                          <a:custGeom>
                            <a:avLst/>
                            <a:gdLst/>
                            <a:ahLst/>
                            <a:cxnLst/>
                            <a:rect l="0" t="0" r="0" b="0"/>
                            <a:pathLst>
                              <a:path w="7210425" h="9537">
                                <a:moveTo>
                                  <a:pt x="9525" y="0"/>
                                </a:moveTo>
                                <a:lnTo>
                                  <a:pt x="7200900" y="0"/>
                                </a:lnTo>
                                <a:lnTo>
                                  <a:pt x="7210425" y="9537"/>
                                </a:lnTo>
                                <a:lnTo>
                                  <a:pt x="0" y="9537"/>
                                </a:lnTo>
                                <a:lnTo>
                                  <a:pt x="9525" y="0"/>
                                </a:lnTo>
                                <a:close/>
                              </a:path>
                            </a:pathLst>
                          </a:custGeom>
                          <a:ln w="0" cap="flat">
                            <a:miter lim="127000"/>
                          </a:ln>
                        </wps:spPr>
                        <wps:style>
                          <a:lnRef idx="0">
                            <a:srgbClr val="000000">
                              <a:alpha val="0"/>
                            </a:srgbClr>
                          </a:lnRef>
                          <a:fillRef idx="1">
                            <a:srgbClr val="A78E8E"/>
                          </a:fillRef>
                          <a:effectRef idx="0">
                            <a:scrgbClr r="0" g="0" b="0"/>
                          </a:effectRef>
                          <a:fontRef idx="none"/>
                        </wps:style>
                        <wps:bodyPr/>
                      </wps:wsp>
                      <wps:wsp>
                        <wps:cNvPr id="14877" name="Shape 14877"/>
                        <wps:cNvSpPr/>
                        <wps:spPr>
                          <a:xfrm>
                            <a:off x="171450" y="428630"/>
                            <a:ext cx="9525" cy="1276350"/>
                          </a:xfrm>
                          <a:custGeom>
                            <a:avLst/>
                            <a:gdLst/>
                            <a:ahLst/>
                            <a:cxnLst/>
                            <a:rect l="0" t="0" r="0" b="0"/>
                            <a:pathLst>
                              <a:path w="9525" h="1276350">
                                <a:moveTo>
                                  <a:pt x="0" y="0"/>
                                </a:moveTo>
                                <a:lnTo>
                                  <a:pt x="9525" y="9513"/>
                                </a:lnTo>
                                <a:lnTo>
                                  <a:pt x="9525" y="1266813"/>
                                </a:lnTo>
                                <a:lnTo>
                                  <a:pt x="0" y="1276350"/>
                                </a:lnTo>
                                <a:lnTo>
                                  <a:pt x="0" y="0"/>
                                </a:lnTo>
                                <a:close/>
                              </a:path>
                            </a:pathLst>
                          </a:custGeom>
                          <a:ln w="0" cap="flat">
                            <a:miter lim="127000"/>
                          </a:ln>
                        </wps:spPr>
                        <wps:style>
                          <a:lnRef idx="0">
                            <a:srgbClr val="000000">
                              <a:alpha val="0"/>
                            </a:srgbClr>
                          </a:lnRef>
                          <a:fillRef idx="1">
                            <a:srgbClr val="A78E8E"/>
                          </a:fillRef>
                          <a:effectRef idx="0">
                            <a:scrgbClr r="0" g="0" b="0"/>
                          </a:effectRef>
                          <a:fontRef idx="none"/>
                        </wps:style>
                        <wps:bodyPr/>
                      </wps:wsp>
                      <wps:wsp>
                        <wps:cNvPr id="14878" name="Shape 14878"/>
                        <wps:cNvSpPr/>
                        <wps:spPr>
                          <a:xfrm>
                            <a:off x="7372350" y="428622"/>
                            <a:ext cx="9525" cy="1276362"/>
                          </a:xfrm>
                          <a:custGeom>
                            <a:avLst/>
                            <a:gdLst/>
                            <a:ahLst/>
                            <a:cxnLst/>
                            <a:rect l="0" t="0" r="0" b="0"/>
                            <a:pathLst>
                              <a:path w="9525" h="1276362">
                                <a:moveTo>
                                  <a:pt x="9525" y="0"/>
                                </a:moveTo>
                                <a:lnTo>
                                  <a:pt x="9525" y="1276362"/>
                                </a:lnTo>
                                <a:lnTo>
                                  <a:pt x="0" y="1266825"/>
                                </a:lnTo>
                                <a:lnTo>
                                  <a:pt x="0" y="9525"/>
                                </a:lnTo>
                                <a:lnTo>
                                  <a:pt x="9525" y="0"/>
                                </a:lnTo>
                                <a:close/>
                              </a:path>
                            </a:pathLst>
                          </a:custGeom>
                          <a:ln w="0" cap="flat">
                            <a:miter lim="127000"/>
                          </a:ln>
                        </wps:spPr>
                        <wps:style>
                          <a:lnRef idx="0">
                            <a:srgbClr val="000000">
                              <a:alpha val="0"/>
                            </a:srgbClr>
                          </a:lnRef>
                          <a:fillRef idx="1">
                            <a:srgbClr val="A78E8E"/>
                          </a:fillRef>
                          <a:effectRef idx="0">
                            <a:scrgbClr r="0" g="0" b="0"/>
                          </a:effectRef>
                          <a:fontRef idx="none"/>
                        </wps:style>
                        <wps:bodyPr/>
                      </wps:wsp>
                      <wps:wsp>
                        <wps:cNvPr id="14897" name="Shape 14897"/>
                        <wps:cNvSpPr/>
                        <wps:spPr>
                          <a:xfrm>
                            <a:off x="0" y="9525"/>
                            <a:ext cx="57150" cy="66675"/>
                          </a:xfrm>
                          <a:custGeom>
                            <a:avLst/>
                            <a:gdLst/>
                            <a:ahLst/>
                            <a:cxnLst/>
                            <a:rect l="0" t="0" r="0" b="0"/>
                            <a:pathLst>
                              <a:path w="57150" h="66675">
                                <a:moveTo>
                                  <a:pt x="28575" y="0"/>
                                </a:moveTo>
                                <a:cubicBezTo>
                                  <a:pt x="42863" y="0"/>
                                  <a:pt x="57150" y="9525"/>
                                  <a:pt x="57150" y="28575"/>
                                </a:cubicBezTo>
                                <a:cubicBezTo>
                                  <a:pt x="57150" y="66675"/>
                                  <a:pt x="0" y="66675"/>
                                  <a:pt x="0" y="28575"/>
                                </a:cubicBezTo>
                                <a:cubicBezTo>
                                  <a:pt x="0" y="9525"/>
                                  <a:pt x="14288" y="0"/>
                                  <a:pt x="28575" y="0"/>
                                </a:cubicBez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14898" name="Shape 14898"/>
                        <wps:cNvSpPr/>
                        <wps:spPr>
                          <a:xfrm>
                            <a:off x="0" y="0"/>
                            <a:ext cx="57150" cy="76200"/>
                          </a:xfrm>
                          <a:custGeom>
                            <a:avLst/>
                            <a:gdLst/>
                            <a:ahLst/>
                            <a:cxnLst/>
                            <a:rect l="0" t="0" r="0" b="0"/>
                            <a:pathLst>
                              <a:path w="57150" h="76200">
                                <a:moveTo>
                                  <a:pt x="57150" y="38100"/>
                                </a:moveTo>
                                <a:cubicBezTo>
                                  <a:pt x="57150" y="0"/>
                                  <a:pt x="0" y="0"/>
                                  <a:pt x="0" y="38100"/>
                                </a:cubicBezTo>
                                <a:cubicBezTo>
                                  <a:pt x="0" y="76200"/>
                                  <a:pt x="57150" y="76200"/>
                                  <a:pt x="57150" y="38100"/>
                                </a:cubicBezTo>
                                <a:close/>
                              </a:path>
                            </a:pathLst>
                          </a:custGeom>
                          <a:ln w="9525" cap="flat">
                            <a:miter lim="127000"/>
                          </a:ln>
                        </wps:spPr>
                        <wps:style>
                          <a:lnRef idx="1">
                            <a:srgbClr val="333333"/>
                          </a:lnRef>
                          <a:fillRef idx="0">
                            <a:srgbClr val="000000">
                              <a:alpha val="0"/>
                            </a:srgbClr>
                          </a:fillRef>
                          <a:effectRef idx="0">
                            <a:scrgbClr r="0" g="0" b="0"/>
                          </a:effectRef>
                          <a:fontRef idx="none"/>
                        </wps:style>
                        <wps:bodyPr/>
                      </wps:wsp>
                      <wps:wsp>
                        <wps:cNvPr id="14900" name="Rectangle 14900"/>
                        <wps:cNvSpPr/>
                        <wps:spPr>
                          <a:xfrm>
                            <a:off x="171450" y="206031"/>
                            <a:ext cx="502651" cy="202426"/>
                          </a:xfrm>
                          <a:prstGeom prst="rect">
                            <a:avLst/>
                          </a:prstGeom>
                          <a:ln>
                            <a:noFill/>
                          </a:ln>
                        </wps:spPr>
                        <wps:txbx>
                          <w:txbxContent>
                            <w:p w14:paraId="2F341E7B" w14:textId="77777777" w:rsidR="0025243D" w:rsidRDefault="0025243D">
                              <w:pPr>
                                <w:spacing w:line="259" w:lineRule="auto"/>
                              </w:pPr>
                              <w:r>
                                <w:t>lines:</w:t>
                              </w:r>
                            </w:p>
                          </w:txbxContent>
                        </wps:txbx>
                        <wps:bodyPr horzOverflow="overflow" vert="horz" lIns="0" tIns="0" rIns="0" bIns="0" rtlCol="0">
                          <a:noAutofit/>
                        </wps:bodyPr>
                      </wps:wsp>
                      <wps:wsp>
                        <wps:cNvPr id="14901" name="Rectangle 14901"/>
                        <wps:cNvSpPr/>
                        <wps:spPr>
                          <a:xfrm>
                            <a:off x="485746" y="1024762"/>
                            <a:ext cx="5556295" cy="196642"/>
                          </a:xfrm>
                          <a:prstGeom prst="rect">
                            <a:avLst/>
                          </a:prstGeom>
                          <a:ln>
                            <a:noFill/>
                          </a:ln>
                        </wps:spPr>
                        <wps:txbx>
                          <w:txbxContent>
                            <w:p w14:paraId="03E3F784" w14:textId="77777777" w:rsidR="0025243D" w:rsidRDefault="0025243D">
                              <w:pPr>
                                <w:spacing w:line="259" w:lineRule="auto"/>
                              </w:pPr>
                              <w:r>
                                <w:rPr>
                                  <w:rFonts w:ascii="Courier New" w:eastAsia="Courier New" w:hAnsi="Courier New" w:cs="Courier New"/>
                                  <w:i/>
                                  <w:color w:val="468173"/>
                                </w:rPr>
                                <w:t>clientSocket = socket(AF_INET, SOCK_STREAM)</w:t>
                              </w:r>
                            </w:p>
                          </w:txbxContent>
                        </wps:txbx>
                        <wps:bodyPr horzOverflow="overflow" vert="horz" lIns="0" tIns="0" rIns="0" bIns="0" rtlCol="0">
                          <a:noAutofit/>
                        </wps:bodyPr>
                      </wps:wsp>
                      <wps:wsp>
                        <wps:cNvPr id="14902" name="Rectangle 14902"/>
                        <wps:cNvSpPr/>
                        <wps:spPr>
                          <a:xfrm>
                            <a:off x="485746" y="1291452"/>
                            <a:ext cx="7106889" cy="196642"/>
                          </a:xfrm>
                          <a:prstGeom prst="rect">
                            <a:avLst/>
                          </a:prstGeom>
                          <a:ln>
                            <a:noFill/>
                          </a:ln>
                        </wps:spPr>
                        <wps:txbx>
                          <w:txbxContent>
                            <w:p w14:paraId="69E909A2" w14:textId="77777777" w:rsidR="0025243D" w:rsidRDefault="0025243D">
                              <w:pPr>
                                <w:spacing w:line="259" w:lineRule="auto"/>
                              </w:pPr>
                              <w:r>
                                <w:rPr>
                                  <w:rFonts w:ascii="Courier New" w:eastAsia="Courier New" w:hAnsi="Courier New" w:cs="Courier New"/>
                                  <w:i/>
                                  <w:color w:val="468173"/>
                                </w:rPr>
                                <w:t xml:space="preserve">               clientSocket.connect((serverName,12000))</w:t>
                              </w:r>
                            </w:p>
                          </w:txbxContent>
                        </wps:txbx>
                        <wps:bodyPr horzOverflow="overflow" vert="horz" lIns="0" tIns="0" rIns="0" bIns="0" rtlCol="0">
                          <a:noAutofit/>
                        </wps:bodyPr>
                      </wps:wsp>
                      <wps:wsp>
                        <wps:cNvPr id="14903" name="Shape 14903"/>
                        <wps:cNvSpPr/>
                        <wps:spPr>
                          <a:xfrm>
                            <a:off x="0" y="2047875"/>
                            <a:ext cx="57150" cy="66675"/>
                          </a:xfrm>
                          <a:custGeom>
                            <a:avLst/>
                            <a:gdLst/>
                            <a:ahLst/>
                            <a:cxnLst/>
                            <a:rect l="0" t="0" r="0" b="0"/>
                            <a:pathLst>
                              <a:path w="57150" h="66675">
                                <a:moveTo>
                                  <a:pt x="28575" y="0"/>
                                </a:moveTo>
                                <a:cubicBezTo>
                                  <a:pt x="42863" y="0"/>
                                  <a:pt x="57150" y="9525"/>
                                  <a:pt x="57150" y="28575"/>
                                </a:cubicBezTo>
                                <a:cubicBezTo>
                                  <a:pt x="57150" y="66675"/>
                                  <a:pt x="0" y="66675"/>
                                  <a:pt x="0" y="28575"/>
                                </a:cubicBezTo>
                                <a:cubicBezTo>
                                  <a:pt x="0" y="9525"/>
                                  <a:pt x="14288" y="0"/>
                                  <a:pt x="28575" y="0"/>
                                </a:cubicBez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14904" name="Shape 14904"/>
                        <wps:cNvSpPr/>
                        <wps:spPr>
                          <a:xfrm>
                            <a:off x="0" y="2038350"/>
                            <a:ext cx="57150" cy="76200"/>
                          </a:xfrm>
                          <a:custGeom>
                            <a:avLst/>
                            <a:gdLst/>
                            <a:ahLst/>
                            <a:cxnLst/>
                            <a:rect l="0" t="0" r="0" b="0"/>
                            <a:pathLst>
                              <a:path w="57150" h="76200">
                                <a:moveTo>
                                  <a:pt x="57150" y="38100"/>
                                </a:moveTo>
                                <a:cubicBezTo>
                                  <a:pt x="57150" y="0"/>
                                  <a:pt x="0" y="0"/>
                                  <a:pt x="0" y="38100"/>
                                </a:cubicBezTo>
                                <a:cubicBezTo>
                                  <a:pt x="0" y="76200"/>
                                  <a:pt x="57150" y="76200"/>
                                  <a:pt x="57150" y="38100"/>
                                </a:cubicBezTo>
                                <a:close/>
                              </a:path>
                            </a:pathLst>
                          </a:custGeom>
                          <a:ln w="9525" cap="flat">
                            <a:miter lim="127000"/>
                          </a:ln>
                        </wps:spPr>
                        <wps:style>
                          <a:lnRef idx="1">
                            <a:srgbClr val="333333"/>
                          </a:lnRef>
                          <a:fillRef idx="0">
                            <a:srgbClr val="000000">
                              <a:alpha val="0"/>
                            </a:srgbClr>
                          </a:fillRef>
                          <a:effectRef idx="0">
                            <a:scrgbClr r="0" g="0" b="0"/>
                          </a:effectRef>
                          <a:fontRef idx="none"/>
                        </wps:style>
                        <wps:bodyPr/>
                      </wps:wsp>
                    </wpg:wgp>
                  </a:graphicData>
                </a:graphic>
              </wp:anchor>
            </w:drawing>
          </mc:Choice>
          <mc:Fallback>
            <w:pict>
              <v:group w14:anchorId="0021725B" id="Group 535224" o:spid="_x0000_s1484" style="position:absolute;left:0;text-align:left;margin-left:7.5pt;margin-top:2.55pt;width:581.25pt;height:166.5pt;z-index:251687936;mso-position-horizontal-relative:text;mso-position-vertical-relative:text" coordsize="73818,211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">
                <v:shape id="Shape 14875" o:spid="_x0000_s1485" style="position:absolute;left:1714;top:4286;width:72104;height:95;visibility:visible;mso-wrap-style:square;v-text-anchor:top" coordsize="721042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" path="m,l7210425,r-9525,9525l9525,9525,,xe" fillcolor="#a78e8e" stroked="f" strokeweight="0">
                  <v:stroke miterlimit="83231f" joinstyle="miter"/>
                  <v:path arrowok="t" textboxrect="0,0,7210425,9525"/>
                </v:shape>
                <v:shape id="Shape 14876" o:spid="_x0000_s1486" style="position:absolute;left:1714;top:16954;width:72104;height:95;visibility:visible;mso-wrap-style:square;v-text-anchor:top" coordsize="7210425,95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" path="m9525,l7200900,r9525,9537l,9537,9525,xe" fillcolor="#a78e8e" stroked="f" strokeweight="0">
                  <v:stroke miterlimit="83231f" joinstyle="miter"/>
                  <v:path arrowok="t" textboxrect="0,0,7210425,9537"/>
                </v:shape>
                <v:shape id="Shape 14877" o:spid="_x0000_s1487" style="position:absolute;left:1714;top:4286;width:95;height:12763;visibility:visible;mso-wrap-style:square;v-text-anchor:top" coordsize="9525,127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" path="m,l9525,9513r,1257300l,1276350,,xe" fillcolor="#a78e8e" stroked="f" strokeweight="0">
                  <v:stroke miterlimit="83231f" joinstyle="miter"/>
                  <v:path arrowok="t" textboxrect="0,0,9525,1276350"/>
                </v:shape>
                <v:shape id="Shape 14878" o:spid="_x0000_s1488" style="position:absolute;left:73723;top:4286;width:95;height:12763;visibility:visible;mso-wrap-style:square;v-text-anchor:top" coordsize="9525,12763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" path="m9525,r,1276362l,1266825,,9525,9525,xe" fillcolor="#a78e8e" stroked="f" strokeweight="0">
                  <v:stroke miterlimit="83231f" joinstyle="miter"/>
                  <v:path arrowok="t" textboxrect="0,0,9525,1276362"/>
                </v:shape>
                <v:shape id="Shape 14897" o:spid="_x0000_s1489" style="position:absolute;top:95;width:571;height:667;visibility:visible;mso-wrap-style:square;v-text-anchor:top" coordsize="57150,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" path="m28575,c42863,,57150,9525,57150,28575,57150,66675,,66675,,28575,,9525,14288,,28575,xe" fillcolor="#333" stroked="f" strokeweight="0">
                  <v:stroke miterlimit="83231f" joinstyle="miter"/>
                  <v:path arrowok="t" textboxrect="0,0,57150,66675"/>
                </v:shape>
                <v:shape id="Shape 14898" o:spid="_x0000_s1490" style="position:absolute;width:571;height:762;visibility:visible;mso-wrap-style:square;v-text-anchor:top" coordsize="5715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" path="m57150,38100c57150,,,,,38100v,38100,57150,38100,57150,xe" filled="f" strokecolor="#333">
                  <v:stroke miterlimit="83231f" joinstyle="miter"/>
                  <v:path arrowok="t" textboxrect="0,0,57150,76200"/>
                </v:shape>
                <v:rect id="Rectangle 14900" o:spid="_x0000_s1491" style="position:absolute;left:1714;top:2060;width:5027;height:20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" filled="f" stroked="f">
                  <v:textbox inset="0,0,0,0">
                    <w:txbxContent>
                      <w:p w14:paraId="2F341E7B" w14:textId="77777777" w:rsidR="0025243D" w:rsidRDefault="0025243D">
                        <w:pPr>
                          <w:spacing w:line="259" w:lineRule="auto"/>
                        </w:pPr>
                        <w:r>
                          <w:t>lines:</w:t>
                        </w:r>
                      </w:p>
                    </w:txbxContent>
                  </v:textbox>
                </v:rect>
                <v:rect id="Rectangle 14901" o:spid="_x0000_s1492" style="position:absolute;left:4857;top:10247;width:55563;height:19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" filled="f" stroked="f">
                  <v:textbox inset="0,0,0,0">
                    <w:txbxContent>
                      <w:p w14:paraId="03E3F784" w14:textId="77777777" w:rsidR="0025243D" w:rsidRDefault="0025243D">
                        <w:pPr>
                          <w:spacing w:line="259" w:lineRule="auto"/>
                        </w:pPr>
                        <w:r>
                          <w:rPr>
                            <w:rFonts w:ascii="Courier New" w:eastAsia="Courier New" w:hAnsi="Courier New" w:cs="Courier New"/>
                            <w:i/>
                            <w:color w:val="468173"/>
                          </w:rPr>
                          <w:t>clientSocket = socket(AF_INET, SOCK_STREAM)</w:t>
                        </w:r>
                      </w:p>
                    </w:txbxContent>
                  </v:textbox>
                </v:rect>
                <v:rect id="Rectangle 14902" o:spid="_x0000_s1493" style="position:absolute;left:4857;top:12914;width:71069;height:1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" filled="f" stroked="f">
                  <v:textbox inset="0,0,0,0">
                    <w:txbxContent>
                      <w:p w14:paraId="69E909A2" w14:textId="77777777" w:rsidR="0025243D" w:rsidRDefault="0025243D">
                        <w:pPr>
                          <w:spacing w:line="259" w:lineRule="auto"/>
                        </w:pPr>
                        <w:r>
                          <w:rPr>
                            <w:rFonts w:ascii="Courier New" w:eastAsia="Courier New" w:hAnsi="Courier New" w:cs="Courier New"/>
                            <w:i/>
                            <w:color w:val="468173"/>
                          </w:rPr>
                          <w:t xml:space="preserve">               clientSocket.connect((serverName,12000))</w:t>
                        </w:r>
                      </w:p>
                    </w:txbxContent>
                  </v:textbox>
                </v:rect>
                <v:shape id="Shape 14903" o:spid="_x0000_s1494" style="position:absolute;top:20478;width:571;height:667;visibility:visible;mso-wrap-style:square;v-text-anchor:top" coordsize="57150,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" path="m28575,c42863,,57150,9525,57150,28575,57150,66675,,66675,,28575,,9525,14288,,28575,xe" fillcolor="#333" stroked="f" strokeweight="0">
                  <v:stroke miterlimit="83231f" joinstyle="miter"/>
                  <v:path arrowok="t" textboxrect="0,0,57150,66675"/>
                </v:shape>
                <v:shape id="Shape 14904" o:spid="_x0000_s1495" style="position:absolute;top:20383;width:571;height:762;visibility:visible;mso-wrap-style:square;v-text-anchor:top" coordsize="5715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" path="m57150,38100c57150,,,,,38100v,38100,57150,38100,57150,xe" filled="f" strokecolor="#333">
                  <v:stroke miterlimit="83231f" joinstyle="miter"/>
                  <v:path arrowok="t" textboxrect="0,0,57150,76200"/>
                </v:shape>
                <w10:wrap type="square"/>
              </v:group>
            </w:pict>
          </mc:Fallback>
        </mc:AlternateContent>
      </w:r>
      <w:r>
        <w:t>The TCP client creates a socket and sends a connection establishment request segment with the</w:t>
      </w:r>
    </w:p>
    <w:p w14:paraId="17205307" w14:textId="77777777" w:rsidR="0025243D" w:rsidRDefault="0025243D">
      <w:pPr>
        <w:spacing w:after="58"/>
        <w:ind w:left="429" w:right="15"/>
      </w:pPr>
      <w:r>
        <w:t>A connection-establishment request is nothing more than a TCP segment with destination port number 12000 and a special connection-establishment bit set in the TCP header (discussed in</w:t>
      </w:r>
    </w:p>
    <w:p w14:paraId="4E1DFC73" w14:textId="77777777" w:rsidR="0025243D" w:rsidRDefault="0025243D">
      <w:pPr>
        <w:spacing w:after="126" w:line="259" w:lineRule="auto"/>
        <w:ind w:left="429" w:right="15"/>
      </w:pPr>
      <w:r>
        <w:rPr>
          <w:rFonts w:ascii="Arial" w:eastAsia="Arial" w:hAnsi="Arial" w:cs="Arial"/>
          <w:b/>
          <w:color w:val="1E7AB9"/>
        </w:rPr>
        <w:t>Section 3.5</w:t>
      </w:r>
      <w:r>
        <w:t>). The segment also includes a source port number that was chosen by the client.</w:t>
      </w:r>
    </w:p>
    <w:p w14:paraId="6F6A9780" w14:textId="77777777" w:rsidR="0025243D" w:rsidRDefault="0025243D">
      <w:pPr>
        <w:spacing w:after="7"/>
        <w:ind w:left="159" w:right="15"/>
      </w:pPr>
      <w:r>
        <w:rPr>
          <w:rFonts w:ascii="Calibri" w:eastAsia="Calibri" w:hAnsi="Calibri" w:cs="Calibri"/>
          <w:noProof/>
          <w:color w:val="000000"/>
          <w:sz w:val="22"/>
        </w:rPr>
        <mc:AlternateContent>
          <mc:Choice Requires="wpg">
            <w:drawing>
              <wp:inline distT="0" distB="0" distL="0" distR="0" wp14:anchorId="3408CEC8" wp14:editId="50F1ABDE">
                <wp:extent cx="57150" cy="76200"/>
                <wp:effectExtent l="0" t="0" r="0" b="0"/>
                <wp:docPr id="535230" name="Group 535230"/>
                <wp:cNvGraphicFramePr/>
                <a:graphic xmlns:a="http://schemas.openxmlformats.org/drawingml/2006/main">
                  <a:graphicData uri="http://schemas.microsoft.com/office/word/2010/wordprocessingGroup">
                    <wpg:wgp>
                      <wpg:cNvGrpSpPr/>
                      <wpg:grpSpPr>
                        <a:xfrm>
                          <a:off x="0" y="0"/>
                          <a:ext cx="57150" cy="76200"/>
                          <a:chOff x="0" y="0"/>
                          <a:chExt cx="57150" cy="76200"/>
                        </a:xfrm>
                      </wpg:grpSpPr>
                      <wps:wsp>
                        <wps:cNvPr id="14909" name="Shape 14909"/>
                        <wps:cNvSpPr/>
                        <wps:spPr>
                          <a:xfrm>
                            <a:off x="0" y="9525"/>
                            <a:ext cx="57150" cy="66675"/>
                          </a:xfrm>
                          <a:custGeom>
                            <a:avLst/>
                            <a:gdLst/>
                            <a:ahLst/>
                            <a:cxnLst/>
                            <a:rect l="0" t="0" r="0" b="0"/>
                            <a:pathLst>
                              <a:path w="57150" h="66675">
                                <a:moveTo>
                                  <a:pt x="28575" y="0"/>
                                </a:moveTo>
                                <a:cubicBezTo>
                                  <a:pt x="42863" y="0"/>
                                  <a:pt x="57150" y="9525"/>
                                  <a:pt x="57150" y="28575"/>
                                </a:cubicBezTo>
                                <a:cubicBezTo>
                                  <a:pt x="57150" y="66675"/>
                                  <a:pt x="0" y="66675"/>
                                  <a:pt x="0" y="28575"/>
                                </a:cubicBezTo>
                                <a:cubicBezTo>
                                  <a:pt x="0" y="9525"/>
                                  <a:pt x="14288" y="0"/>
                                  <a:pt x="28575" y="0"/>
                                </a:cubicBez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14910" name="Shape 14910"/>
                        <wps:cNvSpPr/>
                        <wps:spPr>
                          <a:xfrm>
                            <a:off x="0" y="0"/>
                            <a:ext cx="57150" cy="76200"/>
                          </a:xfrm>
                          <a:custGeom>
                            <a:avLst/>
                            <a:gdLst/>
                            <a:ahLst/>
                            <a:cxnLst/>
                            <a:rect l="0" t="0" r="0" b="0"/>
                            <a:pathLst>
                              <a:path w="57150" h="76200">
                                <a:moveTo>
                                  <a:pt x="57150" y="38100"/>
                                </a:moveTo>
                                <a:cubicBezTo>
                                  <a:pt x="57150" y="0"/>
                                  <a:pt x="0" y="0"/>
                                  <a:pt x="0" y="38100"/>
                                </a:cubicBezTo>
                                <a:cubicBezTo>
                                  <a:pt x="0" y="76200"/>
                                  <a:pt x="57150" y="76200"/>
                                  <a:pt x="57150" y="38100"/>
                                </a:cubicBezTo>
                                <a:close/>
                              </a:path>
                            </a:pathLst>
                          </a:custGeom>
                          <a:ln w="9525" cap="flat">
                            <a:miter lim="127000"/>
                          </a:ln>
                        </wps:spPr>
                        <wps:style>
                          <a:lnRef idx="1">
                            <a:srgbClr val="333333"/>
                          </a:lnRef>
                          <a:fillRef idx="0">
                            <a:srgbClr val="000000">
                              <a:alpha val="0"/>
                            </a:srgbClr>
                          </a:fillRef>
                          <a:effectRef idx="0">
                            <a:scrgbClr r="0" g="0" b="0"/>
                          </a:effectRef>
                          <a:fontRef idx="none"/>
                        </wps:style>
                        <wps:bodyPr/>
                      </wps:wsp>
                    </wpg:wgp>
                  </a:graphicData>
                </a:graphic>
              </wp:inline>
            </w:drawing>
          </mc:Choice>
          <mc:Fallback>
            <w:pict>
              <v:group w14:anchorId="4EDC8796" id="Group 535230" o:spid="_x0000_s1026" style="width:4.5pt;height:6pt;mso-position-horizontal-relative:char;mso-position-vertical-relative:line" coordsize="57150,76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">
                <v:shape id="Shape 14909" o:spid="_x0000_s1027" style="position:absolute;top:9525;width:57150;height:66675;visibility:visible;mso-wrap-style:square;v-text-anchor:top" coordsize="57150,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" path="m28575,c42863,,57150,9525,57150,28575,57150,66675,,66675,,28575,,9525,14288,,28575,xe" fillcolor="#333" stroked="f" strokeweight="0">
                  <v:stroke miterlimit="83231f" joinstyle="miter"/>
                  <v:path arrowok="t" textboxrect="0,0,57150,66675"/>
                </v:shape>
                <v:shape id="Shape 14910" o:spid="_x0000_s1028" style="position:absolute;width:57150;height:76200;visibility:visible;mso-wrap-style:square;v-text-anchor:top" coordsize="5715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" path="m57150,38100c57150,,,,,38100v,38100,57150,38100,57150,xe" filled="f" strokecolor="#333">
                  <v:stroke miterlimit="83231f" joinstyle="miter"/>
                  <v:path arrowok="t" textboxrect="0,0,57150,76200"/>
                </v:shape>
                <w10:anchorlock/>
              </v:group>
            </w:pict>
          </mc:Fallback>
        </mc:AlternateContent>
      </w:r>
      <w:r>
        <w:t xml:space="preserve"> When the host operating system of the computer running the server process receives the incoming connection-request segment with destination port 12000, it locates the server process that is waiting to accept a connection on port number 12000. The server process then creates a new socket:</w:t>
      </w:r>
    </w:p>
    <w:p w14:paraId="6742ED87" w14:textId="77777777" w:rsidR="0025243D" w:rsidRDefault="0025243D">
      <w:pPr>
        <w:ind w:left="420" w:right="15" w:hanging="270"/>
      </w:pPr>
      <w:r>
        <w:rPr>
          <w:rFonts w:ascii="Calibri" w:eastAsia="Calibri" w:hAnsi="Calibri" w:cs="Calibri"/>
          <w:noProof/>
          <w:color w:val="000000"/>
          <w:sz w:val="22"/>
        </w:rPr>
        <mc:AlternateContent>
          <mc:Choice Requires="wpg">
            <w:drawing>
              <wp:inline distT="0" distB="0" distL="0" distR="0" wp14:anchorId="625B3BFD" wp14:editId="611938AB">
                <wp:extent cx="7381875" cy="1152527"/>
                <wp:effectExtent l="0" t="0" r="0" b="0"/>
                <wp:docPr id="535393" name="Group 535393"/>
                <wp:cNvGraphicFramePr/>
                <a:graphic xmlns:a="http://schemas.openxmlformats.org/drawingml/2006/main">
                  <a:graphicData uri="http://schemas.microsoft.com/office/word/2010/wordprocessingGroup">
                    <wpg:wgp>
                      <wpg:cNvGrpSpPr/>
                      <wpg:grpSpPr>
                        <a:xfrm>
                          <a:off x="0" y="0"/>
                          <a:ext cx="7381875" cy="1152527"/>
                          <a:chOff x="0" y="0"/>
                          <a:chExt cx="7381875" cy="1152527"/>
                        </a:xfrm>
                      </wpg:grpSpPr>
                      <wps:wsp>
                        <wps:cNvPr id="14929" name="Shape 14929"/>
                        <wps:cNvSpPr/>
                        <wps:spPr>
                          <a:xfrm>
                            <a:off x="171450" y="4"/>
                            <a:ext cx="7210425" cy="9525"/>
                          </a:xfrm>
                          <a:custGeom>
                            <a:avLst/>
                            <a:gdLst/>
                            <a:ahLst/>
                            <a:cxnLst/>
                            <a:rect l="0" t="0" r="0" b="0"/>
                            <a:pathLst>
                              <a:path w="7210425" h="9525">
                                <a:moveTo>
                                  <a:pt x="0" y="0"/>
                                </a:moveTo>
                                <a:lnTo>
                                  <a:pt x="7210425" y="0"/>
                                </a:lnTo>
                                <a:lnTo>
                                  <a:pt x="7200900" y="9525"/>
                                </a:lnTo>
                                <a:lnTo>
                                  <a:pt x="9525" y="9525"/>
                                </a:lnTo>
                                <a:lnTo>
                                  <a:pt x="0" y="0"/>
                                </a:lnTo>
                                <a:close/>
                              </a:path>
                            </a:pathLst>
                          </a:custGeom>
                          <a:ln w="0" cap="flat">
                            <a:miter lim="127000"/>
                          </a:ln>
                        </wps:spPr>
                        <wps:style>
                          <a:lnRef idx="0">
                            <a:srgbClr val="000000">
                              <a:alpha val="0"/>
                            </a:srgbClr>
                          </a:lnRef>
                          <a:fillRef idx="1">
                            <a:srgbClr val="A78E8E"/>
                          </a:fillRef>
                          <a:effectRef idx="0">
                            <a:scrgbClr r="0" g="0" b="0"/>
                          </a:effectRef>
                          <a:fontRef idx="none"/>
                        </wps:style>
                        <wps:bodyPr/>
                      </wps:wsp>
                      <wps:wsp>
                        <wps:cNvPr id="14930" name="Shape 14930"/>
                        <wps:cNvSpPr/>
                        <wps:spPr>
                          <a:xfrm>
                            <a:off x="171446" y="733433"/>
                            <a:ext cx="7210425" cy="9525"/>
                          </a:xfrm>
                          <a:custGeom>
                            <a:avLst/>
                            <a:gdLst/>
                            <a:ahLst/>
                            <a:cxnLst/>
                            <a:rect l="0" t="0" r="0" b="0"/>
                            <a:pathLst>
                              <a:path w="7210425" h="9525">
                                <a:moveTo>
                                  <a:pt x="9525" y="0"/>
                                </a:moveTo>
                                <a:lnTo>
                                  <a:pt x="7200900" y="0"/>
                                </a:lnTo>
                                <a:lnTo>
                                  <a:pt x="7210425" y="9525"/>
                                </a:lnTo>
                                <a:lnTo>
                                  <a:pt x="0" y="9525"/>
                                </a:lnTo>
                                <a:lnTo>
                                  <a:pt x="9525" y="0"/>
                                </a:lnTo>
                                <a:close/>
                              </a:path>
                            </a:pathLst>
                          </a:custGeom>
                          <a:ln w="0" cap="flat">
                            <a:miter lim="127000"/>
                          </a:ln>
                        </wps:spPr>
                        <wps:style>
                          <a:lnRef idx="0">
                            <a:srgbClr val="000000">
                              <a:alpha val="0"/>
                            </a:srgbClr>
                          </a:lnRef>
                          <a:fillRef idx="1">
                            <a:srgbClr val="A78E8E"/>
                          </a:fillRef>
                          <a:effectRef idx="0">
                            <a:scrgbClr r="0" g="0" b="0"/>
                          </a:effectRef>
                          <a:fontRef idx="none"/>
                        </wps:style>
                        <wps:bodyPr/>
                      </wps:wsp>
                      <wps:wsp>
                        <wps:cNvPr id="14931" name="Shape 14931"/>
                        <wps:cNvSpPr/>
                        <wps:spPr>
                          <a:xfrm>
                            <a:off x="171450" y="4"/>
                            <a:ext cx="9525" cy="742950"/>
                          </a:xfrm>
                          <a:custGeom>
                            <a:avLst/>
                            <a:gdLst/>
                            <a:ahLst/>
                            <a:cxnLst/>
                            <a:rect l="0" t="0" r="0" b="0"/>
                            <a:pathLst>
                              <a:path w="9525" h="742950">
                                <a:moveTo>
                                  <a:pt x="0" y="0"/>
                                </a:moveTo>
                                <a:lnTo>
                                  <a:pt x="9525" y="9525"/>
                                </a:lnTo>
                                <a:lnTo>
                                  <a:pt x="9525" y="733425"/>
                                </a:lnTo>
                                <a:lnTo>
                                  <a:pt x="0" y="742950"/>
                                </a:lnTo>
                                <a:lnTo>
                                  <a:pt x="0" y="0"/>
                                </a:lnTo>
                                <a:close/>
                              </a:path>
                            </a:pathLst>
                          </a:custGeom>
                          <a:ln w="0" cap="flat">
                            <a:miter lim="127000"/>
                          </a:ln>
                        </wps:spPr>
                        <wps:style>
                          <a:lnRef idx="0">
                            <a:srgbClr val="000000">
                              <a:alpha val="0"/>
                            </a:srgbClr>
                          </a:lnRef>
                          <a:fillRef idx="1">
                            <a:srgbClr val="A78E8E"/>
                          </a:fillRef>
                          <a:effectRef idx="0">
                            <a:scrgbClr r="0" g="0" b="0"/>
                          </a:effectRef>
                          <a:fontRef idx="none"/>
                        </wps:style>
                        <wps:bodyPr/>
                      </wps:wsp>
                      <wps:wsp>
                        <wps:cNvPr id="14932" name="Shape 14932"/>
                        <wps:cNvSpPr/>
                        <wps:spPr>
                          <a:xfrm>
                            <a:off x="7372350" y="0"/>
                            <a:ext cx="9525" cy="742950"/>
                          </a:xfrm>
                          <a:custGeom>
                            <a:avLst/>
                            <a:gdLst/>
                            <a:ahLst/>
                            <a:cxnLst/>
                            <a:rect l="0" t="0" r="0" b="0"/>
                            <a:pathLst>
                              <a:path w="9525" h="742950">
                                <a:moveTo>
                                  <a:pt x="9525" y="0"/>
                                </a:moveTo>
                                <a:lnTo>
                                  <a:pt x="9525" y="742950"/>
                                </a:lnTo>
                                <a:lnTo>
                                  <a:pt x="0" y="733438"/>
                                </a:lnTo>
                                <a:lnTo>
                                  <a:pt x="0" y="9525"/>
                                </a:lnTo>
                                <a:lnTo>
                                  <a:pt x="9525" y="0"/>
                                </a:lnTo>
                                <a:close/>
                              </a:path>
                            </a:pathLst>
                          </a:custGeom>
                          <a:ln w="0" cap="flat">
                            <a:miter lim="127000"/>
                          </a:ln>
                        </wps:spPr>
                        <wps:style>
                          <a:lnRef idx="0">
                            <a:srgbClr val="000000">
                              <a:alpha val="0"/>
                            </a:srgbClr>
                          </a:lnRef>
                          <a:fillRef idx="1">
                            <a:srgbClr val="A78E8E"/>
                          </a:fillRef>
                          <a:effectRef idx="0">
                            <a:scrgbClr r="0" g="0" b="0"/>
                          </a:effectRef>
                          <a:fontRef idx="none"/>
                        </wps:style>
                        <wps:bodyPr/>
                      </wps:wsp>
                      <wps:wsp>
                        <wps:cNvPr id="14936" name="Rectangle 14936"/>
                        <wps:cNvSpPr/>
                        <wps:spPr>
                          <a:xfrm>
                            <a:off x="504854" y="329381"/>
                            <a:ext cx="5943943" cy="196642"/>
                          </a:xfrm>
                          <a:prstGeom prst="rect">
                            <a:avLst/>
                          </a:prstGeom>
                          <a:ln>
                            <a:noFill/>
                          </a:ln>
                        </wps:spPr>
                        <wps:txbx>
                          <w:txbxContent>
                            <w:p w14:paraId="6A3C8CB4" w14:textId="77777777" w:rsidR="0025243D" w:rsidRDefault="0025243D">
                              <w:pPr>
                                <w:spacing w:line="259" w:lineRule="auto"/>
                              </w:pPr>
                              <w:r>
                                <w:rPr>
                                  <w:rFonts w:ascii="Courier New" w:eastAsia="Courier New" w:hAnsi="Courier New" w:cs="Courier New"/>
                                  <w:i/>
                                  <w:color w:val="468173"/>
                                </w:rPr>
                                <w:t>connectionSocket, addr = serverSocket.accept()</w:t>
                              </w:r>
                            </w:p>
                          </w:txbxContent>
                        </wps:txbx>
                        <wps:bodyPr horzOverflow="overflow" vert="horz" lIns="0" tIns="0" rIns="0" bIns="0" rtlCol="0">
                          <a:noAutofit/>
                        </wps:bodyPr>
                      </wps:wsp>
                      <wps:wsp>
                        <wps:cNvPr id="14937" name="Shape 14937"/>
                        <wps:cNvSpPr/>
                        <wps:spPr>
                          <a:xfrm>
                            <a:off x="0" y="1085852"/>
                            <a:ext cx="57150" cy="66675"/>
                          </a:xfrm>
                          <a:custGeom>
                            <a:avLst/>
                            <a:gdLst/>
                            <a:ahLst/>
                            <a:cxnLst/>
                            <a:rect l="0" t="0" r="0" b="0"/>
                            <a:pathLst>
                              <a:path w="57150" h="66675">
                                <a:moveTo>
                                  <a:pt x="28575" y="0"/>
                                </a:moveTo>
                                <a:cubicBezTo>
                                  <a:pt x="42863" y="0"/>
                                  <a:pt x="57150" y="9525"/>
                                  <a:pt x="57150" y="28575"/>
                                </a:cubicBezTo>
                                <a:cubicBezTo>
                                  <a:pt x="57150" y="66675"/>
                                  <a:pt x="0" y="66675"/>
                                  <a:pt x="0" y="28575"/>
                                </a:cubicBezTo>
                                <a:cubicBezTo>
                                  <a:pt x="0" y="9525"/>
                                  <a:pt x="14288" y="0"/>
                                  <a:pt x="28575" y="0"/>
                                </a:cubicBez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14938" name="Shape 14938"/>
                        <wps:cNvSpPr/>
                        <wps:spPr>
                          <a:xfrm>
                            <a:off x="0" y="1076327"/>
                            <a:ext cx="57150" cy="76200"/>
                          </a:xfrm>
                          <a:custGeom>
                            <a:avLst/>
                            <a:gdLst/>
                            <a:ahLst/>
                            <a:cxnLst/>
                            <a:rect l="0" t="0" r="0" b="0"/>
                            <a:pathLst>
                              <a:path w="57150" h="76200">
                                <a:moveTo>
                                  <a:pt x="57150" y="38100"/>
                                </a:moveTo>
                                <a:cubicBezTo>
                                  <a:pt x="57150" y="0"/>
                                  <a:pt x="0" y="0"/>
                                  <a:pt x="0" y="38100"/>
                                </a:cubicBezTo>
                                <a:cubicBezTo>
                                  <a:pt x="0" y="76200"/>
                                  <a:pt x="57150" y="76200"/>
                                  <a:pt x="57150" y="38100"/>
                                </a:cubicBezTo>
                                <a:close/>
                              </a:path>
                            </a:pathLst>
                          </a:custGeom>
                          <a:ln w="9525" cap="flat">
                            <a:miter lim="127000"/>
                          </a:ln>
                        </wps:spPr>
                        <wps:style>
                          <a:lnRef idx="1">
                            <a:srgbClr val="333333"/>
                          </a:lnRef>
                          <a:fillRef idx="0">
                            <a:srgbClr val="000000">
                              <a:alpha val="0"/>
                            </a:srgbClr>
                          </a:fillRef>
                          <a:effectRef idx="0">
                            <a:scrgbClr r="0" g="0" b="0"/>
                          </a:effectRef>
                          <a:fontRef idx="none"/>
                        </wps:style>
                        <wps:bodyPr/>
                      </wps:wsp>
                    </wpg:wgp>
                  </a:graphicData>
                </a:graphic>
              </wp:inline>
            </w:drawing>
          </mc:Choice>
          <mc:Fallback>
            <w:pict>
              <v:group w14:anchorId="625B3BFD" id="Group 535393" o:spid="_x0000_s1496" style="width:581.25pt;height:90.75pt;mso-position-horizontal-relative:char;mso-position-vertical-relative:line" coordsize="73818,11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">
                <v:shape id="Shape 14929" o:spid="_x0000_s1497" style="position:absolute;left:1714;width:72104;height:95;visibility:visible;mso-wrap-style:square;v-text-anchor:top" coordsize="721042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" path="m,l7210425,r-9525,9525l9525,9525,,xe" fillcolor="#a78e8e" stroked="f" strokeweight="0">
                  <v:stroke miterlimit="83231f" joinstyle="miter"/>
                  <v:path arrowok="t" textboxrect="0,0,7210425,9525"/>
                </v:shape>
                <v:shape id="Shape 14930" o:spid="_x0000_s1498" style="position:absolute;left:1714;top:7334;width:72104;height:95;visibility:visible;mso-wrap-style:square;v-text-anchor:top" coordsize="721042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" path="m9525,l7200900,r9525,9525l,9525,9525,xe" fillcolor="#a78e8e" stroked="f" strokeweight="0">
                  <v:stroke miterlimit="83231f" joinstyle="miter"/>
                  <v:path arrowok="t" textboxrect="0,0,7210425,9525"/>
                </v:shape>
                <v:shape id="Shape 14931" o:spid="_x0000_s1499" style="position:absolute;left:1714;width:95;height:7429;visibility:visible;mso-wrap-style:square;v-text-anchor:top" coordsize="9525,742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" path="m,l9525,9525r,723900l,742950,,xe" fillcolor="#a78e8e" stroked="f" strokeweight="0">
                  <v:stroke miterlimit="83231f" joinstyle="miter"/>
                  <v:path arrowok="t" textboxrect="0,0,9525,742950"/>
                </v:shape>
                <v:shape id="Shape 14932" o:spid="_x0000_s1500" style="position:absolute;left:73723;width:95;height:7429;visibility:visible;mso-wrap-style:square;v-text-anchor:top" coordsize="9525,742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" path="m9525,r,742950l,733438,,9525,9525,xe" fillcolor="#a78e8e" stroked="f" strokeweight="0">
                  <v:stroke miterlimit="83231f" joinstyle="miter"/>
                  <v:path arrowok="t" textboxrect="0,0,9525,742950"/>
                </v:shape>
                <v:rect id="Rectangle 14936" o:spid="_x0000_s1501" style="position:absolute;left:5048;top:3293;width:59439;height:19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" filled="f" stroked="f">
                  <v:textbox inset="0,0,0,0">
                    <w:txbxContent>
                      <w:p w14:paraId="6A3C8CB4" w14:textId="77777777" w:rsidR="0025243D" w:rsidRDefault="0025243D">
                        <w:pPr>
                          <w:spacing w:line="259" w:lineRule="auto"/>
                        </w:pPr>
                        <w:r>
                          <w:rPr>
                            <w:rFonts w:ascii="Courier New" w:eastAsia="Courier New" w:hAnsi="Courier New" w:cs="Courier New"/>
                            <w:i/>
                            <w:color w:val="468173"/>
                          </w:rPr>
                          <w:t>connectionSocket, addr = serverSocket.accept()</w:t>
                        </w:r>
                      </w:p>
                    </w:txbxContent>
                  </v:textbox>
                </v:rect>
                <v:shape id="Shape 14937" o:spid="_x0000_s1502" style="position:absolute;top:10858;width:571;height:667;visibility:visible;mso-wrap-style:square;v-text-anchor:top" coordsize="57150,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" path="m28575,c42863,,57150,9525,57150,28575,57150,66675,,66675,,28575,,9525,14288,,28575,xe" fillcolor="#333" stroked="f" strokeweight="0">
                  <v:stroke miterlimit="83231f" joinstyle="miter"/>
                  <v:path arrowok="t" textboxrect="0,0,57150,66675"/>
                </v:shape>
                <v:shape id="Shape 14938" o:spid="_x0000_s1503" style="position:absolute;top:10763;width:571;height:762;visibility:visible;mso-wrap-style:square;v-text-anchor:top" coordsize="5715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" path="m57150,38100c57150,,,,,38100v,38100,57150,38100,57150,xe" filled="f" strokecolor="#333">
                  <v:stroke miterlimit="83231f" joinstyle="miter"/>
                  <v:path arrowok="t" textboxrect="0,0,57150,76200"/>
                </v:shape>
                <w10:anchorlock/>
              </v:group>
            </w:pict>
          </mc:Fallback>
        </mc:AlternateContent>
      </w:r>
      <w:r>
        <w:t>Also, the transport layer at the server notes the following four values in the connection-request segment: (1) the source port number in the segment, (2) the IP address of the source host, (3) the destination port number in the segment, and (4) its own IP address. The newly created connection socket is identified by these four values; all subsequently arriving segments whose source port, source IP address, destination port, and destination IP address match these four values will be demultiplexed to this socket. With the TCP connection now in place, the client and server can now send data to each other.</w:t>
      </w:r>
    </w:p>
    <w:p w14:paraId="0D9F40C4" w14:textId="77777777" w:rsidR="0025243D" w:rsidRDefault="0025243D">
      <w:pPr>
        <w:spacing w:after="592"/>
        <w:ind w:right="15"/>
      </w:pPr>
      <w:r>
        <w:t>The server host may support many simultaneous TCP connection sockets, with each socket attached to a process, and with each socket identified by its own four-tuple. When a TCP segment arrives at the host, all four fields (source IP address, source port, destination IP address, destination port) are used to direct (demultiplex) the segment to the appropriate socket.</w:t>
      </w:r>
    </w:p>
    <w:p w14:paraId="3184682F" w14:textId="77777777" w:rsidR="0025243D" w:rsidRDefault="0025243D">
      <w:pPr>
        <w:spacing w:after="193" w:line="259" w:lineRule="auto"/>
        <w:ind w:right="15"/>
      </w:pPr>
      <w:r>
        <w:rPr>
          <w:rFonts w:ascii="Calibri" w:eastAsia="Calibri" w:hAnsi="Calibri" w:cs="Calibri"/>
          <w:noProof/>
          <w:color w:val="000000"/>
          <w:sz w:val="22"/>
        </w:rPr>
        <mc:AlternateContent>
          <mc:Choice Requires="wpg">
            <w:drawing>
              <wp:anchor distT="0" distB="0" distL="114300" distR="114300" simplePos="0" relativeHeight="251688960" behindDoc="0" locked="0" layoutInCell="1" allowOverlap="1" wp14:anchorId="1F9FD735" wp14:editId="520FD2FC">
                <wp:simplePos x="0" y="0"/>
                <wp:positionH relativeFrom="column">
                  <wp:posOffset>163</wp:posOffset>
                </wp:positionH>
                <wp:positionV relativeFrom="paragraph">
                  <wp:posOffset>-148757</wp:posOffset>
                </wp:positionV>
                <wp:extent cx="19037" cy="5829300"/>
                <wp:effectExtent l="0" t="0" r="0" b="0"/>
                <wp:wrapSquare wrapText="bothSides"/>
                <wp:docPr id="535394" name="Group 535394"/>
                <wp:cNvGraphicFramePr/>
                <a:graphic xmlns:a="http://schemas.openxmlformats.org/drawingml/2006/main">
                  <a:graphicData uri="http://schemas.microsoft.com/office/word/2010/wordprocessingGroup">
                    <wpg:wgp>
                      <wpg:cNvGrpSpPr/>
                      <wpg:grpSpPr>
                        <a:xfrm>
                          <a:off x="0" y="0"/>
                          <a:ext cx="19037" cy="5829300"/>
                          <a:chOff x="0" y="0"/>
                          <a:chExt cx="19037" cy="5829300"/>
                        </a:xfrm>
                      </wpg:grpSpPr>
                      <wps:wsp>
                        <wps:cNvPr id="624487" name="Shape 624487"/>
                        <wps:cNvSpPr/>
                        <wps:spPr>
                          <a:xfrm>
                            <a:off x="0" y="0"/>
                            <a:ext cx="19037" cy="5829300"/>
                          </a:xfrm>
                          <a:custGeom>
                            <a:avLst/>
                            <a:gdLst/>
                            <a:ahLst/>
                            <a:cxnLst/>
                            <a:rect l="0" t="0" r="0" b="0"/>
                            <a:pathLst>
                              <a:path w="19037" h="5829300">
                                <a:moveTo>
                                  <a:pt x="0" y="0"/>
                                </a:moveTo>
                                <a:lnTo>
                                  <a:pt x="19037" y="0"/>
                                </a:lnTo>
                                <a:lnTo>
                                  <a:pt x="19037" y="5829300"/>
                                </a:lnTo>
                                <a:lnTo>
                                  <a:pt x="0" y="5829300"/>
                                </a:lnTo>
                                <a:lnTo>
                                  <a:pt x="0" y="0"/>
                                </a:lnTo>
                              </a:path>
                            </a:pathLst>
                          </a:custGeom>
                          <a:ln w="0" cap="flat">
                            <a:miter lim="127000"/>
                          </a:ln>
                        </wps:spPr>
                        <wps:style>
                          <a:lnRef idx="0">
                            <a:srgbClr val="000000">
                              <a:alpha val="0"/>
                            </a:srgbClr>
                          </a:lnRef>
                          <a:fillRef idx="1">
                            <a:srgbClr val="468173"/>
                          </a:fillRef>
                          <a:effectRef idx="0">
                            <a:scrgbClr r="0" g="0" b="0"/>
                          </a:effectRef>
                          <a:fontRef idx="none"/>
                        </wps:style>
                        <wps:bodyPr/>
                      </wps:wsp>
                    </wpg:wgp>
                  </a:graphicData>
                </a:graphic>
              </wp:anchor>
            </w:drawing>
          </mc:Choice>
          <mc:Fallback>
            <w:pict>
              <v:group w14:anchorId="02C62798" id="Group 535394" o:spid="_x0000_s1026" style="position:absolute;margin-left:0;margin-top:-11.7pt;width:1.5pt;height:459pt;z-index:251688960" coordsize="190,582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">
                <v:shape id="Shape 624487" o:spid="_x0000_s1027" style="position:absolute;width:190;height:58293;visibility:visible;mso-wrap-style:square;v-text-anchor:top" coordsize="19037,5829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" path="m,l19037,r,5829300l,5829300,,e" fillcolor="#468173" stroked="f" strokeweight="0">
                  <v:stroke miterlimit="83231f" joinstyle="miter"/>
                  <v:path arrowok="t" textboxrect="0,0,19037,5829300"/>
                </v:shape>
                <w10:wrap type="square"/>
              </v:group>
            </w:pict>
          </mc:Fallback>
        </mc:AlternateContent>
      </w:r>
      <w:r>
        <w:t>FOCUS ON SECURITY</w:t>
      </w:r>
    </w:p>
    <w:p w14:paraId="3F9DA9C4" w14:textId="77777777" w:rsidR="0025243D" w:rsidRDefault="0025243D">
      <w:pPr>
        <w:spacing w:after="397" w:line="265" w:lineRule="auto"/>
        <w:ind w:left="447" w:hanging="10"/>
      </w:pPr>
      <w:r>
        <w:rPr>
          <w:color w:val="585858"/>
        </w:rPr>
        <w:t>Port Scanning</w:t>
      </w:r>
    </w:p>
    <w:p w14:paraId="1E86A41D" w14:textId="77777777" w:rsidR="0025243D" w:rsidRDefault="0025243D">
      <w:pPr>
        <w:spacing w:after="171"/>
        <w:ind w:right="326"/>
      </w:pPr>
      <w:r>
        <w:t xml:space="preserve">We’ve seen that a server process waits patiently on an open port for contact by a remote client. Some ports are reserved for well-known applications (e.g., Web, FTP, DNS, and SMTP servers); other ports are used by convention by popular applications (e.g., the Microsoft 2000 SQL server listens for requests on UDP port 1434). Thus, if we determine that a port is open on a host, we may be able to map that port to a specific application running on the host. This is very useful for system administrators, who are often interested in knowing which network applications are running on the hosts in their networks. But attackers, in order to “case the joint,” also want to know which ports are open on target hosts. If a host is found to be running an application with a known security flaw (e.g., a SQL server listening on port 1434 was subject to a buffer overflow, allowing a remote user to execute arbitrary code on the vulnerable host, a flaw exploited by the Slammer worm </w:t>
      </w:r>
      <w:r>
        <w:rPr>
          <w:rFonts w:ascii="Arial" w:eastAsia="Arial" w:hAnsi="Arial" w:cs="Arial"/>
          <w:b/>
          <w:color w:val="1E7AB9"/>
        </w:rPr>
        <w:t>[CERT 2003–04]</w:t>
      </w:r>
      <w:r>
        <w:t>), then that host is ripe for attack.</w:t>
      </w:r>
    </w:p>
    <w:p w14:paraId="2E52B332" w14:textId="77777777" w:rsidR="0025243D" w:rsidRDefault="0025243D">
      <w:pPr>
        <w:ind w:right="454"/>
      </w:pPr>
      <w:r>
        <w:t xml:space="preserve">Determining which applications are listening on which ports is a relatively easy task. Indeed there are a number of public domain programs, called port scanners, that do just that. Perhaps the most widely used of these is nmap, freely available at </w:t>
      </w:r>
      <w:hyperlink r:id="rId155">
        <w:r>
          <w:rPr>
            <w:rFonts w:ascii="Arial" w:eastAsia="Arial" w:hAnsi="Arial" w:cs="Arial"/>
            <w:b/>
            <w:color w:val="1E7AB9"/>
          </w:rPr>
          <w:t>http:/</w:t>
        </w:r>
      </w:hyperlink>
      <w:hyperlink r:id="rId156">
        <w:r>
          <w:rPr>
            <w:rFonts w:ascii="Arial" w:eastAsia="Arial" w:hAnsi="Arial" w:cs="Arial"/>
            <w:b/>
            <w:color w:val="1E7AB9"/>
          </w:rPr>
          <w:t>/nmap.org</w:t>
        </w:r>
      </w:hyperlink>
      <w:r>
        <w:t xml:space="preserve"> and included in most Linux distributions. For TCP, nmap sequentially scans ports, looking for ports that are accepting TCP connections. For UDP, nmap again sequentially scans ports, looking for UDP ports that respond to transmitted UDP segments. In both cases, nmap returns a list of open, closed, or unreachable ports. A host running nmap can attempt to scan any target host </w:t>
      </w:r>
      <w:r>
        <w:rPr>
          <w:rFonts w:ascii="Arial" w:eastAsia="Arial" w:hAnsi="Arial" w:cs="Arial"/>
          <w:i/>
        </w:rPr>
        <w:t>anywhere</w:t>
      </w:r>
      <w:r>
        <w:t xml:space="preserve"> in the</w:t>
      </w:r>
    </w:p>
    <w:p w14:paraId="35B143A8" w14:textId="77777777" w:rsidR="0025243D" w:rsidRDefault="0025243D">
      <w:pPr>
        <w:spacing w:after="324" w:line="259" w:lineRule="auto"/>
        <w:ind w:right="-1"/>
      </w:pPr>
      <w:r>
        <w:rPr>
          <w:rFonts w:ascii="Calibri" w:eastAsia="Calibri" w:hAnsi="Calibri" w:cs="Calibri"/>
          <w:noProof/>
          <w:color w:val="000000"/>
          <w:sz w:val="22"/>
        </w:rPr>
        <mc:AlternateContent>
          <mc:Choice Requires="wpg">
            <w:drawing>
              <wp:inline distT="0" distB="0" distL="0" distR="0" wp14:anchorId="441DF95E" wp14:editId="4CF47399">
                <wp:extent cx="7477125" cy="5238750"/>
                <wp:effectExtent l="0" t="0" r="0" b="0"/>
                <wp:docPr id="535877" name="Group 535877"/>
                <wp:cNvGraphicFramePr/>
                <a:graphic xmlns:a="http://schemas.openxmlformats.org/drawingml/2006/main">
                  <a:graphicData uri="http://schemas.microsoft.com/office/word/2010/wordprocessingGroup">
                    <wpg:wgp>
                      <wpg:cNvGrpSpPr/>
                      <wpg:grpSpPr>
                        <a:xfrm>
                          <a:off x="0" y="0"/>
                          <a:ext cx="7477125" cy="5238750"/>
                          <a:chOff x="0" y="0"/>
                          <a:chExt cx="7477125" cy="5238750"/>
                        </a:xfrm>
                      </wpg:grpSpPr>
                      <wps:wsp>
                        <wps:cNvPr id="624489" name="Shape 624489"/>
                        <wps:cNvSpPr/>
                        <wps:spPr>
                          <a:xfrm>
                            <a:off x="0" y="0"/>
                            <a:ext cx="19037" cy="657225"/>
                          </a:xfrm>
                          <a:custGeom>
                            <a:avLst/>
                            <a:gdLst/>
                            <a:ahLst/>
                            <a:cxnLst/>
                            <a:rect l="0" t="0" r="0" b="0"/>
                            <a:pathLst>
                              <a:path w="19037" h="657225">
                                <a:moveTo>
                                  <a:pt x="0" y="0"/>
                                </a:moveTo>
                                <a:lnTo>
                                  <a:pt x="19037" y="0"/>
                                </a:lnTo>
                                <a:lnTo>
                                  <a:pt x="19037" y="657225"/>
                                </a:lnTo>
                                <a:lnTo>
                                  <a:pt x="0" y="657225"/>
                                </a:lnTo>
                                <a:lnTo>
                                  <a:pt x="0" y="0"/>
                                </a:lnTo>
                              </a:path>
                            </a:pathLst>
                          </a:custGeom>
                          <a:ln w="0" cap="flat">
                            <a:miter lim="127000"/>
                          </a:ln>
                        </wps:spPr>
                        <wps:style>
                          <a:lnRef idx="0">
                            <a:srgbClr val="000000">
                              <a:alpha val="0"/>
                            </a:srgbClr>
                          </a:lnRef>
                          <a:fillRef idx="1">
                            <a:srgbClr val="468173"/>
                          </a:fillRef>
                          <a:effectRef idx="0">
                            <a:scrgbClr r="0" g="0" b="0"/>
                          </a:effectRef>
                          <a:fontRef idx="none"/>
                        </wps:style>
                        <wps:bodyPr/>
                      </wps:wsp>
                      <wps:wsp>
                        <wps:cNvPr id="14995" name="Rectangle 14995"/>
                        <wps:cNvSpPr/>
                        <wps:spPr>
                          <a:xfrm>
                            <a:off x="285750" y="63089"/>
                            <a:ext cx="2824450" cy="202426"/>
                          </a:xfrm>
                          <a:prstGeom prst="rect">
                            <a:avLst/>
                          </a:prstGeom>
                          <a:ln>
                            <a:noFill/>
                          </a:ln>
                        </wps:spPr>
                        <wps:txbx>
                          <w:txbxContent>
                            <w:p w14:paraId="781D7E8B" w14:textId="77777777" w:rsidR="0025243D" w:rsidRDefault="0025243D">
                              <w:pPr>
                                <w:spacing w:line="259" w:lineRule="auto"/>
                              </w:pPr>
                              <w:r>
                                <w:t xml:space="preserve">Internet. We’ll revisit nmap in </w:t>
                              </w:r>
                            </w:p>
                          </w:txbxContent>
                        </wps:txbx>
                        <wps:bodyPr horzOverflow="overflow" vert="horz" lIns="0" tIns="0" rIns="0" bIns="0" rtlCol="0">
                          <a:noAutofit/>
                        </wps:bodyPr>
                      </wps:wsp>
                      <wps:wsp>
                        <wps:cNvPr id="14996" name="Rectangle 14996"/>
                        <wps:cNvSpPr/>
                        <wps:spPr>
                          <a:xfrm>
                            <a:off x="2409558" y="63089"/>
                            <a:ext cx="1316713" cy="202426"/>
                          </a:xfrm>
                          <a:prstGeom prst="rect">
                            <a:avLst/>
                          </a:prstGeom>
                          <a:ln>
                            <a:noFill/>
                          </a:ln>
                        </wps:spPr>
                        <wps:txbx>
                          <w:txbxContent>
                            <w:p w14:paraId="1242E059" w14:textId="77777777" w:rsidR="0025243D" w:rsidRDefault="0025243D">
                              <w:pPr>
                                <w:spacing w:line="259" w:lineRule="auto"/>
                              </w:pPr>
                              <w:r>
                                <w:rPr>
                                  <w:rFonts w:ascii="Arial" w:eastAsia="Arial" w:hAnsi="Arial" w:cs="Arial"/>
                                  <w:b/>
                                  <w:color w:val="1E7AB9"/>
                                </w:rPr>
                                <w:t>Section 3.5.6</w:t>
                              </w:r>
                            </w:p>
                          </w:txbxContent>
                        </wps:txbx>
                        <wps:bodyPr horzOverflow="overflow" vert="horz" lIns="0" tIns="0" rIns="0" bIns="0" rtlCol="0">
                          <a:noAutofit/>
                        </wps:bodyPr>
                      </wps:wsp>
                      <wps:wsp>
                        <wps:cNvPr id="14997" name="Rectangle 14997"/>
                        <wps:cNvSpPr/>
                        <wps:spPr>
                          <a:xfrm>
                            <a:off x="3399568" y="63089"/>
                            <a:ext cx="4715960" cy="202426"/>
                          </a:xfrm>
                          <a:prstGeom prst="rect">
                            <a:avLst/>
                          </a:prstGeom>
                          <a:ln>
                            <a:noFill/>
                          </a:ln>
                        </wps:spPr>
                        <wps:txbx>
                          <w:txbxContent>
                            <w:p w14:paraId="278853FC" w14:textId="77777777" w:rsidR="0025243D" w:rsidRDefault="0025243D">
                              <w:pPr>
                                <w:spacing w:line="259" w:lineRule="auto"/>
                              </w:pPr>
                              <w:r>
                                <w:t>, when we discuss TCP connection management.</w:t>
                              </w:r>
                            </w:p>
                          </w:txbxContent>
                        </wps:txbx>
                        <wps:bodyPr horzOverflow="overflow" vert="horz" lIns="0" tIns="0" rIns="0" bIns="0" rtlCol="0">
                          <a:noAutofit/>
                        </wps:bodyPr>
                      </wps:wsp>
                      <pic:pic xmlns:pic="http://schemas.openxmlformats.org/drawingml/2006/picture">
                        <pic:nvPicPr>
                          <pic:cNvPr id="14999" name="Picture 14999"/>
                          <pic:cNvPicPr/>
                        </pic:nvPicPr>
                        <pic:blipFill>
                          <a:blip r:embed="rId157"/>
                          <a:stretch>
                            <a:fillRect/>
                          </a:stretch>
                        </pic:blipFill>
                        <pic:spPr>
                          <a:xfrm flipV="1">
                            <a:off x="0" y="657225"/>
                            <a:ext cx="7477125" cy="4581525"/>
                          </a:xfrm>
                          <a:prstGeom prst="rect">
                            <a:avLst/>
                          </a:prstGeom>
                        </pic:spPr>
                      </pic:pic>
                    </wpg:wgp>
                  </a:graphicData>
                </a:graphic>
              </wp:inline>
            </w:drawing>
          </mc:Choice>
          <mc:Fallback>
            <w:pict>
              <v:group w14:anchorId="441DF95E" id="Group 535877" o:spid="_x0000_s1504" style="width:588.75pt;height:412.5pt;mso-position-horizontal-relative:char;mso-position-vertical-relative:line" coordsize="74771,523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">
                <v:shape id="Shape 624489" o:spid="_x0000_s1505" style="position:absolute;width:190;height:6572;visibility:visible;mso-wrap-style:square;v-text-anchor:top" coordsize="19037,657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" path="m,l19037,r,657225l,657225,,e" fillcolor="#468173" stroked="f" strokeweight="0">
                  <v:stroke miterlimit="83231f" joinstyle="miter"/>
                  <v:path arrowok="t" textboxrect="0,0,19037,657225"/>
                </v:shape>
                <v:rect id="Rectangle 14995" o:spid="_x0000_s1506" style="position:absolute;left:2857;top:630;width:28245;height:20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" filled="f" stroked="f">
                  <v:textbox inset="0,0,0,0">
                    <w:txbxContent>
                      <w:p w14:paraId="781D7E8B" w14:textId="77777777" w:rsidR="0025243D" w:rsidRDefault="0025243D">
                        <w:pPr>
                          <w:spacing w:line="259" w:lineRule="auto"/>
                        </w:pPr>
                        <w:r>
                          <w:t xml:space="preserve">Internet. We’ll revisit nmap in </w:t>
                        </w:r>
                      </w:p>
                    </w:txbxContent>
                  </v:textbox>
                </v:rect>
                <v:rect id="Rectangle 14996" o:spid="_x0000_s1507" style="position:absolute;left:24095;top:630;width:13167;height:20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" filled="f" stroked="f">
                  <v:textbox inset="0,0,0,0">
                    <w:txbxContent>
                      <w:p w14:paraId="1242E059" w14:textId="77777777" w:rsidR="0025243D" w:rsidRDefault="0025243D">
                        <w:pPr>
                          <w:spacing w:line="259" w:lineRule="auto"/>
                        </w:pPr>
                        <w:r>
                          <w:rPr>
                            <w:rFonts w:ascii="Arial" w:eastAsia="Arial" w:hAnsi="Arial" w:cs="Arial"/>
                            <w:b/>
                            <w:color w:val="1E7AB9"/>
                          </w:rPr>
                          <w:t>Section 3.5.6</w:t>
                        </w:r>
                      </w:p>
                    </w:txbxContent>
                  </v:textbox>
                </v:rect>
                <v:rect id="Rectangle 14997" o:spid="_x0000_s1508" style="position:absolute;left:33995;top:630;width:47160;height:20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" filled="f" stroked="f">
                  <v:textbox inset="0,0,0,0">
                    <w:txbxContent>
                      <w:p w14:paraId="278853FC" w14:textId="77777777" w:rsidR="0025243D" w:rsidRDefault="0025243D">
                        <w:pPr>
                          <w:spacing w:line="259" w:lineRule="auto"/>
                        </w:pPr>
                        <w:r>
                          <w:t>, when we discuss TCP connection management.</w:t>
                        </w:r>
                      </w:p>
                    </w:txbxContent>
                  </v:textbox>
                </v:rect>
                <v:shape id="Picture 14999" o:spid="_x0000_s1509" type="#_x0000_t75" style="position:absolute;top:6572;width:74771;height:45815;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">
                  <v:imagedata r:id="rId158" o:title=""/>
                </v:shape>
                <w10:anchorlock/>
              </v:group>
            </w:pict>
          </mc:Fallback>
        </mc:AlternateContent>
      </w:r>
    </w:p>
    <w:p w14:paraId="6C7D4A3D" w14:textId="77777777" w:rsidR="0025243D" w:rsidRDefault="0025243D" w:rsidP="00C30B7A">
      <w:pPr>
        <w:pStyle w:val="Heading4"/>
      </w:pPr>
      <w:r>
        <w:rPr>
          <w:rFonts w:eastAsia="Arial"/>
        </w:rPr>
        <w:t>Figure 3.5 Two clients, using the same destination port number (80) to communicate with the same Web server application</w:t>
      </w:r>
    </w:p>
    <w:p w14:paraId="1D95E792" w14:textId="77777777" w:rsidR="0025243D" w:rsidRDefault="0025243D">
      <w:pPr>
        <w:spacing w:after="473"/>
        <w:ind w:right="15"/>
      </w:pPr>
      <w:r>
        <w:t xml:space="preserve">The situation is illustrated in </w:t>
      </w:r>
      <w:r>
        <w:rPr>
          <w:rFonts w:ascii="Arial" w:eastAsia="Arial" w:hAnsi="Arial" w:cs="Arial"/>
          <w:b/>
          <w:color w:val="1E7AB9"/>
        </w:rPr>
        <w:t>Figure 3.5</w:t>
      </w:r>
      <w:r>
        <w:t>, in which Host C initiates two HTTP sessions to server B, and Host A initiates one HTTP session to B. Hosts A and C and server B each have their own unique IP address—A, C, and B, respectively. Host C assigns two different source port numbers (26145 and 7532) to its two HTTP connections. Because Host A is choosing source port numbers independently of C, it might also assign a source port of 26145 to its HTTP connection. But this is not a problem—server B will still be able to correctly demultiplex the two connections having the same source port number, since the two connections have different source IP addresses.</w:t>
      </w:r>
    </w:p>
    <w:p w14:paraId="1AE1849D" w14:textId="77777777" w:rsidR="0025243D" w:rsidRDefault="0025243D">
      <w:pPr>
        <w:spacing w:after="517" w:line="265" w:lineRule="auto"/>
        <w:ind w:left="12" w:hanging="10"/>
      </w:pPr>
      <w:r>
        <w:rPr>
          <w:rFonts w:ascii="Arial" w:eastAsia="Arial" w:hAnsi="Arial" w:cs="Arial"/>
          <w:i/>
          <w:color w:val="585858"/>
        </w:rPr>
        <w:t>Web Servers and TCP</w:t>
      </w:r>
    </w:p>
    <w:p w14:paraId="58A933D4" w14:textId="77777777" w:rsidR="0025243D" w:rsidRDefault="0025243D">
      <w:pPr>
        <w:spacing w:after="52"/>
        <w:ind w:right="15"/>
      </w:pPr>
      <w:r>
        <w:t>Before closing this discussion, it’s instructive to say a few additional words about Web servers and how they use port numbers. Consider a host running a Web server, such as an Apache Web server, on port</w:t>
      </w:r>
    </w:p>
    <w:p w14:paraId="6E364014" w14:textId="77777777" w:rsidR="0025243D" w:rsidRDefault="0025243D">
      <w:pPr>
        <w:spacing w:after="562"/>
        <w:ind w:right="15"/>
      </w:pPr>
      <w:r>
        <w:t xml:space="preserve">80. When clients (for example, browsers) send segments to the server, </w:t>
      </w:r>
      <w:r>
        <w:rPr>
          <w:rFonts w:ascii="Arial" w:eastAsia="Arial" w:hAnsi="Arial" w:cs="Arial"/>
          <w:i/>
        </w:rPr>
        <w:t>all</w:t>
      </w:r>
      <w:r>
        <w:t xml:space="preserve"> segments will have destination port 80. In particular, both the initial connection-establishment segments and the segments carrying HTTP request messages will have destination port 80. As we have just described, the server distinguishes the segments from the different clients using source IP addresses and source port numbers.</w:t>
      </w:r>
    </w:p>
    <w:p w14:paraId="324526F8" w14:textId="77777777" w:rsidR="0025243D" w:rsidRDefault="0025243D">
      <w:pPr>
        <w:spacing w:after="103" w:line="259" w:lineRule="auto"/>
        <w:ind w:right="15"/>
      </w:pPr>
      <w:r>
        <w:rPr>
          <w:rFonts w:ascii="Arial" w:eastAsia="Arial" w:hAnsi="Arial" w:cs="Arial"/>
          <w:b/>
          <w:color w:val="1E7AB9"/>
        </w:rPr>
        <w:t>Figure 3.5</w:t>
      </w:r>
      <w:r>
        <w:t xml:space="preserve"> shows a Web server that spawns a new process for each connection. As shown in </w:t>
      </w:r>
      <w:r>
        <w:rPr>
          <w:rFonts w:ascii="Arial" w:eastAsia="Arial" w:hAnsi="Arial" w:cs="Arial"/>
          <w:b/>
          <w:color w:val="1E7AB9"/>
        </w:rPr>
        <w:t>Figure</w:t>
      </w:r>
    </w:p>
    <w:p w14:paraId="21F4BA8F" w14:textId="77777777" w:rsidR="0025243D" w:rsidRDefault="0025243D">
      <w:pPr>
        <w:spacing w:after="54"/>
        <w:ind w:right="15"/>
      </w:pPr>
      <w:r>
        <w:rPr>
          <w:rFonts w:ascii="Arial" w:eastAsia="Arial" w:hAnsi="Arial" w:cs="Arial"/>
          <w:b/>
          <w:color w:val="1E7AB9"/>
        </w:rPr>
        <w:t>3.5</w:t>
      </w:r>
      <w:r>
        <w:t>, each of these processes has its own connection socket through which HTTP requests arrive and HTTP responses are sent. We mention, however, that there is not always a one-to-one correspondence between connection sockets and processes. In fact, today’s high-performing Web servers often use only one process, and create a new thread with a new connection socket for each new client connection. (A thread can be viewed as a lightweight subprocess.) If you did the first programming assignment in</w:t>
      </w:r>
    </w:p>
    <w:p w14:paraId="44A5B7D9" w14:textId="77777777" w:rsidR="0025243D" w:rsidRDefault="0025243D">
      <w:pPr>
        <w:ind w:right="15"/>
      </w:pPr>
      <w:r>
        <w:rPr>
          <w:rFonts w:ascii="Arial" w:eastAsia="Arial" w:hAnsi="Arial" w:cs="Arial"/>
          <w:b/>
          <w:color w:val="1E7AB9"/>
        </w:rPr>
        <w:t>Chapter 2</w:t>
      </w:r>
      <w:r>
        <w:t>, you built a Web server that does just this. For such a server, at any given time there may be many connection sockets (with different identifiers) attached to the same process.</w:t>
      </w:r>
    </w:p>
    <w:p w14:paraId="248AC6A4" w14:textId="77777777" w:rsidR="0025243D" w:rsidRDefault="0025243D">
      <w:pPr>
        <w:spacing w:after="381"/>
        <w:ind w:right="15"/>
      </w:pPr>
      <w:r>
        <w:t xml:space="preserve">If the client and server are using persistent HTTP, then throughout the duration of the persistent connection the client and server exchange HTTP messages via the same server socket. However, if the client and server use non-persistent HTTP, then a new TCP connection is created and closed for every request/response, and hence a new socket is created and later closed for every request/response. This frequent creating and closing of sockets can severely impact the performance of a busy Web server (although a number of operating system tricks can be used to mitigate the problem). Readers interested in the operating system issues surrounding persistent and non-persistent HTTP are encouraged to see </w:t>
      </w:r>
      <w:r>
        <w:rPr>
          <w:rFonts w:ascii="Arial" w:eastAsia="Arial" w:hAnsi="Arial" w:cs="Arial"/>
          <w:b/>
          <w:color w:val="1E7AB9"/>
        </w:rPr>
        <w:t>[Nielsen 1997</w:t>
      </w:r>
      <w:r>
        <w:t xml:space="preserve">; </w:t>
      </w:r>
      <w:r>
        <w:rPr>
          <w:rFonts w:ascii="Arial" w:eastAsia="Arial" w:hAnsi="Arial" w:cs="Arial"/>
          <w:b/>
          <w:color w:val="1E7AB9"/>
        </w:rPr>
        <w:t>Nahum 2002]</w:t>
      </w:r>
      <w:r>
        <w:t>.</w:t>
      </w:r>
    </w:p>
    <w:p w14:paraId="7AF34E00" w14:textId="77777777" w:rsidR="0025243D" w:rsidRDefault="0025243D">
      <w:pPr>
        <w:ind w:right="15"/>
      </w:pPr>
      <w:r>
        <w:t>Now that we’ve discussed transport-layer multiplexing and demultiplexing, let’s move on and discuss one of the Internet’s transport protocols, UDP. In the next section we’ll see that UDP adds little more to the network-layer protocol than a multiplexing/demultiplexing service.</w:t>
      </w:r>
    </w:p>
    <w:p w14:paraId="630460B1" w14:textId="77777777" w:rsidR="0025243D" w:rsidRDefault="0025243D" w:rsidP="00C30B7A">
      <w:pPr>
        <w:pStyle w:val="Heading2"/>
      </w:pPr>
      <w:bookmarkStart w:id="66" w:name="_Toc198669876"/>
      <w:r>
        <w:t>3.3 Connectionless Transport: UDP</w:t>
      </w:r>
      <w:bookmarkEnd w:id="66"/>
    </w:p>
    <w:p w14:paraId="39FE4888" w14:textId="77777777" w:rsidR="0025243D" w:rsidRDefault="0025243D">
      <w:pPr>
        <w:ind w:right="15"/>
      </w:pPr>
      <w:r>
        <w:t xml:space="preserve">In this section, we’ll take a close look at UDP, how it works, and what it does. We encourage you to refer back to </w:t>
      </w:r>
      <w:r>
        <w:rPr>
          <w:rFonts w:ascii="Arial" w:eastAsia="Arial" w:hAnsi="Arial" w:cs="Arial"/>
          <w:b/>
          <w:color w:val="1E7AB9"/>
        </w:rPr>
        <w:t>Section 2.1</w:t>
      </w:r>
      <w:r>
        <w:t xml:space="preserve">, which includes an overview of the UDP service model, and to </w:t>
      </w:r>
      <w:r>
        <w:rPr>
          <w:rFonts w:ascii="Arial" w:eastAsia="Arial" w:hAnsi="Arial" w:cs="Arial"/>
          <w:b/>
          <w:color w:val="1E7AB9"/>
        </w:rPr>
        <w:t>Section 2.7.1</w:t>
      </w:r>
      <w:r>
        <w:t>, which discusses socket programming using UDP.</w:t>
      </w:r>
    </w:p>
    <w:p w14:paraId="6B316843" w14:textId="77777777" w:rsidR="0025243D" w:rsidRDefault="0025243D">
      <w:pPr>
        <w:spacing w:after="472"/>
        <w:ind w:right="15"/>
      </w:pPr>
      <w:r>
        <w:t>To motivate our discussion about UDP, suppose you were interested in designing a no-frills, bare-bones transport protocol. How might you go about doing this? You might first consider using a vacuous transport protocol. In particular, on the sending side, you might consider taking the messages from the application process and passing them directly to the network layer; and on the receiving side, you might consider taking the messages arriving from the network layer and passing them directly to the application process. But as we learned in the previous section, we have to do a little more than nothing! At the very least, the transport layer has to provide a multiplexing/demultiplexing service in order to pass data between the network layer and the correct application-level process.</w:t>
      </w:r>
    </w:p>
    <w:p w14:paraId="6179D0E4" w14:textId="77777777" w:rsidR="0025243D" w:rsidRDefault="0025243D">
      <w:pPr>
        <w:spacing w:after="382"/>
        <w:ind w:right="15"/>
      </w:pPr>
      <w:r>
        <w:t xml:space="preserve">UDP, defined in </w:t>
      </w:r>
      <w:r>
        <w:rPr>
          <w:rFonts w:ascii="Arial" w:eastAsia="Arial" w:hAnsi="Arial" w:cs="Arial"/>
          <w:b/>
          <w:color w:val="1E7AB9"/>
        </w:rPr>
        <w:t>[RFC 768]</w:t>
      </w:r>
      <w:r>
        <w:t xml:space="preserve">, does just about as little as a transport protocol can do. Aside from the multiplexing/demultiplexing function and some light error checking, it adds nothing to IP. In fact, if the application developer chooses UDP instead of TCP, then the application is almost directly talking with IP. UDP takes messages from the application process, attaches source and destination port number fields for the multiplexing/demultiplexing service, adds two other small fields, and passes the resulting segment to the network layer. The network layer encapsulates the transport-layer segment into an IP datagram and then makes a best-effort attempt to deliver the segment to the receiving host. If the segment arrives at the receiving host, UDP uses the destination port number to deliver the segment’s data to the correct application process. Note that with UDP there is no handshaking between sending and receiving transport-layer entities before sending a segment. For this reason, UDP is said to be </w:t>
      </w:r>
      <w:r>
        <w:rPr>
          <w:rFonts w:ascii="Arial" w:eastAsia="Arial" w:hAnsi="Arial" w:cs="Arial"/>
          <w:i/>
        </w:rPr>
        <w:t>connectionless.</w:t>
      </w:r>
    </w:p>
    <w:p w14:paraId="194FB317" w14:textId="77777777" w:rsidR="0025243D" w:rsidRDefault="0025243D">
      <w:pPr>
        <w:ind w:right="15"/>
      </w:pPr>
      <w:r>
        <w:t>DNS is an example of an application-layer protocol that typically uses UDP. When the DNS application in a host wants to make a query, it constructs a DNS query message and passes the message to UDP. Without performing any handshaking with the UDP entity running on the destination end system, the host-side UDP adds header fields to the message and passes the resulting segment to the network layer. The network layer encapsulates the UDP segment into a datagram and sends the datagram to a name server. The DNS application at the querying host then waits for a reply to its query. If it doesn’t receive a reply (possibly because the underlying network lost the query or the reply), it might try resending the query, try sending the query to another name server, or inform the invoking application that it can’t get a reply.</w:t>
      </w:r>
    </w:p>
    <w:p w14:paraId="2196414A" w14:textId="77777777" w:rsidR="0025243D" w:rsidRDefault="0025243D">
      <w:pPr>
        <w:spacing w:after="494"/>
        <w:ind w:right="15"/>
      </w:pPr>
      <w:r>
        <w:t>Now you might be wondering why an application developer would ever choose to build an application over UDP rather than over TCP. Isn’t TCP always preferable, since TCP provides a reliable data transfer service, while UDP does not? The answer is no, as some applications are better suited for UDP for the following reasons:</w:t>
      </w:r>
    </w:p>
    <w:p w14:paraId="1C5375BF" w14:textId="77777777" w:rsidR="0025243D" w:rsidRDefault="0025243D">
      <w:pPr>
        <w:spacing w:after="75"/>
        <w:ind w:left="420" w:right="15" w:hanging="270"/>
      </w:pPr>
      <w:r>
        <w:rPr>
          <w:rFonts w:ascii="Calibri" w:eastAsia="Calibri" w:hAnsi="Calibri" w:cs="Calibri"/>
          <w:noProof/>
          <w:color w:val="000000"/>
          <w:sz w:val="22"/>
        </w:rPr>
        <mc:AlternateContent>
          <mc:Choice Requires="wpg">
            <w:drawing>
              <wp:inline distT="0" distB="0" distL="0" distR="0" wp14:anchorId="5903965D" wp14:editId="79AC4932">
                <wp:extent cx="57150" cy="76200"/>
                <wp:effectExtent l="0" t="0" r="0" b="0"/>
                <wp:docPr id="535534" name="Group 535534"/>
                <wp:cNvGraphicFramePr/>
                <a:graphic xmlns:a="http://schemas.openxmlformats.org/drawingml/2006/main">
                  <a:graphicData uri="http://schemas.microsoft.com/office/word/2010/wordprocessingGroup">
                    <wpg:wgp>
                      <wpg:cNvGrpSpPr/>
                      <wpg:grpSpPr>
                        <a:xfrm>
                          <a:off x="0" y="0"/>
                          <a:ext cx="57150" cy="76200"/>
                          <a:chOff x="0" y="0"/>
                          <a:chExt cx="57150" cy="76200"/>
                        </a:xfrm>
                      </wpg:grpSpPr>
                      <wps:wsp>
                        <wps:cNvPr id="15133" name="Shape 15133"/>
                        <wps:cNvSpPr/>
                        <wps:spPr>
                          <a:xfrm>
                            <a:off x="0" y="9525"/>
                            <a:ext cx="57150" cy="66675"/>
                          </a:xfrm>
                          <a:custGeom>
                            <a:avLst/>
                            <a:gdLst/>
                            <a:ahLst/>
                            <a:cxnLst/>
                            <a:rect l="0" t="0" r="0" b="0"/>
                            <a:pathLst>
                              <a:path w="57150" h="66675">
                                <a:moveTo>
                                  <a:pt x="28575" y="0"/>
                                </a:moveTo>
                                <a:cubicBezTo>
                                  <a:pt x="42863" y="0"/>
                                  <a:pt x="57150" y="9525"/>
                                  <a:pt x="57150" y="28575"/>
                                </a:cubicBezTo>
                                <a:cubicBezTo>
                                  <a:pt x="57150" y="66675"/>
                                  <a:pt x="0" y="66675"/>
                                  <a:pt x="0" y="28575"/>
                                </a:cubicBezTo>
                                <a:cubicBezTo>
                                  <a:pt x="0" y="9525"/>
                                  <a:pt x="14288" y="0"/>
                                  <a:pt x="28575" y="0"/>
                                </a:cubicBez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15134" name="Shape 15134"/>
                        <wps:cNvSpPr/>
                        <wps:spPr>
                          <a:xfrm>
                            <a:off x="0" y="0"/>
                            <a:ext cx="57150" cy="76200"/>
                          </a:xfrm>
                          <a:custGeom>
                            <a:avLst/>
                            <a:gdLst/>
                            <a:ahLst/>
                            <a:cxnLst/>
                            <a:rect l="0" t="0" r="0" b="0"/>
                            <a:pathLst>
                              <a:path w="57150" h="76200">
                                <a:moveTo>
                                  <a:pt x="57150" y="38100"/>
                                </a:moveTo>
                                <a:cubicBezTo>
                                  <a:pt x="57150" y="0"/>
                                  <a:pt x="0" y="0"/>
                                  <a:pt x="0" y="38100"/>
                                </a:cubicBezTo>
                                <a:cubicBezTo>
                                  <a:pt x="0" y="76200"/>
                                  <a:pt x="57150" y="76200"/>
                                  <a:pt x="57150" y="38100"/>
                                </a:cubicBezTo>
                                <a:close/>
                              </a:path>
                            </a:pathLst>
                          </a:custGeom>
                          <a:ln w="9525" cap="flat">
                            <a:miter lim="127000"/>
                          </a:ln>
                        </wps:spPr>
                        <wps:style>
                          <a:lnRef idx="1">
                            <a:srgbClr val="333333"/>
                          </a:lnRef>
                          <a:fillRef idx="0">
                            <a:srgbClr val="000000">
                              <a:alpha val="0"/>
                            </a:srgbClr>
                          </a:fillRef>
                          <a:effectRef idx="0">
                            <a:scrgbClr r="0" g="0" b="0"/>
                          </a:effectRef>
                          <a:fontRef idx="none"/>
                        </wps:style>
                        <wps:bodyPr/>
                      </wps:wsp>
                    </wpg:wgp>
                  </a:graphicData>
                </a:graphic>
              </wp:inline>
            </w:drawing>
          </mc:Choice>
          <mc:Fallback>
            <w:pict>
              <v:group w14:anchorId="7DACB350" id="Group 535534" o:spid="_x0000_s1026" style="width:4.5pt;height:6pt;mso-position-horizontal-relative:char;mso-position-vertical-relative:line" coordsize="57150,76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">
                <v:shape id="Shape 15133" o:spid="_x0000_s1027" style="position:absolute;top:9525;width:57150;height:66675;visibility:visible;mso-wrap-style:square;v-text-anchor:top" coordsize="57150,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" path="m28575,c42863,,57150,9525,57150,28575,57150,66675,,66675,,28575,,9525,14288,,28575,xe" fillcolor="#333" stroked="f" strokeweight="0">
                  <v:stroke miterlimit="83231f" joinstyle="miter"/>
                  <v:path arrowok="t" textboxrect="0,0,57150,66675"/>
                </v:shape>
                <v:shape id="Shape 15134" o:spid="_x0000_s1028" style="position:absolute;width:57150;height:76200;visibility:visible;mso-wrap-style:square;v-text-anchor:top" coordsize="5715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" path="m57150,38100c57150,,,,,38100v,38100,57150,38100,57150,xe" filled="f" strokecolor="#333">
                  <v:stroke miterlimit="83231f" joinstyle="miter"/>
                  <v:path arrowok="t" textboxrect="0,0,57150,76200"/>
                </v:shape>
                <w10:anchorlock/>
              </v:group>
            </w:pict>
          </mc:Fallback>
        </mc:AlternateContent>
      </w:r>
      <w:r>
        <w:rPr>
          <w:rFonts w:ascii="Arial" w:eastAsia="Arial" w:hAnsi="Arial" w:cs="Arial"/>
          <w:b/>
        </w:rPr>
        <w:t xml:space="preserve"> Finer application-level control over what data is sent, and when.</w:t>
      </w:r>
      <w:r>
        <w:t xml:space="preserve"> Under UDP, as soon as an application process passes data to UDP, UDP will package the data inside a UDP segment and immediately pass the segment to the network layer. TCP, on the other hand, has a congestioncontrol mechanism that throttles the transport-layer TCP sender when one or more links between the source and destination hosts become excessively congested. TCP will also continue to resend a segment until the receipt of the segment has been acknowledged by the destination, regardless of how long reliable delivery takes. Since real-time applications often require a minimum sending rate, do not want to overly delay segment transmission, and can tolerate some data loss, TCP’s service model is not particularly well matched to these applications’ needs. As discussed below, these applications can use UDP and implement, as part of the application, any additional functionality that is needed beyond UDP’s no-frills segment-delivery service.</w:t>
      </w:r>
    </w:p>
    <w:p w14:paraId="48D8ED43" w14:textId="77777777" w:rsidR="0025243D" w:rsidRDefault="0025243D">
      <w:pPr>
        <w:spacing w:after="54"/>
        <w:ind w:left="420" w:right="15" w:hanging="270"/>
      </w:pPr>
      <w:r>
        <w:rPr>
          <w:rFonts w:ascii="Calibri" w:eastAsia="Calibri" w:hAnsi="Calibri" w:cs="Calibri"/>
          <w:noProof/>
          <w:color w:val="000000"/>
          <w:sz w:val="22"/>
        </w:rPr>
        <mc:AlternateContent>
          <mc:Choice Requires="wpg">
            <w:drawing>
              <wp:inline distT="0" distB="0" distL="0" distR="0" wp14:anchorId="6180F414" wp14:editId="2B209947">
                <wp:extent cx="57150" cy="76200"/>
                <wp:effectExtent l="0" t="0" r="0" b="0"/>
                <wp:docPr id="535535" name="Group 535535"/>
                <wp:cNvGraphicFramePr/>
                <a:graphic xmlns:a="http://schemas.openxmlformats.org/drawingml/2006/main">
                  <a:graphicData uri="http://schemas.microsoft.com/office/word/2010/wordprocessingGroup">
                    <wpg:wgp>
                      <wpg:cNvGrpSpPr/>
                      <wpg:grpSpPr>
                        <a:xfrm>
                          <a:off x="0" y="0"/>
                          <a:ext cx="57150" cy="76200"/>
                          <a:chOff x="0" y="0"/>
                          <a:chExt cx="57150" cy="76200"/>
                        </a:xfrm>
                      </wpg:grpSpPr>
                      <wps:wsp>
                        <wps:cNvPr id="15147" name="Shape 15147"/>
                        <wps:cNvSpPr/>
                        <wps:spPr>
                          <a:xfrm>
                            <a:off x="0" y="9525"/>
                            <a:ext cx="57150" cy="66675"/>
                          </a:xfrm>
                          <a:custGeom>
                            <a:avLst/>
                            <a:gdLst/>
                            <a:ahLst/>
                            <a:cxnLst/>
                            <a:rect l="0" t="0" r="0" b="0"/>
                            <a:pathLst>
                              <a:path w="57150" h="66675">
                                <a:moveTo>
                                  <a:pt x="28575" y="0"/>
                                </a:moveTo>
                                <a:cubicBezTo>
                                  <a:pt x="42863" y="0"/>
                                  <a:pt x="57150" y="9525"/>
                                  <a:pt x="57150" y="28575"/>
                                </a:cubicBezTo>
                                <a:cubicBezTo>
                                  <a:pt x="57150" y="66675"/>
                                  <a:pt x="0" y="66675"/>
                                  <a:pt x="0" y="28575"/>
                                </a:cubicBezTo>
                                <a:cubicBezTo>
                                  <a:pt x="0" y="9525"/>
                                  <a:pt x="14288" y="0"/>
                                  <a:pt x="28575" y="0"/>
                                </a:cubicBez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15148" name="Shape 15148"/>
                        <wps:cNvSpPr/>
                        <wps:spPr>
                          <a:xfrm>
                            <a:off x="0" y="0"/>
                            <a:ext cx="57150" cy="76200"/>
                          </a:xfrm>
                          <a:custGeom>
                            <a:avLst/>
                            <a:gdLst/>
                            <a:ahLst/>
                            <a:cxnLst/>
                            <a:rect l="0" t="0" r="0" b="0"/>
                            <a:pathLst>
                              <a:path w="57150" h="76200">
                                <a:moveTo>
                                  <a:pt x="57150" y="38100"/>
                                </a:moveTo>
                                <a:cubicBezTo>
                                  <a:pt x="57150" y="0"/>
                                  <a:pt x="0" y="0"/>
                                  <a:pt x="0" y="38100"/>
                                </a:cubicBezTo>
                                <a:cubicBezTo>
                                  <a:pt x="0" y="76200"/>
                                  <a:pt x="57150" y="76200"/>
                                  <a:pt x="57150" y="38100"/>
                                </a:cubicBezTo>
                                <a:close/>
                              </a:path>
                            </a:pathLst>
                          </a:custGeom>
                          <a:ln w="9525" cap="flat">
                            <a:miter lim="127000"/>
                          </a:ln>
                        </wps:spPr>
                        <wps:style>
                          <a:lnRef idx="1">
                            <a:srgbClr val="333333"/>
                          </a:lnRef>
                          <a:fillRef idx="0">
                            <a:srgbClr val="000000">
                              <a:alpha val="0"/>
                            </a:srgbClr>
                          </a:fillRef>
                          <a:effectRef idx="0">
                            <a:scrgbClr r="0" g="0" b="0"/>
                          </a:effectRef>
                          <a:fontRef idx="none"/>
                        </wps:style>
                        <wps:bodyPr/>
                      </wps:wsp>
                    </wpg:wgp>
                  </a:graphicData>
                </a:graphic>
              </wp:inline>
            </w:drawing>
          </mc:Choice>
          <mc:Fallback>
            <w:pict>
              <v:group w14:anchorId="6D8DCFAD" id="Group 535535" o:spid="_x0000_s1026" style="width:4.5pt;height:6pt;mso-position-horizontal-relative:char;mso-position-vertical-relative:line" coordsize="57150,76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">
                <v:shape id="Shape 15147" o:spid="_x0000_s1027" style="position:absolute;top:9525;width:57150;height:66675;visibility:visible;mso-wrap-style:square;v-text-anchor:top" coordsize="57150,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" path="m28575,c42863,,57150,9525,57150,28575,57150,66675,,66675,,28575,,9525,14288,,28575,xe" fillcolor="#333" stroked="f" strokeweight="0">
                  <v:stroke miterlimit="83231f" joinstyle="miter"/>
                  <v:path arrowok="t" textboxrect="0,0,57150,66675"/>
                </v:shape>
                <v:shape id="Shape 15148" o:spid="_x0000_s1028" style="position:absolute;width:57150;height:76200;visibility:visible;mso-wrap-style:square;v-text-anchor:top" coordsize="5715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" path="m57150,38100c57150,,,,,38100v,38100,57150,38100,57150,xe" filled="f" strokecolor="#333">
                  <v:stroke miterlimit="83231f" joinstyle="miter"/>
                  <v:path arrowok="t" textboxrect="0,0,57150,76200"/>
                </v:shape>
                <w10:anchorlock/>
              </v:group>
            </w:pict>
          </mc:Fallback>
        </mc:AlternateContent>
      </w:r>
      <w:r>
        <w:rPr>
          <w:rFonts w:ascii="Arial" w:eastAsia="Arial" w:hAnsi="Arial" w:cs="Arial"/>
          <w:b/>
        </w:rPr>
        <w:t xml:space="preserve"> No connection establishment.</w:t>
      </w:r>
      <w:r>
        <w:t xml:space="preserve"> As we’ll discuss later, TCP uses a three-way handshake before it starts to transfer data. UDP just blasts away without any formal preliminaries. Thus UDP does not introduce any delay to establish a connection. This is probably the principal reason why DNS runs over UDP rather than TCP—DNS would be much slower if it ran over TCP. HTTP uses TCP rather</w:t>
      </w:r>
    </w:p>
    <w:p w14:paraId="45130B1E" w14:textId="77777777" w:rsidR="0025243D" w:rsidRDefault="0025243D">
      <w:pPr>
        <w:spacing w:after="103" w:line="259" w:lineRule="auto"/>
        <w:ind w:left="429" w:right="15"/>
      </w:pPr>
      <w:r>
        <w:t xml:space="preserve">than UDP, since reliability is critical for Web pages with text. But, as we briefly discussed in </w:t>
      </w:r>
      <w:r>
        <w:rPr>
          <w:rFonts w:ascii="Arial" w:eastAsia="Arial" w:hAnsi="Arial" w:cs="Arial"/>
          <w:b/>
          <w:color w:val="1E7AB9"/>
        </w:rPr>
        <w:t>Section</w:t>
      </w:r>
    </w:p>
    <w:p w14:paraId="069E4755" w14:textId="77777777" w:rsidR="0025243D" w:rsidRDefault="0025243D">
      <w:pPr>
        <w:spacing w:after="58"/>
        <w:ind w:left="429" w:right="15"/>
      </w:pPr>
      <w:r>
        <w:rPr>
          <w:rFonts w:ascii="Arial" w:eastAsia="Arial" w:hAnsi="Arial" w:cs="Arial"/>
          <w:b/>
          <w:color w:val="1E7AB9"/>
        </w:rPr>
        <w:t>2.2</w:t>
      </w:r>
      <w:r>
        <w:t>, the TCP connection-establishment delay in HTTP is an important contributor to the delays associated with downloading Web documents. Indeed, the QUIC protocol (Quick UDP Internet</w:t>
      </w:r>
    </w:p>
    <w:p w14:paraId="01233BA9" w14:textId="77777777" w:rsidR="0025243D" w:rsidRDefault="0025243D">
      <w:pPr>
        <w:spacing w:after="80"/>
        <w:ind w:left="429" w:right="15"/>
      </w:pPr>
      <w:r>
        <w:t xml:space="preserve">Connection, </w:t>
      </w:r>
      <w:r>
        <w:rPr>
          <w:rFonts w:ascii="Arial" w:eastAsia="Arial" w:hAnsi="Arial" w:cs="Arial"/>
          <w:b/>
          <w:color w:val="1E7AB9"/>
        </w:rPr>
        <w:t>[Iyengar 2015]</w:t>
      </w:r>
      <w:r>
        <w:t>), used in Google’s Chrome browser, uses UDP as its underlying transport protocol and implements reliability in an application-layer protocol on top of UDP.</w:t>
      </w:r>
    </w:p>
    <w:p w14:paraId="3FB46337" w14:textId="77777777" w:rsidR="0025243D" w:rsidRDefault="0025243D">
      <w:pPr>
        <w:spacing w:after="75"/>
        <w:ind w:left="420" w:right="15" w:hanging="270"/>
      </w:pPr>
      <w:r>
        <w:rPr>
          <w:rFonts w:ascii="Calibri" w:eastAsia="Calibri" w:hAnsi="Calibri" w:cs="Calibri"/>
          <w:noProof/>
          <w:color w:val="000000"/>
          <w:sz w:val="22"/>
        </w:rPr>
        <mc:AlternateContent>
          <mc:Choice Requires="wpg">
            <w:drawing>
              <wp:inline distT="0" distB="0" distL="0" distR="0" wp14:anchorId="1CA515DB" wp14:editId="04443CF7">
                <wp:extent cx="57150" cy="76200"/>
                <wp:effectExtent l="0" t="0" r="0" b="0"/>
                <wp:docPr id="535536" name="Group 535536"/>
                <wp:cNvGraphicFramePr/>
                <a:graphic xmlns:a="http://schemas.openxmlformats.org/drawingml/2006/main">
                  <a:graphicData uri="http://schemas.microsoft.com/office/word/2010/wordprocessingGroup">
                    <wpg:wgp>
                      <wpg:cNvGrpSpPr/>
                      <wpg:grpSpPr>
                        <a:xfrm>
                          <a:off x="0" y="0"/>
                          <a:ext cx="57150" cy="76200"/>
                          <a:chOff x="0" y="0"/>
                          <a:chExt cx="57150" cy="76200"/>
                        </a:xfrm>
                      </wpg:grpSpPr>
                      <wps:wsp>
                        <wps:cNvPr id="15163" name="Shape 15163"/>
                        <wps:cNvSpPr/>
                        <wps:spPr>
                          <a:xfrm>
                            <a:off x="0" y="9525"/>
                            <a:ext cx="57150" cy="66675"/>
                          </a:xfrm>
                          <a:custGeom>
                            <a:avLst/>
                            <a:gdLst/>
                            <a:ahLst/>
                            <a:cxnLst/>
                            <a:rect l="0" t="0" r="0" b="0"/>
                            <a:pathLst>
                              <a:path w="57150" h="66675">
                                <a:moveTo>
                                  <a:pt x="28575" y="0"/>
                                </a:moveTo>
                                <a:cubicBezTo>
                                  <a:pt x="42863" y="0"/>
                                  <a:pt x="57150" y="9525"/>
                                  <a:pt x="57150" y="28575"/>
                                </a:cubicBezTo>
                                <a:cubicBezTo>
                                  <a:pt x="57150" y="66675"/>
                                  <a:pt x="0" y="66675"/>
                                  <a:pt x="0" y="28575"/>
                                </a:cubicBezTo>
                                <a:cubicBezTo>
                                  <a:pt x="0" y="9525"/>
                                  <a:pt x="14288" y="0"/>
                                  <a:pt x="28575" y="0"/>
                                </a:cubicBez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15164" name="Shape 15164"/>
                        <wps:cNvSpPr/>
                        <wps:spPr>
                          <a:xfrm>
                            <a:off x="0" y="0"/>
                            <a:ext cx="57150" cy="76200"/>
                          </a:xfrm>
                          <a:custGeom>
                            <a:avLst/>
                            <a:gdLst/>
                            <a:ahLst/>
                            <a:cxnLst/>
                            <a:rect l="0" t="0" r="0" b="0"/>
                            <a:pathLst>
                              <a:path w="57150" h="76200">
                                <a:moveTo>
                                  <a:pt x="57150" y="38100"/>
                                </a:moveTo>
                                <a:cubicBezTo>
                                  <a:pt x="57150" y="0"/>
                                  <a:pt x="0" y="0"/>
                                  <a:pt x="0" y="38100"/>
                                </a:cubicBezTo>
                                <a:cubicBezTo>
                                  <a:pt x="0" y="76200"/>
                                  <a:pt x="57150" y="76200"/>
                                  <a:pt x="57150" y="38100"/>
                                </a:cubicBezTo>
                                <a:close/>
                              </a:path>
                            </a:pathLst>
                          </a:custGeom>
                          <a:ln w="9525" cap="flat">
                            <a:miter lim="127000"/>
                          </a:ln>
                        </wps:spPr>
                        <wps:style>
                          <a:lnRef idx="1">
                            <a:srgbClr val="333333"/>
                          </a:lnRef>
                          <a:fillRef idx="0">
                            <a:srgbClr val="000000">
                              <a:alpha val="0"/>
                            </a:srgbClr>
                          </a:fillRef>
                          <a:effectRef idx="0">
                            <a:scrgbClr r="0" g="0" b="0"/>
                          </a:effectRef>
                          <a:fontRef idx="none"/>
                        </wps:style>
                        <wps:bodyPr/>
                      </wps:wsp>
                    </wpg:wgp>
                  </a:graphicData>
                </a:graphic>
              </wp:inline>
            </w:drawing>
          </mc:Choice>
          <mc:Fallback>
            <w:pict>
              <v:group w14:anchorId="14980455" id="Group 535536" o:spid="_x0000_s1026" style="width:4.5pt;height:6pt;mso-position-horizontal-relative:char;mso-position-vertical-relative:line" coordsize="57150,76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">
                <v:shape id="Shape 15163" o:spid="_x0000_s1027" style="position:absolute;top:9525;width:57150;height:66675;visibility:visible;mso-wrap-style:square;v-text-anchor:top" coordsize="57150,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" path="m28575,c42863,,57150,9525,57150,28575,57150,66675,,66675,,28575,,9525,14288,,28575,xe" fillcolor="#333" stroked="f" strokeweight="0">
                  <v:stroke miterlimit="83231f" joinstyle="miter"/>
                  <v:path arrowok="t" textboxrect="0,0,57150,66675"/>
                </v:shape>
                <v:shape id="Shape 15164" o:spid="_x0000_s1028" style="position:absolute;width:57150;height:76200;visibility:visible;mso-wrap-style:square;v-text-anchor:top" coordsize="5715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" path="m57150,38100c57150,,,,,38100v,38100,57150,38100,57150,xe" filled="f" strokecolor="#333">
                  <v:stroke miterlimit="83231f" joinstyle="miter"/>
                  <v:path arrowok="t" textboxrect="0,0,57150,76200"/>
                </v:shape>
                <w10:anchorlock/>
              </v:group>
            </w:pict>
          </mc:Fallback>
        </mc:AlternateContent>
      </w:r>
      <w:r>
        <w:rPr>
          <w:rFonts w:ascii="Arial" w:eastAsia="Arial" w:hAnsi="Arial" w:cs="Arial"/>
          <w:b/>
        </w:rPr>
        <w:t xml:space="preserve"> No connection state.</w:t>
      </w:r>
      <w:r>
        <w:t xml:space="preserve"> TCP maintains connection state in the end systems. This connection state includes receive and send buffers, congestion-control parameters, and sequence and acknowledgment number parameters. We will see in </w:t>
      </w:r>
      <w:r>
        <w:rPr>
          <w:rFonts w:ascii="Arial" w:eastAsia="Arial" w:hAnsi="Arial" w:cs="Arial"/>
          <w:b/>
          <w:color w:val="1E7AB9"/>
        </w:rPr>
        <w:t>Section 3.5</w:t>
      </w:r>
      <w:r>
        <w:t xml:space="preserve"> that this state information is needed to implement TCP’s reliable data transfer service and to provide congestion control. UDP, on the other hand, does not maintain connection state and does not track any of these parameters. For this reason, a server devoted to a particular application can typically support many more active clients when the application runs over UDP rather than TCP.</w:t>
      </w:r>
    </w:p>
    <w:p w14:paraId="064EFDE4" w14:textId="77777777" w:rsidR="0025243D" w:rsidRDefault="0025243D">
      <w:pPr>
        <w:spacing w:after="477"/>
        <w:ind w:left="420" w:right="15" w:hanging="270"/>
      </w:pPr>
      <w:r>
        <w:rPr>
          <w:rFonts w:ascii="Calibri" w:eastAsia="Calibri" w:hAnsi="Calibri" w:cs="Calibri"/>
          <w:noProof/>
          <w:color w:val="000000"/>
          <w:sz w:val="22"/>
        </w:rPr>
        <mc:AlternateContent>
          <mc:Choice Requires="wpg">
            <w:drawing>
              <wp:inline distT="0" distB="0" distL="0" distR="0" wp14:anchorId="48E3915E" wp14:editId="5D4CA17B">
                <wp:extent cx="57150" cy="76200"/>
                <wp:effectExtent l="0" t="0" r="0" b="0"/>
                <wp:docPr id="535537" name="Group 535537"/>
                <wp:cNvGraphicFramePr/>
                <a:graphic xmlns:a="http://schemas.openxmlformats.org/drawingml/2006/main">
                  <a:graphicData uri="http://schemas.microsoft.com/office/word/2010/wordprocessingGroup">
                    <wpg:wgp>
                      <wpg:cNvGrpSpPr/>
                      <wpg:grpSpPr>
                        <a:xfrm>
                          <a:off x="0" y="0"/>
                          <a:ext cx="57150" cy="76200"/>
                          <a:chOff x="0" y="0"/>
                          <a:chExt cx="57150" cy="76200"/>
                        </a:xfrm>
                      </wpg:grpSpPr>
                      <wps:wsp>
                        <wps:cNvPr id="15175" name="Shape 15175"/>
                        <wps:cNvSpPr/>
                        <wps:spPr>
                          <a:xfrm>
                            <a:off x="0" y="9525"/>
                            <a:ext cx="57150" cy="66675"/>
                          </a:xfrm>
                          <a:custGeom>
                            <a:avLst/>
                            <a:gdLst/>
                            <a:ahLst/>
                            <a:cxnLst/>
                            <a:rect l="0" t="0" r="0" b="0"/>
                            <a:pathLst>
                              <a:path w="57150" h="66675">
                                <a:moveTo>
                                  <a:pt x="28575" y="0"/>
                                </a:moveTo>
                                <a:cubicBezTo>
                                  <a:pt x="42863" y="0"/>
                                  <a:pt x="57150" y="9525"/>
                                  <a:pt x="57150" y="28575"/>
                                </a:cubicBezTo>
                                <a:cubicBezTo>
                                  <a:pt x="57150" y="66675"/>
                                  <a:pt x="0" y="66675"/>
                                  <a:pt x="0" y="28575"/>
                                </a:cubicBezTo>
                                <a:cubicBezTo>
                                  <a:pt x="0" y="9525"/>
                                  <a:pt x="14288" y="0"/>
                                  <a:pt x="28575" y="0"/>
                                </a:cubicBez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15176" name="Shape 15176"/>
                        <wps:cNvSpPr/>
                        <wps:spPr>
                          <a:xfrm>
                            <a:off x="0" y="0"/>
                            <a:ext cx="57150" cy="76200"/>
                          </a:xfrm>
                          <a:custGeom>
                            <a:avLst/>
                            <a:gdLst/>
                            <a:ahLst/>
                            <a:cxnLst/>
                            <a:rect l="0" t="0" r="0" b="0"/>
                            <a:pathLst>
                              <a:path w="57150" h="76200">
                                <a:moveTo>
                                  <a:pt x="57150" y="38100"/>
                                </a:moveTo>
                                <a:cubicBezTo>
                                  <a:pt x="57150" y="0"/>
                                  <a:pt x="0" y="0"/>
                                  <a:pt x="0" y="38100"/>
                                </a:cubicBezTo>
                                <a:cubicBezTo>
                                  <a:pt x="0" y="76200"/>
                                  <a:pt x="57150" y="76200"/>
                                  <a:pt x="57150" y="38100"/>
                                </a:cubicBezTo>
                                <a:close/>
                              </a:path>
                            </a:pathLst>
                          </a:custGeom>
                          <a:ln w="9525" cap="flat">
                            <a:miter lim="127000"/>
                          </a:ln>
                        </wps:spPr>
                        <wps:style>
                          <a:lnRef idx="1">
                            <a:srgbClr val="333333"/>
                          </a:lnRef>
                          <a:fillRef idx="0">
                            <a:srgbClr val="000000">
                              <a:alpha val="0"/>
                            </a:srgbClr>
                          </a:fillRef>
                          <a:effectRef idx="0">
                            <a:scrgbClr r="0" g="0" b="0"/>
                          </a:effectRef>
                          <a:fontRef idx="none"/>
                        </wps:style>
                        <wps:bodyPr/>
                      </wps:wsp>
                    </wpg:wgp>
                  </a:graphicData>
                </a:graphic>
              </wp:inline>
            </w:drawing>
          </mc:Choice>
          <mc:Fallback>
            <w:pict>
              <v:group w14:anchorId="187ED39A" id="Group 535537" o:spid="_x0000_s1026" style="width:4.5pt;height:6pt;mso-position-horizontal-relative:char;mso-position-vertical-relative:line" coordsize="57150,76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">
                <v:shape id="Shape 15175" o:spid="_x0000_s1027" style="position:absolute;top:9525;width:57150;height:66675;visibility:visible;mso-wrap-style:square;v-text-anchor:top" coordsize="57150,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" path="m28575,c42863,,57150,9525,57150,28575,57150,66675,,66675,,28575,,9525,14288,,28575,xe" fillcolor="#333" stroked="f" strokeweight="0">
                  <v:stroke miterlimit="83231f" joinstyle="miter"/>
                  <v:path arrowok="t" textboxrect="0,0,57150,66675"/>
                </v:shape>
                <v:shape id="Shape 15176" o:spid="_x0000_s1028" style="position:absolute;width:57150;height:76200;visibility:visible;mso-wrap-style:square;v-text-anchor:top" coordsize="5715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" path="m57150,38100c57150,,,,,38100v,38100,57150,38100,57150,xe" filled="f" strokecolor="#333">
                  <v:stroke miterlimit="83231f" joinstyle="miter"/>
                  <v:path arrowok="t" textboxrect="0,0,57150,76200"/>
                </v:shape>
                <w10:anchorlock/>
              </v:group>
            </w:pict>
          </mc:Fallback>
        </mc:AlternateContent>
      </w:r>
      <w:r>
        <w:rPr>
          <w:rFonts w:ascii="Arial" w:eastAsia="Arial" w:hAnsi="Arial" w:cs="Arial"/>
          <w:b/>
        </w:rPr>
        <w:t xml:space="preserve"> Small packet header overhead.</w:t>
      </w:r>
      <w:r>
        <w:t xml:space="preserve"> The TCP segment has 20 bytes of header overhead in every segment, whereas UDP has only 8 bytes of overhead.</w:t>
      </w:r>
    </w:p>
    <w:p w14:paraId="1F6EC8A8" w14:textId="77777777" w:rsidR="0025243D" w:rsidRDefault="0025243D">
      <w:pPr>
        <w:spacing w:after="462"/>
        <w:ind w:right="15"/>
      </w:pPr>
      <w:r>
        <w:rPr>
          <w:rFonts w:ascii="Arial" w:eastAsia="Arial" w:hAnsi="Arial" w:cs="Arial"/>
          <w:b/>
          <w:color w:val="1E7AB9"/>
        </w:rPr>
        <w:t>Figure 3.6</w:t>
      </w:r>
      <w:r>
        <w:t xml:space="preserve"> lists popular Internet applications and the transport protocols that they use. As we expect, email, remote terminal access, the Web, and file transfer run over TCP—all these applications need the reliable data transfer service of TCP. Nevertheless, many important applications run over UDP rather than TCP. For example, UDP is used to carry network management (SNMP; see </w:t>
      </w:r>
      <w:r>
        <w:rPr>
          <w:rFonts w:ascii="Arial" w:eastAsia="Arial" w:hAnsi="Arial" w:cs="Arial"/>
          <w:b/>
          <w:color w:val="1E7AB9"/>
        </w:rPr>
        <w:t>Section 5.7</w:t>
      </w:r>
      <w:r>
        <w:t>) data. UDP is preferred to TCP in this case, since network management applications must often run when the network is in a stressed state—precisely when reliable, congestion-controlled data transfer is difficult to achieve. Also, as we mentioned earlier, DNS runs over UDP, thereby avoiding TCP’s connectionestablishment delays.</w:t>
      </w:r>
    </w:p>
    <w:p w14:paraId="78148AAD" w14:textId="77777777" w:rsidR="0025243D" w:rsidRDefault="0025243D">
      <w:pPr>
        <w:spacing w:after="118"/>
        <w:ind w:right="15"/>
      </w:pPr>
      <w:r>
        <w:t xml:space="preserve">As shown in </w:t>
      </w:r>
      <w:r>
        <w:rPr>
          <w:rFonts w:ascii="Arial" w:eastAsia="Arial" w:hAnsi="Arial" w:cs="Arial"/>
          <w:b/>
          <w:color w:val="1E7AB9"/>
        </w:rPr>
        <w:t>Figure 3.6</w:t>
      </w:r>
      <w:r>
        <w:t xml:space="preserve">, both UDP and TCP are somtimes used today with multimedia applications, such as Internet phone, real-time video conferencing, and streaming of stored audio and video. We’ll take a close look at these applications in </w:t>
      </w:r>
      <w:r>
        <w:rPr>
          <w:rFonts w:ascii="Arial" w:eastAsia="Arial" w:hAnsi="Arial" w:cs="Arial"/>
          <w:b/>
          <w:color w:val="1E7AB9"/>
        </w:rPr>
        <w:t>Chapter 9</w:t>
      </w:r>
      <w:r>
        <w:t xml:space="preserve">. We just mention now that all of these applications can tolerate a small amount of packet loss, so that reliable data transfer is not absolutely critical for the application’s success. Furthermore, real-time applications, like Internet phone and video conferencing, react very poorly to TCP’s congestion control. For these reasons, developers of multimedia applications may choose to run their applications over UDP instead of TCP. When packet loss rates are low, and with some organizations blocking UDP traffic for security reasons (see </w:t>
      </w:r>
      <w:r>
        <w:rPr>
          <w:rFonts w:ascii="Arial" w:eastAsia="Arial" w:hAnsi="Arial" w:cs="Arial"/>
          <w:b/>
          <w:color w:val="1E7AB9"/>
        </w:rPr>
        <w:t>Chapter 8</w:t>
      </w:r>
      <w:r>
        <w:t>), TCP becomes an increasingly attractive protocol for streaming media transport.</w:t>
      </w:r>
    </w:p>
    <w:p w14:paraId="47191126" w14:textId="77777777" w:rsidR="0025243D" w:rsidRDefault="0025243D">
      <w:pPr>
        <w:spacing w:after="324" w:line="259" w:lineRule="auto"/>
      </w:pPr>
      <w:r>
        <w:rPr>
          <w:noProof/>
        </w:rPr>
        <w:drawing>
          <wp:inline distT="0" distB="0" distL="0" distR="0" wp14:anchorId="5FDBDFD2" wp14:editId="112669F6">
            <wp:extent cx="6400800" cy="3581400"/>
            <wp:effectExtent l="0" t="0" r="0" b="0"/>
            <wp:docPr id="15229" name="Picture 15229"/>
            <wp:cNvGraphicFramePr/>
            <a:graphic xmlns:a="http://schemas.openxmlformats.org/drawingml/2006/main">
              <a:graphicData uri="http://schemas.openxmlformats.org/drawingml/2006/picture">
                <pic:pic xmlns:pic="http://schemas.openxmlformats.org/drawingml/2006/picture">
                  <pic:nvPicPr>
                    <pic:cNvPr id="15229" name="Picture 15229"/>
                    <pic:cNvPicPr/>
                  </pic:nvPicPr>
                  <pic:blipFill>
                    <a:blip r:embed="rId159"/>
                    <a:stretch>
                      <a:fillRect/>
                    </a:stretch>
                  </pic:blipFill>
                  <pic:spPr>
                    <a:xfrm flipV="1">
                      <a:off x="0" y="0"/>
                      <a:ext cx="6400800" cy="3581400"/>
                    </a:xfrm>
                    <a:prstGeom prst="rect">
                      <a:avLst/>
                    </a:prstGeom>
                  </pic:spPr>
                </pic:pic>
              </a:graphicData>
            </a:graphic>
          </wp:inline>
        </w:drawing>
      </w:r>
    </w:p>
    <w:p w14:paraId="27B3B3DA" w14:textId="77777777" w:rsidR="0025243D" w:rsidRDefault="0025243D" w:rsidP="00C30B7A">
      <w:pPr>
        <w:pStyle w:val="Heading4"/>
      </w:pPr>
      <w:r>
        <w:rPr>
          <w:rFonts w:eastAsia="Arial"/>
        </w:rPr>
        <w:t>Figure 3.6 Popular Internet applications and their underlying transport protocols</w:t>
      </w:r>
    </w:p>
    <w:p w14:paraId="34076BE4" w14:textId="77777777" w:rsidR="0025243D" w:rsidRDefault="0025243D">
      <w:pPr>
        <w:ind w:right="15"/>
      </w:pPr>
      <w:r>
        <w:t xml:space="preserve">Although commonly done today, running multimedia applications over UDP is controversial. As we mentioned above, UDP has no congestion control. But congestion control is needed to prevent the network from entering a congested state in which very little useful work is done. If everyone were to start streaming high-bit-rate video without using any congestion control, there would be so much packet overflow at routers that very few UDP packets would successfully traverse the source-to-destination path. Moreover, the high loss rates induced by the uncontrolled UDP senders would cause the TCP senders (which, as we’ll see, </w:t>
      </w:r>
      <w:r>
        <w:rPr>
          <w:rFonts w:ascii="Arial" w:eastAsia="Arial" w:hAnsi="Arial" w:cs="Arial"/>
          <w:i/>
        </w:rPr>
        <w:t>do</w:t>
      </w:r>
      <w:r>
        <w:t xml:space="preserve"> decrease their sending rates in the face of congestion) to dramatically decrease their rates. Thus, the lack of congestion control in UDP can result in high loss rates between a UDP sender and receiver, and the crowding out of TCP sessions—a potentially serious problem </w:t>
      </w:r>
      <w:r>
        <w:rPr>
          <w:rFonts w:ascii="Arial" w:eastAsia="Arial" w:hAnsi="Arial" w:cs="Arial"/>
          <w:b/>
          <w:color w:val="1E7AB9"/>
        </w:rPr>
        <w:t>[Floyd 1999]</w:t>
      </w:r>
      <w:r>
        <w:t xml:space="preserve">. Many researchers have proposed new mechanisms to force all sources, including UDP sources, to perform adaptive congestion control </w:t>
      </w:r>
      <w:r>
        <w:rPr>
          <w:rFonts w:ascii="Arial" w:eastAsia="Arial" w:hAnsi="Arial" w:cs="Arial"/>
          <w:b/>
          <w:color w:val="1E7AB9"/>
        </w:rPr>
        <w:t>[Mahdavi 1997</w:t>
      </w:r>
      <w:r>
        <w:t xml:space="preserve">; </w:t>
      </w:r>
      <w:r>
        <w:rPr>
          <w:rFonts w:ascii="Arial" w:eastAsia="Arial" w:hAnsi="Arial" w:cs="Arial"/>
          <w:b/>
          <w:color w:val="1E7AB9"/>
        </w:rPr>
        <w:t>Floyd 2000</w:t>
      </w:r>
      <w:r>
        <w:t xml:space="preserve">; </w:t>
      </w:r>
      <w:r>
        <w:rPr>
          <w:rFonts w:ascii="Arial" w:eastAsia="Arial" w:hAnsi="Arial" w:cs="Arial"/>
          <w:b/>
          <w:color w:val="1E7AB9"/>
        </w:rPr>
        <w:t>Kohler 2006</w:t>
      </w:r>
      <w:r>
        <w:t xml:space="preserve">: </w:t>
      </w:r>
      <w:r>
        <w:rPr>
          <w:rFonts w:ascii="Arial" w:eastAsia="Arial" w:hAnsi="Arial" w:cs="Arial"/>
          <w:b/>
          <w:color w:val="1E7AB9"/>
        </w:rPr>
        <w:t>RFC 4340]</w:t>
      </w:r>
      <w:r>
        <w:t>.</w:t>
      </w:r>
    </w:p>
    <w:p w14:paraId="1BC2DE6D" w14:textId="77777777" w:rsidR="0025243D" w:rsidRDefault="0025243D">
      <w:pPr>
        <w:spacing w:after="952"/>
        <w:ind w:right="15"/>
      </w:pPr>
      <w:r>
        <w:t xml:space="preserve">Before discussing the UDP segment structure, we mention that it </w:t>
      </w:r>
      <w:r>
        <w:rPr>
          <w:rFonts w:ascii="Arial" w:eastAsia="Arial" w:hAnsi="Arial" w:cs="Arial"/>
          <w:i/>
        </w:rPr>
        <w:t>is</w:t>
      </w:r>
      <w:r>
        <w:t xml:space="preserve"> possible for an application to have reliable data transfer when using UDP. This can be done if reliability is built into the application itself (for example, by adding acknowledgment and retransmission mechanisms, such as those we’ll study in the next section). We mentioned earlier that the QUIC protocol </w:t>
      </w:r>
      <w:r>
        <w:rPr>
          <w:rFonts w:ascii="Arial" w:eastAsia="Arial" w:hAnsi="Arial" w:cs="Arial"/>
          <w:b/>
          <w:color w:val="1E7AB9"/>
        </w:rPr>
        <w:t>[Iyengar 2015]</w:t>
      </w:r>
      <w:r>
        <w:t xml:space="preserve"> used in Google’s Chrome browser implements reliability in an application-layer protocol on top of UDP. But this is a nontrivial task that would keep an application developer busy debugging for a long time. Nevertheless, building reliability directly into the application allows the application to “have its cake and eat it too. That is, application processes can communicate reliably without being subjected to the transmission-rate constraints imposed by TCP’s congestion-control mechanism.</w:t>
      </w:r>
    </w:p>
    <w:p w14:paraId="1DDBB1D9" w14:textId="77777777" w:rsidR="0025243D" w:rsidRDefault="0025243D">
      <w:pPr>
        <w:pStyle w:val="Heading3"/>
        <w:spacing w:after="580"/>
        <w:ind w:left="-3"/>
      </w:pPr>
      <w:bookmarkStart w:id="67" w:name="_Toc198669877"/>
      <w:r>
        <w:t>3.3.1 UDP Segment Structure</w:t>
      </w:r>
      <w:bookmarkEnd w:id="67"/>
    </w:p>
    <w:p w14:paraId="104298CB" w14:textId="77777777" w:rsidR="0025243D" w:rsidRDefault="0025243D">
      <w:pPr>
        <w:spacing w:after="53"/>
        <w:ind w:right="15"/>
      </w:pPr>
      <w:r>
        <w:t xml:space="preserve">The UDP segment structure, shown in </w:t>
      </w:r>
      <w:r>
        <w:rPr>
          <w:rFonts w:ascii="Arial" w:eastAsia="Arial" w:hAnsi="Arial" w:cs="Arial"/>
          <w:b/>
          <w:color w:val="1E7AB9"/>
        </w:rPr>
        <w:t>Figure 3.7</w:t>
      </w:r>
      <w:r>
        <w:t>, is defined in RFC 768. The application data occupies the data field of the UDP segment. For example, for DNS, the data field contains either a query message or a response message. For a streaming audio application, audio samples fill the data field. The UDP header has only four fields, each consisting of two bytes. As discussed in the previous section, the port numbers allow the destination host to pass the application data to the correct process running on the destination end system (that is, to perform the demultiplexing function). The length field specifies the number of bytes in the UDP segment (header plus data). An explicit length value is needed since the size of the data field may differ from one UDP segment to the next. The checksum is used by the receiving host to check whether errors have been introduced into the segment. In truth, the checksum is also calculated over a few of the fields in the IP header in addition to the UDP segment. But we ignore this detail in order to see the forest through the trees. We’ll discuss the checksum calculation below.</w:t>
      </w:r>
    </w:p>
    <w:p w14:paraId="65EC57BF" w14:textId="77777777" w:rsidR="0025243D" w:rsidRDefault="0025243D">
      <w:pPr>
        <w:spacing w:after="958"/>
        <w:ind w:right="15"/>
      </w:pPr>
      <w:r>
        <w:t xml:space="preserve">Basic principles of error detection are described in </w:t>
      </w:r>
      <w:r>
        <w:rPr>
          <w:rFonts w:ascii="Arial" w:eastAsia="Arial" w:hAnsi="Arial" w:cs="Arial"/>
          <w:b/>
          <w:color w:val="1E7AB9"/>
        </w:rPr>
        <w:t>Section 6.2</w:t>
      </w:r>
      <w:r>
        <w:t>. The length field specifies the length of the UDP segment, including the header, in bytes.</w:t>
      </w:r>
    </w:p>
    <w:p w14:paraId="36EF1679" w14:textId="77777777" w:rsidR="0025243D" w:rsidRDefault="0025243D">
      <w:pPr>
        <w:pStyle w:val="Heading3"/>
        <w:ind w:left="-3"/>
      </w:pPr>
      <w:bookmarkStart w:id="68" w:name="_Toc198669878"/>
      <w:r>
        <w:t>3.3.2 UDP Checksum</w:t>
      </w:r>
      <w:bookmarkEnd w:id="68"/>
    </w:p>
    <w:p w14:paraId="0D3E02DE" w14:textId="77777777" w:rsidR="0025243D" w:rsidRDefault="0025243D">
      <w:pPr>
        <w:ind w:right="15"/>
      </w:pPr>
      <w:r>
        <w:t>The UDP checksum provides for error detection. That is, the checksum is used to determine whether bits within the UDP segment have been altered (for example, by noise in the links or while stored in a router) as it moved from source to destination.</w:t>
      </w:r>
    </w:p>
    <w:p w14:paraId="1F00A923" w14:textId="77777777" w:rsidR="0025243D" w:rsidRDefault="0025243D">
      <w:pPr>
        <w:spacing w:after="324" w:line="259" w:lineRule="auto"/>
      </w:pPr>
      <w:r>
        <w:rPr>
          <w:noProof/>
        </w:rPr>
        <w:drawing>
          <wp:inline distT="0" distB="0" distL="0" distR="0" wp14:anchorId="09BBC0B6" wp14:editId="02DCBE64">
            <wp:extent cx="2600325" cy="2257425"/>
            <wp:effectExtent l="0" t="0" r="0" b="0"/>
            <wp:docPr id="15334" name="Picture 15334"/>
            <wp:cNvGraphicFramePr/>
            <a:graphic xmlns:a="http://schemas.openxmlformats.org/drawingml/2006/main">
              <a:graphicData uri="http://schemas.openxmlformats.org/drawingml/2006/picture">
                <pic:pic xmlns:pic="http://schemas.openxmlformats.org/drawingml/2006/picture">
                  <pic:nvPicPr>
                    <pic:cNvPr id="15334" name="Picture 15334"/>
                    <pic:cNvPicPr/>
                  </pic:nvPicPr>
                  <pic:blipFill>
                    <a:blip r:embed="rId160"/>
                    <a:stretch>
                      <a:fillRect/>
                    </a:stretch>
                  </pic:blipFill>
                  <pic:spPr>
                    <a:xfrm flipV="1">
                      <a:off x="0" y="0"/>
                      <a:ext cx="2600325" cy="2257425"/>
                    </a:xfrm>
                    <a:prstGeom prst="rect">
                      <a:avLst/>
                    </a:prstGeom>
                  </pic:spPr>
                </pic:pic>
              </a:graphicData>
            </a:graphic>
          </wp:inline>
        </w:drawing>
      </w:r>
    </w:p>
    <w:p w14:paraId="776556D0" w14:textId="77777777" w:rsidR="0025243D" w:rsidRDefault="0025243D">
      <w:pPr>
        <w:pStyle w:val="Heading4"/>
        <w:ind w:left="11" w:right="39"/>
      </w:pPr>
      <w:r>
        <w:t>Figure 3.7 UDP segment structure</w:t>
      </w:r>
    </w:p>
    <w:p w14:paraId="05C06520" w14:textId="77777777" w:rsidR="0025243D" w:rsidRDefault="0025243D">
      <w:pPr>
        <w:spacing w:after="381"/>
        <w:ind w:right="15"/>
      </w:pPr>
      <w:r>
        <w:t xml:space="preserve">UDP at the sender side performs the 1s complement of the sum of all the 16-bit words in the segment, with any overflow encountered during the sum being wrapped around. This result is put in the checksum field of the UDP segment. Here we give a simple example of the checksum calculation. You can find details about efficient implementation of the calculation in RFC 1071 and performance over real data in </w:t>
      </w:r>
      <w:r>
        <w:rPr>
          <w:rFonts w:ascii="Arial" w:eastAsia="Arial" w:hAnsi="Arial" w:cs="Arial"/>
          <w:b/>
          <w:color w:val="1E7AB9"/>
        </w:rPr>
        <w:t>[Stone 1998</w:t>
      </w:r>
      <w:r>
        <w:t xml:space="preserve">; </w:t>
      </w:r>
      <w:r>
        <w:rPr>
          <w:rFonts w:ascii="Arial" w:eastAsia="Arial" w:hAnsi="Arial" w:cs="Arial"/>
          <w:b/>
          <w:color w:val="1E7AB9"/>
        </w:rPr>
        <w:t>Stone 2000]</w:t>
      </w:r>
      <w:r>
        <w:t>. As an example, suppose that we have the following three 16-bit words:</w:t>
      </w:r>
    </w:p>
    <w:p w14:paraId="40F41DF8" w14:textId="77777777" w:rsidR="0025243D" w:rsidRDefault="0025243D">
      <w:pPr>
        <w:spacing w:after="313" w:line="259" w:lineRule="auto"/>
        <w:ind w:right="15"/>
      </w:pPr>
      <w:r>
        <w:t>0110011001100000</w:t>
      </w:r>
    </w:p>
    <w:p w14:paraId="702E8669" w14:textId="77777777" w:rsidR="0025243D" w:rsidRDefault="0025243D">
      <w:pPr>
        <w:spacing w:after="313" w:line="259" w:lineRule="auto"/>
        <w:ind w:right="15"/>
      </w:pPr>
      <w:r>
        <w:t>0101010101010101</w:t>
      </w:r>
    </w:p>
    <w:p w14:paraId="43E769BF" w14:textId="77777777" w:rsidR="0025243D" w:rsidRDefault="0025243D">
      <w:pPr>
        <w:ind w:right="15"/>
      </w:pPr>
      <w:r>
        <w:t>1000111100001100</w:t>
      </w:r>
    </w:p>
    <w:p w14:paraId="1FD0AB1E" w14:textId="77777777" w:rsidR="0025243D" w:rsidRDefault="0025243D">
      <w:pPr>
        <w:ind w:right="15"/>
      </w:pPr>
      <w:r>
        <w:t>The sum of first two of these 16-bit words is</w:t>
      </w:r>
    </w:p>
    <w:p w14:paraId="23415280" w14:textId="77777777" w:rsidR="0025243D" w:rsidRDefault="0025243D">
      <w:pPr>
        <w:spacing w:after="358" w:line="259" w:lineRule="auto"/>
        <w:ind w:right="15"/>
      </w:pPr>
      <w:r>
        <w:t>0110011001100000</w:t>
      </w:r>
    </w:p>
    <w:p w14:paraId="1C06BF9C" w14:textId="77777777" w:rsidR="0025243D" w:rsidRDefault="0025243D">
      <w:pPr>
        <w:spacing w:after="268" w:line="259" w:lineRule="auto"/>
        <w:ind w:left="-5" w:hanging="10"/>
      </w:pPr>
      <w:r>
        <w:rPr>
          <w:u w:val="single" w:color="333333"/>
        </w:rPr>
        <w:t>0101010101010101</w:t>
      </w:r>
    </w:p>
    <w:p w14:paraId="49F1859C" w14:textId="77777777" w:rsidR="0025243D" w:rsidRDefault="0025243D">
      <w:pPr>
        <w:ind w:right="15"/>
      </w:pPr>
      <w:r>
        <w:t>1011101110110101</w:t>
      </w:r>
    </w:p>
    <w:p w14:paraId="519F8584" w14:textId="77777777" w:rsidR="0025243D" w:rsidRDefault="0025243D">
      <w:pPr>
        <w:ind w:right="15"/>
      </w:pPr>
      <w:r>
        <w:t>Adding the third word to the above sum gives</w:t>
      </w:r>
    </w:p>
    <w:p w14:paraId="6FD1FC9B" w14:textId="77777777" w:rsidR="0025243D" w:rsidRDefault="0025243D">
      <w:pPr>
        <w:spacing w:after="358" w:line="259" w:lineRule="auto"/>
        <w:ind w:right="15"/>
      </w:pPr>
      <w:r>
        <w:t>1011101110110101</w:t>
      </w:r>
    </w:p>
    <w:p w14:paraId="65D4B679" w14:textId="77777777" w:rsidR="0025243D" w:rsidRDefault="0025243D">
      <w:pPr>
        <w:spacing w:after="268" w:line="259" w:lineRule="auto"/>
        <w:ind w:left="-5" w:hanging="10"/>
      </w:pPr>
      <w:r>
        <w:rPr>
          <w:u w:val="single" w:color="333333"/>
        </w:rPr>
        <w:t>1000111100001100</w:t>
      </w:r>
    </w:p>
    <w:p w14:paraId="2C693D04" w14:textId="77777777" w:rsidR="0025243D" w:rsidRDefault="0025243D">
      <w:pPr>
        <w:ind w:right="15"/>
      </w:pPr>
      <w:r>
        <w:t>0100101011000010</w:t>
      </w:r>
    </w:p>
    <w:p w14:paraId="5C567BFF" w14:textId="77777777" w:rsidR="0025243D" w:rsidRDefault="0025243D">
      <w:pPr>
        <w:spacing w:after="7"/>
        <w:ind w:right="15"/>
      </w:pPr>
      <w:r>
        <w:t>Note that this last addition had overflow, which was wrapped around. The 1s complement is obtained by converting all the 0s to 1s and converting all the 1s to 0s. Thus the 1s complement of the sum</w:t>
      </w:r>
    </w:p>
    <w:p w14:paraId="7CDFD2A7" w14:textId="77777777" w:rsidR="0025243D" w:rsidRDefault="0025243D">
      <w:pPr>
        <w:ind w:right="15"/>
      </w:pPr>
      <w:r>
        <w:t>0100101011000010 is 1011010100111101, which becomes the checksum. At the receiver, all four 16bit words are added, including the checksum. If no errors are introduced into the packet, then clearly the sum at the receiver will be 1111111111111111. If one of the bits is a 0, then we know that errors have been introduced into the packet.</w:t>
      </w:r>
    </w:p>
    <w:p w14:paraId="31A15BE3" w14:textId="77777777" w:rsidR="0025243D" w:rsidRDefault="0025243D">
      <w:pPr>
        <w:ind w:right="15"/>
      </w:pPr>
      <w:r>
        <w:t xml:space="preserve">You may wonder why UDP provides a checksum in the first place, as many link-layer protocols (including the popular Ethernet protocol) also provide error checking. The reason is that there is no guarantee that all the links between source and destination provide error checking; that is, one of the links may use a link-layer protocol that does not provide error checking. Furthermore, even if segments are correctly transferred across a link, it’s possible that bit errors could be introduced when a segment is stored in a router’s memory. Given that neither link-by-link reliability nor in-memory error detection is guaranteed, UDP must provide error detection at the transport layer, </w:t>
      </w:r>
      <w:r>
        <w:rPr>
          <w:rFonts w:ascii="Arial" w:eastAsia="Arial" w:hAnsi="Arial" w:cs="Arial"/>
          <w:i/>
        </w:rPr>
        <w:t>on an end-end basis</w:t>
      </w:r>
      <w:r>
        <w:t xml:space="preserve">, if the endend data transfer service is to provide error detection. This is an example of the celebrated </w:t>
      </w:r>
      <w:r>
        <w:rPr>
          <w:rFonts w:ascii="Arial" w:eastAsia="Arial" w:hAnsi="Arial" w:cs="Arial"/>
          <w:b/>
          <w:color w:val="1E7AB9"/>
        </w:rPr>
        <w:t>end-end principle</w:t>
      </w:r>
      <w:r>
        <w:t xml:space="preserve"> in system design </w:t>
      </w:r>
      <w:r>
        <w:rPr>
          <w:rFonts w:ascii="Arial" w:eastAsia="Arial" w:hAnsi="Arial" w:cs="Arial"/>
          <w:b/>
          <w:color w:val="1E7AB9"/>
        </w:rPr>
        <w:t>[Saltzer 1984]</w:t>
      </w:r>
      <w:r>
        <w:t>, which states that since certain functionality (error detection, in this case) must be implemented on an end-end basis: “functions placed at the lower levels may be redundant or of little value when compared to the cost of providing them at the higher level.”</w:t>
      </w:r>
    </w:p>
    <w:p w14:paraId="164ED9D3" w14:textId="77777777" w:rsidR="0025243D" w:rsidRDefault="0025243D">
      <w:pPr>
        <w:ind w:right="15"/>
      </w:pPr>
      <w:r>
        <w:t>Because IP is supposed to run over just about any layer-2 protocol, it is useful for the transport layer to provide error checking as a safety measure. Although UDP provides error checking, it does not do anything to recover from an error. Some implementations of UDP simply discard the damaged segment; others pass the damaged segment to the application with a warning.</w:t>
      </w:r>
    </w:p>
    <w:p w14:paraId="6A073CA1" w14:textId="77777777" w:rsidR="0025243D" w:rsidRDefault="0025243D">
      <w:pPr>
        <w:ind w:right="15"/>
      </w:pPr>
      <w:r>
        <w:t>That wraps up our discussion of UDP. We will soon see that TCP offers reliable data transfer to its applications as well as other services that UDP doesn’t offer. Naturally, TCP is also more complex than UDP. Before discussing TCP, however, it will be useful to step back and first discuss the underlying principles of reliable data transfer.</w:t>
      </w:r>
    </w:p>
    <w:p w14:paraId="32ADE98B" w14:textId="77777777" w:rsidR="0025243D" w:rsidRDefault="0025243D" w:rsidP="00C30B7A">
      <w:pPr>
        <w:pStyle w:val="Heading2"/>
      </w:pPr>
      <w:bookmarkStart w:id="69" w:name="_Toc198669879"/>
      <w:r>
        <w:t>3.4 Principles of Reliable Data Transfer</w:t>
      </w:r>
      <w:bookmarkEnd w:id="69"/>
    </w:p>
    <w:p w14:paraId="54E55967" w14:textId="77777777" w:rsidR="0025243D" w:rsidRDefault="0025243D">
      <w:pPr>
        <w:spacing w:after="472"/>
        <w:ind w:right="15"/>
      </w:pPr>
      <w:r>
        <w:t>In this section, we consider the problem of reliable data transfer in a general context. This is appropriate since the problem of implementing reliable data transfer occurs not only at the transport layer, but also at the link layer and the application layer as well. The general problem is thus of central importance to networking. Indeed, if one had to identify a “top-ten” list of fundamentally important problems in all of networking, this would be a candidate to lead the list. In the next section we’ll examine TCP and show, in particular, that TCP exploits many of the principles that we are about to describe.</w:t>
      </w:r>
    </w:p>
    <w:p w14:paraId="7DA3B16F" w14:textId="77777777" w:rsidR="0025243D" w:rsidRDefault="0025243D">
      <w:pPr>
        <w:ind w:right="15"/>
      </w:pPr>
      <w:r>
        <w:rPr>
          <w:rFonts w:ascii="Arial" w:eastAsia="Arial" w:hAnsi="Arial" w:cs="Arial"/>
          <w:b/>
          <w:color w:val="1E7AB9"/>
        </w:rPr>
        <w:t>Figure 3.8</w:t>
      </w:r>
      <w:r>
        <w:t xml:space="preserve"> illustrates the framework for our study of reliable data transfer. The service abstraction provided to the upper-layer entities is that of a reliable channel through which data can be transferred. With a reliable channel, no transferred data bits are corrupted (flipped from 0 to 1, or vice versa) or lost, and all are delivered in the order in which they were sent. This is precisely the service model offered by TCP to the Internet applications that invoke it.</w:t>
      </w:r>
    </w:p>
    <w:p w14:paraId="0BDAFA8B" w14:textId="77777777" w:rsidR="0025243D" w:rsidRDefault="0025243D">
      <w:pPr>
        <w:ind w:right="15"/>
      </w:pPr>
      <w:r>
        <w:t xml:space="preserve">It is the responsibility of a </w:t>
      </w:r>
      <w:r>
        <w:rPr>
          <w:rFonts w:ascii="Arial" w:eastAsia="Arial" w:hAnsi="Arial" w:cs="Arial"/>
          <w:b/>
          <w:color w:val="1E7AB9"/>
        </w:rPr>
        <w:t>reliable data transfer protocol</w:t>
      </w:r>
      <w:r>
        <w:t xml:space="preserve"> to implement this service abstraction. This task is made difficult by the fact that the layer </w:t>
      </w:r>
      <w:r>
        <w:rPr>
          <w:rFonts w:ascii="Arial" w:eastAsia="Arial" w:hAnsi="Arial" w:cs="Arial"/>
          <w:i/>
        </w:rPr>
        <w:t>below</w:t>
      </w:r>
      <w:r>
        <w:t xml:space="preserve"> the reliable data transfer protocol may be unreliable. For example, TCP is a reliable data transfer protocol that is implemented on top of an unreliable (IP) end-to-end network layer. More generally, the layer beneath the two reliably communicating end points might consist of a single physical link (as in the case of a link-level data transfer protocol) or a global internetwork (as in the case of a transport-level protocol). For our purposes, however, we can view this lower layer simply as an unreliable point-to-point channel.</w:t>
      </w:r>
    </w:p>
    <w:p w14:paraId="6ACA6CDA" w14:textId="77777777" w:rsidR="0025243D" w:rsidRDefault="0025243D">
      <w:pPr>
        <w:ind w:right="15"/>
      </w:pPr>
      <w:r>
        <w:t>In this section, we will incrementally develop the sender and receiver sides of a reliable data transfer protocol, considering increasingly complex models of the underlying channel. For example, we’ll consider what protocol mechanisms are</w:t>
      </w:r>
    </w:p>
    <w:p w14:paraId="72BED689" w14:textId="77777777" w:rsidR="0025243D" w:rsidRDefault="0025243D">
      <w:pPr>
        <w:spacing w:after="324" w:line="259" w:lineRule="auto"/>
      </w:pPr>
      <w:r>
        <w:rPr>
          <w:noProof/>
        </w:rPr>
        <w:drawing>
          <wp:inline distT="0" distB="0" distL="0" distR="0" wp14:anchorId="6980C59D" wp14:editId="0C29F63A">
            <wp:extent cx="3143250" cy="4962525"/>
            <wp:effectExtent l="0" t="0" r="0" b="0"/>
            <wp:docPr id="15444" name="Picture 15444"/>
            <wp:cNvGraphicFramePr/>
            <a:graphic xmlns:a="http://schemas.openxmlformats.org/drawingml/2006/main">
              <a:graphicData uri="http://schemas.openxmlformats.org/drawingml/2006/picture">
                <pic:pic xmlns:pic="http://schemas.openxmlformats.org/drawingml/2006/picture">
                  <pic:nvPicPr>
                    <pic:cNvPr id="15444" name="Picture 15444"/>
                    <pic:cNvPicPr/>
                  </pic:nvPicPr>
                  <pic:blipFill>
                    <a:blip r:embed="rId161"/>
                    <a:stretch>
                      <a:fillRect/>
                    </a:stretch>
                  </pic:blipFill>
                  <pic:spPr>
                    <a:xfrm flipV="1">
                      <a:off x="0" y="0"/>
                      <a:ext cx="3143250" cy="4962525"/>
                    </a:xfrm>
                    <a:prstGeom prst="rect">
                      <a:avLst/>
                    </a:prstGeom>
                  </pic:spPr>
                </pic:pic>
              </a:graphicData>
            </a:graphic>
          </wp:inline>
        </w:drawing>
      </w:r>
    </w:p>
    <w:p w14:paraId="1E3942FA" w14:textId="77777777" w:rsidR="0025243D" w:rsidRDefault="0025243D">
      <w:pPr>
        <w:pStyle w:val="Heading3"/>
        <w:spacing w:after="583"/>
        <w:ind w:left="11" w:right="39"/>
      </w:pPr>
      <w:bookmarkStart w:id="70" w:name="_Toc198669880"/>
      <w:r>
        <w:rPr>
          <w:rFonts w:ascii="Arial" w:eastAsia="Arial" w:hAnsi="Arial" w:cs="Arial"/>
          <w:b/>
          <w:sz w:val="26"/>
        </w:rPr>
        <w:t>Figure 3.8 Reliable data transfer: Service model and service implementation</w:t>
      </w:r>
      <w:bookmarkEnd w:id="70"/>
    </w:p>
    <w:p w14:paraId="15CB3861" w14:textId="77777777" w:rsidR="0025243D" w:rsidRDefault="0025243D">
      <w:pPr>
        <w:spacing w:after="0" w:line="259" w:lineRule="auto"/>
      </w:pPr>
      <w:r>
        <w:rPr>
          <w:noProof/>
        </w:rPr>
        <w:drawing>
          <wp:inline distT="0" distB="0" distL="0" distR="0" wp14:anchorId="40D7BF8D" wp14:editId="2FDC4BB5">
            <wp:extent cx="3438525" cy="4419600"/>
            <wp:effectExtent l="0" t="0" r="0" b="0"/>
            <wp:docPr id="15447" name="Picture 15447"/>
            <wp:cNvGraphicFramePr/>
            <a:graphic xmlns:a="http://schemas.openxmlformats.org/drawingml/2006/main">
              <a:graphicData uri="http://schemas.openxmlformats.org/drawingml/2006/picture">
                <pic:pic xmlns:pic="http://schemas.openxmlformats.org/drawingml/2006/picture">
                  <pic:nvPicPr>
                    <pic:cNvPr id="15447" name="Picture 15447"/>
                    <pic:cNvPicPr/>
                  </pic:nvPicPr>
                  <pic:blipFill>
                    <a:blip r:embed="rId162"/>
                    <a:stretch>
                      <a:fillRect/>
                    </a:stretch>
                  </pic:blipFill>
                  <pic:spPr>
                    <a:xfrm flipV="1">
                      <a:off x="0" y="0"/>
                      <a:ext cx="3438525" cy="4419600"/>
                    </a:xfrm>
                    <a:prstGeom prst="rect">
                      <a:avLst/>
                    </a:prstGeom>
                  </pic:spPr>
                </pic:pic>
              </a:graphicData>
            </a:graphic>
          </wp:inline>
        </w:drawing>
      </w:r>
    </w:p>
    <w:p w14:paraId="303EA6A0" w14:textId="77777777" w:rsidR="0025243D" w:rsidRDefault="0025243D">
      <w:pPr>
        <w:ind w:right="15"/>
      </w:pPr>
      <w:r>
        <w:t xml:space="preserve">needed when the underlying channel can corrupt bits or lose entire packets. One assumption we’ll adopt throughout our discussion here is that packets will be delivered in the order in which they were sent, with some packets possibly being lost; that is, the underlying channel will not reorder packets. </w:t>
      </w:r>
      <w:r>
        <w:rPr>
          <w:rFonts w:ascii="Arial" w:eastAsia="Arial" w:hAnsi="Arial" w:cs="Arial"/>
          <w:b/>
          <w:color w:val="1E7AB9"/>
        </w:rPr>
        <w:t xml:space="preserve">Figure 3.8(b) </w:t>
      </w:r>
      <w:r>
        <w:t xml:space="preserve">illustrates the interfaces for our data transfer protocol. The sending side of the data transfer protocol will be invoked from above by a call to </w:t>
      </w:r>
      <w:r>
        <w:rPr>
          <w:rFonts w:ascii="Courier New" w:eastAsia="Courier New" w:hAnsi="Courier New" w:cs="Courier New"/>
          <w:i/>
          <w:color w:val="468173"/>
        </w:rPr>
        <w:t>rdt_send()</w:t>
      </w:r>
      <w:r>
        <w:t xml:space="preserve">. It will pass the data to be delivered to the upper layer at the receiving side. (Here </w:t>
      </w:r>
      <w:r>
        <w:rPr>
          <w:rFonts w:ascii="Courier New" w:eastAsia="Courier New" w:hAnsi="Courier New" w:cs="Courier New"/>
          <w:i/>
          <w:color w:val="468173"/>
        </w:rPr>
        <w:t>rdt</w:t>
      </w:r>
      <w:r>
        <w:t xml:space="preserve"> stands for </w:t>
      </w:r>
      <w:r>
        <w:rPr>
          <w:rFonts w:ascii="Arial" w:eastAsia="Arial" w:hAnsi="Arial" w:cs="Arial"/>
          <w:i/>
        </w:rPr>
        <w:t>reliable data transfer</w:t>
      </w:r>
      <w:r>
        <w:t xml:space="preserve"> protocol and </w:t>
      </w:r>
      <w:r>
        <w:rPr>
          <w:rFonts w:ascii="Courier New" w:eastAsia="Courier New" w:hAnsi="Courier New" w:cs="Courier New"/>
          <w:i/>
          <w:color w:val="468173"/>
        </w:rPr>
        <w:t>_send</w:t>
      </w:r>
      <w:r>
        <w:t xml:space="preserve"> indicates that the sending side of </w:t>
      </w:r>
      <w:r>
        <w:rPr>
          <w:rFonts w:ascii="Courier New" w:eastAsia="Courier New" w:hAnsi="Courier New" w:cs="Courier New"/>
          <w:i/>
          <w:color w:val="468173"/>
        </w:rPr>
        <w:t>rdt</w:t>
      </w:r>
      <w:r>
        <w:t xml:space="preserve"> is being called. The first step in developing any protocol is to choose a good name!) On the receiving side, </w:t>
      </w:r>
      <w:r>
        <w:rPr>
          <w:rFonts w:ascii="Courier New" w:eastAsia="Courier New" w:hAnsi="Courier New" w:cs="Courier New"/>
          <w:i/>
          <w:color w:val="468173"/>
        </w:rPr>
        <w:t>rdt_rcv()</w:t>
      </w:r>
      <w:r>
        <w:t xml:space="preserve"> will be called when a packet arrives from the receiving side of the channel. When the </w:t>
      </w:r>
      <w:r>
        <w:rPr>
          <w:rFonts w:ascii="Courier New" w:eastAsia="Courier New" w:hAnsi="Courier New" w:cs="Courier New"/>
          <w:i/>
          <w:color w:val="468173"/>
        </w:rPr>
        <w:t>rdt</w:t>
      </w:r>
      <w:r>
        <w:t xml:space="preserve"> protocol wants to deliver data to the upper layer, it will do so by calling </w:t>
      </w:r>
      <w:r>
        <w:rPr>
          <w:rFonts w:ascii="Courier New" w:eastAsia="Courier New" w:hAnsi="Courier New" w:cs="Courier New"/>
          <w:i/>
          <w:color w:val="468173"/>
        </w:rPr>
        <w:t>deliver_data()</w:t>
      </w:r>
      <w:r>
        <w:t>. In the following we use the terminology “packet” rather than transport-layer “segment.” Because the theory developed in this section applies to computer networks in general and not just to the Internet transport layer, the generic term “packet” is perhaps more appropriate here.</w:t>
      </w:r>
    </w:p>
    <w:p w14:paraId="6E8B033E" w14:textId="77777777" w:rsidR="0025243D" w:rsidRDefault="0025243D">
      <w:pPr>
        <w:spacing w:after="903"/>
        <w:ind w:right="15"/>
      </w:pPr>
      <w:r>
        <w:t xml:space="preserve">In this section we consider only the case of </w:t>
      </w:r>
      <w:r>
        <w:rPr>
          <w:rFonts w:ascii="Arial" w:eastAsia="Arial" w:hAnsi="Arial" w:cs="Arial"/>
          <w:b/>
          <w:color w:val="1E7AB9"/>
        </w:rPr>
        <w:t>unidirectional data transfer</w:t>
      </w:r>
      <w:r>
        <w:t xml:space="preserve">, that is, data transfer from the sending to the receiving side. The case of reliable </w:t>
      </w:r>
      <w:r>
        <w:rPr>
          <w:rFonts w:ascii="Arial" w:eastAsia="Arial" w:hAnsi="Arial" w:cs="Arial"/>
          <w:b/>
          <w:color w:val="1E7AB9"/>
        </w:rPr>
        <w:t>bidirectional</w:t>
      </w:r>
      <w:r>
        <w:t xml:space="preserve"> (that is, full-duplex) </w:t>
      </w:r>
      <w:r>
        <w:rPr>
          <w:rFonts w:ascii="Arial" w:eastAsia="Arial" w:hAnsi="Arial" w:cs="Arial"/>
          <w:b/>
          <w:color w:val="1E7AB9"/>
        </w:rPr>
        <w:t>data transfer</w:t>
      </w:r>
      <w:r>
        <w:t xml:space="preserve"> is conceptually no more difficult but considerably more tedious to explain. Although we consider only unidirectional data transfer, it is important to note that the sending and receiving sides of our protocol will nonetheless need to transmit packets in </w:t>
      </w:r>
      <w:r>
        <w:rPr>
          <w:rFonts w:ascii="Arial" w:eastAsia="Arial" w:hAnsi="Arial" w:cs="Arial"/>
          <w:i/>
        </w:rPr>
        <w:t>both</w:t>
      </w:r>
      <w:r>
        <w:t xml:space="preserve"> directions, as indicated in </w:t>
      </w:r>
      <w:r>
        <w:rPr>
          <w:rFonts w:ascii="Arial" w:eastAsia="Arial" w:hAnsi="Arial" w:cs="Arial"/>
          <w:b/>
          <w:color w:val="1E7AB9"/>
        </w:rPr>
        <w:t>Figure 3.8</w:t>
      </w:r>
      <w:r>
        <w:t xml:space="preserve">. We will see shortly that, in addition to exchanging packets containing the data to be transferred, the sending and receiving sides of </w:t>
      </w:r>
      <w:r>
        <w:rPr>
          <w:rFonts w:ascii="Courier New" w:eastAsia="Courier New" w:hAnsi="Courier New" w:cs="Courier New"/>
          <w:i/>
          <w:color w:val="468173"/>
        </w:rPr>
        <w:t>rdt</w:t>
      </w:r>
      <w:r>
        <w:t xml:space="preserve"> will also need to exchange control packets back and forth. Both the send and receive sides of </w:t>
      </w:r>
      <w:r>
        <w:rPr>
          <w:rFonts w:ascii="Courier New" w:eastAsia="Courier New" w:hAnsi="Courier New" w:cs="Courier New"/>
          <w:i/>
          <w:color w:val="468173"/>
        </w:rPr>
        <w:t>rdt</w:t>
      </w:r>
      <w:r>
        <w:t xml:space="preserve"> send packets to the other side by a call to </w:t>
      </w:r>
      <w:r>
        <w:rPr>
          <w:rFonts w:ascii="Courier New" w:eastAsia="Courier New" w:hAnsi="Courier New" w:cs="Courier New"/>
          <w:i/>
          <w:color w:val="468173"/>
        </w:rPr>
        <w:t>udt_send()</w:t>
      </w:r>
      <w:r>
        <w:t xml:space="preserve"> (where udt stands for </w:t>
      </w:r>
      <w:r>
        <w:rPr>
          <w:rFonts w:ascii="Arial" w:eastAsia="Arial" w:hAnsi="Arial" w:cs="Arial"/>
          <w:i/>
        </w:rPr>
        <w:t>unreliable data transfer</w:t>
      </w:r>
      <w:r>
        <w:t>).</w:t>
      </w:r>
    </w:p>
    <w:p w14:paraId="6608476D" w14:textId="77777777" w:rsidR="0025243D" w:rsidRDefault="0025243D">
      <w:pPr>
        <w:pStyle w:val="Heading3"/>
        <w:ind w:left="-3"/>
      </w:pPr>
      <w:bookmarkStart w:id="71" w:name="_Toc198669881"/>
      <w:r>
        <w:t>3.4.1 Building a Reliable Data Transfer Protocol</w:t>
      </w:r>
      <w:bookmarkEnd w:id="71"/>
    </w:p>
    <w:p w14:paraId="66A8FBA2" w14:textId="77777777" w:rsidR="0025243D" w:rsidRDefault="0025243D">
      <w:pPr>
        <w:spacing w:after="660"/>
        <w:ind w:right="15"/>
      </w:pPr>
      <w:r>
        <w:t>We now step through a series of protocols, each one becoming more complex, arriving at a flawless, reliable data transfer protocol.</w:t>
      </w:r>
    </w:p>
    <w:p w14:paraId="7BCA6A49" w14:textId="77777777" w:rsidR="0025243D" w:rsidRDefault="0025243D">
      <w:pPr>
        <w:spacing w:after="390" w:line="265" w:lineRule="auto"/>
        <w:ind w:left="12" w:hanging="10"/>
      </w:pPr>
      <w:r>
        <w:rPr>
          <w:rFonts w:ascii="Arial" w:eastAsia="Arial" w:hAnsi="Arial" w:cs="Arial"/>
          <w:i/>
          <w:color w:val="585858"/>
        </w:rPr>
        <w:t xml:space="preserve">Reliable Data Transfer over a Perfectly Reliable Channel: </w:t>
      </w:r>
      <w:r>
        <w:rPr>
          <w:rFonts w:ascii="Courier New" w:eastAsia="Courier New" w:hAnsi="Courier New" w:cs="Courier New"/>
          <w:i/>
          <w:color w:val="468173"/>
        </w:rPr>
        <w:t>rdt1.0</w:t>
      </w:r>
    </w:p>
    <w:p w14:paraId="1F5C7D10" w14:textId="77777777" w:rsidR="0025243D" w:rsidRDefault="0025243D">
      <w:pPr>
        <w:spacing w:after="491"/>
        <w:ind w:right="15"/>
      </w:pPr>
      <w:r>
        <w:t xml:space="preserve">We first consider the simplest case, in which the underlying channel is completely reliable. The protocol itself, which we’ll call </w:t>
      </w:r>
      <w:r>
        <w:rPr>
          <w:rFonts w:ascii="Courier New" w:eastAsia="Courier New" w:hAnsi="Courier New" w:cs="Courier New"/>
          <w:i/>
          <w:color w:val="468173"/>
        </w:rPr>
        <w:t>rdt1.0</w:t>
      </w:r>
      <w:r>
        <w:t xml:space="preserve">, is trivial. The </w:t>
      </w:r>
      <w:r>
        <w:rPr>
          <w:rFonts w:ascii="Arial" w:eastAsia="Arial" w:hAnsi="Arial" w:cs="Arial"/>
          <w:b/>
          <w:color w:val="1E7AB9"/>
        </w:rPr>
        <w:t>finite-state machine (FSM)</w:t>
      </w:r>
      <w:r>
        <w:t xml:space="preserve"> definitions for the </w:t>
      </w:r>
      <w:r>
        <w:rPr>
          <w:rFonts w:ascii="Courier New" w:eastAsia="Courier New" w:hAnsi="Courier New" w:cs="Courier New"/>
          <w:i/>
          <w:color w:val="468173"/>
        </w:rPr>
        <w:t xml:space="preserve">rdt1.0 </w:t>
      </w:r>
      <w:r>
        <w:t xml:space="preserve">sender and receiver are shown in </w:t>
      </w:r>
      <w:r>
        <w:rPr>
          <w:rFonts w:ascii="Arial" w:eastAsia="Arial" w:hAnsi="Arial" w:cs="Arial"/>
          <w:b/>
          <w:color w:val="1E7AB9"/>
        </w:rPr>
        <w:t>Figure 3.9</w:t>
      </w:r>
      <w:r>
        <w:t xml:space="preserve">. The FSM in </w:t>
      </w:r>
      <w:r>
        <w:rPr>
          <w:rFonts w:ascii="Arial" w:eastAsia="Arial" w:hAnsi="Arial" w:cs="Arial"/>
          <w:b/>
          <w:color w:val="1E7AB9"/>
        </w:rPr>
        <w:t>Figure 3.9(a)</w:t>
      </w:r>
      <w:r>
        <w:t xml:space="preserve"> defines the operation of the sender, while the FSM in </w:t>
      </w:r>
      <w:r>
        <w:rPr>
          <w:rFonts w:ascii="Arial" w:eastAsia="Arial" w:hAnsi="Arial" w:cs="Arial"/>
          <w:b/>
          <w:color w:val="1E7AB9"/>
        </w:rPr>
        <w:t>Figure 3.9(b)</w:t>
      </w:r>
      <w:r>
        <w:t xml:space="preserve"> defines the operation of the receiver. It is important to note that there are </w:t>
      </w:r>
      <w:r>
        <w:rPr>
          <w:rFonts w:ascii="Arial" w:eastAsia="Arial" w:hAnsi="Arial" w:cs="Arial"/>
          <w:i/>
        </w:rPr>
        <w:t>separate</w:t>
      </w:r>
      <w:r>
        <w:t xml:space="preserve"> FSMs for the sender and for the receiver. The sender and receiver FSMs in </w:t>
      </w:r>
      <w:r>
        <w:rPr>
          <w:rFonts w:ascii="Arial" w:eastAsia="Arial" w:hAnsi="Arial" w:cs="Arial"/>
          <w:b/>
          <w:color w:val="1E7AB9"/>
        </w:rPr>
        <w:t>Figure 3.9</w:t>
      </w:r>
      <w:r>
        <w:t xml:space="preserve"> each have just one state. The arrows in the FSM description indicate the transition of the protocol from one state to another. (Since each FSM in </w:t>
      </w:r>
      <w:r>
        <w:rPr>
          <w:rFonts w:ascii="Arial" w:eastAsia="Arial" w:hAnsi="Arial" w:cs="Arial"/>
          <w:b/>
          <w:color w:val="1E7AB9"/>
        </w:rPr>
        <w:t>Figure 3.9</w:t>
      </w:r>
      <w:r>
        <w:t xml:space="preserve"> has just one state, a transition is necessarily from the one state back to itself; we’ll see more complicated state diagrams shortly.) The event causing the transition is shown above the horizontal line labeling the transition, and the actions taken when the event occurs are shown below the horizontal line. When no action is taken on an event, or no event occurs and an action is taken, we’ll use the symbol </w:t>
      </w:r>
      <w:r>
        <w:rPr>
          <w:rFonts w:ascii="Arial" w:eastAsia="Arial" w:hAnsi="Arial" w:cs="Arial"/>
        </w:rPr>
        <w:t>Λ</w:t>
      </w:r>
      <w:r>
        <w:t xml:space="preserve"> below or above the horizontal, respectively, to explicitly denote the lack of an action or event. The initial state of the FSM is indicated by the dashed arrow. Although the FSMs in </w:t>
      </w:r>
      <w:r>
        <w:rPr>
          <w:rFonts w:ascii="Arial" w:eastAsia="Arial" w:hAnsi="Arial" w:cs="Arial"/>
          <w:b/>
          <w:color w:val="1E7AB9"/>
        </w:rPr>
        <w:t>Figure 3.9</w:t>
      </w:r>
      <w:r>
        <w:t xml:space="preserve"> have but one state, the FSMs we will see shortly have multiple states, so it will be important to identify the initial state of each FSM.</w:t>
      </w:r>
    </w:p>
    <w:p w14:paraId="3A36A31C" w14:textId="77777777" w:rsidR="0025243D" w:rsidRDefault="0025243D">
      <w:pPr>
        <w:spacing w:after="4" w:line="387" w:lineRule="auto"/>
        <w:ind w:right="15"/>
      </w:pPr>
      <w:r>
        <w:t xml:space="preserve">The sending side of </w:t>
      </w:r>
      <w:r>
        <w:rPr>
          <w:rFonts w:ascii="Courier New" w:eastAsia="Courier New" w:hAnsi="Courier New" w:cs="Courier New"/>
          <w:i/>
          <w:color w:val="468173"/>
        </w:rPr>
        <w:t>rdt</w:t>
      </w:r>
      <w:r>
        <w:t xml:space="preserve"> simply accepts data from the upper layer via the </w:t>
      </w:r>
      <w:r>
        <w:rPr>
          <w:rFonts w:ascii="Courier New" w:eastAsia="Courier New" w:hAnsi="Courier New" w:cs="Courier New"/>
          <w:i/>
          <w:color w:val="468173"/>
        </w:rPr>
        <w:t>rdt_send(data)</w:t>
      </w:r>
      <w:r>
        <w:t xml:space="preserve"> event, creates a packet containing the data (via the action </w:t>
      </w:r>
      <w:r>
        <w:rPr>
          <w:rFonts w:ascii="Courier New" w:eastAsia="Courier New" w:hAnsi="Courier New" w:cs="Courier New"/>
          <w:i/>
          <w:color w:val="468173"/>
        </w:rPr>
        <w:t>make_pkt(data)</w:t>
      </w:r>
      <w:r>
        <w:t xml:space="preserve">) and sends the packet into the channel. In practice, the </w:t>
      </w:r>
      <w:r>
        <w:rPr>
          <w:rFonts w:ascii="Courier New" w:eastAsia="Courier New" w:hAnsi="Courier New" w:cs="Courier New"/>
          <w:i/>
          <w:color w:val="468173"/>
        </w:rPr>
        <w:t>rdt_send(data)</w:t>
      </w:r>
      <w:r>
        <w:t xml:space="preserve"> event would result from a procedure call (for example, to</w:t>
      </w:r>
    </w:p>
    <w:p w14:paraId="5D1C29E9" w14:textId="77777777" w:rsidR="0025243D" w:rsidRDefault="0025243D">
      <w:pPr>
        <w:spacing w:after="109"/>
        <w:ind w:right="15"/>
      </w:pPr>
      <w:r>
        <w:rPr>
          <w:rFonts w:ascii="Courier New" w:eastAsia="Courier New" w:hAnsi="Courier New" w:cs="Courier New"/>
          <w:i/>
          <w:color w:val="468173"/>
        </w:rPr>
        <w:t>rdt_send()</w:t>
      </w:r>
      <w:r>
        <w:t>) by the upper-layer application.</w:t>
      </w:r>
    </w:p>
    <w:p w14:paraId="1C80A717" w14:textId="77777777" w:rsidR="0025243D" w:rsidRDefault="0025243D">
      <w:pPr>
        <w:spacing w:after="329" w:line="259" w:lineRule="auto"/>
      </w:pPr>
      <w:r>
        <w:rPr>
          <w:noProof/>
        </w:rPr>
        <w:drawing>
          <wp:inline distT="0" distB="0" distL="0" distR="0" wp14:anchorId="31511D2C" wp14:editId="0FD8E03A">
            <wp:extent cx="3724275" cy="3981450"/>
            <wp:effectExtent l="0" t="0" r="0" b="0"/>
            <wp:docPr id="15584" name="Picture 15584"/>
            <wp:cNvGraphicFramePr/>
            <a:graphic xmlns:a="http://schemas.openxmlformats.org/drawingml/2006/main">
              <a:graphicData uri="http://schemas.openxmlformats.org/drawingml/2006/picture">
                <pic:pic xmlns:pic="http://schemas.openxmlformats.org/drawingml/2006/picture">
                  <pic:nvPicPr>
                    <pic:cNvPr id="15584" name="Picture 15584"/>
                    <pic:cNvPicPr/>
                  </pic:nvPicPr>
                  <pic:blipFill>
                    <a:blip r:embed="rId163"/>
                    <a:stretch>
                      <a:fillRect/>
                    </a:stretch>
                  </pic:blipFill>
                  <pic:spPr>
                    <a:xfrm flipV="1">
                      <a:off x="0" y="0"/>
                      <a:ext cx="3724275" cy="3981450"/>
                    </a:xfrm>
                    <a:prstGeom prst="rect">
                      <a:avLst/>
                    </a:prstGeom>
                  </pic:spPr>
                </pic:pic>
              </a:graphicData>
            </a:graphic>
          </wp:inline>
        </w:drawing>
      </w:r>
    </w:p>
    <w:p w14:paraId="0E96CFDC" w14:textId="77777777" w:rsidR="0025243D" w:rsidRDefault="0025243D">
      <w:pPr>
        <w:pStyle w:val="Heading4"/>
        <w:spacing w:after="971"/>
        <w:ind w:left="11" w:right="39"/>
      </w:pPr>
      <w:r>
        <w:t xml:space="preserve">Figure 3.9 </w:t>
      </w:r>
      <w:r>
        <w:rPr>
          <w:rFonts w:ascii="Courier New" w:eastAsia="Courier New" w:hAnsi="Courier New" w:cs="Courier New"/>
          <w:color w:val="468173"/>
        </w:rPr>
        <w:t>rdt1.0</w:t>
      </w:r>
      <w:r>
        <w:t xml:space="preserve"> – A protocol for a completely reliable channel</w:t>
      </w:r>
    </w:p>
    <w:p w14:paraId="4AB0EEBB" w14:textId="77777777" w:rsidR="0025243D" w:rsidRDefault="0025243D">
      <w:pPr>
        <w:spacing w:after="0" w:line="389" w:lineRule="auto"/>
        <w:ind w:right="100"/>
      </w:pPr>
      <w:r>
        <w:t xml:space="preserve">On the receiving side, rdt receives a packet from the underlying channel via the </w:t>
      </w:r>
      <w:r>
        <w:rPr>
          <w:rFonts w:ascii="Courier New" w:eastAsia="Courier New" w:hAnsi="Courier New" w:cs="Courier New"/>
          <w:i/>
          <w:color w:val="468173"/>
        </w:rPr>
        <w:t xml:space="preserve">rdt_rcv(packet) </w:t>
      </w:r>
      <w:r>
        <w:t xml:space="preserve">event, removes the data from the packet (via the action </w:t>
      </w:r>
      <w:r>
        <w:rPr>
          <w:rFonts w:ascii="Courier New" w:eastAsia="Courier New" w:hAnsi="Courier New" w:cs="Courier New"/>
          <w:i/>
          <w:color w:val="468173"/>
        </w:rPr>
        <w:t>extract (packet, data)</w:t>
      </w:r>
      <w:r>
        <w:t xml:space="preserve">) and passes the data up to the upper layer (via the action </w:t>
      </w:r>
      <w:r>
        <w:rPr>
          <w:rFonts w:ascii="Courier New" w:eastAsia="Courier New" w:hAnsi="Courier New" w:cs="Courier New"/>
          <w:i/>
          <w:color w:val="468173"/>
        </w:rPr>
        <w:t>deliver_data(data)</w:t>
      </w:r>
      <w:r>
        <w:t xml:space="preserve">). In practice, the </w:t>
      </w:r>
      <w:r>
        <w:rPr>
          <w:rFonts w:ascii="Courier New" w:eastAsia="Courier New" w:hAnsi="Courier New" w:cs="Courier New"/>
          <w:i/>
          <w:color w:val="468173"/>
        </w:rPr>
        <w:t>rdt_rcv(packet)</w:t>
      </w:r>
      <w:r>
        <w:t xml:space="preserve"> event would result from a procedure call (for example, to </w:t>
      </w:r>
      <w:r>
        <w:rPr>
          <w:rFonts w:ascii="Courier New" w:eastAsia="Courier New" w:hAnsi="Courier New" w:cs="Courier New"/>
          <w:i/>
          <w:color w:val="468173"/>
        </w:rPr>
        <w:t>rdt_rcv()</w:t>
      </w:r>
      <w:r>
        <w:t>) from the</w:t>
      </w:r>
    </w:p>
    <w:p w14:paraId="00C3648A" w14:textId="77777777" w:rsidR="0025243D" w:rsidRDefault="0025243D">
      <w:pPr>
        <w:ind w:right="15"/>
      </w:pPr>
      <w:r>
        <w:t>lower-layer protocol.</w:t>
      </w:r>
    </w:p>
    <w:p w14:paraId="62F4A51F" w14:textId="77777777" w:rsidR="0025243D" w:rsidRDefault="0025243D">
      <w:pPr>
        <w:spacing w:after="664"/>
        <w:ind w:right="15"/>
      </w:pPr>
      <w:r>
        <w:t>In this simple protocol, there is no difference between a unit of data and a packet. Also, all packet flow is from the sender to receiver; with a perfectly reliable channel there is no need for the receiver side to provide any feedback to the sender since nothing can go wrong! Note that we have also assumed that the receiver is able to receive data as fast as the sender happens to send data. Thus, there is no need for the receiver to ask the sender to slow down!</w:t>
      </w:r>
    </w:p>
    <w:p w14:paraId="5E6F8FCC" w14:textId="77777777" w:rsidR="0025243D" w:rsidRDefault="0025243D">
      <w:pPr>
        <w:spacing w:after="391" w:line="265" w:lineRule="auto"/>
        <w:ind w:left="12" w:hanging="10"/>
      </w:pPr>
      <w:r>
        <w:rPr>
          <w:rFonts w:ascii="Arial" w:eastAsia="Arial" w:hAnsi="Arial" w:cs="Arial"/>
          <w:i/>
          <w:color w:val="585858"/>
        </w:rPr>
        <w:t xml:space="preserve">Reliable Data Transfer over a Channel with Bit Errors: </w:t>
      </w:r>
      <w:r>
        <w:rPr>
          <w:rFonts w:ascii="Courier New" w:eastAsia="Courier New" w:hAnsi="Courier New" w:cs="Courier New"/>
          <w:b/>
          <w:i/>
          <w:color w:val="468173"/>
        </w:rPr>
        <w:t>rdt2.0</w:t>
      </w:r>
    </w:p>
    <w:p w14:paraId="78EC5BE0" w14:textId="77777777" w:rsidR="0025243D" w:rsidRDefault="0025243D">
      <w:pPr>
        <w:ind w:right="15"/>
      </w:pPr>
      <w:r>
        <w:t>A more realistic model of the underlying channel is one in which bits in a packet may be corrupted. Such bit errors typically occur in the physical components of a network as a packet is transmitted, propagates, or is buffered. We’ll continue to assume for the moment that all transmitted packets are received (although their bits may be corrupted) in the order in which they were sent.</w:t>
      </w:r>
    </w:p>
    <w:p w14:paraId="1E8D8741" w14:textId="77777777" w:rsidR="0025243D" w:rsidRDefault="0025243D">
      <w:pPr>
        <w:ind w:right="15"/>
      </w:pPr>
      <w:r>
        <w:t xml:space="preserve">Before developing a protocol for reliably communicating over such a channel, first consider how people might deal with such a situation. Consider how you yourself might dictate a long message over the phone. In a typical scenario, the message taker might say “OK” after each sentence has been heard, understood, and recorded. If the message taker hears a garbled sentence, you’re asked to repeat the garbled sentence. This message-dictation protocol uses both </w:t>
      </w:r>
      <w:r>
        <w:rPr>
          <w:rFonts w:ascii="Arial" w:eastAsia="Arial" w:hAnsi="Arial" w:cs="Arial"/>
          <w:b/>
          <w:color w:val="1E7AB9"/>
        </w:rPr>
        <w:t>positive acknowledgments</w:t>
      </w:r>
      <w:r>
        <w:t xml:space="preserve"> (“OK”) and </w:t>
      </w:r>
      <w:r>
        <w:rPr>
          <w:rFonts w:ascii="Arial" w:eastAsia="Arial" w:hAnsi="Arial" w:cs="Arial"/>
          <w:b/>
          <w:color w:val="1E7AB9"/>
        </w:rPr>
        <w:t>negative acknowledgments</w:t>
      </w:r>
      <w:r>
        <w:t xml:space="preserve"> (“Please repeat that.”). These control messages allow the receiver to let the sender know what has been received correctly, and what has been received in error and thus requires repeating. In a computer network setting, reliable data transfer protocols based on such retransmission are known as </w:t>
      </w:r>
      <w:r>
        <w:rPr>
          <w:rFonts w:ascii="Arial" w:eastAsia="Arial" w:hAnsi="Arial" w:cs="Arial"/>
          <w:b/>
          <w:color w:val="1E7AB9"/>
        </w:rPr>
        <w:t>ARQ (Automatic Repeat reQuest) protocols</w:t>
      </w:r>
      <w:r>
        <w:t>.</w:t>
      </w:r>
    </w:p>
    <w:p w14:paraId="368A8B3A" w14:textId="77777777" w:rsidR="0025243D" w:rsidRDefault="0025243D">
      <w:pPr>
        <w:spacing w:after="495"/>
        <w:ind w:right="15"/>
      </w:pPr>
      <w:r>
        <w:t>Fundamentally, three additional protocol capabilities are required in ARQ protocols to handle the presence of bit errors:</w:t>
      </w:r>
    </w:p>
    <w:p w14:paraId="7C0BF5E6" w14:textId="77777777" w:rsidR="0025243D" w:rsidRDefault="0025243D">
      <w:pPr>
        <w:spacing w:after="77"/>
        <w:ind w:left="420" w:right="15" w:hanging="270"/>
      </w:pPr>
      <w:r>
        <w:rPr>
          <w:rFonts w:ascii="Calibri" w:eastAsia="Calibri" w:hAnsi="Calibri" w:cs="Calibri"/>
          <w:noProof/>
          <w:color w:val="000000"/>
          <w:sz w:val="22"/>
        </w:rPr>
        <mc:AlternateContent>
          <mc:Choice Requires="wpg">
            <w:drawing>
              <wp:inline distT="0" distB="0" distL="0" distR="0" wp14:anchorId="0E1ED03D" wp14:editId="4F276C5B">
                <wp:extent cx="57150" cy="76200"/>
                <wp:effectExtent l="0" t="0" r="0" b="0"/>
                <wp:docPr id="536497" name="Group 536497"/>
                <wp:cNvGraphicFramePr/>
                <a:graphic xmlns:a="http://schemas.openxmlformats.org/drawingml/2006/main">
                  <a:graphicData uri="http://schemas.microsoft.com/office/word/2010/wordprocessingGroup">
                    <wpg:wgp>
                      <wpg:cNvGrpSpPr/>
                      <wpg:grpSpPr>
                        <a:xfrm>
                          <a:off x="0" y="0"/>
                          <a:ext cx="57150" cy="76200"/>
                          <a:chOff x="0" y="0"/>
                          <a:chExt cx="57150" cy="76200"/>
                        </a:xfrm>
                      </wpg:grpSpPr>
                      <wps:wsp>
                        <wps:cNvPr id="15644" name="Shape 15644"/>
                        <wps:cNvSpPr/>
                        <wps:spPr>
                          <a:xfrm>
                            <a:off x="0" y="9525"/>
                            <a:ext cx="57150" cy="66675"/>
                          </a:xfrm>
                          <a:custGeom>
                            <a:avLst/>
                            <a:gdLst/>
                            <a:ahLst/>
                            <a:cxnLst/>
                            <a:rect l="0" t="0" r="0" b="0"/>
                            <a:pathLst>
                              <a:path w="57150" h="66675">
                                <a:moveTo>
                                  <a:pt x="28575" y="0"/>
                                </a:moveTo>
                                <a:cubicBezTo>
                                  <a:pt x="42863" y="0"/>
                                  <a:pt x="57150" y="9525"/>
                                  <a:pt x="57150" y="28575"/>
                                </a:cubicBezTo>
                                <a:cubicBezTo>
                                  <a:pt x="57150" y="66675"/>
                                  <a:pt x="0" y="66675"/>
                                  <a:pt x="0" y="28575"/>
                                </a:cubicBezTo>
                                <a:cubicBezTo>
                                  <a:pt x="0" y="9525"/>
                                  <a:pt x="14288" y="0"/>
                                  <a:pt x="28575" y="0"/>
                                </a:cubicBez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15645" name="Shape 15645"/>
                        <wps:cNvSpPr/>
                        <wps:spPr>
                          <a:xfrm>
                            <a:off x="0" y="0"/>
                            <a:ext cx="57150" cy="76200"/>
                          </a:xfrm>
                          <a:custGeom>
                            <a:avLst/>
                            <a:gdLst/>
                            <a:ahLst/>
                            <a:cxnLst/>
                            <a:rect l="0" t="0" r="0" b="0"/>
                            <a:pathLst>
                              <a:path w="57150" h="76200">
                                <a:moveTo>
                                  <a:pt x="57150" y="38100"/>
                                </a:moveTo>
                                <a:cubicBezTo>
                                  <a:pt x="57150" y="0"/>
                                  <a:pt x="0" y="0"/>
                                  <a:pt x="0" y="38100"/>
                                </a:cubicBezTo>
                                <a:cubicBezTo>
                                  <a:pt x="0" y="76200"/>
                                  <a:pt x="57150" y="76200"/>
                                  <a:pt x="57150" y="38100"/>
                                </a:cubicBezTo>
                                <a:close/>
                              </a:path>
                            </a:pathLst>
                          </a:custGeom>
                          <a:ln w="9525" cap="flat">
                            <a:miter lim="127000"/>
                          </a:ln>
                        </wps:spPr>
                        <wps:style>
                          <a:lnRef idx="1">
                            <a:srgbClr val="333333"/>
                          </a:lnRef>
                          <a:fillRef idx="0">
                            <a:srgbClr val="000000">
                              <a:alpha val="0"/>
                            </a:srgbClr>
                          </a:fillRef>
                          <a:effectRef idx="0">
                            <a:scrgbClr r="0" g="0" b="0"/>
                          </a:effectRef>
                          <a:fontRef idx="none"/>
                        </wps:style>
                        <wps:bodyPr/>
                      </wps:wsp>
                    </wpg:wgp>
                  </a:graphicData>
                </a:graphic>
              </wp:inline>
            </w:drawing>
          </mc:Choice>
          <mc:Fallback>
            <w:pict>
              <v:group w14:anchorId="641DEA1A" id="Group 536497" o:spid="_x0000_s1026" style="width:4.5pt;height:6pt;mso-position-horizontal-relative:char;mso-position-vertical-relative:line" coordsize="57150,76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">
                <v:shape id="Shape 15644" o:spid="_x0000_s1027" style="position:absolute;top:9525;width:57150;height:66675;visibility:visible;mso-wrap-style:square;v-text-anchor:top" coordsize="57150,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" path="m28575,c42863,,57150,9525,57150,28575,57150,66675,,66675,,28575,,9525,14288,,28575,xe" fillcolor="#333" stroked="f" strokeweight="0">
                  <v:stroke miterlimit="83231f" joinstyle="miter"/>
                  <v:path arrowok="t" textboxrect="0,0,57150,66675"/>
                </v:shape>
                <v:shape id="Shape 15645" o:spid="_x0000_s1028" style="position:absolute;width:57150;height:76200;visibility:visible;mso-wrap-style:square;v-text-anchor:top" coordsize="5715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" path="m57150,38100c57150,,,,,38100v,38100,57150,38100,57150,xe" filled="f" strokecolor="#333">
                  <v:stroke miterlimit="83231f" joinstyle="miter"/>
                  <v:path arrowok="t" textboxrect="0,0,57150,76200"/>
                </v:shape>
                <w10:anchorlock/>
              </v:group>
            </w:pict>
          </mc:Fallback>
        </mc:AlternateContent>
      </w:r>
      <w:r>
        <w:rPr>
          <w:rFonts w:ascii="Arial" w:eastAsia="Arial" w:hAnsi="Arial" w:cs="Arial"/>
          <w:b/>
        </w:rPr>
        <w:t xml:space="preserve"> Error detection.</w:t>
      </w:r>
      <w:r>
        <w:t xml:space="preserve"> First, a mechanism is needed to allow the receiver to detect when bit errors have occurred. Recall from the previous section that UDP uses the Internet checksum field for exactly this purpose. In </w:t>
      </w:r>
      <w:r>
        <w:rPr>
          <w:rFonts w:ascii="Arial" w:eastAsia="Arial" w:hAnsi="Arial" w:cs="Arial"/>
          <w:b/>
          <w:color w:val="1E7AB9"/>
        </w:rPr>
        <w:t>Chapter 6</w:t>
      </w:r>
      <w:r>
        <w:t xml:space="preserve"> we’ll examine error-detection and -correction techniques in greater detail; these techniques allow the receiver to detect and possibly correct packet bit errors. For now, we need only know that these techniques require that extra bits (beyond the bits of original data to be transferred) be sent from the sender to the receiver; these bits will be gathered into the packet checksum field of the </w:t>
      </w:r>
      <w:r>
        <w:rPr>
          <w:rFonts w:ascii="Courier New" w:eastAsia="Courier New" w:hAnsi="Courier New" w:cs="Courier New"/>
          <w:i/>
          <w:color w:val="468173"/>
        </w:rPr>
        <w:t>rdt2.0</w:t>
      </w:r>
      <w:r>
        <w:t xml:space="preserve"> data packet.</w:t>
      </w:r>
    </w:p>
    <w:p w14:paraId="71E583D8" w14:textId="77777777" w:rsidR="0025243D" w:rsidRDefault="0025243D">
      <w:pPr>
        <w:spacing w:after="74"/>
        <w:ind w:left="420" w:right="15" w:hanging="270"/>
      </w:pPr>
      <w:r>
        <w:rPr>
          <w:rFonts w:ascii="Calibri" w:eastAsia="Calibri" w:hAnsi="Calibri" w:cs="Calibri"/>
          <w:noProof/>
          <w:color w:val="000000"/>
          <w:sz w:val="22"/>
        </w:rPr>
        <mc:AlternateContent>
          <mc:Choice Requires="wpg">
            <w:drawing>
              <wp:inline distT="0" distB="0" distL="0" distR="0" wp14:anchorId="3674C1BD" wp14:editId="383951F8">
                <wp:extent cx="57150" cy="76200"/>
                <wp:effectExtent l="0" t="0" r="0" b="0"/>
                <wp:docPr id="536498" name="Group 536498"/>
                <wp:cNvGraphicFramePr/>
                <a:graphic xmlns:a="http://schemas.openxmlformats.org/drawingml/2006/main">
                  <a:graphicData uri="http://schemas.microsoft.com/office/word/2010/wordprocessingGroup">
                    <wpg:wgp>
                      <wpg:cNvGrpSpPr/>
                      <wpg:grpSpPr>
                        <a:xfrm>
                          <a:off x="0" y="0"/>
                          <a:ext cx="57150" cy="76200"/>
                          <a:chOff x="0" y="0"/>
                          <a:chExt cx="57150" cy="76200"/>
                        </a:xfrm>
                      </wpg:grpSpPr>
                      <wps:wsp>
                        <wps:cNvPr id="15658" name="Shape 15658"/>
                        <wps:cNvSpPr/>
                        <wps:spPr>
                          <a:xfrm>
                            <a:off x="0" y="9525"/>
                            <a:ext cx="57150" cy="66675"/>
                          </a:xfrm>
                          <a:custGeom>
                            <a:avLst/>
                            <a:gdLst/>
                            <a:ahLst/>
                            <a:cxnLst/>
                            <a:rect l="0" t="0" r="0" b="0"/>
                            <a:pathLst>
                              <a:path w="57150" h="66675">
                                <a:moveTo>
                                  <a:pt x="28575" y="0"/>
                                </a:moveTo>
                                <a:cubicBezTo>
                                  <a:pt x="42863" y="0"/>
                                  <a:pt x="57150" y="9525"/>
                                  <a:pt x="57150" y="28575"/>
                                </a:cubicBezTo>
                                <a:cubicBezTo>
                                  <a:pt x="57150" y="66675"/>
                                  <a:pt x="0" y="66675"/>
                                  <a:pt x="0" y="28575"/>
                                </a:cubicBezTo>
                                <a:cubicBezTo>
                                  <a:pt x="0" y="9525"/>
                                  <a:pt x="14288" y="0"/>
                                  <a:pt x="28575" y="0"/>
                                </a:cubicBez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15659" name="Shape 15659"/>
                        <wps:cNvSpPr/>
                        <wps:spPr>
                          <a:xfrm>
                            <a:off x="0" y="0"/>
                            <a:ext cx="57150" cy="76200"/>
                          </a:xfrm>
                          <a:custGeom>
                            <a:avLst/>
                            <a:gdLst/>
                            <a:ahLst/>
                            <a:cxnLst/>
                            <a:rect l="0" t="0" r="0" b="0"/>
                            <a:pathLst>
                              <a:path w="57150" h="76200">
                                <a:moveTo>
                                  <a:pt x="57150" y="38100"/>
                                </a:moveTo>
                                <a:cubicBezTo>
                                  <a:pt x="57150" y="0"/>
                                  <a:pt x="0" y="0"/>
                                  <a:pt x="0" y="38100"/>
                                </a:cubicBezTo>
                                <a:cubicBezTo>
                                  <a:pt x="0" y="76200"/>
                                  <a:pt x="57150" y="76200"/>
                                  <a:pt x="57150" y="38100"/>
                                </a:cubicBezTo>
                                <a:close/>
                              </a:path>
                            </a:pathLst>
                          </a:custGeom>
                          <a:ln w="9525" cap="flat">
                            <a:miter lim="127000"/>
                          </a:ln>
                        </wps:spPr>
                        <wps:style>
                          <a:lnRef idx="1">
                            <a:srgbClr val="333333"/>
                          </a:lnRef>
                          <a:fillRef idx="0">
                            <a:srgbClr val="000000">
                              <a:alpha val="0"/>
                            </a:srgbClr>
                          </a:fillRef>
                          <a:effectRef idx="0">
                            <a:scrgbClr r="0" g="0" b="0"/>
                          </a:effectRef>
                          <a:fontRef idx="none"/>
                        </wps:style>
                        <wps:bodyPr/>
                      </wps:wsp>
                    </wpg:wgp>
                  </a:graphicData>
                </a:graphic>
              </wp:inline>
            </w:drawing>
          </mc:Choice>
          <mc:Fallback>
            <w:pict>
              <v:group w14:anchorId="5512F2CD" id="Group 536498" o:spid="_x0000_s1026" style="width:4.5pt;height:6pt;mso-position-horizontal-relative:char;mso-position-vertical-relative:line" coordsize="57150,76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">
                <v:shape id="Shape 15658" o:spid="_x0000_s1027" style="position:absolute;top:9525;width:57150;height:66675;visibility:visible;mso-wrap-style:square;v-text-anchor:top" coordsize="57150,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" path="m28575,c42863,,57150,9525,57150,28575,57150,66675,,66675,,28575,,9525,14288,,28575,xe" fillcolor="#333" stroked="f" strokeweight="0">
                  <v:stroke miterlimit="83231f" joinstyle="miter"/>
                  <v:path arrowok="t" textboxrect="0,0,57150,66675"/>
                </v:shape>
                <v:shape id="Shape 15659" o:spid="_x0000_s1028" style="position:absolute;width:57150;height:76200;visibility:visible;mso-wrap-style:square;v-text-anchor:top" coordsize="5715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" path="m57150,38100c57150,,,,,38100v,38100,57150,38100,57150,xe" filled="f" strokecolor="#333">
                  <v:stroke miterlimit="83231f" joinstyle="miter"/>
                  <v:path arrowok="t" textboxrect="0,0,57150,76200"/>
                </v:shape>
                <w10:anchorlock/>
              </v:group>
            </w:pict>
          </mc:Fallback>
        </mc:AlternateContent>
      </w:r>
      <w:r>
        <w:rPr>
          <w:rFonts w:ascii="Arial" w:eastAsia="Arial" w:hAnsi="Arial" w:cs="Arial"/>
          <w:b/>
        </w:rPr>
        <w:t xml:space="preserve"> Receiver feedback.</w:t>
      </w:r>
      <w:r>
        <w:t xml:space="preserve"> Since the sender and receiver are typically executing on different end systems, possibly separated by thousands of miles, the only way for the sender to learn of the receiver’s view of the world (in this case, whether or not a packet was received correctly) is for the receiver to provide explicit feedback to the sender. The positive (ACK) and negative (NAK) acknowledgment replies in the message-dictation scenario are examples of such feedback. Our </w:t>
      </w:r>
      <w:r>
        <w:rPr>
          <w:rFonts w:ascii="Courier New" w:eastAsia="Courier New" w:hAnsi="Courier New" w:cs="Courier New"/>
          <w:i/>
          <w:color w:val="468173"/>
        </w:rPr>
        <w:t>rdt2.0</w:t>
      </w:r>
      <w:r>
        <w:t xml:space="preserve"> protocol will similarly send ACK and NAK packets back from the receiver to the sender. In principle, these packets need only be one bit long; for example, a 0 value could indicate a NAK and a value of 1 could indicate an ACK.</w:t>
      </w:r>
    </w:p>
    <w:p w14:paraId="0CFFE916" w14:textId="77777777" w:rsidR="0025243D" w:rsidRDefault="0025243D">
      <w:pPr>
        <w:ind w:left="420" w:right="15" w:hanging="270"/>
      </w:pPr>
      <w:r>
        <w:rPr>
          <w:rFonts w:ascii="Calibri" w:eastAsia="Calibri" w:hAnsi="Calibri" w:cs="Calibri"/>
          <w:noProof/>
          <w:color w:val="000000"/>
          <w:sz w:val="22"/>
        </w:rPr>
        <mc:AlternateContent>
          <mc:Choice Requires="wpg">
            <w:drawing>
              <wp:inline distT="0" distB="0" distL="0" distR="0" wp14:anchorId="0A0A5690" wp14:editId="49A78005">
                <wp:extent cx="57150" cy="76200"/>
                <wp:effectExtent l="0" t="0" r="0" b="0"/>
                <wp:docPr id="536499" name="Group 536499"/>
                <wp:cNvGraphicFramePr/>
                <a:graphic xmlns:a="http://schemas.openxmlformats.org/drawingml/2006/main">
                  <a:graphicData uri="http://schemas.microsoft.com/office/word/2010/wordprocessingGroup">
                    <wpg:wgp>
                      <wpg:cNvGrpSpPr/>
                      <wpg:grpSpPr>
                        <a:xfrm>
                          <a:off x="0" y="0"/>
                          <a:ext cx="57150" cy="76200"/>
                          <a:chOff x="0" y="0"/>
                          <a:chExt cx="57150" cy="76200"/>
                        </a:xfrm>
                      </wpg:grpSpPr>
                      <wps:wsp>
                        <wps:cNvPr id="15671" name="Shape 15671"/>
                        <wps:cNvSpPr/>
                        <wps:spPr>
                          <a:xfrm>
                            <a:off x="0" y="9525"/>
                            <a:ext cx="57150" cy="66675"/>
                          </a:xfrm>
                          <a:custGeom>
                            <a:avLst/>
                            <a:gdLst/>
                            <a:ahLst/>
                            <a:cxnLst/>
                            <a:rect l="0" t="0" r="0" b="0"/>
                            <a:pathLst>
                              <a:path w="57150" h="66675">
                                <a:moveTo>
                                  <a:pt x="28575" y="0"/>
                                </a:moveTo>
                                <a:cubicBezTo>
                                  <a:pt x="42863" y="0"/>
                                  <a:pt x="57150" y="9525"/>
                                  <a:pt x="57150" y="28575"/>
                                </a:cubicBezTo>
                                <a:cubicBezTo>
                                  <a:pt x="57150" y="66675"/>
                                  <a:pt x="0" y="66675"/>
                                  <a:pt x="0" y="28575"/>
                                </a:cubicBezTo>
                                <a:cubicBezTo>
                                  <a:pt x="0" y="9525"/>
                                  <a:pt x="14288" y="0"/>
                                  <a:pt x="28575" y="0"/>
                                </a:cubicBez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15672" name="Shape 15672"/>
                        <wps:cNvSpPr/>
                        <wps:spPr>
                          <a:xfrm>
                            <a:off x="0" y="0"/>
                            <a:ext cx="57150" cy="76200"/>
                          </a:xfrm>
                          <a:custGeom>
                            <a:avLst/>
                            <a:gdLst/>
                            <a:ahLst/>
                            <a:cxnLst/>
                            <a:rect l="0" t="0" r="0" b="0"/>
                            <a:pathLst>
                              <a:path w="57150" h="76200">
                                <a:moveTo>
                                  <a:pt x="57150" y="38100"/>
                                </a:moveTo>
                                <a:cubicBezTo>
                                  <a:pt x="57150" y="0"/>
                                  <a:pt x="0" y="0"/>
                                  <a:pt x="0" y="38100"/>
                                </a:cubicBezTo>
                                <a:cubicBezTo>
                                  <a:pt x="0" y="76200"/>
                                  <a:pt x="57150" y="76200"/>
                                  <a:pt x="57150" y="38100"/>
                                </a:cubicBezTo>
                                <a:close/>
                              </a:path>
                            </a:pathLst>
                          </a:custGeom>
                          <a:ln w="9525" cap="flat">
                            <a:miter lim="127000"/>
                          </a:ln>
                        </wps:spPr>
                        <wps:style>
                          <a:lnRef idx="1">
                            <a:srgbClr val="333333"/>
                          </a:lnRef>
                          <a:fillRef idx="0">
                            <a:srgbClr val="000000">
                              <a:alpha val="0"/>
                            </a:srgbClr>
                          </a:fillRef>
                          <a:effectRef idx="0">
                            <a:scrgbClr r="0" g="0" b="0"/>
                          </a:effectRef>
                          <a:fontRef idx="none"/>
                        </wps:style>
                        <wps:bodyPr/>
                      </wps:wsp>
                    </wpg:wgp>
                  </a:graphicData>
                </a:graphic>
              </wp:inline>
            </w:drawing>
          </mc:Choice>
          <mc:Fallback>
            <w:pict>
              <v:group w14:anchorId="1418C1DE" id="Group 536499" o:spid="_x0000_s1026" style="width:4.5pt;height:6pt;mso-position-horizontal-relative:char;mso-position-vertical-relative:line" coordsize="57150,76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">
                <v:shape id="Shape 15671" o:spid="_x0000_s1027" style="position:absolute;top:9525;width:57150;height:66675;visibility:visible;mso-wrap-style:square;v-text-anchor:top" coordsize="57150,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" path="m28575,c42863,,57150,9525,57150,28575,57150,66675,,66675,,28575,,9525,14288,,28575,xe" fillcolor="#333" stroked="f" strokeweight="0">
                  <v:stroke miterlimit="83231f" joinstyle="miter"/>
                  <v:path arrowok="t" textboxrect="0,0,57150,66675"/>
                </v:shape>
                <v:shape id="Shape 15672" o:spid="_x0000_s1028" style="position:absolute;width:57150;height:76200;visibility:visible;mso-wrap-style:square;v-text-anchor:top" coordsize="5715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" path="m57150,38100c57150,,,,,38100v,38100,57150,38100,57150,xe" filled="f" strokecolor="#333">
                  <v:stroke miterlimit="83231f" joinstyle="miter"/>
                  <v:path arrowok="t" textboxrect="0,0,57150,76200"/>
                </v:shape>
                <w10:anchorlock/>
              </v:group>
            </w:pict>
          </mc:Fallback>
        </mc:AlternateContent>
      </w:r>
      <w:r>
        <w:rPr>
          <w:rFonts w:ascii="Arial" w:eastAsia="Arial" w:hAnsi="Arial" w:cs="Arial"/>
          <w:b/>
        </w:rPr>
        <w:t xml:space="preserve"> Retransmission.</w:t>
      </w:r>
      <w:r>
        <w:t xml:space="preserve"> A packet that is received in error at the receiver will be retransmitted by the sender.</w:t>
      </w:r>
    </w:p>
    <w:p w14:paraId="509DAEF5" w14:textId="77777777" w:rsidR="0025243D" w:rsidRDefault="0025243D">
      <w:pPr>
        <w:spacing w:after="474"/>
        <w:ind w:right="15"/>
      </w:pPr>
      <w:r>
        <w:rPr>
          <w:rFonts w:ascii="Arial" w:eastAsia="Arial" w:hAnsi="Arial" w:cs="Arial"/>
          <w:b/>
          <w:color w:val="1E7AB9"/>
        </w:rPr>
        <w:t>Figure 3.10</w:t>
      </w:r>
      <w:r>
        <w:t xml:space="preserve"> shows the FSM representation of </w:t>
      </w:r>
      <w:r>
        <w:rPr>
          <w:rFonts w:ascii="Courier New" w:eastAsia="Courier New" w:hAnsi="Courier New" w:cs="Courier New"/>
          <w:i/>
          <w:color w:val="468173"/>
        </w:rPr>
        <w:t>rdt2.0</w:t>
      </w:r>
      <w:r>
        <w:t>, a data transfer protocol employing error detection, positive acknowledgments, and negative acknowledgments.</w:t>
      </w:r>
    </w:p>
    <w:p w14:paraId="4C4DCF29" w14:textId="77777777" w:rsidR="0025243D" w:rsidRDefault="0025243D">
      <w:pPr>
        <w:spacing w:after="0" w:line="387" w:lineRule="auto"/>
        <w:ind w:right="15"/>
      </w:pPr>
      <w:r>
        <w:t xml:space="preserve">The send side of </w:t>
      </w:r>
      <w:r>
        <w:rPr>
          <w:rFonts w:ascii="Courier New" w:eastAsia="Courier New" w:hAnsi="Courier New" w:cs="Courier New"/>
          <w:i/>
          <w:color w:val="468173"/>
        </w:rPr>
        <w:t>rdt2.0</w:t>
      </w:r>
      <w:r>
        <w:t xml:space="preserve"> has two states. In the leftmost state, the send-side protocol is waiting for data to be passed down from the upper layer. When the </w:t>
      </w:r>
      <w:r>
        <w:rPr>
          <w:rFonts w:ascii="Courier New" w:eastAsia="Courier New" w:hAnsi="Courier New" w:cs="Courier New"/>
          <w:i/>
          <w:color w:val="468173"/>
        </w:rPr>
        <w:t>rdt_send(data)</w:t>
      </w:r>
      <w:r>
        <w:t xml:space="preserve"> event occurs, the sender will create a packet (</w:t>
      </w:r>
      <w:r>
        <w:rPr>
          <w:rFonts w:ascii="Courier New" w:eastAsia="Courier New" w:hAnsi="Courier New" w:cs="Courier New"/>
          <w:i/>
          <w:color w:val="468173"/>
        </w:rPr>
        <w:t>sndpkt</w:t>
      </w:r>
      <w:r>
        <w:t xml:space="preserve">) containing the data to be sent, along with a packet checksum (for example, as discussed in </w:t>
      </w:r>
      <w:r>
        <w:rPr>
          <w:rFonts w:ascii="Arial" w:eastAsia="Arial" w:hAnsi="Arial" w:cs="Arial"/>
          <w:b/>
          <w:color w:val="1E7AB9"/>
        </w:rPr>
        <w:t>Section 3.3.2</w:t>
      </w:r>
      <w:r>
        <w:t xml:space="preserve"> for the case of a UDP segment), and then send the packet via the</w:t>
      </w:r>
    </w:p>
    <w:p w14:paraId="60112FC9" w14:textId="77777777" w:rsidR="0025243D" w:rsidRDefault="0025243D">
      <w:pPr>
        <w:spacing w:after="117"/>
        <w:ind w:right="15"/>
      </w:pPr>
      <w:r>
        <w:rPr>
          <w:rFonts w:ascii="Courier New" w:eastAsia="Courier New" w:hAnsi="Courier New" w:cs="Courier New"/>
          <w:i/>
          <w:color w:val="468173"/>
        </w:rPr>
        <w:t>udt_send(sndpkt)</w:t>
      </w:r>
      <w:r>
        <w:t xml:space="preserve"> operation. In the rightmost state, the sender protocol is waiting for an ACK or a NAK packet from the receiver. If an ACK packet is received</w:t>
      </w:r>
    </w:p>
    <w:p w14:paraId="0E630E56" w14:textId="77777777" w:rsidR="0025243D" w:rsidRDefault="0025243D">
      <w:pPr>
        <w:spacing w:after="329" w:line="259" w:lineRule="auto"/>
      </w:pPr>
      <w:r>
        <w:rPr>
          <w:noProof/>
        </w:rPr>
        <w:drawing>
          <wp:inline distT="0" distB="0" distL="0" distR="0" wp14:anchorId="39E71203" wp14:editId="70AAE0E4">
            <wp:extent cx="5886450" cy="2676525"/>
            <wp:effectExtent l="0" t="0" r="0" b="0"/>
            <wp:docPr id="15705" name="Picture 15705"/>
            <wp:cNvGraphicFramePr/>
            <a:graphic xmlns:a="http://schemas.openxmlformats.org/drawingml/2006/main">
              <a:graphicData uri="http://schemas.openxmlformats.org/drawingml/2006/picture">
                <pic:pic xmlns:pic="http://schemas.openxmlformats.org/drawingml/2006/picture">
                  <pic:nvPicPr>
                    <pic:cNvPr id="15705" name="Picture 15705"/>
                    <pic:cNvPicPr/>
                  </pic:nvPicPr>
                  <pic:blipFill>
                    <a:blip r:embed="rId164"/>
                    <a:stretch>
                      <a:fillRect/>
                    </a:stretch>
                  </pic:blipFill>
                  <pic:spPr>
                    <a:xfrm flipV="1">
                      <a:off x="0" y="0"/>
                      <a:ext cx="5886450" cy="2676525"/>
                    </a:xfrm>
                    <a:prstGeom prst="rect">
                      <a:avLst/>
                    </a:prstGeom>
                  </pic:spPr>
                </pic:pic>
              </a:graphicData>
            </a:graphic>
          </wp:inline>
        </w:drawing>
      </w:r>
    </w:p>
    <w:p w14:paraId="0929A454" w14:textId="77777777" w:rsidR="0025243D" w:rsidRDefault="0025243D">
      <w:pPr>
        <w:pStyle w:val="Heading4"/>
        <w:spacing w:after="578"/>
        <w:ind w:left="11" w:right="39"/>
      </w:pPr>
      <w:r>
        <w:t xml:space="preserve">Figure 3.10 </w:t>
      </w:r>
      <w:r>
        <w:rPr>
          <w:rFonts w:ascii="Courier New" w:eastAsia="Courier New" w:hAnsi="Courier New" w:cs="Courier New"/>
          <w:color w:val="468173"/>
        </w:rPr>
        <w:t>rdt2.0</w:t>
      </w:r>
      <w:r>
        <w:t xml:space="preserve"> – A protocol for a channel with bit errors</w:t>
      </w:r>
    </w:p>
    <w:p w14:paraId="1D91EF01" w14:textId="77777777" w:rsidR="0025243D" w:rsidRDefault="0025243D">
      <w:pPr>
        <w:spacing w:after="967" w:line="259" w:lineRule="auto"/>
      </w:pPr>
      <w:r>
        <w:rPr>
          <w:noProof/>
        </w:rPr>
        <w:drawing>
          <wp:inline distT="0" distB="0" distL="0" distR="0" wp14:anchorId="668288EE" wp14:editId="38CC0746">
            <wp:extent cx="3762375" cy="2628900"/>
            <wp:effectExtent l="0" t="0" r="0" b="0"/>
            <wp:docPr id="15710" name="Picture 15710"/>
            <wp:cNvGraphicFramePr/>
            <a:graphic xmlns:a="http://schemas.openxmlformats.org/drawingml/2006/main">
              <a:graphicData uri="http://schemas.openxmlformats.org/drawingml/2006/picture">
                <pic:pic xmlns:pic="http://schemas.openxmlformats.org/drawingml/2006/picture">
                  <pic:nvPicPr>
                    <pic:cNvPr id="15710" name="Picture 15710"/>
                    <pic:cNvPicPr/>
                  </pic:nvPicPr>
                  <pic:blipFill>
                    <a:blip r:embed="rId165"/>
                    <a:stretch>
                      <a:fillRect/>
                    </a:stretch>
                  </pic:blipFill>
                  <pic:spPr>
                    <a:xfrm flipV="1">
                      <a:off x="0" y="0"/>
                      <a:ext cx="3762375" cy="2628900"/>
                    </a:xfrm>
                    <a:prstGeom prst="rect">
                      <a:avLst/>
                    </a:prstGeom>
                  </pic:spPr>
                </pic:pic>
              </a:graphicData>
            </a:graphic>
          </wp:inline>
        </w:drawing>
      </w:r>
    </w:p>
    <w:p w14:paraId="028AAD98" w14:textId="77777777" w:rsidR="0025243D" w:rsidRDefault="0025243D">
      <w:pPr>
        <w:spacing w:after="464"/>
        <w:ind w:right="15"/>
      </w:pPr>
      <w:r>
        <w:t xml:space="preserve">(the notation </w:t>
      </w:r>
      <w:r>
        <w:rPr>
          <w:rFonts w:ascii="Courier New" w:eastAsia="Courier New" w:hAnsi="Courier New" w:cs="Courier New"/>
          <w:i/>
          <w:color w:val="468173"/>
        </w:rPr>
        <w:t>rdt_rcv(rcvpkt) &amp;&amp; isACK (rcvpkt)</w:t>
      </w:r>
      <w:r>
        <w:t xml:space="preserve"> in </w:t>
      </w:r>
      <w:r>
        <w:rPr>
          <w:rFonts w:ascii="Arial" w:eastAsia="Arial" w:hAnsi="Arial" w:cs="Arial"/>
          <w:b/>
          <w:color w:val="1E7AB9"/>
        </w:rPr>
        <w:t>Figure 3.10</w:t>
      </w:r>
      <w:r>
        <w:t xml:space="preserve"> corresponds to this event), the sender knows that the most recently transmitted packet has been received correctly and thus the protocol returns to the state of waiting for data from the upper layer. If a NAK is received, the protocol retransmits the last packet and waits for an ACK or NAK to be returned by the receiver in response to the retransmitted data packet. It is important to note that when the sender is in the wait-for-ACK-or-NAK state, it </w:t>
      </w:r>
      <w:r>
        <w:rPr>
          <w:rFonts w:ascii="Arial" w:eastAsia="Arial" w:hAnsi="Arial" w:cs="Arial"/>
          <w:i/>
        </w:rPr>
        <w:t>cannot</w:t>
      </w:r>
      <w:r>
        <w:t xml:space="preserve"> get more data from the upper layer; that is, the </w:t>
      </w:r>
      <w:r>
        <w:rPr>
          <w:rFonts w:ascii="Courier New" w:eastAsia="Courier New" w:hAnsi="Courier New" w:cs="Courier New"/>
          <w:i/>
          <w:color w:val="468173"/>
        </w:rPr>
        <w:t>rdt_send()</w:t>
      </w:r>
      <w:r>
        <w:t xml:space="preserve"> event can not occur; that will happen only after the sender receives an ACK and leaves this state. Thus, the sender will not send a new piece of data until it is sure that the receiver has correctly received the current packet. Because of this behavior, protocols such as </w:t>
      </w:r>
      <w:r>
        <w:rPr>
          <w:rFonts w:ascii="Courier New" w:eastAsia="Courier New" w:hAnsi="Courier New" w:cs="Courier New"/>
          <w:i/>
          <w:color w:val="468173"/>
        </w:rPr>
        <w:t>rdt2.0</w:t>
      </w:r>
      <w:r>
        <w:t xml:space="preserve"> are known as </w:t>
      </w:r>
      <w:r>
        <w:rPr>
          <w:rFonts w:ascii="Arial" w:eastAsia="Arial" w:hAnsi="Arial" w:cs="Arial"/>
          <w:b/>
          <w:color w:val="1E7AB9"/>
        </w:rPr>
        <w:t>stop-and-wait</w:t>
      </w:r>
      <w:r>
        <w:t xml:space="preserve"> protocols.</w:t>
      </w:r>
    </w:p>
    <w:p w14:paraId="1D32447D" w14:textId="77777777" w:rsidR="0025243D" w:rsidRDefault="0025243D">
      <w:pPr>
        <w:spacing w:after="472"/>
        <w:ind w:right="15"/>
      </w:pPr>
      <w:r>
        <w:t xml:space="preserve">The receiver-side FSM for </w:t>
      </w:r>
      <w:r>
        <w:rPr>
          <w:rFonts w:ascii="Courier New" w:eastAsia="Courier New" w:hAnsi="Courier New" w:cs="Courier New"/>
          <w:i/>
          <w:color w:val="468173"/>
        </w:rPr>
        <w:t>rdt2.0</w:t>
      </w:r>
      <w:r>
        <w:t xml:space="preserve"> still has a single state. On packet arrival, the receiver replies with either an ACK or a NAK, depending on whether or not the received packet is corrupted. In </w:t>
      </w:r>
      <w:r>
        <w:rPr>
          <w:rFonts w:ascii="Arial" w:eastAsia="Arial" w:hAnsi="Arial" w:cs="Arial"/>
          <w:b/>
          <w:color w:val="1E7AB9"/>
        </w:rPr>
        <w:t>Figure 3.10</w:t>
      </w:r>
      <w:r>
        <w:t xml:space="preserve">, the notation </w:t>
      </w:r>
      <w:r>
        <w:rPr>
          <w:rFonts w:ascii="Courier New" w:eastAsia="Courier New" w:hAnsi="Courier New" w:cs="Courier New"/>
          <w:i/>
          <w:color w:val="468173"/>
        </w:rPr>
        <w:t>rdt_rcv(rcvpkt) &amp;&amp; corrupt(rcvpkt)</w:t>
      </w:r>
      <w:r>
        <w:t xml:space="preserve"> corresponds to the event in which a packet is received and is found to be in error.</w:t>
      </w:r>
    </w:p>
    <w:p w14:paraId="2C7A1F98" w14:textId="77777777" w:rsidR="0025243D" w:rsidRDefault="0025243D">
      <w:pPr>
        <w:ind w:right="15"/>
      </w:pPr>
      <w:r>
        <w:t xml:space="preserve">Protocol </w:t>
      </w:r>
      <w:r>
        <w:rPr>
          <w:rFonts w:ascii="Courier New" w:eastAsia="Courier New" w:hAnsi="Courier New" w:cs="Courier New"/>
          <w:i/>
          <w:color w:val="468173"/>
        </w:rPr>
        <w:t>rdt2.0</w:t>
      </w:r>
      <w:r>
        <w:t xml:space="preserve"> may look as if it works but, unfortunately, it has a fatal flaw. In particular, we haven’t accounted for the possibility that the ACK or NAK packet could be corrupted! (Before proceeding on, you should think about how this problem may be fixed.) Unfortunately, our slight oversight is not as innocuous as it may seem. Minimally, we will need to add checksum bits to ACK/NAK packets in order to detect such errors. The more difficult question is how the protocol should recover from errors in ACK or NAK packets. The difficulty here is that if an ACK or NAK is corrupted, the sender has no way of knowing whether or not the receiver has correctly received the last piece of transmitted data.</w:t>
      </w:r>
    </w:p>
    <w:p w14:paraId="641ACCD4" w14:textId="77777777" w:rsidR="0025243D" w:rsidRDefault="0025243D">
      <w:pPr>
        <w:spacing w:after="508"/>
        <w:ind w:right="15"/>
      </w:pPr>
      <w:r>
        <w:t>Consider three possibilities for handling corrupted ACKs or NAKs:</w:t>
      </w:r>
    </w:p>
    <w:p w14:paraId="7330CD36" w14:textId="77777777" w:rsidR="0025243D" w:rsidRDefault="0025243D">
      <w:pPr>
        <w:spacing w:after="75"/>
        <w:ind w:left="420" w:right="15" w:hanging="270"/>
      </w:pPr>
      <w:r>
        <w:rPr>
          <w:rFonts w:ascii="Calibri" w:eastAsia="Calibri" w:hAnsi="Calibri" w:cs="Calibri"/>
          <w:noProof/>
          <w:color w:val="000000"/>
          <w:sz w:val="22"/>
        </w:rPr>
        <mc:AlternateContent>
          <mc:Choice Requires="wpg">
            <w:drawing>
              <wp:inline distT="0" distB="0" distL="0" distR="0" wp14:anchorId="063FE917" wp14:editId="5CDDD6F8">
                <wp:extent cx="57150" cy="76200"/>
                <wp:effectExtent l="0" t="0" r="0" b="0"/>
                <wp:docPr id="536594" name="Group 536594"/>
                <wp:cNvGraphicFramePr/>
                <a:graphic xmlns:a="http://schemas.openxmlformats.org/drawingml/2006/main">
                  <a:graphicData uri="http://schemas.microsoft.com/office/word/2010/wordprocessingGroup">
                    <wpg:wgp>
                      <wpg:cNvGrpSpPr/>
                      <wpg:grpSpPr>
                        <a:xfrm>
                          <a:off x="0" y="0"/>
                          <a:ext cx="57150" cy="76200"/>
                          <a:chOff x="0" y="0"/>
                          <a:chExt cx="57150" cy="76200"/>
                        </a:xfrm>
                      </wpg:grpSpPr>
                      <wps:wsp>
                        <wps:cNvPr id="15768" name="Shape 15768"/>
                        <wps:cNvSpPr/>
                        <wps:spPr>
                          <a:xfrm>
                            <a:off x="0" y="9525"/>
                            <a:ext cx="57150" cy="66675"/>
                          </a:xfrm>
                          <a:custGeom>
                            <a:avLst/>
                            <a:gdLst/>
                            <a:ahLst/>
                            <a:cxnLst/>
                            <a:rect l="0" t="0" r="0" b="0"/>
                            <a:pathLst>
                              <a:path w="57150" h="66675">
                                <a:moveTo>
                                  <a:pt x="28575" y="0"/>
                                </a:moveTo>
                                <a:cubicBezTo>
                                  <a:pt x="42863" y="0"/>
                                  <a:pt x="57150" y="9525"/>
                                  <a:pt x="57150" y="28575"/>
                                </a:cubicBezTo>
                                <a:cubicBezTo>
                                  <a:pt x="57150" y="66675"/>
                                  <a:pt x="0" y="66675"/>
                                  <a:pt x="0" y="28575"/>
                                </a:cubicBezTo>
                                <a:cubicBezTo>
                                  <a:pt x="0" y="9525"/>
                                  <a:pt x="14288" y="0"/>
                                  <a:pt x="28575" y="0"/>
                                </a:cubicBez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15769" name="Shape 15769"/>
                        <wps:cNvSpPr/>
                        <wps:spPr>
                          <a:xfrm>
                            <a:off x="0" y="0"/>
                            <a:ext cx="57150" cy="76200"/>
                          </a:xfrm>
                          <a:custGeom>
                            <a:avLst/>
                            <a:gdLst/>
                            <a:ahLst/>
                            <a:cxnLst/>
                            <a:rect l="0" t="0" r="0" b="0"/>
                            <a:pathLst>
                              <a:path w="57150" h="76200">
                                <a:moveTo>
                                  <a:pt x="57150" y="38100"/>
                                </a:moveTo>
                                <a:cubicBezTo>
                                  <a:pt x="57150" y="0"/>
                                  <a:pt x="0" y="0"/>
                                  <a:pt x="0" y="38100"/>
                                </a:cubicBezTo>
                                <a:cubicBezTo>
                                  <a:pt x="0" y="76200"/>
                                  <a:pt x="57150" y="76200"/>
                                  <a:pt x="57150" y="38100"/>
                                </a:cubicBezTo>
                                <a:close/>
                              </a:path>
                            </a:pathLst>
                          </a:custGeom>
                          <a:ln w="9525" cap="flat">
                            <a:miter lim="127000"/>
                          </a:ln>
                        </wps:spPr>
                        <wps:style>
                          <a:lnRef idx="1">
                            <a:srgbClr val="333333"/>
                          </a:lnRef>
                          <a:fillRef idx="0">
                            <a:srgbClr val="000000">
                              <a:alpha val="0"/>
                            </a:srgbClr>
                          </a:fillRef>
                          <a:effectRef idx="0">
                            <a:scrgbClr r="0" g="0" b="0"/>
                          </a:effectRef>
                          <a:fontRef idx="none"/>
                        </wps:style>
                        <wps:bodyPr/>
                      </wps:wsp>
                    </wpg:wgp>
                  </a:graphicData>
                </a:graphic>
              </wp:inline>
            </w:drawing>
          </mc:Choice>
          <mc:Fallback>
            <w:pict>
              <v:group w14:anchorId="44A10B67" id="Group 536594" o:spid="_x0000_s1026" style="width:4.5pt;height:6pt;mso-position-horizontal-relative:char;mso-position-vertical-relative:line" coordsize="57150,76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">
                <v:shape id="Shape 15768" o:spid="_x0000_s1027" style="position:absolute;top:9525;width:57150;height:66675;visibility:visible;mso-wrap-style:square;v-text-anchor:top" coordsize="57150,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" path="m28575,c42863,,57150,9525,57150,28575,57150,66675,,66675,,28575,,9525,14288,,28575,xe" fillcolor="#333" stroked="f" strokeweight="0">
                  <v:stroke miterlimit="83231f" joinstyle="miter"/>
                  <v:path arrowok="t" textboxrect="0,0,57150,66675"/>
                </v:shape>
                <v:shape id="Shape 15769" o:spid="_x0000_s1028" style="position:absolute;width:57150;height:76200;visibility:visible;mso-wrap-style:square;v-text-anchor:top" coordsize="5715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" path="m57150,38100c57150,,,,,38100v,38100,57150,38100,57150,xe" filled="f" strokecolor="#333">
                  <v:stroke miterlimit="83231f" joinstyle="miter"/>
                  <v:path arrowok="t" textboxrect="0,0,57150,76200"/>
                </v:shape>
                <w10:anchorlock/>
              </v:group>
            </w:pict>
          </mc:Fallback>
        </mc:AlternateContent>
      </w:r>
      <w:r>
        <w:t xml:space="preserve"> For the first possibility, consider what a human might do in the message-dictation scenario. If the speaker didn’t understand the “OK” or “Please repeat that” reply from the receiver, the speaker would probably ask, “What did you say?” (thus introducing a new type of sender-to-receiver packet to our protocol). The receiver would then repeat the reply. But what if the speaker’s “What did you say?” is corrupted? The receiver, having no idea whether the garbled sentence was part of the dictation or a request to repeat the last reply, would probably then respond with “What did </w:t>
      </w:r>
      <w:r>
        <w:rPr>
          <w:rFonts w:ascii="Arial" w:eastAsia="Arial" w:hAnsi="Arial" w:cs="Arial"/>
          <w:i/>
        </w:rPr>
        <w:t>you</w:t>
      </w:r>
      <w:r>
        <w:t xml:space="preserve"> say?” And then, of course, that response might be garbled. Clearly, we’re heading down a difficult path.</w:t>
      </w:r>
    </w:p>
    <w:p w14:paraId="323D758C" w14:textId="77777777" w:rsidR="0025243D" w:rsidRDefault="0025243D">
      <w:pPr>
        <w:spacing w:after="77"/>
        <w:ind w:left="420" w:right="15" w:hanging="270"/>
      </w:pPr>
      <w:r>
        <w:rPr>
          <w:rFonts w:ascii="Calibri" w:eastAsia="Calibri" w:hAnsi="Calibri" w:cs="Calibri"/>
          <w:noProof/>
          <w:color w:val="000000"/>
          <w:sz w:val="22"/>
        </w:rPr>
        <mc:AlternateContent>
          <mc:Choice Requires="wpg">
            <w:drawing>
              <wp:inline distT="0" distB="0" distL="0" distR="0" wp14:anchorId="458CCA1A" wp14:editId="45321166">
                <wp:extent cx="57150" cy="76200"/>
                <wp:effectExtent l="0" t="0" r="0" b="0"/>
                <wp:docPr id="536595" name="Group 536595"/>
                <wp:cNvGraphicFramePr/>
                <a:graphic xmlns:a="http://schemas.openxmlformats.org/drawingml/2006/main">
                  <a:graphicData uri="http://schemas.microsoft.com/office/word/2010/wordprocessingGroup">
                    <wpg:wgp>
                      <wpg:cNvGrpSpPr/>
                      <wpg:grpSpPr>
                        <a:xfrm>
                          <a:off x="0" y="0"/>
                          <a:ext cx="57150" cy="76200"/>
                          <a:chOff x="0" y="0"/>
                          <a:chExt cx="57150" cy="76200"/>
                        </a:xfrm>
                      </wpg:grpSpPr>
                      <wps:wsp>
                        <wps:cNvPr id="15779" name="Shape 15779"/>
                        <wps:cNvSpPr/>
                        <wps:spPr>
                          <a:xfrm>
                            <a:off x="0" y="9525"/>
                            <a:ext cx="57150" cy="66675"/>
                          </a:xfrm>
                          <a:custGeom>
                            <a:avLst/>
                            <a:gdLst/>
                            <a:ahLst/>
                            <a:cxnLst/>
                            <a:rect l="0" t="0" r="0" b="0"/>
                            <a:pathLst>
                              <a:path w="57150" h="66675">
                                <a:moveTo>
                                  <a:pt x="28575" y="0"/>
                                </a:moveTo>
                                <a:cubicBezTo>
                                  <a:pt x="42863" y="0"/>
                                  <a:pt x="57150" y="9525"/>
                                  <a:pt x="57150" y="28575"/>
                                </a:cubicBezTo>
                                <a:cubicBezTo>
                                  <a:pt x="57150" y="66675"/>
                                  <a:pt x="0" y="66675"/>
                                  <a:pt x="0" y="28575"/>
                                </a:cubicBezTo>
                                <a:cubicBezTo>
                                  <a:pt x="0" y="9525"/>
                                  <a:pt x="14288" y="0"/>
                                  <a:pt x="28575" y="0"/>
                                </a:cubicBez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15780" name="Shape 15780"/>
                        <wps:cNvSpPr/>
                        <wps:spPr>
                          <a:xfrm>
                            <a:off x="0" y="0"/>
                            <a:ext cx="57150" cy="76200"/>
                          </a:xfrm>
                          <a:custGeom>
                            <a:avLst/>
                            <a:gdLst/>
                            <a:ahLst/>
                            <a:cxnLst/>
                            <a:rect l="0" t="0" r="0" b="0"/>
                            <a:pathLst>
                              <a:path w="57150" h="76200">
                                <a:moveTo>
                                  <a:pt x="57150" y="38100"/>
                                </a:moveTo>
                                <a:cubicBezTo>
                                  <a:pt x="57150" y="0"/>
                                  <a:pt x="0" y="0"/>
                                  <a:pt x="0" y="38100"/>
                                </a:cubicBezTo>
                                <a:cubicBezTo>
                                  <a:pt x="0" y="76200"/>
                                  <a:pt x="57150" y="76200"/>
                                  <a:pt x="57150" y="38100"/>
                                </a:cubicBezTo>
                                <a:close/>
                              </a:path>
                            </a:pathLst>
                          </a:custGeom>
                          <a:ln w="9525" cap="flat">
                            <a:miter lim="127000"/>
                          </a:ln>
                        </wps:spPr>
                        <wps:style>
                          <a:lnRef idx="1">
                            <a:srgbClr val="333333"/>
                          </a:lnRef>
                          <a:fillRef idx="0">
                            <a:srgbClr val="000000">
                              <a:alpha val="0"/>
                            </a:srgbClr>
                          </a:fillRef>
                          <a:effectRef idx="0">
                            <a:scrgbClr r="0" g="0" b="0"/>
                          </a:effectRef>
                          <a:fontRef idx="none"/>
                        </wps:style>
                        <wps:bodyPr/>
                      </wps:wsp>
                    </wpg:wgp>
                  </a:graphicData>
                </a:graphic>
              </wp:inline>
            </w:drawing>
          </mc:Choice>
          <mc:Fallback>
            <w:pict>
              <v:group w14:anchorId="27164584" id="Group 536595" o:spid="_x0000_s1026" style="width:4.5pt;height:6pt;mso-position-horizontal-relative:char;mso-position-vertical-relative:line" coordsize="57150,76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">
                <v:shape id="Shape 15779" o:spid="_x0000_s1027" style="position:absolute;top:9525;width:57150;height:66675;visibility:visible;mso-wrap-style:square;v-text-anchor:top" coordsize="57150,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" path="m28575,c42863,,57150,9525,57150,28575,57150,66675,,66675,,28575,,9525,14288,,28575,xe" fillcolor="#333" stroked="f" strokeweight="0">
                  <v:stroke miterlimit="83231f" joinstyle="miter"/>
                  <v:path arrowok="t" textboxrect="0,0,57150,66675"/>
                </v:shape>
                <v:shape id="Shape 15780" o:spid="_x0000_s1028" style="position:absolute;width:57150;height:76200;visibility:visible;mso-wrap-style:square;v-text-anchor:top" coordsize="5715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" path="m57150,38100c57150,,,,,38100v,38100,57150,38100,57150,xe" filled="f" strokecolor="#333">
                  <v:stroke miterlimit="83231f" joinstyle="miter"/>
                  <v:path arrowok="t" textboxrect="0,0,57150,76200"/>
                </v:shape>
                <w10:anchorlock/>
              </v:group>
            </w:pict>
          </mc:Fallback>
        </mc:AlternateContent>
      </w:r>
      <w:r>
        <w:t xml:space="preserve"> A second alternative is to add enough checksum bits to allow the sender not only to detect, but also to recover from, bit errors. This solves the immediate problem for a channel that can corrupt packets but not lose them.</w:t>
      </w:r>
    </w:p>
    <w:p w14:paraId="7AD3491B" w14:textId="77777777" w:rsidR="0025243D" w:rsidRDefault="0025243D">
      <w:pPr>
        <w:spacing w:after="54"/>
        <w:ind w:left="420" w:right="15" w:hanging="270"/>
      </w:pPr>
      <w:r>
        <w:rPr>
          <w:rFonts w:ascii="Calibri" w:eastAsia="Calibri" w:hAnsi="Calibri" w:cs="Calibri"/>
          <w:noProof/>
          <w:color w:val="000000"/>
          <w:sz w:val="22"/>
        </w:rPr>
        <mc:AlternateContent>
          <mc:Choice Requires="wpg">
            <w:drawing>
              <wp:inline distT="0" distB="0" distL="0" distR="0" wp14:anchorId="2CD25A9C" wp14:editId="1CEAE35F">
                <wp:extent cx="57150" cy="76200"/>
                <wp:effectExtent l="0" t="0" r="0" b="0"/>
                <wp:docPr id="536596" name="Group 536596"/>
                <wp:cNvGraphicFramePr/>
                <a:graphic xmlns:a="http://schemas.openxmlformats.org/drawingml/2006/main">
                  <a:graphicData uri="http://schemas.microsoft.com/office/word/2010/wordprocessingGroup">
                    <wpg:wgp>
                      <wpg:cNvGrpSpPr/>
                      <wpg:grpSpPr>
                        <a:xfrm>
                          <a:off x="0" y="0"/>
                          <a:ext cx="57150" cy="76200"/>
                          <a:chOff x="0" y="0"/>
                          <a:chExt cx="57150" cy="76200"/>
                        </a:xfrm>
                      </wpg:grpSpPr>
                      <wps:wsp>
                        <wps:cNvPr id="15784" name="Shape 15784"/>
                        <wps:cNvSpPr/>
                        <wps:spPr>
                          <a:xfrm>
                            <a:off x="0" y="9525"/>
                            <a:ext cx="57150" cy="66675"/>
                          </a:xfrm>
                          <a:custGeom>
                            <a:avLst/>
                            <a:gdLst/>
                            <a:ahLst/>
                            <a:cxnLst/>
                            <a:rect l="0" t="0" r="0" b="0"/>
                            <a:pathLst>
                              <a:path w="57150" h="66675">
                                <a:moveTo>
                                  <a:pt x="28575" y="0"/>
                                </a:moveTo>
                                <a:cubicBezTo>
                                  <a:pt x="42863" y="0"/>
                                  <a:pt x="57150" y="9525"/>
                                  <a:pt x="57150" y="28575"/>
                                </a:cubicBezTo>
                                <a:cubicBezTo>
                                  <a:pt x="57150" y="66675"/>
                                  <a:pt x="0" y="66675"/>
                                  <a:pt x="0" y="28575"/>
                                </a:cubicBezTo>
                                <a:cubicBezTo>
                                  <a:pt x="0" y="9525"/>
                                  <a:pt x="14288" y="0"/>
                                  <a:pt x="28575" y="0"/>
                                </a:cubicBez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15785" name="Shape 15785"/>
                        <wps:cNvSpPr/>
                        <wps:spPr>
                          <a:xfrm>
                            <a:off x="0" y="0"/>
                            <a:ext cx="57150" cy="76200"/>
                          </a:xfrm>
                          <a:custGeom>
                            <a:avLst/>
                            <a:gdLst/>
                            <a:ahLst/>
                            <a:cxnLst/>
                            <a:rect l="0" t="0" r="0" b="0"/>
                            <a:pathLst>
                              <a:path w="57150" h="76200">
                                <a:moveTo>
                                  <a:pt x="57150" y="38100"/>
                                </a:moveTo>
                                <a:cubicBezTo>
                                  <a:pt x="57150" y="0"/>
                                  <a:pt x="0" y="0"/>
                                  <a:pt x="0" y="38100"/>
                                </a:cubicBezTo>
                                <a:cubicBezTo>
                                  <a:pt x="0" y="76200"/>
                                  <a:pt x="57150" y="76200"/>
                                  <a:pt x="57150" y="38100"/>
                                </a:cubicBezTo>
                                <a:close/>
                              </a:path>
                            </a:pathLst>
                          </a:custGeom>
                          <a:ln w="9525" cap="flat">
                            <a:miter lim="127000"/>
                          </a:ln>
                        </wps:spPr>
                        <wps:style>
                          <a:lnRef idx="1">
                            <a:srgbClr val="333333"/>
                          </a:lnRef>
                          <a:fillRef idx="0">
                            <a:srgbClr val="000000">
                              <a:alpha val="0"/>
                            </a:srgbClr>
                          </a:fillRef>
                          <a:effectRef idx="0">
                            <a:scrgbClr r="0" g="0" b="0"/>
                          </a:effectRef>
                          <a:fontRef idx="none"/>
                        </wps:style>
                        <wps:bodyPr/>
                      </wps:wsp>
                    </wpg:wgp>
                  </a:graphicData>
                </a:graphic>
              </wp:inline>
            </w:drawing>
          </mc:Choice>
          <mc:Fallback>
            <w:pict>
              <v:group w14:anchorId="784625F7" id="Group 536596" o:spid="_x0000_s1026" style="width:4.5pt;height:6pt;mso-position-horizontal-relative:char;mso-position-vertical-relative:line" coordsize="57150,76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">
                <v:shape id="Shape 15784" o:spid="_x0000_s1027" style="position:absolute;top:9525;width:57150;height:66675;visibility:visible;mso-wrap-style:square;v-text-anchor:top" coordsize="57150,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" path="m28575,c42863,,57150,9525,57150,28575,57150,66675,,66675,,28575,,9525,14288,,28575,xe" fillcolor="#333" stroked="f" strokeweight="0">
                  <v:stroke miterlimit="83231f" joinstyle="miter"/>
                  <v:path arrowok="t" textboxrect="0,0,57150,66675"/>
                </v:shape>
                <v:shape id="Shape 15785" o:spid="_x0000_s1028" style="position:absolute;width:57150;height:76200;visibility:visible;mso-wrap-style:square;v-text-anchor:top" coordsize="5715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" path="m57150,38100c57150,,,,,38100v,38100,57150,38100,57150,xe" filled="f" strokecolor="#333">
                  <v:stroke miterlimit="83231f" joinstyle="miter"/>
                  <v:path arrowok="t" textboxrect="0,0,57150,76200"/>
                </v:shape>
                <w10:anchorlock/>
              </v:group>
            </w:pict>
          </mc:Fallback>
        </mc:AlternateContent>
      </w:r>
      <w:r>
        <w:t xml:space="preserve"> A third approach is for the sender simply to resend the current data packet when it receives a garbled ACK or NAK packet. This approach, however, introduces </w:t>
      </w:r>
      <w:r>
        <w:rPr>
          <w:rFonts w:ascii="Arial" w:eastAsia="Arial" w:hAnsi="Arial" w:cs="Arial"/>
          <w:b/>
          <w:color w:val="1E7AB9"/>
        </w:rPr>
        <w:t>duplicate packets</w:t>
      </w:r>
      <w:r>
        <w:t xml:space="preserve"> into the sender-to-receiver channel. The fundamental difficulty with duplicate packets is that the receiver doesn’t know whether the ACK or NAK it last sent was received correctly at the sender. Thus, it</w:t>
      </w:r>
    </w:p>
    <w:p w14:paraId="16A89B6E" w14:textId="77777777" w:rsidR="0025243D" w:rsidRDefault="0025243D">
      <w:pPr>
        <w:spacing w:after="396"/>
        <w:ind w:left="429" w:right="15"/>
      </w:pPr>
      <w:r>
        <w:t xml:space="preserve">cannot know </w:t>
      </w:r>
      <w:r>
        <w:rPr>
          <w:rFonts w:ascii="Arial" w:eastAsia="Arial" w:hAnsi="Arial" w:cs="Arial"/>
          <w:i/>
        </w:rPr>
        <w:t>a priori</w:t>
      </w:r>
      <w:r>
        <w:t xml:space="preserve"> whether an arriving packet contains new data or is a retransmission!</w:t>
      </w:r>
    </w:p>
    <w:p w14:paraId="5D5F7FEF" w14:textId="77777777" w:rsidR="0025243D" w:rsidRDefault="0025243D">
      <w:pPr>
        <w:spacing w:after="477"/>
        <w:ind w:right="15"/>
      </w:pPr>
      <w:r>
        <w:t xml:space="preserve">A simple solution to this new problem (and one adopted in almost all existing data transfer protocols, including TCP) is to add a new field to the data packet and have the sender number its data packets by putting a </w:t>
      </w:r>
      <w:r>
        <w:rPr>
          <w:rFonts w:ascii="Arial" w:eastAsia="Arial" w:hAnsi="Arial" w:cs="Arial"/>
          <w:b/>
          <w:color w:val="1E7AB9"/>
        </w:rPr>
        <w:t>sequence number</w:t>
      </w:r>
      <w:r>
        <w:t xml:space="preserve"> into this field. The receiver then need only check this sequence number to determine whether or not the received packet is a retransmission. For this simple case of a stop-andwait protocol, a 1-bit sequence number will suffice, since it will allow the receiver to know whether the sender is resending the previously transmitted packet (the sequence number of the received packet has the same sequence number as the most recently received packet) or a new packet (the sequence number changes, moving “forward” in modulo-2 arithmetic). Since we are currently assuming a channel that does not lose packets, ACK and NAK packets do not themselves need to indicate the sequence number of the packet they are acknowledging. The sender knows that a received ACK or NAK packet (whether garbled or not) was generated in response to its most recently transmitted data packet.</w:t>
      </w:r>
    </w:p>
    <w:p w14:paraId="33BBDDC6" w14:textId="77777777" w:rsidR="0025243D" w:rsidRDefault="0025243D">
      <w:pPr>
        <w:spacing w:after="0" w:line="386" w:lineRule="auto"/>
        <w:ind w:right="15"/>
      </w:pPr>
      <w:r>
        <w:rPr>
          <w:rFonts w:ascii="Arial" w:eastAsia="Arial" w:hAnsi="Arial" w:cs="Arial"/>
          <w:b/>
          <w:color w:val="1E7AB9"/>
        </w:rPr>
        <w:t>Figures 3.11</w:t>
      </w:r>
      <w:r>
        <w:t xml:space="preserve"> and </w:t>
      </w:r>
      <w:r>
        <w:rPr>
          <w:rFonts w:ascii="Arial" w:eastAsia="Arial" w:hAnsi="Arial" w:cs="Arial"/>
          <w:b/>
          <w:color w:val="1E7AB9"/>
        </w:rPr>
        <w:t>3.12</w:t>
      </w:r>
      <w:r>
        <w:t xml:space="preserve"> show the FSM description for </w:t>
      </w:r>
      <w:r>
        <w:rPr>
          <w:rFonts w:ascii="Courier New" w:eastAsia="Courier New" w:hAnsi="Courier New" w:cs="Courier New"/>
          <w:i/>
          <w:color w:val="468173"/>
        </w:rPr>
        <w:t>rdt2.1</w:t>
      </w:r>
      <w:r>
        <w:t xml:space="preserve">, our fixed version of </w:t>
      </w:r>
      <w:r>
        <w:rPr>
          <w:rFonts w:ascii="Courier New" w:eastAsia="Courier New" w:hAnsi="Courier New" w:cs="Courier New"/>
          <w:i/>
          <w:color w:val="468173"/>
        </w:rPr>
        <w:t>rdt2.0</w:t>
      </w:r>
      <w:r>
        <w:t xml:space="preserve">. The </w:t>
      </w:r>
      <w:r>
        <w:rPr>
          <w:rFonts w:ascii="Courier New" w:eastAsia="Courier New" w:hAnsi="Courier New" w:cs="Courier New"/>
          <w:i/>
          <w:color w:val="468173"/>
        </w:rPr>
        <w:t>rdt2.1</w:t>
      </w:r>
      <w:r>
        <w:t xml:space="preserve"> sender and receiver FSMs each now have twice as many states as before. This is because the</w:t>
      </w:r>
    </w:p>
    <w:p w14:paraId="4937C8A0" w14:textId="77777777" w:rsidR="0025243D" w:rsidRDefault="0025243D">
      <w:pPr>
        <w:spacing w:after="474"/>
        <w:ind w:right="15"/>
      </w:pPr>
      <w:r>
        <w:t>protocol state must now reflect whether the packet currently being sent (by the sender) or expected (at the receiver) should have a sequence number of 0 or 1. Note that the actions in those states where a 0numbered packet is being sent or expected are mirror images of those where a 1-numbered packet is being sent or expected; the only differences have to do with the handling of the sequence number.</w:t>
      </w:r>
    </w:p>
    <w:p w14:paraId="7C1877D7" w14:textId="77777777" w:rsidR="0025243D" w:rsidRDefault="0025243D">
      <w:pPr>
        <w:spacing w:after="118"/>
        <w:ind w:right="15"/>
      </w:pPr>
      <w:r>
        <w:t xml:space="preserve">Protocol </w:t>
      </w:r>
      <w:r>
        <w:rPr>
          <w:rFonts w:ascii="Courier New" w:eastAsia="Courier New" w:hAnsi="Courier New" w:cs="Courier New"/>
          <w:i/>
          <w:color w:val="468173"/>
        </w:rPr>
        <w:t>rdt2.1</w:t>
      </w:r>
      <w:r>
        <w:t xml:space="preserve"> uses both positive and negative acknowledgments from the receiver to the sender. When an out-of-order packet is received, the receiver sends a positive acknowledgment for the packet it has received. When a corrupted packet</w:t>
      </w:r>
    </w:p>
    <w:p w14:paraId="51BA6B84" w14:textId="77777777" w:rsidR="0025243D" w:rsidRDefault="0025243D">
      <w:pPr>
        <w:spacing w:after="335" w:line="259" w:lineRule="auto"/>
      </w:pPr>
      <w:r>
        <w:rPr>
          <w:noProof/>
        </w:rPr>
        <w:drawing>
          <wp:inline distT="0" distB="0" distL="0" distR="0" wp14:anchorId="7A217F09" wp14:editId="72138011">
            <wp:extent cx="6781800" cy="4895850"/>
            <wp:effectExtent l="0" t="0" r="0" b="0"/>
            <wp:docPr id="15834" name="Picture 15834"/>
            <wp:cNvGraphicFramePr/>
            <a:graphic xmlns:a="http://schemas.openxmlformats.org/drawingml/2006/main">
              <a:graphicData uri="http://schemas.openxmlformats.org/drawingml/2006/picture">
                <pic:pic xmlns:pic="http://schemas.openxmlformats.org/drawingml/2006/picture">
                  <pic:nvPicPr>
                    <pic:cNvPr id="15834" name="Picture 15834"/>
                    <pic:cNvPicPr/>
                  </pic:nvPicPr>
                  <pic:blipFill>
                    <a:blip r:embed="rId166"/>
                    <a:stretch>
                      <a:fillRect/>
                    </a:stretch>
                  </pic:blipFill>
                  <pic:spPr>
                    <a:xfrm flipV="1">
                      <a:off x="0" y="0"/>
                      <a:ext cx="6781800" cy="4895850"/>
                    </a:xfrm>
                    <a:prstGeom prst="rect">
                      <a:avLst/>
                    </a:prstGeom>
                  </pic:spPr>
                </pic:pic>
              </a:graphicData>
            </a:graphic>
          </wp:inline>
        </w:drawing>
      </w:r>
    </w:p>
    <w:p w14:paraId="77BB7CE5" w14:textId="77777777" w:rsidR="0025243D" w:rsidRDefault="0025243D">
      <w:pPr>
        <w:pStyle w:val="Heading4"/>
        <w:spacing w:after="0"/>
        <w:ind w:left="11" w:right="39"/>
      </w:pPr>
      <w:r>
        <w:t xml:space="preserve">Figure 3.11 </w:t>
      </w:r>
      <w:r>
        <w:rPr>
          <w:rFonts w:ascii="Courier New" w:eastAsia="Courier New" w:hAnsi="Courier New" w:cs="Courier New"/>
          <w:color w:val="468173"/>
        </w:rPr>
        <w:t>rdt2.1</w:t>
      </w:r>
      <w:r>
        <w:t xml:space="preserve"> sender</w:t>
      </w:r>
    </w:p>
    <w:p w14:paraId="6EB34424" w14:textId="77777777" w:rsidR="0025243D" w:rsidRDefault="0025243D">
      <w:pPr>
        <w:spacing w:after="335" w:line="259" w:lineRule="auto"/>
        <w:ind w:right="-1"/>
      </w:pPr>
      <w:r>
        <w:rPr>
          <w:noProof/>
        </w:rPr>
        <w:drawing>
          <wp:inline distT="0" distB="0" distL="0" distR="0" wp14:anchorId="7124F97E" wp14:editId="32845794">
            <wp:extent cx="7477125" cy="3943350"/>
            <wp:effectExtent l="0" t="0" r="0" b="0"/>
            <wp:docPr id="15848" name="Picture 15848"/>
            <wp:cNvGraphicFramePr/>
            <a:graphic xmlns:a="http://schemas.openxmlformats.org/drawingml/2006/main">
              <a:graphicData uri="http://schemas.openxmlformats.org/drawingml/2006/picture">
                <pic:pic xmlns:pic="http://schemas.openxmlformats.org/drawingml/2006/picture">
                  <pic:nvPicPr>
                    <pic:cNvPr id="15848" name="Picture 15848"/>
                    <pic:cNvPicPr/>
                  </pic:nvPicPr>
                  <pic:blipFill>
                    <a:blip r:embed="rId167"/>
                    <a:stretch>
                      <a:fillRect/>
                    </a:stretch>
                  </pic:blipFill>
                  <pic:spPr>
                    <a:xfrm flipV="1">
                      <a:off x="0" y="0"/>
                      <a:ext cx="7477125" cy="3943350"/>
                    </a:xfrm>
                    <a:prstGeom prst="rect">
                      <a:avLst/>
                    </a:prstGeom>
                  </pic:spPr>
                </pic:pic>
              </a:graphicData>
            </a:graphic>
          </wp:inline>
        </w:drawing>
      </w:r>
    </w:p>
    <w:p w14:paraId="6E4A0918" w14:textId="77777777" w:rsidR="0025243D" w:rsidRDefault="0025243D">
      <w:pPr>
        <w:pStyle w:val="Heading4"/>
        <w:ind w:left="11" w:right="39"/>
      </w:pPr>
      <w:r>
        <w:t xml:space="preserve">Figure 3.12 </w:t>
      </w:r>
      <w:r>
        <w:rPr>
          <w:rFonts w:ascii="Courier New" w:eastAsia="Courier New" w:hAnsi="Courier New" w:cs="Courier New"/>
          <w:color w:val="468173"/>
        </w:rPr>
        <w:t>rdt2.1</w:t>
      </w:r>
      <w:r>
        <w:t xml:space="preserve"> receiver</w:t>
      </w:r>
    </w:p>
    <w:p w14:paraId="294BCCD7" w14:textId="77777777" w:rsidR="0025243D" w:rsidRDefault="0025243D">
      <w:pPr>
        <w:spacing w:after="663" w:line="335" w:lineRule="auto"/>
        <w:ind w:left="-3" w:right="180" w:hanging="10"/>
        <w:jc w:val="both"/>
      </w:pPr>
      <w:r>
        <w:t xml:space="preserve">is received, the receiver sends a negative acknowledgment. We can accomplish the same effect as a NAK if, instead of sending a NAK, we send an ACK for the last correctly received packet. A sender that receives two ACKs for the same packet (that is, receives </w:t>
      </w:r>
      <w:r>
        <w:rPr>
          <w:rFonts w:ascii="Arial" w:eastAsia="Arial" w:hAnsi="Arial" w:cs="Arial"/>
          <w:b/>
          <w:color w:val="1E7AB9"/>
        </w:rPr>
        <w:t>duplicate ACKs</w:t>
      </w:r>
      <w:r>
        <w:t xml:space="preserve">) knows that the receiver did not correctly receive the packet following the packet that is being ACKed twice. Our NAK-free reliable data transfer protocol for a channel with bit errors is </w:t>
      </w:r>
      <w:r>
        <w:rPr>
          <w:rFonts w:ascii="Courier New" w:eastAsia="Courier New" w:hAnsi="Courier New" w:cs="Courier New"/>
          <w:i/>
          <w:color w:val="468173"/>
        </w:rPr>
        <w:t>rdt2.2</w:t>
      </w:r>
      <w:r>
        <w:t xml:space="preserve">, shown in </w:t>
      </w:r>
      <w:r>
        <w:rPr>
          <w:rFonts w:ascii="Arial" w:eastAsia="Arial" w:hAnsi="Arial" w:cs="Arial"/>
          <w:b/>
          <w:color w:val="1E7AB9"/>
        </w:rPr>
        <w:t>Figures 3.13</w:t>
      </w:r>
      <w:r>
        <w:t xml:space="preserve"> and </w:t>
      </w:r>
      <w:r>
        <w:rPr>
          <w:rFonts w:ascii="Arial" w:eastAsia="Arial" w:hAnsi="Arial" w:cs="Arial"/>
          <w:b/>
          <w:color w:val="1E7AB9"/>
        </w:rPr>
        <w:t>3.14</w:t>
      </w:r>
      <w:r>
        <w:t xml:space="preserve">. One subtle change between </w:t>
      </w:r>
      <w:r>
        <w:rPr>
          <w:rFonts w:ascii="Courier New" w:eastAsia="Courier New" w:hAnsi="Courier New" w:cs="Courier New"/>
          <w:i/>
          <w:color w:val="468173"/>
        </w:rPr>
        <w:t>rtdt2.1</w:t>
      </w:r>
      <w:r>
        <w:t xml:space="preserve"> and </w:t>
      </w:r>
      <w:r>
        <w:rPr>
          <w:rFonts w:ascii="Courier New" w:eastAsia="Courier New" w:hAnsi="Courier New" w:cs="Courier New"/>
          <w:i/>
          <w:color w:val="468173"/>
        </w:rPr>
        <w:t>rdt2.2</w:t>
      </w:r>
      <w:r>
        <w:t xml:space="preserve"> is that the receiver must now include the sequence number of the packet being acknowledged by an ACK message (this is done by including the </w:t>
      </w:r>
      <w:r>
        <w:rPr>
          <w:rFonts w:ascii="Courier New" w:eastAsia="Courier New" w:hAnsi="Courier New" w:cs="Courier New"/>
          <w:i/>
          <w:color w:val="468173"/>
        </w:rPr>
        <w:t>ACK</w:t>
      </w:r>
      <w:r>
        <w:t xml:space="preserve">, </w:t>
      </w:r>
      <w:r>
        <w:rPr>
          <w:rFonts w:ascii="Courier New" w:eastAsia="Courier New" w:hAnsi="Courier New" w:cs="Courier New"/>
          <w:i/>
          <w:color w:val="468173"/>
        </w:rPr>
        <w:t xml:space="preserve">0 </w:t>
      </w:r>
      <w:r>
        <w:t xml:space="preserve">or </w:t>
      </w:r>
      <w:r>
        <w:rPr>
          <w:rFonts w:ascii="Courier New" w:eastAsia="Courier New" w:hAnsi="Courier New" w:cs="Courier New"/>
          <w:i/>
          <w:color w:val="468173"/>
        </w:rPr>
        <w:t>ACK</w:t>
      </w:r>
      <w:r>
        <w:t xml:space="preserve">, </w:t>
      </w:r>
      <w:r>
        <w:rPr>
          <w:rFonts w:ascii="Courier New" w:eastAsia="Courier New" w:hAnsi="Courier New" w:cs="Courier New"/>
          <w:i/>
          <w:color w:val="468173"/>
        </w:rPr>
        <w:t>1</w:t>
      </w:r>
      <w:r>
        <w:t xml:space="preserve"> argument in </w:t>
      </w:r>
      <w:r>
        <w:rPr>
          <w:rFonts w:ascii="Courier New" w:eastAsia="Courier New" w:hAnsi="Courier New" w:cs="Courier New"/>
          <w:i/>
          <w:color w:val="468173"/>
        </w:rPr>
        <w:t>make_pkt()</w:t>
      </w:r>
      <w:r>
        <w:t xml:space="preserve"> in the receiver FSM), and the sender must now check the sequence number of the packet being acknowledged by a received ACK message (this is done by including the </w:t>
      </w:r>
      <w:r>
        <w:rPr>
          <w:rFonts w:ascii="Courier New" w:eastAsia="Courier New" w:hAnsi="Courier New" w:cs="Courier New"/>
          <w:i/>
          <w:color w:val="468173"/>
        </w:rPr>
        <w:t>0</w:t>
      </w:r>
      <w:r>
        <w:t xml:space="preserve"> or </w:t>
      </w:r>
      <w:r>
        <w:rPr>
          <w:rFonts w:ascii="Courier New" w:eastAsia="Courier New" w:hAnsi="Courier New" w:cs="Courier New"/>
          <w:i/>
          <w:color w:val="468173"/>
        </w:rPr>
        <w:t>1</w:t>
      </w:r>
      <w:r>
        <w:t xml:space="preserve"> argument in </w:t>
      </w:r>
      <w:r>
        <w:rPr>
          <w:rFonts w:ascii="Courier New" w:eastAsia="Courier New" w:hAnsi="Courier New" w:cs="Courier New"/>
          <w:i/>
          <w:color w:val="468173"/>
        </w:rPr>
        <w:t>isACK()</w:t>
      </w:r>
      <w:r>
        <w:t xml:space="preserve"> in the sender FSM).</w:t>
      </w:r>
    </w:p>
    <w:p w14:paraId="5BFE15F7" w14:textId="77777777" w:rsidR="0025243D" w:rsidRDefault="0025243D">
      <w:pPr>
        <w:spacing w:after="435" w:line="265" w:lineRule="auto"/>
        <w:ind w:left="12" w:hanging="10"/>
      </w:pPr>
      <w:r>
        <w:rPr>
          <w:rFonts w:ascii="Arial" w:eastAsia="Arial" w:hAnsi="Arial" w:cs="Arial"/>
          <w:i/>
          <w:color w:val="585858"/>
        </w:rPr>
        <w:t xml:space="preserve">Reliable Data Transfer over a Lossy Channel with Bit Errors: </w:t>
      </w:r>
      <w:r>
        <w:rPr>
          <w:rFonts w:ascii="Courier New" w:eastAsia="Courier New" w:hAnsi="Courier New" w:cs="Courier New"/>
          <w:i/>
          <w:color w:val="468173"/>
        </w:rPr>
        <w:t>rdt3.0</w:t>
      </w:r>
    </w:p>
    <w:p w14:paraId="3D9D97F8" w14:textId="77777777" w:rsidR="0025243D" w:rsidRDefault="0025243D">
      <w:pPr>
        <w:ind w:right="15"/>
      </w:pPr>
      <w:r>
        <w:t xml:space="preserve">Suppose now that in addition to corrupting bits, the underlying channel can </w:t>
      </w:r>
      <w:r>
        <w:rPr>
          <w:rFonts w:ascii="Arial" w:eastAsia="Arial" w:hAnsi="Arial" w:cs="Arial"/>
          <w:i/>
        </w:rPr>
        <w:t>lose</w:t>
      </w:r>
      <w:r>
        <w:t xml:space="preserve"> packets as well, a notuncommon event in today’s computer networks (including the Internet). Two additional concerns must now be addressed by the protocol: how to detect packet loss and what to do when packet loss occurs. The use of checksumming, sequence numbers, ACK packets, and retransmissions—the techniques</w:t>
      </w:r>
    </w:p>
    <w:p w14:paraId="61DBECDE" w14:textId="77777777" w:rsidR="0025243D" w:rsidRDefault="0025243D">
      <w:pPr>
        <w:spacing w:after="335" w:line="259" w:lineRule="auto"/>
      </w:pPr>
      <w:r>
        <w:rPr>
          <w:noProof/>
        </w:rPr>
        <w:drawing>
          <wp:inline distT="0" distB="0" distL="0" distR="0" wp14:anchorId="1A208589" wp14:editId="6CAF9828">
            <wp:extent cx="6800850" cy="4895850"/>
            <wp:effectExtent l="0" t="0" r="0" b="0"/>
            <wp:docPr id="15907" name="Picture 15907"/>
            <wp:cNvGraphicFramePr/>
            <a:graphic xmlns:a="http://schemas.openxmlformats.org/drawingml/2006/main">
              <a:graphicData uri="http://schemas.openxmlformats.org/drawingml/2006/picture">
                <pic:pic xmlns:pic="http://schemas.openxmlformats.org/drawingml/2006/picture">
                  <pic:nvPicPr>
                    <pic:cNvPr id="15907" name="Picture 15907"/>
                    <pic:cNvPicPr/>
                  </pic:nvPicPr>
                  <pic:blipFill>
                    <a:blip r:embed="rId168"/>
                    <a:stretch>
                      <a:fillRect/>
                    </a:stretch>
                  </pic:blipFill>
                  <pic:spPr>
                    <a:xfrm flipV="1">
                      <a:off x="0" y="0"/>
                      <a:ext cx="6800850" cy="4895850"/>
                    </a:xfrm>
                    <a:prstGeom prst="rect">
                      <a:avLst/>
                    </a:prstGeom>
                  </pic:spPr>
                </pic:pic>
              </a:graphicData>
            </a:graphic>
          </wp:inline>
        </w:drawing>
      </w:r>
    </w:p>
    <w:p w14:paraId="4D1AF071" w14:textId="77777777" w:rsidR="0025243D" w:rsidRDefault="0025243D">
      <w:pPr>
        <w:pStyle w:val="Heading4"/>
        <w:spacing w:after="961"/>
        <w:ind w:left="11" w:right="39"/>
      </w:pPr>
      <w:r>
        <w:t xml:space="preserve">Figure 3.13 </w:t>
      </w:r>
      <w:r>
        <w:rPr>
          <w:rFonts w:ascii="Courier New" w:eastAsia="Courier New" w:hAnsi="Courier New" w:cs="Courier New"/>
          <w:color w:val="468173"/>
        </w:rPr>
        <w:t>rdt2.2</w:t>
      </w:r>
      <w:r>
        <w:t xml:space="preserve"> sender</w:t>
      </w:r>
    </w:p>
    <w:p w14:paraId="1D86F931" w14:textId="77777777" w:rsidR="0025243D" w:rsidRDefault="0025243D">
      <w:pPr>
        <w:ind w:right="15"/>
      </w:pPr>
      <w:r>
        <w:t xml:space="preserve">already developed in </w:t>
      </w:r>
      <w:r>
        <w:rPr>
          <w:rFonts w:ascii="Courier New" w:eastAsia="Courier New" w:hAnsi="Courier New" w:cs="Courier New"/>
          <w:i/>
          <w:color w:val="468173"/>
        </w:rPr>
        <w:t>rdt2.2</w:t>
      </w:r>
      <w:r>
        <w:t>—will allow us to answer the latter concern. Handling the first concern will require adding a new protocol mechanism.</w:t>
      </w:r>
    </w:p>
    <w:p w14:paraId="5E1293FB" w14:textId="77777777" w:rsidR="0025243D" w:rsidRDefault="0025243D">
      <w:pPr>
        <w:ind w:right="15"/>
      </w:pPr>
      <w:r>
        <w:t xml:space="preserve">There are many possible approaches toward dealing with packet loss (several more of which are explored in the exercises at the end of the chapter). Here, we’ll put the burden of detecting and recovering from lost packets on the sender. Suppose that the sender transmits a data packet and either that packet, or the receiver’s ACK of that packet, gets lost. In either case, no reply is forthcoming at the sender from the receiver. If the sender is willing to wait long enough so that it is </w:t>
      </w:r>
      <w:r>
        <w:rPr>
          <w:rFonts w:ascii="Arial" w:eastAsia="Arial" w:hAnsi="Arial" w:cs="Arial"/>
          <w:i/>
        </w:rPr>
        <w:t>certain</w:t>
      </w:r>
      <w:r>
        <w:t xml:space="preserve"> that a packet has been lost, it can simply retransmit the data packet. You should convince yourself that this protocol does indeed work.</w:t>
      </w:r>
    </w:p>
    <w:p w14:paraId="09C3F375" w14:textId="77777777" w:rsidR="0025243D" w:rsidRDefault="0025243D">
      <w:pPr>
        <w:ind w:right="15"/>
      </w:pPr>
      <w:r>
        <w:t>But how long must the sender wait to be certain that something has been lost? The sender must clearly wait at least as long as a round-trip delay between the sender and receiver (which may include buffering at intermediate routers) plus whatever amount of time is needed to process a packet at the receiver. In many networks, this worst-case maximum delay is very difficult even to estimate, much less know with certainty. Moreover, the protocol should ideally recover from packet loss as soon as possible; waiting for a worst-case delay could mean a long wait until error recovery</w:t>
      </w:r>
    </w:p>
    <w:p w14:paraId="3D5F78DD" w14:textId="77777777" w:rsidR="0025243D" w:rsidRDefault="0025243D">
      <w:pPr>
        <w:spacing w:after="335" w:line="259" w:lineRule="auto"/>
        <w:ind w:right="-1"/>
      </w:pPr>
      <w:r>
        <w:rPr>
          <w:noProof/>
        </w:rPr>
        <w:drawing>
          <wp:inline distT="0" distB="0" distL="0" distR="0" wp14:anchorId="276D29FF" wp14:editId="21F0F208">
            <wp:extent cx="7477125" cy="3638550"/>
            <wp:effectExtent l="0" t="0" r="0" b="0"/>
            <wp:docPr id="15934" name="Picture 15934"/>
            <wp:cNvGraphicFramePr/>
            <a:graphic xmlns:a="http://schemas.openxmlformats.org/drawingml/2006/main">
              <a:graphicData uri="http://schemas.openxmlformats.org/drawingml/2006/picture">
                <pic:pic xmlns:pic="http://schemas.openxmlformats.org/drawingml/2006/picture">
                  <pic:nvPicPr>
                    <pic:cNvPr id="15934" name="Picture 15934"/>
                    <pic:cNvPicPr/>
                  </pic:nvPicPr>
                  <pic:blipFill>
                    <a:blip r:embed="rId169"/>
                    <a:stretch>
                      <a:fillRect/>
                    </a:stretch>
                  </pic:blipFill>
                  <pic:spPr>
                    <a:xfrm flipV="1">
                      <a:off x="0" y="0"/>
                      <a:ext cx="7477125" cy="3638550"/>
                    </a:xfrm>
                    <a:prstGeom prst="rect">
                      <a:avLst/>
                    </a:prstGeom>
                  </pic:spPr>
                </pic:pic>
              </a:graphicData>
            </a:graphic>
          </wp:inline>
        </w:drawing>
      </w:r>
    </w:p>
    <w:p w14:paraId="12AC9A51" w14:textId="77777777" w:rsidR="0025243D" w:rsidRDefault="0025243D">
      <w:pPr>
        <w:pStyle w:val="Heading4"/>
        <w:ind w:left="11" w:right="39"/>
      </w:pPr>
      <w:r>
        <w:t xml:space="preserve">Figure 3.14 </w:t>
      </w:r>
      <w:r>
        <w:rPr>
          <w:rFonts w:ascii="Courier New" w:eastAsia="Courier New" w:hAnsi="Courier New" w:cs="Courier New"/>
          <w:color w:val="468173"/>
        </w:rPr>
        <w:t>rdt2.2</w:t>
      </w:r>
      <w:r>
        <w:t xml:space="preserve"> receiver</w:t>
      </w:r>
    </w:p>
    <w:p w14:paraId="02A8DBB6" w14:textId="77777777" w:rsidR="0025243D" w:rsidRDefault="0025243D">
      <w:pPr>
        <w:ind w:right="15"/>
      </w:pPr>
      <w:r>
        <w:t xml:space="preserve">is initiated. The approach thus adopted in practice is for the sender to judiciously choose a time value such that packet loss is likely, although not guaranteed, to have happened. If an ACK is not received within this time, the packet is retransmitted. Note that if a packet experiences a particularly large delay, the sender may retransmit the packet even though neither the data packet nor its ACK have been lost. This introduces the possibility of </w:t>
      </w:r>
      <w:r>
        <w:rPr>
          <w:rFonts w:ascii="Arial" w:eastAsia="Arial" w:hAnsi="Arial" w:cs="Arial"/>
          <w:b/>
          <w:color w:val="1E7AB9"/>
        </w:rPr>
        <w:t>duplicate data packets</w:t>
      </w:r>
      <w:r>
        <w:t xml:space="preserve"> in the sender-to-receiver channel. Happily, protocol </w:t>
      </w:r>
      <w:r>
        <w:rPr>
          <w:rFonts w:ascii="Courier New" w:eastAsia="Courier New" w:hAnsi="Courier New" w:cs="Courier New"/>
          <w:i/>
          <w:color w:val="468173"/>
        </w:rPr>
        <w:t>rdt2.2</w:t>
      </w:r>
      <w:r>
        <w:t xml:space="preserve"> already has enough functionality (that is, sequence numbers) to handle the case of duplicate packets.</w:t>
      </w:r>
    </w:p>
    <w:p w14:paraId="23019722" w14:textId="77777777" w:rsidR="0025243D" w:rsidRDefault="0025243D">
      <w:pPr>
        <w:spacing w:after="474"/>
        <w:ind w:right="15"/>
      </w:pPr>
      <w:r>
        <w:t xml:space="preserve">From the sender’s viewpoint, retransmission is a panacea. The sender does not know whether a data packet was lost, an ACK was lost, or if the packet or ACK was simply overly delayed. In all cases, the action is the same: retransmit. Implementing a time-based retransmission mechanism requires a </w:t>
      </w:r>
      <w:r>
        <w:rPr>
          <w:rFonts w:ascii="Arial" w:eastAsia="Arial" w:hAnsi="Arial" w:cs="Arial"/>
          <w:b/>
          <w:color w:val="1E7AB9"/>
        </w:rPr>
        <w:t>countdown timer</w:t>
      </w:r>
      <w:r>
        <w:t xml:space="preserve"> that can interrupt the sender after a given amount of time has expired. The sender will thus need to be able to (1) start the timer each time a packet (either a first-time packet or a retransmission) is sent, (2) respond to a timer interrupt (taking appropriate actions), and (3) stop the timer.</w:t>
      </w:r>
    </w:p>
    <w:p w14:paraId="0F0FA7CF" w14:textId="77777777" w:rsidR="0025243D" w:rsidRDefault="0025243D">
      <w:pPr>
        <w:ind w:right="15"/>
      </w:pPr>
      <w:r>
        <w:rPr>
          <w:rFonts w:ascii="Arial" w:eastAsia="Arial" w:hAnsi="Arial" w:cs="Arial"/>
          <w:b/>
          <w:color w:val="1E7AB9"/>
        </w:rPr>
        <w:t>Figure 3.15</w:t>
      </w:r>
      <w:r>
        <w:t xml:space="preserve"> shows the sender FSM for </w:t>
      </w:r>
      <w:r>
        <w:rPr>
          <w:rFonts w:ascii="Courier New" w:eastAsia="Courier New" w:hAnsi="Courier New" w:cs="Courier New"/>
          <w:i/>
          <w:color w:val="468173"/>
        </w:rPr>
        <w:t>rdt3.0</w:t>
      </w:r>
      <w:r>
        <w:t xml:space="preserve">, a protocol that reliably transfers data over a channel that can corrupt or lose packets; in the homework problems, you’ll be asked to provide the receiver FSM for </w:t>
      </w:r>
      <w:r>
        <w:rPr>
          <w:rFonts w:ascii="Courier New" w:eastAsia="Courier New" w:hAnsi="Courier New" w:cs="Courier New"/>
          <w:i/>
          <w:color w:val="468173"/>
        </w:rPr>
        <w:t>rdt3.0</w:t>
      </w:r>
      <w:r>
        <w:t xml:space="preserve">. </w:t>
      </w:r>
      <w:r>
        <w:rPr>
          <w:rFonts w:ascii="Arial" w:eastAsia="Arial" w:hAnsi="Arial" w:cs="Arial"/>
          <w:b/>
          <w:color w:val="1E7AB9"/>
        </w:rPr>
        <w:t>Figure 3.16</w:t>
      </w:r>
      <w:r>
        <w:t xml:space="preserve"> shows how the protocol operates with no lost or delayed packets and how it handles lost data packets. In </w:t>
      </w:r>
      <w:r>
        <w:rPr>
          <w:rFonts w:ascii="Arial" w:eastAsia="Arial" w:hAnsi="Arial" w:cs="Arial"/>
          <w:b/>
          <w:color w:val="1E7AB9"/>
        </w:rPr>
        <w:t>Figure 3.16</w:t>
      </w:r>
      <w:r>
        <w:t>, time moves forward from the top of the diagram toward the bottom of the</w:t>
      </w:r>
    </w:p>
    <w:p w14:paraId="66A55A02" w14:textId="77777777" w:rsidR="0025243D" w:rsidRDefault="0025243D">
      <w:pPr>
        <w:spacing w:after="335" w:line="259" w:lineRule="auto"/>
      </w:pPr>
      <w:r>
        <w:rPr>
          <w:noProof/>
        </w:rPr>
        <w:drawing>
          <wp:inline distT="0" distB="0" distL="0" distR="0" wp14:anchorId="3381E0F1" wp14:editId="189F54B2">
            <wp:extent cx="6886575" cy="5238750"/>
            <wp:effectExtent l="0" t="0" r="0" b="0"/>
            <wp:docPr id="15986" name="Picture 15986"/>
            <wp:cNvGraphicFramePr/>
            <a:graphic xmlns:a="http://schemas.openxmlformats.org/drawingml/2006/main">
              <a:graphicData uri="http://schemas.openxmlformats.org/drawingml/2006/picture">
                <pic:pic xmlns:pic="http://schemas.openxmlformats.org/drawingml/2006/picture">
                  <pic:nvPicPr>
                    <pic:cNvPr id="15986" name="Picture 15986"/>
                    <pic:cNvPicPr/>
                  </pic:nvPicPr>
                  <pic:blipFill>
                    <a:blip r:embed="rId170"/>
                    <a:stretch>
                      <a:fillRect/>
                    </a:stretch>
                  </pic:blipFill>
                  <pic:spPr>
                    <a:xfrm flipV="1">
                      <a:off x="0" y="0"/>
                      <a:ext cx="6886575" cy="5238750"/>
                    </a:xfrm>
                    <a:prstGeom prst="rect">
                      <a:avLst/>
                    </a:prstGeom>
                  </pic:spPr>
                </pic:pic>
              </a:graphicData>
            </a:graphic>
          </wp:inline>
        </w:drawing>
      </w:r>
    </w:p>
    <w:p w14:paraId="707AE633" w14:textId="77777777" w:rsidR="0025243D" w:rsidRDefault="0025243D">
      <w:pPr>
        <w:pStyle w:val="Heading4"/>
        <w:ind w:left="11" w:right="39"/>
      </w:pPr>
      <w:r>
        <w:t xml:space="preserve">Figure 3.15 </w:t>
      </w:r>
      <w:r>
        <w:rPr>
          <w:rFonts w:ascii="Courier New" w:eastAsia="Courier New" w:hAnsi="Courier New" w:cs="Courier New"/>
          <w:color w:val="468173"/>
        </w:rPr>
        <w:t>rdt3.0</w:t>
      </w:r>
      <w:r>
        <w:t xml:space="preserve"> sender</w:t>
      </w:r>
    </w:p>
    <w:p w14:paraId="35DE2CD0" w14:textId="77777777" w:rsidR="0025243D" w:rsidRDefault="0025243D">
      <w:pPr>
        <w:spacing w:after="452"/>
        <w:ind w:right="15"/>
      </w:pPr>
      <w:r>
        <w:t xml:space="preserve">diagram; note that a receive time for a packet is necessarily later than the send time for a packet as a result of transmission and propagation delays. In </w:t>
      </w:r>
      <w:r>
        <w:rPr>
          <w:rFonts w:ascii="Arial" w:eastAsia="Arial" w:hAnsi="Arial" w:cs="Arial"/>
          <w:b/>
          <w:color w:val="1E7AB9"/>
        </w:rPr>
        <w:t>Figures 3.16(b)</w:t>
      </w:r>
      <w:r>
        <w:t>–</w:t>
      </w:r>
      <w:r>
        <w:rPr>
          <w:rFonts w:ascii="Arial" w:eastAsia="Arial" w:hAnsi="Arial" w:cs="Arial"/>
          <w:b/>
          <w:color w:val="1E7AB9"/>
        </w:rPr>
        <w:t>(d)</w:t>
      </w:r>
      <w:r>
        <w:t xml:space="preserve">, the send-side brackets indicate the times at which a timer is set and later times out. Several of the more subtle aspects of this protocol are explored in the exercises at the end of this chapter. Because packet sequence numbers alternate between 0 and 1, protocol </w:t>
      </w:r>
      <w:r>
        <w:rPr>
          <w:rFonts w:ascii="Courier New" w:eastAsia="Courier New" w:hAnsi="Courier New" w:cs="Courier New"/>
          <w:i/>
          <w:color w:val="468173"/>
        </w:rPr>
        <w:t>rdt3.0</w:t>
      </w:r>
      <w:r>
        <w:t xml:space="preserve"> is sometimes known as the </w:t>
      </w:r>
      <w:r>
        <w:rPr>
          <w:rFonts w:ascii="Arial" w:eastAsia="Arial" w:hAnsi="Arial" w:cs="Arial"/>
          <w:b/>
          <w:color w:val="1E7AB9"/>
        </w:rPr>
        <w:t>alternating-bit protocol</w:t>
      </w:r>
      <w:r>
        <w:t>.</w:t>
      </w:r>
    </w:p>
    <w:p w14:paraId="2769EBD3" w14:textId="77777777" w:rsidR="0025243D" w:rsidRDefault="0025243D">
      <w:pPr>
        <w:spacing w:after="229" w:line="259" w:lineRule="auto"/>
        <w:ind w:right="15"/>
      </w:pPr>
      <w:r>
        <w:t>We have now assembled the key elements of a data transfer protocol. Checksums, sequence numbers, timers, and positive and negative acknowledgment packets each play a crucial and necessary role in the operation of the protocol. We now have a working reliable data transfer protocol!</w:t>
      </w:r>
    </w:p>
    <w:tbl>
      <w:tblPr>
        <w:tblStyle w:val="TableGrid"/>
        <w:tblW w:w="11745" w:type="dxa"/>
        <w:tblInd w:w="15" w:type="dxa"/>
        <w:tblCellMar>
          <w:top w:w="0" w:type="dxa"/>
          <w:left w:w="435" w:type="dxa"/>
          <w:bottom w:w="966" w:type="dxa"/>
          <w:right w:w="115" w:type="dxa"/>
        </w:tblCellMar>
        <w:tblLook w:val="04A0" w:firstRow="1" w:lastRow="0" w:firstColumn="1" w:lastColumn="0" w:noHBand="0" w:noVBand="1"/>
      </w:tblPr>
      <w:tblGrid>
        <w:gridCol w:w="11745"/>
      </w:tblGrid>
      <w:tr w:rsidR="0025243D" w14:paraId="32628037" w14:textId="77777777">
        <w:trPr>
          <w:trHeight w:val="2955"/>
        </w:trPr>
        <w:tc>
          <w:tcPr>
            <w:tcW w:w="11745" w:type="dxa"/>
            <w:tcBorders>
              <w:top w:val="single" w:sz="12" w:space="0" w:color="468173"/>
              <w:left w:val="single" w:sz="12" w:space="0" w:color="468173"/>
              <w:bottom w:val="single" w:sz="12" w:space="0" w:color="468173"/>
              <w:right w:val="single" w:sz="12" w:space="0" w:color="468173"/>
            </w:tcBorders>
            <w:vAlign w:val="bottom"/>
          </w:tcPr>
          <w:p w14:paraId="2588C356" w14:textId="77777777" w:rsidR="0025243D" w:rsidRDefault="0025243D">
            <w:pPr>
              <w:spacing w:after="489" w:line="259" w:lineRule="auto"/>
            </w:pPr>
            <w:r>
              <w:rPr>
                <w:noProof/>
              </w:rPr>
              <w:drawing>
                <wp:inline distT="0" distB="0" distL="0" distR="0" wp14:anchorId="3380EDA8" wp14:editId="742A1A53">
                  <wp:extent cx="552450" cy="523875"/>
                  <wp:effectExtent l="0" t="0" r="0" b="0"/>
                  <wp:docPr id="16007" name="Picture 16007"/>
                  <wp:cNvGraphicFramePr/>
                  <a:graphic xmlns:a="http://schemas.openxmlformats.org/drawingml/2006/main">
                    <a:graphicData uri="http://schemas.openxmlformats.org/drawingml/2006/picture">
                      <pic:pic xmlns:pic="http://schemas.openxmlformats.org/drawingml/2006/picture">
                        <pic:nvPicPr>
                          <pic:cNvPr id="16007" name="Picture 16007"/>
                          <pic:cNvPicPr/>
                        </pic:nvPicPr>
                        <pic:blipFill>
                          <a:blip r:embed="rId28"/>
                          <a:stretch>
                            <a:fillRect/>
                          </a:stretch>
                        </pic:blipFill>
                        <pic:spPr>
                          <a:xfrm flipV="1">
                            <a:off x="0" y="0"/>
                            <a:ext cx="552450" cy="523875"/>
                          </a:xfrm>
                          <a:prstGeom prst="rect">
                            <a:avLst/>
                          </a:prstGeom>
                        </pic:spPr>
                      </pic:pic>
                    </a:graphicData>
                  </a:graphic>
                </wp:inline>
              </w:drawing>
            </w:r>
          </w:p>
          <w:p w14:paraId="0ABA913D" w14:textId="77777777" w:rsidR="0025243D" w:rsidRDefault="0025243D">
            <w:pPr>
              <w:spacing w:line="259" w:lineRule="auto"/>
            </w:pPr>
            <w:r>
              <w:t>Developing a protocol and FSM representation for a simple application-layer protocol</w:t>
            </w:r>
          </w:p>
        </w:tc>
      </w:tr>
    </w:tbl>
    <w:p w14:paraId="07DD9A85" w14:textId="77777777" w:rsidR="0025243D" w:rsidRDefault="0025243D">
      <w:pPr>
        <w:pStyle w:val="Heading3"/>
        <w:spacing w:after="582"/>
        <w:ind w:left="-3"/>
      </w:pPr>
      <w:bookmarkStart w:id="72" w:name="_Toc198669882"/>
      <w:r>
        <w:t>3.4.2 Pipelined Reliable Data Transfer Protocols</w:t>
      </w:r>
      <w:bookmarkEnd w:id="72"/>
    </w:p>
    <w:p w14:paraId="5B7DA04E" w14:textId="77777777" w:rsidR="0025243D" w:rsidRDefault="0025243D">
      <w:pPr>
        <w:spacing w:after="114"/>
        <w:ind w:right="15"/>
      </w:pPr>
      <w:r>
        <w:t xml:space="preserve">Protocol </w:t>
      </w:r>
      <w:r>
        <w:rPr>
          <w:rFonts w:ascii="Courier New" w:eastAsia="Courier New" w:hAnsi="Courier New" w:cs="Courier New"/>
          <w:i/>
          <w:color w:val="468173"/>
        </w:rPr>
        <w:t>rdt3.0</w:t>
      </w:r>
      <w:r>
        <w:t xml:space="preserve"> is a functionally correct protocol, but it is unlikely that anyone would be happy with its performance, particularly in today’s high-speed networks. At the heart of </w:t>
      </w:r>
      <w:r>
        <w:rPr>
          <w:rFonts w:ascii="Courier New" w:eastAsia="Courier New" w:hAnsi="Courier New" w:cs="Courier New"/>
          <w:i/>
          <w:color w:val="468173"/>
        </w:rPr>
        <w:t>rdt3.0</w:t>
      </w:r>
      <w:r>
        <w:t>’s performance problem is the fact that it is a stop-and-wait protocol.</w:t>
      </w:r>
    </w:p>
    <w:p w14:paraId="7D7BAED1" w14:textId="77777777" w:rsidR="0025243D" w:rsidRDefault="0025243D">
      <w:pPr>
        <w:spacing w:after="329" w:line="259" w:lineRule="auto"/>
      </w:pPr>
      <w:r>
        <w:rPr>
          <w:noProof/>
        </w:rPr>
        <w:drawing>
          <wp:inline distT="0" distB="0" distL="0" distR="0" wp14:anchorId="0E40C942" wp14:editId="66759A0D">
            <wp:extent cx="2867025" cy="3362325"/>
            <wp:effectExtent l="0" t="0" r="0" b="0"/>
            <wp:docPr id="16028" name="Picture 16028"/>
            <wp:cNvGraphicFramePr/>
            <a:graphic xmlns:a="http://schemas.openxmlformats.org/drawingml/2006/main">
              <a:graphicData uri="http://schemas.openxmlformats.org/drawingml/2006/picture">
                <pic:pic xmlns:pic="http://schemas.openxmlformats.org/drawingml/2006/picture">
                  <pic:nvPicPr>
                    <pic:cNvPr id="16028" name="Picture 16028"/>
                    <pic:cNvPicPr/>
                  </pic:nvPicPr>
                  <pic:blipFill>
                    <a:blip r:embed="rId171"/>
                    <a:stretch>
                      <a:fillRect/>
                    </a:stretch>
                  </pic:blipFill>
                  <pic:spPr>
                    <a:xfrm flipV="1">
                      <a:off x="0" y="0"/>
                      <a:ext cx="2867025" cy="3362325"/>
                    </a:xfrm>
                    <a:prstGeom prst="rect">
                      <a:avLst/>
                    </a:prstGeom>
                  </pic:spPr>
                </pic:pic>
              </a:graphicData>
            </a:graphic>
          </wp:inline>
        </w:drawing>
      </w:r>
    </w:p>
    <w:p w14:paraId="0CEE8A01" w14:textId="77777777" w:rsidR="0025243D" w:rsidRDefault="0025243D">
      <w:pPr>
        <w:pStyle w:val="Heading4"/>
        <w:spacing w:after="578"/>
        <w:ind w:left="11" w:right="39"/>
      </w:pPr>
      <w:r>
        <w:t xml:space="preserve">Figure 3.16 Operation of </w:t>
      </w:r>
      <w:r>
        <w:rPr>
          <w:rFonts w:ascii="Courier New" w:eastAsia="Courier New" w:hAnsi="Courier New" w:cs="Courier New"/>
          <w:color w:val="468173"/>
        </w:rPr>
        <w:t>rdt3.0</w:t>
      </w:r>
      <w:r>
        <w:t>, the alternating-bit protocol</w:t>
      </w:r>
    </w:p>
    <w:p w14:paraId="3631086E" w14:textId="77777777" w:rsidR="0025243D" w:rsidRDefault="0025243D">
      <w:pPr>
        <w:spacing w:after="0" w:line="259" w:lineRule="auto"/>
      </w:pPr>
      <w:r>
        <w:rPr>
          <w:noProof/>
        </w:rPr>
        <w:drawing>
          <wp:inline distT="0" distB="0" distL="0" distR="0" wp14:anchorId="48A3E3F3" wp14:editId="526CCB73">
            <wp:extent cx="2905125" cy="3581400"/>
            <wp:effectExtent l="0" t="0" r="0" b="0"/>
            <wp:docPr id="16033" name="Picture 16033"/>
            <wp:cNvGraphicFramePr/>
            <a:graphic xmlns:a="http://schemas.openxmlformats.org/drawingml/2006/main">
              <a:graphicData uri="http://schemas.openxmlformats.org/drawingml/2006/picture">
                <pic:pic xmlns:pic="http://schemas.openxmlformats.org/drawingml/2006/picture">
                  <pic:nvPicPr>
                    <pic:cNvPr id="16033" name="Picture 16033"/>
                    <pic:cNvPicPr/>
                  </pic:nvPicPr>
                  <pic:blipFill>
                    <a:blip r:embed="rId172"/>
                    <a:stretch>
                      <a:fillRect/>
                    </a:stretch>
                  </pic:blipFill>
                  <pic:spPr>
                    <a:xfrm flipV="1">
                      <a:off x="0" y="0"/>
                      <a:ext cx="2905125" cy="3581400"/>
                    </a:xfrm>
                    <a:prstGeom prst="rect">
                      <a:avLst/>
                    </a:prstGeom>
                  </pic:spPr>
                </pic:pic>
              </a:graphicData>
            </a:graphic>
          </wp:inline>
        </w:drawing>
      </w:r>
    </w:p>
    <w:p w14:paraId="121D230E" w14:textId="77777777" w:rsidR="0025243D" w:rsidRDefault="0025243D">
      <w:pPr>
        <w:sectPr w:rsidR="0025243D" w:rsidSect="0025243D">
          <w:footnotePr>
            <w:numRestart w:val="eachPage"/>
          </w:footnotePr>
          <w:pgSz w:w="14180" w:h="18700"/>
          <w:pgMar w:top="860" w:right="1206" w:bottom="828" w:left="1200" w:header="720" w:footer="720" w:gutter="0"/>
          <w:cols w:space="720"/>
        </w:sectPr>
      </w:pPr>
    </w:p>
    <w:p w14:paraId="02D68151" w14:textId="77777777" w:rsidR="0025243D" w:rsidRDefault="0025243D">
      <w:pPr>
        <w:spacing w:after="840" w:line="259" w:lineRule="auto"/>
        <w:ind w:left="-240"/>
      </w:pPr>
      <w:r>
        <w:rPr>
          <w:noProof/>
        </w:rPr>
        <w:drawing>
          <wp:inline distT="0" distB="0" distL="0" distR="0" wp14:anchorId="32C5E361" wp14:editId="6CB0C997">
            <wp:extent cx="2943225" cy="3781425"/>
            <wp:effectExtent l="0" t="0" r="0" b="0"/>
            <wp:docPr id="16040" name="Picture 16040"/>
            <wp:cNvGraphicFramePr/>
            <a:graphic xmlns:a="http://schemas.openxmlformats.org/drawingml/2006/main">
              <a:graphicData uri="http://schemas.openxmlformats.org/drawingml/2006/picture">
                <pic:pic xmlns:pic="http://schemas.openxmlformats.org/drawingml/2006/picture">
                  <pic:nvPicPr>
                    <pic:cNvPr id="16040" name="Picture 16040"/>
                    <pic:cNvPicPr/>
                  </pic:nvPicPr>
                  <pic:blipFill>
                    <a:blip r:embed="rId173"/>
                    <a:stretch>
                      <a:fillRect/>
                    </a:stretch>
                  </pic:blipFill>
                  <pic:spPr>
                    <a:xfrm flipV="1">
                      <a:off x="0" y="0"/>
                      <a:ext cx="2943225" cy="3781425"/>
                    </a:xfrm>
                    <a:prstGeom prst="rect">
                      <a:avLst/>
                    </a:prstGeom>
                  </pic:spPr>
                </pic:pic>
              </a:graphicData>
            </a:graphic>
          </wp:inline>
        </w:drawing>
      </w:r>
    </w:p>
    <w:p w14:paraId="7A2BC0DC" w14:textId="77777777" w:rsidR="0025243D" w:rsidRDefault="0025243D">
      <w:pPr>
        <w:spacing w:after="840" w:line="259" w:lineRule="auto"/>
        <w:ind w:left="-240"/>
      </w:pPr>
      <w:r>
        <w:rPr>
          <w:noProof/>
        </w:rPr>
        <w:drawing>
          <wp:inline distT="0" distB="0" distL="0" distR="0" wp14:anchorId="55329F63" wp14:editId="12198AC9">
            <wp:extent cx="3638550" cy="3781425"/>
            <wp:effectExtent l="0" t="0" r="0" b="0"/>
            <wp:docPr id="16042" name="Picture 16042"/>
            <wp:cNvGraphicFramePr/>
            <a:graphic xmlns:a="http://schemas.openxmlformats.org/drawingml/2006/main">
              <a:graphicData uri="http://schemas.openxmlformats.org/drawingml/2006/picture">
                <pic:pic xmlns:pic="http://schemas.openxmlformats.org/drawingml/2006/picture">
                  <pic:nvPicPr>
                    <pic:cNvPr id="16042" name="Picture 16042"/>
                    <pic:cNvPicPr/>
                  </pic:nvPicPr>
                  <pic:blipFill>
                    <a:blip r:embed="rId174"/>
                    <a:stretch>
                      <a:fillRect/>
                    </a:stretch>
                  </pic:blipFill>
                  <pic:spPr>
                    <a:xfrm flipV="1">
                      <a:off x="0" y="0"/>
                      <a:ext cx="3638550" cy="3781425"/>
                    </a:xfrm>
                    <a:prstGeom prst="rect">
                      <a:avLst/>
                    </a:prstGeom>
                  </pic:spPr>
                </pic:pic>
              </a:graphicData>
            </a:graphic>
          </wp:inline>
        </w:drawing>
      </w:r>
    </w:p>
    <w:p w14:paraId="7B92C037" w14:textId="77777777" w:rsidR="0025243D" w:rsidRDefault="0025243D">
      <w:pPr>
        <w:spacing w:after="0" w:line="259" w:lineRule="auto"/>
        <w:ind w:left="-240"/>
      </w:pPr>
      <w:r>
        <w:rPr>
          <w:noProof/>
        </w:rPr>
        <w:drawing>
          <wp:inline distT="0" distB="0" distL="0" distR="0" wp14:anchorId="78EDF11F" wp14:editId="5B4823A0">
            <wp:extent cx="3009900" cy="2066925"/>
            <wp:effectExtent l="0" t="0" r="0" b="0"/>
            <wp:docPr id="16044" name="Picture 16044"/>
            <wp:cNvGraphicFramePr/>
            <a:graphic xmlns:a="http://schemas.openxmlformats.org/drawingml/2006/main">
              <a:graphicData uri="http://schemas.openxmlformats.org/drawingml/2006/picture">
                <pic:pic xmlns:pic="http://schemas.openxmlformats.org/drawingml/2006/picture">
                  <pic:nvPicPr>
                    <pic:cNvPr id="16044" name="Picture 16044"/>
                    <pic:cNvPicPr/>
                  </pic:nvPicPr>
                  <pic:blipFill>
                    <a:blip r:embed="rId175"/>
                    <a:stretch>
                      <a:fillRect/>
                    </a:stretch>
                  </pic:blipFill>
                  <pic:spPr>
                    <a:xfrm flipV="1">
                      <a:off x="0" y="0"/>
                      <a:ext cx="3009900" cy="2066925"/>
                    </a:xfrm>
                    <a:prstGeom prst="rect">
                      <a:avLst/>
                    </a:prstGeom>
                  </pic:spPr>
                </pic:pic>
              </a:graphicData>
            </a:graphic>
          </wp:inline>
        </w:drawing>
      </w:r>
    </w:p>
    <w:p w14:paraId="47E4FE55" w14:textId="77777777" w:rsidR="0025243D" w:rsidRDefault="0025243D">
      <w:pPr>
        <w:sectPr w:rsidR="0025243D" w:rsidSect="0025243D">
          <w:footnotePr>
            <w:numRestart w:val="eachPage"/>
          </w:footnotePr>
          <w:pgSz w:w="14180" w:h="18700"/>
          <w:pgMar w:top="875" w:right="1440" w:bottom="980" w:left="1440" w:header="720" w:footer="720" w:gutter="0"/>
          <w:cols w:space="720"/>
        </w:sectPr>
      </w:pPr>
    </w:p>
    <w:p w14:paraId="36FDE290" w14:textId="77777777" w:rsidR="0025243D" w:rsidRDefault="0025243D">
      <w:pPr>
        <w:pStyle w:val="Heading4"/>
        <w:spacing w:after="583"/>
        <w:ind w:left="11" w:right="39"/>
      </w:pPr>
      <w:r>
        <w:t>Figure 3.17 Stop-and-wait versus pipelined protocol</w:t>
      </w:r>
    </w:p>
    <w:p w14:paraId="44E9866E" w14:textId="77777777" w:rsidR="0025243D" w:rsidRDefault="0025243D">
      <w:pPr>
        <w:spacing w:after="909" w:line="259" w:lineRule="auto"/>
      </w:pPr>
      <w:r>
        <w:rPr>
          <w:noProof/>
        </w:rPr>
        <w:drawing>
          <wp:inline distT="0" distB="0" distL="0" distR="0" wp14:anchorId="798BAA95" wp14:editId="7E1C00D3">
            <wp:extent cx="3009900" cy="2066925"/>
            <wp:effectExtent l="0" t="0" r="0" b="0"/>
            <wp:docPr id="16050" name="Picture 16050"/>
            <wp:cNvGraphicFramePr/>
            <a:graphic xmlns:a="http://schemas.openxmlformats.org/drawingml/2006/main">
              <a:graphicData uri="http://schemas.openxmlformats.org/drawingml/2006/picture">
                <pic:pic xmlns:pic="http://schemas.openxmlformats.org/drawingml/2006/picture">
                  <pic:nvPicPr>
                    <pic:cNvPr id="16050" name="Picture 16050"/>
                    <pic:cNvPicPr/>
                  </pic:nvPicPr>
                  <pic:blipFill>
                    <a:blip r:embed="rId176"/>
                    <a:stretch>
                      <a:fillRect/>
                    </a:stretch>
                  </pic:blipFill>
                  <pic:spPr>
                    <a:xfrm flipV="1">
                      <a:off x="0" y="0"/>
                      <a:ext cx="3009900" cy="2066925"/>
                    </a:xfrm>
                    <a:prstGeom prst="rect">
                      <a:avLst/>
                    </a:prstGeom>
                  </pic:spPr>
                </pic:pic>
              </a:graphicData>
            </a:graphic>
          </wp:inline>
        </w:drawing>
      </w:r>
    </w:p>
    <w:p w14:paraId="4DD6F4D0" w14:textId="77777777" w:rsidR="0025243D" w:rsidRDefault="0025243D">
      <w:pPr>
        <w:spacing w:after="470"/>
        <w:ind w:right="15"/>
      </w:pPr>
      <w:r>
        <w:t xml:space="preserve">To appreciate the performance impact of this stop-and-wait behavior, consider an idealized case of two hosts, one located on the West Coast of the United States and the other located on the East Coast, as shown in </w:t>
      </w:r>
      <w:r>
        <w:rPr>
          <w:rFonts w:ascii="Arial" w:eastAsia="Arial" w:hAnsi="Arial" w:cs="Arial"/>
          <w:b/>
          <w:color w:val="1E7AB9"/>
        </w:rPr>
        <w:t>Figure 3.17</w:t>
      </w:r>
      <w:r>
        <w:t xml:space="preserve">. The speed-of-light round-trip propagation delay between these two end systems, RTT, is approximately 30 milliseconds. Suppose that they are connected by a channel with a transmission rate, </w:t>
      </w:r>
      <w:r>
        <w:rPr>
          <w:rFonts w:ascii="Arial" w:eastAsia="Arial" w:hAnsi="Arial" w:cs="Arial"/>
          <w:i/>
        </w:rPr>
        <w:t>R</w:t>
      </w:r>
      <w:r>
        <w:t>, of 1 Gbps (10</w:t>
      </w:r>
      <w:r>
        <w:rPr>
          <w:sz w:val="23"/>
          <w:vertAlign w:val="superscript"/>
        </w:rPr>
        <w:t>9</w:t>
      </w:r>
      <w:r>
        <w:t xml:space="preserve"> bits per second). With a packet size, </w:t>
      </w:r>
      <w:r>
        <w:rPr>
          <w:rFonts w:ascii="Arial" w:eastAsia="Arial" w:hAnsi="Arial" w:cs="Arial"/>
          <w:i/>
        </w:rPr>
        <w:t>L,</w:t>
      </w:r>
      <w:r>
        <w:t xml:space="preserve"> of 1,000 bytes (8,000 bits) per packet, including both header fields and data, the time needed to actually transmit the packet into the 1 Gbps link is</w:t>
      </w:r>
    </w:p>
    <w:p w14:paraId="4A7ABB02" w14:textId="77777777" w:rsidR="0025243D" w:rsidRDefault="0025243D">
      <w:pPr>
        <w:ind w:right="15"/>
      </w:pPr>
      <w:r>
        <w:t>dtrans=LR=8000 bits/packet109 bits/sec=8 microseconds</w:t>
      </w:r>
    </w:p>
    <w:p w14:paraId="616527B2" w14:textId="77777777" w:rsidR="0025243D" w:rsidRDefault="0025243D">
      <w:pPr>
        <w:spacing w:after="458"/>
        <w:ind w:right="15"/>
      </w:pPr>
      <w:r>
        <w:rPr>
          <w:rFonts w:ascii="Arial" w:eastAsia="Arial" w:hAnsi="Arial" w:cs="Arial"/>
          <w:b/>
          <w:color w:val="1E7AB9"/>
        </w:rPr>
        <w:t>Figure 3.18(a)</w:t>
      </w:r>
      <w:r>
        <w:t xml:space="preserve"> shows that with our stop-and-wait protocol, if the sender begins sending the packet at t=0, then at t=L/R=8 microseconds, the last bit enters the channel at the sender side. The packet then makes its 15-msec cross-country journey, with the last bit of the packet emerging at the receiver at t=RTT/2+L/R= 15.008 msec. Assuming for simplicity that ACK packets are extremely small (so that we can ignore their transmission time) and that the receiver can send an ACK as soon as the last bit of a data packet is received, the ACK emerges back at the sender at t=RTT+L/R=30.008 msec. At this point, the sender can now transmit the next message. Thus, in 30.008 msec, the sender was sending for only 0.008 msec. If we define the </w:t>
      </w:r>
      <w:r>
        <w:rPr>
          <w:rFonts w:ascii="Arial" w:eastAsia="Arial" w:hAnsi="Arial" w:cs="Arial"/>
          <w:b/>
          <w:color w:val="1E7AB9"/>
        </w:rPr>
        <w:t>utilization</w:t>
      </w:r>
      <w:r>
        <w:t xml:space="preserve"> of the sender (or the channel) as the fraction of time the sender is actually busy sending bits into the channel, the analysis in </w:t>
      </w:r>
      <w:r>
        <w:rPr>
          <w:rFonts w:ascii="Arial" w:eastAsia="Arial" w:hAnsi="Arial" w:cs="Arial"/>
          <w:b/>
          <w:color w:val="1E7AB9"/>
        </w:rPr>
        <w:t>Figure 3.18(a)</w:t>
      </w:r>
      <w:r>
        <w:t xml:space="preserve"> shows that the stop-andwait protocol has a rather dismal sender utilization, </w:t>
      </w:r>
      <w:r>
        <w:rPr>
          <w:rFonts w:ascii="Arial" w:eastAsia="Arial" w:hAnsi="Arial" w:cs="Arial"/>
          <w:i/>
        </w:rPr>
        <w:t>U</w:t>
      </w:r>
      <w:r>
        <w:rPr>
          <w:sz w:val="15"/>
        </w:rPr>
        <w:t>sender</w:t>
      </w:r>
      <w:r>
        <w:t>, of</w:t>
      </w:r>
    </w:p>
    <w:p w14:paraId="00B0CE0E" w14:textId="77777777" w:rsidR="0025243D" w:rsidRPr="000D2ED8" w:rsidRDefault="0025243D">
      <w:pPr>
        <w:spacing w:line="259" w:lineRule="auto"/>
        <w:ind w:right="15"/>
        <w:rPr>
          <w:lang w:val="nb-NO"/>
        </w:rPr>
      </w:pPr>
      <w:r w:rsidRPr="000D2ED8">
        <w:rPr>
          <w:lang w:val="nb-NO"/>
        </w:rPr>
        <w:t>Usender=L/RRTT+L/R =.00830.008=0.00027</w:t>
      </w:r>
    </w:p>
    <w:p w14:paraId="19DDA244" w14:textId="77777777" w:rsidR="0025243D" w:rsidRDefault="0025243D">
      <w:pPr>
        <w:spacing w:after="324" w:line="259" w:lineRule="auto"/>
      </w:pPr>
      <w:r>
        <w:rPr>
          <w:noProof/>
        </w:rPr>
        <w:drawing>
          <wp:inline distT="0" distB="0" distL="0" distR="0" wp14:anchorId="135891AC" wp14:editId="47D92011">
            <wp:extent cx="6753225" cy="3629025"/>
            <wp:effectExtent l="0" t="0" r="0" b="0"/>
            <wp:docPr id="16107" name="Picture 16107"/>
            <wp:cNvGraphicFramePr/>
            <a:graphic xmlns:a="http://schemas.openxmlformats.org/drawingml/2006/main">
              <a:graphicData uri="http://schemas.openxmlformats.org/drawingml/2006/picture">
                <pic:pic xmlns:pic="http://schemas.openxmlformats.org/drawingml/2006/picture">
                  <pic:nvPicPr>
                    <pic:cNvPr id="16107" name="Picture 16107"/>
                    <pic:cNvPicPr/>
                  </pic:nvPicPr>
                  <pic:blipFill>
                    <a:blip r:embed="rId177"/>
                    <a:stretch>
                      <a:fillRect/>
                    </a:stretch>
                  </pic:blipFill>
                  <pic:spPr>
                    <a:xfrm flipV="1">
                      <a:off x="0" y="0"/>
                      <a:ext cx="6753225" cy="3629025"/>
                    </a:xfrm>
                    <a:prstGeom prst="rect">
                      <a:avLst/>
                    </a:prstGeom>
                  </pic:spPr>
                </pic:pic>
              </a:graphicData>
            </a:graphic>
          </wp:inline>
        </w:drawing>
      </w:r>
    </w:p>
    <w:p w14:paraId="66A6C080" w14:textId="77777777" w:rsidR="0025243D" w:rsidRDefault="0025243D">
      <w:pPr>
        <w:pStyle w:val="Heading4"/>
        <w:spacing w:after="583"/>
        <w:ind w:left="11" w:right="39"/>
      </w:pPr>
      <w:r>
        <w:t>Figure 3.18 Stop-and-wait and pipelined sending</w:t>
      </w:r>
    </w:p>
    <w:p w14:paraId="2633E3E1" w14:textId="77777777" w:rsidR="0025243D" w:rsidRDefault="0025243D">
      <w:pPr>
        <w:spacing w:after="909" w:line="259" w:lineRule="auto"/>
      </w:pPr>
      <w:r>
        <w:rPr>
          <w:noProof/>
        </w:rPr>
        <w:drawing>
          <wp:inline distT="0" distB="0" distL="0" distR="0" wp14:anchorId="6FB008EF" wp14:editId="4F53B415">
            <wp:extent cx="6753225" cy="3876675"/>
            <wp:effectExtent l="0" t="0" r="0" b="0"/>
            <wp:docPr id="16110" name="Picture 16110"/>
            <wp:cNvGraphicFramePr/>
            <a:graphic xmlns:a="http://schemas.openxmlformats.org/drawingml/2006/main">
              <a:graphicData uri="http://schemas.openxmlformats.org/drawingml/2006/picture">
                <pic:pic xmlns:pic="http://schemas.openxmlformats.org/drawingml/2006/picture">
                  <pic:nvPicPr>
                    <pic:cNvPr id="16110" name="Picture 16110"/>
                    <pic:cNvPicPr/>
                  </pic:nvPicPr>
                  <pic:blipFill>
                    <a:blip r:embed="rId178"/>
                    <a:stretch>
                      <a:fillRect/>
                    </a:stretch>
                  </pic:blipFill>
                  <pic:spPr>
                    <a:xfrm flipV="1">
                      <a:off x="0" y="0"/>
                      <a:ext cx="6753225" cy="3876675"/>
                    </a:xfrm>
                    <a:prstGeom prst="rect">
                      <a:avLst/>
                    </a:prstGeom>
                  </pic:spPr>
                </pic:pic>
              </a:graphicData>
            </a:graphic>
          </wp:inline>
        </w:drawing>
      </w:r>
    </w:p>
    <w:p w14:paraId="2FB9E3CA" w14:textId="77777777" w:rsidR="0025243D" w:rsidRDefault="0025243D">
      <w:pPr>
        <w:ind w:right="15"/>
      </w:pPr>
      <w:r>
        <w:t>That is, the sender was busy only 2.7 hundredths of one percent of the time! Viewed another way, the sender was able to send only 1,000 bytes in 30.008 milliseconds, an effective throughput of only 267 kbps—even though a 1 Gbps link was available! Imagine the unhappy network manager who just paid a fortune for a gigabit capacity link but manages to get a throughput of only 267 kilobits per second! This is a graphic example of how network protocols can limit the capabilities provided by the underlying network hardware. Also, we have neglected lower-layer protocol-processing times at the sender and receiver, as well as the processing and queuing delays that would occur at any intermediate routers between the sender and receiver. Including these effects would serve only to further increase the delay and further accentuate the poor performance.</w:t>
      </w:r>
    </w:p>
    <w:p w14:paraId="096486F1" w14:textId="77777777" w:rsidR="0025243D" w:rsidRDefault="0025243D">
      <w:pPr>
        <w:spacing w:after="494"/>
        <w:ind w:right="15"/>
      </w:pPr>
      <w:r>
        <w:t xml:space="preserve">The solution to this particular performance problem is simple: Rather than operate in a stop-and-wait manner, the sender is allowed to send multiple packets without waiting for acknowledgments, as illustrated in </w:t>
      </w:r>
      <w:r>
        <w:rPr>
          <w:rFonts w:ascii="Arial" w:eastAsia="Arial" w:hAnsi="Arial" w:cs="Arial"/>
          <w:b/>
          <w:color w:val="1E7AB9"/>
        </w:rPr>
        <w:t>Figure 3.17(b)</w:t>
      </w:r>
      <w:r>
        <w:t xml:space="preserve">. </w:t>
      </w:r>
      <w:r>
        <w:rPr>
          <w:rFonts w:ascii="Arial" w:eastAsia="Arial" w:hAnsi="Arial" w:cs="Arial"/>
          <w:b/>
          <w:color w:val="1E7AB9"/>
        </w:rPr>
        <w:t>Figure 3.18(b)</w:t>
      </w:r>
      <w:r>
        <w:t xml:space="preserve"> shows that if the sender is allowed to transmit three packets before having to wait for acknowledgments, the utilization of the sender is essentially tripled. Since the many in-transit sender-to-receiver packets can be visualized as filling a pipeline, this technique is known as </w:t>
      </w:r>
      <w:r>
        <w:rPr>
          <w:rFonts w:ascii="Arial" w:eastAsia="Arial" w:hAnsi="Arial" w:cs="Arial"/>
          <w:b/>
          <w:color w:val="1E7AB9"/>
        </w:rPr>
        <w:t>pipelining</w:t>
      </w:r>
      <w:r>
        <w:t>. Pipelining has the following consequences for reliable data transfer protocols:</w:t>
      </w:r>
    </w:p>
    <w:p w14:paraId="709974C2" w14:textId="77777777" w:rsidR="0025243D" w:rsidRDefault="0025243D">
      <w:pPr>
        <w:spacing w:after="77"/>
        <w:ind w:left="420" w:right="15" w:hanging="270"/>
      </w:pPr>
      <w:r>
        <w:rPr>
          <w:rFonts w:ascii="Calibri" w:eastAsia="Calibri" w:hAnsi="Calibri" w:cs="Calibri"/>
          <w:noProof/>
          <w:color w:val="000000"/>
          <w:sz w:val="22"/>
        </w:rPr>
        <mc:AlternateContent>
          <mc:Choice Requires="wpg">
            <w:drawing>
              <wp:inline distT="0" distB="0" distL="0" distR="0" wp14:anchorId="59305BD3" wp14:editId="2F3F9175">
                <wp:extent cx="57150" cy="76200"/>
                <wp:effectExtent l="0" t="0" r="0" b="0"/>
                <wp:docPr id="537437" name="Group 537437"/>
                <wp:cNvGraphicFramePr/>
                <a:graphic xmlns:a="http://schemas.openxmlformats.org/drawingml/2006/main">
                  <a:graphicData uri="http://schemas.microsoft.com/office/word/2010/wordprocessingGroup">
                    <wpg:wgp>
                      <wpg:cNvGrpSpPr/>
                      <wpg:grpSpPr>
                        <a:xfrm>
                          <a:off x="0" y="0"/>
                          <a:ext cx="57150" cy="76200"/>
                          <a:chOff x="0" y="0"/>
                          <a:chExt cx="57150" cy="76200"/>
                        </a:xfrm>
                      </wpg:grpSpPr>
                      <wps:wsp>
                        <wps:cNvPr id="16135" name="Shape 16135"/>
                        <wps:cNvSpPr/>
                        <wps:spPr>
                          <a:xfrm>
                            <a:off x="0" y="9525"/>
                            <a:ext cx="57150" cy="66675"/>
                          </a:xfrm>
                          <a:custGeom>
                            <a:avLst/>
                            <a:gdLst/>
                            <a:ahLst/>
                            <a:cxnLst/>
                            <a:rect l="0" t="0" r="0" b="0"/>
                            <a:pathLst>
                              <a:path w="57150" h="66675">
                                <a:moveTo>
                                  <a:pt x="28575" y="0"/>
                                </a:moveTo>
                                <a:cubicBezTo>
                                  <a:pt x="42863" y="0"/>
                                  <a:pt x="57150" y="9525"/>
                                  <a:pt x="57150" y="28575"/>
                                </a:cubicBezTo>
                                <a:cubicBezTo>
                                  <a:pt x="57150" y="66675"/>
                                  <a:pt x="0" y="66675"/>
                                  <a:pt x="0" y="28575"/>
                                </a:cubicBezTo>
                                <a:cubicBezTo>
                                  <a:pt x="0" y="9525"/>
                                  <a:pt x="14288" y="0"/>
                                  <a:pt x="28575" y="0"/>
                                </a:cubicBez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16136" name="Shape 16136"/>
                        <wps:cNvSpPr/>
                        <wps:spPr>
                          <a:xfrm>
                            <a:off x="0" y="0"/>
                            <a:ext cx="57150" cy="76200"/>
                          </a:xfrm>
                          <a:custGeom>
                            <a:avLst/>
                            <a:gdLst/>
                            <a:ahLst/>
                            <a:cxnLst/>
                            <a:rect l="0" t="0" r="0" b="0"/>
                            <a:pathLst>
                              <a:path w="57150" h="76200">
                                <a:moveTo>
                                  <a:pt x="57150" y="38100"/>
                                </a:moveTo>
                                <a:cubicBezTo>
                                  <a:pt x="57150" y="0"/>
                                  <a:pt x="0" y="0"/>
                                  <a:pt x="0" y="38100"/>
                                </a:cubicBezTo>
                                <a:cubicBezTo>
                                  <a:pt x="0" y="76200"/>
                                  <a:pt x="57150" y="76200"/>
                                  <a:pt x="57150" y="38100"/>
                                </a:cubicBezTo>
                                <a:close/>
                              </a:path>
                            </a:pathLst>
                          </a:custGeom>
                          <a:ln w="9525" cap="flat">
                            <a:miter lim="127000"/>
                          </a:ln>
                        </wps:spPr>
                        <wps:style>
                          <a:lnRef idx="1">
                            <a:srgbClr val="333333"/>
                          </a:lnRef>
                          <a:fillRef idx="0">
                            <a:srgbClr val="000000">
                              <a:alpha val="0"/>
                            </a:srgbClr>
                          </a:fillRef>
                          <a:effectRef idx="0">
                            <a:scrgbClr r="0" g="0" b="0"/>
                          </a:effectRef>
                          <a:fontRef idx="none"/>
                        </wps:style>
                        <wps:bodyPr/>
                      </wps:wsp>
                    </wpg:wgp>
                  </a:graphicData>
                </a:graphic>
              </wp:inline>
            </w:drawing>
          </mc:Choice>
          <mc:Fallback>
            <w:pict>
              <v:group w14:anchorId="672C3639" id="Group 537437" o:spid="_x0000_s1026" style="width:4.5pt;height:6pt;mso-position-horizontal-relative:char;mso-position-vertical-relative:line" coordsize="57150,76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">
                <v:shape id="Shape 16135" o:spid="_x0000_s1027" style="position:absolute;top:9525;width:57150;height:66675;visibility:visible;mso-wrap-style:square;v-text-anchor:top" coordsize="57150,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" path="m28575,c42863,,57150,9525,57150,28575,57150,66675,,66675,,28575,,9525,14288,,28575,xe" fillcolor="#333" stroked="f" strokeweight="0">
                  <v:stroke miterlimit="83231f" joinstyle="miter"/>
                  <v:path arrowok="t" textboxrect="0,0,57150,66675"/>
                </v:shape>
                <v:shape id="Shape 16136" o:spid="_x0000_s1028" style="position:absolute;width:57150;height:76200;visibility:visible;mso-wrap-style:square;v-text-anchor:top" coordsize="5715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" path="m57150,38100c57150,,,,,38100v,38100,57150,38100,57150,xe" filled="f" strokecolor="#333">
                  <v:stroke miterlimit="83231f" joinstyle="miter"/>
                  <v:path arrowok="t" textboxrect="0,0,57150,76200"/>
                </v:shape>
                <w10:anchorlock/>
              </v:group>
            </w:pict>
          </mc:Fallback>
        </mc:AlternateContent>
      </w:r>
      <w:r>
        <w:t xml:space="preserve"> The range of sequence numbers must be increased, since each in-transit packet (not counting retransmissions) must have a unique sequence number and there may be multiple, in-transit, unacknowledged packets.</w:t>
      </w:r>
    </w:p>
    <w:p w14:paraId="4A2132EF" w14:textId="77777777" w:rsidR="0025243D" w:rsidRDefault="0025243D">
      <w:pPr>
        <w:spacing w:after="12"/>
        <w:ind w:left="420" w:right="15" w:hanging="270"/>
      </w:pPr>
      <w:r>
        <w:rPr>
          <w:rFonts w:ascii="Calibri" w:eastAsia="Calibri" w:hAnsi="Calibri" w:cs="Calibri"/>
          <w:noProof/>
          <w:color w:val="000000"/>
          <w:sz w:val="22"/>
        </w:rPr>
        <mc:AlternateContent>
          <mc:Choice Requires="wpg">
            <w:drawing>
              <wp:inline distT="0" distB="0" distL="0" distR="0" wp14:anchorId="34BC0D3F" wp14:editId="2D54F843">
                <wp:extent cx="57150" cy="76200"/>
                <wp:effectExtent l="0" t="0" r="0" b="0"/>
                <wp:docPr id="537438" name="Group 537438"/>
                <wp:cNvGraphicFramePr/>
                <a:graphic xmlns:a="http://schemas.openxmlformats.org/drawingml/2006/main">
                  <a:graphicData uri="http://schemas.microsoft.com/office/word/2010/wordprocessingGroup">
                    <wpg:wgp>
                      <wpg:cNvGrpSpPr/>
                      <wpg:grpSpPr>
                        <a:xfrm>
                          <a:off x="0" y="0"/>
                          <a:ext cx="57150" cy="76200"/>
                          <a:chOff x="0" y="0"/>
                          <a:chExt cx="57150" cy="76200"/>
                        </a:xfrm>
                      </wpg:grpSpPr>
                      <wps:wsp>
                        <wps:cNvPr id="16140" name="Shape 16140"/>
                        <wps:cNvSpPr/>
                        <wps:spPr>
                          <a:xfrm>
                            <a:off x="0" y="9525"/>
                            <a:ext cx="57150" cy="66675"/>
                          </a:xfrm>
                          <a:custGeom>
                            <a:avLst/>
                            <a:gdLst/>
                            <a:ahLst/>
                            <a:cxnLst/>
                            <a:rect l="0" t="0" r="0" b="0"/>
                            <a:pathLst>
                              <a:path w="57150" h="66675">
                                <a:moveTo>
                                  <a:pt x="28575" y="0"/>
                                </a:moveTo>
                                <a:cubicBezTo>
                                  <a:pt x="42863" y="0"/>
                                  <a:pt x="57150" y="9525"/>
                                  <a:pt x="57150" y="28575"/>
                                </a:cubicBezTo>
                                <a:cubicBezTo>
                                  <a:pt x="57150" y="66675"/>
                                  <a:pt x="0" y="66675"/>
                                  <a:pt x="0" y="28575"/>
                                </a:cubicBezTo>
                                <a:cubicBezTo>
                                  <a:pt x="0" y="9525"/>
                                  <a:pt x="14288" y="0"/>
                                  <a:pt x="28575" y="0"/>
                                </a:cubicBez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16141" name="Shape 16141"/>
                        <wps:cNvSpPr/>
                        <wps:spPr>
                          <a:xfrm>
                            <a:off x="0" y="0"/>
                            <a:ext cx="57150" cy="76200"/>
                          </a:xfrm>
                          <a:custGeom>
                            <a:avLst/>
                            <a:gdLst/>
                            <a:ahLst/>
                            <a:cxnLst/>
                            <a:rect l="0" t="0" r="0" b="0"/>
                            <a:pathLst>
                              <a:path w="57150" h="76200">
                                <a:moveTo>
                                  <a:pt x="57150" y="38100"/>
                                </a:moveTo>
                                <a:cubicBezTo>
                                  <a:pt x="57150" y="0"/>
                                  <a:pt x="0" y="0"/>
                                  <a:pt x="0" y="38100"/>
                                </a:cubicBezTo>
                                <a:cubicBezTo>
                                  <a:pt x="0" y="76200"/>
                                  <a:pt x="57150" y="76200"/>
                                  <a:pt x="57150" y="38100"/>
                                </a:cubicBezTo>
                                <a:close/>
                              </a:path>
                            </a:pathLst>
                          </a:custGeom>
                          <a:ln w="9525" cap="flat">
                            <a:miter lim="127000"/>
                          </a:ln>
                        </wps:spPr>
                        <wps:style>
                          <a:lnRef idx="1">
                            <a:srgbClr val="333333"/>
                          </a:lnRef>
                          <a:fillRef idx="0">
                            <a:srgbClr val="000000">
                              <a:alpha val="0"/>
                            </a:srgbClr>
                          </a:fillRef>
                          <a:effectRef idx="0">
                            <a:scrgbClr r="0" g="0" b="0"/>
                          </a:effectRef>
                          <a:fontRef idx="none"/>
                        </wps:style>
                        <wps:bodyPr/>
                      </wps:wsp>
                    </wpg:wgp>
                  </a:graphicData>
                </a:graphic>
              </wp:inline>
            </w:drawing>
          </mc:Choice>
          <mc:Fallback>
            <w:pict>
              <v:group w14:anchorId="5C9D3B19" id="Group 537438" o:spid="_x0000_s1026" style="width:4.5pt;height:6pt;mso-position-horizontal-relative:char;mso-position-vertical-relative:line" coordsize="57150,76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">
                <v:shape id="Shape 16140" o:spid="_x0000_s1027" style="position:absolute;top:9525;width:57150;height:66675;visibility:visible;mso-wrap-style:square;v-text-anchor:top" coordsize="57150,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" path="m28575,c42863,,57150,9525,57150,28575,57150,66675,,66675,,28575,,9525,14288,,28575,xe" fillcolor="#333" stroked="f" strokeweight="0">
                  <v:stroke miterlimit="83231f" joinstyle="miter"/>
                  <v:path arrowok="t" textboxrect="0,0,57150,66675"/>
                </v:shape>
                <v:shape id="Shape 16141" o:spid="_x0000_s1028" style="position:absolute;width:57150;height:76200;visibility:visible;mso-wrap-style:square;v-text-anchor:top" coordsize="5715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" path="m57150,38100c57150,,,,,38100v,38100,57150,38100,57150,xe" filled="f" strokecolor="#333">
                  <v:stroke miterlimit="83231f" joinstyle="miter"/>
                  <v:path arrowok="t" textboxrect="0,0,57150,76200"/>
                </v:shape>
                <w10:anchorlock/>
              </v:group>
            </w:pict>
          </mc:Fallback>
        </mc:AlternateContent>
      </w:r>
      <w:r>
        <w:t xml:space="preserve"> The sender and receiver sides of the protocols may have to buffer more than one packet. Minimally, the sender will have to buffer packets that have been transmitted but not yet acknowledged.</w:t>
      </w:r>
    </w:p>
    <w:p w14:paraId="76ABC96C" w14:textId="77777777" w:rsidR="0025243D" w:rsidRDefault="0025243D">
      <w:pPr>
        <w:spacing w:after="164" w:line="265" w:lineRule="auto"/>
        <w:ind w:left="144" w:right="258" w:hanging="10"/>
        <w:jc w:val="center"/>
      </w:pPr>
      <w:r>
        <w:t>Buffering of correctly received packets may also be needed at the receiver, as discussed below.</w:t>
      </w:r>
    </w:p>
    <w:p w14:paraId="375B22D4" w14:textId="77777777" w:rsidR="0025243D" w:rsidRDefault="0025243D">
      <w:pPr>
        <w:spacing w:after="954"/>
        <w:ind w:left="420" w:right="15" w:hanging="270"/>
      </w:pPr>
      <w:r>
        <w:rPr>
          <w:rFonts w:ascii="Calibri" w:eastAsia="Calibri" w:hAnsi="Calibri" w:cs="Calibri"/>
          <w:noProof/>
          <w:color w:val="000000"/>
          <w:sz w:val="22"/>
        </w:rPr>
        <mc:AlternateContent>
          <mc:Choice Requires="wpg">
            <w:drawing>
              <wp:inline distT="0" distB="0" distL="0" distR="0" wp14:anchorId="2FC4FC08" wp14:editId="330582A4">
                <wp:extent cx="57150" cy="76200"/>
                <wp:effectExtent l="0" t="0" r="0" b="0"/>
                <wp:docPr id="537439" name="Group 537439"/>
                <wp:cNvGraphicFramePr/>
                <a:graphic xmlns:a="http://schemas.openxmlformats.org/drawingml/2006/main">
                  <a:graphicData uri="http://schemas.microsoft.com/office/word/2010/wordprocessingGroup">
                    <wpg:wgp>
                      <wpg:cNvGrpSpPr/>
                      <wpg:grpSpPr>
                        <a:xfrm>
                          <a:off x="0" y="0"/>
                          <a:ext cx="57150" cy="76200"/>
                          <a:chOff x="0" y="0"/>
                          <a:chExt cx="57150" cy="76200"/>
                        </a:xfrm>
                      </wpg:grpSpPr>
                      <wps:wsp>
                        <wps:cNvPr id="16145" name="Shape 16145"/>
                        <wps:cNvSpPr/>
                        <wps:spPr>
                          <a:xfrm>
                            <a:off x="0" y="9525"/>
                            <a:ext cx="57150" cy="66675"/>
                          </a:xfrm>
                          <a:custGeom>
                            <a:avLst/>
                            <a:gdLst/>
                            <a:ahLst/>
                            <a:cxnLst/>
                            <a:rect l="0" t="0" r="0" b="0"/>
                            <a:pathLst>
                              <a:path w="57150" h="66675">
                                <a:moveTo>
                                  <a:pt x="28575" y="0"/>
                                </a:moveTo>
                                <a:cubicBezTo>
                                  <a:pt x="42863" y="0"/>
                                  <a:pt x="57150" y="9525"/>
                                  <a:pt x="57150" y="28575"/>
                                </a:cubicBezTo>
                                <a:cubicBezTo>
                                  <a:pt x="57150" y="66675"/>
                                  <a:pt x="0" y="66675"/>
                                  <a:pt x="0" y="28575"/>
                                </a:cubicBezTo>
                                <a:cubicBezTo>
                                  <a:pt x="0" y="9525"/>
                                  <a:pt x="14288" y="0"/>
                                  <a:pt x="28575" y="0"/>
                                </a:cubicBez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16146" name="Shape 16146"/>
                        <wps:cNvSpPr/>
                        <wps:spPr>
                          <a:xfrm>
                            <a:off x="0" y="0"/>
                            <a:ext cx="57150" cy="76200"/>
                          </a:xfrm>
                          <a:custGeom>
                            <a:avLst/>
                            <a:gdLst/>
                            <a:ahLst/>
                            <a:cxnLst/>
                            <a:rect l="0" t="0" r="0" b="0"/>
                            <a:pathLst>
                              <a:path w="57150" h="76200">
                                <a:moveTo>
                                  <a:pt x="57150" y="38100"/>
                                </a:moveTo>
                                <a:cubicBezTo>
                                  <a:pt x="57150" y="0"/>
                                  <a:pt x="0" y="0"/>
                                  <a:pt x="0" y="38100"/>
                                </a:cubicBezTo>
                                <a:cubicBezTo>
                                  <a:pt x="0" y="76200"/>
                                  <a:pt x="57150" y="76200"/>
                                  <a:pt x="57150" y="38100"/>
                                </a:cubicBezTo>
                                <a:close/>
                              </a:path>
                            </a:pathLst>
                          </a:custGeom>
                          <a:ln w="9525" cap="flat">
                            <a:miter lim="127000"/>
                          </a:ln>
                        </wps:spPr>
                        <wps:style>
                          <a:lnRef idx="1">
                            <a:srgbClr val="333333"/>
                          </a:lnRef>
                          <a:fillRef idx="0">
                            <a:srgbClr val="000000">
                              <a:alpha val="0"/>
                            </a:srgbClr>
                          </a:fillRef>
                          <a:effectRef idx="0">
                            <a:scrgbClr r="0" g="0" b="0"/>
                          </a:effectRef>
                          <a:fontRef idx="none"/>
                        </wps:style>
                        <wps:bodyPr/>
                      </wps:wsp>
                    </wpg:wgp>
                  </a:graphicData>
                </a:graphic>
              </wp:inline>
            </w:drawing>
          </mc:Choice>
          <mc:Fallback>
            <w:pict>
              <v:group w14:anchorId="61763DB8" id="Group 537439" o:spid="_x0000_s1026" style="width:4.5pt;height:6pt;mso-position-horizontal-relative:char;mso-position-vertical-relative:line" coordsize="57150,76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">
                <v:shape id="Shape 16145" o:spid="_x0000_s1027" style="position:absolute;top:9525;width:57150;height:66675;visibility:visible;mso-wrap-style:square;v-text-anchor:top" coordsize="57150,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" path="m28575,c42863,,57150,9525,57150,28575,57150,66675,,66675,,28575,,9525,14288,,28575,xe" fillcolor="#333" stroked="f" strokeweight="0">
                  <v:stroke miterlimit="83231f" joinstyle="miter"/>
                  <v:path arrowok="t" textboxrect="0,0,57150,66675"/>
                </v:shape>
                <v:shape id="Shape 16146" o:spid="_x0000_s1028" style="position:absolute;width:57150;height:76200;visibility:visible;mso-wrap-style:square;v-text-anchor:top" coordsize="5715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" path="m57150,38100c57150,,,,,38100v,38100,57150,38100,57150,xe" filled="f" strokecolor="#333">
                  <v:stroke miterlimit="83231f" joinstyle="miter"/>
                  <v:path arrowok="t" textboxrect="0,0,57150,76200"/>
                </v:shape>
                <w10:anchorlock/>
              </v:group>
            </w:pict>
          </mc:Fallback>
        </mc:AlternateContent>
      </w:r>
      <w:r>
        <w:t xml:space="preserve"> The range of sequence numbers needed and the buffering requirements will depend on the manner in which a data transfer protocol responds to lost, corrupted, and overly delayed packets. Two basic approaches toward pipelined error recovery can be identified: </w:t>
      </w:r>
      <w:r>
        <w:rPr>
          <w:rFonts w:ascii="Arial" w:eastAsia="Arial" w:hAnsi="Arial" w:cs="Arial"/>
          <w:b/>
          <w:color w:val="1E7AB9"/>
        </w:rPr>
        <w:t>Go-Back-N</w:t>
      </w:r>
      <w:r>
        <w:t xml:space="preserve"> and </w:t>
      </w:r>
      <w:r>
        <w:rPr>
          <w:rFonts w:ascii="Arial" w:eastAsia="Arial" w:hAnsi="Arial" w:cs="Arial"/>
          <w:b/>
          <w:color w:val="1E7AB9"/>
        </w:rPr>
        <w:t>selective repeat</w:t>
      </w:r>
      <w:r>
        <w:t>.</w:t>
      </w:r>
    </w:p>
    <w:p w14:paraId="3E53FCC0" w14:textId="77777777" w:rsidR="0025243D" w:rsidRDefault="0025243D">
      <w:pPr>
        <w:pStyle w:val="Heading3"/>
        <w:ind w:left="-3"/>
      </w:pPr>
      <w:bookmarkStart w:id="73" w:name="_Toc198669883"/>
      <w:r>
        <w:t>3.4.3 Go-Back-N (GBN)</w:t>
      </w:r>
      <w:bookmarkEnd w:id="73"/>
    </w:p>
    <w:p w14:paraId="37143482" w14:textId="77777777" w:rsidR="0025243D" w:rsidRDefault="0025243D">
      <w:pPr>
        <w:spacing w:after="472"/>
        <w:ind w:right="15"/>
      </w:pPr>
      <w:r>
        <w:t xml:space="preserve">In a </w:t>
      </w:r>
      <w:r>
        <w:rPr>
          <w:rFonts w:ascii="Arial" w:eastAsia="Arial" w:hAnsi="Arial" w:cs="Arial"/>
          <w:b/>
          <w:color w:val="1E7AB9"/>
        </w:rPr>
        <w:t>Go-Back-N (GBN) protocol</w:t>
      </w:r>
      <w:r>
        <w:t xml:space="preserve">, the sender is allowed to transmit multiple packets (when available) without waiting for an acknowledgment, but is constrained to have no more than some maximum allowable number, </w:t>
      </w:r>
      <w:r>
        <w:rPr>
          <w:rFonts w:ascii="Arial" w:eastAsia="Arial" w:hAnsi="Arial" w:cs="Arial"/>
          <w:i/>
        </w:rPr>
        <w:t>N,</w:t>
      </w:r>
      <w:r>
        <w:t xml:space="preserve"> of unacknowledged packets in the pipeline. We describe the GBN protocol in some detail in this section. But before reading on, you are encouraged to play with the GBN applet (an awesome applet!) at the companion Web site.</w:t>
      </w:r>
    </w:p>
    <w:p w14:paraId="1D2F2224" w14:textId="77777777" w:rsidR="0025243D" w:rsidRDefault="0025243D">
      <w:pPr>
        <w:spacing w:after="100"/>
        <w:ind w:right="15"/>
      </w:pPr>
      <w:r>
        <w:rPr>
          <w:rFonts w:ascii="Arial" w:eastAsia="Arial" w:hAnsi="Arial" w:cs="Arial"/>
          <w:b/>
          <w:color w:val="1E7AB9"/>
        </w:rPr>
        <w:t>Figure 3.19</w:t>
      </w:r>
      <w:r>
        <w:t xml:space="preserve"> shows the sender’s view of the range of sequence numbers in a GBN protocol. If we define </w:t>
      </w:r>
      <w:r>
        <w:rPr>
          <w:rFonts w:ascii="Courier New" w:eastAsia="Courier New" w:hAnsi="Courier New" w:cs="Courier New"/>
          <w:i/>
          <w:color w:val="468173"/>
        </w:rPr>
        <w:t>base</w:t>
      </w:r>
      <w:r>
        <w:t xml:space="preserve"> to be the sequence number of the oldest unacknowledged</w:t>
      </w:r>
    </w:p>
    <w:p w14:paraId="343D7A6C" w14:textId="77777777" w:rsidR="0025243D" w:rsidRDefault="0025243D">
      <w:pPr>
        <w:spacing w:after="324" w:line="259" w:lineRule="auto"/>
      </w:pPr>
      <w:r>
        <w:rPr>
          <w:noProof/>
        </w:rPr>
        <w:drawing>
          <wp:inline distT="0" distB="0" distL="0" distR="0" wp14:anchorId="7571AF35" wp14:editId="255B7818">
            <wp:extent cx="7343775" cy="1457325"/>
            <wp:effectExtent l="0" t="0" r="0" b="0"/>
            <wp:docPr id="16169" name="Picture 16169"/>
            <wp:cNvGraphicFramePr/>
            <a:graphic xmlns:a="http://schemas.openxmlformats.org/drawingml/2006/main">
              <a:graphicData uri="http://schemas.openxmlformats.org/drawingml/2006/picture">
                <pic:pic xmlns:pic="http://schemas.openxmlformats.org/drawingml/2006/picture">
                  <pic:nvPicPr>
                    <pic:cNvPr id="16169" name="Picture 16169"/>
                    <pic:cNvPicPr/>
                  </pic:nvPicPr>
                  <pic:blipFill>
                    <a:blip r:embed="rId179"/>
                    <a:stretch>
                      <a:fillRect/>
                    </a:stretch>
                  </pic:blipFill>
                  <pic:spPr>
                    <a:xfrm flipV="1">
                      <a:off x="0" y="0"/>
                      <a:ext cx="7343775" cy="1457325"/>
                    </a:xfrm>
                    <a:prstGeom prst="rect">
                      <a:avLst/>
                    </a:prstGeom>
                  </pic:spPr>
                </pic:pic>
              </a:graphicData>
            </a:graphic>
          </wp:inline>
        </w:drawing>
      </w:r>
    </w:p>
    <w:p w14:paraId="358E55AE" w14:textId="77777777" w:rsidR="0025243D" w:rsidRDefault="0025243D">
      <w:pPr>
        <w:pStyle w:val="Heading4"/>
        <w:ind w:left="11" w:right="39"/>
      </w:pPr>
      <w:r>
        <w:t>Figure 3.19 Sender’s view of sequence numbers in Go-Back-N</w:t>
      </w:r>
    </w:p>
    <w:p w14:paraId="3079C2E3" w14:textId="77777777" w:rsidR="0025243D" w:rsidRDefault="0025243D">
      <w:pPr>
        <w:spacing w:after="467"/>
        <w:ind w:right="15"/>
      </w:pPr>
      <w:r>
        <w:t xml:space="preserve">packet and </w:t>
      </w:r>
      <w:r>
        <w:rPr>
          <w:rFonts w:ascii="Courier New" w:eastAsia="Courier New" w:hAnsi="Courier New" w:cs="Courier New"/>
          <w:i/>
          <w:color w:val="468173"/>
        </w:rPr>
        <w:t>nextseqnum</w:t>
      </w:r>
      <w:r>
        <w:t xml:space="preserve"> to be the smallest unused sequence number (that is, the sequence number of the next packet to be sent), then four intervals in the range of sequence numbers can be identified. Sequence numbers in the interval [</w:t>
      </w:r>
      <w:r>
        <w:rPr>
          <w:rFonts w:ascii="Courier New" w:eastAsia="Courier New" w:hAnsi="Courier New" w:cs="Courier New"/>
          <w:i/>
          <w:color w:val="468173"/>
        </w:rPr>
        <w:t>0, base-1</w:t>
      </w:r>
      <w:r>
        <w:t xml:space="preserve">] correspond to packets that have already been transmitted and acknowledged. The interval </w:t>
      </w:r>
      <w:r>
        <w:rPr>
          <w:rFonts w:ascii="Courier New" w:eastAsia="Courier New" w:hAnsi="Courier New" w:cs="Courier New"/>
          <w:i/>
          <w:color w:val="468173"/>
        </w:rPr>
        <w:t>[base, nextseqnum-1]</w:t>
      </w:r>
      <w:r>
        <w:t xml:space="preserve"> corresponds to packets that have been sent but not yet acknowledged. Sequence numbers in the interval </w:t>
      </w:r>
      <w:r>
        <w:rPr>
          <w:rFonts w:ascii="Courier New" w:eastAsia="Courier New" w:hAnsi="Courier New" w:cs="Courier New"/>
          <w:i/>
          <w:color w:val="468173"/>
        </w:rPr>
        <w:t>[nextseqnum, base+N-1]</w:t>
      </w:r>
      <w:r>
        <w:t xml:space="preserve"> can be used for packets that can be sent immediately, should data arrive from the upper layer. Finally, sequence numbers greater than or equal to </w:t>
      </w:r>
      <w:r>
        <w:rPr>
          <w:rFonts w:ascii="Courier New" w:eastAsia="Courier New" w:hAnsi="Courier New" w:cs="Courier New"/>
          <w:i/>
          <w:color w:val="468173"/>
        </w:rPr>
        <w:t>base+N</w:t>
      </w:r>
      <w:r>
        <w:t xml:space="preserve"> cannot be used until an unacknowledged packet currently in the pipeline (specifically, the packet with sequence number </w:t>
      </w:r>
      <w:r>
        <w:rPr>
          <w:rFonts w:ascii="Courier New" w:eastAsia="Courier New" w:hAnsi="Courier New" w:cs="Courier New"/>
          <w:i/>
          <w:color w:val="468173"/>
        </w:rPr>
        <w:t>base</w:t>
      </w:r>
      <w:r>
        <w:t>) has been acknowledged.</w:t>
      </w:r>
    </w:p>
    <w:p w14:paraId="4A364DAA" w14:textId="77777777" w:rsidR="0025243D" w:rsidRDefault="0025243D">
      <w:pPr>
        <w:ind w:right="15"/>
      </w:pPr>
      <w:r>
        <w:t xml:space="preserve">As suggested by </w:t>
      </w:r>
      <w:r>
        <w:rPr>
          <w:rFonts w:ascii="Arial" w:eastAsia="Arial" w:hAnsi="Arial" w:cs="Arial"/>
          <w:b/>
          <w:color w:val="1E7AB9"/>
        </w:rPr>
        <w:t>Figure 3.19</w:t>
      </w:r>
      <w:r>
        <w:t xml:space="preserve">, the range of permissible sequence numbers for transmitted but not yet acknowledged packets can be viewed as a window of size </w:t>
      </w:r>
      <w:r>
        <w:rPr>
          <w:rFonts w:ascii="Arial" w:eastAsia="Arial" w:hAnsi="Arial" w:cs="Arial"/>
          <w:i/>
        </w:rPr>
        <w:t>N</w:t>
      </w:r>
      <w:r>
        <w:t xml:space="preserve"> over the range of sequence numbers. As the protocol operates, this window slides forward over the sequence number space. For this reason, </w:t>
      </w:r>
      <w:r>
        <w:rPr>
          <w:rFonts w:ascii="Arial" w:eastAsia="Arial" w:hAnsi="Arial" w:cs="Arial"/>
          <w:i/>
        </w:rPr>
        <w:t xml:space="preserve">N </w:t>
      </w:r>
      <w:r>
        <w:t xml:space="preserve">is often referred to as the </w:t>
      </w:r>
      <w:r>
        <w:rPr>
          <w:rFonts w:ascii="Arial" w:eastAsia="Arial" w:hAnsi="Arial" w:cs="Arial"/>
          <w:b/>
          <w:color w:val="1E7AB9"/>
        </w:rPr>
        <w:t>window size</w:t>
      </w:r>
      <w:r>
        <w:t xml:space="preserve"> and the GBN protocol itself as a </w:t>
      </w:r>
      <w:r>
        <w:rPr>
          <w:rFonts w:ascii="Arial" w:eastAsia="Arial" w:hAnsi="Arial" w:cs="Arial"/>
          <w:b/>
          <w:color w:val="1E7AB9"/>
        </w:rPr>
        <w:t>sliding-window protocol</w:t>
      </w:r>
      <w:r>
        <w:t xml:space="preserve">. You might be wondering why we would even limit the number of outstanding, unacknowledged packets to a value of </w:t>
      </w:r>
      <w:r>
        <w:rPr>
          <w:rFonts w:ascii="Arial" w:eastAsia="Arial" w:hAnsi="Arial" w:cs="Arial"/>
          <w:i/>
        </w:rPr>
        <w:t>N</w:t>
      </w:r>
      <w:r>
        <w:t xml:space="preserve"> in the first place. Why not allow an unlimited number of such packets? We’ll see in </w:t>
      </w:r>
      <w:r>
        <w:rPr>
          <w:rFonts w:ascii="Arial" w:eastAsia="Arial" w:hAnsi="Arial" w:cs="Arial"/>
          <w:b/>
          <w:color w:val="1E7AB9"/>
        </w:rPr>
        <w:t>Section 3.5</w:t>
      </w:r>
      <w:r>
        <w:t xml:space="preserve"> that flow control is one reason to impose a limit on the sender. We’ll examine another reason to do so in </w:t>
      </w:r>
      <w:r>
        <w:rPr>
          <w:rFonts w:ascii="Arial" w:eastAsia="Arial" w:hAnsi="Arial" w:cs="Arial"/>
          <w:b/>
          <w:color w:val="1E7AB9"/>
        </w:rPr>
        <w:t>Section 3.7</w:t>
      </w:r>
      <w:r>
        <w:t>, when we study TCP congestion control.</w:t>
      </w:r>
    </w:p>
    <w:p w14:paraId="204E4C60" w14:textId="77777777" w:rsidR="0025243D" w:rsidRDefault="0025243D">
      <w:pPr>
        <w:spacing w:after="49"/>
        <w:ind w:right="79"/>
      </w:pPr>
      <w:r>
        <w:t xml:space="preserve">In practice, a packet’s sequence number is carried in a fixed-length field in the packet header. If </w:t>
      </w:r>
      <w:r>
        <w:rPr>
          <w:rFonts w:ascii="Arial" w:eastAsia="Arial" w:hAnsi="Arial" w:cs="Arial"/>
          <w:i/>
        </w:rPr>
        <w:t>k</w:t>
      </w:r>
      <w:r>
        <w:t xml:space="preserve"> is the number of bits in the packet sequence number field, the range of sequence numbers is thus [0,2k</w:t>
      </w:r>
      <w:r>
        <w:rPr>
          <w:rFonts w:ascii="Arial" w:eastAsia="Arial" w:hAnsi="Arial" w:cs="Arial"/>
        </w:rPr>
        <w:t>−</w:t>
      </w:r>
      <w:r>
        <w:t>1]. With a finite range of sequence numbers, all arithmetic involving sequence numbers must then be done using modulo 2</w:t>
      </w:r>
      <w:r>
        <w:rPr>
          <w:rFonts w:ascii="Arial" w:eastAsia="Arial" w:hAnsi="Arial" w:cs="Arial"/>
          <w:i/>
          <w:sz w:val="23"/>
          <w:vertAlign w:val="superscript"/>
        </w:rPr>
        <w:t>k</w:t>
      </w:r>
      <w:r>
        <w:t xml:space="preserve"> arithmetic. (That is, the sequence number space can be thought of as a ring of size 2</w:t>
      </w:r>
      <w:r>
        <w:rPr>
          <w:rFonts w:ascii="Arial" w:eastAsia="Arial" w:hAnsi="Arial" w:cs="Arial"/>
          <w:i/>
          <w:sz w:val="23"/>
          <w:vertAlign w:val="superscript"/>
        </w:rPr>
        <w:t>k</w:t>
      </w:r>
      <w:r>
        <w:t>, where sequence number 2k</w:t>
      </w:r>
      <w:r>
        <w:rPr>
          <w:rFonts w:ascii="Arial" w:eastAsia="Arial" w:hAnsi="Arial" w:cs="Arial"/>
        </w:rPr>
        <w:t>−</w:t>
      </w:r>
      <w:r>
        <w:t xml:space="preserve">1 is immediately followed by sequence number 0.) Recall that </w:t>
      </w:r>
      <w:r>
        <w:rPr>
          <w:rFonts w:ascii="Courier New" w:eastAsia="Courier New" w:hAnsi="Courier New" w:cs="Courier New"/>
          <w:i/>
          <w:color w:val="468173"/>
        </w:rPr>
        <w:t xml:space="preserve">rdt3.0 </w:t>
      </w:r>
      <w:r>
        <w:t>had a 1-bit sequence number and a range of sequence numbers of [0,1]. Several of the problems at the end of this chapter explore the consequences of a finite range of sequence numbers. We will see in</w:t>
      </w:r>
    </w:p>
    <w:p w14:paraId="76D4BBA4" w14:textId="77777777" w:rsidR="0025243D" w:rsidRDefault="0025243D">
      <w:pPr>
        <w:spacing w:after="478"/>
        <w:ind w:right="15"/>
      </w:pPr>
      <w:r>
        <w:rPr>
          <w:rFonts w:ascii="Arial" w:eastAsia="Arial" w:hAnsi="Arial" w:cs="Arial"/>
          <w:b/>
          <w:color w:val="1E7AB9"/>
        </w:rPr>
        <w:t>Section 3.5</w:t>
      </w:r>
      <w:r>
        <w:t xml:space="preserve"> that TCP has a 32-bit sequence number field, where TCP sequence numbers count bytes in the byte stream rather than packets.</w:t>
      </w:r>
    </w:p>
    <w:p w14:paraId="5A2F6854" w14:textId="77777777" w:rsidR="0025243D" w:rsidRDefault="0025243D">
      <w:pPr>
        <w:ind w:right="15"/>
      </w:pPr>
      <w:r>
        <w:rPr>
          <w:rFonts w:ascii="Arial" w:eastAsia="Arial" w:hAnsi="Arial" w:cs="Arial"/>
          <w:b/>
          <w:color w:val="1E7AB9"/>
        </w:rPr>
        <w:t>Figures 3.20</w:t>
      </w:r>
      <w:r>
        <w:t xml:space="preserve"> and </w:t>
      </w:r>
      <w:r>
        <w:rPr>
          <w:rFonts w:ascii="Arial" w:eastAsia="Arial" w:hAnsi="Arial" w:cs="Arial"/>
          <w:b/>
          <w:color w:val="1E7AB9"/>
        </w:rPr>
        <w:t>3.21</w:t>
      </w:r>
      <w:r>
        <w:t xml:space="preserve"> give an extended FSM description of the sender and receiver sides of an ACKbased, NAK-free, GBN protocol. We refer to this FSM</w:t>
      </w:r>
    </w:p>
    <w:p w14:paraId="67C25221" w14:textId="77777777" w:rsidR="0025243D" w:rsidRDefault="0025243D">
      <w:pPr>
        <w:spacing w:after="324" w:line="259" w:lineRule="auto"/>
      </w:pPr>
      <w:r>
        <w:rPr>
          <w:noProof/>
        </w:rPr>
        <w:drawing>
          <wp:inline distT="0" distB="0" distL="0" distR="0" wp14:anchorId="411B03AA" wp14:editId="44686D85">
            <wp:extent cx="7219950" cy="4686300"/>
            <wp:effectExtent l="0" t="0" r="0" b="0"/>
            <wp:docPr id="16292" name="Picture 16292"/>
            <wp:cNvGraphicFramePr/>
            <a:graphic xmlns:a="http://schemas.openxmlformats.org/drawingml/2006/main">
              <a:graphicData uri="http://schemas.openxmlformats.org/drawingml/2006/picture">
                <pic:pic xmlns:pic="http://schemas.openxmlformats.org/drawingml/2006/picture">
                  <pic:nvPicPr>
                    <pic:cNvPr id="16292" name="Picture 16292"/>
                    <pic:cNvPicPr/>
                  </pic:nvPicPr>
                  <pic:blipFill>
                    <a:blip r:embed="rId180"/>
                    <a:stretch>
                      <a:fillRect/>
                    </a:stretch>
                  </pic:blipFill>
                  <pic:spPr>
                    <a:xfrm flipV="1">
                      <a:off x="0" y="0"/>
                      <a:ext cx="7219950" cy="4686300"/>
                    </a:xfrm>
                    <a:prstGeom prst="rect">
                      <a:avLst/>
                    </a:prstGeom>
                  </pic:spPr>
                </pic:pic>
              </a:graphicData>
            </a:graphic>
          </wp:inline>
        </w:drawing>
      </w:r>
    </w:p>
    <w:p w14:paraId="24D5A03F" w14:textId="77777777" w:rsidR="0025243D" w:rsidRDefault="0025243D">
      <w:pPr>
        <w:pStyle w:val="Heading4"/>
        <w:spacing w:after="583"/>
        <w:ind w:left="11" w:right="39"/>
      </w:pPr>
      <w:r>
        <w:t>Figure 3.20 Extended FSM description of the GBN sender</w:t>
      </w:r>
    </w:p>
    <w:p w14:paraId="327145B6" w14:textId="77777777" w:rsidR="0025243D" w:rsidRDefault="0025243D">
      <w:pPr>
        <w:spacing w:after="324" w:line="259" w:lineRule="auto"/>
      </w:pPr>
      <w:r>
        <w:rPr>
          <w:noProof/>
        </w:rPr>
        <w:drawing>
          <wp:inline distT="0" distB="0" distL="0" distR="0" wp14:anchorId="753E5C35" wp14:editId="746455BC">
            <wp:extent cx="4762500" cy="3009900"/>
            <wp:effectExtent l="0" t="0" r="0" b="0"/>
            <wp:docPr id="16295" name="Picture 16295"/>
            <wp:cNvGraphicFramePr/>
            <a:graphic xmlns:a="http://schemas.openxmlformats.org/drawingml/2006/main">
              <a:graphicData uri="http://schemas.openxmlformats.org/drawingml/2006/picture">
                <pic:pic xmlns:pic="http://schemas.openxmlformats.org/drawingml/2006/picture">
                  <pic:nvPicPr>
                    <pic:cNvPr id="16295" name="Picture 16295"/>
                    <pic:cNvPicPr/>
                  </pic:nvPicPr>
                  <pic:blipFill>
                    <a:blip r:embed="rId181"/>
                    <a:stretch>
                      <a:fillRect/>
                    </a:stretch>
                  </pic:blipFill>
                  <pic:spPr>
                    <a:xfrm flipV="1">
                      <a:off x="0" y="0"/>
                      <a:ext cx="4762500" cy="3009900"/>
                    </a:xfrm>
                    <a:prstGeom prst="rect">
                      <a:avLst/>
                    </a:prstGeom>
                  </pic:spPr>
                </pic:pic>
              </a:graphicData>
            </a:graphic>
          </wp:inline>
        </w:drawing>
      </w:r>
    </w:p>
    <w:p w14:paraId="3E8C3321" w14:textId="77777777" w:rsidR="0025243D" w:rsidRDefault="0025243D">
      <w:pPr>
        <w:pStyle w:val="Heading4"/>
        <w:spacing w:after="937"/>
        <w:ind w:left="11" w:right="39"/>
      </w:pPr>
      <w:r>
        <w:t>Figure 3.21 Extended FSM description of the GBN receiver</w:t>
      </w:r>
    </w:p>
    <w:p w14:paraId="239254ED" w14:textId="77777777" w:rsidR="0025243D" w:rsidRDefault="0025243D">
      <w:pPr>
        <w:ind w:right="15"/>
      </w:pPr>
      <w:r>
        <w:t xml:space="preserve">description as an </w:t>
      </w:r>
      <w:r>
        <w:rPr>
          <w:rFonts w:ascii="Arial" w:eastAsia="Arial" w:hAnsi="Arial" w:cs="Arial"/>
          <w:i/>
        </w:rPr>
        <w:t>extended FSM</w:t>
      </w:r>
      <w:r>
        <w:t xml:space="preserve"> because we have added variables (similar to programming-language variables) for </w:t>
      </w:r>
      <w:r>
        <w:rPr>
          <w:rFonts w:ascii="Courier New" w:eastAsia="Courier New" w:hAnsi="Courier New" w:cs="Courier New"/>
          <w:i/>
          <w:color w:val="468173"/>
        </w:rPr>
        <w:t>base</w:t>
      </w:r>
      <w:r>
        <w:t xml:space="preserve"> and </w:t>
      </w:r>
      <w:r>
        <w:rPr>
          <w:rFonts w:ascii="Courier New" w:eastAsia="Courier New" w:hAnsi="Courier New" w:cs="Courier New"/>
          <w:i/>
          <w:color w:val="468173"/>
        </w:rPr>
        <w:t>nextseqnum</w:t>
      </w:r>
      <w:r>
        <w:t xml:space="preserve">, and added operations on these variables and conditional actions involving these variables. Note that the extended FSM specification is now beginning to look somewhat like a programming-language specification. </w:t>
      </w:r>
      <w:r>
        <w:rPr>
          <w:rFonts w:ascii="Arial" w:eastAsia="Arial" w:hAnsi="Arial" w:cs="Arial"/>
          <w:b/>
          <w:color w:val="1E7AB9"/>
        </w:rPr>
        <w:t>[Bochman 1984]</w:t>
      </w:r>
      <w:r>
        <w:t xml:space="preserve"> provides an excellent survey of additional extensions to FSM techniques as well as other programming-language-based techniques for specifying protocols.</w:t>
      </w:r>
    </w:p>
    <w:p w14:paraId="3FD0DD11" w14:textId="77777777" w:rsidR="0025243D" w:rsidRDefault="0025243D">
      <w:pPr>
        <w:spacing w:after="512"/>
        <w:ind w:right="15"/>
      </w:pPr>
      <w:r>
        <w:t>The GBN sender must respond to three types of events:</w:t>
      </w:r>
    </w:p>
    <w:p w14:paraId="4ABDAE44" w14:textId="77777777" w:rsidR="0025243D" w:rsidRDefault="0025243D">
      <w:pPr>
        <w:spacing w:after="75"/>
        <w:ind w:left="420" w:right="15" w:hanging="270"/>
      </w:pPr>
      <w:r>
        <w:rPr>
          <w:rFonts w:ascii="Calibri" w:eastAsia="Calibri" w:hAnsi="Calibri" w:cs="Calibri"/>
          <w:noProof/>
          <w:color w:val="000000"/>
          <w:sz w:val="22"/>
        </w:rPr>
        <mc:AlternateContent>
          <mc:Choice Requires="wpg">
            <w:drawing>
              <wp:inline distT="0" distB="0" distL="0" distR="0" wp14:anchorId="483A107F" wp14:editId="7697B412">
                <wp:extent cx="57150" cy="76200"/>
                <wp:effectExtent l="0" t="0" r="0" b="0"/>
                <wp:docPr id="537838" name="Group 537838"/>
                <wp:cNvGraphicFramePr/>
                <a:graphic xmlns:a="http://schemas.openxmlformats.org/drawingml/2006/main">
                  <a:graphicData uri="http://schemas.microsoft.com/office/word/2010/wordprocessingGroup">
                    <wpg:wgp>
                      <wpg:cNvGrpSpPr/>
                      <wpg:grpSpPr>
                        <a:xfrm>
                          <a:off x="0" y="0"/>
                          <a:ext cx="57150" cy="76200"/>
                          <a:chOff x="0" y="0"/>
                          <a:chExt cx="57150" cy="76200"/>
                        </a:xfrm>
                      </wpg:grpSpPr>
                      <wps:wsp>
                        <wps:cNvPr id="16319" name="Shape 16319"/>
                        <wps:cNvSpPr/>
                        <wps:spPr>
                          <a:xfrm>
                            <a:off x="0" y="9525"/>
                            <a:ext cx="57150" cy="66675"/>
                          </a:xfrm>
                          <a:custGeom>
                            <a:avLst/>
                            <a:gdLst/>
                            <a:ahLst/>
                            <a:cxnLst/>
                            <a:rect l="0" t="0" r="0" b="0"/>
                            <a:pathLst>
                              <a:path w="57150" h="66675">
                                <a:moveTo>
                                  <a:pt x="28575" y="0"/>
                                </a:moveTo>
                                <a:cubicBezTo>
                                  <a:pt x="42863" y="0"/>
                                  <a:pt x="57150" y="9525"/>
                                  <a:pt x="57150" y="28575"/>
                                </a:cubicBezTo>
                                <a:cubicBezTo>
                                  <a:pt x="57150" y="66675"/>
                                  <a:pt x="0" y="66675"/>
                                  <a:pt x="0" y="28575"/>
                                </a:cubicBezTo>
                                <a:cubicBezTo>
                                  <a:pt x="0" y="9525"/>
                                  <a:pt x="14288" y="0"/>
                                  <a:pt x="28575" y="0"/>
                                </a:cubicBez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16320" name="Shape 16320"/>
                        <wps:cNvSpPr/>
                        <wps:spPr>
                          <a:xfrm>
                            <a:off x="0" y="0"/>
                            <a:ext cx="57150" cy="76200"/>
                          </a:xfrm>
                          <a:custGeom>
                            <a:avLst/>
                            <a:gdLst/>
                            <a:ahLst/>
                            <a:cxnLst/>
                            <a:rect l="0" t="0" r="0" b="0"/>
                            <a:pathLst>
                              <a:path w="57150" h="76200">
                                <a:moveTo>
                                  <a:pt x="57150" y="38100"/>
                                </a:moveTo>
                                <a:cubicBezTo>
                                  <a:pt x="57150" y="0"/>
                                  <a:pt x="0" y="0"/>
                                  <a:pt x="0" y="38100"/>
                                </a:cubicBezTo>
                                <a:cubicBezTo>
                                  <a:pt x="0" y="76200"/>
                                  <a:pt x="57150" y="76200"/>
                                  <a:pt x="57150" y="38100"/>
                                </a:cubicBezTo>
                                <a:close/>
                              </a:path>
                            </a:pathLst>
                          </a:custGeom>
                          <a:ln w="9525" cap="flat">
                            <a:miter lim="127000"/>
                          </a:ln>
                        </wps:spPr>
                        <wps:style>
                          <a:lnRef idx="1">
                            <a:srgbClr val="333333"/>
                          </a:lnRef>
                          <a:fillRef idx="0">
                            <a:srgbClr val="000000">
                              <a:alpha val="0"/>
                            </a:srgbClr>
                          </a:fillRef>
                          <a:effectRef idx="0">
                            <a:scrgbClr r="0" g="0" b="0"/>
                          </a:effectRef>
                          <a:fontRef idx="none"/>
                        </wps:style>
                        <wps:bodyPr/>
                      </wps:wsp>
                    </wpg:wgp>
                  </a:graphicData>
                </a:graphic>
              </wp:inline>
            </w:drawing>
          </mc:Choice>
          <mc:Fallback>
            <w:pict>
              <v:group w14:anchorId="2316C8C1" id="Group 537838" o:spid="_x0000_s1026" style="width:4.5pt;height:6pt;mso-position-horizontal-relative:char;mso-position-vertical-relative:line" coordsize="57150,76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">
                <v:shape id="Shape 16319" o:spid="_x0000_s1027" style="position:absolute;top:9525;width:57150;height:66675;visibility:visible;mso-wrap-style:square;v-text-anchor:top" coordsize="57150,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" path="m28575,c42863,,57150,9525,57150,28575,57150,66675,,66675,,28575,,9525,14288,,28575,xe" fillcolor="#333" stroked="f" strokeweight="0">
                  <v:stroke miterlimit="83231f" joinstyle="miter"/>
                  <v:path arrowok="t" textboxrect="0,0,57150,66675"/>
                </v:shape>
                <v:shape id="Shape 16320" o:spid="_x0000_s1028" style="position:absolute;width:57150;height:76200;visibility:visible;mso-wrap-style:square;v-text-anchor:top" coordsize="5715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" path="m57150,38100c57150,,,,,38100v,38100,57150,38100,57150,xe" filled="f" strokecolor="#333">
                  <v:stroke miterlimit="83231f" joinstyle="miter"/>
                  <v:path arrowok="t" textboxrect="0,0,57150,76200"/>
                </v:shape>
                <w10:anchorlock/>
              </v:group>
            </w:pict>
          </mc:Fallback>
        </mc:AlternateContent>
      </w:r>
      <w:r>
        <w:rPr>
          <w:rFonts w:ascii="Arial" w:eastAsia="Arial" w:hAnsi="Arial" w:cs="Arial"/>
          <w:b/>
        </w:rPr>
        <w:t xml:space="preserve"> Invocation from above.</w:t>
      </w:r>
      <w:r>
        <w:t xml:space="preserve"> When </w:t>
      </w:r>
      <w:r>
        <w:rPr>
          <w:rFonts w:ascii="Courier New" w:eastAsia="Courier New" w:hAnsi="Courier New" w:cs="Courier New"/>
          <w:i/>
          <w:color w:val="468173"/>
        </w:rPr>
        <w:t>rdt_send()</w:t>
      </w:r>
      <w:r>
        <w:t xml:space="preserve"> is called from above, the sender first checks to see if the window is full, that is, whether there are </w:t>
      </w:r>
      <w:r>
        <w:rPr>
          <w:rFonts w:ascii="Arial" w:eastAsia="Arial" w:hAnsi="Arial" w:cs="Arial"/>
          <w:i/>
        </w:rPr>
        <w:t>N</w:t>
      </w:r>
      <w:r>
        <w:t xml:space="preserve"> outstanding, unacknowledged packets. If the window is not full, a packet is created and sent, and variables are appropriately updated. If the window is full, the sender simply returns the data back to the upper layer, an implicit indication that the window is full. The upper layer would presumably then have to try again later. In a real implementation, the sender would more likely have either buffered (but not immediately sent) this data, or would have a synchronization mechanism (for example, a semaphore or a flag) that would allow the upper layer to call </w:t>
      </w:r>
      <w:r>
        <w:rPr>
          <w:rFonts w:ascii="Courier New" w:eastAsia="Courier New" w:hAnsi="Courier New" w:cs="Courier New"/>
          <w:i/>
          <w:color w:val="468173"/>
        </w:rPr>
        <w:t>rdt_send()</w:t>
      </w:r>
      <w:r>
        <w:t xml:space="preserve"> only when the window is not full.</w:t>
      </w:r>
    </w:p>
    <w:p w14:paraId="69D33F6A" w14:textId="77777777" w:rsidR="0025243D" w:rsidRDefault="0025243D">
      <w:pPr>
        <w:spacing w:after="76"/>
        <w:ind w:left="420" w:right="15" w:hanging="270"/>
      </w:pPr>
      <w:r>
        <w:rPr>
          <w:rFonts w:ascii="Calibri" w:eastAsia="Calibri" w:hAnsi="Calibri" w:cs="Calibri"/>
          <w:noProof/>
          <w:color w:val="000000"/>
          <w:sz w:val="22"/>
        </w:rPr>
        <mc:AlternateContent>
          <mc:Choice Requires="wpg">
            <w:drawing>
              <wp:inline distT="0" distB="0" distL="0" distR="0" wp14:anchorId="34E411DF" wp14:editId="2C8E7141">
                <wp:extent cx="57150" cy="76200"/>
                <wp:effectExtent l="0" t="0" r="0" b="0"/>
                <wp:docPr id="537839" name="Group 537839"/>
                <wp:cNvGraphicFramePr/>
                <a:graphic xmlns:a="http://schemas.openxmlformats.org/drawingml/2006/main">
                  <a:graphicData uri="http://schemas.microsoft.com/office/word/2010/wordprocessingGroup">
                    <wpg:wgp>
                      <wpg:cNvGrpSpPr/>
                      <wpg:grpSpPr>
                        <a:xfrm>
                          <a:off x="0" y="0"/>
                          <a:ext cx="57150" cy="76200"/>
                          <a:chOff x="0" y="0"/>
                          <a:chExt cx="57150" cy="76200"/>
                        </a:xfrm>
                      </wpg:grpSpPr>
                      <wps:wsp>
                        <wps:cNvPr id="16336" name="Shape 16336"/>
                        <wps:cNvSpPr/>
                        <wps:spPr>
                          <a:xfrm>
                            <a:off x="0" y="9525"/>
                            <a:ext cx="57150" cy="66675"/>
                          </a:xfrm>
                          <a:custGeom>
                            <a:avLst/>
                            <a:gdLst/>
                            <a:ahLst/>
                            <a:cxnLst/>
                            <a:rect l="0" t="0" r="0" b="0"/>
                            <a:pathLst>
                              <a:path w="57150" h="66675">
                                <a:moveTo>
                                  <a:pt x="28575" y="0"/>
                                </a:moveTo>
                                <a:cubicBezTo>
                                  <a:pt x="42863" y="0"/>
                                  <a:pt x="57150" y="9525"/>
                                  <a:pt x="57150" y="28575"/>
                                </a:cubicBezTo>
                                <a:cubicBezTo>
                                  <a:pt x="57150" y="66675"/>
                                  <a:pt x="0" y="66675"/>
                                  <a:pt x="0" y="28575"/>
                                </a:cubicBezTo>
                                <a:cubicBezTo>
                                  <a:pt x="0" y="9525"/>
                                  <a:pt x="14288" y="0"/>
                                  <a:pt x="28575" y="0"/>
                                </a:cubicBez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16337" name="Shape 16337"/>
                        <wps:cNvSpPr/>
                        <wps:spPr>
                          <a:xfrm>
                            <a:off x="0" y="0"/>
                            <a:ext cx="57150" cy="76200"/>
                          </a:xfrm>
                          <a:custGeom>
                            <a:avLst/>
                            <a:gdLst/>
                            <a:ahLst/>
                            <a:cxnLst/>
                            <a:rect l="0" t="0" r="0" b="0"/>
                            <a:pathLst>
                              <a:path w="57150" h="76200">
                                <a:moveTo>
                                  <a:pt x="57150" y="38100"/>
                                </a:moveTo>
                                <a:cubicBezTo>
                                  <a:pt x="57150" y="0"/>
                                  <a:pt x="0" y="0"/>
                                  <a:pt x="0" y="38100"/>
                                </a:cubicBezTo>
                                <a:cubicBezTo>
                                  <a:pt x="0" y="76200"/>
                                  <a:pt x="57150" y="76200"/>
                                  <a:pt x="57150" y="38100"/>
                                </a:cubicBezTo>
                                <a:close/>
                              </a:path>
                            </a:pathLst>
                          </a:custGeom>
                          <a:ln w="9525" cap="flat">
                            <a:miter lim="127000"/>
                          </a:ln>
                        </wps:spPr>
                        <wps:style>
                          <a:lnRef idx="1">
                            <a:srgbClr val="333333"/>
                          </a:lnRef>
                          <a:fillRef idx="0">
                            <a:srgbClr val="000000">
                              <a:alpha val="0"/>
                            </a:srgbClr>
                          </a:fillRef>
                          <a:effectRef idx="0">
                            <a:scrgbClr r="0" g="0" b="0"/>
                          </a:effectRef>
                          <a:fontRef idx="none"/>
                        </wps:style>
                        <wps:bodyPr/>
                      </wps:wsp>
                    </wpg:wgp>
                  </a:graphicData>
                </a:graphic>
              </wp:inline>
            </w:drawing>
          </mc:Choice>
          <mc:Fallback>
            <w:pict>
              <v:group w14:anchorId="783F0D55" id="Group 537839" o:spid="_x0000_s1026" style="width:4.5pt;height:6pt;mso-position-horizontal-relative:char;mso-position-vertical-relative:line" coordsize="57150,76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">
                <v:shape id="Shape 16336" o:spid="_x0000_s1027" style="position:absolute;top:9525;width:57150;height:66675;visibility:visible;mso-wrap-style:square;v-text-anchor:top" coordsize="57150,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" path="m28575,c42863,,57150,9525,57150,28575,57150,66675,,66675,,28575,,9525,14288,,28575,xe" fillcolor="#333" stroked="f" strokeweight="0">
                  <v:stroke miterlimit="83231f" joinstyle="miter"/>
                  <v:path arrowok="t" textboxrect="0,0,57150,66675"/>
                </v:shape>
                <v:shape id="Shape 16337" o:spid="_x0000_s1028" style="position:absolute;width:57150;height:76200;visibility:visible;mso-wrap-style:square;v-text-anchor:top" coordsize="5715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" path="m57150,38100c57150,,,,,38100v,38100,57150,38100,57150,xe" filled="f" strokecolor="#333">
                  <v:stroke miterlimit="83231f" joinstyle="miter"/>
                  <v:path arrowok="t" textboxrect="0,0,57150,76200"/>
                </v:shape>
                <w10:anchorlock/>
              </v:group>
            </w:pict>
          </mc:Fallback>
        </mc:AlternateContent>
      </w:r>
      <w:r>
        <w:rPr>
          <w:rFonts w:ascii="Arial" w:eastAsia="Arial" w:hAnsi="Arial" w:cs="Arial"/>
          <w:b/>
        </w:rPr>
        <w:t xml:space="preserve"> Receipt of an ACK.</w:t>
      </w:r>
      <w:r>
        <w:t xml:space="preserve"> In our GBN protocol, an acknowledgment for a packet with sequence number </w:t>
      </w:r>
      <w:r>
        <w:rPr>
          <w:rFonts w:ascii="Arial" w:eastAsia="Arial" w:hAnsi="Arial" w:cs="Arial"/>
          <w:i/>
        </w:rPr>
        <w:t xml:space="preserve">n </w:t>
      </w:r>
      <w:r>
        <w:t xml:space="preserve">will be taken to be a </w:t>
      </w:r>
      <w:r>
        <w:rPr>
          <w:rFonts w:ascii="Arial" w:eastAsia="Arial" w:hAnsi="Arial" w:cs="Arial"/>
          <w:b/>
          <w:color w:val="1E7AB9"/>
        </w:rPr>
        <w:t>cumulative acknowledgment</w:t>
      </w:r>
      <w:r>
        <w:t xml:space="preserve">, indicating that all packets with a sequence number up to and including </w:t>
      </w:r>
      <w:r>
        <w:rPr>
          <w:rFonts w:ascii="Arial" w:eastAsia="Arial" w:hAnsi="Arial" w:cs="Arial"/>
          <w:i/>
        </w:rPr>
        <w:t>n</w:t>
      </w:r>
      <w:r>
        <w:t xml:space="preserve"> have been correctly received at the receiver. We’ll come back to this issue shortly when we examine the receiver side of GBN.</w:t>
      </w:r>
    </w:p>
    <w:p w14:paraId="6834C81B" w14:textId="77777777" w:rsidR="0025243D" w:rsidRDefault="0025243D">
      <w:pPr>
        <w:spacing w:after="9"/>
        <w:ind w:left="420" w:right="15" w:hanging="270"/>
      </w:pPr>
      <w:r>
        <w:rPr>
          <w:rFonts w:ascii="Calibri" w:eastAsia="Calibri" w:hAnsi="Calibri" w:cs="Calibri"/>
          <w:noProof/>
          <w:color w:val="000000"/>
          <w:sz w:val="22"/>
        </w:rPr>
        <mc:AlternateContent>
          <mc:Choice Requires="wpg">
            <w:drawing>
              <wp:inline distT="0" distB="0" distL="0" distR="0" wp14:anchorId="6F9B8AE6" wp14:editId="3D2C93EA">
                <wp:extent cx="57150" cy="76200"/>
                <wp:effectExtent l="0" t="0" r="0" b="0"/>
                <wp:docPr id="537840" name="Group 537840"/>
                <wp:cNvGraphicFramePr/>
                <a:graphic xmlns:a="http://schemas.openxmlformats.org/drawingml/2006/main">
                  <a:graphicData uri="http://schemas.microsoft.com/office/word/2010/wordprocessingGroup">
                    <wpg:wgp>
                      <wpg:cNvGrpSpPr/>
                      <wpg:grpSpPr>
                        <a:xfrm>
                          <a:off x="0" y="0"/>
                          <a:ext cx="57150" cy="76200"/>
                          <a:chOff x="0" y="0"/>
                          <a:chExt cx="57150" cy="76200"/>
                        </a:xfrm>
                      </wpg:grpSpPr>
                      <wps:wsp>
                        <wps:cNvPr id="16348" name="Shape 16348"/>
                        <wps:cNvSpPr/>
                        <wps:spPr>
                          <a:xfrm>
                            <a:off x="0" y="9525"/>
                            <a:ext cx="57150" cy="66675"/>
                          </a:xfrm>
                          <a:custGeom>
                            <a:avLst/>
                            <a:gdLst/>
                            <a:ahLst/>
                            <a:cxnLst/>
                            <a:rect l="0" t="0" r="0" b="0"/>
                            <a:pathLst>
                              <a:path w="57150" h="66675">
                                <a:moveTo>
                                  <a:pt x="28575" y="0"/>
                                </a:moveTo>
                                <a:cubicBezTo>
                                  <a:pt x="42863" y="0"/>
                                  <a:pt x="57150" y="9525"/>
                                  <a:pt x="57150" y="28575"/>
                                </a:cubicBezTo>
                                <a:cubicBezTo>
                                  <a:pt x="57150" y="66675"/>
                                  <a:pt x="0" y="66675"/>
                                  <a:pt x="0" y="28575"/>
                                </a:cubicBezTo>
                                <a:cubicBezTo>
                                  <a:pt x="0" y="9525"/>
                                  <a:pt x="14288" y="0"/>
                                  <a:pt x="28575" y="0"/>
                                </a:cubicBez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16349" name="Shape 16349"/>
                        <wps:cNvSpPr/>
                        <wps:spPr>
                          <a:xfrm>
                            <a:off x="0" y="0"/>
                            <a:ext cx="57150" cy="76200"/>
                          </a:xfrm>
                          <a:custGeom>
                            <a:avLst/>
                            <a:gdLst/>
                            <a:ahLst/>
                            <a:cxnLst/>
                            <a:rect l="0" t="0" r="0" b="0"/>
                            <a:pathLst>
                              <a:path w="57150" h="76200">
                                <a:moveTo>
                                  <a:pt x="57150" y="38100"/>
                                </a:moveTo>
                                <a:cubicBezTo>
                                  <a:pt x="57150" y="0"/>
                                  <a:pt x="0" y="0"/>
                                  <a:pt x="0" y="38100"/>
                                </a:cubicBezTo>
                                <a:cubicBezTo>
                                  <a:pt x="0" y="76200"/>
                                  <a:pt x="57150" y="76200"/>
                                  <a:pt x="57150" y="38100"/>
                                </a:cubicBezTo>
                                <a:close/>
                              </a:path>
                            </a:pathLst>
                          </a:custGeom>
                          <a:ln w="9525" cap="flat">
                            <a:miter lim="127000"/>
                          </a:ln>
                        </wps:spPr>
                        <wps:style>
                          <a:lnRef idx="1">
                            <a:srgbClr val="333333"/>
                          </a:lnRef>
                          <a:fillRef idx="0">
                            <a:srgbClr val="000000">
                              <a:alpha val="0"/>
                            </a:srgbClr>
                          </a:fillRef>
                          <a:effectRef idx="0">
                            <a:scrgbClr r="0" g="0" b="0"/>
                          </a:effectRef>
                          <a:fontRef idx="none"/>
                        </wps:style>
                        <wps:bodyPr/>
                      </wps:wsp>
                    </wpg:wgp>
                  </a:graphicData>
                </a:graphic>
              </wp:inline>
            </w:drawing>
          </mc:Choice>
          <mc:Fallback>
            <w:pict>
              <v:group w14:anchorId="7954C826" id="Group 537840" o:spid="_x0000_s1026" style="width:4.5pt;height:6pt;mso-position-horizontal-relative:char;mso-position-vertical-relative:line" coordsize="57150,76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">
                <v:shape id="Shape 16348" o:spid="_x0000_s1027" style="position:absolute;top:9525;width:57150;height:66675;visibility:visible;mso-wrap-style:square;v-text-anchor:top" coordsize="57150,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" path="m28575,c42863,,57150,9525,57150,28575,57150,66675,,66675,,28575,,9525,14288,,28575,xe" fillcolor="#333" stroked="f" strokeweight="0">
                  <v:stroke miterlimit="83231f" joinstyle="miter"/>
                  <v:path arrowok="t" textboxrect="0,0,57150,66675"/>
                </v:shape>
                <v:shape id="Shape 16349" o:spid="_x0000_s1028" style="position:absolute;width:57150;height:76200;visibility:visible;mso-wrap-style:square;v-text-anchor:top" coordsize="5715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" path="m57150,38100c57150,,,,,38100v,38100,57150,38100,57150,xe" filled="f" strokecolor="#333">
                  <v:stroke miterlimit="83231f" joinstyle="miter"/>
                  <v:path arrowok="t" textboxrect="0,0,57150,76200"/>
                </v:shape>
                <w10:anchorlock/>
              </v:group>
            </w:pict>
          </mc:Fallback>
        </mc:AlternateContent>
      </w:r>
      <w:r>
        <w:rPr>
          <w:rFonts w:ascii="Arial" w:eastAsia="Arial" w:hAnsi="Arial" w:cs="Arial"/>
          <w:b/>
        </w:rPr>
        <w:t xml:space="preserve"> A timeout event.</w:t>
      </w:r>
      <w:r>
        <w:t xml:space="preserve"> The protocol’s name, “Go-Back-N,” is derived from the sender’s behavior in the presence of lost or overly delayed packets. As in the stop-and-wait protocol, a timer will again be used to recover from lost data or acknowledgment packets. If a timeout occurs, the sender resends </w:t>
      </w:r>
      <w:r>
        <w:rPr>
          <w:rFonts w:ascii="Arial" w:eastAsia="Arial" w:hAnsi="Arial" w:cs="Arial"/>
          <w:i/>
        </w:rPr>
        <w:t>all</w:t>
      </w:r>
      <w:r>
        <w:t xml:space="preserve"> packets that have been previously sent but that have not yet been acknowledged. Our sender in</w:t>
      </w:r>
    </w:p>
    <w:p w14:paraId="4BEDA4A6" w14:textId="77777777" w:rsidR="0025243D" w:rsidRDefault="0025243D">
      <w:pPr>
        <w:spacing w:after="474"/>
        <w:ind w:left="429" w:right="15"/>
      </w:pPr>
      <w:r>
        <w:rPr>
          <w:rFonts w:ascii="Arial" w:eastAsia="Arial" w:hAnsi="Arial" w:cs="Arial"/>
          <w:b/>
          <w:color w:val="1E7AB9"/>
        </w:rPr>
        <w:t>Figure 3.20</w:t>
      </w:r>
      <w:r>
        <w:t xml:space="preserve"> uses only a single timer, which can be thought of as a timer for the oldest transmitted but not yet acknowledged packet. If an ACK is received but there are still additional transmitted but not yet acknowledged packets, the timer is restarted. If there are no outstanding, unacknowledged packets, the timer is stopped.</w:t>
      </w:r>
    </w:p>
    <w:p w14:paraId="76D26345" w14:textId="77777777" w:rsidR="0025243D" w:rsidRDefault="0025243D">
      <w:pPr>
        <w:ind w:right="15"/>
      </w:pPr>
      <w:r>
        <w:t xml:space="preserve">The receiver’s actions in GBN are also simple. If a packet with sequence number </w:t>
      </w:r>
      <w:r>
        <w:rPr>
          <w:rFonts w:ascii="Arial" w:eastAsia="Arial" w:hAnsi="Arial" w:cs="Arial"/>
          <w:i/>
        </w:rPr>
        <w:t>n</w:t>
      </w:r>
      <w:r>
        <w:t xml:space="preserve"> is received correctly and is in order (that is, the data last delivered to the upper layer came from a packet with sequence number n</w:t>
      </w:r>
      <w:r>
        <w:rPr>
          <w:rFonts w:ascii="Arial" w:eastAsia="Arial" w:hAnsi="Arial" w:cs="Arial"/>
        </w:rPr>
        <w:t>−</w:t>
      </w:r>
      <w:r>
        <w:t xml:space="preserve">1), the receiver sends an ACK for packet </w:t>
      </w:r>
      <w:r>
        <w:rPr>
          <w:rFonts w:ascii="Arial" w:eastAsia="Arial" w:hAnsi="Arial" w:cs="Arial"/>
          <w:i/>
        </w:rPr>
        <w:t>n</w:t>
      </w:r>
      <w:r>
        <w:t xml:space="preserve"> and delivers the data portion of the packet to the upper layer. In all other cases, the receiver discards the packet and resends an ACK for the most recently received in-order packet. Note that since packets are delivered one at a time to the upper layer, if packet </w:t>
      </w:r>
      <w:r>
        <w:rPr>
          <w:rFonts w:ascii="Arial" w:eastAsia="Arial" w:hAnsi="Arial" w:cs="Arial"/>
          <w:i/>
        </w:rPr>
        <w:t>k</w:t>
      </w:r>
      <w:r>
        <w:t xml:space="preserve"> has been received and delivered, then all packets with a sequence number lower than </w:t>
      </w:r>
      <w:r>
        <w:rPr>
          <w:rFonts w:ascii="Arial" w:eastAsia="Arial" w:hAnsi="Arial" w:cs="Arial"/>
          <w:i/>
        </w:rPr>
        <w:t>k</w:t>
      </w:r>
      <w:r>
        <w:t xml:space="preserve"> have also been delivered. Thus, the use of cumulative acknowledgments is a natural choice for GBN.</w:t>
      </w:r>
    </w:p>
    <w:p w14:paraId="00374EA6" w14:textId="77777777" w:rsidR="0025243D" w:rsidRDefault="0025243D">
      <w:pPr>
        <w:spacing w:after="37"/>
        <w:ind w:right="15"/>
      </w:pPr>
      <w:r>
        <w:t xml:space="preserve">In our GBN protocol, the receiver discards out-of-order packets. Although it may seem silly and wasteful to discard a correctly received (but out-of-order) packet, there is some justification for doing so. Recall that the receiver must deliver data in order to the upper layer. Suppose now that packet </w:t>
      </w:r>
      <w:r>
        <w:rPr>
          <w:rFonts w:ascii="Arial" w:eastAsia="Arial" w:hAnsi="Arial" w:cs="Arial"/>
          <w:i/>
        </w:rPr>
        <w:t>n</w:t>
      </w:r>
      <w:r>
        <w:t xml:space="preserve"> is expected, but packet n+1 arrives. Because data must be delivered in order, the receiver </w:t>
      </w:r>
      <w:r>
        <w:rPr>
          <w:rFonts w:ascii="Arial" w:eastAsia="Arial" w:hAnsi="Arial" w:cs="Arial"/>
          <w:i/>
        </w:rPr>
        <w:t>could</w:t>
      </w:r>
      <w:r>
        <w:t xml:space="preserve"> buffer (save) packet n+1 and then deliver this packet to the upper layer after it had later received and delivered packet </w:t>
      </w:r>
      <w:r>
        <w:rPr>
          <w:rFonts w:ascii="Arial" w:eastAsia="Arial" w:hAnsi="Arial" w:cs="Arial"/>
          <w:i/>
        </w:rPr>
        <w:t>n</w:t>
      </w:r>
      <w:r>
        <w:t xml:space="preserve">. However, if packet </w:t>
      </w:r>
      <w:r>
        <w:rPr>
          <w:rFonts w:ascii="Arial" w:eastAsia="Arial" w:hAnsi="Arial" w:cs="Arial"/>
          <w:i/>
        </w:rPr>
        <w:t>n</w:t>
      </w:r>
      <w:r>
        <w:t xml:space="preserve"> is lost, both it and packet n+1 will eventually be retransmitted as a result of the GBN retransmission rule at the sender. Thus, the receiver can simply discard packet n+1. The advantage of this approach is the simplicity of receiver buffering—the receiver need not buffer </w:t>
      </w:r>
      <w:r>
        <w:rPr>
          <w:rFonts w:ascii="Arial" w:eastAsia="Arial" w:hAnsi="Arial" w:cs="Arial"/>
          <w:i/>
        </w:rPr>
        <w:t>any</w:t>
      </w:r>
      <w:r>
        <w:t xml:space="preserve"> outof-order packets. Thus, while the sender must maintain the upper and lower bounds of its window and the position of </w:t>
      </w:r>
      <w:r>
        <w:rPr>
          <w:rFonts w:ascii="Courier New" w:eastAsia="Courier New" w:hAnsi="Courier New" w:cs="Courier New"/>
          <w:i/>
          <w:color w:val="468173"/>
        </w:rPr>
        <w:t>nextseqnum</w:t>
      </w:r>
      <w:r>
        <w:t xml:space="preserve"> within this window, the only piece of information the receiver need maintain is the sequence number of the next in-order packet. This value is held in the variable </w:t>
      </w:r>
      <w:r>
        <w:rPr>
          <w:rFonts w:ascii="Courier New" w:eastAsia="Courier New" w:hAnsi="Courier New" w:cs="Courier New"/>
          <w:i/>
          <w:color w:val="468173"/>
        </w:rPr>
        <w:t>expectedseqnum</w:t>
      </w:r>
      <w:r>
        <w:t xml:space="preserve">, shown in the receiver FSM in </w:t>
      </w:r>
      <w:r>
        <w:rPr>
          <w:rFonts w:ascii="Arial" w:eastAsia="Arial" w:hAnsi="Arial" w:cs="Arial"/>
          <w:b/>
          <w:color w:val="1E7AB9"/>
        </w:rPr>
        <w:t>Figure 3.21</w:t>
      </w:r>
      <w:r>
        <w:t>. Of course, the disadvantage of throwing</w:t>
      </w:r>
    </w:p>
    <w:p w14:paraId="64D0DE17" w14:textId="77777777" w:rsidR="0025243D" w:rsidRDefault="0025243D">
      <w:pPr>
        <w:spacing w:after="472"/>
        <w:ind w:right="15"/>
      </w:pPr>
      <w:r>
        <w:t>away a correctly received packet is that the subsequent retransmission of that packet might be lost or garbled and thus even more retransmissions would be required.</w:t>
      </w:r>
    </w:p>
    <w:p w14:paraId="3BE50381" w14:textId="77777777" w:rsidR="0025243D" w:rsidRDefault="0025243D">
      <w:pPr>
        <w:ind w:right="15"/>
      </w:pPr>
      <w:r>
        <w:rPr>
          <w:rFonts w:ascii="Arial" w:eastAsia="Arial" w:hAnsi="Arial" w:cs="Arial"/>
          <w:b/>
          <w:color w:val="1E7AB9"/>
        </w:rPr>
        <w:t>Figure 3.22</w:t>
      </w:r>
      <w:r>
        <w:t xml:space="preserve"> shows the operation of the GBN protocol for the case of a window size of four packets. Because of this window size limitation, the sender sends packets 0 through 3 but then must wait for one or more of these packets to be acknowledged before proceeding. As each successive ACK (for example, </w:t>
      </w:r>
      <w:r>
        <w:rPr>
          <w:rFonts w:ascii="Courier New" w:eastAsia="Courier New" w:hAnsi="Courier New" w:cs="Courier New"/>
          <w:i/>
          <w:color w:val="468173"/>
        </w:rPr>
        <w:t>ACK0</w:t>
      </w:r>
      <w:r>
        <w:t xml:space="preserve"> and </w:t>
      </w:r>
      <w:r>
        <w:rPr>
          <w:rFonts w:ascii="Courier New" w:eastAsia="Courier New" w:hAnsi="Courier New" w:cs="Courier New"/>
          <w:i/>
          <w:color w:val="468173"/>
        </w:rPr>
        <w:t>ACK1</w:t>
      </w:r>
      <w:r>
        <w:t>) is received, the window slides forward and the sender can transmit one new packet (pkt4 and pkt5, respectively). On the receiver side, packet 2 is lost and thus packets 3, 4, and 5 are found to be out of order and are discarded.</w:t>
      </w:r>
    </w:p>
    <w:p w14:paraId="5BC44A59" w14:textId="77777777" w:rsidR="0025243D" w:rsidRDefault="0025243D">
      <w:pPr>
        <w:spacing w:after="15"/>
        <w:ind w:right="15"/>
      </w:pPr>
      <w:r>
        <w:t xml:space="preserve">Before closing our discussion of GBN, it is worth noting that an implementation of this protocol in a protocol stack would likely have a structure similar to that of the extended FSM in </w:t>
      </w:r>
      <w:r>
        <w:rPr>
          <w:rFonts w:ascii="Arial" w:eastAsia="Arial" w:hAnsi="Arial" w:cs="Arial"/>
          <w:b/>
          <w:color w:val="1E7AB9"/>
        </w:rPr>
        <w:t>Figure 3.20</w:t>
      </w:r>
      <w:r>
        <w:t xml:space="preserve">. The implementation would also likely be in the form of various procedures that implement the actions to be taken in response to the various events that can occur. In such </w:t>
      </w:r>
      <w:r>
        <w:rPr>
          <w:rFonts w:ascii="Arial" w:eastAsia="Arial" w:hAnsi="Arial" w:cs="Arial"/>
          <w:b/>
          <w:color w:val="1E7AB9"/>
        </w:rPr>
        <w:t>event-based programming</w:t>
      </w:r>
      <w:r>
        <w:t xml:space="preserve">, the various procedures are called (invoked) either by other procedures in the protocol stack, or as the result of an interrupt. In the sender, these events would be (1) a call from the upper-layer entity to invoke </w:t>
      </w:r>
      <w:r>
        <w:rPr>
          <w:rFonts w:ascii="Courier New" w:eastAsia="Courier New" w:hAnsi="Courier New" w:cs="Courier New"/>
          <w:i/>
          <w:color w:val="468173"/>
        </w:rPr>
        <w:t>rdt_send()</w:t>
      </w:r>
      <w:r>
        <w:t xml:space="preserve">, (2) a timer interrupt, and (3) a call from the lower layer to invoke </w:t>
      </w:r>
      <w:r>
        <w:rPr>
          <w:rFonts w:ascii="Courier New" w:eastAsia="Courier New" w:hAnsi="Courier New" w:cs="Courier New"/>
          <w:i/>
          <w:color w:val="468173"/>
        </w:rPr>
        <w:t>rdt_rcv()</w:t>
      </w:r>
      <w:r>
        <w:t xml:space="preserve"> when a</w:t>
      </w:r>
    </w:p>
    <w:p w14:paraId="1465140C" w14:textId="77777777" w:rsidR="0025243D" w:rsidRDefault="0025243D">
      <w:pPr>
        <w:ind w:right="15"/>
      </w:pPr>
      <w:r>
        <w:t>packet arrives. The programming exercises at the end of this chapter will give you a chance to actually implement these routines in a simulated, but realistic, network setting.</w:t>
      </w:r>
    </w:p>
    <w:p w14:paraId="04BED06D" w14:textId="77777777" w:rsidR="0025243D" w:rsidRDefault="0025243D">
      <w:pPr>
        <w:ind w:right="15"/>
      </w:pPr>
      <w:r>
        <w:t xml:space="preserve">We note here that the GBN protocol incorporates almost all of the techniques that we will encounter when we study the reliable data transfer components of TCP in </w:t>
      </w:r>
      <w:r>
        <w:rPr>
          <w:rFonts w:ascii="Arial" w:eastAsia="Arial" w:hAnsi="Arial" w:cs="Arial"/>
          <w:b/>
          <w:color w:val="1E7AB9"/>
        </w:rPr>
        <w:t>Section 3.5</w:t>
      </w:r>
      <w:r>
        <w:t>. These techniques include the use of sequence numbers, cumulative acknowledgments, checksums, and a timeout/retransmit operation.</w:t>
      </w:r>
    </w:p>
    <w:p w14:paraId="274EA4B0" w14:textId="77777777" w:rsidR="0025243D" w:rsidRDefault="0025243D">
      <w:pPr>
        <w:spacing w:after="324" w:line="259" w:lineRule="auto"/>
      </w:pPr>
      <w:r>
        <w:rPr>
          <w:noProof/>
        </w:rPr>
        <w:drawing>
          <wp:inline distT="0" distB="0" distL="0" distR="0" wp14:anchorId="7233434F" wp14:editId="33AA1C98">
            <wp:extent cx="5219700" cy="6848475"/>
            <wp:effectExtent l="0" t="0" r="0" b="0"/>
            <wp:docPr id="16475" name="Picture 16475"/>
            <wp:cNvGraphicFramePr/>
            <a:graphic xmlns:a="http://schemas.openxmlformats.org/drawingml/2006/main">
              <a:graphicData uri="http://schemas.openxmlformats.org/drawingml/2006/picture">
                <pic:pic xmlns:pic="http://schemas.openxmlformats.org/drawingml/2006/picture">
                  <pic:nvPicPr>
                    <pic:cNvPr id="16475" name="Picture 16475"/>
                    <pic:cNvPicPr/>
                  </pic:nvPicPr>
                  <pic:blipFill>
                    <a:blip r:embed="rId182"/>
                    <a:stretch>
                      <a:fillRect/>
                    </a:stretch>
                  </pic:blipFill>
                  <pic:spPr>
                    <a:xfrm flipV="1">
                      <a:off x="0" y="0"/>
                      <a:ext cx="5219700" cy="6848475"/>
                    </a:xfrm>
                    <a:prstGeom prst="rect">
                      <a:avLst/>
                    </a:prstGeom>
                  </pic:spPr>
                </pic:pic>
              </a:graphicData>
            </a:graphic>
          </wp:inline>
        </w:drawing>
      </w:r>
    </w:p>
    <w:p w14:paraId="0F10CB88" w14:textId="77777777" w:rsidR="0025243D" w:rsidRDefault="0025243D">
      <w:pPr>
        <w:spacing w:after="1417" w:line="265" w:lineRule="auto"/>
        <w:ind w:right="39" w:hanging="10"/>
      </w:pPr>
      <w:r>
        <w:rPr>
          <w:rFonts w:ascii="Arial" w:eastAsia="Arial" w:hAnsi="Arial" w:cs="Arial"/>
          <w:b/>
          <w:color w:val="585858"/>
        </w:rPr>
        <w:t>Figure 3.22 Go-Back-N in operation</w:t>
      </w:r>
    </w:p>
    <w:p w14:paraId="125CE0D9" w14:textId="77777777" w:rsidR="0025243D" w:rsidRDefault="0025243D">
      <w:pPr>
        <w:pStyle w:val="Heading3"/>
        <w:spacing w:after="580"/>
        <w:ind w:left="-3"/>
      </w:pPr>
      <w:bookmarkStart w:id="74" w:name="_Toc198669884"/>
      <w:r>
        <w:t>3.4.4 Selective Repeat (SR)</w:t>
      </w:r>
      <w:bookmarkEnd w:id="74"/>
    </w:p>
    <w:p w14:paraId="102AA067" w14:textId="77777777" w:rsidR="0025243D" w:rsidRDefault="0025243D">
      <w:pPr>
        <w:spacing w:after="8"/>
        <w:ind w:right="15"/>
      </w:pPr>
      <w:r>
        <w:t xml:space="preserve">The GBN protocol allows the sender to potentially “fill the pipeline” in </w:t>
      </w:r>
      <w:r>
        <w:rPr>
          <w:rFonts w:ascii="Arial" w:eastAsia="Arial" w:hAnsi="Arial" w:cs="Arial"/>
          <w:b/>
          <w:color w:val="1E7AB9"/>
        </w:rPr>
        <w:t>Figure 3.17</w:t>
      </w:r>
      <w:r>
        <w:t xml:space="preserve"> with packets, thus avoiding the channel utilization problems we noted with stop-and-wait protocols. There are, however, scenarios in which GBN itself suffers from performance problems. In particular, when the window size and bandwidth-delay product are both large, many packets can be in the pipeline. A single packet error can thus cause GBN to retransmit a large number of packets, many unnecessarily. As the probability of channel errors increases, the pipeline can become filled with these unnecessary retransmissions.</w:t>
      </w:r>
    </w:p>
    <w:p w14:paraId="4E585267" w14:textId="77777777" w:rsidR="0025243D" w:rsidRDefault="0025243D">
      <w:pPr>
        <w:spacing w:after="103" w:line="259" w:lineRule="auto"/>
        <w:ind w:right="15"/>
      </w:pPr>
      <w:r>
        <w:t>Imagine, in our message-dictation scenario, that if every time a word was garbled, the surrounding</w:t>
      </w:r>
    </w:p>
    <w:p w14:paraId="2D5E2218" w14:textId="77777777" w:rsidR="0025243D" w:rsidRDefault="0025243D">
      <w:pPr>
        <w:ind w:right="15"/>
      </w:pPr>
      <w:r>
        <w:t>1,000 words (for example, a window size of 1,000 words) had to be repeated. The dictation would be slowed by all of the reiterated words.</w:t>
      </w:r>
    </w:p>
    <w:p w14:paraId="0F4EC30C" w14:textId="77777777" w:rsidR="0025243D" w:rsidRDefault="0025243D">
      <w:pPr>
        <w:spacing w:after="381"/>
        <w:ind w:right="15"/>
      </w:pPr>
      <w:r>
        <w:t xml:space="preserve">As the name suggests, selective-repeat protocols avoid unnecessary retransmissions by having the sender retransmit only those packets that it suspects were received in error (that is, were lost or corrupted) at the receiver. This individual, as-needed, retransmission will require that the receiver </w:t>
      </w:r>
      <w:r>
        <w:rPr>
          <w:rFonts w:ascii="Arial" w:eastAsia="Arial" w:hAnsi="Arial" w:cs="Arial"/>
          <w:i/>
        </w:rPr>
        <w:t>individually</w:t>
      </w:r>
      <w:r>
        <w:t xml:space="preserve"> acknowledge correctly received packets. A window size of </w:t>
      </w:r>
      <w:r>
        <w:rPr>
          <w:rFonts w:ascii="Arial" w:eastAsia="Arial" w:hAnsi="Arial" w:cs="Arial"/>
          <w:i/>
        </w:rPr>
        <w:t>N</w:t>
      </w:r>
      <w:r>
        <w:t xml:space="preserve"> will again be used to limit the number of outstanding, unacknowledged packets in the pipeline. However, unlike GBN, the sender will have already received ACKs for some of the packets in the window. </w:t>
      </w:r>
      <w:r>
        <w:rPr>
          <w:rFonts w:ascii="Arial" w:eastAsia="Arial" w:hAnsi="Arial" w:cs="Arial"/>
          <w:b/>
          <w:color w:val="1E7AB9"/>
        </w:rPr>
        <w:t>Figure 3.23</w:t>
      </w:r>
      <w:r>
        <w:t xml:space="preserve"> shows the SR sender’s view of the sequence number space. </w:t>
      </w:r>
      <w:r>
        <w:rPr>
          <w:rFonts w:ascii="Arial" w:eastAsia="Arial" w:hAnsi="Arial" w:cs="Arial"/>
          <w:b/>
          <w:color w:val="1E7AB9"/>
        </w:rPr>
        <w:t>Figure 3.24</w:t>
      </w:r>
      <w:r>
        <w:t xml:space="preserve"> details the various actions taken by the SR sender.</w:t>
      </w:r>
    </w:p>
    <w:p w14:paraId="5B9D4C0B" w14:textId="77777777" w:rsidR="0025243D" w:rsidRDefault="0025243D">
      <w:pPr>
        <w:spacing w:after="117"/>
        <w:ind w:right="15"/>
      </w:pPr>
      <w:r>
        <w:t xml:space="preserve">The SR receiver will acknowledge a correctly received packet whether or not it is in order. Out-of-order packets are buffered until any missing packets (that is, packets with lower sequence numbers) are received, at which point a batch of packets can be delivered in order to the upper layer. </w:t>
      </w:r>
      <w:r>
        <w:rPr>
          <w:rFonts w:ascii="Arial" w:eastAsia="Arial" w:hAnsi="Arial" w:cs="Arial"/>
          <w:b/>
          <w:color w:val="1E7AB9"/>
        </w:rPr>
        <w:t xml:space="preserve">Figure 3.25 </w:t>
      </w:r>
      <w:r>
        <w:t xml:space="preserve">itemizes the various actions taken by the SR receiver. </w:t>
      </w:r>
      <w:r>
        <w:rPr>
          <w:rFonts w:ascii="Arial" w:eastAsia="Arial" w:hAnsi="Arial" w:cs="Arial"/>
          <w:b/>
          <w:color w:val="1E7AB9"/>
        </w:rPr>
        <w:t>Figure 3.26</w:t>
      </w:r>
      <w:r>
        <w:t xml:space="preserve"> shows an example of SR operation in the presence of lost packets. Note that in </w:t>
      </w:r>
      <w:r>
        <w:rPr>
          <w:rFonts w:ascii="Arial" w:eastAsia="Arial" w:hAnsi="Arial" w:cs="Arial"/>
          <w:b/>
          <w:color w:val="1E7AB9"/>
        </w:rPr>
        <w:t>Figure 3.26</w:t>
      </w:r>
      <w:r>
        <w:t>, the receiver initially buffers packets 3, 4, and 5, and delivers them together with packet 2 to the upper layer when packet 2 is finally received.</w:t>
      </w:r>
    </w:p>
    <w:p w14:paraId="3C7B340A" w14:textId="77777777" w:rsidR="0025243D" w:rsidRDefault="0025243D">
      <w:pPr>
        <w:spacing w:after="324" w:line="259" w:lineRule="auto"/>
        <w:ind w:right="-10"/>
      </w:pPr>
      <w:r>
        <w:rPr>
          <w:noProof/>
        </w:rPr>
        <w:drawing>
          <wp:inline distT="0" distB="0" distL="0" distR="0" wp14:anchorId="2017C677" wp14:editId="4B259580">
            <wp:extent cx="7477125" cy="4410075"/>
            <wp:effectExtent l="0" t="0" r="0" b="0"/>
            <wp:docPr id="16526" name="Picture 16526"/>
            <wp:cNvGraphicFramePr/>
            <a:graphic xmlns:a="http://schemas.openxmlformats.org/drawingml/2006/main">
              <a:graphicData uri="http://schemas.openxmlformats.org/drawingml/2006/picture">
                <pic:pic xmlns:pic="http://schemas.openxmlformats.org/drawingml/2006/picture">
                  <pic:nvPicPr>
                    <pic:cNvPr id="16526" name="Picture 16526"/>
                    <pic:cNvPicPr/>
                  </pic:nvPicPr>
                  <pic:blipFill>
                    <a:blip r:embed="rId183"/>
                    <a:stretch>
                      <a:fillRect/>
                    </a:stretch>
                  </pic:blipFill>
                  <pic:spPr>
                    <a:xfrm flipV="1">
                      <a:off x="0" y="0"/>
                      <a:ext cx="7477125" cy="4410075"/>
                    </a:xfrm>
                    <a:prstGeom prst="rect">
                      <a:avLst/>
                    </a:prstGeom>
                  </pic:spPr>
                </pic:pic>
              </a:graphicData>
            </a:graphic>
          </wp:inline>
        </w:drawing>
      </w:r>
    </w:p>
    <w:p w14:paraId="5D8828A4" w14:textId="77777777" w:rsidR="0025243D" w:rsidRDefault="0025243D">
      <w:pPr>
        <w:pStyle w:val="Heading4"/>
        <w:spacing w:after="0"/>
        <w:ind w:left="11" w:right="39"/>
      </w:pPr>
      <w:r>
        <w:t>Figure 3.23 Selective-repeat (SR) sender and receiver views of sequence-number space</w:t>
      </w:r>
    </w:p>
    <w:p w14:paraId="4B8C0095" w14:textId="77777777" w:rsidR="0025243D" w:rsidRDefault="0025243D">
      <w:pPr>
        <w:spacing w:after="324" w:line="259" w:lineRule="auto"/>
      </w:pPr>
      <w:r>
        <w:rPr>
          <w:noProof/>
        </w:rPr>
        <w:drawing>
          <wp:inline distT="0" distB="0" distL="0" distR="0" wp14:anchorId="7BE53A45" wp14:editId="23F9630D">
            <wp:extent cx="6400800" cy="3543300"/>
            <wp:effectExtent l="0" t="0" r="0" b="0"/>
            <wp:docPr id="16547" name="Picture 16547"/>
            <wp:cNvGraphicFramePr/>
            <a:graphic xmlns:a="http://schemas.openxmlformats.org/drawingml/2006/main">
              <a:graphicData uri="http://schemas.openxmlformats.org/drawingml/2006/picture">
                <pic:pic xmlns:pic="http://schemas.openxmlformats.org/drawingml/2006/picture">
                  <pic:nvPicPr>
                    <pic:cNvPr id="16547" name="Picture 16547"/>
                    <pic:cNvPicPr/>
                  </pic:nvPicPr>
                  <pic:blipFill>
                    <a:blip r:embed="rId184"/>
                    <a:stretch>
                      <a:fillRect/>
                    </a:stretch>
                  </pic:blipFill>
                  <pic:spPr>
                    <a:xfrm flipV="1">
                      <a:off x="0" y="0"/>
                      <a:ext cx="6400800" cy="3543300"/>
                    </a:xfrm>
                    <a:prstGeom prst="rect">
                      <a:avLst/>
                    </a:prstGeom>
                  </pic:spPr>
                </pic:pic>
              </a:graphicData>
            </a:graphic>
          </wp:inline>
        </w:drawing>
      </w:r>
    </w:p>
    <w:p w14:paraId="54FF2846" w14:textId="77777777" w:rsidR="0025243D" w:rsidRDefault="0025243D">
      <w:pPr>
        <w:pStyle w:val="Heading4"/>
        <w:spacing w:after="583"/>
        <w:ind w:left="11" w:right="39"/>
      </w:pPr>
      <w:r>
        <w:t>Figure 3.24 SR sender events and actions</w:t>
      </w:r>
    </w:p>
    <w:p w14:paraId="5BB8DE98" w14:textId="77777777" w:rsidR="0025243D" w:rsidRDefault="0025243D">
      <w:pPr>
        <w:spacing w:after="324" w:line="259" w:lineRule="auto"/>
      </w:pPr>
      <w:r>
        <w:rPr>
          <w:noProof/>
        </w:rPr>
        <w:drawing>
          <wp:inline distT="0" distB="0" distL="0" distR="0" wp14:anchorId="3159B879" wp14:editId="5A06D020">
            <wp:extent cx="6400800" cy="3543300"/>
            <wp:effectExtent l="0" t="0" r="0" b="0"/>
            <wp:docPr id="16550" name="Picture 16550"/>
            <wp:cNvGraphicFramePr/>
            <a:graphic xmlns:a="http://schemas.openxmlformats.org/drawingml/2006/main">
              <a:graphicData uri="http://schemas.openxmlformats.org/drawingml/2006/picture">
                <pic:pic xmlns:pic="http://schemas.openxmlformats.org/drawingml/2006/picture">
                  <pic:nvPicPr>
                    <pic:cNvPr id="16550" name="Picture 16550"/>
                    <pic:cNvPicPr/>
                  </pic:nvPicPr>
                  <pic:blipFill>
                    <a:blip r:embed="rId185"/>
                    <a:stretch>
                      <a:fillRect/>
                    </a:stretch>
                  </pic:blipFill>
                  <pic:spPr>
                    <a:xfrm flipV="1">
                      <a:off x="0" y="0"/>
                      <a:ext cx="6400800" cy="3543300"/>
                    </a:xfrm>
                    <a:prstGeom prst="rect">
                      <a:avLst/>
                    </a:prstGeom>
                  </pic:spPr>
                </pic:pic>
              </a:graphicData>
            </a:graphic>
          </wp:inline>
        </w:drawing>
      </w:r>
    </w:p>
    <w:p w14:paraId="5E404CE7" w14:textId="77777777" w:rsidR="0025243D" w:rsidRDefault="0025243D">
      <w:pPr>
        <w:pStyle w:val="Heading4"/>
        <w:spacing w:after="937"/>
        <w:ind w:left="11" w:right="39"/>
      </w:pPr>
      <w:r>
        <w:t>Figure 3.25 SR receiver events and actions</w:t>
      </w:r>
    </w:p>
    <w:p w14:paraId="63D31208" w14:textId="77777777" w:rsidR="0025243D" w:rsidRDefault="0025243D">
      <w:pPr>
        <w:ind w:right="15"/>
      </w:pPr>
      <w:r>
        <w:t xml:space="preserve">It is important to note that in Step 2 in </w:t>
      </w:r>
      <w:r>
        <w:rPr>
          <w:rFonts w:ascii="Arial" w:eastAsia="Arial" w:hAnsi="Arial" w:cs="Arial"/>
          <w:b/>
          <w:color w:val="1E7AB9"/>
        </w:rPr>
        <w:t>Figure 3.25</w:t>
      </w:r>
      <w:r>
        <w:t xml:space="preserve">, the receiver reacknowledges (rather than ignores) already received packets with certain sequence numbers </w:t>
      </w:r>
      <w:r>
        <w:rPr>
          <w:rFonts w:ascii="Arial" w:eastAsia="Arial" w:hAnsi="Arial" w:cs="Arial"/>
          <w:i/>
        </w:rPr>
        <w:t>below</w:t>
      </w:r>
      <w:r>
        <w:t xml:space="preserve"> the current window base. You should convince yourself that this reacknowledgment is indeed needed. Given the sender and receiver sequence number spaces in </w:t>
      </w:r>
      <w:r>
        <w:rPr>
          <w:rFonts w:ascii="Arial" w:eastAsia="Arial" w:hAnsi="Arial" w:cs="Arial"/>
          <w:b/>
          <w:color w:val="1E7AB9"/>
        </w:rPr>
        <w:t>Figure 3.23</w:t>
      </w:r>
      <w:r>
        <w:t xml:space="preserve">, for example, if there is no ACK for packet </w:t>
      </w:r>
      <w:r>
        <w:rPr>
          <w:rFonts w:ascii="Courier New" w:eastAsia="Courier New" w:hAnsi="Courier New" w:cs="Courier New"/>
          <w:b/>
          <w:i/>
          <w:color w:val="468173"/>
        </w:rPr>
        <w:t xml:space="preserve">send_base </w:t>
      </w:r>
      <w:r>
        <w:t>propagating from the</w:t>
      </w:r>
    </w:p>
    <w:p w14:paraId="3367AE20" w14:textId="77777777" w:rsidR="0025243D" w:rsidRDefault="0025243D">
      <w:pPr>
        <w:spacing w:after="324" w:line="259" w:lineRule="auto"/>
        <w:ind w:right="-10"/>
      </w:pPr>
      <w:r>
        <w:rPr>
          <w:noProof/>
        </w:rPr>
        <w:drawing>
          <wp:inline distT="0" distB="0" distL="0" distR="0" wp14:anchorId="526B311E" wp14:editId="75482F66">
            <wp:extent cx="7477125" cy="7086600"/>
            <wp:effectExtent l="0" t="0" r="0" b="0"/>
            <wp:docPr id="16574" name="Picture 16574"/>
            <wp:cNvGraphicFramePr/>
            <a:graphic xmlns:a="http://schemas.openxmlformats.org/drawingml/2006/main">
              <a:graphicData uri="http://schemas.openxmlformats.org/drawingml/2006/picture">
                <pic:pic xmlns:pic="http://schemas.openxmlformats.org/drawingml/2006/picture">
                  <pic:nvPicPr>
                    <pic:cNvPr id="16574" name="Picture 16574"/>
                    <pic:cNvPicPr/>
                  </pic:nvPicPr>
                  <pic:blipFill>
                    <a:blip r:embed="rId186"/>
                    <a:stretch>
                      <a:fillRect/>
                    </a:stretch>
                  </pic:blipFill>
                  <pic:spPr>
                    <a:xfrm flipV="1">
                      <a:off x="0" y="0"/>
                      <a:ext cx="7477125" cy="7086600"/>
                    </a:xfrm>
                    <a:prstGeom prst="rect">
                      <a:avLst/>
                    </a:prstGeom>
                  </pic:spPr>
                </pic:pic>
              </a:graphicData>
            </a:graphic>
          </wp:inline>
        </w:drawing>
      </w:r>
    </w:p>
    <w:p w14:paraId="2B8FC6B6" w14:textId="77777777" w:rsidR="0025243D" w:rsidRDefault="0025243D">
      <w:pPr>
        <w:pStyle w:val="Heading4"/>
        <w:spacing w:after="947"/>
        <w:ind w:left="11" w:right="39"/>
      </w:pPr>
      <w:r>
        <w:t>Figure 3.26 SR operation</w:t>
      </w:r>
    </w:p>
    <w:p w14:paraId="45C6F9BA" w14:textId="77777777" w:rsidR="0025243D" w:rsidRDefault="0025243D">
      <w:pPr>
        <w:ind w:right="15"/>
      </w:pPr>
      <w:r>
        <w:t xml:space="preserve">receiver to the sender, the sender will eventually retransmit packet </w:t>
      </w:r>
      <w:r>
        <w:rPr>
          <w:rFonts w:ascii="Courier New" w:eastAsia="Courier New" w:hAnsi="Courier New" w:cs="Courier New"/>
          <w:b/>
          <w:i/>
          <w:color w:val="468173"/>
        </w:rPr>
        <w:t>send_base</w:t>
      </w:r>
      <w:r>
        <w:t>, even though it is clear (to us, not the sender!) that the receiver has already received that packet. If the receiver were not to acknowledge this packet, the sender’s window would never move forward! This example illustrates an important aspect of SR protocols (and many other protocols as well). The sender and receiver will not always have an identical view of what has been received correctly and what has not. For SR protocols, this means that the sender and receiver windows will not always coincide.</w:t>
      </w:r>
    </w:p>
    <w:p w14:paraId="7D672497" w14:textId="77777777" w:rsidR="0025243D" w:rsidRDefault="0025243D">
      <w:pPr>
        <w:ind w:right="15"/>
      </w:pPr>
      <w:r>
        <w:t>The lack of synchronization between sender and receiver windows has important consequences when we are faced with the reality of a finite range of sequence numbers. Consider what could happen, for example, with a finite range of four packet sequence numbers, 0, 1, 2, 3, and a window size of three.</w:t>
      </w:r>
    </w:p>
    <w:p w14:paraId="78F3B4C1" w14:textId="77777777" w:rsidR="0025243D" w:rsidRDefault="0025243D">
      <w:pPr>
        <w:spacing w:after="27"/>
        <w:ind w:right="15"/>
      </w:pPr>
      <w:r>
        <w:t xml:space="preserve">Suppose packets 0 through 2 are transmitted and correctly received and acknowledged at the receiver. At this point, the receiver’s window is over the fourth, fifth, and sixth packets, which have sequence numbers 3, 0, and 1, respectively. Now consider two scenarios. In the first scenario, shown in </w:t>
      </w:r>
      <w:r>
        <w:rPr>
          <w:rFonts w:ascii="Arial" w:eastAsia="Arial" w:hAnsi="Arial" w:cs="Arial"/>
          <w:b/>
          <w:color w:val="1E7AB9"/>
        </w:rPr>
        <w:t>Figure</w:t>
      </w:r>
    </w:p>
    <w:p w14:paraId="386A52B7" w14:textId="77777777" w:rsidR="0025243D" w:rsidRDefault="0025243D">
      <w:pPr>
        <w:spacing w:after="478"/>
        <w:ind w:right="15"/>
      </w:pPr>
      <w:r>
        <w:rPr>
          <w:rFonts w:ascii="Arial" w:eastAsia="Arial" w:hAnsi="Arial" w:cs="Arial"/>
          <w:b/>
          <w:color w:val="1E7AB9"/>
        </w:rPr>
        <w:t>3.27(a)</w:t>
      </w:r>
      <w:r>
        <w:t>, the ACKs for the first three packets are lost and the sender retransmits these packets. The receiver thus next receives a packet with sequence number 0—a copy of the first packet sent.</w:t>
      </w:r>
    </w:p>
    <w:p w14:paraId="61F40108" w14:textId="77777777" w:rsidR="0025243D" w:rsidRDefault="0025243D">
      <w:pPr>
        <w:ind w:right="15"/>
      </w:pPr>
      <w:r>
        <w:t xml:space="preserve">In the second scenario, shown in </w:t>
      </w:r>
      <w:r>
        <w:rPr>
          <w:rFonts w:ascii="Arial" w:eastAsia="Arial" w:hAnsi="Arial" w:cs="Arial"/>
          <w:b/>
          <w:color w:val="1E7AB9"/>
        </w:rPr>
        <w:t>Figure 3.27(b)</w:t>
      </w:r>
      <w:r>
        <w:t xml:space="preserve">, the ACKs for the first three packets are all delivered correctly. The sender thus moves its window forward and sends the fourth, fifth, and sixth packets, with sequence numbers 3, 0, and 1, respectively. The packet with sequence number 3 is lost, but the packet with sequence number 0 arrives—a packet containing </w:t>
      </w:r>
      <w:r>
        <w:rPr>
          <w:rFonts w:ascii="Arial" w:eastAsia="Arial" w:hAnsi="Arial" w:cs="Arial"/>
          <w:i/>
        </w:rPr>
        <w:t>new</w:t>
      </w:r>
      <w:r>
        <w:t xml:space="preserve"> data.</w:t>
      </w:r>
    </w:p>
    <w:p w14:paraId="68D885D7" w14:textId="77777777" w:rsidR="0025243D" w:rsidRDefault="0025243D">
      <w:pPr>
        <w:ind w:right="15"/>
      </w:pPr>
      <w:r>
        <w:t xml:space="preserve">Now consider the receiver’s viewpoint in </w:t>
      </w:r>
      <w:r>
        <w:rPr>
          <w:rFonts w:ascii="Arial" w:eastAsia="Arial" w:hAnsi="Arial" w:cs="Arial"/>
          <w:b/>
          <w:color w:val="1E7AB9"/>
        </w:rPr>
        <w:t>Figure 3.27</w:t>
      </w:r>
      <w:r>
        <w:t xml:space="preserve">, which has a figurative curtain between the sender and the receiver, since the receiver cannot “see” the actions taken by the sender. All the receiver observes is the sequence of messages it receives from the channel and sends into the channel. As far as it is concerned, the two scenarios in </w:t>
      </w:r>
      <w:r>
        <w:rPr>
          <w:rFonts w:ascii="Arial" w:eastAsia="Arial" w:hAnsi="Arial" w:cs="Arial"/>
          <w:b/>
          <w:color w:val="1E7AB9"/>
        </w:rPr>
        <w:t>Figure 3.27</w:t>
      </w:r>
      <w:r>
        <w:t xml:space="preserve"> are </w:t>
      </w:r>
      <w:r>
        <w:rPr>
          <w:rFonts w:ascii="Arial" w:eastAsia="Arial" w:hAnsi="Arial" w:cs="Arial"/>
          <w:i/>
        </w:rPr>
        <w:t>identical.</w:t>
      </w:r>
      <w:r>
        <w:t xml:space="preserve"> There is no way of distinguishing the retransmission of the first packet from an original transmission of the fifth packet. Clearly, a window size that is 1 less than the size of the sequence number space won’t work. But how small must the window size be? A problem at the end of the chapter asks you to show that the window size must be less than or equal to half the size of the sequence number space for SR protocols.</w:t>
      </w:r>
    </w:p>
    <w:p w14:paraId="5593858F" w14:textId="77777777" w:rsidR="0025243D" w:rsidRDefault="0025243D">
      <w:pPr>
        <w:spacing w:after="472"/>
        <w:ind w:right="15"/>
      </w:pPr>
      <w:r>
        <w:t>At the companion Web site, you will find an applet that animates the operation of the SR protocol. Try performing the same experiments that you did with the GBN applet. Do the results agree with what you expect?</w:t>
      </w:r>
    </w:p>
    <w:p w14:paraId="1777B3D7" w14:textId="77777777" w:rsidR="0025243D" w:rsidRDefault="0025243D">
      <w:pPr>
        <w:ind w:right="15"/>
      </w:pPr>
      <w:r>
        <w:t xml:space="preserve">This completes our discussion of reliable data transfer protocols. We’ve covered a </w:t>
      </w:r>
      <w:r>
        <w:rPr>
          <w:rFonts w:ascii="Arial" w:eastAsia="Arial" w:hAnsi="Arial" w:cs="Arial"/>
          <w:i/>
        </w:rPr>
        <w:t>lot</w:t>
      </w:r>
      <w:r>
        <w:t xml:space="preserve"> of ground and introduced numerous mechanisms that together provide for reliable data transfer. </w:t>
      </w:r>
      <w:r>
        <w:rPr>
          <w:rFonts w:ascii="Arial" w:eastAsia="Arial" w:hAnsi="Arial" w:cs="Arial"/>
          <w:b/>
          <w:color w:val="1E7AB9"/>
        </w:rPr>
        <w:t>Table 3.1</w:t>
      </w:r>
      <w:r>
        <w:t xml:space="preserve"> summarizes these mechanisms. Now that we have seen all of these mechanisms in operation and can see the “big picture,” we encourage you to review this section again to see how these mechanisms were incrementally added to cover increasingly complex (and realistic) models of the channel connecting the sender and receiver, or to improve the performance of the protocols.</w:t>
      </w:r>
    </w:p>
    <w:p w14:paraId="663B005E" w14:textId="77777777" w:rsidR="0025243D" w:rsidRDefault="0025243D">
      <w:pPr>
        <w:ind w:right="15"/>
      </w:pPr>
      <w:r>
        <w:t>Let’s conclude our discussion of reliable data transfer protocols by considering one remaining assumption in our underlying channel model. Recall that we have assumed that packets cannot be reordered within the channel between the sender and receiver. This is generally a reasonable assumption when the sender and receiver are connected by a single physical wire. However, when the “channel” connecting the two is a network, packet reordering can occur. One manifestation of packet reordering is that old copies of a packet with a sequence or acknowledgment</w:t>
      </w:r>
    </w:p>
    <w:p w14:paraId="0089F802" w14:textId="77777777" w:rsidR="0025243D" w:rsidRDefault="0025243D">
      <w:pPr>
        <w:spacing w:after="324" w:line="259" w:lineRule="auto"/>
      </w:pPr>
      <w:r>
        <w:rPr>
          <w:noProof/>
        </w:rPr>
        <w:drawing>
          <wp:inline distT="0" distB="0" distL="0" distR="0" wp14:anchorId="6D4F64A6" wp14:editId="19D5133E">
            <wp:extent cx="4905375" cy="3362325"/>
            <wp:effectExtent l="0" t="0" r="0" b="0"/>
            <wp:docPr id="16680" name="Picture 16680"/>
            <wp:cNvGraphicFramePr/>
            <a:graphic xmlns:a="http://schemas.openxmlformats.org/drawingml/2006/main">
              <a:graphicData uri="http://schemas.openxmlformats.org/drawingml/2006/picture">
                <pic:pic xmlns:pic="http://schemas.openxmlformats.org/drawingml/2006/picture">
                  <pic:nvPicPr>
                    <pic:cNvPr id="16680" name="Picture 16680"/>
                    <pic:cNvPicPr/>
                  </pic:nvPicPr>
                  <pic:blipFill>
                    <a:blip r:embed="rId187"/>
                    <a:stretch>
                      <a:fillRect/>
                    </a:stretch>
                  </pic:blipFill>
                  <pic:spPr>
                    <a:xfrm flipV="1">
                      <a:off x="0" y="0"/>
                      <a:ext cx="4905375" cy="3362325"/>
                    </a:xfrm>
                    <a:prstGeom prst="rect">
                      <a:avLst/>
                    </a:prstGeom>
                  </pic:spPr>
                </pic:pic>
              </a:graphicData>
            </a:graphic>
          </wp:inline>
        </w:drawing>
      </w:r>
    </w:p>
    <w:p w14:paraId="47FC20BE" w14:textId="77777777" w:rsidR="0025243D" w:rsidRDefault="0025243D">
      <w:pPr>
        <w:spacing w:after="583" w:line="265" w:lineRule="auto"/>
        <w:ind w:right="39" w:hanging="10"/>
      </w:pPr>
      <w:r>
        <w:rPr>
          <w:rFonts w:ascii="Arial" w:eastAsia="Arial" w:hAnsi="Arial" w:cs="Arial"/>
          <w:b/>
          <w:color w:val="585858"/>
        </w:rPr>
        <w:t>Figure 3.27 SR receiver dilemma with too-large windows: A new packet or a retransmission?</w:t>
      </w:r>
    </w:p>
    <w:p w14:paraId="2E8105D2" w14:textId="77777777" w:rsidR="0025243D" w:rsidRDefault="0025243D">
      <w:pPr>
        <w:spacing w:after="954" w:line="259" w:lineRule="auto"/>
      </w:pPr>
      <w:r>
        <w:rPr>
          <w:noProof/>
        </w:rPr>
        <w:drawing>
          <wp:inline distT="0" distB="0" distL="0" distR="0" wp14:anchorId="1E4FEA65" wp14:editId="7ADFF95B">
            <wp:extent cx="4914900" cy="3419475"/>
            <wp:effectExtent l="0" t="0" r="0" b="0"/>
            <wp:docPr id="16683" name="Picture 16683"/>
            <wp:cNvGraphicFramePr/>
            <a:graphic xmlns:a="http://schemas.openxmlformats.org/drawingml/2006/main">
              <a:graphicData uri="http://schemas.openxmlformats.org/drawingml/2006/picture">
                <pic:pic xmlns:pic="http://schemas.openxmlformats.org/drawingml/2006/picture">
                  <pic:nvPicPr>
                    <pic:cNvPr id="16683" name="Picture 16683"/>
                    <pic:cNvPicPr/>
                  </pic:nvPicPr>
                  <pic:blipFill>
                    <a:blip r:embed="rId188"/>
                    <a:stretch>
                      <a:fillRect/>
                    </a:stretch>
                  </pic:blipFill>
                  <pic:spPr>
                    <a:xfrm flipV="1">
                      <a:off x="0" y="0"/>
                      <a:ext cx="4914900" cy="3419475"/>
                    </a:xfrm>
                    <a:prstGeom prst="rect">
                      <a:avLst/>
                    </a:prstGeom>
                  </pic:spPr>
                </pic:pic>
              </a:graphicData>
            </a:graphic>
          </wp:inline>
        </w:drawing>
      </w:r>
    </w:p>
    <w:p w14:paraId="26C924B4" w14:textId="77777777" w:rsidR="0025243D" w:rsidRDefault="0025243D">
      <w:pPr>
        <w:pStyle w:val="Heading4"/>
        <w:spacing w:after="0"/>
        <w:ind w:left="11" w:right="39"/>
      </w:pPr>
      <w:r>
        <w:t>Table 3.1 Summary of reliable data transfer mechanisms and their use</w:t>
      </w:r>
    </w:p>
    <w:tbl>
      <w:tblPr>
        <w:tblStyle w:val="TableGrid"/>
        <w:tblW w:w="11760" w:type="dxa"/>
        <w:tblInd w:w="8" w:type="dxa"/>
        <w:tblCellMar>
          <w:top w:w="24" w:type="dxa"/>
          <w:left w:w="187" w:type="dxa"/>
          <w:bottom w:w="0" w:type="dxa"/>
          <w:right w:w="115" w:type="dxa"/>
        </w:tblCellMar>
        <w:tblLook w:val="04A0" w:firstRow="1" w:lastRow="0" w:firstColumn="1" w:lastColumn="0" w:noHBand="0" w:noVBand="1"/>
      </w:tblPr>
      <w:tblGrid>
        <w:gridCol w:w="2325"/>
        <w:gridCol w:w="9435"/>
      </w:tblGrid>
      <w:tr w:rsidR="0025243D" w14:paraId="01024782" w14:textId="77777777">
        <w:trPr>
          <w:trHeight w:val="802"/>
        </w:trPr>
        <w:tc>
          <w:tcPr>
            <w:tcW w:w="2325" w:type="dxa"/>
            <w:tcBorders>
              <w:top w:val="single" w:sz="12" w:space="0" w:color="468173"/>
              <w:left w:val="single" w:sz="6" w:space="0" w:color="468173"/>
              <w:bottom w:val="single" w:sz="6" w:space="0" w:color="468173"/>
              <w:right w:val="single" w:sz="6" w:space="0" w:color="468173"/>
            </w:tcBorders>
            <w:vAlign w:val="center"/>
          </w:tcPr>
          <w:p w14:paraId="0D91D7F3" w14:textId="77777777" w:rsidR="0025243D" w:rsidRDefault="0025243D">
            <w:pPr>
              <w:spacing w:line="259" w:lineRule="auto"/>
            </w:pPr>
            <w:r>
              <w:t>Mechanism</w:t>
            </w:r>
          </w:p>
        </w:tc>
        <w:tc>
          <w:tcPr>
            <w:tcW w:w="9435" w:type="dxa"/>
            <w:tcBorders>
              <w:top w:val="single" w:sz="12" w:space="0" w:color="468173"/>
              <w:left w:val="single" w:sz="6" w:space="0" w:color="468173"/>
              <w:bottom w:val="single" w:sz="6" w:space="0" w:color="468173"/>
              <w:right w:val="single" w:sz="6" w:space="0" w:color="468173"/>
            </w:tcBorders>
            <w:vAlign w:val="center"/>
          </w:tcPr>
          <w:p w14:paraId="2F162E7D" w14:textId="77777777" w:rsidR="0025243D" w:rsidRDefault="0025243D">
            <w:pPr>
              <w:spacing w:line="259" w:lineRule="auto"/>
            </w:pPr>
            <w:r>
              <w:t>Use, Comments</w:t>
            </w:r>
          </w:p>
        </w:tc>
      </w:tr>
      <w:tr w:rsidR="0025243D" w14:paraId="06DB152E" w14:textId="77777777">
        <w:trPr>
          <w:trHeight w:val="795"/>
        </w:trPr>
        <w:tc>
          <w:tcPr>
            <w:tcW w:w="2325" w:type="dxa"/>
            <w:tcBorders>
              <w:top w:val="single" w:sz="6" w:space="0" w:color="468173"/>
              <w:left w:val="single" w:sz="6" w:space="0" w:color="468173"/>
              <w:bottom w:val="single" w:sz="6" w:space="0" w:color="468173"/>
              <w:right w:val="single" w:sz="6" w:space="0" w:color="468173"/>
            </w:tcBorders>
            <w:vAlign w:val="center"/>
          </w:tcPr>
          <w:p w14:paraId="4F7DEE63" w14:textId="77777777" w:rsidR="0025243D" w:rsidRDefault="0025243D">
            <w:pPr>
              <w:spacing w:line="259" w:lineRule="auto"/>
            </w:pPr>
            <w:r>
              <w:t>Checksum</w:t>
            </w:r>
          </w:p>
        </w:tc>
        <w:tc>
          <w:tcPr>
            <w:tcW w:w="9435" w:type="dxa"/>
            <w:tcBorders>
              <w:top w:val="single" w:sz="6" w:space="0" w:color="468173"/>
              <w:left w:val="single" w:sz="6" w:space="0" w:color="468173"/>
              <w:bottom w:val="single" w:sz="6" w:space="0" w:color="468173"/>
              <w:right w:val="single" w:sz="6" w:space="0" w:color="468173"/>
            </w:tcBorders>
            <w:vAlign w:val="center"/>
          </w:tcPr>
          <w:p w14:paraId="2D2F3398" w14:textId="77777777" w:rsidR="0025243D" w:rsidRDefault="0025243D">
            <w:pPr>
              <w:spacing w:line="259" w:lineRule="auto"/>
            </w:pPr>
            <w:r>
              <w:t>Used to detect bit errors in a transmitted packet.</w:t>
            </w:r>
          </w:p>
        </w:tc>
      </w:tr>
      <w:tr w:rsidR="0025243D" w14:paraId="28FEC8CC" w14:textId="77777777">
        <w:trPr>
          <w:trHeight w:val="1943"/>
        </w:trPr>
        <w:tc>
          <w:tcPr>
            <w:tcW w:w="2325" w:type="dxa"/>
            <w:tcBorders>
              <w:top w:val="single" w:sz="6" w:space="0" w:color="468173"/>
              <w:left w:val="single" w:sz="6" w:space="0" w:color="468173"/>
              <w:bottom w:val="nil"/>
              <w:right w:val="single" w:sz="6" w:space="0" w:color="468173"/>
            </w:tcBorders>
          </w:tcPr>
          <w:p w14:paraId="1DC839B7" w14:textId="77777777" w:rsidR="0025243D" w:rsidRDefault="0025243D">
            <w:pPr>
              <w:spacing w:line="259" w:lineRule="auto"/>
            </w:pPr>
            <w:r>
              <w:t>Timer</w:t>
            </w:r>
          </w:p>
        </w:tc>
        <w:tc>
          <w:tcPr>
            <w:tcW w:w="9435" w:type="dxa"/>
            <w:tcBorders>
              <w:top w:val="single" w:sz="6" w:space="0" w:color="468173"/>
              <w:left w:val="single" w:sz="6" w:space="0" w:color="468173"/>
              <w:bottom w:val="nil"/>
              <w:right w:val="single" w:sz="6" w:space="0" w:color="468173"/>
            </w:tcBorders>
            <w:vAlign w:val="bottom"/>
          </w:tcPr>
          <w:p w14:paraId="255AD735" w14:textId="77777777" w:rsidR="0025243D" w:rsidRDefault="0025243D">
            <w:pPr>
              <w:spacing w:line="259" w:lineRule="auto"/>
              <w:ind w:right="104"/>
            </w:pPr>
            <w:r>
              <w:t>Used to timeout/retransmit a packet, possibly because the packet (or its ACK) was lost within the channel. Because timeouts can occur when a packet is delayed but not lost (premature timeout), or when a packet has been received by the receiver but the receiver-to-sender ACK has been lost, duplicate copies</w:t>
            </w:r>
          </w:p>
        </w:tc>
      </w:tr>
      <w:tr w:rsidR="0025243D" w14:paraId="0323FACB" w14:textId="77777777">
        <w:trPr>
          <w:trHeight w:val="533"/>
        </w:trPr>
        <w:tc>
          <w:tcPr>
            <w:tcW w:w="2325" w:type="dxa"/>
            <w:tcBorders>
              <w:top w:val="nil"/>
              <w:left w:val="single" w:sz="6" w:space="0" w:color="468173"/>
              <w:bottom w:val="single" w:sz="6" w:space="0" w:color="468173"/>
              <w:right w:val="single" w:sz="6" w:space="0" w:color="468173"/>
            </w:tcBorders>
          </w:tcPr>
          <w:p w14:paraId="516A0AF5" w14:textId="77777777" w:rsidR="0025243D" w:rsidRDefault="0025243D">
            <w:pPr>
              <w:spacing w:after="160" w:line="259" w:lineRule="auto"/>
            </w:pPr>
          </w:p>
        </w:tc>
        <w:tc>
          <w:tcPr>
            <w:tcW w:w="9435" w:type="dxa"/>
            <w:tcBorders>
              <w:top w:val="nil"/>
              <w:left w:val="single" w:sz="6" w:space="0" w:color="468173"/>
              <w:bottom w:val="single" w:sz="6" w:space="0" w:color="468173"/>
              <w:right w:val="single" w:sz="6" w:space="0" w:color="468173"/>
            </w:tcBorders>
          </w:tcPr>
          <w:p w14:paraId="6C333277" w14:textId="77777777" w:rsidR="0025243D" w:rsidRDefault="0025243D">
            <w:pPr>
              <w:spacing w:line="259" w:lineRule="auto"/>
            </w:pPr>
            <w:r>
              <w:t>of a packet may be received by a receiver.</w:t>
            </w:r>
          </w:p>
        </w:tc>
      </w:tr>
      <w:tr w:rsidR="0025243D" w14:paraId="63B80517" w14:textId="77777777">
        <w:trPr>
          <w:trHeight w:val="2055"/>
        </w:trPr>
        <w:tc>
          <w:tcPr>
            <w:tcW w:w="2325" w:type="dxa"/>
            <w:tcBorders>
              <w:top w:val="single" w:sz="6" w:space="0" w:color="468173"/>
              <w:left w:val="single" w:sz="6" w:space="0" w:color="468173"/>
              <w:bottom w:val="single" w:sz="6" w:space="0" w:color="468173"/>
              <w:right w:val="single" w:sz="6" w:space="0" w:color="468173"/>
            </w:tcBorders>
          </w:tcPr>
          <w:p w14:paraId="1658DF18" w14:textId="77777777" w:rsidR="0025243D" w:rsidRDefault="0025243D">
            <w:pPr>
              <w:spacing w:line="259" w:lineRule="auto"/>
              <w:ind w:right="10"/>
            </w:pPr>
            <w:r>
              <w:t>Sequence number</w:t>
            </w:r>
          </w:p>
        </w:tc>
        <w:tc>
          <w:tcPr>
            <w:tcW w:w="9435" w:type="dxa"/>
            <w:tcBorders>
              <w:top w:val="single" w:sz="6" w:space="0" w:color="468173"/>
              <w:left w:val="single" w:sz="6" w:space="0" w:color="468173"/>
              <w:bottom w:val="single" w:sz="6" w:space="0" w:color="468173"/>
              <w:right w:val="single" w:sz="6" w:space="0" w:color="468173"/>
            </w:tcBorders>
            <w:vAlign w:val="center"/>
          </w:tcPr>
          <w:p w14:paraId="6A7348AD" w14:textId="77777777" w:rsidR="0025243D" w:rsidRDefault="0025243D">
            <w:pPr>
              <w:spacing w:line="259" w:lineRule="auto"/>
              <w:ind w:right="19"/>
            </w:pPr>
            <w:r>
              <w:t>Used for sequential numbering of packets of data flowing from sender to receiver. Gaps in the sequence numbers of received packets allow the receiver to detect a lost packet. Packets with duplicate sequence numbers allow the receiver to detect duplicate copies of a packet.</w:t>
            </w:r>
          </w:p>
        </w:tc>
      </w:tr>
      <w:tr w:rsidR="0025243D" w14:paraId="507011AA" w14:textId="77777777">
        <w:trPr>
          <w:trHeight w:val="2055"/>
        </w:trPr>
        <w:tc>
          <w:tcPr>
            <w:tcW w:w="2325" w:type="dxa"/>
            <w:tcBorders>
              <w:top w:val="single" w:sz="6" w:space="0" w:color="468173"/>
              <w:left w:val="single" w:sz="6" w:space="0" w:color="468173"/>
              <w:bottom w:val="single" w:sz="6" w:space="0" w:color="468173"/>
              <w:right w:val="single" w:sz="6" w:space="0" w:color="468173"/>
            </w:tcBorders>
          </w:tcPr>
          <w:p w14:paraId="25A820F1" w14:textId="77777777" w:rsidR="0025243D" w:rsidRDefault="0025243D">
            <w:pPr>
              <w:spacing w:line="259" w:lineRule="auto"/>
            </w:pPr>
            <w:r>
              <w:t>Acknowledgment</w:t>
            </w:r>
          </w:p>
        </w:tc>
        <w:tc>
          <w:tcPr>
            <w:tcW w:w="9435" w:type="dxa"/>
            <w:tcBorders>
              <w:top w:val="single" w:sz="6" w:space="0" w:color="468173"/>
              <w:left w:val="single" w:sz="6" w:space="0" w:color="468173"/>
              <w:bottom w:val="single" w:sz="6" w:space="0" w:color="468173"/>
              <w:right w:val="single" w:sz="6" w:space="0" w:color="468173"/>
            </w:tcBorders>
            <w:vAlign w:val="center"/>
          </w:tcPr>
          <w:p w14:paraId="3E04925F" w14:textId="77777777" w:rsidR="0025243D" w:rsidRDefault="0025243D">
            <w:pPr>
              <w:spacing w:line="259" w:lineRule="auto"/>
              <w:ind w:right="134"/>
            </w:pPr>
            <w:r>
              <w:t>Used by the receiver to tell the sender that a packet or set of packets has been received correctly. Acknowledgments will typically carry the sequence number of the packet or packets being acknowledged. Acknowledgments may be individual or cumulative, depending on the protocol.</w:t>
            </w:r>
          </w:p>
        </w:tc>
      </w:tr>
      <w:tr w:rsidR="0025243D" w14:paraId="5D64C5B0" w14:textId="77777777">
        <w:trPr>
          <w:trHeight w:val="1635"/>
        </w:trPr>
        <w:tc>
          <w:tcPr>
            <w:tcW w:w="2325" w:type="dxa"/>
            <w:tcBorders>
              <w:top w:val="single" w:sz="6" w:space="0" w:color="468173"/>
              <w:left w:val="single" w:sz="6" w:space="0" w:color="468173"/>
              <w:bottom w:val="single" w:sz="6" w:space="0" w:color="468173"/>
              <w:right w:val="single" w:sz="6" w:space="0" w:color="468173"/>
            </w:tcBorders>
          </w:tcPr>
          <w:p w14:paraId="766287B6" w14:textId="77777777" w:rsidR="0025243D" w:rsidRDefault="0025243D">
            <w:pPr>
              <w:spacing w:line="259" w:lineRule="auto"/>
            </w:pPr>
            <w:r>
              <w:t>Negative acknowledgment</w:t>
            </w:r>
          </w:p>
        </w:tc>
        <w:tc>
          <w:tcPr>
            <w:tcW w:w="9435" w:type="dxa"/>
            <w:tcBorders>
              <w:top w:val="single" w:sz="6" w:space="0" w:color="468173"/>
              <w:left w:val="single" w:sz="6" w:space="0" w:color="468173"/>
              <w:bottom w:val="single" w:sz="6" w:space="0" w:color="468173"/>
              <w:right w:val="single" w:sz="6" w:space="0" w:color="468173"/>
            </w:tcBorders>
            <w:vAlign w:val="center"/>
          </w:tcPr>
          <w:p w14:paraId="3CFD52F8" w14:textId="77777777" w:rsidR="0025243D" w:rsidRDefault="0025243D">
            <w:pPr>
              <w:spacing w:line="259" w:lineRule="auto"/>
              <w:ind w:right="119"/>
            </w:pPr>
            <w:r>
              <w:t>Used by the receiver to tell the sender that a packet has not been received correctly. Negative acknowledgments will typically carry the sequence number of the packet that was not received correctly.</w:t>
            </w:r>
          </w:p>
        </w:tc>
      </w:tr>
      <w:tr w:rsidR="0025243D" w14:paraId="32C1ED1A" w14:textId="77777777">
        <w:trPr>
          <w:trHeight w:val="2903"/>
        </w:trPr>
        <w:tc>
          <w:tcPr>
            <w:tcW w:w="2325" w:type="dxa"/>
            <w:tcBorders>
              <w:top w:val="single" w:sz="6" w:space="0" w:color="468173"/>
              <w:left w:val="single" w:sz="6" w:space="0" w:color="468173"/>
              <w:bottom w:val="single" w:sz="12" w:space="0" w:color="468173"/>
              <w:right w:val="single" w:sz="6" w:space="0" w:color="468173"/>
            </w:tcBorders>
          </w:tcPr>
          <w:p w14:paraId="7E00E9B8" w14:textId="77777777" w:rsidR="0025243D" w:rsidRDefault="0025243D">
            <w:pPr>
              <w:spacing w:after="103" w:line="259" w:lineRule="auto"/>
            </w:pPr>
            <w:r>
              <w:t>Window,</w:t>
            </w:r>
          </w:p>
          <w:p w14:paraId="0413308F" w14:textId="77777777" w:rsidR="0025243D" w:rsidRDefault="0025243D">
            <w:pPr>
              <w:spacing w:line="259" w:lineRule="auto"/>
            </w:pPr>
            <w:r>
              <w:t>pipelining</w:t>
            </w:r>
          </w:p>
        </w:tc>
        <w:tc>
          <w:tcPr>
            <w:tcW w:w="9435" w:type="dxa"/>
            <w:tcBorders>
              <w:top w:val="single" w:sz="6" w:space="0" w:color="468173"/>
              <w:left w:val="single" w:sz="6" w:space="0" w:color="468173"/>
              <w:bottom w:val="single" w:sz="12" w:space="0" w:color="468173"/>
              <w:right w:val="single" w:sz="6" w:space="0" w:color="468173"/>
            </w:tcBorders>
            <w:vAlign w:val="center"/>
          </w:tcPr>
          <w:p w14:paraId="6F3A8309" w14:textId="77777777" w:rsidR="0025243D" w:rsidRDefault="0025243D">
            <w:pPr>
              <w:spacing w:line="259" w:lineRule="auto"/>
              <w:ind w:right="19"/>
            </w:pPr>
            <w:r>
              <w:t>The sender may be restricted to sending only packets with sequence numbers that fall within a given range. By allowing multiple packets to be transmitted but not yet acknowledged, sender utilization can be increased over a stop-and-wait mode of operation. We’ll see shortly that the window size may be set on the basis of the receiver’s ability to receive and buffer messages, or the level of congestion in the network, or both.</w:t>
            </w:r>
          </w:p>
        </w:tc>
      </w:tr>
    </w:tbl>
    <w:p w14:paraId="54B1C999" w14:textId="77777777" w:rsidR="0025243D" w:rsidRDefault="0025243D">
      <w:pPr>
        <w:spacing w:after="7"/>
        <w:ind w:right="15"/>
      </w:pPr>
      <w:r>
        <w:t xml:space="preserve">number of </w:t>
      </w:r>
      <w:r>
        <w:rPr>
          <w:rFonts w:ascii="Arial" w:eastAsia="Arial" w:hAnsi="Arial" w:cs="Arial"/>
          <w:i/>
        </w:rPr>
        <w:t>x</w:t>
      </w:r>
      <w:r>
        <w:t xml:space="preserve"> can appear, even though neither the sender’s nor the receiver’s window contains </w:t>
      </w:r>
      <w:r>
        <w:rPr>
          <w:rFonts w:ascii="Arial" w:eastAsia="Arial" w:hAnsi="Arial" w:cs="Arial"/>
          <w:i/>
        </w:rPr>
        <w:t>x</w:t>
      </w:r>
      <w:r>
        <w:t xml:space="preserve">. With packet reordering, the channel can be thought of as essentially buffering packets and spontaneously emitting these packets at </w:t>
      </w:r>
      <w:r>
        <w:rPr>
          <w:rFonts w:ascii="Arial" w:eastAsia="Arial" w:hAnsi="Arial" w:cs="Arial"/>
          <w:i/>
        </w:rPr>
        <w:t>any</w:t>
      </w:r>
      <w:r>
        <w:t xml:space="preserve"> point in the future. Because sequence numbers may be reused, some care must be taken to guard against such duplicate packets. The approach taken in practice is to ensure that a sequence number is not reused until the sender is “sure” that any previously sent packets with sequence number </w:t>
      </w:r>
      <w:r>
        <w:rPr>
          <w:rFonts w:ascii="Arial" w:eastAsia="Arial" w:hAnsi="Arial" w:cs="Arial"/>
          <w:i/>
        </w:rPr>
        <w:t>x</w:t>
      </w:r>
      <w:r>
        <w:t xml:space="preserve"> are no longer in the network. This is done by assuming that a packet cannot “live” in the network for longer than some fixed maximum amount of time. A maximum packet lifetime of approximately three minutes is assumed in the TCP extensions for high-speed networks </w:t>
      </w:r>
      <w:r>
        <w:rPr>
          <w:rFonts w:ascii="Arial" w:eastAsia="Arial" w:hAnsi="Arial" w:cs="Arial"/>
          <w:b/>
          <w:color w:val="1E7AB9"/>
        </w:rPr>
        <w:t>[RFC 1323]</w:t>
      </w:r>
      <w:r>
        <w:t>.</w:t>
      </w:r>
    </w:p>
    <w:p w14:paraId="438FD38A" w14:textId="77777777" w:rsidR="0025243D" w:rsidRDefault="0025243D">
      <w:pPr>
        <w:ind w:right="15"/>
      </w:pPr>
      <w:r>
        <w:rPr>
          <w:rFonts w:ascii="Arial" w:eastAsia="Arial" w:hAnsi="Arial" w:cs="Arial"/>
          <w:b/>
          <w:color w:val="1E7AB9"/>
        </w:rPr>
        <w:t>[Sunshine 1978]</w:t>
      </w:r>
      <w:r>
        <w:t xml:space="preserve"> describes a method for using sequence numbers such that reordering problems can be completely avoided.</w:t>
      </w:r>
    </w:p>
    <w:p w14:paraId="7FB3309E" w14:textId="77777777" w:rsidR="0025243D" w:rsidRDefault="0025243D" w:rsidP="00C30B7A">
      <w:pPr>
        <w:pStyle w:val="Heading2"/>
      </w:pPr>
      <w:bookmarkStart w:id="75" w:name="_Toc198669885"/>
      <w:r>
        <w:t>3.5 Connection-Oriented Transport: TCP</w:t>
      </w:r>
      <w:bookmarkEnd w:id="75"/>
    </w:p>
    <w:p w14:paraId="185D1549" w14:textId="77777777" w:rsidR="0025243D" w:rsidRDefault="0025243D">
      <w:pPr>
        <w:spacing w:after="952"/>
        <w:ind w:right="15"/>
      </w:pPr>
      <w:r>
        <w:t>Now that we have covered the underlying principles of reliable data transfer, let’s turn to TCP—the Internet’s transport-layer, connection-oriented, reliable transport protocol. In this section, we’ll see that in order to provide reliable data transfer, TCP relies on many of the underlying principles discussed in the previous section, including error detection, retransmissions, cumulative acknowledgments, timers, and header fields for sequence and acknowledgment numbers. TCP is defined in RFC 793, RFC 1122, RFC 1323, RFC 2018, and RFC 2581.</w:t>
      </w:r>
    </w:p>
    <w:p w14:paraId="46065CF9" w14:textId="77777777" w:rsidR="0025243D" w:rsidRDefault="0025243D">
      <w:pPr>
        <w:pStyle w:val="Heading3"/>
        <w:ind w:left="-3"/>
      </w:pPr>
      <w:bookmarkStart w:id="76" w:name="_Toc198669886"/>
      <w:r>
        <w:t>3.5.1 The TCP Connection</w:t>
      </w:r>
      <w:bookmarkEnd w:id="76"/>
    </w:p>
    <w:p w14:paraId="7D2992EC" w14:textId="77777777" w:rsidR="0025243D" w:rsidRDefault="0025243D">
      <w:pPr>
        <w:spacing w:after="7"/>
        <w:ind w:right="15"/>
      </w:pPr>
      <w:r>
        <w:t xml:space="preserve">TCP is said to be </w:t>
      </w:r>
      <w:r>
        <w:rPr>
          <w:rFonts w:ascii="Arial" w:eastAsia="Arial" w:hAnsi="Arial" w:cs="Arial"/>
          <w:b/>
          <w:color w:val="1E7AB9"/>
        </w:rPr>
        <w:t>connection-oriented</w:t>
      </w:r>
      <w:r>
        <w:t xml:space="preserve"> because before one application process can begin to send data to another, the two processes must first “handshake” with each other—that is, they must send some preliminary segments to each other to establish the parameters of the ensuing data transfer. As part of</w:t>
      </w:r>
    </w:p>
    <w:p w14:paraId="3EF6591A" w14:textId="77777777" w:rsidR="0025243D" w:rsidRDefault="0025243D">
      <w:pPr>
        <w:spacing w:after="148" w:line="259" w:lineRule="auto"/>
        <w:ind w:right="15"/>
      </w:pPr>
      <w:r>
        <w:t>TCP connection establishment, both sides of the connection will initialize many TCP state variables</w:t>
      </w:r>
    </w:p>
    <w:p w14:paraId="0BC50D8B" w14:textId="77777777" w:rsidR="0025243D" w:rsidRDefault="0025243D">
      <w:pPr>
        <w:ind w:right="15"/>
      </w:pPr>
      <w:r>
        <w:t xml:space="preserve">(many of which will be discussed in this section and in </w:t>
      </w:r>
      <w:r>
        <w:rPr>
          <w:rFonts w:ascii="Arial" w:eastAsia="Arial" w:hAnsi="Arial" w:cs="Arial"/>
          <w:b/>
          <w:color w:val="1E7AB9"/>
        </w:rPr>
        <w:t>Section 3.7</w:t>
      </w:r>
      <w:r>
        <w:t>) associated with the TCP connection.</w:t>
      </w:r>
    </w:p>
    <w:p w14:paraId="21A551D5" w14:textId="77777777" w:rsidR="0025243D" w:rsidRDefault="0025243D">
      <w:pPr>
        <w:ind w:right="15"/>
      </w:pPr>
      <w:r>
        <w:t>The TCP “connection” is not an end-to-end TDM or FDM circuit as in a circuit-switched network. Instead, the “connection” is a logical one, with common state residing only in the TCPs in the two communicating end systems. Recall that because the TCP protocol runs only in the end systems and not in the intermediate network elements (routers and link-layer switches), the intermediate network elements do not maintain TCP connection state. In fact, the intermediate routers are completely oblivious to TCP connections; they see datagrams, not connections.</w:t>
      </w:r>
    </w:p>
    <w:p w14:paraId="5E412507" w14:textId="77777777" w:rsidR="0025243D" w:rsidRDefault="0025243D">
      <w:pPr>
        <w:ind w:right="15"/>
      </w:pPr>
      <w:r>
        <w:t xml:space="preserve">A TCP connection provides a </w:t>
      </w:r>
      <w:r>
        <w:rPr>
          <w:rFonts w:ascii="Arial" w:eastAsia="Arial" w:hAnsi="Arial" w:cs="Arial"/>
          <w:b/>
          <w:color w:val="1E7AB9"/>
        </w:rPr>
        <w:t>full-duplex service</w:t>
      </w:r>
      <w:r>
        <w:t xml:space="preserve">: If there is a TCP connection between Process A on one host and Process B on another host, then application-layer data can flow from Process A to Process B at the same time as application-layer data flows from Process B to Process A. A TCP connection is also always </w:t>
      </w:r>
      <w:r>
        <w:rPr>
          <w:rFonts w:ascii="Arial" w:eastAsia="Arial" w:hAnsi="Arial" w:cs="Arial"/>
          <w:b/>
          <w:color w:val="1E7AB9"/>
        </w:rPr>
        <w:t>point-to-point</w:t>
      </w:r>
      <w:r>
        <w:t>, that is, between a single sender and a single receiver. Socalled “multicasting” (see the online supplementary materials for this text)—the transfer of data from one sender to many receivers in a single send operation—is not possible with TCP. With TCP, two hosts are company and three are a crowd!</w:t>
      </w:r>
    </w:p>
    <w:p w14:paraId="043676C8" w14:textId="77777777" w:rsidR="0025243D" w:rsidRDefault="0025243D">
      <w:pPr>
        <w:spacing w:after="614"/>
        <w:ind w:right="15"/>
      </w:pPr>
      <w:r>
        <w:t xml:space="preserve">Let’s now take a look at how a TCP connection is established. Suppose a process running in one host wants to initiate a connection with another process in another host. Recall that the process that is initiating the connection is called the </w:t>
      </w:r>
      <w:r>
        <w:rPr>
          <w:rFonts w:ascii="Arial" w:eastAsia="Arial" w:hAnsi="Arial" w:cs="Arial"/>
          <w:i/>
        </w:rPr>
        <w:t>client process</w:t>
      </w:r>
      <w:r>
        <w:t xml:space="preserve">, while the other process is called the </w:t>
      </w:r>
      <w:r>
        <w:rPr>
          <w:rFonts w:ascii="Arial" w:eastAsia="Arial" w:hAnsi="Arial" w:cs="Arial"/>
          <w:i/>
        </w:rPr>
        <w:t>server process</w:t>
      </w:r>
      <w:r>
        <w:t>. The client application process first informs the client transport layer that it wants to establish a connection</w:t>
      </w:r>
    </w:p>
    <w:p w14:paraId="38778616" w14:textId="77777777" w:rsidR="0025243D" w:rsidRDefault="0025243D">
      <w:pPr>
        <w:spacing w:after="193" w:line="259" w:lineRule="auto"/>
        <w:ind w:right="15"/>
      </w:pPr>
      <w:r>
        <w:rPr>
          <w:rFonts w:ascii="Calibri" w:eastAsia="Calibri" w:hAnsi="Calibri" w:cs="Calibri"/>
          <w:noProof/>
          <w:color w:val="000000"/>
          <w:sz w:val="22"/>
        </w:rPr>
        <mc:AlternateContent>
          <mc:Choice Requires="wpg">
            <w:drawing>
              <wp:anchor distT="0" distB="0" distL="114300" distR="114300" simplePos="0" relativeHeight="251689984" behindDoc="0" locked="0" layoutInCell="1" allowOverlap="1" wp14:anchorId="7D6E2200" wp14:editId="051B4347">
                <wp:simplePos x="0" y="0"/>
                <wp:positionH relativeFrom="column">
                  <wp:posOffset>164</wp:posOffset>
                </wp:positionH>
                <wp:positionV relativeFrom="paragraph">
                  <wp:posOffset>-148775</wp:posOffset>
                </wp:positionV>
                <wp:extent cx="19050" cy="6353175"/>
                <wp:effectExtent l="0" t="0" r="0" b="0"/>
                <wp:wrapSquare wrapText="bothSides"/>
                <wp:docPr id="537903" name="Group 537903"/>
                <wp:cNvGraphicFramePr/>
                <a:graphic xmlns:a="http://schemas.openxmlformats.org/drawingml/2006/main">
                  <a:graphicData uri="http://schemas.microsoft.com/office/word/2010/wordprocessingGroup">
                    <wpg:wgp>
                      <wpg:cNvGrpSpPr/>
                      <wpg:grpSpPr>
                        <a:xfrm>
                          <a:off x="0" y="0"/>
                          <a:ext cx="19050" cy="6353175"/>
                          <a:chOff x="0" y="0"/>
                          <a:chExt cx="19050" cy="6353175"/>
                        </a:xfrm>
                      </wpg:grpSpPr>
                      <wps:wsp>
                        <wps:cNvPr id="624491" name="Shape 624491"/>
                        <wps:cNvSpPr/>
                        <wps:spPr>
                          <a:xfrm>
                            <a:off x="0" y="0"/>
                            <a:ext cx="19050" cy="6353175"/>
                          </a:xfrm>
                          <a:custGeom>
                            <a:avLst/>
                            <a:gdLst/>
                            <a:ahLst/>
                            <a:cxnLst/>
                            <a:rect l="0" t="0" r="0" b="0"/>
                            <a:pathLst>
                              <a:path w="19050" h="6353175">
                                <a:moveTo>
                                  <a:pt x="0" y="0"/>
                                </a:moveTo>
                                <a:lnTo>
                                  <a:pt x="19050" y="0"/>
                                </a:lnTo>
                                <a:lnTo>
                                  <a:pt x="19050" y="6353175"/>
                                </a:lnTo>
                                <a:lnTo>
                                  <a:pt x="0" y="6353175"/>
                                </a:lnTo>
                                <a:lnTo>
                                  <a:pt x="0" y="0"/>
                                </a:lnTo>
                              </a:path>
                            </a:pathLst>
                          </a:custGeom>
                          <a:ln w="0" cap="flat">
                            <a:miter lim="127000"/>
                          </a:ln>
                        </wps:spPr>
                        <wps:style>
                          <a:lnRef idx="0">
                            <a:srgbClr val="000000">
                              <a:alpha val="0"/>
                            </a:srgbClr>
                          </a:lnRef>
                          <a:fillRef idx="1">
                            <a:srgbClr val="468173"/>
                          </a:fillRef>
                          <a:effectRef idx="0">
                            <a:scrgbClr r="0" g="0" b="0"/>
                          </a:effectRef>
                          <a:fontRef idx="none"/>
                        </wps:style>
                        <wps:bodyPr/>
                      </wps:wsp>
                    </wpg:wgp>
                  </a:graphicData>
                </a:graphic>
              </wp:anchor>
            </w:drawing>
          </mc:Choice>
          <mc:Fallback>
            <w:pict>
              <v:group w14:anchorId="20C7B8D6" id="Group 537903" o:spid="_x0000_s1026" style="position:absolute;margin-left:0;margin-top:-11.7pt;width:1.5pt;height:500.25pt;z-index:251689984" coordsize="190,635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">
                <v:shape id="Shape 624491" o:spid="_x0000_s1027" style="position:absolute;width:190;height:63531;visibility:visible;mso-wrap-style:square;v-text-anchor:top" coordsize="19050,635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" path="m,l19050,r,6353175l,6353175,,e" fillcolor="#468173" stroked="f" strokeweight="0">
                  <v:stroke miterlimit="83231f" joinstyle="miter"/>
                  <v:path arrowok="t" textboxrect="0,0,19050,6353175"/>
                </v:shape>
                <w10:wrap type="square"/>
              </v:group>
            </w:pict>
          </mc:Fallback>
        </mc:AlternateContent>
      </w:r>
      <w:r>
        <w:t>CASE HISTORY</w:t>
      </w:r>
    </w:p>
    <w:p w14:paraId="5C5FD301" w14:textId="77777777" w:rsidR="0025243D" w:rsidRDefault="0025243D">
      <w:pPr>
        <w:spacing w:after="397" w:line="265" w:lineRule="auto"/>
        <w:ind w:left="12" w:hanging="10"/>
      </w:pPr>
      <w:r>
        <w:rPr>
          <w:rFonts w:ascii="Arial" w:eastAsia="Arial" w:hAnsi="Arial" w:cs="Arial"/>
          <w:i/>
          <w:color w:val="585858"/>
        </w:rPr>
        <w:t>Vinton Cerf, Robert Kahn, and TCP/IP</w:t>
      </w:r>
    </w:p>
    <w:p w14:paraId="632EC579" w14:textId="77777777" w:rsidR="0025243D" w:rsidRDefault="0025243D">
      <w:pPr>
        <w:spacing w:after="171"/>
        <w:ind w:right="246"/>
      </w:pPr>
      <w:r>
        <w:t xml:space="preserve">In the early 1970s, packet-switched networks began to proliferate, with the ARPAnet—the precursor of the Internet—being just one of many networks. Each of these networks had its own protocol. Two researchers, Vinton Cerf and Robert Kahn, recognized the importance of interconnecting these networks and invented a cross-network protocol called TCP/IP, which stands for Transmission Control Protocol/Internet Protocol. Although Cerf and Kahn began by seeing the protocol as a single entity, it was later split into its two parts, TCP and IP, which operated separately. Cerf and Kahn published a paper on TCP/IP in May 1974 in </w:t>
      </w:r>
      <w:r>
        <w:rPr>
          <w:rFonts w:ascii="Arial" w:eastAsia="Arial" w:hAnsi="Arial" w:cs="Arial"/>
          <w:i/>
        </w:rPr>
        <w:t>IEEE Transactions on Communications Technology</w:t>
      </w:r>
      <w:r>
        <w:t xml:space="preserve"> </w:t>
      </w:r>
      <w:r>
        <w:rPr>
          <w:rFonts w:ascii="Arial" w:eastAsia="Arial" w:hAnsi="Arial" w:cs="Arial"/>
          <w:b/>
          <w:color w:val="1E7AB9"/>
        </w:rPr>
        <w:t>[Cerf 1974]</w:t>
      </w:r>
      <w:r>
        <w:t>.</w:t>
      </w:r>
    </w:p>
    <w:p w14:paraId="145A9351" w14:textId="77777777" w:rsidR="0025243D" w:rsidRDefault="0025243D">
      <w:pPr>
        <w:spacing w:after="217"/>
        <w:ind w:right="358"/>
      </w:pPr>
      <w:r>
        <w:t>The TCP/IP protocol, which is the bread and butter of today’s Internet, was devised before PCs, workstations, smartphones, and tablets, before the proliferation of Ethernet, cable, and DSL, WiFi, and other access network technologies, and before the Web, social media, and streaming video. Cerf and Kahn saw the need for a networking protocol that, on the one hand, provides broad support for yet-to-be-defined applications and, on the other hand, allows arbitrary hosts and link-layer protocols to interoperate.</w:t>
      </w:r>
    </w:p>
    <w:p w14:paraId="71D25487" w14:textId="77777777" w:rsidR="0025243D" w:rsidRDefault="0025243D">
      <w:pPr>
        <w:spacing w:after="682"/>
        <w:ind w:right="388"/>
      </w:pPr>
      <w:r>
        <w:t>In 2004, Cerf and Kahn received the ACM’s Turing Award, considered the “Nobel Prize of Computing” for “pioneering work on internetworking, including the design and implementation of the Internet’s basic communications protocols, TCP/IP, and for inspired leadership in networking.”</w:t>
      </w:r>
    </w:p>
    <w:p w14:paraId="2D01B189" w14:textId="77777777" w:rsidR="0025243D" w:rsidRDefault="0025243D">
      <w:pPr>
        <w:spacing w:after="124"/>
        <w:ind w:right="15"/>
      </w:pPr>
      <w:r>
        <w:t xml:space="preserve">to a process in the server. Recall from </w:t>
      </w:r>
      <w:r>
        <w:rPr>
          <w:rFonts w:ascii="Arial" w:eastAsia="Arial" w:hAnsi="Arial" w:cs="Arial"/>
          <w:b/>
          <w:color w:val="1E7AB9"/>
        </w:rPr>
        <w:t>Section 2.7.2</w:t>
      </w:r>
      <w:r>
        <w:t>, a Python client program does this by issuing the command</w:t>
      </w:r>
    </w:p>
    <w:p w14:paraId="35049D3A" w14:textId="77777777" w:rsidR="0025243D" w:rsidRDefault="0025243D">
      <w:pPr>
        <w:spacing w:after="482" w:line="259" w:lineRule="auto"/>
        <w:ind w:right="-10"/>
      </w:pPr>
      <w:r>
        <w:rPr>
          <w:rFonts w:ascii="Calibri" w:eastAsia="Calibri" w:hAnsi="Calibri" w:cs="Calibri"/>
          <w:noProof/>
          <w:color w:val="000000"/>
          <w:sz w:val="22"/>
        </w:rPr>
        <mc:AlternateContent>
          <mc:Choice Requires="wpg">
            <w:drawing>
              <wp:inline distT="0" distB="0" distL="0" distR="0" wp14:anchorId="01F0B637" wp14:editId="0A8B1109">
                <wp:extent cx="7477125" cy="742957"/>
                <wp:effectExtent l="0" t="0" r="0" b="0"/>
                <wp:docPr id="537904" name="Group 537904"/>
                <wp:cNvGraphicFramePr/>
                <a:graphic xmlns:a="http://schemas.openxmlformats.org/drawingml/2006/main">
                  <a:graphicData uri="http://schemas.microsoft.com/office/word/2010/wordprocessingGroup">
                    <wpg:wgp>
                      <wpg:cNvGrpSpPr/>
                      <wpg:grpSpPr>
                        <a:xfrm>
                          <a:off x="0" y="0"/>
                          <a:ext cx="7477125" cy="742957"/>
                          <a:chOff x="0" y="0"/>
                          <a:chExt cx="7477125" cy="742957"/>
                        </a:xfrm>
                      </wpg:grpSpPr>
                      <wps:wsp>
                        <wps:cNvPr id="16849" name="Shape 16849"/>
                        <wps:cNvSpPr/>
                        <wps:spPr>
                          <a:xfrm>
                            <a:off x="4" y="4"/>
                            <a:ext cx="7477113" cy="9525"/>
                          </a:xfrm>
                          <a:custGeom>
                            <a:avLst/>
                            <a:gdLst/>
                            <a:ahLst/>
                            <a:cxnLst/>
                            <a:rect l="0" t="0" r="0" b="0"/>
                            <a:pathLst>
                              <a:path w="7477113" h="9525">
                                <a:moveTo>
                                  <a:pt x="0" y="0"/>
                                </a:moveTo>
                                <a:lnTo>
                                  <a:pt x="7477113" y="0"/>
                                </a:lnTo>
                                <a:lnTo>
                                  <a:pt x="7467600" y="9525"/>
                                </a:lnTo>
                                <a:lnTo>
                                  <a:pt x="9525" y="9525"/>
                                </a:lnTo>
                                <a:lnTo>
                                  <a:pt x="0" y="0"/>
                                </a:lnTo>
                                <a:close/>
                              </a:path>
                            </a:pathLst>
                          </a:custGeom>
                          <a:ln w="0" cap="flat">
                            <a:miter lim="127000"/>
                          </a:ln>
                        </wps:spPr>
                        <wps:style>
                          <a:lnRef idx="0">
                            <a:srgbClr val="000000">
                              <a:alpha val="0"/>
                            </a:srgbClr>
                          </a:lnRef>
                          <a:fillRef idx="1">
                            <a:srgbClr val="A78E8E"/>
                          </a:fillRef>
                          <a:effectRef idx="0">
                            <a:scrgbClr r="0" g="0" b="0"/>
                          </a:effectRef>
                          <a:fontRef idx="none"/>
                        </wps:style>
                        <wps:bodyPr/>
                      </wps:wsp>
                      <wps:wsp>
                        <wps:cNvPr id="16850" name="Shape 16850"/>
                        <wps:cNvSpPr/>
                        <wps:spPr>
                          <a:xfrm>
                            <a:off x="0" y="733432"/>
                            <a:ext cx="7477125" cy="9525"/>
                          </a:xfrm>
                          <a:custGeom>
                            <a:avLst/>
                            <a:gdLst/>
                            <a:ahLst/>
                            <a:cxnLst/>
                            <a:rect l="0" t="0" r="0" b="0"/>
                            <a:pathLst>
                              <a:path w="7477125" h="9525">
                                <a:moveTo>
                                  <a:pt x="9525" y="0"/>
                                </a:moveTo>
                                <a:lnTo>
                                  <a:pt x="7467600" y="0"/>
                                </a:lnTo>
                                <a:lnTo>
                                  <a:pt x="7477125" y="9525"/>
                                </a:lnTo>
                                <a:lnTo>
                                  <a:pt x="0" y="9525"/>
                                </a:lnTo>
                                <a:lnTo>
                                  <a:pt x="9525" y="0"/>
                                </a:lnTo>
                                <a:close/>
                              </a:path>
                            </a:pathLst>
                          </a:custGeom>
                          <a:ln w="0" cap="flat">
                            <a:miter lim="127000"/>
                          </a:ln>
                        </wps:spPr>
                        <wps:style>
                          <a:lnRef idx="0">
                            <a:srgbClr val="000000">
                              <a:alpha val="0"/>
                            </a:srgbClr>
                          </a:lnRef>
                          <a:fillRef idx="1">
                            <a:srgbClr val="A78E8E"/>
                          </a:fillRef>
                          <a:effectRef idx="0">
                            <a:scrgbClr r="0" g="0" b="0"/>
                          </a:effectRef>
                          <a:fontRef idx="none"/>
                        </wps:style>
                        <wps:bodyPr/>
                      </wps:wsp>
                      <wps:wsp>
                        <wps:cNvPr id="16851" name="Shape 16851"/>
                        <wps:cNvSpPr/>
                        <wps:spPr>
                          <a:xfrm>
                            <a:off x="4" y="4"/>
                            <a:ext cx="9525" cy="742950"/>
                          </a:xfrm>
                          <a:custGeom>
                            <a:avLst/>
                            <a:gdLst/>
                            <a:ahLst/>
                            <a:cxnLst/>
                            <a:rect l="0" t="0" r="0" b="0"/>
                            <a:pathLst>
                              <a:path w="9525" h="742950">
                                <a:moveTo>
                                  <a:pt x="0" y="0"/>
                                </a:moveTo>
                                <a:lnTo>
                                  <a:pt x="9525" y="9525"/>
                                </a:lnTo>
                                <a:lnTo>
                                  <a:pt x="9525" y="733425"/>
                                </a:lnTo>
                                <a:lnTo>
                                  <a:pt x="0" y="742950"/>
                                </a:lnTo>
                                <a:lnTo>
                                  <a:pt x="0" y="0"/>
                                </a:lnTo>
                                <a:close/>
                              </a:path>
                            </a:pathLst>
                          </a:custGeom>
                          <a:ln w="0" cap="flat">
                            <a:miter lim="127000"/>
                          </a:ln>
                        </wps:spPr>
                        <wps:style>
                          <a:lnRef idx="0">
                            <a:srgbClr val="000000">
                              <a:alpha val="0"/>
                            </a:srgbClr>
                          </a:lnRef>
                          <a:fillRef idx="1">
                            <a:srgbClr val="A78E8E"/>
                          </a:fillRef>
                          <a:effectRef idx="0">
                            <a:scrgbClr r="0" g="0" b="0"/>
                          </a:effectRef>
                          <a:fontRef idx="none"/>
                        </wps:style>
                        <wps:bodyPr/>
                      </wps:wsp>
                      <wps:wsp>
                        <wps:cNvPr id="16852" name="Shape 16852"/>
                        <wps:cNvSpPr/>
                        <wps:spPr>
                          <a:xfrm>
                            <a:off x="7467600" y="0"/>
                            <a:ext cx="9525" cy="742950"/>
                          </a:xfrm>
                          <a:custGeom>
                            <a:avLst/>
                            <a:gdLst/>
                            <a:ahLst/>
                            <a:cxnLst/>
                            <a:rect l="0" t="0" r="0" b="0"/>
                            <a:pathLst>
                              <a:path w="9525" h="742950">
                                <a:moveTo>
                                  <a:pt x="9525" y="0"/>
                                </a:moveTo>
                                <a:lnTo>
                                  <a:pt x="9525" y="742950"/>
                                </a:lnTo>
                                <a:lnTo>
                                  <a:pt x="0" y="733437"/>
                                </a:lnTo>
                                <a:lnTo>
                                  <a:pt x="0" y="9525"/>
                                </a:lnTo>
                                <a:lnTo>
                                  <a:pt x="9525" y="0"/>
                                </a:lnTo>
                                <a:close/>
                              </a:path>
                            </a:pathLst>
                          </a:custGeom>
                          <a:ln w="0" cap="flat">
                            <a:miter lim="127000"/>
                          </a:ln>
                        </wps:spPr>
                        <wps:style>
                          <a:lnRef idx="0">
                            <a:srgbClr val="000000">
                              <a:alpha val="0"/>
                            </a:srgbClr>
                          </a:lnRef>
                          <a:fillRef idx="1">
                            <a:srgbClr val="A78E8E"/>
                          </a:fillRef>
                          <a:effectRef idx="0">
                            <a:scrgbClr r="0" g="0" b="0"/>
                          </a:effectRef>
                          <a:fontRef idx="none"/>
                        </wps:style>
                        <wps:bodyPr/>
                      </wps:wsp>
                      <wps:wsp>
                        <wps:cNvPr id="16888" name="Rectangle 16888"/>
                        <wps:cNvSpPr/>
                        <wps:spPr>
                          <a:xfrm>
                            <a:off x="333566" y="329448"/>
                            <a:ext cx="5943943" cy="196642"/>
                          </a:xfrm>
                          <a:prstGeom prst="rect">
                            <a:avLst/>
                          </a:prstGeom>
                          <a:ln>
                            <a:noFill/>
                          </a:ln>
                        </wps:spPr>
                        <wps:txbx>
                          <w:txbxContent>
                            <w:p w14:paraId="18DE2104" w14:textId="77777777" w:rsidR="0025243D" w:rsidRDefault="0025243D">
                              <w:pPr>
                                <w:spacing w:line="259" w:lineRule="auto"/>
                              </w:pPr>
                              <w:r>
                                <w:rPr>
                                  <w:rFonts w:ascii="Courier New" w:eastAsia="Courier New" w:hAnsi="Courier New" w:cs="Courier New"/>
                                  <w:i/>
                                  <w:color w:val="468173"/>
                                </w:rPr>
                                <w:t>clientSocket.connect((serverName, serverPort))</w:t>
                              </w:r>
                            </w:p>
                          </w:txbxContent>
                        </wps:txbx>
                        <wps:bodyPr horzOverflow="overflow" vert="horz" lIns="0" tIns="0" rIns="0" bIns="0" rtlCol="0">
                          <a:noAutofit/>
                        </wps:bodyPr>
                      </wps:wsp>
                    </wpg:wgp>
                  </a:graphicData>
                </a:graphic>
              </wp:inline>
            </w:drawing>
          </mc:Choice>
          <mc:Fallback>
            <w:pict>
              <v:group w14:anchorId="01F0B637" id="Group 537904" o:spid="_x0000_s1510" style="width:588.75pt;height:58.5pt;mso-position-horizontal-relative:char;mso-position-vertical-relative:line" coordsize="74771,74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">
                <v:shape id="Shape 16849" o:spid="_x0000_s1511" style="position:absolute;width:74771;height:95;visibility:visible;mso-wrap-style:square;v-text-anchor:top" coordsize="7477113,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" path="m,l7477113,r-9513,9525l9525,9525,,xe" fillcolor="#a78e8e" stroked="f" strokeweight="0">
                  <v:stroke miterlimit="83231f" joinstyle="miter"/>
                  <v:path arrowok="t" textboxrect="0,0,7477113,9525"/>
                </v:shape>
                <v:shape id="Shape 16850" o:spid="_x0000_s1512" style="position:absolute;top:7334;width:74771;height:95;visibility:visible;mso-wrap-style:square;v-text-anchor:top" coordsize="747712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" path="m9525,l7467600,r9525,9525l,9525,9525,xe" fillcolor="#a78e8e" stroked="f" strokeweight="0">
                  <v:stroke miterlimit="83231f" joinstyle="miter"/>
                  <v:path arrowok="t" textboxrect="0,0,7477125,9525"/>
                </v:shape>
                <v:shape id="Shape 16851" o:spid="_x0000_s1513" style="position:absolute;width:95;height:7429;visibility:visible;mso-wrap-style:square;v-text-anchor:top" coordsize="9525,742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" path="m,l9525,9525r,723900l,742950,,xe" fillcolor="#a78e8e" stroked="f" strokeweight="0">
                  <v:stroke miterlimit="83231f" joinstyle="miter"/>
                  <v:path arrowok="t" textboxrect="0,0,9525,742950"/>
                </v:shape>
                <v:shape id="Shape 16852" o:spid="_x0000_s1514" style="position:absolute;left:74676;width:95;height:7429;visibility:visible;mso-wrap-style:square;v-text-anchor:top" coordsize="9525,742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" path="m9525,r,742950l,733437,,9525,9525,xe" fillcolor="#a78e8e" stroked="f" strokeweight="0">
                  <v:stroke miterlimit="83231f" joinstyle="miter"/>
                  <v:path arrowok="t" textboxrect="0,0,9525,742950"/>
                </v:shape>
                <v:rect id="Rectangle 16888" o:spid="_x0000_s1515" style="position:absolute;left:3335;top:3294;width:59440;height:1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" filled="f" stroked="f">
                  <v:textbox inset="0,0,0,0">
                    <w:txbxContent>
                      <w:p w14:paraId="18DE2104" w14:textId="77777777" w:rsidR="0025243D" w:rsidRDefault="0025243D">
                        <w:pPr>
                          <w:spacing w:line="259" w:lineRule="auto"/>
                        </w:pPr>
                        <w:r>
                          <w:rPr>
                            <w:rFonts w:ascii="Courier New" w:eastAsia="Courier New" w:hAnsi="Courier New" w:cs="Courier New"/>
                            <w:i/>
                            <w:color w:val="468173"/>
                          </w:rPr>
                          <w:t>clientSocket.connect((serverName, serverPort))</w:t>
                        </w:r>
                      </w:p>
                    </w:txbxContent>
                  </v:textbox>
                </v:rect>
                <w10:anchorlock/>
              </v:group>
            </w:pict>
          </mc:Fallback>
        </mc:AlternateContent>
      </w:r>
    </w:p>
    <w:p w14:paraId="0D10865A" w14:textId="77777777" w:rsidR="0025243D" w:rsidRDefault="0025243D">
      <w:pPr>
        <w:ind w:right="15"/>
      </w:pPr>
      <w:r>
        <w:t xml:space="preserve">where </w:t>
      </w:r>
      <w:r>
        <w:rPr>
          <w:rFonts w:ascii="Courier New" w:eastAsia="Courier New" w:hAnsi="Courier New" w:cs="Courier New"/>
          <w:i/>
          <w:color w:val="468173"/>
        </w:rPr>
        <w:t>serverName</w:t>
      </w:r>
      <w:r>
        <w:t xml:space="preserve"> is the name of the server and </w:t>
      </w:r>
      <w:r>
        <w:rPr>
          <w:rFonts w:ascii="Courier New" w:eastAsia="Courier New" w:hAnsi="Courier New" w:cs="Courier New"/>
          <w:i/>
          <w:color w:val="468173"/>
        </w:rPr>
        <w:t>serverPort</w:t>
      </w:r>
      <w:r>
        <w:t xml:space="preserve"> identifies the process on the server. TCP in the client then proceeds to establish a TCP connection with TCP in the server. At the end of this section we discuss in some detail the connection-establishment procedure. For now it suffices to know that the client first sends a special TCP segment; the server responds with a second special TCP segment; and finally the client responds again with a third special segment. The first two segments carry no payload, that is, no application-layer data; the third of these segments may carry a payload. Because three segments are sent between the two hosts, this connection-establishment procedure is often referred to as a </w:t>
      </w:r>
      <w:r>
        <w:rPr>
          <w:rFonts w:ascii="Arial" w:eastAsia="Arial" w:hAnsi="Arial" w:cs="Arial"/>
          <w:b/>
          <w:color w:val="1E7AB9"/>
        </w:rPr>
        <w:t>three-way handshake</w:t>
      </w:r>
      <w:r>
        <w:t>.</w:t>
      </w:r>
    </w:p>
    <w:p w14:paraId="4DFEDAB9" w14:textId="77777777" w:rsidR="0025243D" w:rsidRDefault="0025243D">
      <w:pPr>
        <w:spacing w:after="52"/>
        <w:ind w:right="15"/>
      </w:pPr>
      <w:r>
        <w:t xml:space="preserve">Once a TCP connection is established, the two application processes can send data to each other. Let’s consider the sending of data from the client process to the server process. The client process passes a stream of data through the socket (the door of the process), as described in </w:t>
      </w:r>
      <w:r>
        <w:rPr>
          <w:rFonts w:ascii="Arial" w:eastAsia="Arial" w:hAnsi="Arial" w:cs="Arial"/>
          <w:b/>
          <w:color w:val="1E7AB9"/>
        </w:rPr>
        <w:t>Section 2.7</w:t>
      </w:r>
      <w:r>
        <w:t xml:space="preserve">. Once the data passes through the door, the data is in the hands of TCP running in the client. As shown in </w:t>
      </w:r>
      <w:r>
        <w:rPr>
          <w:rFonts w:ascii="Arial" w:eastAsia="Arial" w:hAnsi="Arial" w:cs="Arial"/>
          <w:b/>
          <w:color w:val="1E7AB9"/>
        </w:rPr>
        <w:t>Figure 3.28</w:t>
      </w:r>
      <w:r>
        <w:t xml:space="preserve">, TCP directs this data to the connection’s </w:t>
      </w:r>
      <w:r>
        <w:rPr>
          <w:rFonts w:ascii="Arial" w:eastAsia="Arial" w:hAnsi="Arial" w:cs="Arial"/>
          <w:b/>
          <w:color w:val="1E7AB9"/>
        </w:rPr>
        <w:t>send buffer</w:t>
      </w:r>
      <w:r>
        <w:t xml:space="preserve">, which is one of the buffers that is set aside during the initial three-way handshake. From time to time, TCP will grab chunks of data from the send buffer and pass the data to the network layer. Interestingly, the TCP specification </w:t>
      </w:r>
      <w:r>
        <w:rPr>
          <w:rFonts w:ascii="Arial" w:eastAsia="Arial" w:hAnsi="Arial" w:cs="Arial"/>
          <w:b/>
          <w:color w:val="1E7AB9"/>
        </w:rPr>
        <w:t>[RFC 793]</w:t>
      </w:r>
      <w:r>
        <w:t xml:space="preserve"> is very laid back about specifying when TCP should actually send buffered data, stating that TCP should “send that data in segments at its own convenience.” The maximum amount of data that can be grabbed and placed in a segment is limited by the </w:t>
      </w:r>
      <w:r>
        <w:rPr>
          <w:rFonts w:ascii="Arial" w:eastAsia="Arial" w:hAnsi="Arial" w:cs="Arial"/>
          <w:b/>
          <w:color w:val="1E7AB9"/>
        </w:rPr>
        <w:t>maximum segment size (MSS)</w:t>
      </w:r>
      <w:r>
        <w:t xml:space="preserve">. The MSS is typically set by first determining the length of the largest link-layer frame that can be sent by the local sending host (the socalled </w:t>
      </w:r>
      <w:r>
        <w:rPr>
          <w:rFonts w:ascii="Arial" w:eastAsia="Arial" w:hAnsi="Arial" w:cs="Arial"/>
          <w:b/>
          <w:color w:val="1E7AB9"/>
        </w:rPr>
        <w:t>maximum transmission unit, MTU</w:t>
      </w:r>
      <w:r>
        <w:t>), and then setting the MSS to ensure that a TCP segment (when encapsulated in an IP datagram) plus the TCP/IP header length (typically 40 bytes) will fit into a single link-layer frame. Both Ethernet and PPP link-layer protocols have an MTU of 1,500 bytes. Thus a typical value of MSS is 1460 bytes. Approaches have also been proposed for discovering the path MTU</w:t>
      </w:r>
    </w:p>
    <w:p w14:paraId="4519D59B" w14:textId="77777777" w:rsidR="0025243D" w:rsidRDefault="0025243D">
      <w:pPr>
        <w:spacing w:after="10"/>
        <w:ind w:right="15"/>
      </w:pPr>
      <w:r>
        <w:t xml:space="preserve">—the largest link-layer frame that can be sent on all links from source to destination </w:t>
      </w:r>
      <w:r>
        <w:rPr>
          <w:rFonts w:ascii="Arial" w:eastAsia="Arial" w:hAnsi="Arial" w:cs="Arial"/>
          <w:b/>
          <w:color w:val="1E7AB9"/>
        </w:rPr>
        <w:t>[RFC 1191]</w:t>
      </w:r>
      <w:r>
        <w:t>—and setting the MSS based on the path MTU value. Note that the MSS is the maximum amount of application-layer data in the segment, not the maximum size of the TCP segment including headers.</w:t>
      </w:r>
    </w:p>
    <w:p w14:paraId="0B247274" w14:textId="77777777" w:rsidR="0025243D" w:rsidRDefault="0025243D">
      <w:pPr>
        <w:ind w:right="15"/>
      </w:pPr>
      <w:r>
        <w:t>(This terminology is confusing, but we have to live with it, as it is well entrenched.)</w:t>
      </w:r>
    </w:p>
    <w:p w14:paraId="10478923" w14:textId="77777777" w:rsidR="0025243D" w:rsidRDefault="0025243D">
      <w:pPr>
        <w:spacing w:after="20"/>
        <w:ind w:right="15"/>
      </w:pPr>
      <w:r>
        <w:t xml:space="preserve">TCP pairs each chunk of client data with a TCP header, thereby forming </w:t>
      </w:r>
      <w:r>
        <w:rPr>
          <w:rFonts w:ascii="Arial" w:eastAsia="Arial" w:hAnsi="Arial" w:cs="Arial"/>
          <w:b/>
          <w:color w:val="1E7AB9"/>
        </w:rPr>
        <w:t>TCP segments</w:t>
      </w:r>
      <w:r>
        <w:t xml:space="preserve">. The segments are passed down to the network layer, where they are separately encapsulated within network-layer IP datagrams. The IP datagrams are then sent into the network. When TCP receives a segment at the other end, the segment’s data is placed in the TCP connection’s receive buffer, as shown in </w:t>
      </w:r>
      <w:r>
        <w:rPr>
          <w:rFonts w:ascii="Arial" w:eastAsia="Arial" w:hAnsi="Arial" w:cs="Arial"/>
          <w:b/>
          <w:color w:val="1E7AB9"/>
        </w:rPr>
        <w:t>Figure</w:t>
      </w:r>
    </w:p>
    <w:p w14:paraId="2364B1A6" w14:textId="77777777" w:rsidR="0025243D" w:rsidRDefault="0025243D">
      <w:pPr>
        <w:spacing w:after="86"/>
        <w:ind w:right="15"/>
      </w:pPr>
      <w:r>
        <w:rPr>
          <w:rFonts w:ascii="Arial" w:eastAsia="Arial" w:hAnsi="Arial" w:cs="Arial"/>
          <w:b/>
          <w:color w:val="1E7AB9"/>
        </w:rPr>
        <w:t>3.28</w:t>
      </w:r>
      <w:r>
        <w:t>. The application reads the stream of data from this buffer. Each side of the connection has</w:t>
      </w:r>
    </w:p>
    <w:p w14:paraId="68FFEE0A" w14:textId="77777777" w:rsidR="0025243D" w:rsidRDefault="0025243D">
      <w:pPr>
        <w:spacing w:after="324" w:line="259" w:lineRule="auto"/>
      </w:pPr>
      <w:r>
        <w:rPr>
          <w:noProof/>
        </w:rPr>
        <w:drawing>
          <wp:inline distT="0" distB="0" distL="0" distR="0" wp14:anchorId="14192A77" wp14:editId="247ED770">
            <wp:extent cx="5924550" cy="2381250"/>
            <wp:effectExtent l="0" t="0" r="0" b="0"/>
            <wp:docPr id="16956" name="Picture 16956"/>
            <wp:cNvGraphicFramePr/>
            <a:graphic xmlns:a="http://schemas.openxmlformats.org/drawingml/2006/main">
              <a:graphicData uri="http://schemas.openxmlformats.org/drawingml/2006/picture">
                <pic:pic xmlns:pic="http://schemas.openxmlformats.org/drawingml/2006/picture">
                  <pic:nvPicPr>
                    <pic:cNvPr id="16956" name="Picture 16956"/>
                    <pic:cNvPicPr/>
                  </pic:nvPicPr>
                  <pic:blipFill>
                    <a:blip r:embed="rId189"/>
                    <a:stretch>
                      <a:fillRect/>
                    </a:stretch>
                  </pic:blipFill>
                  <pic:spPr>
                    <a:xfrm flipV="1">
                      <a:off x="0" y="0"/>
                      <a:ext cx="5924550" cy="2381250"/>
                    </a:xfrm>
                    <a:prstGeom prst="rect">
                      <a:avLst/>
                    </a:prstGeom>
                  </pic:spPr>
                </pic:pic>
              </a:graphicData>
            </a:graphic>
          </wp:inline>
        </w:drawing>
      </w:r>
    </w:p>
    <w:p w14:paraId="3D5BF370" w14:textId="77777777" w:rsidR="0025243D" w:rsidRDefault="0025243D">
      <w:pPr>
        <w:pStyle w:val="Heading4"/>
        <w:spacing w:after="0"/>
        <w:ind w:left="11" w:right="39"/>
      </w:pPr>
      <w:r>
        <w:t>Figure 3.28 TCP send and receive buffers</w:t>
      </w:r>
    </w:p>
    <w:p w14:paraId="0B96E88E" w14:textId="77777777" w:rsidR="0025243D" w:rsidRDefault="0025243D">
      <w:pPr>
        <w:spacing w:after="376"/>
        <w:ind w:right="15"/>
      </w:pPr>
      <w:r>
        <w:t xml:space="preserve">its own send buffer and its own receive buffer. (You can see the online flow-control applet at </w:t>
      </w:r>
      <w:r>
        <w:rPr>
          <w:color w:val="AAAAAA"/>
        </w:rPr>
        <w:t>http://www.awl.com/kurose-ross</w:t>
      </w:r>
      <w:r>
        <w:t>, which provides an animation of the send and receive buffers.)</w:t>
      </w:r>
    </w:p>
    <w:p w14:paraId="37645366" w14:textId="77777777" w:rsidR="0025243D" w:rsidRDefault="0025243D">
      <w:pPr>
        <w:spacing w:after="952"/>
        <w:ind w:right="15"/>
      </w:pPr>
      <w:r>
        <w:t>We see from this discussion that a TCP connection consists of buffers, variables, and a socket connection to a process in one host, and another set of buffers, variables, and a socket connection to a process in another host. As mentioned earlier, no buffers or variables are allocated to the connection in the network elements (routers, switches, and repeaters) between the hosts.</w:t>
      </w:r>
    </w:p>
    <w:p w14:paraId="1EE0324B" w14:textId="77777777" w:rsidR="0025243D" w:rsidRDefault="0025243D">
      <w:pPr>
        <w:pStyle w:val="Heading3"/>
        <w:ind w:left="-3"/>
      </w:pPr>
      <w:bookmarkStart w:id="77" w:name="_Toc198669887"/>
      <w:r>
        <w:t>3.5.2 TCP Segment Structure</w:t>
      </w:r>
      <w:bookmarkEnd w:id="77"/>
    </w:p>
    <w:p w14:paraId="19F6309B" w14:textId="77777777" w:rsidR="0025243D" w:rsidRDefault="0025243D">
      <w:pPr>
        <w:spacing w:after="497"/>
        <w:ind w:right="15"/>
      </w:pPr>
      <w:r>
        <w:t>Having taken a brief look at the TCP connection, let’s examine the TCP segment structure. The TCP segment consists of header fields and a data field. The data field contains a chunk of application data. As mentioned above, the MSS limits the maximum size of a segment’s data field. When TCP sends a large file, such as an image as part of a Web page, it typically breaks the file into chunks of size MSS (except for the last chunk, which will often be less than the MSS). Interactive applications, however, often transmit data chunks that are smaller than the MSS; for example, with remote login applications like Telnet, the data field in the TCP segment is often only one byte. Because the TCP header is typically 20 bytes (12 bytes more than the UDP header), segments sent by Telnet may be only 21 bytes in length.</w:t>
      </w:r>
    </w:p>
    <w:p w14:paraId="14B3571E" w14:textId="77777777" w:rsidR="0025243D" w:rsidRDefault="0025243D">
      <w:pPr>
        <w:spacing w:after="477"/>
        <w:ind w:right="15"/>
      </w:pPr>
      <w:r>
        <w:rPr>
          <w:rFonts w:ascii="Arial" w:eastAsia="Arial" w:hAnsi="Arial" w:cs="Arial"/>
          <w:b/>
          <w:color w:val="1E7AB9"/>
        </w:rPr>
        <w:t>Figure 3.29</w:t>
      </w:r>
      <w:r>
        <w:t xml:space="preserve"> shows the structure of the TCP segment. As with UDP, the header includes </w:t>
      </w:r>
      <w:r>
        <w:rPr>
          <w:rFonts w:ascii="Arial" w:eastAsia="Arial" w:hAnsi="Arial" w:cs="Arial"/>
          <w:b/>
          <w:color w:val="1E7AB9"/>
        </w:rPr>
        <w:t>source and destination port numbers</w:t>
      </w:r>
      <w:r>
        <w:t xml:space="preserve">, which are used for multiplexing/demultiplexing data from/to upper-layer applications. Also, as with UDP, the header includes a </w:t>
      </w:r>
      <w:r>
        <w:rPr>
          <w:rFonts w:ascii="Arial" w:eastAsia="Arial" w:hAnsi="Arial" w:cs="Arial"/>
          <w:b/>
          <w:color w:val="1E7AB9"/>
        </w:rPr>
        <w:t>checksum field</w:t>
      </w:r>
      <w:r>
        <w:t>. A TCP segment header also contains the following fields:</w:t>
      </w:r>
    </w:p>
    <w:p w14:paraId="3F21E534" w14:textId="77777777" w:rsidR="0025243D" w:rsidRDefault="0025243D">
      <w:pPr>
        <w:spacing w:after="78"/>
        <w:ind w:left="420" w:right="15" w:hanging="270"/>
      </w:pPr>
      <w:r>
        <w:rPr>
          <w:rFonts w:ascii="Calibri" w:eastAsia="Calibri" w:hAnsi="Calibri" w:cs="Calibri"/>
          <w:noProof/>
          <w:color w:val="000000"/>
          <w:sz w:val="22"/>
        </w:rPr>
        <mc:AlternateContent>
          <mc:Choice Requires="wpg">
            <w:drawing>
              <wp:inline distT="0" distB="0" distL="0" distR="0" wp14:anchorId="311BA178" wp14:editId="0C0E3627">
                <wp:extent cx="57150" cy="76200"/>
                <wp:effectExtent l="0" t="0" r="0" b="0"/>
                <wp:docPr id="538780" name="Group 538780"/>
                <wp:cNvGraphicFramePr/>
                <a:graphic xmlns:a="http://schemas.openxmlformats.org/drawingml/2006/main">
                  <a:graphicData uri="http://schemas.microsoft.com/office/word/2010/wordprocessingGroup">
                    <wpg:wgp>
                      <wpg:cNvGrpSpPr/>
                      <wpg:grpSpPr>
                        <a:xfrm>
                          <a:off x="0" y="0"/>
                          <a:ext cx="57150" cy="76200"/>
                          <a:chOff x="0" y="0"/>
                          <a:chExt cx="57150" cy="76200"/>
                        </a:xfrm>
                      </wpg:grpSpPr>
                      <wps:wsp>
                        <wps:cNvPr id="17010" name="Shape 17010"/>
                        <wps:cNvSpPr/>
                        <wps:spPr>
                          <a:xfrm>
                            <a:off x="0" y="9525"/>
                            <a:ext cx="57150" cy="66675"/>
                          </a:xfrm>
                          <a:custGeom>
                            <a:avLst/>
                            <a:gdLst/>
                            <a:ahLst/>
                            <a:cxnLst/>
                            <a:rect l="0" t="0" r="0" b="0"/>
                            <a:pathLst>
                              <a:path w="57150" h="66675">
                                <a:moveTo>
                                  <a:pt x="28575" y="0"/>
                                </a:moveTo>
                                <a:cubicBezTo>
                                  <a:pt x="42863" y="0"/>
                                  <a:pt x="57150" y="9525"/>
                                  <a:pt x="57150" y="28575"/>
                                </a:cubicBezTo>
                                <a:cubicBezTo>
                                  <a:pt x="57150" y="66675"/>
                                  <a:pt x="0" y="66675"/>
                                  <a:pt x="0" y="28575"/>
                                </a:cubicBezTo>
                                <a:cubicBezTo>
                                  <a:pt x="0" y="9525"/>
                                  <a:pt x="14288" y="0"/>
                                  <a:pt x="28575" y="0"/>
                                </a:cubicBez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17011" name="Shape 17011"/>
                        <wps:cNvSpPr/>
                        <wps:spPr>
                          <a:xfrm>
                            <a:off x="0" y="0"/>
                            <a:ext cx="57150" cy="76200"/>
                          </a:xfrm>
                          <a:custGeom>
                            <a:avLst/>
                            <a:gdLst/>
                            <a:ahLst/>
                            <a:cxnLst/>
                            <a:rect l="0" t="0" r="0" b="0"/>
                            <a:pathLst>
                              <a:path w="57150" h="76200">
                                <a:moveTo>
                                  <a:pt x="57150" y="38100"/>
                                </a:moveTo>
                                <a:cubicBezTo>
                                  <a:pt x="57150" y="0"/>
                                  <a:pt x="0" y="0"/>
                                  <a:pt x="0" y="38100"/>
                                </a:cubicBezTo>
                                <a:cubicBezTo>
                                  <a:pt x="0" y="76200"/>
                                  <a:pt x="57150" y="76200"/>
                                  <a:pt x="57150" y="38100"/>
                                </a:cubicBezTo>
                                <a:close/>
                              </a:path>
                            </a:pathLst>
                          </a:custGeom>
                          <a:ln w="9525" cap="flat">
                            <a:miter lim="127000"/>
                          </a:ln>
                        </wps:spPr>
                        <wps:style>
                          <a:lnRef idx="1">
                            <a:srgbClr val="333333"/>
                          </a:lnRef>
                          <a:fillRef idx="0">
                            <a:srgbClr val="000000">
                              <a:alpha val="0"/>
                            </a:srgbClr>
                          </a:fillRef>
                          <a:effectRef idx="0">
                            <a:scrgbClr r="0" g="0" b="0"/>
                          </a:effectRef>
                          <a:fontRef idx="none"/>
                        </wps:style>
                        <wps:bodyPr/>
                      </wps:wsp>
                    </wpg:wgp>
                  </a:graphicData>
                </a:graphic>
              </wp:inline>
            </w:drawing>
          </mc:Choice>
          <mc:Fallback>
            <w:pict>
              <v:group w14:anchorId="7A035E1C" id="Group 538780" o:spid="_x0000_s1026" style="width:4.5pt;height:6pt;mso-position-horizontal-relative:char;mso-position-vertical-relative:line" coordsize="57150,76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">
                <v:shape id="Shape 17010" o:spid="_x0000_s1027" style="position:absolute;top:9525;width:57150;height:66675;visibility:visible;mso-wrap-style:square;v-text-anchor:top" coordsize="57150,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" path="m28575,c42863,,57150,9525,57150,28575,57150,66675,,66675,,28575,,9525,14288,,28575,xe" fillcolor="#333" stroked="f" strokeweight="0">
                  <v:stroke miterlimit="83231f" joinstyle="miter"/>
                  <v:path arrowok="t" textboxrect="0,0,57150,66675"/>
                </v:shape>
                <v:shape id="Shape 17011" o:spid="_x0000_s1028" style="position:absolute;width:57150;height:76200;visibility:visible;mso-wrap-style:square;v-text-anchor:top" coordsize="5715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" path="m57150,38100c57150,,,,,38100v,38100,57150,38100,57150,xe" filled="f" strokecolor="#333">
                  <v:stroke miterlimit="83231f" joinstyle="miter"/>
                  <v:path arrowok="t" textboxrect="0,0,57150,76200"/>
                </v:shape>
                <w10:anchorlock/>
              </v:group>
            </w:pict>
          </mc:Fallback>
        </mc:AlternateContent>
      </w:r>
      <w:r>
        <w:t xml:space="preserve"> The 32-bit </w:t>
      </w:r>
      <w:r>
        <w:rPr>
          <w:rFonts w:ascii="Arial" w:eastAsia="Arial" w:hAnsi="Arial" w:cs="Arial"/>
          <w:b/>
          <w:color w:val="1E7AB9"/>
        </w:rPr>
        <w:t>sequence number field</w:t>
      </w:r>
      <w:r>
        <w:t xml:space="preserve"> and the 32-bit </w:t>
      </w:r>
      <w:r>
        <w:rPr>
          <w:rFonts w:ascii="Arial" w:eastAsia="Arial" w:hAnsi="Arial" w:cs="Arial"/>
          <w:b/>
          <w:color w:val="1E7AB9"/>
        </w:rPr>
        <w:t>acknowledgment number field</w:t>
      </w:r>
      <w:r>
        <w:t xml:space="preserve"> are used by the TCP sender and receiver in implementing a reliable data transfer service, as discussed below.</w:t>
      </w:r>
    </w:p>
    <w:p w14:paraId="1262C46D" w14:textId="77777777" w:rsidR="0025243D" w:rsidRDefault="0025243D">
      <w:pPr>
        <w:spacing w:after="78"/>
        <w:ind w:left="420" w:right="15" w:hanging="270"/>
      </w:pPr>
      <w:r>
        <w:rPr>
          <w:rFonts w:ascii="Calibri" w:eastAsia="Calibri" w:hAnsi="Calibri" w:cs="Calibri"/>
          <w:noProof/>
          <w:color w:val="000000"/>
          <w:sz w:val="22"/>
        </w:rPr>
        <mc:AlternateContent>
          <mc:Choice Requires="wpg">
            <w:drawing>
              <wp:inline distT="0" distB="0" distL="0" distR="0" wp14:anchorId="18401ED2" wp14:editId="6EEB134C">
                <wp:extent cx="57150" cy="76200"/>
                <wp:effectExtent l="0" t="0" r="0" b="0"/>
                <wp:docPr id="538781" name="Group 538781"/>
                <wp:cNvGraphicFramePr/>
                <a:graphic xmlns:a="http://schemas.openxmlformats.org/drawingml/2006/main">
                  <a:graphicData uri="http://schemas.microsoft.com/office/word/2010/wordprocessingGroup">
                    <wpg:wgp>
                      <wpg:cNvGrpSpPr/>
                      <wpg:grpSpPr>
                        <a:xfrm>
                          <a:off x="0" y="0"/>
                          <a:ext cx="57150" cy="76200"/>
                          <a:chOff x="0" y="0"/>
                          <a:chExt cx="57150" cy="76200"/>
                        </a:xfrm>
                      </wpg:grpSpPr>
                      <wps:wsp>
                        <wps:cNvPr id="17018" name="Shape 17018"/>
                        <wps:cNvSpPr/>
                        <wps:spPr>
                          <a:xfrm>
                            <a:off x="0" y="9525"/>
                            <a:ext cx="57150" cy="66675"/>
                          </a:xfrm>
                          <a:custGeom>
                            <a:avLst/>
                            <a:gdLst/>
                            <a:ahLst/>
                            <a:cxnLst/>
                            <a:rect l="0" t="0" r="0" b="0"/>
                            <a:pathLst>
                              <a:path w="57150" h="66675">
                                <a:moveTo>
                                  <a:pt x="28575" y="0"/>
                                </a:moveTo>
                                <a:cubicBezTo>
                                  <a:pt x="42863" y="0"/>
                                  <a:pt x="57150" y="9525"/>
                                  <a:pt x="57150" y="28575"/>
                                </a:cubicBezTo>
                                <a:cubicBezTo>
                                  <a:pt x="57150" y="66675"/>
                                  <a:pt x="0" y="66675"/>
                                  <a:pt x="0" y="28575"/>
                                </a:cubicBezTo>
                                <a:cubicBezTo>
                                  <a:pt x="0" y="9525"/>
                                  <a:pt x="14288" y="0"/>
                                  <a:pt x="28575" y="0"/>
                                </a:cubicBez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17019" name="Shape 17019"/>
                        <wps:cNvSpPr/>
                        <wps:spPr>
                          <a:xfrm>
                            <a:off x="0" y="0"/>
                            <a:ext cx="57150" cy="76200"/>
                          </a:xfrm>
                          <a:custGeom>
                            <a:avLst/>
                            <a:gdLst/>
                            <a:ahLst/>
                            <a:cxnLst/>
                            <a:rect l="0" t="0" r="0" b="0"/>
                            <a:pathLst>
                              <a:path w="57150" h="76200">
                                <a:moveTo>
                                  <a:pt x="57150" y="38100"/>
                                </a:moveTo>
                                <a:cubicBezTo>
                                  <a:pt x="57150" y="0"/>
                                  <a:pt x="0" y="0"/>
                                  <a:pt x="0" y="38100"/>
                                </a:cubicBezTo>
                                <a:cubicBezTo>
                                  <a:pt x="0" y="76200"/>
                                  <a:pt x="57150" y="76200"/>
                                  <a:pt x="57150" y="38100"/>
                                </a:cubicBezTo>
                                <a:close/>
                              </a:path>
                            </a:pathLst>
                          </a:custGeom>
                          <a:ln w="9525" cap="flat">
                            <a:miter lim="127000"/>
                          </a:ln>
                        </wps:spPr>
                        <wps:style>
                          <a:lnRef idx="1">
                            <a:srgbClr val="333333"/>
                          </a:lnRef>
                          <a:fillRef idx="0">
                            <a:srgbClr val="000000">
                              <a:alpha val="0"/>
                            </a:srgbClr>
                          </a:fillRef>
                          <a:effectRef idx="0">
                            <a:scrgbClr r="0" g="0" b="0"/>
                          </a:effectRef>
                          <a:fontRef idx="none"/>
                        </wps:style>
                        <wps:bodyPr/>
                      </wps:wsp>
                    </wpg:wgp>
                  </a:graphicData>
                </a:graphic>
              </wp:inline>
            </w:drawing>
          </mc:Choice>
          <mc:Fallback>
            <w:pict>
              <v:group w14:anchorId="3AF69644" id="Group 538781" o:spid="_x0000_s1026" style="width:4.5pt;height:6pt;mso-position-horizontal-relative:char;mso-position-vertical-relative:line" coordsize="57150,76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">
                <v:shape id="Shape 17018" o:spid="_x0000_s1027" style="position:absolute;top:9525;width:57150;height:66675;visibility:visible;mso-wrap-style:square;v-text-anchor:top" coordsize="57150,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" path="m28575,c42863,,57150,9525,57150,28575,57150,66675,,66675,,28575,,9525,14288,,28575,xe" fillcolor="#333" stroked="f" strokeweight="0">
                  <v:stroke miterlimit="83231f" joinstyle="miter"/>
                  <v:path arrowok="t" textboxrect="0,0,57150,66675"/>
                </v:shape>
                <v:shape id="Shape 17019" o:spid="_x0000_s1028" style="position:absolute;width:57150;height:76200;visibility:visible;mso-wrap-style:square;v-text-anchor:top" coordsize="5715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" path="m57150,38100c57150,,,,,38100v,38100,57150,38100,57150,xe" filled="f" strokecolor="#333">
                  <v:stroke miterlimit="83231f" joinstyle="miter"/>
                  <v:path arrowok="t" textboxrect="0,0,57150,76200"/>
                </v:shape>
                <w10:anchorlock/>
              </v:group>
            </w:pict>
          </mc:Fallback>
        </mc:AlternateContent>
      </w:r>
      <w:r>
        <w:t xml:space="preserve"> The 16-bit </w:t>
      </w:r>
      <w:r>
        <w:rPr>
          <w:rFonts w:ascii="Arial" w:eastAsia="Arial" w:hAnsi="Arial" w:cs="Arial"/>
          <w:b/>
          <w:color w:val="1E7AB9"/>
        </w:rPr>
        <w:t>receive window</w:t>
      </w:r>
      <w:r>
        <w:t xml:space="preserve"> field is used for flow control. We will see shortly that it is used to indicate the number of bytes that a receiver is willing to accept.</w:t>
      </w:r>
    </w:p>
    <w:p w14:paraId="7216367A" w14:textId="77777777" w:rsidR="0025243D" w:rsidRDefault="0025243D">
      <w:pPr>
        <w:spacing w:after="80"/>
        <w:ind w:left="420" w:right="15" w:hanging="270"/>
      </w:pPr>
      <w:r>
        <w:rPr>
          <w:rFonts w:ascii="Calibri" w:eastAsia="Calibri" w:hAnsi="Calibri" w:cs="Calibri"/>
          <w:noProof/>
          <w:color w:val="000000"/>
          <w:sz w:val="22"/>
        </w:rPr>
        <mc:AlternateContent>
          <mc:Choice Requires="wpg">
            <w:drawing>
              <wp:inline distT="0" distB="0" distL="0" distR="0" wp14:anchorId="4B504B39" wp14:editId="6262AEA2">
                <wp:extent cx="57150" cy="76200"/>
                <wp:effectExtent l="0" t="0" r="0" b="0"/>
                <wp:docPr id="538782" name="Group 538782"/>
                <wp:cNvGraphicFramePr/>
                <a:graphic xmlns:a="http://schemas.openxmlformats.org/drawingml/2006/main">
                  <a:graphicData uri="http://schemas.microsoft.com/office/word/2010/wordprocessingGroup">
                    <wpg:wgp>
                      <wpg:cNvGrpSpPr/>
                      <wpg:grpSpPr>
                        <a:xfrm>
                          <a:off x="0" y="0"/>
                          <a:ext cx="57150" cy="76200"/>
                          <a:chOff x="0" y="0"/>
                          <a:chExt cx="57150" cy="76200"/>
                        </a:xfrm>
                      </wpg:grpSpPr>
                      <wps:wsp>
                        <wps:cNvPr id="17024" name="Shape 17024"/>
                        <wps:cNvSpPr/>
                        <wps:spPr>
                          <a:xfrm>
                            <a:off x="0" y="9525"/>
                            <a:ext cx="57150" cy="66675"/>
                          </a:xfrm>
                          <a:custGeom>
                            <a:avLst/>
                            <a:gdLst/>
                            <a:ahLst/>
                            <a:cxnLst/>
                            <a:rect l="0" t="0" r="0" b="0"/>
                            <a:pathLst>
                              <a:path w="57150" h="66675">
                                <a:moveTo>
                                  <a:pt x="28575" y="0"/>
                                </a:moveTo>
                                <a:cubicBezTo>
                                  <a:pt x="42863" y="0"/>
                                  <a:pt x="57150" y="9525"/>
                                  <a:pt x="57150" y="28575"/>
                                </a:cubicBezTo>
                                <a:cubicBezTo>
                                  <a:pt x="57150" y="66675"/>
                                  <a:pt x="0" y="66675"/>
                                  <a:pt x="0" y="28575"/>
                                </a:cubicBezTo>
                                <a:cubicBezTo>
                                  <a:pt x="0" y="9525"/>
                                  <a:pt x="14288" y="0"/>
                                  <a:pt x="28575" y="0"/>
                                </a:cubicBez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17025" name="Shape 17025"/>
                        <wps:cNvSpPr/>
                        <wps:spPr>
                          <a:xfrm>
                            <a:off x="0" y="0"/>
                            <a:ext cx="57150" cy="76200"/>
                          </a:xfrm>
                          <a:custGeom>
                            <a:avLst/>
                            <a:gdLst/>
                            <a:ahLst/>
                            <a:cxnLst/>
                            <a:rect l="0" t="0" r="0" b="0"/>
                            <a:pathLst>
                              <a:path w="57150" h="76200">
                                <a:moveTo>
                                  <a:pt x="57150" y="38100"/>
                                </a:moveTo>
                                <a:cubicBezTo>
                                  <a:pt x="57150" y="0"/>
                                  <a:pt x="0" y="0"/>
                                  <a:pt x="0" y="38100"/>
                                </a:cubicBezTo>
                                <a:cubicBezTo>
                                  <a:pt x="0" y="76200"/>
                                  <a:pt x="57150" y="76200"/>
                                  <a:pt x="57150" y="38100"/>
                                </a:cubicBezTo>
                                <a:close/>
                              </a:path>
                            </a:pathLst>
                          </a:custGeom>
                          <a:ln w="9525" cap="flat">
                            <a:miter lim="127000"/>
                          </a:ln>
                        </wps:spPr>
                        <wps:style>
                          <a:lnRef idx="1">
                            <a:srgbClr val="333333"/>
                          </a:lnRef>
                          <a:fillRef idx="0">
                            <a:srgbClr val="000000">
                              <a:alpha val="0"/>
                            </a:srgbClr>
                          </a:fillRef>
                          <a:effectRef idx="0">
                            <a:scrgbClr r="0" g="0" b="0"/>
                          </a:effectRef>
                          <a:fontRef idx="none"/>
                        </wps:style>
                        <wps:bodyPr/>
                      </wps:wsp>
                    </wpg:wgp>
                  </a:graphicData>
                </a:graphic>
              </wp:inline>
            </w:drawing>
          </mc:Choice>
          <mc:Fallback>
            <w:pict>
              <v:group w14:anchorId="1084B2B8" id="Group 538782" o:spid="_x0000_s1026" style="width:4.5pt;height:6pt;mso-position-horizontal-relative:char;mso-position-vertical-relative:line" coordsize="57150,76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">
                <v:shape id="Shape 17024" o:spid="_x0000_s1027" style="position:absolute;top:9525;width:57150;height:66675;visibility:visible;mso-wrap-style:square;v-text-anchor:top" coordsize="57150,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" path="m28575,c42863,,57150,9525,57150,28575,57150,66675,,66675,,28575,,9525,14288,,28575,xe" fillcolor="#333" stroked="f" strokeweight="0">
                  <v:stroke miterlimit="83231f" joinstyle="miter"/>
                  <v:path arrowok="t" textboxrect="0,0,57150,66675"/>
                </v:shape>
                <v:shape id="Shape 17025" o:spid="_x0000_s1028" style="position:absolute;width:57150;height:76200;visibility:visible;mso-wrap-style:square;v-text-anchor:top" coordsize="5715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" path="m57150,38100c57150,,,,,38100v,38100,57150,38100,57150,xe" filled="f" strokecolor="#333">
                  <v:stroke miterlimit="83231f" joinstyle="miter"/>
                  <v:path arrowok="t" textboxrect="0,0,57150,76200"/>
                </v:shape>
                <w10:anchorlock/>
              </v:group>
            </w:pict>
          </mc:Fallback>
        </mc:AlternateContent>
      </w:r>
      <w:r>
        <w:t xml:space="preserve"> The 4-bit </w:t>
      </w:r>
      <w:r>
        <w:rPr>
          <w:rFonts w:ascii="Arial" w:eastAsia="Arial" w:hAnsi="Arial" w:cs="Arial"/>
          <w:b/>
          <w:color w:val="1E7AB9"/>
        </w:rPr>
        <w:t>header length field</w:t>
      </w:r>
      <w:r>
        <w:t xml:space="preserve"> specifies the length of the TCP header in 32-bit words. The TCP header can be of variable length due to the TCP options field. (Typically, the options field is empty, so that the length of the typical TCP header is 20 bytes.)</w:t>
      </w:r>
    </w:p>
    <w:p w14:paraId="5934DEF4" w14:textId="77777777" w:rsidR="0025243D" w:rsidRDefault="0025243D">
      <w:pPr>
        <w:spacing w:after="74"/>
        <w:ind w:left="420" w:right="15" w:hanging="270"/>
      </w:pPr>
      <w:r>
        <w:rPr>
          <w:rFonts w:ascii="Calibri" w:eastAsia="Calibri" w:hAnsi="Calibri" w:cs="Calibri"/>
          <w:noProof/>
          <w:color w:val="000000"/>
          <w:sz w:val="22"/>
        </w:rPr>
        <mc:AlternateContent>
          <mc:Choice Requires="wpg">
            <w:drawing>
              <wp:inline distT="0" distB="0" distL="0" distR="0" wp14:anchorId="7ED27063" wp14:editId="6A2E899D">
                <wp:extent cx="57150" cy="76200"/>
                <wp:effectExtent l="0" t="0" r="0" b="0"/>
                <wp:docPr id="538783" name="Group 538783"/>
                <wp:cNvGraphicFramePr/>
                <a:graphic xmlns:a="http://schemas.openxmlformats.org/drawingml/2006/main">
                  <a:graphicData uri="http://schemas.microsoft.com/office/word/2010/wordprocessingGroup">
                    <wpg:wgp>
                      <wpg:cNvGrpSpPr/>
                      <wpg:grpSpPr>
                        <a:xfrm>
                          <a:off x="0" y="0"/>
                          <a:ext cx="57150" cy="76200"/>
                          <a:chOff x="0" y="0"/>
                          <a:chExt cx="57150" cy="76200"/>
                        </a:xfrm>
                      </wpg:grpSpPr>
                      <wps:wsp>
                        <wps:cNvPr id="17031" name="Shape 17031"/>
                        <wps:cNvSpPr/>
                        <wps:spPr>
                          <a:xfrm>
                            <a:off x="0" y="9525"/>
                            <a:ext cx="57150" cy="66675"/>
                          </a:xfrm>
                          <a:custGeom>
                            <a:avLst/>
                            <a:gdLst/>
                            <a:ahLst/>
                            <a:cxnLst/>
                            <a:rect l="0" t="0" r="0" b="0"/>
                            <a:pathLst>
                              <a:path w="57150" h="66675">
                                <a:moveTo>
                                  <a:pt x="28575" y="0"/>
                                </a:moveTo>
                                <a:cubicBezTo>
                                  <a:pt x="42863" y="0"/>
                                  <a:pt x="57150" y="9525"/>
                                  <a:pt x="57150" y="28575"/>
                                </a:cubicBezTo>
                                <a:cubicBezTo>
                                  <a:pt x="57150" y="66675"/>
                                  <a:pt x="0" y="66675"/>
                                  <a:pt x="0" y="28575"/>
                                </a:cubicBezTo>
                                <a:cubicBezTo>
                                  <a:pt x="0" y="9525"/>
                                  <a:pt x="14288" y="0"/>
                                  <a:pt x="28575" y="0"/>
                                </a:cubicBez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17032" name="Shape 17032"/>
                        <wps:cNvSpPr/>
                        <wps:spPr>
                          <a:xfrm>
                            <a:off x="0" y="0"/>
                            <a:ext cx="57150" cy="76200"/>
                          </a:xfrm>
                          <a:custGeom>
                            <a:avLst/>
                            <a:gdLst/>
                            <a:ahLst/>
                            <a:cxnLst/>
                            <a:rect l="0" t="0" r="0" b="0"/>
                            <a:pathLst>
                              <a:path w="57150" h="76200">
                                <a:moveTo>
                                  <a:pt x="57150" y="38100"/>
                                </a:moveTo>
                                <a:cubicBezTo>
                                  <a:pt x="57150" y="0"/>
                                  <a:pt x="0" y="0"/>
                                  <a:pt x="0" y="38100"/>
                                </a:cubicBezTo>
                                <a:cubicBezTo>
                                  <a:pt x="0" y="76200"/>
                                  <a:pt x="57150" y="76200"/>
                                  <a:pt x="57150" y="38100"/>
                                </a:cubicBezTo>
                                <a:close/>
                              </a:path>
                            </a:pathLst>
                          </a:custGeom>
                          <a:ln w="9525" cap="flat">
                            <a:miter lim="127000"/>
                          </a:ln>
                        </wps:spPr>
                        <wps:style>
                          <a:lnRef idx="1">
                            <a:srgbClr val="333333"/>
                          </a:lnRef>
                          <a:fillRef idx="0">
                            <a:srgbClr val="000000">
                              <a:alpha val="0"/>
                            </a:srgbClr>
                          </a:fillRef>
                          <a:effectRef idx="0">
                            <a:scrgbClr r="0" g="0" b="0"/>
                          </a:effectRef>
                          <a:fontRef idx="none"/>
                        </wps:style>
                        <wps:bodyPr/>
                      </wps:wsp>
                    </wpg:wgp>
                  </a:graphicData>
                </a:graphic>
              </wp:inline>
            </w:drawing>
          </mc:Choice>
          <mc:Fallback>
            <w:pict>
              <v:group w14:anchorId="6133B726" id="Group 538783" o:spid="_x0000_s1026" style="width:4.5pt;height:6pt;mso-position-horizontal-relative:char;mso-position-vertical-relative:line" coordsize="57150,76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">
                <v:shape id="Shape 17031" o:spid="_x0000_s1027" style="position:absolute;top:9525;width:57150;height:66675;visibility:visible;mso-wrap-style:square;v-text-anchor:top" coordsize="57150,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" path="m28575,c42863,,57150,9525,57150,28575,57150,66675,,66675,,28575,,9525,14288,,28575,xe" fillcolor="#333" stroked="f" strokeweight="0">
                  <v:stroke miterlimit="83231f" joinstyle="miter"/>
                  <v:path arrowok="t" textboxrect="0,0,57150,66675"/>
                </v:shape>
                <v:shape id="Shape 17032" o:spid="_x0000_s1028" style="position:absolute;width:57150;height:76200;visibility:visible;mso-wrap-style:square;v-text-anchor:top" coordsize="5715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" path="m57150,38100c57150,,,,,38100v,38100,57150,38100,57150,xe" filled="f" strokecolor="#333">
                  <v:stroke miterlimit="83231f" joinstyle="miter"/>
                  <v:path arrowok="t" textboxrect="0,0,57150,76200"/>
                </v:shape>
                <w10:anchorlock/>
              </v:group>
            </w:pict>
          </mc:Fallback>
        </mc:AlternateContent>
      </w:r>
      <w:r>
        <w:t xml:space="preserve"> The optional and variable-length </w:t>
      </w:r>
      <w:r>
        <w:rPr>
          <w:rFonts w:ascii="Arial" w:eastAsia="Arial" w:hAnsi="Arial" w:cs="Arial"/>
          <w:b/>
          <w:color w:val="1E7AB9"/>
        </w:rPr>
        <w:t>options field</w:t>
      </w:r>
      <w:r>
        <w:t xml:space="preserve"> is used when a sender and receiver negotiate the maximum segment size (MSS) or as a window scaling factor for use in high-speed networks. A timestamping option is also defined. See RFC 854 and RFC 1323 for additional details.</w:t>
      </w:r>
    </w:p>
    <w:p w14:paraId="5C5A2190" w14:textId="77777777" w:rsidR="0025243D" w:rsidRDefault="0025243D">
      <w:pPr>
        <w:ind w:left="420" w:right="15" w:hanging="270"/>
      </w:pPr>
      <w:r>
        <w:rPr>
          <w:rFonts w:ascii="Calibri" w:eastAsia="Calibri" w:hAnsi="Calibri" w:cs="Calibri"/>
          <w:noProof/>
          <w:color w:val="000000"/>
          <w:sz w:val="22"/>
        </w:rPr>
        <mc:AlternateContent>
          <mc:Choice Requires="wpg">
            <w:drawing>
              <wp:inline distT="0" distB="0" distL="0" distR="0" wp14:anchorId="16622B6C" wp14:editId="4F288A7A">
                <wp:extent cx="57150" cy="76200"/>
                <wp:effectExtent l="0" t="0" r="0" b="0"/>
                <wp:docPr id="538784" name="Group 538784"/>
                <wp:cNvGraphicFramePr/>
                <a:graphic xmlns:a="http://schemas.openxmlformats.org/drawingml/2006/main">
                  <a:graphicData uri="http://schemas.microsoft.com/office/word/2010/wordprocessingGroup">
                    <wpg:wgp>
                      <wpg:cNvGrpSpPr/>
                      <wpg:grpSpPr>
                        <a:xfrm>
                          <a:off x="0" y="0"/>
                          <a:ext cx="57150" cy="76200"/>
                          <a:chOff x="0" y="0"/>
                          <a:chExt cx="57150" cy="76200"/>
                        </a:xfrm>
                      </wpg:grpSpPr>
                      <wps:wsp>
                        <wps:cNvPr id="17038" name="Shape 17038"/>
                        <wps:cNvSpPr/>
                        <wps:spPr>
                          <a:xfrm>
                            <a:off x="0" y="9525"/>
                            <a:ext cx="57150" cy="66675"/>
                          </a:xfrm>
                          <a:custGeom>
                            <a:avLst/>
                            <a:gdLst/>
                            <a:ahLst/>
                            <a:cxnLst/>
                            <a:rect l="0" t="0" r="0" b="0"/>
                            <a:pathLst>
                              <a:path w="57150" h="66675">
                                <a:moveTo>
                                  <a:pt x="28575" y="0"/>
                                </a:moveTo>
                                <a:cubicBezTo>
                                  <a:pt x="42863" y="0"/>
                                  <a:pt x="57150" y="9525"/>
                                  <a:pt x="57150" y="28575"/>
                                </a:cubicBezTo>
                                <a:cubicBezTo>
                                  <a:pt x="57150" y="66675"/>
                                  <a:pt x="0" y="66675"/>
                                  <a:pt x="0" y="28575"/>
                                </a:cubicBezTo>
                                <a:cubicBezTo>
                                  <a:pt x="0" y="9525"/>
                                  <a:pt x="14288" y="0"/>
                                  <a:pt x="28575" y="0"/>
                                </a:cubicBez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17039" name="Shape 17039"/>
                        <wps:cNvSpPr/>
                        <wps:spPr>
                          <a:xfrm>
                            <a:off x="0" y="0"/>
                            <a:ext cx="57150" cy="76200"/>
                          </a:xfrm>
                          <a:custGeom>
                            <a:avLst/>
                            <a:gdLst/>
                            <a:ahLst/>
                            <a:cxnLst/>
                            <a:rect l="0" t="0" r="0" b="0"/>
                            <a:pathLst>
                              <a:path w="57150" h="76200">
                                <a:moveTo>
                                  <a:pt x="57150" y="38100"/>
                                </a:moveTo>
                                <a:cubicBezTo>
                                  <a:pt x="57150" y="0"/>
                                  <a:pt x="0" y="0"/>
                                  <a:pt x="0" y="38100"/>
                                </a:cubicBezTo>
                                <a:cubicBezTo>
                                  <a:pt x="0" y="76200"/>
                                  <a:pt x="57150" y="76200"/>
                                  <a:pt x="57150" y="38100"/>
                                </a:cubicBezTo>
                                <a:close/>
                              </a:path>
                            </a:pathLst>
                          </a:custGeom>
                          <a:ln w="9525" cap="flat">
                            <a:miter lim="127000"/>
                          </a:ln>
                        </wps:spPr>
                        <wps:style>
                          <a:lnRef idx="1">
                            <a:srgbClr val="333333"/>
                          </a:lnRef>
                          <a:fillRef idx="0">
                            <a:srgbClr val="000000">
                              <a:alpha val="0"/>
                            </a:srgbClr>
                          </a:fillRef>
                          <a:effectRef idx="0">
                            <a:scrgbClr r="0" g="0" b="0"/>
                          </a:effectRef>
                          <a:fontRef idx="none"/>
                        </wps:style>
                        <wps:bodyPr/>
                      </wps:wsp>
                    </wpg:wgp>
                  </a:graphicData>
                </a:graphic>
              </wp:inline>
            </w:drawing>
          </mc:Choice>
          <mc:Fallback>
            <w:pict>
              <v:group w14:anchorId="19EB0148" id="Group 538784" o:spid="_x0000_s1026" style="width:4.5pt;height:6pt;mso-position-horizontal-relative:char;mso-position-vertical-relative:line" coordsize="57150,76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">
                <v:shape id="Shape 17038" o:spid="_x0000_s1027" style="position:absolute;top:9525;width:57150;height:66675;visibility:visible;mso-wrap-style:square;v-text-anchor:top" coordsize="57150,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" path="m28575,c42863,,57150,9525,57150,28575,57150,66675,,66675,,28575,,9525,14288,,28575,xe" fillcolor="#333" stroked="f" strokeweight="0">
                  <v:stroke miterlimit="83231f" joinstyle="miter"/>
                  <v:path arrowok="t" textboxrect="0,0,57150,66675"/>
                </v:shape>
                <v:shape id="Shape 17039" o:spid="_x0000_s1028" style="position:absolute;width:57150;height:76200;visibility:visible;mso-wrap-style:square;v-text-anchor:top" coordsize="5715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" path="m57150,38100c57150,,,,,38100v,38100,57150,38100,57150,xe" filled="f" strokecolor="#333">
                  <v:stroke miterlimit="83231f" joinstyle="miter"/>
                  <v:path arrowok="t" textboxrect="0,0,57150,76200"/>
                </v:shape>
                <w10:anchorlock/>
              </v:group>
            </w:pict>
          </mc:Fallback>
        </mc:AlternateContent>
      </w:r>
      <w:r>
        <w:t xml:space="preserve"> The </w:t>
      </w:r>
      <w:r>
        <w:rPr>
          <w:rFonts w:ascii="Arial" w:eastAsia="Arial" w:hAnsi="Arial" w:cs="Arial"/>
          <w:b/>
          <w:color w:val="1E7AB9"/>
        </w:rPr>
        <w:t>flag field</w:t>
      </w:r>
      <w:r>
        <w:t xml:space="preserve"> contains 6 bits. The </w:t>
      </w:r>
      <w:r>
        <w:rPr>
          <w:rFonts w:ascii="Arial" w:eastAsia="Arial" w:hAnsi="Arial" w:cs="Arial"/>
          <w:b/>
          <w:color w:val="1E7AB9"/>
        </w:rPr>
        <w:t>ACK bit</w:t>
      </w:r>
      <w:r>
        <w:t xml:space="preserve"> is used to indicate that the value carried in the acknowledgment field is valid; that is, the segment contains an acknowledgment for a segment that has been successfully received. The </w:t>
      </w:r>
      <w:r>
        <w:rPr>
          <w:rFonts w:ascii="Arial" w:eastAsia="Arial" w:hAnsi="Arial" w:cs="Arial"/>
          <w:b/>
          <w:color w:val="1E7AB9"/>
        </w:rPr>
        <w:t>RST</w:t>
      </w:r>
      <w:r>
        <w:t>,</w:t>
      </w:r>
    </w:p>
    <w:p w14:paraId="08C672DF" w14:textId="77777777" w:rsidR="0025243D" w:rsidRDefault="0025243D">
      <w:pPr>
        <w:spacing w:after="324" w:line="259" w:lineRule="auto"/>
        <w:ind w:left="420"/>
      </w:pPr>
      <w:r>
        <w:rPr>
          <w:noProof/>
        </w:rPr>
        <w:drawing>
          <wp:inline distT="0" distB="0" distL="0" distR="0" wp14:anchorId="615545A8" wp14:editId="1F5E27FB">
            <wp:extent cx="5553075" cy="4467225"/>
            <wp:effectExtent l="0" t="0" r="0" b="0"/>
            <wp:docPr id="17060" name="Picture 17060"/>
            <wp:cNvGraphicFramePr/>
            <a:graphic xmlns:a="http://schemas.openxmlformats.org/drawingml/2006/main">
              <a:graphicData uri="http://schemas.openxmlformats.org/drawingml/2006/picture">
                <pic:pic xmlns:pic="http://schemas.openxmlformats.org/drawingml/2006/picture">
                  <pic:nvPicPr>
                    <pic:cNvPr id="17060" name="Picture 17060"/>
                    <pic:cNvPicPr/>
                  </pic:nvPicPr>
                  <pic:blipFill>
                    <a:blip r:embed="rId190"/>
                    <a:stretch>
                      <a:fillRect/>
                    </a:stretch>
                  </pic:blipFill>
                  <pic:spPr>
                    <a:xfrm flipV="1">
                      <a:off x="0" y="0"/>
                      <a:ext cx="5553075" cy="4467225"/>
                    </a:xfrm>
                    <a:prstGeom prst="rect">
                      <a:avLst/>
                    </a:prstGeom>
                  </pic:spPr>
                </pic:pic>
              </a:graphicData>
            </a:graphic>
          </wp:inline>
        </w:drawing>
      </w:r>
    </w:p>
    <w:p w14:paraId="40319B85" w14:textId="77777777" w:rsidR="0025243D" w:rsidRDefault="0025243D">
      <w:pPr>
        <w:pStyle w:val="Heading4"/>
        <w:ind w:left="430" w:right="39"/>
      </w:pPr>
      <w:r>
        <w:t>Figure 3.29 TCP segment structure</w:t>
      </w:r>
    </w:p>
    <w:p w14:paraId="4A28143C" w14:textId="77777777" w:rsidR="0025243D" w:rsidRDefault="0025243D">
      <w:pPr>
        <w:spacing w:after="46"/>
        <w:ind w:left="429" w:right="15"/>
      </w:pPr>
      <w:r>
        <w:rPr>
          <w:rFonts w:ascii="Arial" w:eastAsia="Arial" w:hAnsi="Arial" w:cs="Arial"/>
          <w:b/>
          <w:color w:val="1E7AB9"/>
        </w:rPr>
        <w:t>SYN</w:t>
      </w:r>
      <w:r>
        <w:t xml:space="preserve">, and </w:t>
      </w:r>
      <w:r>
        <w:rPr>
          <w:rFonts w:ascii="Arial" w:eastAsia="Arial" w:hAnsi="Arial" w:cs="Arial"/>
          <w:b/>
          <w:color w:val="1E7AB9"/>
        </w:rPr>
        <w:t>FIN</w:t>
      </w:r>
      <w:r>
        <w:t xml:space="preserve"> bits are used for connection setup and teardown, as we will discuss at the end of this section. The CWR and ECE bits are used in explicit congestion notification, as discussed in </w:t>
      </w:r>
      <w:r>
        <w:rPr>
          <w:rFonts w:ascii="Arial" w:eastAsia="Arial" w:hAnsi="Arial" w:cs="Arial"/>
          <w:b/>
          <w:color w:val="1E7AB9"/>
        </w:rPr>
        <w:t>Section</w:t>
      </w:r>
    </w:p>
    <w:p w14:paraId="7E9D103E" w14:textId="77777777" w:rsidR="0025243D" w:rsidRDefault="0025243D">
      <w:pPr>
        <w:ind w:left="429" w:right="15"/>
      </w:pPr>
      <w:r>
        <w:rPr>
          <w:rFonts w:ascii="Arial" w:eastAsia="Arial" w:hAnsi="Arial" w:cs="Arial"/>
          <w:b/>
          <w:color w:val="1E7AB9"/>
        </w:rPr>
        <w:t>3.7.2</w:t>
      </w:r>
      <w:r>
        <w:t xml:space="preserve">. Setting the </w:t>
      </w:r>
      <w:r>
        <w:rPr>
          <w:rFonts w:ascii="Arial" w:eastAsia="Arial" w:hAnsi="Arial" w:cs="Arial"/>
          <w:b/>
          <w:color w:val="1E7AB9"/>
        </w:rPr>
        <w:t>PSH</w:t>
      </w:r>
      <w:r>
        <w:t xml:space="preserve"> bit indicates that the receiver should pass the data to the upper layer immediately. Finally, the </w:t>
      </w:r>
      <w:r>
        <w:rPr>
          <w:rFonts w:ascii="Arial" w:eastAsia="Arial" w:hAnsi="Arial" w:cs="Arial"/>
          <w:b/>
          <w:color w:val="1E7AB9"/>
        </w:rPr>
        <w:t>URG</w:t>
      </w:r>
      <w:r>
        <w:t xml:space="preserve"> bit is used to indicate that there is data in this segment that the sending-side upper-layer entity has marked as “urgent.” The location of the last byte of this urgent data is indicated by the 16-bit </w:t>
      </w:r>
      <w:r>
        <w:rPr>
          <w:rFonts w:ascii="Arial" w:eastAsia="Arial" w:hAnsi="Arial" w:cs="Arial"/>
          <w:b/>
          <w:color w:val="1E7AB9"/>
        </w:rPr>
        <w:t>urgent data pointer field</w:t>
      </w:r>
      <w:r>
        <w:t>. TCP must inform the receiving-side upperlayer entity when urgent data exists and pass it a pointer to the end of the urgent data. (In practice, the PSH, URG, and the urgent data pointer are not used. However, we mention these fields for completeness.)</w:t>
      </w:r>
    </w:p>
    <w:p w14:paraId="6A85218B" w14:textId="77777777" w:rsidR="0025243D" w:rsidRDefault="0025243D">
      <w:pPr>
        <w:ind w:right="15"/>
      </w:pPr>
      <w:r>
        <w:t xml:space="preserve">Our experience as teachers is that our students sometimes find discussion of packet formats rather dry and perhaps a bit boring. For a fun and fanciful look at TCP header fields, particularly if you love Legos™ as we do, see </w:t>
      </w:r>
      <w:r>
        <w:rPr>
          <w:rFonts w:ascii="Arial" w:eastAsia="Arial" w:hAnsi="Arial" w:cs="Arial"/>
          <w:b/>
          <w:color w:val="1E7AB9"/>
        </w:rPr>
        <w:t>[Pomeranz 2010]</w:t>
      </w:r>
      <w:r>
        <w:t>.</w:t>
      </w:r>
    </w:p>
    <w:p w14:paraId="1064B7A0" w14:textId="77777777" w:rsidR="0025243D" w:rsidRDefault="0025243D">
      <w:pPr>
        <w:spacing w:after="517" w:line="265" w:lineRule="auto"/>
        <w:ind w:left="12" w:hanging="10"/>
      </w:pPr>
      <w:r>
        <w:rPr>
          <w:rFonts w:ascii="Arial" w:eastAsia="Arial" w:hAnsi="Arial" w:cs="Arial"/>
          <w:i/>
          <w:color w:val="585858"/>
        </w:rPr>
        <w:t>Sequence Numbers and Acknowledgment Numbers</w:t>
      </w:r>
    </w:p>
    <w:p w14:paraId="02E53EB5" w14:textId="77777777" w:rsidR="0025243D" w:rsidRDefault="0025243D">
      <w:pPr>
        <w:ind w:right="15"/>
      </w:pPr>
      <w:r>
        <w:t>Two of the most important fields in the TCP segment header are the sequence number field and the acknowledgment number field. These fields are a critical part of TCP’s reliable data transfer service. But before discussing how these fields are used to provide reliable data transfer, let us first explain what exactly TCP puts in these fields.</w:t>
      </w:r>
    </w:p>
    <w:p w14:paraId="2FA36778" w14:textId="77777777" w:rsidR="0025243D" w:rsidRDefault="0025243D">
      <w:pPr>
        <w:spacing w:after="324" w:line="259" w:lineRule="auto"/>
      </w:pPr>
      <w:r>
        <w:rPr>
          <w:noProof/>
        </w:rPr>
        <w:drawing>
          <wp:inline distT="0" distB="0" distL="0" distR="0" wp14:anchorId="7A309BE0" wp14:editId="35D8DC75">
            <wp:extent cx="6419850" cy="1685925"/>
            <wp:effectExtent l="0" t="0" r="0" b="0"/>
            <wp:docPr id="17102" name="Picture 17102"/>
            <wp:cNvGraphicFramePr/>
            <a:graphic xmlns:a="http://schemas.openxmlformats.org/drawingml/2006/main">
              <a:graphicData uri="http://schemas.openxmlformats.org/drawingml/2006/picture">
                <pic:pic xmlns:pic="http://schemas.openxmlformats.org/drawingml/2006/picture">
                  <pic:nvPicPr>
                    <pic:cNvPr id="17102" name="Picture 17102"/>
                    <pic:cNvPicPr/>
                  </pic:nvPicPr>
                  <pic:blipFill>
                    <a:blip r:embed="rId191"/>
                    <a:stretch>
                      <a:fillRect/>
                    </a:stretch>
                  </pic:blipFill>
                  <pic:spPr>
                    <a:xfrm flipV="1">
                      <a:off x="0" y="0"/>
                      <a:ext cx="6419850" cy="1685925"/>
                    </a:xfrm>
                    <a:prstGeom prst="rect">
                      <a:avLst/>
                    </a:prstGeom>
                  </pic:spPr>
                </pic:pic>
              </a:graphicData>
            </a:graphic>
          </wp:inline>
        </w:drawing>
      </w:r>
    </w:p>
    <w:p w14:paraId="2AC5258A" w14:textId="77777777" w:rsidR="0025243D" w:rsidRDefault="0025243D">
      <w:pPr>
        <w:pStyle w:val="Heading4"/>
        <w:ind w:left="11" w:right="39"/>
      </w:pPr>
      <w:r>
        <w:t>Figure 3.30 Dividing file data into TCP segments</w:t>
      </w:r>
    </w:p>
    <w:p w14:paraId="683DD96D" w14:textId="77777777" w:rsidR="0025243D" w:rsidRDefault="0025243D">
      <w:pPr>
        <w:spacing w:after="52"/>
        <w:ind w:right="15"/>
      </w:pPr>
      <w:r>
        <w:t xml:space="preserve">TCP views data as an unstructured, but ordered, stream of bytes. TCP’s use of sequence numbers reflects this view in that sequence numbers are over the stream of transmitted bytes and </w:t>
      </w:r>
      <w:r>
        <w:rPr>
          <w:rFonts w:ascii="Arial" w:eastAsia="Arial" w:hAnsi="Arial" w:cs="Arial"/>
          <w:i/>
        </w:rPr>
        <w:t>not</w:t>
      </w:r>
      <w:r>
        <w:t xml:space="preserve"> over the series of transmitted segments. The </w:t>
      </w:r>
      <w:r>
        <w:rPr>
          <w:rFonts w:ascii="Arial" w:eastAsia="Arial" w:hAnsi="Arial" w:cs="Arial"/>
          <w:b/>
          <w:color w:val="1E7AB9"/>
        </w:rPr>
        <w:t>sequence number for a segment</w:t>
      </w:r>
      <w:r>
        <w:t xml:space="preserve"> is therefore the byte-stream number of the first byte in the segment. Let’s look at an example. Suppose that a process in Host A wants to send a stream of data to a process in Host B over a TCP connection. The TCP in Host A will implicitly number each byte in the data stream. Suppose that the data stream consists of a file consisting of 500,000 bytes, that the MSS is 1,000 bytes, and that the first byte of the data stream is numbered 0.</w:t>
      </w:r>
    </w:p>
    <w:p w14:paraId="27CB1094" w14:textId="77777777" w:rsidR="0025243D" w:rsidRDefault="0025243D">
      <w:pPr>
        <w:ind w:right="15"/>
      </w:pPr>
      <w:r>
        <w:t xml:space="preserve">As shown in </w:t>
      </w:r>
      <w:r>
        <w:rPr>
          <w:rFonts w:ascii="Arial" w:eastAsia="Arial" w:hAnsi="Arial" w:cs="Arial"/>
          <w:b/>
          <w:color w:val="1E7AB9"/>
        </w:rPr>
        <w:t>Figure 3.30</w:t>
      </w:r>
      <w:r>
        <w:t>, TCP constructs 500 segments out of the data stream. The first segment gets assigned sequence number 0, the second segment gets assigned sequence number 1,000, the third segment gets assigned sequence number 2,000, and so on. Each sequence number is inserted in the sequence number field in the header of the appropriate TCP segment.</w:t>
      </w:r>
    </w:p>
    <w:p w14:paraId="3447B969" w14:textId="77777777" w:rsidR="0025243D" w:rsidRDefault="0025243D">
      <w:pPr>
        <w:ind w:right="15"/>
      </w:pPr>
      <w:r>
        <w:t xml:space="preserve">Now let’s consider acknowledgment numbers. These are a little trickier than sequence numbers. Recall that TCP is full-duplex, so that Host A may be receiving data from Host B while it sends data to Host B (as part of the same TCP connection). Each of the segments that arrive from Host B has a sequence number for the data flowing from B to A. </w:t>
      </w:r>
      <w:r>
        <w:rPr>
          <w:rFonts w:ascii="Arial" w:eastAsia="Arial" w:hAnsi="Arial" w:cs="Arial"/>
          <w:i/>
        </w:rPr>
        <w:t>The acknowledgment number that Host A puts in its segment is the sequence number of the next byte Host A is expecting from Host B.</w:t>
      </w:r>
      <w:r>
        <w:t xml:space="preserve"> It is good to look at a few examples to understand what is going on here. Suppose that Host A has received all bytes numbered 0 through 535 from B and suppose that it is about to send a segment to Host B. Host A is waiting for byte 536 and all the subsequent bytes in Host B’s data stream. So Host A puts 536 in the acknowledgment number field of the segment it sends to B.</w:t>
      </w:r>
    </w:p>
    <w:p w14:paraId="3EA0BB19" w14:textId="77777777" w:rsidR="0025243D" w:rsidRDefault="0025243D">
      <w:pPr>
        <w:ind w:right="15"/>
      </w:pPr>
      <w:r>
        <w:t xml:space="preserve">As another example, suppose that Host A has received one segment from Host B containing bytes 0 through 535 and another segment containing bytes 900 through 1,000. For some reason Host A has not yet received bytes 536 through 899. In this example, Host A is still waiting for byte 536 (and beyond) in order to re-create B’s data stream. Thus, A’s next segment to B will contain 536 in the acknowledgment number field. Because TCP only acknowledges bytes up to the first missing byte in the stream, TCP is said to provide </w:t>
      </w:r>
      <w:r>
        <w:rPr>
          <w:rFonts w:ascii="Arial" w:eastAsia="Arial" w:hAnsi="Arial" w:cs="Arial"/>
          <w:b/>
          <w:color w:val="1E7AB9"/>
        </w:rPr>
        <w:t>cumulative acknowledgments</w:t>
      </w:r>
      <w:r>
        <w:t>.</w:t>
      </w:r>
    </w:p>
    <w:p w14:paraId="373692A3" w14:textId="77777777" w:rsidR="0025243D" w:rsidRDefault="0025243D">
      <w:pPr>
        <w:spacing w:after="472"/>
        <w:ind w:right="15"/>
      </w:pPr>
      <w:r>
        <w:t>This last example also brings up an important but subtle issue. Host A received the third segment (bytes 900 through 1,000) before receiving the second segment (bytes 536 through 899). Thus, the third segment arrived out of order. The subtle issue is: What does a host do when it receives out-of-order segments in a TCP connection? Interestingly, the TCP RFCs do not impose any rules here and leave the decision up to the programmers implementing a TCP implementation. There are basically two choices: either (1) the receiver immediately discards out-of-order segments (which, as we discussed earlier, can simplify receiver design), or (2) the receiver keeps the out-of-order bytes and waits for the missing bytes to fill in the gaps. Clearly, the latter choice is more efficient in terms of network bandwidth, and is the approach taken in practice.</w:t>
      </w:r>
    </w:p>
    <w:p w14:paraId="43A447EA" w14:textId="77777777" w:rsidR="0025243D" w:rsidRDefault="0025243D">
      <w:pPr>
        <w:ind w:right="15"/>
      </w:pPr>
      <w:r>
        <w:t xml:space="preserve">In </w:t>
      </w:r>
      <w:r>
        <w:rPr>
          <w:rFonts w:ascii="Arial" w:eastAsia="Arial" w:hAnsi="Arial" w:cs="Arial"/>
          <w:b/>
          <w:color w:val="1E7AB9"/>
        </w:rPr>
        <w:t>Figure 3.30</w:t>
      </w:r>
      <w:r>
        <w:t xml:space="preserve">, we assumed that the initial sequence number was zero. In truth, both sides of a TCP connection randomly choose an initial sequence number. This is done to minimize the possibility that a segment that is still present in the network from an earlier, already-terminated connection between two hosts is mistaken for a valid segment in a later connection between these same two hosts (which also happen to be using the same port numbers as the old connection) </w:t>
      </w:r>
      <w:r>
        <w:rPr>
          <w:rFonts w:ascii="Arial" w:eastAsia="Arial" w:hAnsi="Arial" w:cs="Arial"/>
          <w:b/>
          <w:color w:val="1E7AB9"/>
        </w:rPr>
        <w:t>[Sunshine 1978]</w:t>
      </w:r>
      <w:r>
        <w:t>.</w:t>
      </w:r>
    </w:p>
    <w:p w14:paraId="1067A78A" w14:textId="77777777" w:rsidR="0025243D" w:rsidRDefault="0025243D">
      <w:pPr>
        <w:spacing w:after="517" w:line="265" w:lineRule="auto"/>
        <w:ind w:left="12" w:hanging="10"/>
      </w:pPr>
      <w:r>
        <w:rPr>
          <w:rFonts w:ascii="Arial" w:eastAsia="Arial" w:hAnsi="Arial" w:cs="Arial"/>
          <w:i/>
          <w:color w:val="585858"/>
        </w:rPr>
        <w:t>Telnet: A Case Study for Sequence and Acknowledgment Numbers</w:t>
      </w:r>
    </w:p>
    <w:p w14:paraId="73931034" w14:textId="77777777" w:rsidR="0025243D" w:rsidRDefault="0025243D">
      <w:pPr>
        <w:spacing w:after="381"/>
        <w:ind w:right="15"/>
      </w:pPr>
      <w:r>
        <w:t xml:space="preserve">Telnet, defined in RFC 854, is a popular application-layer protocol used for remote login. It runs over TCP and is designed to work between any pair of hosts. Unlike the bulk data transfer applications discussed in </w:t>
      </w:r>
      <w:r>
        <w:rPr>
          <w:rFonts w:ascii="Arial" w:eastAsia="Arial" w:hAnsi="Arial" w:cs="Arial"/>
          <w:b/>
          <w:color w:val="1E7AB9"/>
        </w:rPr>
        <w:t>Chapter 2</w:t>
      </w:r>
      <w:r>
        <w:t xml:space="preserve">, Telnet is an interactive application. We discuss a Telnet example here, as it nicely illustrates TCP sequence and acknowledgment numbers. We note that many users now prefer to use the SSH protocol rather than Telnet, since data sent in a Telnet connection (including passwords!) are not encrypted, making Telnet vulnerable to eavesdropping attacks (as discussed in </w:t>
      </w:r>
      <w:r>
        <w:rPr>
          <w:rFonts w:ascii="Arial" w:eastAsia="Arial" w:hAnsi="Arial" w:cs="Arial"/>
          <w:b/>
          <w:color w:val="1E7AB9"/>
        </w:rPr>
        <w:t>Section 8.7</w:t>
      </w:r>
      <w:r>
        <w:t>).</w:t>
      </w:r>
    </w:p>
    <w:p w14:paraId="6BE18822" w14:textId="77777777" w:rsidR="0025243D" w:rsidRDefault="0025243D">
      <w:pPr>
        <w:ind w:right="15"/>
      </w:pPr>
      <w:r>
        <w:t>Suppose Host A initiates a Telnet session with Host B. Because Host A initiates the session, it is labeled the client, and Host B is labeled the server. Each character typed by the user (at the client) will be sent to the remote host; the remote host will send back a copy of each character, which will be displayed on the Telnet user’s screen. This “echo back” is used to ensure that characters seen by the Telnet user have already been received and processed at the remote site. Each character thus traverses the network twice between the time the user hits the key and the time the character is displayed on the user’s monitor.</w:t>
      </w:r>
    </w:p>
    <w:p w14:paraId="46307A43" w14:textId="77777777" w:rsidR="0025243D" w:rsidRDefault="0025243D">
      <w:pPr>
        <w:ind w:right="15"/>
      </w:pPr>
      <w:r>
        <w:t xml:space="preserve">Now suppose the user types a single letter, ‘C,’ and then grabs a coffee. Let’s examine the TCP segments that are sent between the client and server. As shown in </w:t>
      </w:r>
      <w:r>
        <w:rPr>
          <w:rFonts w:ascii="Arial" w:eastAsia="Arial" w:hAnsi="Arial" w:cs="Arial"/>
          <w:b/>
          <w:color w:val="1E7AB9"/>
        </w:rPr>
        <w:t>Figure 3.31</w:t>
      </w:r>
      <w:r>
        <w:t>, we suppose the starting sequence numbers are 42 and 79 for the client and server, respectively. Recall that the sequence number of a segment is the sequence number of the first byte in the data field. Thus, the first segment sent from the client will have sequence number 42; the first segment sent from the server will have sequence number 79. Recall that the acknowledgment number is the sequence</w:t>
      </w:r>
    </w:p>
    <w:p w14:paraId="4CCF2432" w14:textId="77777777" w:rsidR="0025243D" w:rsidRDefault="0025243D">
      <w:pPr>
        <w:spacing w:after="324" w:line="259" w:lineRule="auto"/>
      </w:pPr>
      <w:r>
        <w:rPr>
          <w:noProof/>
        </w:rPr>
        <w:drawing>
          <wp:inline distT="0" distB="0" distL="0" distR="0" wp14:anchorId="5B8E468D" wp14:editId="7C356516">
            <wp:extent cx="5181600" cy="4895850"/>
            <wp:effectExtent l="0" t="0" r="0" b="0"/>
            <wp:docPr id="17216" name="Picture 17216"/>
            <wp:cNvGraphicFramePr/>
            <a:graphic xmlns:a="http://schemas.openxmlformats.org/drawingml/2006/main">
              <a:graphicData uri="http://schemas.openxmlformats.org/drawingml/2006/picture">
                <pic:pic xmlns:pic="http://schemas.openxmlformats.org/drawingml/2006/picture">
                  <pic:nvPicPr>
                    <pic:cNvPr id="17216" name="Picture 17216"/>
                    <pic:cNvPicPr/>
                  </pic:nvPicPr>
                  <pic:blipFill>
                    <a:blip r:embed="rId192"/>
                    <a:stretch>
                      <a:fillRect/>
                    </a:stretch>
                  </pic:blipFill>
                  <pic:spPr>
                    <a:xfrm flipV="1">
                      <a:off x="0" y="0"/>
                      <a:ext cx="5181600" cy="4895850"/>
                    </a:xfrm>
                    <a:prstGeom prst="rect">
                      <a:avLst/>
                    </a:prstGeom>
                  </pic:spPr>
                </pic:pic>
              </a:graphicData>
            </a:graphic>
          </wp:inline>
        </w:drawing>
      </w:r>
    </w:p>
    <w:p w14:paraId="41AC736C" w14:textId="77777777" w:rsidR="0025243D" w:rsidRDefault="0025243D">
      <w:pPr>
        <w:pStyle w:val="Heading4"/>
        <w:ind w:left="11" w:right="39"/>
      </w:pPr>
      <w:r>
        <w:t>Figure 3.31 Sequence and acknowledgment numbers for a simple Telnet application over TCP</w:t>
      </w:r>
    </w:p>
    <w:p w14:paraId="0FD4C73C" w14:textId="77777777" w:rsidR="0025243D" w:rsidRDefault="0025243D">
      <w:pPr>
        <w:spacing w:after="472"/>
        <w:ind w:right="15"/>
      </w:pPr>
      <w:r>
        <w:t>number of the next byte of data that the host is waiting for. After the TCP connection is established but before any data is sent, the client is waiting for byte 79 and the server is waiting for byte 42.</w:t>
      </w:r>
    </w:p>
    <w:p w14:paraId="70EC09D5" w14:textId="77777777" w:rsidR="0025243D" w:rsidRDefault="0025243D">
      <w:pPr>
        <w:ind w:right="15"/>
      </w:pPr>
      <w:r>
        <w:t xml:space="preserve">As shown in </w:t>
      </w:r>
      <w:r>
        <w:rPr>
          <w:rFonts w:ascii="Arial" w:eastAsia="Arial" w:hAnsi="Arial" w:cs="Arial"/>
          <w:b/>
          <w:color w:val="1E7AB9"/>
        </w:rPr>
        <w:t>Figure 3.31</w:t>
      </w:r>
      <w:r>
        <w:t>, three segments are sent. The first segment is sent from the client to the server, containing the 1-byte ASCII representation of the letter ‘C’ in its data field. This first segment also has 42 in its sequence number field, as we just described. Also, because the client has not yet received any data from the server, this first segment will have 79 in its acknowledgment number field.</w:t>
      </w:r>
    </w:p>
    <w:p w14:paraId="2A4223B2" w14:textId="77777777" w:rsidR="0025243D" w:rsidRDefault="0025243D">
      <w:pPr>
        <w:ind w:right="15"/>
      </w:pPr>
      <w:r>
        <w:t xml:space="preserve">The second segment is sent from the server to the client. It serves a dual purpose. First it provides an acknowledgment of the data the server has received. By putting 43 in the acknowledgment field, the server is telling the client that it has successfully received everything up through byte 42 and is now waiting for bytes 43 onward. The second purpose of this segment is to echo back the letter ‘C.’ Thus, the second segment has the ASCII representation of ‘C’ in its data field. This second segment has the sequence number 79, the initial sequence number of the server-to-client data flow of this TCP connection, as this is the very first byte of data that the server is sending. Note that the acknowledgment for client-to-server data is carried in a segment carrying server-to-client data; this acknowledgment is said to be </w:t>
      </w:r>
      <w:r>
        <w:rPr>
          <w:rFonts w:ascii="Arial" w:eastAsia="Arial" w:hAnsi="Arial" w:cs="Arial"/>
          <w:b/>
          <w:color w:val="1E7AB9"/>
        </w:rPr>
        <w:t>piggybacked</w:t>
      </w:r>
      <w:r>
        <w:t xml:space="preserve"> on the server-to-client data segment.</w:t>
      </w:r>
    </w:p>
    <w:p w14:paraId="46602C1F" w14:textId="77777777" w:rsidR="0025243D" w:rsidRDefault="0025243D">
      <w:pPr>
        <w:spacing w:after="952"/>
        <w:ind w:right="15"/>
      </w:pPr>
      <w:r>
        <w:t>The third segment is sent from the client to the server. Its sole purpose is to acknowledge the data it has received from the server. (Recall that the second segment contained data—the letter ‘C’—from the server to the client.) This segment has an empty data field (that is, the acknowledgment is not being piggybacked with any client-to-server data). The segment has 80 in the acknowledgment number field because the client has received the stream of bytes up through byte sequence number 79 and it is now waiting for bytes 80 onward. You might think it odd that this segment also has a sequence number since the segment contains no data. But because TCP has a sequence number field, the segment needs to have some sequence number.</w:t>
      </w:r>
    </w:p>
    <w:p w14:paraId="72896D89" w14:textId="77777777" w:rsidR="0025243D" w:rsidRDefault="0025243D">
      <w:pPr>
        <w:pStyle w:val="Heading3"/>
        <w:spacing w:after="585"/>
        <w:ind w:left="-3"/>
      </w:pPr>
      <w:bookmarkStart w:id="78" w:name="_Toc198669888"/>
      <w:r>
        <w:t>3.5.3 Round-Trip Time Estimation and Timeout</w:t>
      </w:r>
      <w:bookmarkEnd w:id="78"/>
    </w:p>
    <w:p w14:paraId="1D3C1D87" w14:textId="77777777" w:rsidR="0025243D" w:rsidRDefault="0025243D">
      <w:pPr>
        <w:ind w:right="15"/>
      </w:pPr>
      <w:r>
        <w:t xml:space="preserve">TCP, like our </w:t>
      </w:r>
      <w:r>
        <w:rPr>
          <w:rFonts w:ascii="Courier New" w:eastAsia="Courier New" w:hAnsi="Courier New" w:cs="Courier New"/>
          <w:b/>
          <w:i/>
          <w:color w:val="468173"/>
        </w:rPr>
        <w:t>rdt</w:t>
      </w:r>
      <w:r>
        <w:t xml:space="preserve"> protocol in </w:t>
      </w:r>
      <w:r>
        <w:rPr>
          <w:rFonts w:ascii="Arial" w:eastAsia="Arial" w:hAnsi="Arial" w:cs="Arial"/>
          <w:b/>
          <w:color w:val="1E7AB9"/>
        </w:rPr>
        <w:t>Section 3.4</w:t>
      </w:r>
      <w:r>
        <w:t xml:space="preserve">, uses a timeout/retransmit mechanism to recover from lost segments. Although this is conceptually simple, many subtle issues arise when we implement a timeout/retransmit mechanism in an actual protocol such as TCP. Perhaps the most obvious question is the length of the timeout intervals. Clearly, the timeout should be larger than the connection’s round-trip time (RTT), that is, the time from when a segment is sent until it is acknowledged. Otherwise, unnecessary retransmissions would be sent. But how much larger? How should the RTT be estimated in the first place? Should a timer be associated with each and every unacknowledged segment? So many questions! Our discussion in this section is based on the TCP work in </w:t>
      </w:r>
      <w:r>
        <w:rPr>
          <w:rFonts w:ascii="Arial" w:eastAsia="Arial" w:hAnsi="Arial" w:cs="Arial"/>
          <w:b/>
          <w:color w:val="1E7AB9"/>
        </w:rPr>
        <w:t>[Jacobson 1988]</w:t>
      </w:r>
      <w:r>
        <w:t xml:space="preserve"> and the current IETF recommendations for managing TCP timers </w:t>
      </w:r>
      <w:r>
        <w:rPr>
          <w:rFonts w:ascii="Arial" w:eastAsia="Arial" w:hAnsi="Arial" w:cs="Arial"/>
          <w:b/>
          <w:color w:val="1E7AB9"/>
        </w:rPr>
        <w:t>[RFC 6298]</w:t>
      </w:r>
      <w:r>
        <w:t>.</w:t>
      </w:r>
    </w:p>
    <w:p w14:paraId="26458828" w14:textId="77777777" w:rsidR="0025243D" w:rsidRDefault="0025243D">
      <w:pPr>
        <w:spacing w:after="517" w:line="265" w:lineRule="auto"/>
        <w:ind w:left="12" w:hanging="10"/>
      </w:pPr>
      <w:r>
        <w:rPr>
          <w:rFonts w:ascii="Arial" w:eastAsia="Arial" w:hAnsi="Arial" w:cs="Arial"/>
          <w:i/>
          <w:color w:val="585858"/>
        </w:rPr>
        <w:t>Estimating the Round-Trip Time</w:t>
      </w:r>
    </w:p>
    <w:p w14:paraId="54851E47" w14:textId="77777777" w:rsidR="0025243D" w:rsidRDefault="0025243D">
      <w:pPr>
        <w:spacing w:after="470"/>
        <w:ind w:right="15"/>
      </w:pPr>
      <w:r>
        <w:t xml:space="preserve">Let’s begin our study of TCP timer management by considering how TCP estimates the round-trip time between sender and receiver. This is accomplished as follows. The sample RTT, denoted </w:t>
      </w:r>
      <w:r>
        <w:rPr>
          <w:rFonts w:ascii="Courier New" w:eastAsia="Courier New" w:hAnsi="Courier New" w:cs="Courier New"/>
          <w:i/>
          <w:color w:val="468173"/>
        </w:rPr>
        <w:t>SampleRTT</w:t>
      </w:r>
      <w:r>
        <w:t xml:space="preserve">, for a segment is the amount of time between when the segment is sent (that is, passed to IP) and when an acknowledgment for the segment is received. Instead of measuring a </w:t>
      </w:r>
      <w:r>
        <w:rPr>
          <w:rFonts w:ascii="Courier New" w:eastAsia="Courier New" w:hAnsi="Courier New" w:cs="Courier New"/>
          <w:i/>
          <w:color w:val="468173"/>
        </w:rPr>
        <w:t>SampleRTT</w:t>
      </w:r>
      <w:r>
        <w:t xml:space="preserve"> for every transmitted segment, most TCP implementations take only one </w:t>
      </w:r>
      <w:r>
        <w:rPr>
          <w:rFonts w:ascii="Courier New" w:eastAsia="Courier New" w:hAnsi="Courier New" w:cs="Courier New"/>
          <w:i/>
          <w:color w:val="468173"/>
        </w:rPr>
        <w:t>SampleRTT</w:t>
      </w:r>
      <w:r>
        <w:t xml:space="preserve"> measurement at a time. That is, at any point in time, the </w:t>
      </w:r>
      <w:r>
        <w:rPr>
          <w:rFonts w:ascii="Courier New" w:eastAsia="Courier New" w:hAnsi="Courier New" w:cs="Courier New"/>
          <w:i/>
          <w:color w:val="468173"/>
        </w:rPr>
        <w:t>SampleRTT</w:t>
      </w:r>
      <w:r>
        <w:t xml:space="preserve"> is being estimated for only one of the transmitted but currently unacknowledged segments, leading to a new value of </w:t>
      </w:r>
      <w:r>
        <w:rPr>
          <w:rFonts w:ascii="Courier New" w:eastAsia="Courier New" w:hAnsi="Courier New" w:cs="Courier New"/>
          <w:i/>
          <w:color w:val="468173"/>
        </w:rPr>
        <w:t>SampleRTT</w:t>
      </w:r>
      <w:r>
        <w:t xml:space="preserve"> approximately once every RTT. Also, TCP never computes a </w:t>
      </w:r>
      <w:r>
        <w:rPr>
          <w:rFonts w:ascii="Courier New" w:eastAsia="Courier New" w:hAnsi="Courier New" w:cs="Courier New"/>
          <w:i/>
          <w:color w:val="468173"/>
        </w:rPr>
        <w:t>SampleRTT</w:t>
      </w:r>
      <w:r>
        <w:t xml:space="preserve"> for a segment that has been retransmitted; it only measures </w:t>
      </w:r>
      <w:r>
        <w:rPr>
          <w:rFonts w:ascii="Courier New" w:eastAsia="Courier New" w:hAnsi="Courier New" w:cs="Courier New"/>
          <w:i/>
          <w:color w:val="468173"/>
        </w:rPr>
        <w:t>SampleRTT</w:t>
      </w:r>
      <w:r>
        <w:t xml:space="preserve"> for segments that have been transmitted once </w:t>
      </w:r>
      <w:r>
        <w:rPr>
          <w:rFonts w:ascii="Arial" w:eastAsia="Arial" w:hAnsi="Arial" w:cs="Arial"/>
          <w:b/>
          <w:color w:val="1E7AB9"/>
        </w:rPr>
        <w:t>[Karn 1987]</w:t>
      </w:r>
      <w:r>
        <w:t>. (A problem at the end of the chapter asks you to consider why.)</w:t>
      </w:r>
    </w:p>
    <w:p w14:paraId="11E76908" w14:textId="77777777" w:rsidR="0025243D" w:rsidRDefault="0025243D">
      <w:pPr>
        <w:spacing w:after="57"/>
        <w:ind w:right="15"/>
      </w:pPr>
      <w:r>
        <w:t xml:space="preserve">Obviously, the </w:t>
      </w:r>
      <w:r>
        <w:rPr>
          <w:rFonts w:ascii="Courier New" w:eastAsia="Courier New" w:hAnsi="Courier New" w:cs="Courier New"/>
          <w:i/>
          <w:color w:val="468173"/>
        </w:rPr>
        <w:t>SampleRTT</w:t>
      </w:r>
      <w:r>
        <w:t xml:space="preserve"> values will fluctuate from segment to segment due to congestion in the routers and to the varying load on the end systems. Because of this fluctuation, any given </w:t>
      </w:r>
      <w:r>
        <w:rPr>
          <w:rFonts w:ascii="Courier New" w:eastAsia="Courier New" w:hAnsi="Courier New" w:cs="Courier New"/>
          <w:i/>
          <w:color w:val="468173"/>
        </w:rPr>
        <w:t xml:space="preserve">SampleRTT </w:t>
      </w:r>
      <w:r>
        <w:t>value may be atypical. In order to estimate a typical RTT, it is therefore natural to take some sort of</w:t>
      </w:r>
    </w:p>
    <w:p w14:paraId="75B50636" w14:textId="77777777" w:rsidR="0025243D" w:rsidRDefault="0025243D">
      <w:pPr>
        <w:spacing w:after="118"/>
        <w:ind w:right="15"/>
      </w:pPr>
      <w:r>
        <w:t xml:space="preserve">average of the </w:t>
      </w:r>
      <w:r>
        <w:rPr>
          <w:rFonts w:ascii="Courier New" w:eastAsia="Courier New" w:hAnsi="Courier New" w:cs="Courier New"/>
          <w:i/>
          <w:color w:val="468173"/>
        </w:rPr>
        <w:t>SampleRTT</w:t>
      </w:r>
      <w:r>
        <w:t xml:space="preserve"> values. TCP maintains an average, called </w:t>
      </w:r>
      <w:r>
        <w:rPr>
          <w:rFonts w:ascii="Courier New" w:eastAsia="Courier New" w:hAnsi="Courier New" w:cs="Courier New"/>
          <w:i/>
          <w:color w:val="468173"/>
        </w:rPr>
        <w:t>EstimatedRTT</w:t>
      </w:r>
      <w:r>
        <w:t xml:space="preserve">, of the </w:t>
      </w:r>
      <w:r>
        <w:rPr>
          <w:rFonts w:ascii="Courier New" w:eastAsia="Courier New" w:hAnsi="Courier New" w:cs="Courier New"/>
          <w:i/>
          <w:color w:val="468173"/>
        </w:rPr>
        <w:t>SampleRTT</w:t>
      </w:r>
      <w:r>
        <w:t xml:space="preserve"> values. Upon obtaining a new </w:t>
      </w:r>
      <w:r>
        <w:rPr>
          <w:rFonts w:ascii="Courier New" w:eastAsia="Courier New" w:hAnsi="Courier New" w:cs="Courier New"/>
          <w:i/>
          <w:color w:val="468173"/>
        </w:rPr>
        <w:t>SampleRTT</w:t>
      </w:r>
      <w:r>
        <w:t xml:space="preserve">, TCP updates </w:t>
      </w:r>
      <w:r>
        <w:rPr>
          <w:rFonts w:ascii="Courier New" w:eastAsia="Courier New" w:hAnsi="Courier New" w:cs="Courier New"/>
          <w:i/>
          <w:color w:val="468173"/>
        </w:rPr>
        <w:t>EstimatedRTT</w:t>
      </w:r>
      <w:r>
        <w:t xml:space="preserve"> according to the following formula:</w:t>
      </w:r>
    </w:p>
    <w:p w14:paraId="3CBC2933" w14:textId="77777777" w:rsidR="0025243D" w:rsidRDefault="0025243D">
      <w:pPr>
        <w:spacing w:after="429" w:line="259" w:lineRule="auto"/>
        <w:ind w:right="-10"/>
      </w:pPr>
      <w:r>
        <w:rPr>
          <w:rFonts w:ascii="Calibri" w:eastAsia="Calibri" w:hAnsi="Calibri" w:cs="Calibri"/>
          <w:noProof/>
          <w:color w:val="000000"/>
          <w:sz w:val="22"/>
        </w:rPr>
        <mc:AlternateContent>
          <mc:Choice Requires="wpg">
            <w:drawing>
              <wp:inline distT="0" distB="0" distL="0" distR="0" wp14:anchorId="27740357" wp14:editId="28B0EE4F">
                <wp:extent cx="7477125" cy="742958"/>
                <wp:effectExtent l="0" t="0" r="0" b="0"/>
                <wp:docPr id="539931" name="Group 539931"/>
                <wp:cNvGraphicFramePr/>
                <a:graphic xmlns:a="http://schemas.openxmlformats.org/drawingml/2006/main">
                  <a:graphicData uri="http://schemas.microsoft.com/office/word/2010/wordprocessingGroup">
                    <wpg:wgp>
                      <wpg:cNvGrpSpPr/>
                      <wpg:grpSpPr>
                        <a:xfrm>
                          <a:off x="0" y="0"/>
                          <a:ext cx="7477125" cy="742958"/>
                          <a:chOff x="0" y="0"/>
                          <a:chExt cx="7477125" cy="742958"/>
                        </a:xfrm>
                      </wpg:grpSpPr>
                      <wps:wsp>
                        <wps:cNvPr id="17327" name="Shape 17327"/>
                        <wps:cNvSpPr/>
                        <wps:spPr>
                          <a:xfrm>
                            <a:off x="4" y="4"/>
                            <a:ext cx="7477113" cy="9525"/>
                          </a:xfrm>
                          <a:custGeom>
                            <a:avLst/>
                            <a:gdLst/>
                            <a:ahLst/>
                            <a:cxnLst/>
                            <a:rect l="0" t="0" r="0" b="0"/>
                            <a:pathLst>
                              <a:path w="7477113" h="9525">
                                <a:moveTo>
                                  <a:pt x="0" y="0"/>
                                </a:moveTo>
                                <a:lnTo>
                                  <a:pt x="7477113" y="0"/>
                                </a:lnTo>
                                <a:lnTo>
                                  <a:pt x="7467600" y="9525"/>
                                </a:lnTo>
                                <a:lnTo>
                                  <a:pt x="9525" y="9525"/>
                                </a:lnTo>
                                <a:lnTo>
                                  <a:pt x="0" y="0"/>
                                </a:lnTo>
                                <a:close/>
                              </a:path>
                            </a:pathLst>
                          </a:custGeom>
                          <a:ln w="0" cap="flat">
                            <a:miter lim="127000"/>
                          </a:ln>
                        </wps:spPr>
                        <wps:style>
                          <a:lnRef idx="0">
                            <a:srgbClr val="000000">
                              <a:alpha val="0"/>
                            </a:srgbClr>
                          </a:lnRef>
                          <a:fillRef idx="1">
                            <a:srgbClr val="A78E8E"/>
                          </a:fillRef>
                          <a:effectRef idx="0">
                            <a:scrgbClr r="0" g="0" b="0"/>
                          </a:effectRef>
                          <a:fontRef idx="none"/>
                        </wps:style>
                        <wps:bodyPr/>
                      </wps:wsp>
                      <wps:wsp>
                        <wps:cNvPr id="17328" name="Shape 17328"/>
                        <wps:cNvSpPr/>
                        <wps:spPr>
                          <a:xfrm>
                            <a:off x="0" y="733433"/>
                            <a:ext cx="7477125" cy="9525"/>
                          </a:xfrm>
                          <a:custGeom>
                            <a:avLst/>
                            <a:gdLst/>
                            <a:ahLst/>
                            <a:cxnLst/>
                            <a:rect l="0" t="0" r="0" b="0"/>
                            <a:pathLst>
                              <a:path w="7477125" h="9525">
                                <a:moveTo>
                                  <a:pt x="9525" y="0"/>
                                </a:moveTo>
                                <a:lnTo>
                                  <a:pt x="7467600" y="0"/>
                                </a:lnTo>
                                <a:lnTo>
                                  <a:pt x="7477125" y="9525"/>
                                </a:lnTo>
                                <a:lnTo>
                                  <a:pt x="0" y="9525"/>
                                </a:lnTo>
                                <a:lnTo>
                                  <a:pt x="9525" y="0"/>
                                </a:lnTo>
                                <a:close/>
                              </a:path>
                            </a:pathLst>
                          </a:custGeom>
                          <a:ln w="0" cap="flat">
                            <a:miter lim="127000"/>
                          </a:ln>
                        </wps:spPr>
                        <wps:style>
                          <a:lnRef idx="0">
                            <a:srgbClr val="000000">
                              <a:alpha val="0"/>
                            </a:srgbClr>
                          </a:lnRef>
                          <a:fillRef idx="1">
                            <a:srgbClr val="A78E8E"/>
                          </a:fillRef>
                          <a:effectRef idx="0">
                            <a:scrgbClr r="0" g="0" b="0"/>
                          </a:effectRef>
                          <a:fontRef idx="none"/>
                        </wps:style>
                        <wps:bodyPr/>
                      </wps:wsp>
                      <wps:wsp>
                        <wps:cNvPr id="17329" name="Shape 17329"/>
                        <wps:cNvSpPr/>
                        <wps:spPr>
                          <a:xfrm>
                            <a:off x="4" y="4"/>
                            <a:ext cx="9525" cy="742950"/>
                          </a:xfrm>
                          <a:custGeom>
                            <a:avLst/>
                            <a:gdLst/>
                            <a:ahLst/>
                            <a:cxnLst/>
                            <a:rect l="0" t="0" r="0" b="0"/>
                            <a:pathLst>
                              <a:path w="9525" h="742950">
                                <a:moveTo>
                                  <a:pt x="0" y="0"/>
                                </a:moveTo>
                                <a:lnTo>
                                  <a:pt x="9525" y="9525"/>
                                </a:lnTo>
                                <a:lnTo>
                                  <a:pt x="9525" y="733425"/>
                                </a:lnTo>
                                <a:lnTo>
                                  <a:pt x="0" y="742950"/>
                                </a:lnTo>
                                <a:lnTo>
                                  <a:pt x="0" y="0"/>
                                </a:lnTo>
                                <a:close/>
                              </a:path>
                            </a:pathLst>
                          </a:custGeom>
                          <a:ln w="0" cap="flat">
                            <a:miter lim="127000"/>
                          </a:ln>
                        </wps:spPr>
                        <wps:style>
                          <a:lnRef idx="0">
                            <a:srgbClr val="000000">
                              <a:alpha val="0"/>
                            </a:srgbClr>
                          </a:lnRef>
                          <a:fillRef idx="1">
                            <a:srgbClr val="A78E8E"/>
                          </a:fillRef>
                          <a:effectRef idx="0">
                            <a:scrgbClr r="0" g="0" b="0"/>
                          </a:effectRef>
                          <a:fontRef idx="none"/>
                        </wps:style>
                        <wps:bodyPr/>
                      </wps:wsp>
                      <wps:wsp>
                        <wps:cNvPr id="17330" name="Shape 17330"/>
                        <wps:cNvSpPr/>
                        <wps:spPr>
                          <a:xfrm>
                            <a:off x="7467600" y="0"/>
                            <a:ext cx="9525" cy="742950"/>
                          </a:xfrm>
                          <a:custGeom>
                            <a:avLst/>
                            <a:gdLst/>
                            <a:ahLst/>
                            <a:cxnLst/>
                            <a:rect l="0" t="0" r="0" b="0"/>
                            <a:pathLst>
                              <a:path w="9525" h="742950">
                                <a:moveTo>
                                  <a:pt x="9525" y="0"/>
                                </a:moveTo>
                                <a:lnTo>
                                  <a:pt x="9525" y="742950"/>
                                </a:lnTo>
                                <a:lnTo>
                                  <a:pt x="0" y="733438"/>
                                </a:lnTo>
                                <a:lnTo>
                                  <a:pt x="0" y="9525"/>
                                </a:lnTo>
                                <a:lnTo>
                                  <a:pt x="9525" y="0"/>
                                </a:lnTo>
                                <a:close/>
                              </a:path>
                            </a:pathLst>
                          </a:custGeom>
                          <a:ln w="0" cap="flat">
                            <a:miter lim="127000"/>
                          </a:ln>
                        </wps:spPr>
                        <wps:style>
                          <a:lnRef idx="0">
                            <a:srgbClr val="000000">
                              <a:alpha val="0"/>
                            </a:srgbClr>
                          </a:lnRef>
                          <a:fillRef idx="1">
                            <a:srgbClr val="A78E8E"/>
                          </a:fillRef>
                          <a:effectRef idx="0">
                            <a:scrgbClr r="0" g="0" b="0"/>
                          </a:effectRef>
                          <a:fontRef idx="none"/>
                        </wps:style>
                        <wps:bodyPr/>
                      </wps:wsp>
                      <wps:wsp>
                        <wps:cNvPr id="17421" name="Rectangle 17421"/>
                        <wps:cNvSpPr/>
                        <wps:spPr>
                          <a:xfrm>
                            <a:off x="333375" y="329401"/>
                            <a:ext cx="1938457" cy="196642"/>
                          </a:xfrm>
                          <a:prstGeom prst="rect">
                            <a:avLst/>
                          </a:prstGeom>
                          <a:ln>
                            <a:noFill/>
                          </a:ln>
                        </wps:spPr>
                        <wps:txbx>
                          <w:txbxContent>
                            <w:p w14:paraId="0C42DEF0" w14:textId="77777777" w:rsidR="0025243D" w:rsidRDefault="0025243D">
                              <w:pPr>
                                <w:spacing w:line="259" w:lineRule="auto"/>
                              </w:pPr>
                              <w:r>
                                <w:rPr>
                                  <w:rFonts w:ascii="Courier New" w:eastAsia="Courier New" w:hAnsi="Courier New" w:cs="Courier New"/>
                                  <w:i/>
                                  <w:color w:val="468173"/>
                                </w:rPr>
                                <w:t>EstimatedRTT=(1</w:t>
                              </w:r>
                            </w:p>
                          </w:txbxContent>
                        </wps:txbx>
                        <wps:bodyPr horzOverflow="overflow" vert="horz" lIns="0" tIns="0" rIns="0" bIns="0" rtlCol="0">
                          <a:noAutofit/>
                        </wps:bodyPr>
                      </wps:wsp>
                      <wps:wsp>
                        <wps:cNvPr id="17422" name="Rectangle 17422"/>
                        <wps:cNvSpPr/>
                        <wps:spPr>
                          <a:xfrm>
                            <a:off x="1790862" y="329401"/>
                            <a:ext cx="258432" cy="196642"/>
                          </a:xfrm>
                          <a:prstGeom prst="rect">
                            <a:avLst/>
                          </a:prstGeom>
                          <a:ln>
                            <a:noFill/>
                          </a:ln>
                        </wps:spPr>
                        <wps:txbx>
                          <w:txbxContent>
                            <w:p w14:paraId="5664F0B2" w14:textId="77777777" w:rsidR="0025243D" w:rsidRDefault="0025243D">
                              <w:pPr>
                                <w:spacing w:line="259" w:lineRule="auto"/>
                              </w:pPr>
                              <w:r>
                                <w:rPr>
                                  <w:rFonts w:ascii="Courier New" w:eastAsia="Courier New" w:hAnsi="Courier New" w:cs="Courier New"/>
                                  <w:i/>
                                  <w:color w:val="468173"/>
                                </w:rPr>
                                <w:t>−α</w:t>
                              </w:r>
                            </w:p>
                          </w:txbxContent>
                        </wps:txbx>
                        <wps:bodyPr horzOverflow="overflow" vert="horz" lIns="0" tIns="0" rIns="0" bIns="0" rtlCol="0">
                          <a:noAutofit/>
                        </wps:bodyPr>
                      </wps:wsp>
                      <wps:wsp>
                        <wps:cNvPr id="17423" name="Rectangle 17423"/>
                        <wps:cNvSpPr/>
                        <wps:spPr>
                          <a:xfrm>
                            <a:off x="1985172" y="329401"/>
                            <a:ext cx="129216" cy="196642"/>
                          </a:xfrm>
                          <a:prstGeom prst="rect">
                            <a:avLst/>
                          </a:prstGeom>
                          <a:ln>
                            <a:noFill/>
                          </a:ln>
                        </wps:spPr>
                        <wps:txbx>
                          <w:txbxContent>
                            <w:p w14:paraId="413D7F9F" w14:textId="77777777" w:rsidR="0025243D" w:rsidRDefault="0025243D">
                              <w:pPr>
                                <w:spacing w:line="259" w:lineRule="auto"/>
                              </w:pPr>
                              <w:r>
                                <w:rPr>
                                  <w:rFonts w:ascii="Courier New" w:eastAsia="Courier New" w:hAnsi="Courier New" w:cs="Courier New"/>
                                  <w:i/>
                                  <w:color w:val="468173"/>
                                </w:rPr>
                                <w:t>)</w:t>
                              </w:r>
                            </w:p>
                          </w:txbxContent>
                        </wps:txbx>
                        <wps:bodyPr horzOverflow="overflow" vert="horz" lIns="0" tIns="0" rIns="0" bIns="0" rtlCol="0">
                          <a:noAutofit/>
                        </wps:bodyPr>
                      </wps:wsp>
                      <wps:wsp>
                        <wps:cNvPr id="17424" name="Rectangle 17424"/>
                        <wps:cNvSpPr/>
                        <wps:spPr>
                          <a:xfrm>
                            <a:off x="2082489" y="329849"/>
                            <a:ext cx="71930" cy="210839"/>
                          </a:xfrm>
                          <a:prstGeom prst="rect">
                            <a:avLst/>
                          </a:prstGeom>
                          <a:ln>
                            <a:noFill/>
                          </a:ln>
                        </wps:spPr>
                        <wps:txbx>
                          <w:txbxContent>
                            <w:p w14:paraId="49A67BD3" w14:textId="77777777" w:rsidR="0025243D" w:rsidRDefault="0025243D">
                              <w:pPr>
                                <w:spacing w:line="259" w:lineRule="auto"/>
                              </w:pPr>
                              <w:r>
                                <w:rPr>
                                  <w:rFonts w:ascii="Segoe UI Symbol" w:eastAsia="Segoe UI Symbol" w:hAnsi="Segoe UI Symbol" w:cs="Segoe UI Symbol"/>
                                  <w:color w:val="468173"/>
                                </w:rPr>
                                <w:t>⋅</w:t>
                              </w:r>
                            </w:p>
                          </w:txbxContent>
                        </wps:txbx>
                        <wps:bodyPr horzOverflow="overflow" vert="horz" lIns="0" tIns="0" rIns="0" bIns="0" rtlCol="0">
                          <a:noAutofit/>
                        </wps:bodyPr>
                      </wps:wsp>
                      <wps:wsp>
                        <wps:cNvPr id="17425" name="Rectangle 17425"/>
                        <wps:cNvSpPr/>
                        <wps:spPr>
                          <a:xfrm>
                            <a:off x="2136572" y="329401"/>
                            <a:ext cx="1680025" cy="196642"/>
                          </a:xfrm>
                          <a:prstGeom prst="rect">
                            <a:avLst/>
                          </a:prstGeom>
                          <a:ln>
                            <a:noFill/>
                          </a:ln>
                        </wps:spPr>
                        <wps:txbx>
                          <w:txbxContent>
                            <w:p w14:paraId="1677549F" w14:textId="77777777" w:rsidR="0025243D" w:rsidRDefault="0025243D">
                              <w:pPr>
                                <w:spacing w:line="259" w:lineRule="auto"/>
                              </w:pPr>
                              <w:r>
                                <w:rPr>
                                  <w:rFonts w:ascii="Courier New" w:eastAsia="Courier New" w:hAnsi="Courier New" w:cs="Courier New"/>
                                  <w:i/>
                                  <w:color w:val="468173"/>
                                </w:rPr>
                                <w:t>EstimatedRTT+</w:t>
                              </w:r>
                            </w:p>
                          </w:txbxContent>
                        </wps:txbx>
                        <wps:bodyPr horzOverflow="overflow" vert="horz" lIns="0" tIns="0" rIns="0" bIns="0" rtlCol="0">
                          <a:noAutofit/>
                        </wps:bodyPr>
                      </wps:wsp>
                      <wps:wsp>
                        <wps:cNvPr id="17426" name="Rectangle 17426"/>
                        <wps:cNvSpPr/>
                        <wps:spPr>
                          <a:xfrm>
                            <a:off x="3399749" y="329401"/>
                            <a:ext cx="129216" cy="196642"/>
                          </a:xfrm>
                          <a:prstGeom prst="rect">
                            <a:avLst/>
                          </a:prstGeom>
                          <a:ln>
                            <a:noFill/>
                          </a:ln>
                        </wps:spPr>
                        <wps:txbx>
                          <w:txbxContent>
                            <w:p w14:paraId="4B174079" w14:textId="77777777" w:rsidR="0025243D" w:rsidRDefault="0025243D">
                              <w:pPr>
                                <w:spacing w:line="259" w:lineRule="auto"/>
                              </w:pPr>
                              <w:r>
                                <w:rPr>
                                  <w:rFonts w:ascii="Courier New" w:eastAsia="Courier New" w:hAnsi="Courier New" w:cs="Courier New"/>
                                  <w:i/>
                                  <w:color w:val="468173"/>
                                </w:rPr>
                                <w:t>α</w:t>
                              </w:r>
                            </w:p>
                          </w:txbxContent>
                        </wps:txbx>
                        <wps:bodyPr horzOverflow="overflow" vert="horz" lIns="0" tIns="0" rIns="0" bIns="0" rtlCol="0">
                          <a:noAutofit/>
                        </wps:bodyPr>
                      </wps:wsp>
                      <wps:wsp>
                        <wps:cNvPr id="17427" name="Rectangle 17427"/>
                        <wps:cNvSpPr/>
                        <wps:spPr>
                          <a:xfrm>
                            <a:off x="3496904" y="329849"/>
                            <a:ext cx="71931" cy="210839"/>
                          </a:xfrm>
                          <a:prstGeom prst="rect">
                            <a:avLst/>
                          </a:prstGeom>
                          <a:ln>
                            <a:noFill/>
                          </a:ln>
                        </wps:spPr>
                        <wps:txbx>
                          <w:txbxContent>
                            <w:p w14:paraId="6C35E98A" w14:textId="77777777" w:rsidR="0025243D" w:rsidRDefault="0025243D">
                              <w:pPr>
                                <w:spacing w:line="259" w:lineRule="auto"/>
                              </w:pPr>
                              <w:r>
                                <w:rPr>
                                  <w:rFonts w:ascii="Segoe UI Symbol" w:eastAsia="Segoe UI Symbol" w:hAnsi="Segoe UI Symbol" w:cs="Segoe UI Symbol"/>
                                  <w:color w:val="468173"/>
                                </w:rPr>
                                <w:t>⋅</w:t>
                              </w:r>
                            </w:p>
                          </w:txbxContent>
                        </wps:txbx>
                        <wps:bodyPr horzOverflow="overflow" vert="horz" lIns="0" tIns="0" rIns="0" bIns="0" rtlCol="0">
                          <a:noAutofit/>
                        </wps:bodyPr>
                      </wps:wsp>
                      <wps:wsp>
                        <wps:cNvPr id="17428" name="Rectangle 17428"/>
                        <wps:cNvSpPr/>
                        <wps:spPr>
                          <a:xfrm>
                            <a:off x="3550987" y="329401"/>
                            <a:ext cx="1162946" cy="196642"/>
                          </a:xfrm>
                          <a:prstGeom prst="rect">
                            <a:avLst/>
                          </a:prstGeom>
                          <a:ln>
                            <a:noFill/>
                          </a:ln>
                        </wps:spPr>
                        <wps:txbx>
                          <w:txbxContent>
                            <w:p w14:paraId="0FE7A2FA" w14:textId="77777777" w:rsidR="0025243D" w:rsidRDefault="0025243D">
                              <w:pPr>
                                <w:spacing w:line="259" w:lineRule="auto"/>
                              </w:pPr>
                              <w:r>
                                <w:rPr>
                                  <w:rFonts w:ascii="Courier New" w:eastAsia="Courier New" w:hAnsi="Courier New" w:cs="Courier New"/>
                                  <w:i/>
                                  <w:color w:val="468173"/>
                                </w:rPr>
                                <w:t>SampleRTT</w:t>
                              </w:r>
                            </w:p>
                          </w:txbxContent>
                        </wps:txbx>
                        <wps:bodyPr horzOverflow="overflow" vert="horz" lIns="0" tIns="0" rIns="0" bIns="0" rtlCol="0">
                          <a:noAutofit/>
                        </wps:bodyPr>
                      </wps:wsp>
                    </wpg:wgp>
                  </a:graphicData>
                </a:graphic>
              </wp:inline>
            </w:drawing>
          </mc:Choice>
          <mc:Fallback>
            <w:pict>
              <v:group w14:anchorId="27740357" id="Group 539931" o:spid="_x0000_s1516" style="width:588.75pt;height:58.5pt;mso-position-horizontal-relative:char;mso-position-vertical-relative:line" coordsize="74771,74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">
                <v:shape id="Shape 17327" o:spid="_x0000_s1517" style="position:absolute;width:74771;height:95;visibility:visible;mso-wrap-style:square;v-text-anchor:top" coordsize="7477113,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" path="m,l7477113,r-9513,9525l9525,9525,,xe" fillcolor="#a78e8e" stroked="f" strokeweight="0">
                  <v:stroke miterlimit="83231f" joinstyle="miter"/>
                  <v:path arrowok="t" textboxrect="0,0,7477113,9525"/>
                </v:shape>
                <v:shape id="Shape 17328" o:spid="_x0000_s1518" style="position:absolute;top:7334;width:74771;height:95;visibility:visible;mso-wrap-style:square;v-text-anchor:top" coordsize="747712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" path="m9525,l7467600,r9525,9525l,9525,9525,xe" fillcolor="#a78e8e" stroked="f" strokeweight="0">
                  <v:stroke miterlimit="83231f" joinstyle="miter"/>
                  <v:path arrowok="t" textboxrect="0,0,7477125,9525"/>
                </v:shape>
                <v:shape id="Shape 17329" o:spid="_x0000_s1519" style="position:absolute;width:95;height:7429;visibility:visible;mso-wrap-style:square;v-text-anchor:top" coordsize="9525,742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" path="m,l9525,9525r,723900l,742950,,xe" fillcolor="#a78e8e" stroked="f" strokeweight="0">
                  <v:stroke miterlimit="83231f" joinstyle="miter"/>
                  <v:path arrowok="t" textboxrect="0,0,9525,742950"/>
                </v:shape>
                <v:shape id="Shape 17330" o:spid="_x0000_s1520" style="position:absolute;left:74676;width:95;height:7429;visibility:visible;mso-wrap-style:square;v-text-anchor:top" coordsize="9525,742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" path="m9525,r,742950l,733438,,9525,9525,xe" fillcolor="#a78e8e" stroked="f" strokeweight="0">
                  <v:stroke miterlimit="83231f" joinstyle="miter"/>
                  <v:path arrowok="t" textboxrect="0,0,9525,742950"/>
                </v:shape>
                <v:rect id="Rectangle 17421" o:spid="_x0000_s1521" style="position:absolute;left:3333;top:3294;width:19385;height:1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" filled="f" stroked="f">
                  <v:textbox inset="0,0,0,0">
                    <w:txbxContent>
                      <w:p w14:paraId="0C42DEF0" w14:textId="77777777" w:rsidR="0025243D" w:rsidRDefault="0025243D">
                        <w:pPr>
                          <w:spacing w:line="259" w:lineRule="auto"/>
                        </w:pPr>
                        <w:r>
                          <w:rPr>
                            <w:rFonts w:ascii="Courier New" w:eastAsia="Courier New" w:hAnsi="Courier New" w:cs="Courier New"/>
                            <w:i/>
                            <w:color w:val="468173"/>
                          </w:rPr>
                          <w:t>EstimatedRTT=(1</w:t>
                        </w:r>
                      </w:p>
                    </w:txbxContent>
                  </v:textbox>
                </v:rect>
                <v:rect id="Rectangle 17422" o:spid="_x0000_s1522" style="position:absolute;left:17908;top:3294;width:2584;height:1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" filled="f" stroked="f">
                  <v:textbox inset="0,0,0,0">
                    <w:txbxContent>
                      <w:p w14:paraId="5664F0B2" w14:textId="77777777" w:rsidR="0025243D" w:rsidRDefault="0025243D">
                        <w:pPr>
                          <w:spacing w:line="259" w:lineRule="auto"/>
                        </w:pPr>
                        <w:r>
                          <w:rPr>
                            <w:rFonts w:ascii="Courier New" w:eastAsia="Courier New" w:hAnsi="Courier New" w:cs="Courier New"/>
                            <w:i/>
                            <w:color w:val="468173"/>
                          </w:rPr>
                          <w:t>−α</w:t>
                        </w:r>
                      </w:p>
                    </w:txbxContent>
                  </v:textbox>
                </v:rect>
                <v:rect id="Rectangle 17423" o:spid="_x0000_s1523" style="position:absolute;left:19851;top:3294;width:1292;height:1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" filled="f" stroked="f">
                  <v:textbox inset="0,0,0,0">
                    <w:txbxContent>
                      <w:p w14:paraId="413D7F9F" w14:textId="77777777" w:rsidR="0025243D" w:rsidRDefault="0025243D">
                        <w:pPr>
                          <w:spacing w:line="259" w:lineRule="auto"/>
                        </w:pPr>
                        <w:r>
                          <w:rPr>
                            <w:rFonts w:ascii="Courier New" w:eastAsia="Courier New" w:hAnsi="Courier New" w:cs="Courier New"/>
                            <w:i/>
                            <w:color w:val="468173"/>
                          </w:rPr>
                          <w:t>)</w:t>
                        </w:r>
                      </w:p>
                    </w:txbxContent>
                  </v:textbox>
                </v:rect>
                <v:rect id="Rectangle 17424" o:spid="_x0000_s1524" style="position:absolute;left:20824;top:3298;width:720;height:21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" filled="f" stroked="f">
                  <v:textbox inset="0,0,0,0">
                    <w:txbxContent>
                      <w:p w14:paraId="49A67BD3" w14:textId="77777777" w:rsidR="0025243D" w:rsidRDefault="0025243D">
                        <w:pPr>
                          <w:spacing w:line="259" w:lineRule="auto"/>
                        </w:pPr>
                        <w:r>
                          <w:rPr>
                            <w:rFonts w:ascii="Segoe UI Symbol" w:eastAsia="Segoe UI Symbol" w:hAnsi="Segoe UI Symbol" w:cs="Segoe UI Symbol"/>
                            <w:color w:val="468173"/>
                          </w:rPr>
                          <w:t>⋅</w:t>
                        </w:r>
                      </w:p>
                    </w:txbxContent>
                  </v:textbox>
                </v:rect>
                <v:rect id="Rectangle 17425" o:spid="_x0000_s1525" style="position:absolute;left:21365;top:3294;width:16800;height:1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" filled="f" stroked="f">
                  <v:textbox inset="0,0,0,0">
                    <w:txbxContent>
                      <w:p w14:paraId="1677549F" w14:textId="77777777" w:rsidR="0025243D" w:rsidRDefault="0025243D">
                        <w:pPr>
                          <w:spacing w:line="259" w:lineRule="auto"/>
                        </w:pPr>
                        <w:r>
                          <w:rPr>
                            <w:rFonts w:ascii="Courier New" w:eastAsia="Courier New" w:hAnsi="Courier New" w:cs="Courier New"/>
                            <w:i/>
                            <w:color w:val="468173"/>
                          </w:rPr>
                          <w:t>EstimatedRTT+</w:t>
                        </w:r>
                      </w:p>
                    </w:txbxContent>
                  </v:textbox>
                </v:rect>
                <v:rect id="Rectangle 17426" o:spid="_x0000_s1526" style="position:absolute;left:33997;top:3294;width:1292;height:1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" filled="f" stroked="f">
                  <v:textbox inset="0,0,0,0">
                    <w:txbxContent>
                      <w:p w14:paraId="4B174079" w14:textId="77777777" w:rsidR="0025243D" w:rsidRDefault="0025243D">
                        <w:pPr>
                          <w:spacing w:line="259" w:lineRule="auto"/>
                        </w:pPr>
                        <w:r>
                          <w:rPr>
                            <w:rFonts w:ascii="Courier New" w:eastAsia="Courier New" w:hAnsi="Courier New" w:cs="Courier New"/>
                            <w:i/>
                            <w:color w:val="468173"/>
                          </w:rPr>
                          <w:t>α</w:t>
                        </w:r>
                      </w:p>
                    </w:txbxContent>
                  </v:textbox>
                </v:rect>
                <v:rect id="Rectangle 17427" o:spid="_x0000_s1527" style="position:absolute;left:34969;top:3298;width:719;height:21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" filled="f" stroked="f">
                  <v:textbox inset="0,0,0,0">
                    <w:txbxContent>
                      <w:p w14:paraId="6C35E98A" w14:textId="77777777" w:rsidR="0025243D" w:rsidRDefault="0025243D">
                        <w:pPr>
                          <w:spacing w:line="259" w:lineRule="auto"/>
                        </w:pPr>
                        <w:r>
                          <w:rPr>
                            <w:rFonts w:ascii="Segoe UI Symbol" w:eastAsia="Segoe UI Symbol" w:hAnsi="Segoe UI Symbol" w:cs="Segoe UI Symbol"/>
                            <w:color w:val="468173"/>
                          </w:rPr>
                          <w:t>⋅</w:t>
                        </w:r>
                      </w:p>
                    </w:txbxContent>
                  </v:textbox>
                </v:rect>
                <v:rect id="Rectangle 17428" o:spid="_x0000_s1528" style="position:absolute;left:35509;top:3294;width:11630;height:1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" filled="f" stroked="f">
                  <v:textbox inset="0,0,0,0">
                    <w:txbxContent>
                      <w:p w14:paraId="0FE7A2FA" w14:textId="77777777" w:rsidR="0025243D" w:rsidRDefault="0025243D">
                        <w:pPr>
                          <w:spacing w:line="259" w:lineRule="auto"/>
                        </w:pPr>
                        <w:r>
                          <w:rPr>
                            <w:rFonts w:ascii="Courier New" w:eastAsia="Courier New" w:hAnsi="Courier New" w:cs="Courier New"/>
                            <w:i/>
                            <w:color w:val="468173"/>
                          </w:rPr>
                          <w:t>SampleRTT</w:t>
                        </w:r>
                      </w:p>
                    </w:txbxContent>
                  </v:textbox>
                </v:rect>
                <w10:anchorlock/>
              </v:group>
            </w:pict>
          </mc:Fallback>
        </mc:AlternateContent>
      </w:r>
    </w:p>
    <w:p w14:paraId="19854C71" w14:textId="77777777" w:rsidR="0025243D" w:rsidRDefault="0025243D">
      <w:pPr>
        <w:spacing w:after="148" w:line="259" w:lineRule="auto"/>
        <w:ind w:right="15"/>
      </w:pPr>
      <w:r>
        <w:t>The formula above is written in the form of a programming-language statement—the new value of</w:t>
      </w:r>
    </w:p>
    <w:p w14:paraId="29D24665" w14:textId="77777777" w:rsidR="0025243D" w:rsidRDefault="0025243D">
      <w:pPr>
        <w:spacing w:after="103" w:line="259" w:lineRule="auto"/>
        <w:ind w:right="15"/>
      </w:pPr>
      <w:r>
        <w:rPr>
          <w:rFonts w:ascii="Arial" w:eastAsia="Arial" w:hAnsi="Arial" w:cs="Arial"/>
          <w:b/>
        </w:rPr>
        <w:t>EstimatedRTT</w:t>
      </w:r>
      <w:r>
        <w:t xml:space="preserve"> is a weighted combination of the previous value of </w:t>
      </w:r>
      <w:r>
        <w:rPr>
          <w:rFonts w:ascii="Arial" w:eastAsia="Arial" w:hAnsi="Arial" w:cs="Arial"/>
          <w:b/>
        </w:rPr>
        <w:t>EstimatedRTT</w:t>
      </w:r>
      <w:r>
        <w:t xml:space="preserve"> and the new value for</w:t>
      </w:r>
    </w:p>
    <w:p w14:paraId="02E36524" w14:textId="77777777" w:rsidR="0025243D" w:rsidRDefault="0025243D">
      <w:pPr>
        <w:spacing w:after="124"/>
        <w:ind w:right="15"/>
      </w:pPr>
      <w:r>
        <w:rPr>
          <w:rFonts w:ascii="Arial" w:eastAsia="Arial" w:hAnsi="Arial" w:cs="Arial"/>
          <w:b/>
        </w:rPr>
        <w:t>SampleRTT</w:t>
      </w:r>
      <w:r>
        <w:t xml:space="preserve">. The recommended value of </w:t>
      </w:r>
      <w:r>
        <w:rPr>
          <w:rFonts w:ascii="Arial" w:eastAsia="Arial" w:hAnsi="Arial" w:cs="Arial"/>
        </w:rPr>
        <w:t>α</w:t>
      </w:r>
      <w:r>
        <w:t xml:space="preserve"> is </w:t>
      </w:r>
      <w:r>
        <w:rPr>
          <w:rFonts w:ascii="Arial" w:eastAsia="Arial" w:hAnsi="Arial" w:cs="Arial"/>
        </w:rPr>
        <w:t>α</w:t>
      </w:r>
      <w:r>
        <w:t xml:space="preserve"> = 0.125 (that is, 1/8) </w:t>
      </w:r>
      <w:r>
        <w:rPr>
          <w:rFonts w:ascii="Arial" w:eastAsia="Arial" w:hAnsi="Arial" w:cs="Arial"/>
          <w:b/>
          <w:color w:val="1E7AB9"/>
        </w:rPr>
        <w:t>[RFC 6298]</w:t>
      </w:r>
      <w:r>
        <w:t>, in which case the formula above becomes:</w:t>
      </w:r>
    </w:p>
    <w:p w14:paraId="68ABBE63" w14:textId="77777777" w:rsidR="0025243D" w:rsidRDefault="0025243D">
      <w:pPr>
        <w:spacing w:after="475" w:line="259" w:lineRule="auto"/>
        <w:ind w:right="-10"/>
      </w:pPr>
      <w:r>
        <w:rPr>
          <w:rFonts w:ascii="Calibri" w:eastAsia="Calibri" w:hAnsi="Calibri" w:cs="Calibri"/>
          <w:noProof/>
          <w:color w:val="000000"/>
          <w:sz w:val="22"/>
        </w:rPr>
        <mc:AlternateContent>
          <mc:Choice Requires="wpg">
            <w:drawing>
              <wp:inline distT="0" distB="0" distL="0" distR="0" wp14:anchorId="26B30E0A" wp14:editId="3E2E5818">
                <wp:extent cx="7477125" cy="742959"/>
                <wp:effectExtent l="0" t="0" r="0" b="0"/>
                <wp:docPr id="539935" name="Group 539935"/>
                <wp:cNvGraphicFramePr/>
                <a:graphic xmlns:a="http://schemas.openxmlformats.org/drawingml/2006/main">
                  <a:graphicData uri="http://schemas.microsoft.com/office/word/2010/wordprocessingGroup">
                    <wpg:wgp>
                      <wpg:cNvGrpSpPr/>
                      <wpg:grpSpPr>
                        <a:xfrm>
                          <a:off x="0" y="0"/>
                          <a:ext cx="7477125" cy="742959"/>
                          <a:chOff x="0" y="0"/>
                          <a:chExt cx="7477125" cy="742959"/>
                        </a:xfrm>
                      </wpg:grpSpPr>
                      <wps:wsp>
                        <wps:cNvPr id="17331" name="Shape 17331"/>
                        <wps:cNvSpPr/>
                        <wps:spPr>
                          <a:xfrm>
                            <a:off x="4" y="4"/>
                            <a:ext cx="7477113" cy="9525"/>
                          </a:xfrm>
                          <a:custGeom>
                            <a:avLst/>
                            <a:gdLst/>
                            <a:ahLst/>
                            <a:cxnLst/>
                            <a:rect l="0" t="0" r="0" b="0"/>
                            <a:pathLst>
                              <a:path w="7477113" h="9525">
                                <a:moveTo>
                                  <a:pt x="0" y="0"/>
                                </a:moveTo>
                                <a:lnTo>
                                  <a:pt x="7477113" y="0"/>
                                </a:lnTo>
                                <a:lnTo>
                                  <a:pt x="7467600" y="9525"/>
                                </a:lnTo>
                                <a:lnTo>
                                  <a:pt x="9525" y="9525"/>
                                </a:lnTo>
                                <a:lnTo>
                                  <a:pt x="0" y="0"/>
                                </a:lnTo>
                                <a:close/>
                              </a:path>
                            </a:pathLst>
                          </a:custGeom>
                          <a:ln w="0" cap="flat">
                            <a:miter lim="127000"/>
                          </a:ln>
                        </wps:spPr>
                        <wps:style>
                          <a:lnRef idx="0">
                            <a:srgbClr val="000000">
                              <a:alpha val="0"/>
                            </a:srgbClr>
                          </a:lnRef>
                          <a:fillRef idx="1">
                            <a:srgbClr val="A78E8E"/>
                          </a:fillRef>
                          <a:effectRef idx="0">
                            <a:scrgbClr r="0" g="0" b="0"/>
                          </a:effectRef>
                          <a:fontRef idx="none"/>
                        </wps:style>
                        <wps:bodyPr/>
                      </wps:wsp>
                      <wps:wsp>
                        <wps:cNvPr id="17332" name="Shape 17332"/>
                        <wps:cNvSpPr/>
                        <wps:spPr>
                          <a:xfrm>
                            <a:off x="0" y="733421"/>
                            <a:ext cx="7477125" cy="9538"/>
                          </a:xfrm>
                          <a:custGeom>
                            <a:avLst/>
                            <a:gdLst/>
                            <a:ahLst/>
                            <a:cxnLst/>
                            <a:rect l="0" t="0" r="0" b="0"/>
                            <a:pathLst>
                              <a:path w="7477125" h="9538">
                                <a:moveTo>
                                  <a:pt x="9525" y="0"/>
                                </a:moveTo>
                                <a:lnTo>
                                  <a:pt x="7467600" y="0"/>
                                </a:lnTo>
                                <a:lnTo>
                                  <a:pt x="7477125" y="9538"/>
                                </a:lnTo>
                                <a:lnTo>
                                  <a:pt x="0" y="9538"/>
                                </a:lnTo>
                                <a:lnTo>
                                  <a:pt x="9525" y="0"/>
                                </a:lnTo>
                                <a:close/>
                              </a:path>
                            </a:pathLst>
                          </a:custGeom>
                          <a:ln w="0" cap="flat">
                            <a:miter lim="127000"/>
                          </a:ln>
                        </wps:spPr>
                        <wps:style>
                          <a:lnRef idx="0">
                            <a:srgbClr val="000000">
                              <a:alpha val="0"/>
                            </a:srgbClr>
                          </a:lnRef>
                          <a:fillRef idx="1">
                            <a:srgbClr val="A78E8E"/>
                          </a:fillRef>
                          <a:effectRef idx="0">
                            <a:scrgbClr r="0" g="0" b="0"/>
                          </a:effectRef>
                          <a:fontRef idx="none"/>
                        </wps:style>
                        <wps:bodyPr/>
                      </wps:wsp>
                      <wps:wsp>
                        <wps:cNvPr id="17333" name="Shape 17333"/>
                        <wps:cNvSpPr/>
                        <wps:spPr>
                          <a:xfrm>
                            <a:off x="4" y="4"/>
                            <a:ext cx="9525" cy="742950"/>
                          </a:xfrm>
                          <a:custGeom>
                            <a:avLst/>
                            <a:gdLst/>
                            <a:ahLst/>
                            <a:cxnLst/>
                            <a:rect l="0" t="0" r="0" b="0"/>
                            <a:pathLst>
                              <a:path w="9525" h="742950">
                                <a:moveTo>
                                  <a:pt x="0" y="0"/>
                                </a:moveTo>
                                <a:lnTo>
                                  <a:pt x="9525" y="9525"/>
                                </a:lnTo>
                                <a:lnTo>
                                  <a:pt x="9525" y="733412"/>
                                </a:lnTo>
                                <a:lnTo>
                                  <a:pt x="0" y="742950"/>
                                </a:lnTo>
                                <a:lnTo>
                                  <a:pt x="0" y="0"/>
                                </a:lnTo>
                                <a:close/>
                              </a:path>
                            </a:pathLst>
                          </a:custGeom>
                          <a:ln w="0" cap="flat">
                            <a:miter lim="127000"/>
                          </a:ln>
                        </wps:spPr>
                        <wps:style>
                          <a:lnRef idx="0">
                            <a:srgbClr val="000000">
                              <a:alpha val="0"/>
                            </a:srgbClr>
                          </a:lnRef>
                          <a:fillRef idx="1">
                            <a:srgbClr val="A78E8E"/>
                          </a:fillRef>
                          <a:effectRef idx="0">
                            <a:scrgbClr r="0" g="0" b="0"/>
                          </a:effectRef>
                          <a:fontRef idx="none"/>
                        </wps:style>
                        <wps:bodyPr/>
                      </wps:wsp>
                      <wps:wsp>
                        <wps:cNvPr id="17334" name="Shape 17334"/>
                        <wps:cNvSpPr/>
                        <wps:spPr>
                          <a:xfrm>
                            <a:off x="7467600" y="0"/>
                            <a:ext cx="9525" cy="742950"/>
                          </a:xfrm>
                          <a:custGeom>
                            <a:avLst/>
                            <a:gdLst/>
                            <a:ahLst/>
                            <a:cxnLst/>
                            <a:rect l="0" t="0" r="0" b="0"/>
                            <a:pathLst>
                              <a:path w="9525" h="742950">
                                <a:moveTo>
                                  <a:pt x="9525" y="0"/>
                                </a:moveTo>
                                <a:lnTo>
                                  <a:pt x="9525" y="742950"/>
                                </a:lnTo>
                                <a:lnTo>
                                  <a:pt x="0" y="733425"/>
                                </a:lnTo>
                                <a:lnTo>
                                  <a:pt x="0" y="9525"/>
                                </a:lnTo>
                                <a:lnTo>
                                  <a:pt x="9525" y="0"/>
                                </a:lnTo>
                                <a:close/>
                              </a:path>
                            </a:pathLst>
                          </a:custGeom>
                          <a:ln w="0" cap="flat">
                            <a:miter lim="127000"/>
                          </a:ln>
                        </wps:spPr>
                        <wps:style>
                          <a:lnRef idx="0">
                            <a:srgbClr val="000000">
                              <a:alpha val="0"/>
                            </a:srgbClr>
                          </a:lnRef>
                          <a:fillRef idx="1">
                            <a:srgbClr val="A78E8E"/>
                          </a:fillRef>
                          <a:effectRef idx="0">
                            <a:scrgbClr r="0" g="0" b="0"/>
                          </a:effectRef>
                          <a:fontRef idx="none"/>
                        </wps:style>
                        <wps:bodyPr/>
                      </wps:wsp>
                      <wps:wsp>
                        <wps:cNvPr id="17429" name="Rectangle 17429"/>
                        <wps:cNvSpPr/>
                        <wps:spPr>
                          <a:xfrm>
                            <a:off x="333375" y="329349"/>
                            <a:ext cx="2326106" cy="196642"/>
                          </a:xfrm>
                          <a:prstGeom prst="rect">
                            <a:avLst/>
                          </a:prstGeom>
                          <a:ln>
                            <a:noFill/>
                          </a:ln>
                        </wps:spPr>
                        <wps:txbx>
                          <w:txbxContent>
                            <w:p w14:paraId="4BDD6B17" w14:textId="77777777" w:rsidR="0025243D" w:rsidRDefault="0025243D">
                              <w:pPr>
                                <w:spacing w:line="259" w:lineRule="auto"/>
                              </w:pPr>
                              <w:r>
                                <w:rPr>
                                  <w:rFonts w:ascii="Courier New" w:eastAsia="Courier New" w:hAnsi="Courier New" w:cs="Courier New"/>
                                  <w:i/>
                                  <w:color w:val="468173"/>
                                </w:rPr>
                                <w:t>EstimatedRTT=0.875</w:t>
                              </w:r>
                            </w:p>
                          </w:txbxContent>
                        </wps:txbx>
                        <wps:bodyPr horzOverflow="overflow" vert="horz" lIns="0" tIns="0" rIns="0" bIns="0" rtlCol="0">
                          <a:noAutofit/>
                        </wps:bodyPr>
                      </wps:wsp>
                      <wps:wsp>
                        <wps:cNvPr id="17430" name="Rectangle 17430"/>
                        <wps:cNvSpPr/>
                        <wps:spPr>
                          <a:xfrm>
                            <a:off x="2082489" y="329797"/>
                            <a:ext cx="71930" cy="210839"/>
                          </a:xfrm>
                          <a:prstGeom prst="rect">
                            <a:avLst/>
                          </a:prstGeom>
                          <a:ln>
                            <a:noFill/>
                          </a:ln>
                        </wps:spPr>
                        <wps:txbx>
                          <w:txbxContent>
                            <w:p w14:paraId="3BF44E3F" w14:textId="77777777" w:rsidR="0025243D" w:rsidRDefault="0025243D">
                              <w:pPr>
                                <w:spacing w:line="259" w:lineRule="auto"/>
                              </w:pPr>
                              <w:r>
                                <w:rPr>
                                  <w:rFonts w:ascii="Segoe UI Symbol" w:eastAsia="Segoe UI Symbol" w:hAnsi="Segoe UI Symbol" w:cs="Segoe UI Symbol"/>
                                  <w:color w:val="468173"/>
                                </w:rPr>
                                <w:t>⋅</w:t>
                              </w:r>
                            </w:p>
                          </w:txbxContent>
                        </wps:txbx>
                        <wps:bodyPr horzOverflow="overflow" vert="horz" lIns="0" tIns="0" rIns="0" bIns="0" rtlCol="0">
                          <a:noAutofit/>
                        </wps:bodyPr>
                      </wps:wsp>
                      <wps:wsp>
                        <wps:cNvPr id="17431" name="Rectangle 17431"/>
                        <wps:cNvSpPr/>
                        <wps:spPr>
                          <a:xfrm>
                            <a:off x="2136572" y="329349"/>
                            <a:ext cx="2326106" cy="196642"/>
                          </a:xfrm>
                          <a:prstGeom prst="rect">
                            <a:avLst/>
                          </a:prstGeom>
                          <a:ln>
                            <a:noFill/>
                          </a:ln>
                        </wps:spPr>
                        <wps:txbx>
                          <w:txbxContent>
                            <w:p w14:paraId="632C16AC" w14:textId="77777777" w:rsidR="0025243D" w:rsidRDefault="0025243D">
                              <w:pPr>
                                <w:spacing w:line="259" w:lineRule="auto"/>
                              </w:pPr>
                              <w:r>
                                <w:rPr>
                                  <w:rFonts w:ascii="Courier New" w:eastAsia="Courier New" w:hAnsi="Courier New" w:cs="Courier New"/>
                                  <w:i/>
                                  <w:color w:val="468173"/>
                                </w:rPr>
                                <w:t>EstimatedRTT+0.125</w:t>
                              </w:r>
                            </w:p>
                          </w:txbxContent>
                        </wps:txbx>
                        <wps:bodyPr horzOverflow="overflow" vert="horz" lIns="0" tIns="0" rIns="0" bIns="0" rtlCol="0">
                          <a:noAutofit/>
                        </wps:bodyPr>
                      </wps:wsp>
                      <wps:wsp>
                        <wps:cNvPr id="17432" name="Rectangle 17432"/>
                        <wps:cNvSpPr/>
                        <wps:spPr>
                          <a:xfrm>
                            <a:off x="3885686" y="329797"/>
                            <a:ext cx="71931" cy="210839"/>
                          </a:xfrm>
                          <a:prstGeom prst="rect">
                            <a:avLst/>
                          </a:prstGeom>
                          <a:ln>
                            <a:noFill/>
                          </a:ln>
                        </wps:spPr>
                        <wps:txbx>
                          <w:txbxContent>
                            <w:p w14:paraId="0A9C86B8" w14:textId="77777777" w:rsidR="0025243D" w:rsidRDefault="0025243D">
                              <w:pPr>
                                <w:spacing w:line="259" w:lineRule="auto"/>
                              </w:pPr>
                              <w:r>
                                <w:rPr>
                                  <w:rFonts w:ascii="Segoe UI Symbol" w:eastAsia="Segoe UI Symbol" w:hAnsi="Segoe UI Symbol" w:cs="Segoe UI Symbol"/>
                                  <w:color w:val="468173"/>
                                </w:rPr>
                                <w:t>⋅</w:t>
                              </w:r>
                            </w:p>
                          </w:txbxContent>
                        </wps:txbx>
                        <wps:bodyPr horzOverflow="overflow" vert="horz" lIns="0" tIns="0" rIns="0" bIns="0" rtlCol="0">
                          <a:noAutofit/>
                        </wps:bodyPr>
                      </wps:wsp>
                      <wps:wsp>
                        <wps:cNvPr id="17433" name="Rectangle 17433"/>
                        <wps:cNvSpPr/>
                        <wps:spPr>
                          <a:xfrm>
                            <a:off x="3939769" y="329349"/>
                            <a:ext cx="1162946" cy="196642"/>
                          </a:xfrm>
                          <a:prstGeom prst="rect">
                            <a:avLst/>
                          </a:prstGeom>
                          <a:ln>
                            <a:noFill/>
                          </a:ln>
                        </wps:spPr>
                        <wps:txbx>
                          <w:txbxContent>
                            <w:p w14:paraId="53C05F21" w14:textId="77777777" w:rsidR="0025243D" w:rsidRDefault="0025243D">
                              <w:pPr>
                                <w:spacing w:line="259" w:lineRule="auto"/>
                              </w:pPr>
                              <w:r>
                                <w:rPr>
                                  <w:rFonts w:ascii="Courier New" w:eastAsia="Courier New" w:hAnsi="Courier New" w:cs="Courier New"/>
                                  <w:i/>
                                  <w:color w:val="468173"/>
                                </w:rPr>
                                <w:t>SampleRTT</w:t>
                              </w:r>
                            </w:p>
                          </w:txbxContent>
                        </wps:txbx>
                        <wps:bodyPr horzOverflow="overflow" vert="horz" lIns="0" tIns="0" rIns="0" bIns="0" rtlCol="0">
                          <a:noAutofit/>
                        </wps:bodyPr>
                      </wps:wsp>
                    </wpg:wgp>
                  </a:graphicData>
                </a:graphic>
              </wp:inline>
            </w:drawing>
          </mc:Choice>
          <mc:Fallback>
            <w:pict>
              <v:group w14:anchorId="26B30E0A" id="Group 539935" o:spid="_x0000_s1529" style="width:588.75pt;height:58.5pt;mso-position-horizontal-relative:char;mso-position-vertical-relative:line" coordsize="74771,74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">
                <v:shape id="Shape 17331" o:spid="_x0000_s1530" style="position:absolute;width:74771;height:95;visibility:visible;mso-wrap-style:square;v-text-anchor:top" coordsize="7477113,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" path="m,l7477113,r-9513,9525l9525,9525,,xe" fillcolor="#a78e8e" stroked="f" strokeweight="0">
                  <v:stroke miterlimit="83231f" joinstyle="miter"/>
                  <v:path arrowok="t" textboxrect="0,0,7477113,9525"/>
                </v:shape>
                <v:shape id="Shape 17332" o:spid="_x0000_s1531" style="position:absolute;top:7334;width:74771;height:95;visibility:visible;mso-wrap-style:square;v-text-anchor:top" coordsize="7477125,95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" path="m9525,l7467600,r9525,9538l,9538,9525,xe" fillcolor="#a78e8e" stroked="f" strokeweight="0">
                  <v:stroke miterlimit="83231f" joinstyle="miter"/>
                  <v:path arrowok="t" textboxrect="0,0,7477125,9538"/>
                </v:shape>
                <v:shape id="Shape 17333" o:spid="_x0000_s1532" style="position:absolute;width:95;height:7429;visibility:visible;mso-wrap-style:square;v-text-anchor:top" coordsize="9525,742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" path="m,l9525,9525r,723887l,742950,,xe" fillcolor="#a78e8e" stroked="f" strokeweight="0">
                  <v:stroke miterlimit="83231f" joinstyle="miter"/>
                  <v:path arrowok="t" textboxrect="0,0,9525,742950"/>
                </v:shape>
                <v:shape id="Shape 17334" o:spid="_x0000_s1533" style="position:absolute;left:74676;width:95;height:7429;visibility:visible;mso-wrap-style:square;v-text-anchor:top" coordsize="9525,742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" path="m9525,r,742950l,733425,,9525,9525,xe" fillcolor="#a78e8e" stroked="f" strokeweight="0">
                  <v:stroke miterlimit="83231f" joinstyle="miter"/>
                  <v:path arrowok="t" textboxrect="0,0,9525,742950"/>
                </v:shape>
                <v:rect id="Rectangle 17429" o:spid="_x0000_s1534" style="position:absolute;left:3333;top:3293;width:23261;height:1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" filled="f" stroked="f">
                  <v:textbox inset="0,0,0,0">
                    <w:txbxContent>
                      <w:p w14:paraId="4BDD6B17" w14:textId="77777777" w:rsidR="0025243D" w:rsidRDefault="0025243D">
                        <w:pPr>
                          <w:spacing w:line="259" w:lineRule="auto"/>
                        </w:pPr>
                        <w:r>
                          <w:rPr>
                            <w:rFonts w:ascii="Courier New" w:eastAsia="Courier New" w:hAnsi="Courier New" w:cs="Courier New"/>
                            <w:i/>
                            <w:color w:val="468173"/>
                          </w:rPr>
                          <w:t>EstimatedRTT=0.875</w:t>
                        </w:r>
                      </w:p>
                    </w:txbxContent>
                  </v:textbox>
                </v:rect>
                <v:rect id="Rectangle 17430" o:spid="_x0000_s1535" style="position:absolute;left:20824;top:3297;width:720;height:21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" filled="f" stroked="f">
                  <v:textbox inset="0,0,0,0">
                    <w:txbxContent>
                      <w:p w14:paraId="3BF44E3F" w14:textId="77777777" w:rsidR="0025243D" w:rsidRDefault="0025243D">
                        <w:pPr>
                          <w:spacing w:line="259" w:lineRule="auto"/>
                        </w:pPr>
                        <w:r>
                          <w:rPr>
                            <w:rFonts w:ascii="Segoe UI Symbol" w:eastAsia="Segoe UI Symbol" w:hAnsi="Segoe UI Symbol" w:cs="Segoe UI Symbol"/>
                            <w:color w:val="468173"/>
                          </w:rPr>
                          <w:t>⋅</w:t>
                        </w:r>
                      </w:p>
                    </w:txbxContent>
                  </v:textbox>
                </v:rect>
                <v:rect id="Rectangle 17431" o:spid="_x0000_s1536" style="position:absolute;left:21365;top:3293;width:23261;height:1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" filled="f" stroked="f">
                  <v:textbox inset="0,0,0,0">
                    <w:txbxContent>
                      <w:p w14:paraId="632C16AC" w14:textId="77777777" w:rsidR="0025243D" w:rsidRDefault="0025243D">
                        <w:pPr>
                          <w:spacing w:line="259" w:lineRule="auto"/>
                        </w:pPr>
                        <w:r>
                          <w:rPr>
                            <w:rFonts w:ascii="Courier New" w:eastAsia="Courier New" w:hAnsi="Courier New" w:cs="Courier New"/>
                            <w:i/>
                            <w:color w:val="468173"/>
                          </w:rPr>
                          <w:t>EstimatedRTT+0.125</w:t>
                        </w:r>
                      </w:p>
                    </w:txbxContent>
                  </v:textbox>
                </v:rect>
                <v:rect id="Rectangle 17432" o:spid="_x0000_s1537" style="position:absolute;left:38856;top:3297;width:720;height:21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" filled="f" stroked="f">
                  <v:textbox inset="0,0,0,0">
                    <w:txbxContent>
                      <w:p w14:paraId="0A9C86B8" w14:textId="77777777" w:rsidR="0025243D" w:rsidRDefault="0025243D">
                        <w:pPr>
                          <w:spacing w:line="259" w:lineRule="auto"/>
                        </w:pPr>
                        <w:r>
                          <w:rPr>
                            <w:rFonts w:ascii="Segoe UI Symbol" w:eastAsia="Segoe UI Symbol" w:hAnsi="Segoe UI Symbol" w:cs="Segoe UI Symbol"/>
                            <w:color w:val="468173"/>
                          </w:rPr>
                          <w:t>⋅</w:t>
                        </w:r>
                      </w:p>
                    </w:txbxContent>
                  </v:textbox>
                </v:rect>
                <v:rect id="Rectangle 17433" o:spid="_x0000_s1538" style="position:absolute;left:39397;top:3293;width:11630;height:1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" filled="f" stroked="f">
                  <v:textbox inset="0,0,0,0">
                    <w:txbxContent>
                      <w:p w14:paraId="53C05F21" w14:textId="77777777" w:rsidR="0025243D" w:rsidRDefault="0025243D">
                        <w:pPr>
                          <w:spacing w:line="259" w:lineRule="auto"/>
                        </w:pPr>
                        <w:r>
                          <w:rPr>
                            <w:rFonts w:ascii="Courier New" w:eastAsia="Courier New" w:hAnsi="Courier New" w:cs="Courier New"/>
                            <w:i/>
                            <w:color w:val="468173"/>
                          </w:rPr>
                          <w:t>SampleRTT</w:t>
                        </w:r>
                      </w:p>
                    </w:txbxContent>
                  </v:textbox>
                </v:rect>
                <w10:anchorlock/>
              </v:group>
            </w:pict>
          </mc:Fallback>
        </mc:AlternateContent>
      </w:r>
    </w:p>
    <w:p w14:paraId="1FB3D188" w14:textId="77777777" w:rsidR="0025243D" w:rsidRDefault="0025243D">
      <w:pPr>
        <w:spacing w:after="58"/>
        <w:ind w:right="15"/>
      </w:pPr>
      <w:r>
        <w:t xml:space="preserve">Note that </w:t>
      </w:r>
      <w:r>
        <w:rPr>
          <w:rFonts w:ascii="Arial" w:eastAsia="Arial" w:hAnsi="Arial" w:cs="Arial"/>
          <w:b/>
        </w:rPr>
        <w:t>EstimatedRTT</w:t>
      </w:r>
      <w:r>
        <w:t xml:space="preserve"> is a weighted average of the </w:t>
      </w:r>
      <w:r>
        <w:rPr>
          <w:rFonts w:ascii="Arial" w:eastAsia="Arial" w:hAnsi="Arial" w:cs="Arial"/>
          <w:b/>
        </w:rPr>
        <w:t>SampleRTT</w:t>
      </w:r>
      <w:r>
        <w:t xml:space="preserve"> values. As discussed in a homework problem at the end of this chapter, this weighted average puts more weight on recent samples than on old samples. This is natural, as the more recent samples better reflect the current congestion in the network. In statistics, such an average is called an </w:t>
      </w:r>
      <w:r>
        <w:rPr>
          <w:rFonts w:ascii="Arial" w:eastAsia="Arial" w:hAnsi="Arial" w:cs="Arial"/>
          <w:b/>
          <w:color w:val="1E7AB9"/>
        </w:rPr>
        <w:t>exponential weighted moving average (EWMA)</w:t>
      </w:r>
      <w:r>
        <w:t>.</w:t>
      </w:r>
    </w:p>
    <w:p w14:paraId="507A18A9" w14:textId="77777777" w:rsidR="0025243D" w:rsidRDefault="0025243D">
      <w:pPr>
        <w:spacing w:after="474"/>
        <w:ind w:right="15"/>
      </w:pPr>
      <w:r>
        <w:t xml:space="preserve">The word “exponential” appears in EWMA because the weight of a given </w:t>
      </w:r>
      <w:r>
        <w:rPr>
          <w:rFonts w:ascii="Courier New" w:eastAsia="Courier New" w:hAnsi="Courier New" w:cs="Courier New"/>
          <w:i/>
          <w:color w:val="468173"/>
        </w:rPr>
        <w:t>SampleRTT</w:t>
      </w:r>
      <w:r>
        <w:t xml:space="preserve"> decays exponentially fast as the updates proceed. In the homework problems you will be asked to derive the exponential term in </w:t>
      </w:r>
      <w:r>
        <w:rPr>
          <w:rFonts w:ascii="Courier New" w:eastAsia="Courier New" w:hAnsi="Courier New" w:cs="Courier New"/>
          <w:i/>
          <w:color w:val="468173"/>
        </w:rPr>
        <w:t>EstimatedRTT</w:t>
      </w:r>
      <w:r>
        <w:t>.</w:t>
      </w:r>
    </w:p>
    <w:p w14:paraId="7710E575" w14:textId="77777777" w:rsidR="0025243D" w:rsidRDefault="0025243D">
      <w:pPr>
        <w:spacing w:after="18" w:line="387" w:lineRule="auto"/>
        <w:ind w:right="15"/>
      </w:pPr>
      <w:r>
        <w:rPr>
          <w:rFonts w:ascii="Arial" w:eastAsia="Arial" w:hAnsi="Arial" w:cs="Arial"/>
          <w:b/>
          <w:color w:val="1E7AB9"/>
        </w:rPr>
        <w:t>Figure 3.32</w:t>
      </w:r>
      <w:r>
        <w:t xml:space="preserve"> shows the </w:t>
      </w:r>
      <w:r>
        <w:rPr>
          <w:rFonts w:ascii="Courier New" w:eastAsia="Courier New" w:hAnsi="Courier New" w:cs="Courier New"/>
          <w:i/>
          <w:color w:val="468173"/>
        </w:rPr>
        <w:t>SampleRTT</w:t>
      </w:r>
      <w:r>
        <w:t xml:space="preserve"> values and </w:t>
      </w:r>
      <w:r>
        <w:rPr>
          <w:rFonts w:ascii="Courier New" w:eastAsia="Courier New" w:hAnsi="Courier New" w:cs="Courier New"/>
          <w:i/>
          <w:color w:val="468173"/>
        </w:rPr>
        <w:t>EstimatedRTT</w:t>
      </w:r>
      <w:r>
        <w:t xml:space="preserve"> for a value of </w:t>
      </w:r>
      <w:r>
        <w:rPr>
          <w:rFonts w:ascii="Arial" w:eastAsia="Arial" w:hAnsi="Arial" w:cs="Arial"/>
        </w:rPr>
        <w:t>α</w:t>
      </w:r>
      <w:r>
        <w:t xml:space="preserve"> = 1/8 for a TCP connection between </w:t>
      </w:r>
      <w:r>
        <w:rPr>
          <w:rFonts w:ascii="Courier New" w:eastAsia="Courier New" w:hAnsi="Courier New" w:cs="Courier New"/>
          <w:i/>
          <w:color w:val="468173"/>
        </w:rPr>
        <w:t>gaia.cs.umass.edu</w:t>
      </w:r>
      <w:r>
        <w:t xml:space="preserve"> (in Amherst, Massachusetts) to </w:t>
      </w:r>
      <w:r>
        <w:rPr>
          <w:rFonts w:ascii="Courier New" w:eastAsia="Courier New" w:hAnsi="Courier New" w:cs="Courier New"/>
          <w:i/>
          <w:color w:val="468173"/>
        </w:rPr>
        <w:t xml:space="preserve">fantasia.eurecom.fr </w:t>
      </w:r>
      <w:r>
        <w:t xml:space="preserve">(in the south of France). Clearly, the variations in the </w:t>
      </w:r>
      <w:r>
        <w:rPr>
          <w:rFonts w:ascii="Courier New" w:eastAsia="Courier New" w:hAnsi="Courier New" w:cs="Courier New"/>
          <w:i/>
          <w:color w:val="468173"/>
        </w:rPr>
        <w:t>SampleRTT</w:t>
      </w:r>
      <w:r>
        <w:t xml:space="preserve"> are smoothed out in the computation</w:t>
      </w:r>
    </w:p>
    <w:p w14:paraId="5E3FA014" w14:textId="77777777" w:rsidR="0025243D" w:rsidRDefault="0025243D">
      <w:pPr>
        <w:spacing w:after="509" w:line="265" w:lineRule="auto"/>
        <w:ind w:right="1397" w:hanging="10"/>
      </w:pPr>
      <w:r>
        <w:t xml:space="preserve">of the </w:t>
      </w:r>
      <w:r>
        <w:rPr>
          <w:rFonts w:ascii="Courier New" w:eastAsia="Courier New" w:hAnsi="Courier New" w:cs="Courier New"/>
          <w:i/>
          <w:color w:val="468173"/>
        </w:rPr>
        <w:t>EstimatedRTT</w:t>
      </w:r>
      <w:r>
        <w:t>.</w:t>
      </w:r>
    </w:p>
    <w:p w14:paraId="49ED12BB" w14:textId="77777777" w:rsidR="0025243D" w:rsidRDefault="0025243D">
      <w:pPr>
        <w:spacing w:after="30" w:line="389" w:lineRule="auto"/>
        <w:ind w:right="15"/>
      </w:pPr>
      <w:r>
        <w:t xml:space="preserve">In addition to having an estimate of the RTT, it is also valuable to have a measure of the variability of the RTT. </w:t>
      </w:r>
      <w:r>
        <w:rPr>
          <w:rFonts w:ascii="Arial" w:eastAsia="Arial" w:hAnsi="Arial" w:cs="Arial"/>
          <w:b/>
          <w:color w:val="1E7AB9"/>
        </w:rPr>
        <w:t>[RFC 6298]</w:t>
      </w:r>
      <w:r>
        <w:t xml:space="preserve"> defines the RTT variation, </w:t>
      </w:r>
      <w:r>
        <w:rPr>
          <w:rFonts w:ascii="Courier New" w:eastAsia="Courier New" w:hAnsi="Courier New" w:cs="Courier New"/>
          <w:i/>
          <w:color w:val="468173"/>
        </w:rPr>
        <w:t>DevRTT</w:t>
      </w:r>
      <w:r>
        <w:t xml:space="preserve">, as an estimate of how much </w:t>
      </w:r>
      <w:r>
        <w:rPr>
          <w:rFonts w:ascii="Courier New" w:eastAsia="Courier New" w:hAnsi="Courier New" w:cs="Courier New"/>
          <w:i/>
          <w:color w:val="468173"/>
        </w:rPr>
        <w:t xml:space="preserve">SampleRTT </w:t>
      </w:r>
      <w:r>
        <w:t xml:space="preserve">typically deviates from </w:t>
      </w:r>
      <w:r>
        <w:rPr>
          <w:rFonts w:ascii="Courier New" w:eastAsia="Courier New" w:hAnsi="Courier New" w:cs="Courier New"/>
          <w:i/>
          <w:color w:val="468173"/>
        </w:rPr>
        <w:t>EstimatedRTT</w:t>
      </w:r>
      <w:r>
        <w:t>:</w:t>
      </w:r>
    </w:p>
    <w:p w14:paraId="26F46641" w14:textId="77777777" w:rsidR="0025243D" w:rsidRDefault="0025243D">
      <w:pPr>
        <w:spacing w:after="486" w:line="259" w:lineRule="auto"/>
        <w:ind w:right="-10"/>
      </w:pPr>
      <w:r>
        <w:rPr>
          <w:rFonts w:ascii="Calibri" w:eastAsia="Calibri" w:hAnsi="Calibri" w:cs="Calibri"/>
          <w:noProof/>
          <w:color w:val="000000"/>
          <w:sz w:val="22"/>
        </w:rPr>
        <mc:AlternateContent>
          <mc:Choice Requires="wpg">
            <w:drawing>
              <wp:inline distT="0" distB="0" distL="0" distR="0" wp14:anchorId="12F66EFB" wp14:editId="130C59FE">
                <wp:extent cx="7477125" cy="742959"/>
                <wp:effectExtent l="0" t="0" r="0" b="0"/>
                <wp:docPr id="539938" name="Group 539938"/>
                <wp:cNvGraphicFramePr/>
                <a:graphic xmlns:a="http://schemas.openxmlformats.org/drawingml/2006/main">
                  <a:graphicData uri="http://schemas.microsoft.com/office/word/2010/wordprocessingGroup">
                    <wpg:wgp>
                      <wpg:cNvGrpSpPr/>
                      <wpg:grpSpPr>
                        <a:xfrm>
                          <a:off x="0" y="0"/>
                          <a:ext cx="7477125" cy="742959"/>
                          <a:chOff x="0" y="0"/>
                          <a:chExt cx="7477125" cy="742959"/>
                        </a:xfrm>
                      </wpg:grpSpPr>
                      <wps:wsp>
                        <wps:cNvPr id="17335" name="Shape 17335"/>
                        <wps:cNvSpPr/>
                        <wps:spPr>
                          <a:xfrm>
                            <a:off x="4" y="3"/>
                            <a:ext cx="7477113" cy="9525"/>
                          </a:xfrm>
                          <a:custGeom>
                            <a:avLst/>
                            <a:gdLst/>
                            <a:ahLst/>
                            <a:cxnLst/>
                            <a:rect l="0" t="0" r="0" b="0"/>
                            <a:pathLst>
                              <a:path w="7477113" h="9525">
                                <a:moveTo>
                                  <a:pt x="0" y="0"/>
                                </a:moveTo>
                                <a:lnTo>
                                  <a:pt x="7477113" y="0"/>
                                </a:lnTo>
                                <a:lnTo>
                                  <a:pt x="7467600" y="9525"/>
                                </a:lnTo>
                                <a:lnTo>
                                  <a:pt x="9525" y="9525"/>
                                </a:lnTo>
                                <a:lnTo>
                                  <a:pt x="0" y="0"/>
                                </a:lnTo>
                                <a:close/>
                              </a:path>
                            </a:pathLst>
                          </a:custGeom>
                          <a:ln w="0" cap="flat">
                            <a:miter lim="127000"/>
                          </a:ln>
                        </wps:spPr>
                        <wps:style>
                          <a:lnRef idx="0">
                            <a:srgbClr val="000000">
                              <a:alpha val="0"/>
                            </a:srgbClr>
                          </a:lnRef>
                          <a:fillRef idx="1">
                            <a:srgbClr val="A78E8E"/>
                          </a:fillRef>
                          <a:effectRef idx="0">
                            <a:scrgbClr r="0" g="0" b="0"/>
                          </a:effectRef>
                          <a:fontRef idx="none"/>
                        </wps:style>
                        <wps:bodyPr/>
                      </wps:wsp>
                      <wps:wsp>
                        <wps:cNvPr id="17336" name="Shape 17336"/>
                        <wps:cNvSpPr/>
                        <wps:spPr>
                          <a:xfrm>
                            <a:off x="0" y="733421"/>
                            <a:ext cx="7477125" cy="9537"/>
                          </a:xfrm>
                          <a:custGeom>
                            <a:avLst/>
                            <a:gdLst/>
                            <a:ahLst/>
                            <a:cxnLst/>
                            <a:rect l="0" t="0" r="0" b="0"/>
                            <a:pathLst>
                              <a:path w="7477125" h="9537">
                                <a:moveTo>
                                  <a:pt x="9525" y="0"/>
                                </a:moveTo>
                                <a:lnTo>
                                  <a:pt x="7467600" y="0"/>
                                </a:lnTo>
                                <a:lnTo>
                                  <a:pt x="7477125" y="9537"/>
                                </a:lnTo>
                                <a:lnTo>
                                  <a:pt x="0" y="9537"/>
                                </a:lnTo>
                                <a:lnTo>
                                  <a:pt x="9525" y="0"/>
                                </a:lnTo>
                                <a:close/>
                              </a:path>
                            </a:pathLst>
                          </a:custGeom>
                          <a:ln w="0" cap="flat">
                            <a:miter lim="127000"/>
                          </a:ln>
                        </wps:spPr>
                        <wps:style>
                          <a:lnRef idx="0">
                            <a:srgbClr val="000000">
                              <a:alpha val="0"/>
                            </a:srgbClr>
                          </a:lnRef>
                          <a:fillRef idx="1">
                            <a:srgbClr val="A78E8E"/>
                          </a:fillRef>
                          <a:effectRef idx="0">
                            <a:scrgbClr r="0" g="0" b="0"/>
                          </a:effectRef>
                          <a:fontRef idx="none"/>
                        </wps:style>
                        <wps:bodyPr/>
                      </wps:wsp>
                      <wps:wsp>
                        <wps:cNvPr id="17337" name="Shape 17337"/>
                        <wps:cNvSpPr/>
                        <wps:spPr>
                          <a:xfrm>
                            <a:off x="4" y="3"/>
                            <a:ext cx="9525" cy="742950"/>
                          </a:xfrm>
                          <a:custGeom>
                            <a:avLst/>
                            <a:gdLst/>
                            <a:ahLst/>
                            <a:cxnLst/>
                            <a:rect l="0" t="0" r="0" b="0"/>
                            <a:pathLst>
                              <a:path w="9525" h="742950">
                                <a:moveTo>
                                  <a:pt x="0" y="0"/>
                                </a:moveTo>
                                <a:lnTo>
                                  <a:pt x="9525" y="9525"/>
                                </a:lnTo>
                                <a:lnTo>
                                  <a:pt x="9525" y="733413"/>
                                </a:lnTo>
                                <a:lnTo>
                                  <a:pt x="0" y="742950"/>
                                </a:lnTo>
                                <a:lnTo>
                                  <a:pt x="0" y="0"/>
                                </a:lnTo>
                                <a:close/>
                              </a:path>
                            </a:pathLst>
                          </a:custGeom>
                          <a:ln w="0" cap="flat">
                            <a:miter lim="127000"/>
                          </a:ln>
                        </wps:spPr>
                        <wps:style>
                          <a:lnRef idx="0">
                            <a:srgbClr val="000000">
                              <a:alpha val="0"/>
                            </a:srgbClr>
                          </a:lnRef>
                          <a:fillRef idx="1">
                            <a:srgbClr val="A78E8E"/>
                          </a:fillRef>
                          <a:effectRef idx="0">
                            <a:scrgbClr r="0" g="0" b="0"/>
                          </a:effectRef>
                          <a:fontRef idx="none"/>
                        </wps:style>
                        <wps:bodyPr/>
                      </wps:wsp>
                      <wps:wsp>
                        <wps:cNvPr id="17338" name="Shape 17338"/>
                        <wps:cNvSpPr/>
                        <wps:spPr>
                          <a:xfrm>
                            <a:off x="7467600" y="0"/>
                            <a:ext cx="9525" cy="742950"/>
                          </a:xfrm>
                          <a:custGeom>
                            <a:avLst/>
                            <a:gdLst/>
                            <a:ahLst/>
                            <a:cxnLst/>
                            <a:rect l="0" t="0" r="0" b="0"/>
                            <a:pathLst>
                              <a:path w="9525" h="742950">
                                <a:moveTo>
                                  <a:pt x="9525" y="0"/>
                                </a:moveTo>
                                <a:lnTo>
                                  <a:pt x="9525" y="742950"/>
                                </a:lnTo>
                                <a:lnTo>
                                  <a:pt x="0" y="733425"/>
                                </a:lnTo>
                                <a:lnTo>
                                  <a:pt x="0" y="9525"/>
                                </a:lnTo>
                                <a:lnTo>
                                  <a:pt x="9525" y="0"/>
                                </a:lnTo>
                                <a:close/>
                              </a:path>
                            </a:pathLst>
                          </a:custGeom>
                          <a:ln w="0" cap="flat">
                            <a:miter lim="127000"/>
                          </a:ln>
                        </wps:spPr>
                        <wps:style>
                          <a:lnRef idx="0">
                            <a:srgbClr val="000000">
                              <a:alpha val="0"/>
                            </a:srgbClr>
                          </a:lnRef>
                          <a:fillRef idx="1">
                            <a:srgbClr val="A78E8E"/>
                          </a:fillRef>
                          <a:effectRef idx="0">
                            <a:scrgbClr r="0" g="0" b="0"/>
                          </a:effectRef>
                          <a:fontRef idx="none"/>
                        </wps:style>
                        <wps:bodyPr/>
                      </wps:wsp>
                      <wps:wsp>
                        <wps:cNvPr id="17434" name="Rectangle 17434"/>
                        <wps:cNvSpPr/>
                        <wps:spPr>
                          <a:xfrm>
                            <a:off x="333537" y="329321"/>
                            <a:ext cx="1163160" cy="196642"/>
                          </a:xfrm>
                          <a:prstGeom prst="rect">
                            <a:avLst/>
                          </a:prstGeom>
                          <a:ln>
                            <a:noFill/>
                          </a:ln>
                        </wps:spPr>
                        <wps:txbx>
                          <w:txbxContent>
                            <w:p w14:paraId="3EB663E5" w14:textId="77777777" w:rsidR="0025243D" w:rsidRDefault="0025243D">
                              <w:pPr>
                                <w:spacing w:line="259" w:lineRule="auto"/>
                              </w:pPr>
                              <w:r>
                                <w:rPr>
                                  <w:rFonts w:ascii="Courier New" w:eastAsia="Courier New" w:hAnsi="Courier New" w:cs="Courier New"/>
                                  <w:i/>
                                  <w:color w:val="468173"/>
                                </w:rPr>
                                <w:t>DevRTT=(1</w:t>
                              </w:r>
                            </w:p>
                          </w:txbxContent>
                        </wps:txbx>
                        <wps:bodyPr horzOverflow="overflow" vert="horz" lIns="0" tIns="0" rIns="0" bIns="0" rtlCol="0">
                          <a:noAutofit/>
                        </wps:bodyPr>
                      </wps:wsp>
                      <wps:wsp>
                        <wps:cNvPr id="17435" name="Rectangle 17435"/>
                        <wps:cNvSpPr/>
                        <wps:spPr>
                          <a:xfrm>
                            <a:off x="1208094" y="329321"/>
                            <a:ext cx="258432" cy="196642"/>
                          </a:xfrm>
                          <a:prstGeom prst="rect">
                            <a:avLst/>
                          </a:prstGeom>
                          <a:ln>
                            <a:noFill/>
                          </a:ln>
                        </wps:spPr>
                        <wps:txbx>
                          <w:txbxContent>
                            <w:p w14:paraId="3B0BB388" w14:textId="77777777" w:rsidR="0025243D" w:rsidRDefault="0025243D">
                              <w:pPr>
                                <w:spacing w:line="259" w:lineRule="auto"/>
                              </w:pPr>
                              <w:r>
                                <w:rPr>
                                  <w:rFonts w:ascii="Courier New" w:eastAsia="Courier New" w:hAnsi="Courier New" w:cs="Courier New"/>
                                  <w:i/>
                                  <w:color w:val="468173"/>
                                </w:rPr>
                                <w:t>−β</w:t>
                              </w:r>
                            </w:p>
                          </w:txbxContent>
                        </wps:txbx>
                        <wps:bodyPr horzOverflow="overflow" vert="horz" lIns="0" tIns="0" rIns="0" bIns="0" rtlCol="0">
                          <a:noAutofit/>
                        </wps:bodyPr>
                      </wps:wsp>
                      <wps:wsp>
                        <wps:cNvPr id="17436" name="Rectangle 17436"/>
                        <wps:cNvSpPr/>
                        <wps:spPr>
                          <a:xfrm>
                            <a:off x="1402404" y="329321"/>
                            <a:ext cx="129216" cy="196642"/>
                          </a:xfrm>
                          <a:prstGeom prst="rect">
                            <a:avLst/>
                          </a:prstGeom>
                          <a:ln>
                            <a:noFill/>
                          </a:ln>
                        </wps:spPr>
                        <wps:txbx>
                          <w:txbxContent>
                            <w:p w14:paraId="6DC064E8" w14:textId="77777777" w:rsidR="0025243D" w:rsidRDefault="0025243D">
                              <w:pPr>
                                <w:spacing w:line="259" w:lineRule="auto"/>
                              </w:pPr>
                              <w:r>
                                <w:rPr>
                                  <w:rFonts w:ascii="Courier New" w:eastAsia="Courier New" w:hAnsi="Courier New" w:cs="Courier New"/>
                                  <w:i/>
                                  <w:color w:val="468173"/>
                                </w:rPr>
                                <w:t>)</w:t>
                              </w:r>
                            </w:p>
                          </w:txbxContent>
                        </wps:txbx>
                        <wps:bodyPr horzOverflow="overflow" vert="horz" lIns="0" tIns="0" rIns="0" bIns="0" rtlCol="0">
                          <a:noAutofit/>
                        </wps:bodyPr>
                      </wps:wsp>
                      <wps:wsp>
                        <wps:cNvPr id="17437" name="Rectangle 17437"/>
                        <wps:cNvSpPr/>
                        <wps:spPr>
                          <a:xfrm>
                            <a:off x="1499721" y="329768"/>
                            <a:ext cx="71930" cy="210839"/>
                          </a:xfrm>
                          <a:prstGeom prst="rect">
                            <a:avLst/>
                          </a:prstGeom>
                          <a:ln>
                            <a:noFill/>
                          </a:ln>
                        </wps:spPr>
                        <wps:txbx>
                          <w:txbxContent>
                            <w:p w14:paraId="6199FFA4" w14:textId="77777777" w:rsidR="0025243D" w:rsidRDefault="0025243D">
                              <w:pPr>
                                <w:spacing w:line="259" w:lineRule="auto"/>
                              </w:pPr>
                              <w:r>
                                <w:rPr>
                                  <w:rFonts w:ascii="Segoe UI Symbol" w:eastAsia="Segoe UI Symbol" w:hAnsi="Segoe UI Symbol" w:cs="Segoe UI Symbol"/>
                                  <w:color w:val="468173"/>
                                </w:rPr>
                                <w:t>⋅</w:t>
                              </w:r>
                            </w:p>
                          </w:txbxContent>
                        </wps:txbx>
                        <wps:bodyPr horzOverflow="overflow" vert="horz" lIns="0" tIns="0" rIns="0" bIns="0" rtlCol="0">
                          <a:noAutofit/>
                        </wps:bodyPr>
                      </wps:wsp>
                      <wps:wsp>
                        <wps:cNvPr id="17438" name="Rectangle 17438"/>
                        <wps:cNvSpPr/>
                        <wps:spPr>
                          <a:xfrm>
                            <a:off x="1553804" y="329321"/>
                            <a:ext cx="904729" cy="196642"/>
                          </a:xfrm>
                          <a:prstGeom prst="rect">
                            <a:avLst/>
                          </a:prstGeom>
                          <a:ln>
                            <a:noFill/>
                          </a:ln>
                        </wps:spPr>
                        <wps:txbx>
                          <w:txbxContent>
                            <w:p w14:paraId="1CAD6C6A" w14:textId="77777777" w:rsidR="0025243D" w:rsidRDefault="0025243D">
                              <w:pPr>
                                <w:spacing w:line="259" w:lineRule="auto"/>
                              </w:pPr>
                              <w:r>
                                <w:rPr>
                                  <w:rFonts w:ascii="Courier New" w:eastAsia="Courier New" w:hAnsi="Courier New" w:cs="Courier New"/>
                                  <w:i/>
                                  <w:color w:val="468173"/>
                                </w:rPr>
                                <w:t>DevRTT+</w:t>
                              </w:r>
                            </w:p>
                          </w:txbxContent>
                        </wps:txbx>
                        <wps:bodyPr horzOverflow="overflow" vert="horz" lIns="0" tIns="0" rIns="0" bIns="0" rtlCol="0">
                          <a:noAutofit/>
                        </wps:bodyPr>
                      </wps:wsp>
                      <wps:wsp>
                        <wps:cNvPr id="17439" name="Rectangle 17439"/>
                        <wps:cNvSpPr/>
                        <wps:spPr>
                          <a:xfrm>
                            <a:off x="2234051" y="329321"/>
                            <a:ext cx="129216" cy="196642"/>
                          </a:xfrm>
                          <a:prstGeom prst="rect">
                            <a:avLst/>
                          </a:prstGeom>
                          <a:ln>
                            <a:noFill/>
                          </a:ln>
                        </wps:spPr>
                        <wps:txbx>
                          <w:txbxContent>
                            <w:p w14:paraId="535F04CE" w14:textId="77777777" w:rsidR="0025243D" w:rsidRDefault="0025243D">
                              <w:pPr>
                                <w:spacing w:line="259" w:lineRule="auto"/>
                              </w:pPr>
                              <w:r>
                                <w:rPr>
                                  <w:rFonts w:ascii="Courier New" w:eastAsia="Courier New" w:hAnsi="Courier New" w:cs="Courier New"/>
                                  <w:i/>
                                  <w:color w:val="468173"/>
                                </w:rPr>
                                <w:t>β</w:t>
                              </w:r>
                            </w:p>
                          </w:txbxContent>
                        </wps:txbx>
                        <wps:bodyPr horzOverflow="overflow" vert="horz" lIns="0" tIns="0" rIns="0" bIns="0" rtlCol="0">
                          <a:noAutofit/>
                        </wps:bodyPr>
                      </wps:wsp>
                      <wps:wsp>
                        <wps:cNvPr id="17440" name="Rectangle 17440"/>
                        <wps:cNvSpPr/>
                        <wps:spPr>
                          <a:xfrm>
                            <a:off x="2331206" y="329768"/>
                            <a:ext cx="71930" cy="210839"/>
                          </a:xfrm>
                          <a:prstGeom prst="rect">
                            <a:avLst/>
                          </a:prstGeom>
                          <a:ln>
                            <a:noFill/>
                          </a:ln>
                        </wps:spPr>
                        <wps:txbx>
                          <w:txbxContent>
                            <w:p w14:paraId="0FAFF178" w14:textId="77777777" w:rsidR="0025243D" w:rsidRDefault="0025243D">
                              <w:pPr>
                                <w:spacing w:line="259" w:lineRule="auto"/>
                              </w:pPr>
                              <w:r>
                                <w:rPr>
                                  <w:rFonts w:ascii="Segoe UI Symbol" w:eastAsia="Segoe UI Symbol" w:hAnsi="Segoe UI Symbol" w:cs="Segoe UI Symbol"/>
                                  <w:color w:val="468173"/>
                                </w:rPr>
                                <w:t>⋅</w:t>
                              </w:r>
                            </w:p>
                          </w:txbxContent>
                        </wps:txbx>
                        <wps:bodyPr horzOverflow="overflow" vert="horz" lIns="0" tIns="0" rIns="0" bIns="0" rtlCol="0">
                          <a:noAutofit/>
                        </wps:bodyPr>
                      </wps:wsp>
                      <wps:wsp>
                        <wps:cNvPr id="17441" name="Rectangle 17441"/>
                        <wps:cNvSpPr/>
                        <wps:spPr>
                          <a:xfrm>
                            <a:off x="2385289" y="329321"/>
                            <a:ext cx="1292161" cy="196642"/>
                          </a:xfrm>
                          <a:prstGeom prst="rect">
                            <a:avLst/>
                          </a:prstGeom>
                          <a:ln>
                            <a:noFill/>
                          </a:ln>
                        </wps:spPr>
                        <wps:txbx>
                          <w:txbxContent>
                            <w:p w14:paraId="0AF2312D" w14:textId="77777777" w:rsidR="0025243D" w:rsidRDefault="0025243D">
                              <w:pPr>
                                <w:spacing w:line="259" w:lineRule="auto"/>
                              </w:pPr>
                              <w:r>
                                <w:rPr>
                                  <w:rFonts w:ascii="Courier New" w:eastAsia="Courier New" w:hAnsi="Courier New" w:cs="Courier New"/>
                                  <w:i/>
                                  <w:color w:val="468173"/>
                                </w:rPr>
                                <w:t>|SampleRTT</w:t>
                              </w:r>
                            </w:p>
                          </w:txbxContent>
                        </wps:txbx>
                        <wps:bodyPr horzOverflow="overflow" vert="horz" lIns="0" tIns="0" rIns="0" bIns="0" rtlCol="0">
                          <a:noAutofit/>
                        </wps:bodyPr>
                      </wps:wsp>
                      <wps:wsp>
                        <wps:cNvPr id="17442" name="Rectangle 17442"/>
                        <wps:cNvSpPr/>
                        <wps:spPr>
                          <a:xfrm>
                            <a:off x="3357001" y="329321"/>
                            <a:ext cx="129216" cy="196642"/>
                          </a:xfrm>
                          <a:prstGeom prst="rect">
                            <a:avLst/>
                          </a:prstGeom>
                          <a:ln>
                            <a:noFill/>
                          </a:ln>
                        </wps:spPr>
                        <wps:txbx>
                          <w:txbxContent>
                            <w:p w14:paraId="4A8E685B" w14:textId="77777777" w:rsidR="0025243D" w:rsidRDefault="0025243D">
                              <w:pPr>
                                <w:spacing w:line="259" w:lineRule="auto"/>
                              </w:pPr>
                              <w:r>
                                <w:rPr>
                                  <w:rFonts w:ascii="Courier New" w:eastAsia="Courier New" w:hAnsi="Courier New" w:cs="Courier New"/>
                                  <w:i/>
                                  <w:color w:val="468173"/>
                                </w:rPr>
                                <w:t>−</w:t>
                              </w:r>
                            </w:p>
                          </w:txbxContent>
                        </wps:txbx>
                        <wps:bodyPr horzOverflow="overflow" vert="horz" lIns="0" tIns="0" rIns="0" bIns="0" rtlCol="0">
                          <a:noAutofit/>
                        </wps:bodyPr>
                      </wps:wsp>
                      <wps:wsp>
                        <wps:cNvPr id="17443" name="Rectangle 17443"/>
                        <wps:cNvSpPr/>
                        <wps:spPr>
                          <a:xfrm>
                            <a:off x="3454156" y="329321"/>
                            <a:ext cx="1680026" cy="196642"/>
                          </a:xfrm>
                          <a:prstGeom prst="rect">
                            <a:avLst/>
                          </a:prstGeom>
                          <a:ln>
                            <a:noFill/>
                          </a:ln>
                        </wps:spPr>
                        <wps:txbx>
                          <w:txbxContent>
                            <w:p w14:paraId="2907239F" w14:textId="77777777" w:rsidR="0025243D" w:rsidRDefault="0025243D">
                              <w:pPr>
                                <w:spacing w:line="259" w:lineRule="auto"/>
                              </w:pPr>
                              <w:r>
                                <w:rPr>
                                  <w:rFonts w:ascii="Courier New" w:eastAsia="Courier New" w:hAnsi="Courier New" w:cs="Courier New"/>
                                  <w:i/>
                                  <w:color w:val="468173"/>
                                </w:rPr>
                                <w:t>EstimatedRTT|</w:t>
                              </w:r>
                            </w:p>
                          </w:txbxContent>
                        </wps:txbx>
                        <wps:bodyPr horzOverflow="overflow" vert="horz" lIns="0" tIns="0" rIns="0" bIns="0" rtlCol="0">
                          <a:noAutofit/>
                        </wps:bodyPr>
                      </wps:wsp>
                    </wpg:wgp>
                  </a:graphicData>
                </a:graphic>
              </wp:inline>
            </w:drawing>
          </mc:Choice>
          <mc:Fallback>
            <w:pict>
              <v:group w14:anchorId="12F66EFB" id="Group 539938" o:spid="_x0000_s1539" style="width:588.75pt;height:58.5pt;mso-position-horizontal-relative:char;mso-position-vertical-relative:line" coordsize="74771,74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">
                <v:shape id="Shape 17335" o:spid="_x0000_s1540" style="position:absolute;width:74771;height:95;visibility:visible;mso-wrap-style:square;v-text-anchor:top" coordsize="7477113,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" path="m,l7477113,r-9513,9525l9525,9525,,xe" fillcolor="#a78e8e" stroked="f" strokeweight="0">
                  <v:stroke miterlimit="83231f" joinstyle="miter"/>
                  <v:path arrowok="t" textboxrect="0,0,7477113,9525"/>
                </v:shape>
                <v:shape id="Shape 17336" o:spid="_x0000_s1541" style="position:absolute;top:7334;width:74771;height:95;visibility:visible;mso-wrap-style:square;v-text-anchor:top" coordsize="7477125,95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" path="m9525,l7467600,r9525,9537l,9537,9525,xe" fillcolor="#a78e8e" stroked="f" strokeweight="0">
                  <v:stroke miterlimit="83231f" joinstyle="miter"/>
                  <v:path arrowok="t" textboxrect="0,0,7477125,9537"/>
                </v:shape>
                <v:shape id="Shape 17337" o:spid="_x0000_s1542" style="position:absolute;width:95;height:7429;visibility:visible;mso-wrap-style:square;v-text-anchor:top" coordsize="9525,742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" path="m,l9525,9525r,723888l,742950,,xe" fillcolor="#a78e8e" stroked="f" strokeweight="0">
                  <v:stroke miterlimit="83231f" joinstyle="miter"/>
                  <v:path arrowok="t" textboxrect="0,0,9525,742950"/>
                </v:shape>
                <v:shape id="Shape 17338" o:spid="_x0000_s1543" style="position:absolute;left:74676;width:95;height:7429;visibility:visible;mso-wrap-style:square;v-text-anchor:top" coordsize="9525,742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" path="m9525,r,742950l,733425,,9525,9525,xe" fillcolor="#a78e8e" stroked="f" strokeweight="0">
                  <v:stroke miterlimit="83231f" joinstyle="miter"/>
                  <v:path arrowok="t" textboxrect="0,0,9525,742950"/>
                </v:shape>
                <v:rect id="Rectangle 17434" o:spid="_x0000_s1544" style="position:absolute;left:3335;top:3293;width:11631;height:1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" filled="f" stroked="f">
                  <v:textbox inset="0,0,0,0">
                    <w:txbxContent>
                      <w:p w14:paraId="3EB663E5" w14:textId="77777777" w:rsidR="0025243D" w:rsidRDefault="0025243D">
                        <w:pPr>
                          <w:spacing w:line="259" w:lineRule="auto"/>
                        </w:pPr>
                        <w:r>
                          <w:rPr>
                            <w:rFonts w:ascii="Courier New" w:eastAsia="Courier New" w:hAnsi="Courier New" w:cs="Courier New"/>
                            <w:i/>
                            <w:color w:val="468173"/>
                          </w:rPr>
                          <w:t>DevRTT=(1</w:t>
                        </w:r>
                      </w:p>
                    </w:txbxContent>
                  </v:textbox>
                </v:rect>
                <v:rect id="Rectangle 17435" o:spid="_x0000_s1545" style="position:absolute;left:12080;top:3293;width:2585;height:1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" filled="f" stroked="f">
                  <v:textbox inset="0,0,0,0">
                    <w:txbxContent>
                      <w:p w14:paraId="3B0BB388" w14:textId="77777777" w:rsidR="0025243D" w:rsidRDefault="0025243D">
                        <w:pPr>
                          <w:spacing w:line="259" w:lineRule="auto"/>
                        </w:pPr>
                        <w:r>
                          <w:rPr>
                            <w:rFonts w:ascii="Courier New" w:eastAsia="Courier New" w:hAnsi="Courier New" w:cs="Courier New"/>
                            <w:i/>
                            <w:color w:val="468173"/>
                          </w:rPr>
                          <w:t>−β</w:t>
                        </w:r>
                      </w:p>
                    </w:txbxContent>
                  </v:textbox>
                </v:rect>
                <v:rect id="Rectangle 17436" o:spid="_x0000_s1546" style="position:absolute;left:14024;top:3293;width:1292;height:1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" filled="f" stroked="f">
                  <v:textbox inset="0,0,0,0">
                    <w:txbxContent>
                      <w:p w14:paraId="6DC064E8" w14:textId="77777777" w:rsidR="0025243D" w:rsidRDefault="0025243D">
                        <w:pPr>
                          <w:spacing w:line="259" w:lineRule="auto"/>
                        </w:pPr>
                        <w:r>
                          <w:rPr>
                            <w:rFonts w:ascii="Courier New" w:eastAsia="Courier New" w:hAnsi="Courier New" w:cs="Courier New"/>
                            <w:i/>
                            <w:color w:val="468173"/>
                          </w:rPr>
                          <w:t>)</w:t>
                        </w:r>
                      </w:p>
                    </w:txbxContent>
                  </v:textbox>
                </v:rect>
                <v:rect id="Rectangle 17437" o:spid="_x0000_s1547" style="position:absolute;left:14997;top:3297;width:719;height:21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" filled="f" stroked="f">
                  <v:textbox inset="0,0,0,0">
                    <w:txbxContent>
                      <w:p w14:paraId="6199FFA4" w14:textId="77777777" w:rsidR="0025243D" w:rsidRDefault="0025243D">
                        <w:pPr>
                          <w:spacing w:line="259" w:lineRule="auto"/>
                        </w:pPr>
                        <w:r>
                          <w:rPr>
                            <w:rFonts w:ascii="Segoe UI Symbol" w:eastAsia="Segoe UI Symbol" w:hAnsi="Segoe UI Symbol" w:cs="Segoe UI Symbol"/>
                            <w:color w:val="468173"/>
                          </w:rPr>
                          <w:t>⋅</w:t>
                        </w:r>
                      </w:p>
                    </w:txbxContent>
                  </v:textbox>
                </v:rect>
                <v:rect id="Rectangle 17438" o:spid="_x0000_s1548" style="position:absolute;left:15538;top:3293;width:9047;height:1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" filled="f" stroked="f">
                  <v:textbox inset="0,0,0,0">
                    <w:txbxContent>
                      <w:p w14:paraId="1CAD6C6A" w14:textId="77777777" w:rsidR="0025243D" w:rsidRDefault="0025243D">
                        <w:pPr>
                          <w:spacing w:line="259" w:lineRule="auto"/>
                        </w:pPr>
                        <w:r>
                          <w:rPr>
                            <w:rFonts w:ascii="Courier New" w:eastAsia="Courier New" w:hAnsi="Courier New" w:cs="Courier New"/>
                            <w:i/>
                            <w:color w:val="468173"/>
                          </w:rPr>
                          <w:t>DevRTT+</w:t>
                        </w:r>
                      </w:p>
                    </w:txbxContent>
                  </v:textbox>
                </v:rect>
                <v:rect id="Rectangle 17439" o:spid="_x0000_s1549" style="position:absolute;left:22340;top:3293;width:1292;height:1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" filled="f" stroked="f">
                  <v:textbox inset="0,0,0,0">
                    <w:txbxContent>
                      <w:p w14:paraId="535F04CE" w14:textId="77777777" w:rsidR="0025243D" w:rsidRDefault="0025243D">
                        <w:pPr>
                          <w:spacing w:line="259" w:lineRule="auto"/>
                        </w:pPr>
                        <w:r>
                          <w:rPr>
                            <w:rFonts w:ascii="Courier New" w:eastAsia="Courier New" w:hAnsi="Courier New" w:cs="Courier New"/>
                            <w:i/>
                            <w:color w:val="468173"/>
                          </w:rPr>
                          <w:t>β</w:t>
                        </w:r>
                      </w:p>
                    </w:txbxContent>
                  </v:textbox>
                </v:rect>
                <v:rect id="Rectangle 17440" o:spid="_x0000_s1550" style="position:absolute;left:23312;top:3297;width:719;height:21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" filled="f" stroked="f">
                  <v:textbox inset="0,0,0,0">
                    <w:txbxContent>
                      <w:p w14:paraId="0FAFF178" w14:textId="77777777" w:rsidR="0025243D" w:rsidRDefault="0025243D">
                        <w:pPr>
                          <w:spacing w:line="259" w:lineRule="auto"/>
                        </w:pPr>
                        <w:r>
                          <w:rPr>
                            <w:rFonts w:ascii="Segoe UI Symbol" w:eastAsia="Segoe UI Symbol" w:hAnsi="Segoe UI Symbol" w:cs="Segoe UI Symbol"/>
                            <w:color w:val="468173"/>
                          </w:rPr>
                          <w:t>⋅</w:t>
                        </w:r>
                      </w:p>
                    </w:txbxContent>
                  </v:textbox>
                </v:rect>
                <v:rect id="Rectangle 17441" o:spid="_x0000_s1551" style="position:absolute;left:23852;top:3293;width:12922;height:1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" filled="f" stroked="f">
                  <v:textbox inset="0,0,0,0">
                    <w:txbxContent>
                      <w:p w14:paraId="0AF2312D" w14:textId="77777777" w:rsidR="0025243D" w:rsidRDefault="0025243D">
                        <w:pPr>
                          <w:spacing w:line="259" w:lineRule="auto"/>
                        </w:pPr>
                        <w:r>
                          <w:rPr>
                            <w:rFonts w:ascii="Courier New" w:eastAsia="Courier New" w:hAnsi="Courier New" w:cs="Courier New"/>
                            <w:i/>
                            <w:color w:val="468173"/>
                          </w:rPr>
                          <w:t>|SampleRTT</w:t>
                        </w:r>
                      </w:p>
                    </w:txbxContent>
                  </v:textbox>
                </v:rect>
                <v:rect id="Rectangle 17442" o:spid="_x0000_s1552" style="position:absolute;left:33570;top:3293;width:1292;height:1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" filled="f" stroked="f">
                  <v:textbox inset="0,0,0,0">
                    <w:txbxContent>
                      <w:p w14:paraId="4A8E685B" w14:textId="77777777" w:rsidR="0025243D" w:rsidRDefault="0025243D">
                        <w:pPr>
                          <w:spacing w:line="259" w:lineRule="auto"/>
                        </w:pPr>
                        <w:r>
                          <w:rPr>
                            <w:rFonts w:ascii="Courier New" w:eastAsia="Courier New" w:hAnsi="Courier New" w:cs="Courier New"/>
                            <w:i/>
                            <w:color w:val="468173"/>
                          </w:rPr>
                          <w:t>−</w:t>
                        </w:r>
                      </w:p>
                    </w:txbxContent>
                  </v:textbox>
                </v:rect>
                <v:rect id="Rectangle 17443" o:spid="_x0000_s1553" style="position:absolute;left:34541;top:3293;width:16800;height:1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" filled="f" stroked="f">
                  <v:textbox inset="0,0,0,0">
                    <w:txbxContent>
                      <w:p w14:paraId="2907239F" w14:textId="77777777" w:rsidR="0025243D" w:rsidRDefault="0025243D">
                        <w:pPr>
                          <w:spacing w:line="259" w:lineRule="auto"/>
                        </w:pPr>
                        <w:r>
                          <w:rPr>
                            <w:rFonts w:ascii="Courier New" w:eastAsia="Courier New" w:hAnsi="Courier New" w:cs="Courier New"/>
                            <w:i/>
                            <w:color w:val="468173"/>
                          </w:rPr>
                          <w:t>EstimatedRTT|</w:t>
                        </w:r>
                      </w:p>
                    </w:txbxContent>
                  </v:textbox>
                </v:rect>
                <w10:anchorlock/>
              </v:group>
            </w:pict>
          </mc:Fallback>
        </mc:AlternateContent>
      </w:r>
    </w:p>
    <w:p w14:paraId="090388AF" w14:textId="77777777" w:rsidR="0025243D" w:rsidRDefault="0025243D">
      <w:pPr>
        <w:spacing w:after="153" w:line="259" w:lineRule="auto"/>
        <w:ind w:right="15"/>
      </w:pPr>
      <w:r>
        <w:t xml:space="preserve">Note that </w:t>
      </w:r>
      <w:r>
        <w:rPr>
          <w:rFonts w:ascii="Courier New" w:eastAsia="Courier New" w:hAnsi="Courier New" w:cs="Courier New"/>
          <w:i/>
          <w:color w:val="468173"/>
        </w:rPr>
        <w:t>DevRTT</w:t>
      </w:r>
      <w:r>
        <w:t xml:space="preserve"> is an EWMA of the difference between </w:t>
      </w:r>
      <w:r>
        <w:rPr>
          <w:rFonts w:ascii="Courier New" w:eastAsia="Courier New" w:hAnsi="Courier New" w:cs="Courier New"/>
          <w:i/>
          <w:color w:val="468173"/>
        </w:rPr>
        <w:t>SampleRTT</w:t>
      </w:r>
      <w:r>
        <w:t xml:space="preserve"> and </w:t>
      </w:r>
      <w:r>
        <w:rPr>
          <w:rFonts w:ascii="Courier New" w:eastAsia="Courier New" w:hAnsi="Courier New" w:cs="Courier New"/>
          <w:i/>
          <w:color w:val="468173"/>
        </w:rPr>
        <w:t>EstimatedRTT</w:t>
      </w:r>
      <w:r>
        <w:t>. If the</w:t>
      </w:r>
    </w:p>
    <w:p w14:paraId="679F5679" w14:textId="77777777" w:rsidR="0025243D" w:rsidRDefault="0025243D">
      <w:pPr>
        <w:spacing w:line="386" w:lineRule="auto"/>
        <w:ind w:right="15"/>
      </w:pPr>
      <w:r>
        <w:rPr>
          <w:rFonts w:ascii="Courier New" w:eastAsia="Courier New" w:hAnsi="Courier New" w:cs="Courier New"/>
          <w:i/>
          <w:color w:val="468173"/>
        </w:rPr>
        <w:t>SampleRTT</w:t>
      </w:r>
      <w:r>
        <w:t xml:space="preserve"> values have little fluctuation, then </w:t>
      </w:r>
      <w:r>
        <w:rPr>
          <w:rFonts w:ascii="Courier New" w:eastAsia="Courier New" w:hAnsi="Courier New" w:cs="Courier New"/>
          <w:i/>
          <w:color w:val="468173"/>
        </w:rPr>
        <w:t>DevRTT</w:t>
      </w:r>
      <w:r>
        <w:t xml:space="preserve"> will be small; on the other hand, if there is a lot of fluctuation, </w:t>
      </w:r>
      <w:r>
        <w:rPr>
          <w:rFonts w:ascii="Courier New" w:eastAsia="Courier New" w:hAnsi="Courier New" w:cs="Courier New"/>
          <w:i/>
          <w:color w:val="468173"/>
        </w:rPr>
        <w:t>DevRTT</w:t>
      </w:r>
      <w:r>
        <w:t xml:space="preserve"> will be large. The recommended value of </w:t>
      </w:r>
      <w:r>
        <w:rPr>
          <w:rFonts w:ascii="Arial" w:eastAsia="Arial" w:hAnsi="Arial" w:cs="Arial"/>
        </w:rPr>
        <w:t>β</w:t>
      </w:r>
      <w:r>
        <w:t xml:space="preserve"> is 0.25.</w:t>
      </w:r>
    </w:p>
    <w:p w14:paraId="66C542EF" w14:textId="77777777" w:rsidR="0025243D" w:rsidRDefault="0025243D">
      <w:pPr>
        <w:spacing w:after="569" w:line="265" w:lineRule="auto"/>
        <w:ind w:left="12" w:hanging="10"/>
      </w:pPr>
      <w:r>
        <w:rPr>
          <w:rFonts w:ascii="Arial" w:eastAsia="Arial" w:hAnsi="Arial" w:cs="Arial"/>
          <w:i/>
          <w:color w:val="585858"/>
        </w:rPr>
        <w:t>Setting and Managing the Retransmission Timeout Interval</w:t>
      </w:r>
    </w:p>
    <w:p w14:paraId="38A5C901" w14:textId="77777777" w:rsidR="0025243D" w:rsidRDefault="0025243D">
      <w:pPr>
        <w:spacing w:after="592"/>
        <w:ind w:right="15"/>
      </w:pPr>
      <w:r>
        <w:t xml:space="preserve">Given values of </w:t>
      </w:r>
      <w:r>
        <w:rPr>
          <w:rFonts w:ascii="Courier New" w:eastAsia="Courier New" w:hAnsi="Courier New" w:cs="Courier New"/>
          <w:i/>
          <w:color w:val="468173"/>
        </w:rPr>
        <w:t>EstimatedRTT</w:t>
      </w:r>
      <w:r>
        <w:t xml:space="preserve"> and </w:t>
      </w:r>
      <w:r>
        <w:rPr>
          <w:rFonts w:ascii="Courier New" w:eastAsia="Courier New" w:hAnsi="Courier New" w:cs="Courier New"/>
          <w:i/>
          <w:color w:val="468173"/>
        </w:rPr>
        <w:t>DevRTT</w:t>
      </w:r>
      <w:r>
        <w:t>, what value should be used for TCP’s timeout interval? Clearly, the interval should be greater than or equal to</w:t>
      </w:r>
    </w:p>
    <w:p w14:paraId="4B1D00B5" w14:textId="77777777" w:rsidR="0025243D" w:rsidRDefault="0025243D">
      <w:pPr>
        <w:spacing w:after="58" w:line="259" w:lineRule="auto"/>
        <w:ind w:right="15"/>
      </w:pPr>
      <w:r>
        <w:rPr>
          <w:rFonts w:ascii="Calibri" w:eastAsia="Calibri" w:hAnsi="Calibri" w:cs="Calibri"/>
          <w:noProof/>
          <w:color w:val="000000"/>
          <w:sz w:val="22"/>
        </w:rPr>
        <mc:AlternateContent>
          <mc:Choice Requires="wpg">
            <w:drawing>
              <wp:anchor distT="0" distB="0" distL="114300" distR="114300" simplePos="0" relativeHeight="251691008" behindDoc="0" locked="0" layoutInCell="1" allowOverlap="1" wp14:anchorId="5BE531B3" wp14:editId="02B0845C">
                <wp:simplePos x="0" y="0"/>
                <wp:positionH relativeFrom="column">
                  <wp:posOffset>164</wp:posOffset>
                </wp:positionH>
                <wp:positionV relativeFrom="paragraph">
                  <wp:posOffset>-148813</wp:posOffset>
                </wp:positionV>
                <wp:extent cx="19050" cy="5562600"/>
                <wp:effectExtent l="0" t="0" r="0" b="0"/>
                <wp:wrapSquare wrapText="bothSides"/>
                <wp:docPr id="539849" name="Group 539849"/>
                <wp:cNvGraphicFramePr/>
                <a:graphic xmlns:a="http://schemas.openxmlformats.org/drawingml/2006/main">
                  <a:graphicData uri="http://schemas.microsoft.com/office/word/2010/wordprocessingGroup">
                    <wpg:wgp>
                      <wpg:cNvGrpSpPr/>
                      <wpg:grpSpPr>
                        <a:xfrm>
                          <a:off x="0" y="0"/>
                          <a:ext cx="19050" cy="5562600"/>
                          <a:chOff x="0" y="0"/>
                          <a:chExt cx="19050" cy="5562600"/>
                        </a:xfrm>
                      </wpg:grpSpPr>
                      <wps:wsp>
                        <wps:cNvPr id="624493" name="Shape 624493"/>
                        <wps:cNvSpPr/>
                        <wps:spPr>
                          <a:xfrm>
                            <a:off x="0" y="0"/>
                            <a:ext cx="19050" cy="5562600"/>
                          </a:xfrm>
                          <a:custGeom>
                            <a:avLst/>
                            <a:gdLst/>
                            <a:ahLst/>
                            <a:cxnLst/>
                            <a:rect l="0" t="0" r="0" b="0"/>
                            <a:pathLst>
                              <a:path w="19050" h="5562600">
                                <a:moveTo>
                                  <a:pt x="0" y="0"/>
                                </a:moveTo>
                                <a:lnTo>
                                  <a:pt x="19050" y="0"/>
                                </a:lnTo>
                                <a:lnTo>
                                  <a:pt x="19050" y="5562600"/>
                                </a:lnTo>
                                <a:lnTo>
                                  <a:pt x="0" y="5562600"/>
                                </a:lnTo>
                                <a:lnTo>
                                  <a:pt x="0" y="0"/>
                                </a:lnTo>
                              </a:path>
                            </a:pathLst>
                          </a:custGeom>
                          <a:ln w="0" cap="flat">
                            <a:miter lim="127000"/>
                          </a:ln>
                        </wps:spPr>
                        <wps:style>
                          <a:lnRef idx="0">
                            <a:srgbClr val="000000">
                              <a:alpha val="0"/>
                            </a:srgbClr>
                          </a:lnRef>
                          <a:fillRef idx="1">
                            <a:srgbClr val="468173"/>
                          </a:fillRef>
                          <a:effectRef idx="0">
                            <a:scrgbClr r="0" g="0" b="0"/>
                          </a:effectRef>
                          <a:fontRef idx="none"/>
                        </wps:style>
                        <wps:bodyPr/>
                      </wps:wsp>
                    </wpg:wgp>
                  </a:graphicData>
                </a:graphic>
              </wp:anchor>
            </w:drawing>
          </mc:Choice>
          <mc:Fallback>
            <w:pict>
              <v:group w14:anchorId="5485248E" id="Group 539849" o:spid="_x0000_s1026" style="position:absolute;margin-left:0;margin-top:-11.7pt;width:1.5pt;height:438pt;z-index:251691008" coordsize="190,556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">
                <v:shape id="Shape 624493" o:spid="_x0000_s1027" style="position:absolute;width:190;height:55626;visibility:visible;mso-wrap-style:square;v-text-anchor:top" coordsize="19050,5562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" path="m,l19050,r,5562600l,5562600,,e" fillcolor="#468173" stroked="f" strokeweight="0">
                  <v:stroke miterlimit="83231f" joinstyle="miter"/>
                  <v:path arrowok="t" textboxrect="0,0,19050,5562600"/>
                </v:shape>
                <w10:wrap type="square"/>
              </v:group>
            </w:pict>
          </mc:Fallback>
        </mc:AlternateContent>
      </w:r>
      <w:r>
        <w:t>PRINCIPLES IN PRACTICE</w:t>
      </w:r>
    </w:p>
    <w:p w14:paraId="32B0F553" w14:textId="77777777" w:rsidR="0025243D" w:rsidRDefault="0025243D">
      <w:pPr>
        <w:spacing w:after="216"/>
        <w:ind w:right="217"/>
      </w:pPr>
      <w:r>
        <w:t xml:space="preserve">TCP provides reliable data transfer by using positive acknowledgments and timers in much the same way that we studied in </w:t>
      </w:r>
      <w:r>
        <w:rPr>
          <w:rFonts w:ascii="Arial" w:eastAsia="Arial" w:hAnsi="Arial" w:cs="Arial"/>
          <w:b/>
          <w:color w:val="1E7AB9"/>
        </w:rPr>
        <w:t>Section 3.4</w:t>
      </w:r>
      <w:r>
        <w:t xml:space="preserve">. TCP acknowledges data that has been received correctly, and it then retransmits segments when segments or their corresponding acknowledgments are thought to be lost or corrupted. Certain versions of TCP also have an implicit NAK mechanism—with TCP’s fast retransmit mechanism, the receipt of three duplicate ACKs for a given segment serves as an implicit NAK for the following segment, triggering retransmission of that segment before timeout. TCP uses sequences of numbers to allow the receiver to identify lost or duplicate segments. Just as in the case of our reliable data transfer protocol, </w:t>
      </w:r>
      <w:r>
        <w:rPr>
          <w:rFonts w:ascii="Courier New" w:eastAsia="Courier New" w:hAnsi="Courier New" w:cs="Courier New"/>
          <w:b/>
          <w:i/>
          <w:color w:val="468173"/>
        </w:rPr>
        <w:t>rdt3.0</w:t>
      </w:r>
      <w:r>
        <w:t>, TCP cannot itself tell for certain if a segment, or its ACK, is lost, corrupted, or overly delayed. At the sender, TCP’s response will be the same: retransmit the segment in question.</w:t>
      </w:r>
    </w:p>
    <w:p w14:paraId="49C03543" w14:textId="77777777" w:rsidR="0025243D" w:rsidRDefault="0025243D">
      <w:pPr>
        <w:spacing w:after="477"/>
        <w:ind w:right="401"/>
      </w:pPr>
      <w:r>
        <w:t xml:space="preserve">TCP also uses pipelining, allowing the sender to have multiple transmitted but yet-to-beacknowledged segments outstanding at any given time. We saw earlier that pipelining can greatly improve a session’s throughput when the ratio of the segment size to round-trip delay is small. The specific number of outstanding, unacknowledged segments that a sender can have is determined by TCP’s flow-control and congestion-control mechanisms. TCP flow control is discussed at the end of this section; TCP congestion control is discussed in </w:t>
      </w:r>
      <w:r>
        <w:rPr>
          <w:rFonts w:ascii="Arial" w:eastAsia="Arial" w:hAnsi="Arial" w:cs="Arial"/>
          <w:b/>
          <w:color w:val="1E7AB9"/>
        </w:rPr>
        <w:t>Section 3.7</w:t>
      </w:r>
      <w:r>
        <w:t>. For the time being, we must simply be aware that the TCP sender uses pipelining.</w:t>
      </w:r>
    </w:p>
    <w:p w14:paraId="6DC82973" w14:textId="77777777" w:rsidR="0025243D" w:rsidRDefault="0025243D">
      <w:pPr>
        <w:spacing w:after="54"/>
        <w:ind w:right="15"/>
      </w:pPr>
      <w:r>
        <w:rPr>
          <w:rFonts w:ascii="Courier New" w:eastAsia="Courier New" w:hAnsi="Courier New" w:cs="Courier New"/>
          <w:i/>
          <w:color w:val="468173"/>
        </w:rPr>
        <w:t>EstimatedRTT</w:t>
      </w:r>
      <w:r>
        <w:t xml:space="preserve">, or unnecessary retransmissions would be sent. But the timeout interval should not be too much larger than </w:t>
      </w:r>
      <w:r>
        <w:rPr>
          <w:rFonts w:ascii="Courier New" w:eastAsia="Courier New" w:hAnsi="Courier New" w:cs="Courier New"/>
          <w:i/>
          <w:color w:val="468173"/>
        </w:rPr>
        <w:t>EstimatedRTT</w:t>
      </w:r>
      <w:r>
        <w:t xml:space="preserve">; otherwise, when a segment is lost, TCP would not quickly retransmit the segment, leading to large data transfer delays. It is therefore desirable to set the timeout equal to the </w:t>
      </w:r>
      <w:r>
        <w:rPr>
          <w:rFonts w:ascii="Courier New" w:eastAsia="Courier New" w:hAnsi="Courier New" w:cs="Courier New"/>
          <w:i/>
          <w:color w:val="468173"/>
        </w:rPr>
        <w:t>EstimatedRTT</w:t>
      </w:r>
      <w:r>
        <w:t xml:space="preserve"> plus some margin. The margin should be large when there is a lot of fluctuation in the </w:t>
      </w:r>
      <w:r>
        <w:rPr>
          <w:rFonts w:ascii="Courier New" w:eastAsia="Courier New" w:hAnsi="Courier New" w:cs="Courier New"/>
          <w:i/>
          <w:color w:val="468173"/>
        </w:rPr>
        <w:t>SampleRTT</w:t>
      </w:r>
      <w:r>
        <w:t xml:space="preserve"> values; it should be small when there is little fluctuation. The value of</w:t>
      </w:r>
    </w:p>
    <w:p w14:paraId="32EB0003" w14:textId="77777777" w:rsidR="0025243D" w:rsidRDefault="0025243D">
      <w:pPr>
        <w:spacing w:after="116"/>
        <w:ind w:right="15"/>
      </w:pPr>
      <w:r>
        <w:rPr>
          <w:rFonts w:ascii="Courier New" w:eastAsia="Courier New" w:hAnsi="Courier New" w:cs="Courier New"/>
          <w:i/>
          <w:color w:val="468173"/>
        </w:rPr>
        <w:t>DevRTT</w:t>
      </w:r>
      <w:r>
        <w:t xml:space="preserve"> should thus come into play here. All of these considerations are taken into account in TCP’s method for determining the retransmission timeout interval:</w:t>
      </w:r>
    </w:p>
    <w:p w14:paraId="7C6C47D5" w14:textId="77777777" w:rsidR="0025243D" w:rsidRDefault="0025243D">
      <w:pPr>
        <w:spacing w:after="481" w:line="259" w:lineRule="auto"/>
        <w:ind w:right="-10"/>
      </w:pPr>
      <w:r>
        <w:rPr>
          <w:rFonts w:ascii="Calibri" w:eastAsia="Calibri" w:hAnsi="Calibri" w:cs="Calibri"/>
          <w:noProof/>
          <w:color w:val="000000"/>
          <w:sz w:val="22"/>
        </w:rPr>
        <mc:AlternateContent>
          <mc:Choice Requires="wpg">
            <w:drawing>
              <wp:inline distT="0" distB="0" distL="0" distR="0" wp14:anchorId="48D27937" wp14:editId="4D810AE0">
                <wp:extent cx="7477125" cy="742959"/>
                <wp:effectExtent l="0" t="0" r="0" b="0"/>
                <wp:docPr id="539850" name="Group 539850"/>
                <wp:cNvGraphicFramePr/>
                <a:graphic xmlns:a="http://schemas.openxmlformats.org/drawingml/2006/main">
                  <a:graphicData uri="http://schemas.microsoft.com/office/word/2010/wordprocessingGroup">
                    <wpg:wgp>
                      <wpg:cNvGrpSpPr/>
                      <wpg:grpSpPr>
                        <a:xfrm>
                          <a:off x="0" y="0"/>
                          <a:ext cx="7477125" cy="742959"/>
                          <a:chOff x="0" y="0"/>
                          <a:chExt cx="7477125" cy="742959"/>
                        </a:xfrm>
                      </wpg:grpSpPr>
                      <wps:wsp>
                        <wps:cNvPr id="17461" name="Shape 17461"/>
                        <wps:cNvSpPr/>
                        <wps:spPr>
                          <a:xfrm>
                            <a:off x="4" y="3"/>
                            <a:ext cx="7477113" cy="9525"/>
                          </a:xfrm>
                          <a:custGeom>
                            <a:avLst/>
                            <a:gdLst/>
                            <a:ahLst/>
                            <a:cxnLst/>
                            <a:rect l="0" t="0" r="0" b="0"/>
                            <a:pathLst>
                              <a:path w="7477113" h="9525">
                                <a:moveTo>
                                  <a:pt x="0" y="0"/>
                                </a:moveTo>
                                <a:lnTo>
                                  <a:pt x="7477113" y="0"/>
                                </a:lnTo>
                                <a:lnTo>
                                  <a:pt x="7467600" y="9525"/>
                                </a:lnTo>
                                <a:lnTo>
                                  <a:pt x="9525" y="9525"/>
                                </a:lnTo>
                                <a:lnTo>
                                  <a:pt x="0" y="0"/>
                                </a:lnTo>
                                <a:close/>
                              </a:path>
                            </a:pathLst>
                          </a:custGeom>
                          <a:ln w="0" cap="flat">
                            <a:miter lim="127000"/>
                          </a:ln>
                        </wps:spPr>
                        <wps:style>
                          <a:lnRef idx="0">
                            <a:srgbClr val="000000">
                              <a:alpha val="0"/>
                            </a:srgbClr>
                          </a:lnRef>
                          <a:fillRef idx="1">
                            <a:srgbClr val="A78E8E"/>
                          </a:fillRef>
                          <a:effectRef idx="0">
                            <a:scrgbClr r="0" g="0" b="0"/>
                          </a:effectRef>
                          <a:fontRef idx="none"/>
                        </wps:style>
                        <wps:bodyPr/>
                      </wps:wsp>
                      <wps:wsp>
                        <wps:cNvPr id="17462" name="Shape 17462"/>
                        <wps:cNvSpPr/>
                        <wps:spPr>
                          <a:xfrm>
                            <a:off x="0" y="733421"/>
                            <a:ext cx="7477125" cy="9537"/>
                          </a:xfrm>
                          <a:custGeom>
                            <a:avLst/>
                            <a:gdLst/>
                            <a:ahLst/>
                            <a:cxnLst/>
                            <a:rect l="0" t="0" r="0" b="0"/>
                            <a:pathLst>
                              <a:path w="7477125" h="9537">
                                <a:moveTo>
                                  <a:pt x="9525" y="0"/>
                                </a:moveTo>
                                <a:lnTo>
                                  <a:pt x="7467600" y="0"/>
                                </a:lnTo>
                                <a:lnTo>
                                  <a:pt x="7477125" y="9537"/>
                                </a:lnTo>
                                <a:lnTo>
                                  <a:pt x="0" y="9537"/>
                                </a:lnTo>
                                <a:lnTo>
                                  <a:pt x="9525" y="0"/>
                                </a:lnTo>
                                <a:close/>
                              </a:path>
                            </a:pathLst>
                          </a:custGeom>
                          <a:ln w="0" cap="flat">
                            <a:miter lim="127000"/>
                          </a:ln>
                        </wps:spPr>
                        <wps:style>
                          <a:lnRef idx="0">
                            <a:srgbClr val="000000">
                              <a:alpha val="0"/>
                            </a:srgbClr>
                          </a:lnRef>
                          <a:fillRef idx="1">
                            <a:srgbClr val="A78E8E"/>
                          </a:fillRef>
                          <a:effectRef idx="0">
                            <a:scrgbClr r="0" g="0" b="0"/>
                          </a:effectRef>
                          <a:fontRef idx="none"/>
                        </wps:style>
                        <wps:bodyPr/>
                      </wps:wsp>
                      <wps:wsp>
                        <wps:cNvPr id="17463" name="Shape 17463"/>
                        <wps:cNvSpPr/>
                        <wps:spPr>
                          <a:xfrm>
                            <a:off x="4" y="3"/>
                            <a:ext cx="9525" cy="742950"/>
                          </a:xfrm>
                          <a:custGeom>
                            <a:avLst/>
                            <a:gdLst/>
                            <a:ahLst/>
                            <a:cxnLst/>
                            <a:rect l="0" t="0" r="0" b="0"/>
                            <a:pathLst>
                              <a:path w="9525" h="742950">
                                <a:moveTo>
                                  <a:pt x="0" y="0"/>
                                </a:moveTo>
                                <a:lnTo>
                                  <a:pt x="9525" y="9525"/>
                                </a:lnTo>
                                <a:lnTo>
                                  <a:pt x="9525" y="733413"/>
                                </a:lnTo>
                                <a:lnTo>
                                  <a:pt x="0" y="742950"/>
                                </a:lnTo>
                                <a:lnTo>
                                  <a:pt x="0" y="0"/>
                                </a:lnTo>
                                <a:close/>
                              </a:path>
                            </a:pathLst>
                          </a:custGeom>
                          <a:ln w="0" cap="flat">
                            <a:miter lim="127000"/>
                          </a:ln>
                        </wps:spPr>
                        <wps:style>
                          <a:lnRef idx="0">
                            <a:srgbClr val="000000">
                              <a:alpha val="0"/>
                            </a:srgbClr>
                          </a:lnRef>
                          <a:fillRef idx="1">
                            <a:srgbClr val="A78E8E"/>
                          </a:fillRef>
                          <a:effectRef idx="0">
                            <a:scrgbClr r="0" g="0" b="0"/>
                          </a:effectRef>
                          <a:fontRef idx="none"/>
                        </wps:style>
                        <wps:bodyPr/>
                      </wps:wsp>
                      <wps:wsp>
                        <wps:cNvPr id="17464" name="Shape 17464"/>
                        <wps:cNvSpPr/>
                        <wps:spPr>
                          <a:xfrm>
                            <a:off x="7467600" y="0"/>
                            <a:ext cx="9525" cy="742950"/>
                          </a:xfrm>
                          <a:custGeom>
                            <a:avLst/>
                            <a:gdLst/>
                            <a:ahLst/>
                            <a:cxnLst/>
                            <a:rect l="0" t="0" r="0" b="0"/>
                            <a:pathLst>
                              <a:path w="9525" h="742950">
                                <a:moveTo>
                                  <a:pt x="9525" y="0"/>
                                </a:moveTo>
                                <a:lnTo>
                                  <a:pt x="9525" y="742950"/>
                                </a:lnTo>
                                <a:lnTo>
                                  <a:pt x="0" y="733425"/>
                                </a:lnTo>
                                <a:lnTo>
                                  <a:pt x="0" y="9525"/>
                                </a:lnTo>
                                <a:lnTo>
                                  <a:pt x="9525" y="0"/>
                                </a:lnTo>
                                <a:close/>
                              </a:path>
                            </a:pathLst>
                          </a:custGeom>
                          <a:ln w="0" cap="flat">
                            <a:miter lim="127000"/>
                          </a:ln>
                        </wps:spPr>
                        <wps:style>
                          <a:lnRef idx="0">
                            <a:srgbClr val="000000">
                              <a:alpha val="0"/>
                            </a:srgbClr>
                          </a:lnRef>
                          <a:fillRef idx="1">
                            <a:srgbClr val="A78E8E"/>
                          </a:fillRef>
                          <a:effectRef idx="0">
                            <a:scrgbClr r="0" g="0" b="0"/>
                          </a:effectRef>
                          <a:fontRef idx="none"/>
                        </wps:style>
                        <wps:bodyPr/>
                      </wps:wsp>
                      <wps:wsp>
                        <wps:cNvPr id="17520" name="Rectangle 17520"/>
                        <wps:cNvSpPr/>
                        <wps:spPr>
                          <a:xfrm>
                            <a:off x="333565" y="330102"/>
                            <a:ext cx="3876915" cy="196642"/>
                          </a:xfrm>
                          <a:prstGeom prst="rect">
                            <a:avLst/>
                          </a:prstGeom>
                          <a:ln>
                            <a:noFill/>
                          </a:ln>
                        </wps:spPr>
                        <wps:txbx>
                          <w:txbxContent>
                            <w:p w14:paraId="7FF84C3D" w14:textId="77777777" w:rsidR="0025243D" w:rsidRDefault="0025243D">
                              <w:pPr>
                                <w:spacing w:line="259" w:lineRule="auto"/>
                              </w:pPr>
                              <w:r>
                                <w:rPr>
                                  <w:rFonts w:ascii="Courier New" w:eastAsia="Courier New" w:hAnsi="Courier New" w:cs="Courier New"/>
                                  <w:i/>
                                  <w:color w:val="468173"/>
                                </w:rPr>
                                <w:t>TimeoutInterval=EstimatedRTT+4</w:t>
                              </w:r>
                            </w:p>
                          </w:txbxContent>
                        </wps:txbx>
                        <wps:bodyPr horzOverflow="overflow" vert="horz" lIns="0" tIns="0" rIns="0" bIns="0" rtlCol="0">
                          <a:noAutofit/>
                        </wps:bodyPr>
                      </wps:wsp>
                      <wps:wsp>
                        <wps:cNvPr id="17521" name="Rectangle 17521"/>
                        <wps:cNvSpPr/>
                        <wps:spPr>
                          <a:xfrm>
                            <a:off x="3248539" y="330550"/>
                            <a:ext cx="71931" cy="210839"/>
                          </a:xfrm>
                          <a:prstGeom prst="rect">
                            <a:avLst/>
                          </a:prstGeom>
                          <a:ln>
                            <a:noFill/>
                          </a:ln>
                        </wps:spPr>
                        <wps:txbx>
                          <w:txbxContent>
                            <w:p w14:paraId="366E657C" w14:textId="77777777" w:rsidR="0025243D" w:rsidRDefault="0025243D">
                              <w:pPr>
                                <w:spacing w:line="259" w:lineRule="auto"/>
                              </w:pPr>
                              <w:r>
                                <w:rPr>
                                  <w:rFonts w:ascii="Segoe UI Symbol" w:eastAsia="Segoe UI Symbol" w:hAnsi="Segoe UI Symbol" w:cs="Segoe UI Symbol"/>
                                  <w:color w:val="468173"/>
                                </w:rPr>
                                <w:t>⋅</w:t>
                              </w:r>
                            </w:p>
                          </w:txbxContent>
                        </wps:txbx>
                        <wps:bodyPr horzOverflow="overflow" vert="horz" lIns="0" tIns="0" rIns="0" bIns="0" rtlCol="0">
                          <a:noAutofit/>
                        </wps:bodyPr>
                      </wps:wsp>
                      <wps:wsp>
                        <wps:cNvPr id="17522" name="Rectangle 17522"/>
                        <wps:cNvSpPr/>
                        <wps:spPr>
                          <a:xfrm>
                            <a:off x="3302622" y="330102"/>
                            <a:ext cx="775297" cy="196642"/>
                          </a:xfrm>
                          <a:prstGeom prst="rect">
                            <a:avLst/>
                          </a:prstGeom>
                          <a:ln>
                            <a:noFill/>
                          </a:ln>
                        </wps:spPr>
                        <wps:txbx>
                          <w:txbxContent>
                            <w:p w14:paraId="385FD6CF" w14:textId="77777777" w:rsidR="0025243D" w:rsidRDefault="0025243D">
                              <w:pPr>
                                <w:spacing w:line="259" w:lineRule="auto"/>
                              </w:pPr>
                              <w:r>
                                <w:rPr>
                                  <w:rFonts w:ascii="Courier New" w:eastAsia="Courier New" w:hAnsi="Courier New" w:cs="Courier New"/>
                                  <w:i/>
                                  <w:color w:val="468173"/>
                                </w:rPr>
                                <w:t>DevRTT</w:t>
                              </w:r>
                            </w:p>
                          </w:txbxContent>
                        </wps:txbx>
                        <wps:bodyPr horzOverflow="overflow" vert="horz" lIns="0" tIns="0" rIns="0" bIns="0" rtlCol="0">
                          <a:noAutofit/>
                        </wps:bodyPr>
                      </wps:wsp>
                    </wpg:wgp>
                  </a:graphicData>
                </a:graphic>
              </wp:inline>
            </w:drawing>
          </mc:Choice>
          <mc:Fallback>
            <w:pict>
              <v:group w14:anchorId="48D27937" id="Group 539850" o:spid="_x0000_s1554" style="width:588.75pt;height:58.5pt;mso-position-horizontal-relative:char;mso-position-vertical-relative:line" coordsize="74771,74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">
                <v:shape id="Shape 17461" o:spid="_x0000_s1555" style="position:absolute;width:74771;height:95;visibility:visible;mso-wrap-style:square;v-text-anchor:top" coordsize="7477113,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" path="m,l7477113,r-9513,9525l9525,9525,,xe" fillcolor="#a78e8e" stroked="f" strokeweight="0">
                  <v:stroke miterlimit="83231f" joinstyle="miter"/>
                  <v:path arrowok="t" textboxrect="0,0,7477113,9525"/>
                </v:shape>
                <v:shape id="Shape 17462" o:spid="_x0000_s1556" style="position:absolute;top:7334;width:74771;height:95;visibility:visible;mso-wrap-style:square;v-text-anchor:top" coordsize="7477125,95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" path="m9525,l7467600,r9525,9537l,9537,9525,xe" fillcolor="#a78e8e" stroked="f" strokeweight="0">
                  <v:stroke miterlimit="83231f" joinstyle="miter"/>
                  <v:path arrowok="t" textboxrect="0,0,7477125,9537"/>
                </v:shape>
                <v:shape id="Shape 17463" o:spid="_x0000_s1557" style="position:absolute;width:95;height:7429;visibility:visible;mso-wrap-style:square;v-text-anchor:top" coordsize="9525,742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" path="m,l9525,9525r,723888l,742950,,xe" fillcolor="#a78e8e" stroked="f" strokeweight="0">
                  <v:stroke miterlimit="83231f" joinstyle="miter"/>
                  <v:path arrowok="t" textboxrect="0,0,9525,742950"/>
                </v:shape>
                <v:shape id="Shape 17464" o:spid="_x0000_s1558" style="position:absolute;left:74676;width:95;height:7429;visibility:visible;mso-wrap-style:square;v-text-anchor:top" coordsize="9525,742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" path="m9525,r,742950l,733425,,9525,9525,xe" fillcolor="#a78e8e" stroked="f" strokeweight="0">
                  <v:stroke miterlimit="83231f" joinstyle="miter"/>
                  <v:path arrowok="t" textboxrect="0,0,9525,742950"/>
                </v:shape>
                <v:rect id="Rectangle 17520" o:spid="_x0000_s1559" style="position:absolute;left:3335;top:3301;width:38769;height:1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" filled="f" stroked="f">
                  <v:textbox inset="0,0,0,0">
                    <w:txbxContent>
                      <w:p w14:paraId="7FF84C3D" w14:textId="77777777" w:rsidR="0025243D" w:rsidRDefault="0025243D">
                        <w:pPr>
                          <w:spacing w:line="259" w:lineRule="auto"/>
                        </w:pPr>
                        <w:r>
                          <w:rPr>
                            <w:rFonts w:ascii="Courier New" w:eastAsia="Courier New" w:hAnsi="Courier New" w:cs="Courier New"/>
                            <w:i/>
                            <w:color w:val="468173"/>
                          </w:rPr>
                          <w:t>TimeoutInterval=EstimatedRTT+4</w:t>
                        </w:r>
                      </w:p>
                    </w:txbxContent>
                  </v:textbox>
                </v:rect>
                <v:rect id="Rectangle 17521" o:spid="_x0000_s1560" style="position:absolute;left:32485;top:3305;width:719;height:21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" filled="f" stroked="f">
                  <v:textbox inset="0,0,0,0">
                    <w:txbxContent>
                      <w:p w14:paraId="366E657C" w14:textId="77777777" w:rsidR="0025243D" w:rsidRDefault="0025243D">
                        <w:pPr>
                          <w:spacing w:line="259" w:lineRule="auto"/>
                        </w:pPr>
                        <w:r>
                          <w:rPr>
                            <w:rFonts w:ascii="Segoe UI Symbol" w:eastAsia="Segoe UI Symbol" w:hAnsi="Segoe UI Symbol" w:cs="Segoe UI Symbol"/>
                            <w:color w:val="468173"/>
                          </w:rPr>
                          <w:t>⋅</w:t>
                        </w:r>
                      </w:p>
                    </w:txbxContent>
                  </v:textbox>
                </v:rect>
                <v:rect id="Rectangle 17522" o:spid="_x0000_s1561" style="position:absolute;left:33026;top:3301;width:7753;height:1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" filled="f" stroked="f">
                  <v:textbox inset="0,0,0,0">
                    <w:txbxContent>
                      <w:p w14:paraId="385FD6CF" w14:textId="77777777" w:rsidR="0025243D" w:rsidRDefault="0025243D">
                        <w:pPr>
                          <w:spacing w:line="259" w:lineRule="auto"/>
                        </w:pPr>
                        <w:r>
                          <w:rPr>
                            <w:rFonts w:ascii="Courier New" w:eastAsia="Courier New" w:hAnsi="Courier New" w:cs="Courier New"/>
                            <w:i/>
                            <w:color w:val="468173"/>
                          </w:rPr>
                          <w:t>DevRTT</w:t>
                        </w:r>
                      </w:p>
                    </w:txbxContent>
                  </v:textbox>
                </v:rect>
                <w10:anchorlock/>
              </v:group>
            </w:pict>
          </mc:Fallback>
        </mc:AlternateContent>
      </w:r>
    </w:p>
    <w:p w14:paraId="610CA0ED" w14:textId="77777777" w:rsidR="0025243D" w:rsidRDefault="0025243D">
      <w:pPr>
        <w:spacing w:after="31" w:line="388" w:lineRule="auto"/>
        <w:ind w:right="15"/>
      </w:pPr>
      <w:r>
        <w:t xml:space="preserve">An initial </w:t>
      </w:r>
      <w:r>
        <w:rPr>
          <w:rFonts w:ascii="Courier New" w:eastAsia="Courier New" w:hAnsi="Courier New" w:cs="Courier New"/>
          <w:i/>
          <w:color w:val="468173"/>
        </w:rPr>
        <w:t>TimeoutInterval</w:t>
      </w:r>
      <w:r>
        <w:t xml:space="preserve"> value of 1 second is recommended </w:t>
      </w:r>
      <w:r>
        <w:rPr>
          <w:rFonts w:ascii="Arial" w:eastAsia="Arial" w:hAnsi="Arial" w:cs="Arial"/>
          <w:b/>
          <w:color w:val="1E7AB9"/>
        </w:rPr>
        <w:t>[RFC 6298]</w:t>
      </w:r>
      <w:r>
        <w:t xml:space="preserve">. Also, when a timeout occurs, the value of </w:t>
      </w:r>
      <w:r>
        <w:rPr>
          <w:rFonts w:ascii="Courier New" w:eastAsia="Courier New" w:hAnsi="Courier New" w:cs="Courier New"/>
          <w:i/>
          <w:color w:val="468173"/>
        </w:rPr>
        <w:t>TimeoutInterval</w:t>
      </w:r>
      <w:r>
        <w:t xml:space="preserve"> is doubled to avoid a premature timeout occurring for a subsequent segment that will soon be acknowledged. However, as soon as a segment is received and </w:t>
      </w:r>
      <w:r>
        <w:rPr>
          <w:rFonts w:ascii="Courier New" w:eastAsia="Courier New" w:hAnsi="Courier New" w:cs="Courier New"/>
          <w:i/>
          <w:color w:val="468173"/>
        </w:rPr>
        <w:t>EstimatedRTT</w:t>
      </w:r>
      <w:r>
        <w:t xml:space="preserve"> is updated, the </w:t>
      </w:r>
      <w:r>
        <w:rPr>
          <w:rFonts w:ascii="Courier New" w:eastAsia="Courier New" w:hAnsi="Courier New" w:cs="Courier New"/>
          <w:i/>
          <w:color w:val="468173"/>
        </w:rPr>
        <w:t>TimeoutInterval</w:t>
      </w:r>
      <w:r>
        <w:t xml:space="preserve"> is again computed using the formula above.</w:t>
      </w:r>
    </w:p>
    <w:p w14:paraId="3C868954" w14:textId="77777777" w:rsidR="0025243D" w:rsidRDefault="0025243D">
      <w:pPr>
        <w:spacing w:after="324" w:line="259" w:lineRule="auto"/>
        <w:ind w:right="-10"/>
      </w:pPr>
      <w:r>
        <w:rPr>
          <w:noProof/>
        </w:rPr>
        <w:drawing>
          <wp:inline distT="0" distB="0" distL="0" distR="0" wp14:anchorId="6A8B0053" wp14:editId="71985EE5">
            <wp:extent cx="7477125" cy="4419600"/>
            <wp:effectExtent l="0" t="0" r="0" b="0"/>
            <wp:docPr id="17542" name="Picture 17542"/>
            <wp:cNvGraphicFramePr/>
            <a:graphic xmlns:a="http://schemas.openxmlformats.org/drawingml/2006/main">
              <a:graphicData uri="http://schemas.openxmlformats.org/drawingml/2006/picture">
                <pic:pic xmlns:pic="http://schemas.openxmlformats.org/drawingml/2006/picture">
                  <pic:nvPicPr>
                    <pic:cNvPr id="17542" name="Picture 17542"/>
                    <pic:cNvPicPr/>
                  </pic:nvPicPr>
                  <pic:blipFill>
                    <a:blip r:embed="rId193"/>
                    <a:stretch>
                      <a:fillRect/>
                    </a:stretch>
                  </pic:blipFill>
                  <pic:spPr>
                    <a:xfrm flipV="1">
                      <a:off x="0" y="0"/>
                      <a:ext cx="7477125" cy="4419600"/>
                    </a:xfrm>
                    <a:prstGeom prst="rect">
                      <a:avLst/>
                    </a:prstGeom>
                  </pic:spPr>
                </pic:pic>
              </a:graphicData>
            </a:graphic>
          </wp:inline>
        </w:drawing>
      </w:r>
    </w:p>
    <w:p w14:paraId="104F1E34" w14:textId="77777777" w:rsidR="0025243D" w:rsidRDefault="0025243D">
      <w:pPr>
        <w:spacing w:after="1417" w:line="265" w:lineRule="auto"/>
        <w:ind w:right="39" w:hanging="10"/>
      </w:pPr>
      <w:r>
        <w:rPr>
          <w:rFonts w:ascii="Arial" w:eastAsia="Arial" w:hAnsi="Arial" w:cs="Arial"/>
          <w:b/>
          <w:color w:val="585858"/>
        </w:rPr>
        <w:t>Figure 3.32 RTT samples and RTT estimates</w:t>
      </w:r>
    </w:p>
    <w:p w14:paraId="46467DB1" w14:textId="77777777" w:rsidR="0025243D" w:rsidRDefault="0025243D">
      <w:pPr>
        <w:pStyle w:val="Heading3"/>
        <w:ind w:left="-3"/>
      </w:pPr>
      <w:bookmarkStart w:id="79" w:name="_Toc198669889"/>
      <w:r>
        <w:t>3.5.4 Reliable Data Transfer</w:t>
      </w:r>
      <w:bookmarkEnd w:id="79"/>
    </w:p>
    <w:p w14:paraId="1950D01C" w14:textId="77777777" w:rsidR="0025243D" w:rsidRDefault="0025243D">
      <w:pPr>
        <w:ind w:right="15"/>
      </w:pPr>
      <w:r>
        <w:t>Recall that the Internet’s network-layer service (IP service) is unreliable. IP does not guarantee datagram delivery, does not guarantee in-order delivery of datagrams, and does not guarantee the integrity of the data in the datagrams. With IP service, datagrams can overflow router buffers and never reach their destination, datagrams can arrive out of order, and bits in the datagram can get corrupted (flipped from 0 to 1 and vice versa). Because transport-layer segments are carried across the network by IP datagrams, transport-layer segments can suffer from these problems as well.</w:t>
      </w:r>
    </w:p>
    <w:p w14:paraId="4C4C8FB9" w14:textId="77777777" w:rsidR="0025243D" w:rsidRDefault="0025243D">
      <w:pPr>
        <w:spacing w:after="381"/>
        <w:ind w:right="15"/>
      </w:pPr>
      <w:r>
        <w:t xml:space="preserve">TCP creates a </w:t>
      </w:r>
      <w:r>
        <w:rPr>
          <w:rFonts w:ascii="Arial" w:eastAsia="Arial" w:hAnsi="Arial" w:cs="Arial"/>
          <w:b/>
          <w:color w:val="1E7AB9"/>
        </w:rPr>
        <w:t>reliable data transfer service</w:t>
      </w:r>
      <w:r>
        <w:t xml:space="preserve"> on top of IP’s unreliable best-effort service. TCP’s reliable data transfer service ensures that the data stream that a process reads out of its TCP receive buffer is uncorrupted, without gaps, without duplication, and in sequence; that is, the byte stream is exactly the same byte stream that was sent by the end system on the other side of the connection. How TCP provides a reliable data transfer involves many of the principles that we studied in </w:t>
      </w:r>
      <w:r>
        <w:rPr>
          <w:rFonts w:ascii="Arial" w:eastAsia="Arial" w:hAnsi="Arial" w:cs="Arial"/>
          <w:b/>
          <w:color w:val="1E7AB9"/>
        </w:rPr>
        <w:t>Section 3.4</w:t>
      </w:r>
      <w:r>
        <w:t>.</w:t>
      </w:r>
    </w:p>
    <w:p w14:paraId="303285F9" w14:textId="77777777" w:rsidR="0025243D" w:rsidRDefault="0025243D">
      <w:pPr>
        <w:spacing w:after="52"/>
        <w:ind w:right="15"/>
      </w:pPr>
      <w:r>
        <w:t>In our earlier development of reliable data transfer techniques, it was conceptually easiest to assume that an individual timer is associated with each transmitted but not yet acknowledged segment. While this is great in theory, timer management can require considerable overhead. Thus, the recommended</w:t>
      </w:r>
    </w:p>
    <w:p w14:paraId="1D4A6C2A" w14:textId="77777777" w:rsidR="0025243D" w:rsidRDefault="0025243D">
      <w:pPr>
        <w:ind w:right="15"/>
      </w:pPr>
      <w:r>
        <w:t xml:space="preserve">TCP timer management procedures </w:t>
      </w:r>
      <w:r>
        <w:rPr>
          <w:rFonts w:ascii="Arial" w:eastAsia="Arial" w:hAnsi="Arial" w:cs="Arial"/>
          <w:b/>
          <w:color w:val="1E7AB9"/>
        </w:rPr>
        <w:t>[RFC 6298]</w:t>
      </w:r>
      <w:r>
        <w:t xml:space="preserve"> use only a </w:t>
      </w:r>
      <w:r>
        <w:rPr>
          <w:rFonts w:ascii="Arial" w:eastAsia="Arial" w:hAnsi="Arial" w:cs="Arial"/>
          <w:i/>
        </w:rPr>
        <w:t>single</w:t>
      </w:r>
      <w:r>
        <w:t xml:space="preserve"> retransmission timer, even if there are multiple transmitted but not yet acknowledged segments. The TCP protocol described in this section follows this single-timer recommendation.</w:t>
      </w:r>
    </w:p>
    <w:p w14:paraId="4B243E68" w14:textId="77777777" w:rsidR="0025243D" w:rsidRDefault="0025243D">
      <w:pPr>
        <w:spacing w:after="472"/>
        <w:ind w:right="15"/>
      </w:pPr>
      <w:r>
        <w:t>We will discuss how TCP provides reliable data transfer in two incremental steps. We first present a highly simplified description of a TCP sender that uses only timeouts to recover from lost segments; we then present a more complete description that uses duplicate acknowledgments in addition to timeouts. In the ensuing discussion, we suppose that data is being sent in only one direction, from Host A to Host B, and that Host A is sending a large file.</w:t>
      </w:r>
    </w:p>
    <w:p w14:paraId="487AE9A2" w14:textId="77777777" w:rsidR="0025243D" w:rsidRDefault="0025243D">
      <w:pPr>
        <w:spacing w:after="121"/>
        <w:ind w:right="15"/>
      </w:pPr>
      <w:r>
        <w:rPr>
          <w:rFonts w:ascii="Arial" w:eastAsia="Arial" w:hAnsi="Arial" w:cs="Arial"/>
          <w:b/>
          <w:color w:val="1E7AB9"/>
        </w:rPr>
        <w:t>Figure 3.33</w:t>
      </w:r>
      <w:r>
        <w:t xml:space="preserve"> presents a highly simplified description of a TCP sender. We see that there are three major events related to data transmission and retransmission in the TCP sender: data received from application above; timer timeout; and ACK</w:t>
      </w:r>
    </w:p>
    <w:p w14:paraId="2E61BB21" w14:textId="77777777" w:rsidR="0025243D" w:rsidRDefault="0025243D">
      <w:pPr>
        <w:spacing w:after="324" w:line="259" w:lineRule="auto"/>
        <w:ind w:right="-10"/>
      </w:pPr>
      <w:r>
        <w:rPr>
          <w:noProof/>
        </w:rPr>
        <w:drawing>
          <wp:inline distT="0" distB="0" distL="0" distR="0" wp14:anchorId="7D7D62DC" wp14:editId="4E4692DF">
            <wp:extent cx="7477125" cy="5810250"/>
            <wp:effectExtent l="0" t="0" r="0" b="0"/>
            <wp:docPr id="17590" name="Picture 17590"/>
            <wp:cNvGraphicFramePr/>
            <a:graphic xmlns:a="http://schemas.openxmlformats.org/drawingml/2006/main">
              <a:graphicData uri="http://schemas.openxmlformats.org/drawingml/2006/picture">
                <pic:pic xmlns:pic="http://schemas.openxmlformats.org/drawingml/2006/picture">
                  <pic:nvPicPr>
                    <pic:cNvPr id="17590" name="Picture 17590"/>
                    <pic:cNvPicPr/>
                  </pic:nvPicPr>
                  <pic:blipFill>
                    <a:blip r:embed="rId194"/>
                    <a:stretch>
                      <a:fillRect/>
                    </a:stretch>
                  </pic:blipFill>
                  <pic:spPr>
                    <a:xfrm flipV="1">
                      <a:off x="0" y="0"/>
                      <a:ext cx="7477125" cy="5810250"/>
                    </a:xfrm>
                    <a:prstGeom prst="rect">
                      <a:avLst/>
                    </a:prstGeom>
                  </pic:spPr>
                </pic:pic>
              </a:graphicData>
            </a:graphic>
          </wp:inline>
        </w:drawing>
      </w:r>
    </w:p>
    <w:p w14:paraId="76549B34" w14:textId="77777777" w:rsidR="0025243D" w:rsidRDefault="0025243D">
      <w:pPr>
        <w:pStyle w:val="Heading4"/>
        <w:spacing w:after="0"/>
        <w:ind w:left="11" w:right="39"/>
      </w:pPr>
      <w:r>
        <w:t>Figure 3.33 Simplified TCP sender</w:t>
      </w:r>
    </w:p>
    <w:p w14:paraId="26D31F44" w14:textId="77777777" w:rsidR="0025243D" w:rsidRDefault="0025243D">
      <w:pPr>
        <w:spacing w:after="52"/>
        <w:ind w:right="15"/>
      </w:pPr>
      <w:r>
        <w:t>receipt. Upon the occurrence of the first major event, TCP receives data from the application, encapsulates the data in a segment, and passes the segment to IP. Note that each segment includes a sequence number that is the byte-stream number of the first data byte in the segment, as described in</w:t>
      </w:r>
    </w:p>
    <w:p w14:paraId="0C633378" w14:textId="77777777" w:rsidR="0025243D" w:rsidRDefault="0025243D">
      <w:pPr>
        <w:ind w:right="15"/>
      </w:pPr>
      <w:r>
        <w:rPr>
          <w:rFonts w:ascii="Arial" w:eastAsia="Arial" w:hAnsi="Arial" w:cs="Arial"/>
          <w:b/>
          <w:color w:val="1E7AB9"/>
        </w:rPr>
        <w:t>Section 3.5.2</w:t>
      </w:r>
      <w:r>
        <w:t xml:space="preserve">. Also note that if the timer is already not running for some other segment, TCP starts the timer when the segment is passed to IP. (It is helpful to think of the timer as being associated with the oldest unacknowledged segment.) The expiration interval for this timer is the </w:t>
      </w:r>
      <w:r>
        <w:rPr>
          <w:rFonts w:ascii="Courier New" w:eastAsia="Courier New" w:hAnsi="Courier New" w:cs="Courier New"/>
          <w:i/>
          <w:color w:val="468173"/>
        </w:rPr>
        <w:t>TimeoutInterval</w:t>
      </w:r>
      <w:r>
        <w:t xml:space="preserve">, which is calculated from </w:t>
      </w:r>
      <w:r>
        <w:rPr>
          <w:rFonts w:ascii="Courier New" w:eastAsia="Courier New" w:hAnsi="Courier New" w:cs="Courier New"/>
          <w:i/>
          <w:color w:val="468173"/>
        </w:rPr>
        <w:t>EstimatedRTT</w:t>
      </w:r>
      <w:r>
        <w:t xml:space="preserve"> and </w:t>
      </w:r>
      <w:r>
        <w:rPr>
          <w:rFonts w:ascii="Courier New" w:eastAsia="Courier New" w:hAnsi="Courier New" w:cs="Courier New"/>
          <w:i/>
          <w:color w:val="468173"/>
        </w:rPr>
        <w:t>DevRTT</w:t>
      </w:r>
      <w:r>
        <w:t xml:space="preserve">, as described in </w:t>
      </w:r>
      <w:r>
        <w:rPr>
          <w:rFonts w:ascii="Arial" w:eastAsia="Arial" w:hAnsi="Arial" w:cs="Arial"/>
          <w:b/>
          <w:color w:val="1E7AB9"/>
        </w:rPr>
        <w:t>Section 3.5.3</w:t>
      </w:r>
      <w:r>
        <w:t>.</w:t>
      </w:r>
    </w:p>
    <w:p w14:paraId="54BA4C2C" w14:textId="77777777" w:rsidR="0025243D" w:rsidRDefault="0025243D">
      <w:pPr>
        <w:ind w:right="15"/>
      </w:pPr>
      <w:r>
        <w:t>The second major event is the timeout. TCP responds to the timeout event by retransmitting the segment that caused the timeout. TCP then restarts the timer.</w:t>
      </w:r>
    </w:p>
    <w:p w14:paraId="0A091C10" w14:textId="77777777" w:rsidR="0025243D" w:rsidRDefault="0025243D">
      <w:pPr>
        <w:spacing w:after="56"/>
        <w:ind w:right="15"/>
      </w:pPr>
      <w:r>
        <w:t xml:space="preserve">The third major event that must be handled by the TCP sender is the arrival of an acknowledgment segment (ACK) from the receiver (more specifically, a segment containing a valid ACK field value). On the occurrence of this event, TCP compares the ACK value </w:t>
      </w:r>
      <w:r>
        <w:rPr>
          <w:rFonts w:ascii="Courier New" w:eastAsia="Courier New" w:hAnsi="Courier New" w:cs="Courier New"/>
          <w:b/>
          <w:i/>
          <w:color w:val="468173"/>
        </w:rPr>
        <w:t>y</w:t>
      </w:r>
      <w:r>
        <w:t xml:space="preserve"> with its variable </w:t>
      </w:r>
      <w:r>
        <w:rPr>
          <w:rFonts w:ascii="Courier New" w:eastAsia="Courier New" w:hAnsi="Courier New" w:cs="Courier New"/>
          <w:i/>
          <w:color w:val="468173"/>
        </w:rPr>
        <w:t>SendBase</w:t>
      </w:r>
      <w:r>
        <w:t xml:space="preserve">. The TCP state variable </w:t>
      </w:r>
      <w:r>
        <w:rPr>
          <w:rFonts w:ascii="Courier New" w:eastAsia="Courier New" w:hAnsi="Courier New" w:cs="Courier New"/>
          <w:i/>
          <w:color w:val="468173"/>
        </w:rPr>
        <w:t>SendBase</w:t>
      </w:r>
      <w:r>
        <w:t xml:space="preserve"> is the sequence number of the oldest unacknowledged byte. (Thus</w:t>
      </w:r>
    </w:p>
    <w:p w14:paraId="1A8650C1" w14:textId="77777777" w:rsidR="0025243D" w:rsidRDefault="0025243D">
      <w:pPr>
        <w:spacing w:after="50"/>
        <w:ind w:right="15"/>
      </w:pPr>
      <w:r>
        <w:rPr>
          <w:rFonts w:ascii="Courier New" w:eastAsia="Courier New" w:hAnsi="Courier New" w:cs="Courier New"/>
          <w:i/>
          <w:color w:val="468173"/>
        </w:rPr>
        <w:t>SendBase–1</w:t>
      </w:r>
      <w:r>
        <w:t xml:space="preserve"> is the sequence number of the last byte that is known to have been received correctly and in order at the receiver.) As indicated earlier, TCP uses cumulative acknowledgments, so that </w:t>
      </w:r>
      <w:r>
        <w:rPr>
          <w:rFonts w:ascii="Courier New" w:eastAsia="Courier New" w:hAnsi="Courier New" w:cs="Courier New"/>
          <w:b/>
          <w:i/>
          <w:color w:val="468173"/>
        </w:rPr>
        <w:t xml:space="preserve">y </w:t>
      </w:r>
      <w:r>
        <w:t xml:space="preserve">acknowledges the receipt of all bytes before byte number </w:t>
      </w:r>
      <w:r>
        <w:rPr>
          <w:rFonts w:ascii="Courier New" w:eastAsia="Courier New" w:hAnsi="Courier New" w:cs="Courier New"/>
          <w:i/>
          <w:color w:val="468173"/>
        </w:rPr>
        <w:t>y</w:t>
      </w:r>
      <w:r>
        <w:t xml:space="preserve">. If </w:t>
      </w:r>
      <w:r>
        <w:rPr>
          <w:rFonts w:ascii="Courier New" w:eastAsia="Courier New" w:hAnsi="Courier New" w:cs="Courier New"/>
          <w:i/>
          <w:color w:val="468173"/>
        </w:rPr>
        <w:t>y &gt; SendBase</w:t>
      </w:r>
      <w:r>
        <w:t>, then the ACK is acknowledging one or more previously unacknowledged segments. Thus the sender updates its</w:t>
      </w:r>
    </w:p>
    <w:p w14:paraId="2DD4C5C5" w14:textId="77777777" w:rsidR="0025243D" w:rsidRDefault="0025243D">
      <w:pPr>
        <w:spacing w:after="491"/>
        <w:ind w:right="15"/>
      </w:pPr>
      <w:r>
        <w:rPr>
          <w:rFonts w:ascii="Courier New" w:eastAsia="Courier New" w:hAnsi="Courier New" w:cs="Courier New"/>
          <w:i/>
          <w:color w:val="468173"/>
        </w:rPr>
        <w:t>SendBase</w:t>
      </w:r>
      <w:r>
        <w:t xml:space="preserve"> variable; it also restarts the timer if there currently are any not-yet-acknowledged segments.</w:t>
      </w:r>
    </w:p>
    <w:p w14:paraId="56B3DF3F" w14:textId="77777777" w:rsidR="0025243D" w:rsidRDefault="0025243D">
      <w:pPr>
        <w:spacing w:after="517" w:line="265" w:lineRule="auto"/>
        <w:ind w:left="12" w:hanging="10"/>
      </w:pPr>
      <w:r>
        <w:rPr>
          <w:rFonts w:ascii="Arial" w:eastAsia="Arial" w:hAnsi="Arial" w:cs="Arial"/>
          <w:i/>
          <w:color w:val="585858"/>
        </w:rPr>
        <w:t>A Few Interesting Scenarios</w:t>
      </w:r>
    </w:p>
    <w:p w14:paraId="4D885511" w14:textId="77777777" w:rsidR="0025243D" w:rsidRDefault="0025243D">
      <w:pPr>
        <w:spacing w:after="472"/>
        <w:ind w:right="15"/>
      </w:pPr>
      <w:r>
        <w:t xml:space="preserve">We have just described a highly simplified version of how TCP provides reliable data transfer. But even this highly simplified version has many subtleties. To get a good feeling for how this protocol works, let’s now walk through a few simple scenarios. </w:t>
      </w:r>
      <w:r>
        <w:rPr>
          <w:rFonts w:ascii="Arial" w:eastAsia="Arial" w:hAnsi="Arial" w:cs="Arial"/>
          <w:b/>
          <w:color w:val="1E7AB9"/>
        </w:rPr>
        <w:t>Figure 3.34</w:t>
      </w:r>
      <w:r>
        <w:t xml:space="preserve"> depicts the first scenario, in which Host A sends one segment to Host B. Suppose that this segment has sequence number 92 and contains 8 bytes of data. After sending this segment, Host A waits for a segment from B with acknowledgment number 100. Although the segment from A is received at B, the acknowledgment from B to A gets lost. In this case, the timeout event occurs, and Host A retransmits the same segment. Of course, when Host B receives the retransmission, it observes from the sequence number that the segment contains data that has already been received. Thus, TCP in Host B will discard the bytes in the retransmitted segment.</w:t>
      </w:r>
    </w:p>
    <w:p w14:paraId="02345D93" w14:textId="77777777" w:rsidR="0025243D" w:rsidRDefault="0025243D">
      <w:pPr>
        <w:spacing w:after="9"/>
        <w:ind w:right="15"/>
      </w:pPr>
      <w:r>
        <w:t xml:space="preserve">In a second scenario, shown in </w:t>
      </w:r>
      <w:r>
        <w:rPr>
          <w:rFonts w:ascii="Arial" w:eastAsia="Arial" w:hAnsi="Arial" w:cs="Arial"/>
          <w:b/>
          <w:color w:val="1E7AB9"/>
        </w:rPr>
        <w:t>Figure 3.35</w:t>
      </w:r>
      <w:r>
        <w:t>, Host A sends two segments back to back. The first segment has sequence number 92 and 8 bytes of data, and the second segment has sequence number 100 and 20 bytes of data. Suppose that both segments arrive intact at B, and B sends two separate acknowledgments for each of these segments. The first of these acknowledgments has</w:t>
      </w:r>
    </w:p>
    <w:p w14:paraId="2DF66F33" w14:textId="77777777" w:rsidR="0025243D" w:rsidRDefault="0025243D">
      <w:pPr>
        <w:ind w:right="15"/>
      </w:pPr>
      <w:r>
        <w:t>acknowledgment number 100; the second has acknowledgment number 120. Suppose now that neither of the acknowledgments arrives at Host A before the timeout. When the timeout event occurs, Host</w:t>
      </w:r>
    </w:p>
    <w:p w14:paraId="6214C41B" w14:textId="77777777" w:rsidR="0025243D" w:rsidRDefault="0025243D">
      <w:pPr>
        <w:spacing w:after="324" w:line="259" w:lineRule="auto"/>
      </w:pPr>
      <w:r>
        <w:rPr>
          <w:noProof/>
        </w:rPr>
        <w:drawing>
          <wp:inline distT="0" distB="0" distL="0" distR="0" wp14:anchorId="047D6615" wp14:editId="59C1EAC6">
            <wp:extent cx="4286250" cy="4895850"/>
            <wp:effectExtent l="0" t="0" r="0" b="0"/>
            <wp:docPr id="17680" name="Picture 17680"/>
            <wp:cNvGraphicFramePr/>
            <a:graphic xmlns:a="http://schemas.openxmlformats.org/drawingml/2006/main">
              <a:graphicData uri="http://schemas.openxmlformats.org/drawingml/2006/picture">
                <pic:pic xmlns:pic="http://schemas.openxmlformats.org/drawingml/2006/picture">
                  <pic:nvPicPr>
                    <pic:cNvPr id="17680" name="Picture 17680"/>
                    <pic:cNvPicPr/>
                  </pic:nvPicPr>
                  <pic:blipFill>
                    <a:blip r:embed="rId195"/>
                    <a:stretch>
                      <a:fillRect/>
                    </a:stretch>
                  </pic:blipFill>
                  <pic:spPr>
                    <a:xfrm flipV="1">
                      <a:off x="0" y="0"/>
                      <a:ext cx="4286250" cy="4895850"/>
                    </a:xfrm>
                    <a:prstGeom prst="rect">
                      <a:avLst/>
                    </a:prstGeom>
                  </pic:spPr>
                </pic:pic>
              </a:graphicData>
            </a:graphic>
          </wp:inline>
        </w:drawing>
      </w:r>
    </w:p>
    <w:p w14:paraId="51B422B7" w14:textId="77777777" w:rsidR="0025243D" w:rsidRDefault="0025243D">
      <w:pPr>
        <w:pStyle w:val="Heading4"/>
        <w:ind w:left="11" w:right="39"/>
      </w:pPr>
      <w:r>
        <w:t>Figure 3.34 Retransmission due to a lost acknowledgment</w:t>
      </w:r>
    </w:p>
    <w:p w14:paraId="06A49755" w14:textId="77777777" w:rsidR="0025243D" w:rsidRDefault="0025243D">
      <w:pPr>
        <w:ind w:right="15"/>
      </w:pPr>
      <w:r>
        <w:t>A resends the first segment with sequence number 92 and restarts the timer. As long as the ACK for the second segment arrives before the new timeout, the second segment will not be retransmitted.</w:t>
      </w:r>
    </w:p>
    <w:p w14:paraId="734E4AFA" w14:textId="77777777" w:rsidR="0025243D" w:rsidRDefault="0025243D">
      <w:pPr>
        <w:ind w:right="15"/>
      </w:pPr>
      <w:r>
        <w:t xml:space="preserve">In a third and final scenario, suppose Host A sends the two segments, exactly as in the second example. The acknowledgment of the first segment is lost in the network, but just before the timeout event, Host A receives an acknowledgment with acknowledgment number 120. Host A therefore knows that Host B has received </w:t>
      </w:r>
      <w:r>
        <w:rPr>
          <w:rFonts w:ascii="Arial" w:eastAsia="Arial" w:hAnsi="Arial" w:cs="Arial"/>
          <w:i/>
        </w:rPr>
        <w:t>everything</w:t>
      </w:r>
      <w:r>
        <w:t xml:space="preserve"> up through byte 119; so Host A does not resend either of the two segments. This scenario is illustrated in </w:t>
      </w:r>
      <w:r>
        <w:rPr>
          <w:rFonts w:ascii="Arial" w:eastAsia="Arial" w:hAnsi="Arial" w:cs="Arial"/>
          <w:b/>
          <w:color w:val="1E7AB9"/>
        </w:rPr>
        <w:t>Figure 3.36</w:t>
      </w:r>
      <w:r>
        <w:t>.</w:t>
      </w:r>
    </w:p>
    <w:p w14:paraId="1D9F5461" w14:textId="77777777" w:rsidR="0025243D" w:rsidRDefault="0025243D">
      <w:pPr>
        <w:spacing w:after="517" w:line="265" w:lineRule="auto"/>
        <w:ind w:left="12" w:hanging="10"/>
      </w:pPr>
      <w:r>
        <w:rPr>
          <w:rFonts w:ascii="Arial" w:eastAsia="Arial" w:hAnsi="Arial" w:cs="Arial"/>
          <w:i/>
          <w:color w:val="585858"/>
        </w:rPr>
        <w:t>Doubling the Timeout Interval</w:t>
      </w:r>
    </w:p>
    <w:p w14:paraId="0474D4F3" w14:textId="77777777" w:rsidR="0025243D" w:rsidRDefault="0025243D">
      <w:pPr>
        <w:ind w:right="15"/>
      </w:pPr>
      <w:r>
        <w:t>We now discuss a few modifications that most TCP implementations employ. The first concerns the length of the timeout interval after a timer expiration. In this modification, whenever the timeout event occurs, TCP retransmits the not-yet-acknowledged segment with the smallest sequence number, as described above. But each time TCP retransmits, it sets the next timeout interval to twice the previous value,</w:t>
      </w:r>
    </w:p>
    <w:p w14:paraId="111A1B3D" w14:textId="77777777" w:rsidR="0025243D" w:rsidRDefault="0025243D">
      <w:pPr>
        <w:spacing w:after="324" w:line="259" w:lineRule="auto"/>
      </w:pPr>
      <w:r>
        <w:rPr>
          <w:noProof/>
        </w:rPr>
        <w:drawing>
          <wp:inline distT="0" distB="0" distL="0" distR="0" wp14:anchorId="7F58A224" wp14:editId="065134B8">
            <wp:extent cx="5800725" cy="5238750"/>
            <wp:effectExtent l="0" t="0" r="0" b="0"/>
            <wp:docPr id="17706" name="Picture 17706"/>
            <wp:cNvGraphicFramePr/>
            <a:graphic xmlns:a="http://schemas.openxmlformats.org/drawingml/2006/main">
              <a:graphicData uri="http://schemas.openxmlformats.org/drawingml/2006/picture">
                <pic:pic xmlns:pic="http://schemas.openxmlformats.org/drawingml/2006/picture">
                  <pic:nvPicPr>
                    <pic:cNvPr id="17706" name="Picture 17706"/>
                    <pic:cNvPicPr/>
                  </pic:nvPicPr>
                  <pic:blipFill>
                    <a:blip r:embed="rId196"/>
                    <a:stretch>
                      <a:fillRect/>
                    </a:stretch>
                  </pic:blipFill>
                  <pic:spPr>
                    <a:xfrm flipV="1">
                      <a:off x="0" y="0"/>
                      <a:ext cx="5800725" cy="5238750"/>
                    </a:xfrm>
                    <a:prstGeom prst="rect">
                      <a:avLst/>
                    </a:prstGeom>
                  </pic:spPr>
                </pic:pic>
              </a:graphicData>
            </a:graphic>
          </wp:inline>
        </w:drawing>
      </w:r>
    </w:p>
    <w:p w14:paraId="3193A60A" w14:textId="77777777" w:rsidR="0025243D" w:rsidRDefault="0025243D">
      <w:pPr>
        <w:pStyle w:val="Heading4"/>
        <w:spacing w:after="944"/>
        <w:ind w:left="11" w:right="39"/>
      </w:pPr>
      <w:r>
        <w:t>Figure 3.35 Segment 100 not retransmitted</w:t>
      </w:r>
    </w:p>
    <w:p w14:paraId="08558DED" w14:textId="77777777" w:rsidR="0025243D" w:rsidRDefault="0025243D">
      <w:pPr>
        <w:spacing w:after="75"/>
        <w:ind w:right="15"/>
      </w:pPr>
      <w:r>
        <w:t xml:space="preserve">rather than deriving it from the last </w:t>
      </w:r>
      <w:r>
        <w:rPr>
          <w:rFonts w:ascii="Courier New" w:eastAsia="Courier New" w:hAnsi="Courier New" w:cs="Courier New"/>
          <w:i/>
          <w:color w:val="468173"/>
        </w:rPr>
        <w:t>EstimatedRTT</w:t>
      </w:r>
      <w:r>
        <w:t xml:space="preserve"> and </w:t>
      </w:r>
      <w:r>
        <w:rPr>
          <w:rFonts w:ascii="Courier New" w:eastAsia="Courier New" w:hAnsi="Courier New" w:cs="Courier New"/>
          <w:i/>
          <w:color w:val="468173"/>
        </w:rPr>
        <w:t>DevRTT</w:t>
      </w:r>
      <w:r>
        <w:t xml:space="preserve"> (as described in </w:t>
      </w:r>
      <w:r>
        <w:rPr>
          <w:rFonts w:ascii="Arial" w:eastAsia="Arial" w:hAnsi="Arial" w:cs="Arial"/>
          <w:b/>
          <w:color w:val="1E7AB9"/>
        </w:rPr>
        <w:t>Section 3.5.3</w:t>
      </w:r>
      <w:r>
        <w:t xml:space="preserve">). For example, suppose </w:t>
      </w:r>
      <w:r>
        <w:rPr>
          <w:rFonts w:ascii="Courier New" w:eastAsia="Courier New" w:hAnsi="Courier New" w:cs="Courier New"/>
          <w:i/>
          <w:color w:val="468173"/>
        </w:rPr>
        <w:t>TimeoutInterval</w:t>
      </w:r>
      <w:r>
        <w:t xml:space="preserve"> associated with the oldest not yet acknowledged segment is .75 sec when the timer first expires. TCP will then retransmit this segment and set the new expiration time to 1.5 sec. If the timer expires again 1.5 sec later, TCP will again retransmit this segment, now setting the expiration time to 3.0 sec. Thus the intervals grow exponentially after each retransmission. However, whenever the timer is started after either of the two other events (that is, data received from application above, and ACK received), the </w:t>
      </w:r>
      <w:r>
        <w:rPr>
          <w:rFonts w:ascii="Courier New" w:eastAsia="Courier New" w:hAnsi="Courier New" w:cs="Courier New"/>
          <w:i/>
          <w:color w:val="468173"/>
        </w:rPr>
        <w:t>TimeoutInterval</w:t>
      </w:r>
      <w:r>
        <w:t xml:space="preserve"> is derived from the most recent values</w:t>
      </w:r>
    </w:p>
    <w:p w14:paraId="55326ABA" w14:textId="77777777" w:rsidR="0025243D" w:rsidRDefault="0025243D">
      <w:pPr>
        <w:spacing w:after="508" w:line="265" w:lineRule="auto"/>
        <w:ind w:right="1397" w:hanging="10"/>
      </w:pPr>
      <w:r>
        <w:t xml:space="preserve">of </w:t>
      </w:r>
      <w:r>
        <w:rPr>
          <w:rFonts w:ascii="Courier New" w:eastAsia="Courier New" w:hAnsi="Courier New" w:cs="Courier New"/>
          <w:i/>
          <w:color w:val="468173"/>
        </w:rPr>
        <w:t>EstimatedRTT</w:t>
      </w:r>
      <w:r>
        <w:t xml:space="preserve"> and </w:t>
      </w:r>
      <w:r>
        <w:rPr>
          <w:rFonts w:ascii="Courier New" w:eastAsia="Courier New" w:hAnsi="Courier New" w:cs="Courier New"/>
          <w:i/>
          <w:color w:val="468173"/>
        </w:rPr>
        <w:t>DevRTT</w:t>
      </w:r>
      <w:r>
        <w:t>.</w:t>
      </w:r>
    </w:p>
    <w:p w14:paraId="0A35532A" w14:textId="77777777" w:rsidR="0025243D" w:rsidRDefault="0025243D">
      <w:pPr>
        <w:ind w:right="15"/>
      </w:pPr>
      <w:r>
        <w:t xml:space="preserve">This modification provides a limited form of congestion control. (More comprehensive forms of TCP congestion control will be studied in </w:t>
      </w:r>
      <w:r>
        <w:rPr>
          <w:rFonts w:ascii="Arial" w:eastAsia="Arial" w:hAnsi="Arial" w:cs="Arial"/>
          <w:b/>
          <w:color w:val="1E7AB9"/>
        </w:rPr>
        <w:t>Section 3.7</w:t>
      </w:r>
      <w:r>
        <w:t>.) The timer expiration is most likely caused by congestion in the network, that is, too many packets arriving at one (or more) router queues in the path between the source and destination, causing packets to be dropped and/or long queuing delays. In times of congestion, if the sources continue to retransmit packets persistently, the congestion</w:t>
      </w:r>
    </w:p>
    <w:p w14:paraId="3AC433D2" w14:textId="77777777" w:rsidR="0025243D" w:rsidRDefault="0025243D">
      <w:pPr>
        <w:spacing w:after="324" w:line="259" w:lineRule="auto"/>
      </w:pPr>
      <w:r>
        <w:rPr>
          <w:noProof/>
        </w:rPr>
        <w:drawing>
          <wp:inline distT="0" distB="0" distL="0" distR="0" wp14:anchorId="74603136" wp14:editId="294CD191">
            <wp:extent cx="5819775" cy="5238750"/>
            <wp:effectExtent l="0" t="0" r="0" b="0"/>
            <wp:docPr id="17767" name="Picture 17767"/>
            <wp:cNvGraphicFramePr/>
            <a:graphic xmlns:a="http://schemas.openxmlformats.org/drawingml/2006/main">
              <a:graphicData uri="http://schemas.openxmlformats.org/drawingml/2006/picture">
                <pic:pic xmlns:pic="http://schemas.openxmlformats.org/drawingml/2006/picture">
                  <pic:nvPicPr>
                    <pic:cNvPr id="17767" name="Picture 17767"/>
                    <pic:cNvPicPr/>
                  </pic:nvPicPr>
                  <pic:blipFill>
                    <a:blip r:embed="rId197"/>
                    <a:stretch>
                      <a:fillRect/>
                    </a:stretch>
                  </pic:blipFill>
                  <pic:spPr>
                    <a:xfrm flipV="1">
                      <a:off x="0" y="0"/>
                      <a:ext cx="5819775" cy="5238750"/>
                    </a:xfrm>
                    <a:prstGeom prst="rect">
                      <a:avLst/>
                    </a:prstGeom>
                  </pic:spPr>
                </pic:pic>
              </a:graphicData>
            </a:graphic>
          </wp:inline>
        </w:drawing>
      </w:r>
    </w:p>
    <w:p w14:paraId="1404D6A9" w14:textId="77777777" w:rsidR="0025243D" w:rsidRDefault="0025243D">
      <w:pPr>
        <w:pStyle w:val="Heading4"/>
        <w:ind w:left="11" w:right="39"/>
      </w:pPr>
      <w:r>
        <w:t>Figure 3.36 A cumulative acknowledgment avoids retransmission of the first segment</w:t>
      </w:r>
    </w:p>
    <w:p w14:paraId="18ABBCEE" w14:textId="77777777" w:rsidR="0025243D" w:rsidRDefault="0025243D">
      <w:pPr>
        <w:ind w:right="15"/>
      </w:pPr>
      <w:r>
        <w:t xml:space="preserve">may get worse. Instead, TCP acts more politely, with each sender retransmitting after longer and longer intervals. We will see that a similar idea is used by Ethernet when we study CSMA/CD in </w:t>
      </w:r>
      <w:r>
        <w:rPr>
          <w:rFonts w:ascii="Arial" w:eastAsia="Arial" w:hAnsi="Arial" w:cs="Arial"/>
          <w:b/>
          <w:color w:val="1E7AB9"/>
        </w:rPr>
        <w:t>Chapter 6</w:t>
      </w:r>
      <w:r>
        <w:t>.</w:t>
      </w:r>
    </w:p>
    <w:p w14:paraId="0F7BBE65" w14:textId="77777777" w:rsidR="0025243D" w:rsidRDefault="0025243D">
      <w:pPr>
        <w:spacing w:after="517" w:line="265" w:lineRule="auto"/>
        <w:ind w:left="12" w:hanging="10"/>
      </w:pPr>
      <w:r>
        <w:rPr>
          <w:rFonts w:ascii="Arial" w:eastAsia="Arial" w:hAnsi="Arial" w:cs="Arial"/>
          <w:i/>
          <w:color w:val="585858"/>
        </w:rPr>
        <w:t>Fast Retransmit</w:t>
      </w:r>
    </w:p>
    <w:p w14:paraId="1943EA8E" w14:textId="77777777" w:rsidR="0025243D" w:rsidRDefault="0025243D">
      <w:pPr>
        <w:spacing w:after="14"/>
        <w:ind w:right="15"/>
      </w:pPr>
      <w:r>
        <w:t xml:space="preserve">One of the problems with timeout-triggered retransmissions is that the timeout period can be relatively long. When a segment is lost, this long timeout period forces the sender to delay resending the lost packet, thereby increasing the end-to-end delay. Fortunately, the sender can often detect packet loss well before the timeout event occurs by noting so-called duplicate ACKs. A </w:t>
      </w:r>
      <w:r>
        <w:rPr>
          <w:rFonts w:ascii="Arial" w:eastAsia="Arial" w:hAnsi="Arial" w:cs="Arial"/>
          <w:b/>
          <w:color w:val="1E7AB9"/>
        </w:rPr>
        <w:t>duplicate ACK</w:t>
      </w:r>
      <w:r>
        <w:t xml:space="preserve"> is an ACK that reacknowledges a segment for which the sender has already received an earlier acknowledgment. To understand the sender’s response to a duplicate ACK, we must look at why the receiver sends a duplicate ACK in the first place. </w:t>
      </w:r>
      <w:r>
        <w:rPr>
          <w:rFonts w:ascii="Arial" w:eastAsia="Arial" w:hAnsi="Arial" w:cs="Arial"/>
          <w:b/>
          <w:color w:val="1E7AB9"/>
        </w:rPr>
        <w:t>Table 3.2</w:t>
      </w:r>
      <w:r>
        <w:t xml:space="preserve"> summarizes the TCP receiver’s ACK generation policy </w:t>
      </w:r>
      <w:r>
        <w:rPr>
          <w:rFonts w:ascii="Arial" w:eastAsia="Arial" w:hAnsi="Arial" w:cs="Arial"/>
          <w:b/>
          <w:color w:val="1E7AB9"/>
        </w:rPr>
        <w:t>[RFC</w:t>
      </w:r>
    </w:p>
    <w:p w14:paraId="5D8A1676" w14:textId="77777777" w:rsidR="0025243D" w:rsidRDefault="0025243D">
      <w:pPr>
        <w:ind w:right="15"/>
      </w:pPr>
      <w:r>
        <w:rPr>
          <w:rFonts w:ascii="Arial" w:eastAsia="Arial" w:hAnsi="Arial" w:cs="Arial"/>
          <w:b/>
          <w:color w:val="1E7AB9"/>
        </w:rPr>
        <w:t>5681]</w:t>
      </w:r>
      <w:r>
        <w:t>. When a TCP receiver receives</w:t>
      </w:r>
    </w:p>
    <w:p w14:paraId="158C94A5" w14:textId="77777777" w:rsidR="0025243D" w:rsidRDefault="0025243D">
      <w:pPr>
        <w:pStyle w:val="Heading4"/>
        <w:spacing w:after="0"/>
        <w:ind w:left="11" w:right="39"/>
      </w:pPr>
      <w:r>
        <w:t xml:space="preserve">Table 3.2 TCP ACK Generation Recommendation </w:t>
      </w:r>
      <w:r>
        <w:rPr>
          <w:color w:val="1E7AB9"/>
        </w:rPr>
        <w:t>[RFC 5681]</w:t>
      </w:r>
    </w:p>
    <w:tbl>
      <w:tblPr>
        <w:tblStyle w:val="TableGrid"/>
        <w:tblW w:w="11760" w:type="dxa"/>
        <w:tblInd w:w="8" w:type="dxa"/>
        <w:tblCellMar>
          <w:top w:w="0" w:type="dxa"/>
          <w:left w:w="187" w:type="dxa"/>
          <w:bottom w:w="0" w:type="dxa"/>
          <w:right w:w="115" w:type="dxa"/>
        </w:tblCellMar>
        <w:tblLook w:val="04A0" w:firstRow="1" w:lastRow="0" w:firstColumn="1" w:lastColumn="0" w:noHBand="0" w:noVBand="1"/>
      </w:tblPr>
      <w:tblGrid>
        <w:gridCol w:w="5490"/>
        <w:gridCol w:w="6270"/>
      </w:tblGrid>
      <w:tr w:rsidR="0025243D" w14:paraId="73CA8AD9" w14:textId="77777777">
        <w:trPr>
          <w:trHeight w:val="802"/>
        </w:trPr>
        <w:tc>
          <w:tcPr>
            <w:tcW w:w="5490" w:type="dxa"/>
            <w:tcBorders>
              <w:top w:val="single" w:sz="12" w:space="0" w:color="468173"/>
              <w:left w:val="single" w:sz="6" w:space="0" w:color="468173"/>
              <w:bottom w:val="single" w:sz="6" w:space="0" w:color="468173"/>
              <w:right w:val="single" w:sz="6" w:space="0" w:color="468173"/>
            </w:tcBorders>
            <w:vAlign w:val="center"/>
          </w:tcPr>
          <w:p w14:paraId="4D2F475F" w14:textId="77777777" w:rsidR="0025243D" w:rsidRDefault="0025243D">
            <w:pPr>
              <w:spacing w:line="259" w:lineRule="auto"/>
            </w:pPr>
            <w:r>
              <w:rPr>
                <w:color w:val="468173"/>
              </w:rPr>
              <w:t>Event</w:t>
            </w:r>
          </w:p>
        </w:tc>
        <w:tc>
          <w:tcPr>
            <w:tcW w:w="6270" w:type="dxa"/>
            <w:tcBorders>
              <w:top w:val="single" w:sz="12" w:space="0" w:color="468173"/>
              <w:left w:val="single" w:sz="6" w:space="0" w:color="468173"/>
              <w:bottom w:val="single" w:sz="6" w:space="0" w:color="468173"/>
              <w:right w:val="single" w:sz="6" w:space="0" w:color="468173"/>
            </w:tcBorders>
            <w:vAlign w:val="center"/>
          </w:tcPr>
          <w:p w14:paraId="29D1E1A7" w14:textId="77777777" w:rsidR="0025243D" w:rsidRDefault="0025243D">
            <w:pPr>
              <w:spacing w:line="259" w:lineRule="auto"/>
            </w:pPr>
            <w:r>
              <w:rPr>
                <w:color w:val="468173"/>
              </w:rPr>
              <w:t>TCP Receiver Action</w:t>
            </w:r>
          </w:p>
        </w:tc>
      </w:tr>
      <w:tr w:rsidR="0025243D" w14:paraId="191EBC86" w14:textId="77777777">
        <w:trPr>
          <w:trHeight w:val="83"/>
        </w:trPr>
        <w:tc>
          <w:tcPr>
            <w:tcW w:w="5490" w:type="dxa"/>
            <w:tcBorders>
              <w:top w:val="single" w:sz="6" w:space="0" w:color="468173"/>
              <w:left w:val="single" w:sz="6" w:space="0" w:color="468173"/>
              <w:bottom w:val="nil"/>
              <w:right w:val="single" w:sz="6" w:space="0" w:color="468173"/>
            </w:tcBorders>
          </w:tcPr>
          <w:p w14:paraId="3C3D961A" w14:textId="77777777" w:rsidR="0025243D" w:rsidRDefault="0025243D">
            <w:pPr>
              <w:spacing w:after="160" w:line="259" w:lineRule="auto"/>
            </w:pPr>
          </w:p>
        </w:tc>
        <w:tc>
          <w:tcPr>
            <w:tcW w:w="6270" w:type="dxa"/>
            <w:tcBorders>
              <w:top w:val="single" w:sz="6" w:space="0" w:color="468173"/>
              <w:left w:val="single" w:sz="6" w:space="0" w:color="468173"/>
              <w:bottom w:val="nil"/>
              <w:right w:val="single" w:sz="6" w:space="0" w:color="468173"/>
            </w:tcBorders>
          </w:tcPr>
          <w:p w14:paraId="21B4333F" w14:textId="77777777" w:rsidR="0025243D" w:rsidRDefault="0025243D">
            <w:pPr>
              <w:spacing w:after="160" w:line="259" w:lineRule="auto"/>
            </w:pPr>
          </w:p>
        </w:tc>
      </w:tr>
      <w:tr w:rsidR="0025243D" w14:paraId="5691FAD9" w14:textId="77777777">
        <w:trPr>
          <w:trHeight w:val="1552"/>
        </w:trPr>
        <w:tc>
          <w:tcPr>
            <w:tcW w:w="5490" w:type="dxa"/>
            <w:tcBorders>
              <w:top w:val="nil"/>
              <w:left w:val="single" w:sz="6" w:space="0" w:color="468173"/>
              <w:bottom w:val="single" w:sz="6" w:space="0" w:color="468173"/>
              <w:right w:val="single" w:sz="6" w:space="0" w:color="468173"/>
            </w:tcBorders>
            <w:vAlign w:val="center"/>
          </w:tcPr>
          <w:p w14:paraId="4B3322D7" w14:textId="77777777" w:rsidR="0025243D" w:rsidRDefault="0025243D">
            <w:pPr>
              <w:spacing w:line="259" w:lineRule="auto"/>
            </w:pPr>
            <w:r>
              <w:t>Arrival of in-order segment with expected sequence number. All data up to expected sequence number already acknowledged.</w:t>
            </w:r>
          </w:p>
        </w:tc>
        <w:tc>
          <w:tcPr>
            <w:tcW w:w="6270" w:type="dxa"/>
            <w:tcBorders>
              <w:top w:val="nil"/>
              <w:left w:val="single" w:sz="6" w:space="0" w:color="468173"/>
              <w:bottom w:val="single" w:sz="6" w:space="0" w:color="468173"/>
              <w:right w:val="single" w:sz="6" w:space="0" w:color="468173"/>
            </w:tcBorders>
            <w:vAlign w:val="center"/>
          </w:tcPr>
          <w:p w14:paraId="03CC7ADC" w14:textId="77777777" w:rsidR="0025243D" w:rsidRDefault="0025243D">
            <w:pPr>
              <w:spacing w:line="259" w:lineRule="auto"/>
            </w:pPr>
            <w:r>
              <w:t>Delayed ACK. Wait up to 500 msec for arrival of another in-order segment. If next in-order segment does not arrive in this interval, send an ACK.</w:t>
            </w:r>
          </w:p>
        </w:tc>
      </w:tr>
      <w:tr w:rsidR="0025243D" w14:paraId="47EE37B3" w14:textId="77777777">
        <w:trPr>
          <w:trHeight w:val="1635"/>
        </w:trPr>
        <w:tc>
          <w:tcPr>
            <w:tcW w:w="5490" w:type="dxa"/>
            <w:tcBorders>
              <w:top w:val="single" w:sz="6" w:space="0" w:color="468173"/>
              <w:left w:val="single" w:sz="6" w:space="0" w:color="468173"/>
              <w:bottom w:val="single" w:sz="6" w:space="0" w:color="468173"/>
              <w:right w:val="single" w:sz="6" w:space="0" w:color="468173"/>
            </w:tcBorders>
            <w:vAlign w:val="center"/>
          </w:tcPr>
          <w:p w14:paraId="39514820" w14:textId="77777777" w:rsidR="0025243D" w:rsidRDefault="0025243D">
            <w:pPr>
              <w:spacing w:line="259" w:lineRule="auto"/>
            </w:pPr>
            <w:r>
              <w:t>Arrival of in-order segment with expected sequence number. One other in-order segment waiting for ACK transmission.</w:t>
            </w:r>
          </w:p>
        </w:tc>
        <w:tc>
          <w:tcPr>
            <w:tcW w:w="6270" w:type="dxa"/>
            <w:tcBorders>
              <w:top w:val="single" w:sz="6" w:space="0" w:color="468173"/>
              <w:left w:val="single" w:sz="6" w:space="0" w:color="468173"/>
              <w:bottom w:val="single" w:sz="6" w:space="0" w:color="468173"/>
              <w:right w:val="single" w:sz="6" w:space="0" w:color="468173"/>
            </w:tcBorders>
          </w:tcPr>
          <w:p w14:paraId="7E48BFAC" w14:textId="77777777" w:rsidR="0025243D" w:rsidRDefault="0025243D">
            <w:pPr>
              <w:spacing w:line="259" w:lineRule="auto"/>
            </w:pPr>
            <w:r>
              <w:t>One Immediately send single cumulative ACK, ACKing both in-order segments.</w:t>
            </w:r>
          </w:p>
        </w:tc>
      </w:tr>
      <w:tr w:rsidR="0025243D" w14:paraId="2FC0F5BD" w14:textId="77777777">
        <w:trPr>
          <w:trHeight w:val="1635"/>
        </w:trPr>
        <w:tc>
          <w:tcPr>
            <w:tcW w:w="5490" w:type="dxa"/>
            <w:tcBorders>
              <w:top w:val="single" w:sz="6" w:space="0" w:color="468173"/>
              <w:left w:val="single" w:sz="6" w:space="0" w:color="468173"/>
              <w:bottom w:val="single" w:sz="6" w:space="0" w:color="468173"/>
              <w:right w:val="single" w:sz="6" w:space="0" w:color="468173"/>
            </w:tcBorders>
            <w:vAlign w:val="center"/>
          </w:tcPr>
          <w:p w14:paraId="18DB9E94" w14:textId="77777777" w:rsidR="0025243D" w:rsidRDefault="0025243D">
            <w:pPr>
              <w:spacing w:line="259" w:lineRule="auto"/>
            </w:pPr>
            <w:r>
              <w:t>Arrival of out-of-order segment with higherthan-expected sequence number. Gap detected.</w:t>
            </w:r>
          </w:p>
        </w:tc>
        <w:tc>
          <w:tcPr>
            <w:tcW w:w="6270" w:type="dxa"/>
            <w:tcBorders>
              <w:top w:val="single" w:sz="6" w:space="0" w:color="468173"/>
              <w:left w:val="single" w:sz="6" w:space="0" w:color="468173"/>
              <w:bottom w:val="single" w:sz="6" w:space="0" w:color="468173"/>
              <w:right w:val="single" w:sz="6" w:space="0" w:color="468173"/>
            </w:tcBorders>
            <w:vAlign w:val="center"/>
          </w:tcPr>
          <w:p w14:paraId="3C5F515B" w14:textId="77777777" w:rsidR="0025243D" w:rsidRDefault="0025243D">
            <w:pPr>
              <w:spacing w:line="259" w:lineRule="auto"/>
              <w:ind w:right="14"/>
            </w:pPr>
            <w:r>
              <w:t>Immediately send duplicate ACK, indicating sequence number of next expected byte (which is the lower end of the gap).</w:t>
            </w:r>
          </w:p>
        </w:tc>
      </w:tr>
      <w:tr w:rsidR="0025243D" w14:paraId="1558FD22" w14:textId="77777777">
        <w:trPr>
          <w:trHeight w:val="1223"/>
        </w:trPr>
        <w:tc>
          <w:tcPr>
            <w:tcW w:w="5490" w:type="dxa"/>
            <w:tcBorders>
              <w:top w:val="single" w:sz="6" w:space="0" w:color="468173"/>
              <w:left w:val="single" w:sz="6" w:space="0" w:color="468173"/>
              <w:bottom w:val="single" w:sz="12" w:space="0" w:color="468173"/>
              <w:right w:val="single" w:sz="6" w:space="0" w:color="468173"/>
            </w:tcBorders>
            <w:vAlign w:val="center"/>
          </w:tcPr>
          <w:p w14:paraId="18A019CC" w14:textId="77777777" w:rsidR="0025243D" w:rsidRDefault="0025243D">
            <w:pPr>
              <w:spacing w:line="259" w:lineRule="auto"/>
            </w:pPr>
            <w:r>
              <w:t>Arrival of segment that partially or completely fills in gap in received data.</w:t>
            </w:r>
          </w:p>
        </w:tc>
        <w:tc>
          <w:tcPr>
            <w:tcW w:w="6270" w:type="dxa"/>
            <w:tcBorders>
              <w:top w:val="single" w:sz="6" w:space="0" w:color="468173"/>
              <w:left w:val="single" w:sz="6" w:space="0" w:color="468173"/>
              <w:bottom w:val="single" w:sz="12" w:space="0" w:color="468173"/>
              <w:right w:val="single" w:sz="6" w:space="0" w:color="468173"/>
            </w:tcBorders>
            <w:vAlign w:val="center"/>
          </w:tcPr>
          <w:p w14:paraId="510A5B2F" w14:textId="77777777" w:rsidR="0025243D" w:rsidRDefault="0025243D">
            <w:pPr>
              <w:spacing w:line="259" w:lineRule="auto"/>
              <w:ind w:right="86"/>
            </w:pPr>
            <w:r>
              <w:t>Immediately send ACK, provided that segment starts at the lower end of gap.</w:t>
            </w:r>
          </w:p>
        </w:tc>
      </w:tr>
    </w:tbl>
    <w:p w14:paraId="11F3B9C7" w14:textId="77777777" w:rsidR="0025243D" w:rsidRDefault="0025243D">
      <w:pPr>
        <w:spacing w:after="52"/>
        <w:ind w:right="15"/>
      </w:pPr>
      <w:r>
        <w:t>a segment with a sequence number that is larger than the next, expected, in-order sequence number, it detects a gap in the data stream—that is, a missing segment. This gap could be the result of lost or reordered segments within the network. Since TCP does not use negative acknowledgments, the receiver cannot send an explicit negative acknowledgment back to the sender. Instead, it simply reacknowledges (that is, generates a duplicate ACK for) the last in-order byte of data it has received.</w:t>
      </w:r>
    </w:p>
    <w:p w14:paraId="4E2AB227" w14:textId="77777777" w:rsidR="0025243D" w:rsidRDefault="0025243D">
      <w:pPr>
        <w:spacing w:after="396"/>
        <w:ind w:right="15"/>
      </w:pPr>
      <w:r>
        <w:t xml:space="preserve">(Note that </w:t>
      </w:r>
      <w:r>
        <w:rPr>
          <w:rFonts w:ascii="Arial" w:eastAsia="Arial" w:hAnsi="Arial" w:cs="Arial"/>
          <w:b/>
          <w:color w:val="1E7AB9"/>
        </w:rPr>
        <w:t>Table 3.2</w:t>
      </w:r>
      <w:r>
        <w:t xml:space="preserve"> allows for the case that the receiver does not discard out-of-order segments.)</w:t>
      </w:r>
    </w:p>
    <w:p w14:paraId="5701581C" w14:textId="77777777" w:rsidR="0025243D" w:rsidRDefault="0025243D">
      <w:pPr>
        <w:spacing w:after="71"/>
        <w:ind w:right="15"/>
      </w:pPr>
      <w:r>
        <w:t xml:space="preserve">Because a sender often sends a large number of segments back to back, if one segment is lost, there will likely be many back-to-back duplicate ACKs. If the TCP sender receives three duplicate ACKs for the same data, it takes this as an indication that the segment following the segment that has been ACKed three times has been lost. (In the homework problems, we consider the question of why the sender waits for three duplicate ACKs, rather than just a single duplicate ACK.) In the case that three duplicate ACKs are received, the TCP sender performs a </w:t>
      </w:r>
      <w:r>
        <w:rPr>
          <w:rFonts w:ascii="Arial" w:eastAsia="Arial" w:hAnsi="Arial" w:cs="Arial"/>
          <w:b/>
          <w:color w:val="1E7AB9"/>
        </w:rPr>
        <w:t>fast retransmit</w:t>
      </w:r>
      <w:r>
        <w:t xml:space="preserve"> </w:t>
      </w:r>
      <w:r>
        <w:rPr>
          <w:rFonts w:ascii="Arial" w:eastAsia="Arial" w:hAnsi="Arial" w:cs="Arial"/>
          <w:b/>
          <w:color w:val="1E7AB9"/>
        </w:rPr>
        <w:t>[RFC 5681]</w:t>
      </w:r>
      <w:r>
        <w:t xml:space="preserve">, retransmitting the missing segment </w:t>
      </w:r>
      <w:r>
        <w:rPr>
          <w:rFonts w:ascii="Arial" w:eastAsia="Arial" w:hAnsi="Arial" w:cs="Arial"/>
          <w:i/>
        </w:rPr>
        <w:t>before</w:t>
      </w:r>
      <w:r>
        <w:t xml:space="preserve"> that segment’s timer expires. This is shown in </w:t>
      </w:r>
      <w:r>
        <w:rPr>
          <w:rFonts w:ascii="Arial" w:eastAsia="Arial" w:hAnsi="Arial" w:cs="Arial"/>
          <w:b/>
          <w:color w:val="1E7AB9"/>
        </w:rPr>
        <w:t>Figure 3.37</w:t>
      </w:r>
      <w:r>
        <w:t xml:space="preserve">, where the second segment is lost, then retransmitted before its timer expires. For TCP with fast retransmit, the following code snippet replaces the ACK received event in </w:t>
      </w:r>
      <w:r>
        <w:rPr>
          <w:rFonts w:ascii="Arial" w:eastAsia="Arial" w:hAnsi="Arial" w:cs="Arial"/>
          <w:b/>
          <w:color w:val="1E7AB9"/>
        </w:rPr>
        <w:t>Figure 3.33</w:t>
      </w:r>
      <w:r>
        <w:t>:</w:t>
      </w:r>
    </w:p>
    <w:p w14:paraId="699E111F" w14:textId="77777777" w:rsidR="0025243D" w:rsidRDefault="0025243D">
      <w:pPr>
        <w:spacing w:after="0" w:line="259" w:lineRule="auto"/>
        <w:ind w:right="-10"/>
      </w:pPr>
      <w:r>
        <w:rPr>
          <w:rFonts w:ascii="Calibri" w:eastAsia="Calibri" w:hAnsi="Calibri" w:cs="Calibri"/>
          <w:noProof/>
          <w:color w:val="000000"/>
          <w:sz w:val="22"/>
        </w:rPr>
        <mc:AlternateContent>
          <mc:Choice Requires="wpg">
            <w:drawing>
              <wp:inline distT="0" distB="0" distL="0" distR="0" wp14:anchorId="03105F5A" wp14:editId="2626B199">
                <wp:extent cx="7477121" cy="1866900"/>
                <wp:effectExtent l="0" t="0" r="0" b="0"/>
                <wp:docPr id="541480" name="Group 541480"/>
                <wp:cNvGraphicFramePr/>
                <a:graphic xmlns:a="http://schemas.openxmlformats.org/drawingml/2006/main">
                  <a:graphicData uri="http://schemas.microsoft.com/office/word/2010/wordprocessingGroup">
                    <wpg:wgp>
                      <wpg:cNvGrpSpPr/>
                      <wpg:grpSpPr>
                        <a:xfrm>
                          <a:off x="0" y="0"/>
                          <a:ext cx="7477121" cy="1866900"/>
                          <a:chOff x="0" y="0"/>
                          <a:chExt cx="7477121" cy="1866900"/>
                        </a:xfrm>
                      </wpg:grpSpPr>
                      <wps:wsp>
                        <wps:cNvPr id="17839" name="Shape 17839"/>
                        <wps:cNvSpPr/>
                        <wps:spPr>
                          <a:xfrm>
                            <a:off x="0" y="4"/>
                            <a:ext cx="7477113" cy="9525"/>
                          </a:xfrm>
                          <a:custGeom>
                            <a:avLst/>
                            <a:gdLst/>
                            <a:ahLst/>
                            <a:cxnLst/>
                            <a:rect l="0" t="0" r="0" b="0"/>
                            <a:pathLst>
                              <a:path w="7477113" h="9525">
                                <a:moveTo>
                                  <a:pt x="0" y="0"/>
                                </a:moveTo>
                                <a:lnTo>
                                  <a:pt x="7477113" y="0"/>
                                </a:lnTo>
                                <a:lnTo>
                                  <a:pt x="7467600" y="9525"/>
                                </a:lnTo>
                                <a:lnTo>
                                  <a:pt x="9525" y="9525"/>
                                </a:lnTo>
                                <a:lnTo>
                                  <a:pt x="0" y="0"/>
                                </a:lnTo>
                                <a:close/>
                              </a:path>
                            </a:pathLst>
                          </a:custGeom>
                          <a:ln w="0" cap="flat">
                            <a:miter lim="127000"/>
                          </a:ln>
                        </wps:spPr>
                        <wps:style>
                          <a:lnRef idx="0">
                            <a:srgbClr val="000000">
                              <a:alpha val="0"/>
                            </a:srgbClr>
                          </a:lnRef>
                          <a:fillRef idx="1">
                            <a:srgbClr val="A78E8E"/>
                          </a:fillRef>
                          <a:effectRef idx="0">
                            <a:scrgbClr r="0" g="0" b="0"/>
                          </a:effectRef>
                          <a:fontRef idx="none"/>
                        </wps:style>
                        <wps:bodyPr/>
                      </wps:wsp>
                      <wps:wsp>
                        <wps:cNvPr id="17840" name="Shape 17840"/>
                        <wps:cNvSpPr/>
                        <wps:spPr>
                          <a:xfrm>
                            <a:off x="0" y="0"/>
                            <a:ext cx="9525" cy="1866900"/>
                          </a:xfrm>
                          <a:custGeom>
                            <a:avLst/>
                            <a:gdLst/>
                            <a:ahLst/>
                            <a:cxnLst/>
                            <a:rect l="0" t="0" r="0" b="0"/>
                            <a:pathLst>
                              <a:path w="9525" h="1866900">
                                <a:moveTo>
                                  <a:pt x="0" y="0"/>
                                </a:moveTo>
                                <a:lnTo>
                                  <a:pt x="9525" y="9525"/>
                                </a:lnTo>
                                <a:lnTo>
                                  <a:pt x="9525" y="1866900"/>
                                </a:lnTo>
                                <a:lnTo>
                                  <a:pt x="0" y="1866900"/>
                                </a:lnTo>
                                <a:lnTo>
                                  <a:pt x="0" y="0"/>
                                </a:lnTo>
                                <a:close/>
                              </a:path>
                            </a:pathLst>
                          </a:custGeom>
                          <a:ln w="0" cap="flat">
                            <a:miter lim="127000"/>
                          </a:ln>
                        </wps:spPr>
                        <wps:style>
                          <a:lnRef idx="0">
                            <a:srgbClr val="000000">
                              <a:alpha val="0"/>
                            </a:srgbClr>
                          </a:lnRef>
                          <a:fillRef idx="1">
                            <a:srgbClr val="A78E8E"/>
                          </a:fillRef>
                          <a:effectRef idx="0">
                            <a:scrgbClr r="0" g="0" b="0"/>
                          </a:effectRef>
                          <a:fontRef idx="none"/>
                        </wps:style>
                        <wps:bodyPr/>
                      </wps:wsp>
                      <wps:wsp>
                        <wps:cNvPr id="17841" name="Shape 17841"/>
                        <wps:cNvSpPr/>
                        <wps:spPr>
                          <a:xfrm>
                            <a:off x="7467596" y="0"/>
                            <a:ext cx="9525" cy="1866900"/>
                          </a:xfrm>
                          <a:custGeom>
                            <a:avLst/>
                            <a:gdLst/>
                            <a:ahLst/>
                            <a:cxnLst/>
                            <a:rect l="0" t="0" r="0" b="0"/>
                            <a:pathLst>
                              <a:path w="9525" h="1866900">
                                <a:moveTo>
                                  <a:pt x="9525" y="0"/>
                                </a:moveTo>
                                <a:lnTo>
                                  <a:pt x="9525" y="1866900"/>
                                </a:lnTo>
                                <a:lnTo>
                                  <a:pt x="0" y="1866900"/>
                                </a:lnTo>
                                <a:lnTo>
                                  <a:pt x="0" y="9525"/>
                                </a:lnTo>
                                <a:lnTo>
                                  <a:pt x="9525" y="0"/>
                                </a:lnTo>
                                <a:close/>
                              </a:path>
                            </a:pathLst>
                          </a:custGeom>
                          <a:ln w="0" cap="flat">
                            <a:miter lim="127000"/>
                          </a:ln>
                        </wps:spPr>
                        <wps:style>
                          <a:lnRef idx="0">
                            <a:srgbClr val="000000">
                              <a:alpha val="0"/>
                            </a:srgbClr>
                          </a:lnRef>
                          <a:fillRef idx="1">
                            <a:srgbClr val="A78E8E"/>
                          </a:fillRef>
                          <a:effectRef idx="0">
                            <a:scrgbClr r="0" g="0" b="0"/>
                          </a:effectRef>
                          <a:fontRef idx="none"/>
                        </wps:style>
                        <wps:bodyPr/>
                      </wps:wsp>
                      <wps:wsp>
                        <wps:cNvPr id="17890" name="Rectangle 17890"/>
                        <wps:cNvSpPr/>
                        <wps:spPr>
                          <a:xfrm>
                            <a:off x="333352" y="329814"/>
                            <a:ext cx="5943943" cy="196642"/>
                          </a:xfrm>
                          <a:prstGeom prst="rect">
                            <a:avLst/>
                          </a:prstGeom>
                          <a:ln>
                            <a:noFill/>
                          </a:ln>
                        </wps:spPr>
                        <wps:txbx>
                          <w:txbxContent>
                            <w:p w14:paraId="2BA5D6AF" w14:textId="77777777" w:rsidR="0025243D" w:rsidRDefault="0025243D">
                              <w:pPr>
                                <w:spacing w:line="259" w:lineRule="auto"/>
                              </w:pPr>
                              <w:r>
                                <w:rPr>
                                  <w:rFonts w:ascii="Courier New" w:eastAsia="Courier New" w:hAnsi="Courier New" w:cs="Courier New"/>
                                  <w:i/>
                                  <w:color w:val="468173"/>
                                </w:rPr>
                                <w:t>event: ACK received, with ACK field value of y</w:t>
                              </w:r>
                            </w:p>
                          </w:txbxContent>
                        </wps:txbx>
                        <wps:bodyPr horzOverflow="overflow" vert="horz" lIns="0" tIns="0" rIns="0" bIns="0" rtlCol="0">
                          <a:noAutofit/>
                        </wps:bodyPr>
                      </wps:wsp>
                      <wps:wsp>
                        <wps:cNvPr id="17891" name="Rectangle 17891"/>
                        <wps:cNvSpPr/>
                        <wps:spPr>
                          <a:xfrm>
                            <a:off x="314245" y="596504"/>
                            <a:ext cx="4005701" cy="196642"/>
                          </a:xfrm>
                          <a:prstGeom prst="rect">
                            <a:avLst/>
                          </a:prstGeom>
                          <a:ln>
                            <a:noFill/>
                          </a:ln>
                        </wps:spPr>
                        <wps:txbx>
                          <w:txbxContent>
                            <w:p w14:paraId="2336E27A" w14:textId="77777777" w:rsidR="0025243D" w:rsidRDefault="0025243D">
                              <w:pPr>
                                <w:spacing w:line="259" w:lineRule="auto"/>
                              </w:pPr>
                              <w:r>
                                <w:rPr>
                                  <w:rFonts w:ascii="Courier New" w:eastAsia="Courier New" w:hAnsi="Courier New" w:cs="Courier New"/>
                                  <w:i/>
                                  <w:color w:val="468173"/>
                                </w:rPr>
                                <w:t xml:space="preserve">            if (y &gt; SendBase) {</w:t>
                              </w:r>
                            </w:p>
                          </w:txbxContent>
                        </wps:txbx>
                        <wps:bodyPr horzOverflow="overflow" vert="horz" lIns="0" tIns="0" rIns="0" bIns="0" rtlCol="0">
                          <a:noAutofit/>
                        </wps:bodyPr>
                      </wps:wsp>
                      <wps:wsp>
                        <wps:cNvPr id="17892" name="Rectangle 17892"/>
                        <wps:cNvSpPr/>
                        <wps:spPr>
                          <a:xfrm>
                            <a:off x="314245" y="863195"/>
                            <a:ext cx="2842755" cy="196642"/>
                          </a:xfrm>
                          <a:prstGeom prst="rect">
                            <a:avLst/>
                          </a:prstGeom>
                          <a:ln>
                            <a:noFill/>
                          </a:ln>
                        </wps:spPr>
                        <wps:txbx>
                          <w:txbxContent>
                            <w:p w14:paraId="57FC00A4" w14:textId="77777777" w:rsidR="0025243D" w:rsidRDefault="0025243D">
                              <w:pPr>
                                <w:spacing w:line="259" w:lineRule="auto"/>
                              </w:pPr>
                              <w:r>
                                <w:rPr>
                                  <w:rFonts w:ascii="Courier New" w:eastAsia="Courier New" w:hAnsi="Courier New" w:cs="Courier New"/>
                                  <w:i/>
                                  <w:color w:val="468173"/>
                                </w:rPr>
                                <w:t xml:space="preserve">            SendBase=y</w:t>
                              </w:r>
                            </w:p>
                          </w:txbxContent>
                        </wps:txbx>
                        <wps:bodyPr horzOverflow="overflow" vert="horz" lIns="0" tIns="0" rIns="0" bIns="0" rtlCol="0">
                          <a:noAutofit/>
                        </wps:bodyPr>
                      </wps:wsp>
                      <wps:wsp>
                        <wps:cNvPr id="17893" name="Rectangle 17893"/>
                        <wps:cNvSpPr/>
                        <wps:spPr>
                          <a:xfrm>
                            <a:off x="314245" y="1129885"/>
                            <a:ext cx="6073159" cy="196642"/>
                          </a:xfrm>
                          <a:prstGeom prst="rect">
                            <a:avLst/>
                          </a:prstGeom>
                          <a:ln>
                            <a:noFill/>
                          </a:ln>
                        </wps:spPr>
                        <wps:txbx>
                          <w:txbxContent>
                            <w:p w14:paraId="29EA0F13" w14:textId="77777777" w:rsidR="0025243D" w:rsidRDefault="0025243D">
                              <w:pPr>
                                <w:spacing w:line="259" w:lineRule="auto"/>
                              </w:pPr>
                              <w:r>
                                <w:rPr>
                                  <w:rFonts w:ascii="Courier New" w:eastAsia="Courier New" w:hAnsi="Courier New" w:cs="Courier New"/>
                                  <w:i/>
                                  <w:color w:val="468173"/>
                                </w:rPr>
                                <w:t xml:space="preserve">            if (there are currently any not yet</w:t>
                              </w:r>
                            </w:p>
                          </w:txbxContent>
                        </wps:txbx>
                        <wps:bodyPr horzOverflow="overflow" vert="horz" lIns="0" tIns="0" rIns="0" bIns="0" rtlCol="0">
                          <a:noAutofit/>
                        </wps:bodyPr>
                      </wps:wsp>
                      <wps:wsp>
                        <wps:cNvPr id="17894" name="Rectangle 17894"/>
                        <wps:cNvSpPr/>
                        <wps:spPr>
                          <a:xfrm>
                            <a:off x="314245" y="1396576"/>
                            <a:ext cx="5814727" cy="196642"/>
                          </a:xfrm>
                          <a:prstGeom prst="rect">
                            <a:avLst/>
                          </a:prstGeom>
                          <a:ln>
                            <a:noFill/>
                          </a:ln>
                        </wps:spPr>
                        <wps:txbx>
                          <w:txbxContent>
                            <w:p w14:paraId="29614FDF" w14:textId="77777777" w:rsidR="0025243D" w:rsidRDefault="0025243D">
                              <w:pPr>
                                <w:spacing w:line="259" w:lineRule="auto"/>
                              </w:pPr>
                              <w:r>
                                <w:rPr>
                                  <w:rFonts w:ascii="Courier New" w:eastAsia="Courier New" w:hAnsi="Courier New" w:cs="Courier New"/>
                                  <w:i/>
                                  <w:color w:val="468173"/>
                                </w:rPr>
                                <w:t xml:space="preserve">                       acknowledged segments)</w:t>
                              </w:r>
                            </w:p>
                          </w:txbxContent>
                        </wps:txbx>
                        <wps:bodyPr horzOverflow="overflow" vert="horz" lIns="0" tIns="0" rIns="0" bIns="0" rtlCol="0">
                          <a:noAutofit/>
                        </wps:bodyPr>
                      </wps:wsp>
                      <wps:wsp>
                        <wps:cNvPr id="17895" name="Rectangle 17895"/>
                        <wps:cNvSpPr/>
                        <wps:spPr>
                          <a:xfrm>
                            <a:off x="314245" y="1663266"/>
                            <a:ext cx="3359620" cy="196642"/>
                          </a:xfrm>
                          <a:prstGeom prst="rect">
                            <a:avLst/>
                          </a:prstGeom>
                          <a:ln>
                            <a:noFill/>
                          </a:ln>
                        </wps:spPr>
                        <wps:txbx>
                          <w:txbxContent>
                            <w:p w14:paraId="1D5888AF" w14:textId="77777777" w:rsidR="0025243D" w:rsidRDefault="0025243D">
                              <w:pPr>
                                <w:spacing w:line="259" w:lineRule="auto"/>
                              </w:pPr>
                              <w:r>
                                <w:rPr>
                                  <w:rFonts w:ascii="Courier New" w:eastAsia="Courier New" w:hAnsi="Courier New" w:cs="Courier New"/>
                                  <w:i/>
                                  <w:color w:val="468173"/>
                                </w:rPr>
                                <w:t xml:space="preserve">               start timer</w:t>
                              </w:r>
                            </w:p>
                          </w:txbxContent>
                        </wps:txbx>
                        <wps:bodyPr horzOverflow="overflow" vert="horz" lIns="0" tIns="0" rIns="0" bIns="0" rtlCol="0">
                          <a:noAutofit/>
                        </wps:bodyPr>
                      </wps:wsp>
                    </wpg:wgp>
                  </a:graphicData>
                </a:graphic>
              </wp:inline>
            </w:drawing>
          </mc:Choice>
          <mc:Fallback>
            <w:pict>
              <v:group w14:anchorId="03105F5A" id="Group 541480" o:spid="_x0000_s1562" style="width:588.75pt;height:147pt;mso-position-horizontal-relative:char;mso-position-vertical-relative:line" coordsize="74771,186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">
                <v:shape id="Shape 17839" o:spid="_x0000_s1563" style="position:absolute;width:74771;height:95;visibility:visible;mso-wrap-style:square;v-text-anchor:top" coordsize="7477113,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" path="m,l7477113,r-9513,9525l9525,9525,,xe" fillcolor="#a78e8e" stroked="f" strokeweight="0">
                  <v:stroke miterlimit="83231f" joinstyle="miter"/>
                  <v:path arrowok="t" textboxrect="0,0,7477113,9525"/>
                </v:shape>
                <v:shape id="Shape 17840" o:spid="_x0000_s1564" style="position:absolute;width:95;height:18669;visibility:visible;mso-wrap-style:square;v-text-anchor:top" coordsize="9525,1866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" path="m,l9525,9525r,1857375l,1866900,,xe" fillcolor="#a78e8e" stroked="f" strokeweight="0">
                  <v:stroke miterlimit="83231f" joinstyle="miter"/>
                  <v:path arrowok="t" textboxrect="0,0,9525,1866900"/>
                </v:shape>
                <v:shape id="Shape 17841" o:spid="_x0000_s1565" style="position:absolute;left:74675;width:96;height:18669;visibility:visible;mso-wrap-style:square;v-text-anchor:top" coordsize="9525,1866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" path="m9525,r,1866900l,1866900,,9525,9525,xe" fillcolor="#a78e8e" stroked="f" strokeweight="0">
                  <v:stroke miterlimit="83231f" joinstyle="miter"/>
                  <v:path arrowok="t" textboxrect="0,0,9525,1866900"/>
                </v:shape>
                <v:rect id="Rectangle 17890" o:spid="_x0000_s1566" style="position:absolute;left:3333;top:3298;width:59439;height:1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" filled="f" stroked="f">
                  <v:textbox inset="0,0,0,0">
                    <w:txbxContent>
                      <w:p w14:paraId="2BA5D6AF" w14:textId="77777777" w:rsidR="0025243D" w:rsidRDefault="0025243D">
                        <w:pPr>
                          <w:spacing w:line="259" w:lineRule="auto"/>
                        </w:pPr>
                        <w:r>
                          <w:rPr>
                            <w:rFonts w:ascii="Courier New" w:eastAsia="Courier New" w:hAnsi="Courier New" w:cs="Courier New"/>
                            <w:i/>
                            <w:color w:val="468173"/>
                          </w:rPr>
                          <w:t>event: ACK received, with ACK field value of y</w:t>
                        </w:r>
                      </w:p>
                    </w:txbxContent>
                  </v:textbox>
                </v:rect>
                <v:rect id="Rectangle 17891" o:spid="_x0000_s1567" style="position:absolute;left:3142;top:5965;width:40057;height:1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" filled="f" stroked="f">
                  <v:textbox inset="0,0,0,0">
                    <w:txbxContent>
                      <w:p w14:paraId="2336E27A" w14:textId="77777777" w:rsidR="0025243D" w:rsidRDefault="0025243D">
                        <w:pPr>
                          <w:spacing w:line="259" w:lineRule="auto"/>
                        </w:pPr>
                        <w:r>
                          <w:rPr>
                            <w:rFonts w:ascii="Courier New" w:eastAsia="Courier New" w:hAnsi="Courier New" w:cs="Courier New"/>
                            <w:i/>
                            <w:color w:val="468173"/>
                          </w:rPr>
                          <w:t xml:space="preserve">            if (y &gt; SendBase) {</w:t>
                        </w:r>
                      </w:p>
                    </w:txbxContent>
                  </v:textbox>
                </v:rect>
                <v:rect id="Rectangle 17892" o:spid="_x0000_s1568" style="position:absolute;left:3142;top:8631;width:28428;height:19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" filled="f" stroked="f">
                  <v:textbox inset="0,0,0,0">
                    <w:txbxContent>
                      <w:p w14:paraId="57FC00A4" w14:textId="77777777" w:rsidR="0025243D" w:rsidRDefault="0025243D">
                        <w:pPr>
                          <w:spacing w:line="259" w:lineRule="auto"/>
                        </w:pPr>
                        <w:r>
                          <w:rPr>
                            <w:rFonts w:ascii="Courier New" w:eastAsia="Courier New" w:hAnsi="Courier New" w:cs="Courier New"/>
                            <w:i/>
                            <w:color w:val="468173"/>
                          </w:rPr>
                          <w:t xml:space="preserve">            SendBase=y</w:t>
                        </w:r>
                      </w:p>
                    </w:txbxContent>
                  </v:textbox>
                </v:rect>
                <v:rect id="Rectangle 17893" o:spid="_x0000_s1569" style="position:absolute;left:3142;top:11298;width:60732;height:19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" filled="f" stroked="f">
                  <v:textbox inset="0,0,0,0">
                    <w:txbxContent>
                      <w:p w14:paraId="29EA0F13" w14:textId="77777777" w:rsidR="0025243D" w:rsidRDefault="0025243D">
                        <w:pPr>
                          <w:spacing w:line="259" w:lineRule="auto"/>
                        </w:pPr>
                        <w:r>
                          <w:rPr>
                            <w:rFonts w:ascii="Courier New" w:eastAsia="Courier New" w:hAnsi="Courier New" w:cs="Courier New"/>
                            <w:i/>
                            <w:color w:val="468173"/>
                          </w:rPr>
                          <w:t xml:space="preserve">            if (there are currently any not yet</w:t>
                        </w:r>
                      </w:p>
                    </w:txbxContent>
                  </v:textbox>
                </v:rect>
                <v:rect id="Rectangle 17894" o:spid="_x0000_s1570" style="position:absolute;left:3142;top:13965;width:58147;height:19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" filled="f" stroked="f">
                  <v:textbox inset="0,0,0,0">
                    <w:txbxContent>
                      <w:p w14:paraId="29614FDF" w14:textId="77777777" w:rsidR="0025243D" w:rsidRDefault="0025243D">
                        <w:pPr>
                          <w:spacing w:line="259" w:lineRule="auto"/>
                        </w:pPr>
                        <w:r>
                          <w:rPr>
                            <w:rFonts w:ascii="Courier New" w:eastAsia="Courier New" w:hAnsi="Courier New" w:cs="Courier New"/>
                            <w:i/>
                            <w:color w:val="468173"/>
                          </w:rPr>
                          <w:t xml:space="preserve">                       acknowledged segments)</w:t>
                        </w:r>
                      </w:p>
                    </w:txbxContent>
                  </v:textbox>
                </v:rect>
                <v:rect id="Rectangle 17895" o:spid="_x0000_s1571" style="position:absolute;left:3142;top:16632;width:33596;height:19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" filled="f" stroked="f">
                  <v:textbox inset="0,0,0,0">
                    <w:txbxContent>
                      <w:p w14:paraId="1D5888AF" w14:textId="77777777" w:rsidR="0025243D" w:rsidRDefault="0025243D">
                        <w:pPr>
                          <w:spacing w:line="259" w:lineRule="auto"/>
                        </w:pPr>
                        <w:r>
                          <w:rPr>
                            <w:rFonts w:ascii="Courier New" w:eastAsia="Courier New" w:hAnsi="Courier New" w:cs="Courier New"/>
                            <w:i/>
                            <w:color w:val="468173"/>
                          </w:rPr>
                          <w:t xml:space="preserve">               start timer</w:t>
                        </w:r>
                      </w:p>
                    </w:txbxContent>
                  </v:textbox>
                </v:rect>
                <w10:anchorlock/>
              </v:group>
            </w:pict>
          </mc:Fallback>
        </mc:AlternateContent>
      </w:r>
    </w:p>
    <w:p w14:paraId="7003C221" w14:textId="77777777" w:rsidR="0025243D" w:rsidRDefault="0025243D">
      <w:pPr>
        <w:spacing w:after="324" w:line="259" w:lineRule="auto"/>
        <w:ind w:right="-10"/>
      </w:pPr>
      <w:r>
        <w:rPr>
          <w:rFonts w:ascii="Calibri" w:eastAsia="Calibri" w:hAnsi="Calibri" w:cs="Calibri"/>
          <w:noProof/>
          <w:color w:val="000000"/>
          <w:sz w:val="22"/>
        </w:rPr>
        <mc:AlternateContent>
          <mc:Choice Requires="wpg">
            <w:drawing>
              <wp:inline distT="0" distB="0" distL="0" distR="0" wp14:anchorId="35781360" wp14:editId="5A8C1DB8">
                <wp:extent cx="7477125" cy="6296024"/>
                <wp:effectExtent l="0" t="0" r="0" b="0"/>
                <wp:docPr id="540783" name="Group 540783"/>
                <wp:cNvGraphicFramePr/>
                <a:graphic xmlns:a="http://schemas.openxmlformats.org/drawingml/2006/main">
                  <a:graphicData uri="http://schemas.microsoft.com/office/word/2010/wordprocessingGroup">
                    <wpg:wgp>
                      <wpg:cNvGrpSpPr/>
                      <wpg:grpSpPr>
                        <a:xfrm>
                          <a:off x="0" y="0"/>
                          <a:ext cx="7477125" cy="6296024"/>
                          <a:chOff x="0" y="0"/>
                          <a:chExt cx="7477125" cy="6296024"/>
                        </a:xfrm>
                      </wpg:grpSpPr>
                      <wps:wsp>
                        <wps:cNvPr id="17914" name="Shape 17914"/>
                        <wps:cNvSpPr/>
                        <wps:spPr>
                          <a:xfrm>
                            <a:off x="0" y="466721"/>
                            <a:ext cx="7477125" cy="9538"/>
                          </a:xfrm>
                          <a:custGeom>
                            <a:avLst/>
                            <a:gdLst/>
                            <a:ahLst/>
                            <a:cxnLst/>
                            <a:rect l="0" t="0" r="0" b="0"/>
                            <a:pathLst>
                              <a:path w="7477125" h="9538">
                                <a:moveTo>
                                  <a:pt x="9525" y="0"/>
                                </a:moveTo>
                                <a:lnTo>
                                  <a:pt x="7467600" y="0"/>
                                </a:lnTo>
                                <a:lnTo>
                                  <a:pt x="7477125" y="9538"/>
                                </a:lnTo>
                                <a:lnTo>
                                  <a:pt x="0" y="9538"/>
                                </a:lnTo>
                                <a:lnTo>
                                  <a:pt x="9525" y="0"/>
                                </a:lnTo>
                                <a:close/>
                              </a:path>
                            </a:pathLst>
                          </a:custGeom>
                          <a:ln w="0" cap="flat">
                            <a:miter lim="127000"/>
                          </a:ln>
                        </wps:spPr>
                        <wps:style>
                          <a:lnRef idx="0">
                            <a:srgbClr val="000000">
                              <a:alpha val="0"/>
                            </a:srgbClr>
                          </a:lnRef>
                          <a:fillRef idx="1">
                            <a:srgbClr val="A78E8E"/>
                          </a:fillRef>
                          <a:effectRef idx="0">
                            <a:scrgbClr r="0" g="0" b="0"/>
                          </a:effectRef>
                          <a:fontRef idx="none"/>
                        </wps:style>
                        <wps:bodyPr/>
                      </wps:wsp>
                      <wps:wsp>
                        <wps:cNvPr id="17915" name="Shape 17915"/>
                        <wps:cNvSpPr/>
                        <wps:spPr>
                          <a:xfrm>
                            <a:off x="4" y="0"/>
                            <a:ext cx="9525" cy="476250"/>
                          </a:xfrm>
                          <a:custGeom>
                            <a:avLst/>
                            <a:gdLst/>
                            <a:ahLst/>
                            <a:cxnLst/>
                            <a:rect l="0" t="0" r="0" b="0"/>
                            <a:pathLst>
                              <a:path w="9525" h="476250">
                                <a:moveTo>
                                  <a:pt x="0" y="0"/>
                                </a:moveTo>
                                <a:lnTo>
                                  <a:pt x="9525" y="0"/>
                                </a:lnTo>
                                <a:lnTo>
                                  <a:pt x="9525" y="466725"/>
                                </a:lnTo>
                                <a:lnTo>
                                  <a:pt x="0" y="476250"/>
                                </a:lnTo>
                                <a:lnTo>
                                  <a:pt x="0" y="0"/>
                                </a:lnTo>
                                <a:close/>
                              </a:path>
                            </a:pathLst>
                          </a:custGeom>
                          <a:ln w="0" cap="flat">
                            <a:miter lim="127000"/>
                          </a:ln>
                        </wps:spPr>
                        <wps:style>
                          <a:lnRef idx="0">
                            <a:srgbClr val="000000">
                              <a:alpha val="0"/>
                            </a:srgbClr>
                          </a:lnRef>
                          <a:fillRef idx="1">
                            <a:srgbClr val="A78E8E"/>
                          </a:fillRef>
                          <a:effectRef idx="0">
                            <a:scrgbClr r="0" g="0" b="0"/>
                          </a:effectRef>
                          <a:fontRef idx="none"/>
                        </wps:style>
                        <wps:bodyPr/>
                      </wps:wsp>
                      <wps:wsp>
                        <wps:cNvPr id="17916" name="Shape 17916"/>
                        <wps:cNvSpPr/>
                        <wps:spPr>
                          <a:xfrm>
                            <a:off x="7467600" y="0"/>
                            <a:ext cx="9525" cy="476250"/>
                          </a:xfrm>
                          <a:custGeom>
                            <a:avLst/>
                            <a:gdLst/>
                            <a:ahLst/>
                            <a:cxnLst/>
                            <a:rect l="0" t="0" r="0" b="0"/>
                            <a:pathLst>
                              <a:path w="9525" h="476250">
                                <a:moveTo>
                                  <a:pt x="0" y="0"/>
                                </a:moveTo>
                                <a:lnTo>
                                  <a:pt x="9525" y="0"/>
                                </a:lnTo>
                                <a:lnTo>
                                  <a:pt x="9525" y="476250"/>
                                </a:lnTo>
                                <a:lnTo>
                                  <a:pt x="0" y="466725"/>
                                </a:lnTo>
                                <a:lnTo>
                                  <a:pt x="0" y="0"/>
                                </a:lnTo>
                                <a:close/>
                              </a:path>
                            </a:pathLst>
                          </a:custGeom>
                          <a:ln w="0" cap="flat">
                            <a:miter lim="127000"/>
                          </a:ln>
                        </wps:spPr>
                        <wps:style>
                          <a:lnRef idx="0">
                            <a:srgbClr val="000000">
                              <a:alpha val="0"/>
                            </a:srgbClr>
                          </a:lnRef>
                          <a:fillRef idx="1">
                            <a:srgbClr val="A78E8E"/>
                          </a:fillRef>
                          <a:effectRef idx="0">
                            <a:scrgbClr r="0" g="0" b="0"/>
                          </a:effectRef>
                          <a:fontRef idx="none"/>
                        </wps:style>
                        <wps:bodyPr/>
                      </wps:wsp>
                      <wps:wsp>
                        <wps:cNvPr id="17920" name="Rectangle 17920"/>
                        <wps:cNvSpPr/>
                        <wps:spPr>
                          <a:xfrm>
                            <a:off x="314325" y="62697"/>
                            <a:ext cx="2067458" cy="196642"/>
                          </a:xfrm>
                          <a:prstGeom prst="rect">
                            <a:avLst/>
                          </a:prstGeom>
                          <a:ln>
                            <a:noFill/>
                          </a:ln>
                        </wps:spPr>
                        <wps:txbx>
                          <w:txbxContent>
                            <w:p w14:paraId="1E06A880" w14:textId="77777777" w:rsidR="0025243D" w:rsidRDefault="0025243D">
                              <w:pPr>
                                <w:spacing w:line="259" w:lineRule="auto"/>
                              </w:pPr>
                              <w:r>
                                <w:rPr>
                                  <w:rFonts w:ascii="Courier New" w:eastAsia="Courier New" w:hAnsi="Courier New" w:cs="Courier New"/>
                                  <w:i/>
                                  <w:color w:val="468173"/>
                                </w:rPr>
                                <w:t xml:space="preserve">               }</w:t>
                              </w:r>
                            </w:p>
                          </w:txbxContent>
                        </wps:txbx>
                        <wps:bodyPr horzOverflow="overflow" vert="horz" lIns="0" tIns="0" rIns="0" bIns="0" rtlCol="0">
                          <a:noAutofit/>
                        </wps:bodyPr>
                      </wps:wsp>
                      <pic:pic xmlns:pic="http://schemas.openxmlformats.org/drawingml/2006/picture">
                        <pic:nvPicPr>
                          <pic:cNvPr id="17922" name="Picture 17922"/>
                          <pic:cNvPicPr/>
                        </pic:nvPicPr>
                        <pic:blipFill>
                          <a:blip r:embed="rId198"/>
                          <a:stretch>
                            <a:fillRect/>
                          </a:stretch>
                        </pic:blipFill>
                        <pic:spPr>
                          <a:xfrm flipV="1">
                            <a:off x="0" y="704848"/>
                            <a:ext cx="4552950" cy="5591175"/>
                          </a:xfrm>
                          <a:prstGeom prst="rect">
                            <a:avLst/>
                          </a:prstGeom>
                        </pic:spPr>
                      </pic:pic>
                    </wpg:wgp>
                  </a:graphicData>
                </a:graphic>
              </wp:inline>
            </w:drawing>
          </mc:Choice>
          <mc:Fallback>
            <w:pict>
              <v:group w14:anchorId="35781360" id="Group 540783" o:spid="_x0000_s1572" style="width:588.75pt;height:495.75pt;mso-position-horizontal-relative:char;mso-position-vertical-relative:line" coordsize="74771,629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">
                <v:shape id="Shape 17914" o:spid="_x0000_s1573" style="position:absolute;top:4667;width:74771;height:95;visibility:visible;mso-wrap-style:square;v-text-anchor:top" coordsize="7477125,95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" path="m9525,l7467600,r9525,9538l,9538,9525,xe" fillcolor="#a78e8e" stroked="f" strokeweight="0">
                  <v:stroke miterlimit="83231f" joinstyle="miter"/>
                  <v:path arrowok="t" textboxrect="0,0,7477125,9538"/>
                </v:shape>
                <v:shape id="Shape 17915" o:spid="_x0000_s1574" style="position:absolute;width:95;height:4762;visibility:visible;mso-wrap-style:square;v-text-anchor:top" coordsize="9525,476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" path="m,l9525,r,466725l,476250,,xe" fillcolor="#a78e8e" stroked="f" strokeweight="0">
                  <v:stroke miterlimit="83231f" joinstyle="miter"/>
                  <v:path arrowok="t" textboxrect="0,0,9525,476250"/>
                </v:shape>
                <v:shape id="Shape 17916" o:spid="_x0000_s1575" style="position:absolute;left:74676;width:95;height:4762;visibility:visible;mso-wrap-style:square;v-text-anchor:top" coordsize="9525,476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" path="m,l9525,r,476250l,466725,,xe" fillcolor="#a78e8e" stroked="f" strokeweight="0">
                  <v:stroke miterlimit="83231f" joinstyle="miter"/>
                  <v:path arrowok="t" textboxrect="0,0,9525,476250"/>
                </v:shape>
                <v:rect id="Rectangle 17920" o:spid="_x0000_s1576" style="position:absolute;left:3143;top:626;width:20674;height:19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" filled="f" stroked="f">
                  <v:textbox inset="0,0,0,0">
                    <w:txbxContent>
                      <w:p w14:paraId="1E06A880" w14:textId="77777777" w:rsidR="0025243D" w:rsidRDefault="0025243D">
                        <w:pPr>
                          <w:spacing w:line="259" w:lineRule="auto"/>
                        </w:pPr>
                        <w:r>
                          <w:rPr>
                            <w:rFonts w:ascii="Courier New" w:eastAsia="Courier New" w:hAnsi="Courier New" w:cs="Courier New"/>
                            <w:i/>
                            <w:color w:val="468173"/>
                          </w:rPr>
                          <w:t xml:space="preserve">               }</w:t>
                        </w:r>
                      </w:p>
                    </w:txbxContent>
                  </v:textbox>
                </v:rect>
                <v:shape id="Picture 17922" o:spid="_x0000_s1577" type="#_x0000_t75" style="position:absolute;top:7048;width:45529;height:55912;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">
                  <v:imagedata r:id="rId199" o:title=""/>
                </v:shape>
                <w10:anchorlock/>
              </v:group>
            </w:pict>
          </mc:Fallback>
        </mc:AlternateContent>
      </w:r>
    </w:p>
    <w:p w14:paraId="5B3B4D18" w14:textId="77777777" w:rsidR="0025243D" w:rsidRDefault="0025243D">
      <w:pPr>
        <w:pStyle w:val="Heading4"/>
        <w:spacing w:after="620"/>
        <w:ind w:left="11" w:right="39"/>
      </w:pPr>
      <w:r>
        <w:t>Figure 3.37 Fast retransmit: retransmitting the missing segment before the segment’s timer expires</w:t>
      </w:r>
    </w:p>
    <w:p w14:paraId="0D097B25" w14:textId="77777777" w:rsidR="0025243D" w:rsidRDefault="0025243D">
      <w:pPr>
        <w:spacing w:after="0" w:line="259" w:lineRule="auto"/>
        <w:ind w:right="-10"/>
      </w:pPr>
      <w:r>
        <w:rPr>
          <w:rFonts w:ascii="Calibri" w:eastAsia="Calibri" w:hAnsi="Calibri" w:cs="Calibri"/>
          <w:noProof/>
          <w:color w:val="000000"/>
          <w:sz w:val="22"/>
        </w:rPr>
        <mc:AlternateContent>
          <mc:Choice Requires="wpg">
            <w:drawing>
              <wp:inline distT="0" distB="0" distL="0" distR="0" wp14:anchorId="4C5CFF7F" wp14:editId="26C29B4E">
                <wp:extent cx="7477121" cy="3286131"/>
                <wp:effectExtent l="0" t="0" r="0" b="0"/>
                <wp:docPr id="540784" name="Group 540784"/>
                <wp:cNvGraphicFramePr/>
                <a:graphic xmlns:a="http://schemas.openxmlformats.org/drawingml/2006/main">
                  <a:graphicData uri="http://schemas.microsoft.com/office/word/2010/wordprocessingGroup">
                    <wpg:wgp>
                      <wpg:cNvGrpSpPr/>
                      <wpg:grpSpPr>
                        <a:xfrm>
                          <a:off x="0" y="0"/>
                          <a:ext cx="7477121" cy="3286131"/>
                          <a:chOff x="0" y="0"/>
                          <a:chExt cx="7477121" cy="3286131"/>
                        </a:xfrm>
                      </wpg:grpSpPr>
                      <wps:wsp>
                        <wps:cNvPr id="17917" name="Shape 17917"/>
                        <wps:cNvSpPr/>
                        <wps:spPr>
                          <a:xfrm>
                            <a:off x="0" y="5"/>
                            <a:ext cx="7477113" cy="9537"/>
                          </a:xfrm>
                          <a:custGeom>
                            <a:avLst/>
                            <a:gdLst/>
                            <a:ahLst/>
                            <a:cxnLst/>
                            <a:rect l="0" t="0" r="0" b="0"/>
                            <a:pathLst>
                              <a:path w="7477113" h="9537">
                                <a:moveTo>
                                  <a:pt x="0" y="0"/>
                                </a:moveTo>
                                <a:lnTo>
                                  <a:pt x="7477113" y="0"/>
                                </a:lnTo>
                                <a:lnTo>
                                  <a:pt x="7467600" y="9537"/>
                                </a:lnTo>
                                <a:lnTo>
                                  <a:pt x="9525" y="9537"/>
                                </a:lnTo>
                                <a:lnTo>
                                  <a:pt x="0" y="0"/>
                                </a:lnTo>
                                <a:close/>
                              </a:path>
                            </a:pathLst>
                          </a:custGeom>
                          <a:ln w="0" cap="flat">
                            <a:miter lim="127000"/>
                          </a:ln>
                        </wps:spPr>
                        <wps:style>
                          <a:lnRef idx="0">
                            <a:srgbClr val="000000">
                              <a:alpha val="0"/>
                            </a:srgbClr>
                          </a:lnRef>
                          <a:fillRef idx="1">
                            <a:srgbClr val="A78E8E"/>
                          </a:fillRef>
                          <a:effectRef idx="0">
                            <a:scrgbClr r="0" g="0" b="0"/>
                          </a:effectRef>
                          <a:fontRef idx="none"/>
                        </wps:style>
                        <wps:bodyPr/>
                      </wps:wsp>
                      <wps:wsp>
                        <wps:cNvPr id="17918" name="Shape 17918"/>
                        <wps:cNvSpPr/>
                        <wps:spPr>
                          <a:xfrm>
                            <a:off x="0" y="5"/>
                            <a:ext cx="9525" cy="3286125"/>
                          </a:xfrm>
                          <a:custGeom>
                            <a:avLst/>
                            <a:gdLst/>
                            <a:ahLst/>
                            <a:cxnLst/>
                            <a:rect l="0" t="0" r="0" b="0"/>
                            <a:pathLst>
                              <a:path w="9525" h="3286125">
                                <a:moveTo>
                                  <a:pt x="0" y="0"/>
                                </a:moveTo>
                                <a:lnTo>
                                  <a:pt x="9525" y="9538"/>
                                </a:lnTo>
                                <a:lnTo>
                                  <a:pt x="9525" y="3286125"/>
                                </a:lnTo>
                                <a:lnTo>
                                  <a:pt x="0" y="3286125"/>
                                </a:lnTo>
                                <a:lnTo>
                                  <a:pt x="0" y="0"/>
                                </a:lnTo>
                                <a:close/>
                              </a:path>
                            </a:pathLst>
                          </a:custGeom>
                          <a:ln w="0" cap="flat">
                            <a:miter lim="127000"/>
                          </a:ln>
                        </wps:spPr>
                        <wps:style>
                          <a:lnRef idx="0">
                            <a:srgbClr val="000000">
                              <a:alpha val="0"/>
                            </a:srgbClr>
                          </a:lnRef>
                          <a:fillRef idx="1">
                            <a:srgbClr val="A78E8E"/>
                          </a:fillRef>
                          <a:effectRef idx="0">
                            <a:scrgbClr r="0" g="0" b="0"/>
                          </a:effectRef>
                          <a:fontRef idx="none"/>
                        </wps:style>
                        <wps:bodyPr/>
                      </wps:wsp>
                      <wps:wsp>
                        <wps:cNvPr id="17919" name="Shape 17919"/>
                        <wps:cNvSpPr/>
                        <wps:spPr>
                          <a:xfrm>
                            <a:off x="7467596" y="0"/>
                            <a:ext cx="9525" cy="3286125"/>
                          </a:xfrm>
                          <a:custGeom>
                            <a:avLst/>
                            <a:gdLst/>
                            <a:ahLst/>
                            <a:cxnLst/>
                            <a:rect l="0" t="0" r="0" b="0"/>
                            <a:pathLst>
                              <a:path w="9525" h="3286125">
                                <a:moveTo>
                                  <a:pt x="9525" y="0"/>
                                </a:moveTo>
                                <a:lnTo>
                                  <a:pt x="9525" y="3286125"/>
                                </a:lnTo>
                                <a:lnTo>
                                  <a:pt x="0" y="3286125"/>
                                </a:lnTo>
                                <a:lnTo>
                                  <a:pt x="0" y="9537"/>
                                </a:lnTo>
                                <a:lnTo>
                                  <a:pt x="9525" y="0"/>
                                </a:lnTo>
                                <a:close/>
                              </a:path>
                            </a:pathLst>
                          </a:custGeom>
                          <a:ln w="0" cap="flat">
                            <a:miter lim="127000"/>
                          </a:ln>
                        </wps:spPr>
                        <wps:style>
                          <a:lnRef idx="0">
                            <a:srgbClr val="000000">
                              <a:alpha val="0"/>
                            </a:srgbClr>
                          </a:lnRef>
                          <a:fillRef idx="1">
                            <a:srgbClr val="A78E8E"/>
                          </a:fillRef>
                          <a:effectRef idx="0">
                            <a:scrgbClr r="0" g="0" b="0"/>
                          </a:effectRef>
                          <a:fontRef idx="none"/>
                        </wps:style>
                        <wps:bodyPr/>
                      </wps:wsp>
                      <wps:wsp>
                        <wps:cNvPr id="17925" name="Rectangle 17925"/>
                        <wps:cNvSpPr/>
                        <wps:spPr>
                          <a:xfrm>
                            <a:off x="314293" y="596125"/>
                            <a:ext cx="6977673" cy="196642"/>
                          </a:xfrm>
                          <a:prstGeom prst="rect">
                            <a:avLst/>
                          </a:prstGeom>
                          <a:ln>
                            <a:noFill/>
                          </a:ln>
                        </wps:spPr>
                        <wps:txbx>
                          <w:txbxContent>
                            <w:p w14:paraId="09B087FE" w14:textId="77777777" w:rsidR="0025243D" w:rsidRDefault="0025243D">
                              <w:pPr>
                                <w:spacing w:line="259" w:lineRule="auto"/>
                              </w:pPr>
                              <w:r>
                                <w:rPr>
                                  <w:rFonts w:ascii="Courier New" w:eastAsia="Courier New" w:hAnsi="Courier New" w:cs="Courier New"/>
                                  <w:i/>
                                  <w:color w:val="468173"/>
                                </w:rPr>
                                <w:t xml:space="preserve">            else {/* a duplicate ACK for already ACKed</w:t>
                              </w:r>
                            </w:p>
                          </w:txbxContent>
                        </wps:txbx>
                        <wps:bodyPr horzOverflow="overflow" vert="horz" lIns="0" tIns="0" rIns="0" bIns="0" rtlCol="0">
                          <a:noAutofit/>
                        </wps:bodyPr>
                      </wps:wsp>
                      <wps:wsp>
                        <wps:cNvPr id="17926" name="Rectangle 17926"/>
                        <wps:cNvSpPr/>
                        <wps:spPr>
                          <a:xfrm>
                            <a:off x="314293" y="862816"/>
                            <a:ext cx="3747269" cy="196642"/>
                          </a:xfrm>
                          <a:prstGeom prst="rect">
                            <a:avLst/>
                          </a:prstGeom>
                          <a:ln>
                            <a:noFill/>
                          </a:ln>
                        </wps:spPr>
                        <wps:txbx>
                          <w:txbxContent>
                            <w:p w14:paraId="2CE003CA" w14:textId="77777777" w:rsidR="0025243D" w:rsidRDefault="0025243D">
                              <w:pPr>
                                <w:spacing w:line="259" w:lineRule="auto"/>
                              </w:pPr>
                              <w:r>
                                <w:rPr>
                                  <w:rFonts w:ascii="Courier New" w:eastAsia="Courier New" w:hAnsi="Courier New" w:cs="Courier New"/>
                                  <w:i/>
                                  <w:color w:val="468173"/>
                                </w:rPr>
                                <w:t xml:space="preserve">                   segment */</w:t>
                              </w:r>
                            </w:p>
                          </w:txbxContent>
                        </wps:txbx>
                        <wps:bodyPr horzOverflow="overflow" vert="horz" lIns="0" tIns="0" rIns="0" bIns="0" rtlCol="0">
                          <a:noAutofit/>
                        </wps:bodyPr>
                      </wps:wsp>
                      <wps:wsp>
                        <wps:cNvPr id="17927" name="Rectangle 17927"/>
                        <wps:cNvSpPr/>
                        <wps:spPr>
                          <a:xfrm>
                            <a:off x="314293" y="1129506"/>
                            <a:ext cx="6331592" cy="196642"/>
                          </a:xfrm>
                          <a:prstGeom prst="rect">
                            <a:avLst/>
                          </a:prstGeom>
                          <a:ln>
                            <a:noFill/>
                          </a:ln>
                        </wps:spPr>
                        <wps:txbx>
                          <w:txbxContent>
                            <w:p w14:paraId="37F5029A" w14:textId="77777777" w:rsidR="0025243D" w:rsidRDefault="0025243D">
                              <w:pPr>
                                <w:spacing w:line="259" w:lineRule="auto"/>
                              </w:pPr>
                              <w:r>
                                <w:rPr>
                                  <w:rFonts w:ascii="Courier New" w:eastAsia="Courier New" w:hAnsi="Courier New" w:cs="Courier New"/>
                                  <w:i/>
                                  <w:color w:val="468173"/>
                                </w:rPr>
                                <w:t xml:space="preserve">               increment number of duplicate ACKs</w:t>
                              </w:r>
                            </w:p>
                          </w:txbxContent>
                        </wps:txbx>
                        <wps:bodyPr horzOverflow="overflow" vert="horz" lIns="0" tIns="0" rIns="0" bIns="0" rtlCol="0">
                          <a:noAutofit/>
                        </wps:bodyPr>
                      </wps:wsp>
                      <wps:wsp>
                        <wps:cNvPr id="17928" name="Rectangle 17928"/>
                        <wps:cNvSpPr/>
                        <wps:spPr>
                          <a:xfrm>
                            <a:off x="314293" y="1396197"/>
                            <a:ext cx="4264133" cy="196642"/>
                          </a:xfrm>
                          <a:prstGeom prst="rect">
                            <a:avLst/>
                          </a:prstGeom>
                          <a:ln>
                            <a:noFill/>
                          </a:ln>
                        </wps:spPr>
                        <wps:txbx>
                          <w:txbxContent>
                            <w:p w14:paraId="18C663A8" w14:textId="77777777" w:rsidR="0025243D" w:rsidRDefault="0025243D">
                              <w:pPr>
                                <w:spacing w:line="259" w:lineRule="auto"/>
                              </w:pPr>
                              <w:r>
                                <w:rPr>
                                  <w:rFonts w:ascii="Courier New" w:eastAsia="Courier New" w:hAnsi="Courier New" w:cs="Courier New"/>
                                  <w:i/>
                                  <w:color w:val="468173"/>
                                </w:rPr>
                                <w:t xml:space="preserve">                   received for y</w:t>
                              </w:r>
                            </w:p>
                          </w:txbxContent>
                        </wps:txbx>
                        <wps:bodyPr horzOverflow="overflow" vert="horz" lIns="0" tIns="0" rIns="0" bIns="0" rtlCol="0">
                          <a:noAutofit/>
                        </wps:bodyPr>
                      </wps:wsp>
                      <wps:wsp>
                        <wps:cNvPr id="17929" name="Rectangle 17929"/>
                        <wps:cNvSpPr/>
                        <wps:spPr>
                          <a:xfrm>
                            <a:off x="314293" y="1662888"/>
                            <a:ext cx="6719241" cy="196642"/>
                          </a:xfrm>
                          <a:prstGeom prst="rect">
                            <a:avLst/>
                          </a:prstGeom>
                          <a:ln>
                            <a:noFill/>
                          </a:ln>
                        </wps:spPr>
                        <wps:txbx>
                          <w:txbxContent>
                            <w:p w14:paraId="6008BBDF" w14:textId="77777777" w:rsidR="0025243D" w:rsidRDefault="0025243D">
                              <w:pPr>
                                <w:spacing w:line="259" w:lineRule="auto"/>
                              </w:pPr>
                              <w:r>
                                <w:rPr>
                                  <w:rFonts w:ascii="Courier New" w:eastAsia="Courier New" w:hAnsi="Courier New" w:cs="Courier New"/>
                                  <w:i/>
                                  <w:color w:val="468173"/>
                                </w:rPr>
                                <w:t xml:space="preserve">               if (number of duplicate ACKS received</w:t>
                              </w:r>
                            </w:p>
                          </w:txbxContent>
                        </wps:txbx>
                        <wps:bodyPr horzOverflow="overflow" vert="horz" lIns="0" tIns="0" rIns="0" bIns="0" rtlCol="0">
                          <a:noAutofit/>
                        </wps:bodyPr>
                      </wps:wsp>
                      <wps:wsp>
                        <wps:cNvPr id="17930" name="Rectangle 17930"/>
                        <wps:cNvSpPr/>
                        <wps:spPr>
                          <a:xfrm>
                            <a:off x="314293" y="1929578"/>
                            <a:ext cx="3618053" cy="196642"/>
                          </a:xfrm>
                          <a:prstGeom prst="rect">
                            <a:avLst/>
                          </a:prstGeom>
                          <a:ln>
                            <a:noFill/>
                          </a:ln>
                        </wps:spPr>
                        <wps:txbx>
                          <w:txbxContent>
                            <w:p w14:paraId="36FB23FF" w14:textId="77777777" w:rsidR="0025243D" w:rsidRDefault="0025243D">
                              <w:pPr>
                                <w:spacing w:line="259" w:lineRule="auto"/>
                              </w:pPr>
                              <w:r>
                                <w:rPr>
                                  <w:rFonts w:ascii="Courier New" w:eastAsia="Courier New" w:hAnsi="Courier New" w:cs="Courier New"/>
                                  <w:i/>
                                  <w:color w:val="468173"/>
                                </w:rPr>
                                <w:t xml:space="preserve">                   for y==3)</w:t>
                              </w:r>
                            </w:p>
                          </w:txbxContent>
                        </wps:txbx>
                        <wps:bodyPr horzOverflow="overflow" vert="horz" lIns="0" tIns="0" rIns="0" bIns="0" rtlCol="0">
                          <a:noAutofit/>
                        </wps:bodyPr>
                      </wps:wsp>
                      <wps:wsp>
                        <wps:cNvPr id="17931" name="Rectangle 17931"/>
                        <wps:cNvSpPr/>
                        <wps:spPr>
                          <a:xfrm>
                            <a:off x="314293" y="2196268"/>
                            <a:ext cx="5685511" cy="196642"/>
                          </a:xfrm>
                          <a:prstGeom prst="rect">
                            <a:avLst/>
                          </a:prstGeom>
                          <a:ln>
                            <a:noFill/>
                          </a:ln>
                        </wps:spPr>
                        <wps:txbx>
                          <w:txbxContent>
                            <w:p w14:paraId="429E3EA8" w14:textId="77777777" w:rsidR="0025243D" w:rsidRDefault="0025243D">
                              <w:pPr>
                                <w:spacing w:line="259" w:lineRule="auto"/>
                              </w:pPr>
                              <w:r>
                                <w:rPr>
                                  <w:rFonts w:ascii="Courier New" w:eastAsia="Courier New" w:hAnsi="Courier New" w:cs="Courier New"/>
                                  <w:i/>
                                  <w:color w:val="468173"/>
                                </w:rPr>
                                <w:t xml:space="preserve">                   /* TCP fast retransmit */</w:t>
                              </w:r>
                            </w:p>
                          </w:txbxContent>
                        </wps:txbx>
                        <wps:bodyPr horzOverflow="overflow" vert="horz" lIns="0" tIns="0" rIns="0" bIns="0" rtlCol="0">
                          <a:noAutofit/>
                        </wps:bodyPr>
                      </wps:wsp>
                      <wps:wsp>
                        <wps:cNvPr id="17932" name="Rectangle 17932"/>
                        <wps:cNvSpPr/>
                        <wps:spPr>
                          <a:xfrm>
                            <a:off x="314293" y="2462959"/>
                            <a:ext cx="7236105" cy="196642"/>
                          </a:xfrm>
                          <a:prstGeom prst="rect">
                            <a:avLst/>
                          </a:prstGeom>
                          <a:ln>
                            <a:noFill/>
                          </a:ln>
                        </wps:spPr>
                        <wps:txbx>
                          <w:txbxContent>
                            <w:p w14:paraId="7F51CAEA" w14:textId="77777777" w:rsidR="0025243D" w:rsidRDefault="0025243D">
                              <w:pPr>
                                <w:spacing w:line="259" w:lineRule="auto"/>
                              </w:pPr>
                              <w:r>
                                <w:rPr>
                                  <w:rFonts w:ascii="Courier New" w:eastAsia="Courier New" w:hAnsi="Courier New" w:cs="Courier New"/>
                                  <w:i/>
                                  <w:color w:val="468173"/>
                                </w:rPr>
                                <w:t xml:space="preserve">                   resend segment with sequence number y</w:t>
                              </w:r>
                            </w:p>
                          </w:txbxContent>
                        </wps:txbx>
                        <wps:bodyPr horzOverflow="overflow" vert="horz" lIns="0" tIns="0" rIns="0" bIns="0" rtlCol="0">
                          <a:noAutofit/>
                        </wps:bodyPr>
                      </wps:wsp>
                      <wps:wsp>
                        <wps:cNvPr id="17933" name="Rectangle 17933"/>
                        <wps:cNvSpPr/>
                        <wps:spPr>
                          <a:xfrm>
                            <a:off x="314293" y="2729649"/>
                            <a:ext cx="2067458" cy="196642"/>
                          </a:xfrm>
                          <a:prstGeom prst="rect">
                            <a:avLst/>
                          </a:prstGeom>
                          <a:ln>
                            <a:noFill/>
                          </a:ln>
                        </wps:spPr>
                        <wps:txbx>
                          <w:txbxContent>
                            <w:p w14:paraId="2E31075E" w14:textId="77777777" w:rsidR="0025243D" w:rsidRDefault="0025243D">
                              <w:pPr>
                                <w:spacing w:line="259" w:lineRule="auto"/>
                              </w:pPr>
                              <w:r>
                                <w:rPr>
                                  <w:rFonts w:ascii="Courier New" w:eastAsia="Courier New" w:hAnsi="Courier New" w:cs="Courier New"/>
                                  <w:i/>
                                  <w:color w:val="468173"/>
                                </w:rPr>
                                <w:t xml:space="preserve">               }</w:t>
                              </w:r>
                            </w:p>
                          </w:txbxContent>
                        </wps:txbx>
                        <wps:bodyPr horzOverflow="overflow" vert="horz" lIns="0" tIns="0" rIns="0" bIns="0" rtlCol="0">
                          <a:noAutofit/>
                        </wps:bodyPr>
                      </wps:wsp>
                      <wps:wsp>
                        <wps:cNvPr id="17934" name="Rectangle 17934"/>
                        <wps:cNvSpPr/>
                        <wps:spPr>
                          <a:xfrm>
                            <a:off x="314293" y="2996340"/>
                            <a:ext cx="2196675" cy="196642"/>
                          </a:xfrm>
                          <a:prstGeom prst="rect">
                            <a:avLst/>
                          </a:prstGeom>
                          <a:ln>
                            <a:noFill/>
                          </a:ln>
                        </wps:spPr>
                        <wps:txbx>
                          <w:txbxContent>
                            <w:p w14:paraId="20B22985" w14:textId="77777777" w:rsidR="0025243D" w:rsidRDefault="0025243D">
                              <w:pPr>
                                <w:spacing w:line="259" w:lineRule="auto"/>
                              </w:pPr>
                              <w:r>
                                <w:rPr>
                                  <w:rFonts w:ascii="Courier New" w:eastAsia="Courier New" w:hAnsi="Courier New" w:cs="Courier New"/>
                                  <w:i/>
                                  <w:color w:val="468173"/>
                                </w:rPr>
                                <w:t xml:space="preserve">           break;</w:t>
                              </w:r>
                            </w:p>
                          </w:txbxContent>
                        </wps:txbx>
                        <wps:bodyPr horzOverflow="overflow" vert="horz" lIns="0" tIns="0" rIns="0" bIns="0" rtlCol="0">
                          <a:noAutofit/>
                        </wps:bodyPr>
                      </wps:wsp>
                    </wpg:wgp>
                  </a:graphicData>
                </a:graphic>
              </wp:inline>
            </w:drawing>
          </mc:Choice>
          <mc:Fallback>
            <w:pict>
              <v:group w14:anchorId="4C5CFF7F" id="Group 540784" o:spid="_x0000_s1578" style="width:588.75pt;height:258.75pt;mso-position-horizontal-relative:char;mso-position-vertical-relative:line" coordsize="74771,328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">
                <v:shape id="Shape 17917" o:spid="_x0000_s1579" style="position:absolute;width:74771;height:95;visibility:visible;mso-wrap-style:square;v-text-anchor:top" coordsize="7477113,95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" path="m,l7477113,r-9513,9537l9525,9537,,xe" fillcolor="#a78e8e" stroked="f" strokeweight="0">
                  <v:stroke miterlimit="83231f" joinstyle="miter"/>
                  <v:path arrowok="t" textboxrect="0,0,7477113,9537"/>
                </v:shape>
                <v:shape id="Shape 17918" o:spid="_x0000_s1580" style="position:absolute;width:95;height:32861;visibility:visible;mso-wrap-style:square;v-text-anchor:top" coordsize="9525,3286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" path="m,l9525,9538r,3276587l,3286125,,xe" fillcolor="#a78e8e" stroked="f" strokeweight="0">
                  <v:stroke miterlimit="83231f" joinstyle="miter"/>
                  <v:path arrowok="t" textboxrect="0,0,9525,3286125"/>
                </v:shape>
                <v:shape id="Shape 17919" o:spid="_x0000_s1581" style="position:absolute;left:74675;width:96;height:32861;visibility:visible;mso-wrap-style:square;v-text-anchor:top" coordsize="9525,3286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" path="m9525,r,3286125l,3286125,,9537,9525,xe" fillcolor="#a78e8e" stroked="f" strokeweight="0">
                  <v:stroke miterlimit="83231f" joinstyle="miter"/>
                  <v:path arrowok="t" textboxrect="0,0,9525,3286125"/>
                </v:shape>
                <v:rect id="Rectangle 17925" o:spid="_x0000_s1582" style="position:absolute;left:3142;top:5961;width:69777;height:1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" filled="f" stroked="f">
                  <v:textbox inset="0,0,0,0">
                    <w:txbxContent>
                      <w:p w14:paraId="09B087FE" w14:textId="77777777" w:rsidR="0025243D" w:rsidRDefault="0025243D">
                        <w:pPr>
                          <w:spacing w:line="259" w:lineRule="auto"/>
                        </w:pPr>
                        <w:r>
                          <w:rPr>
                            <w:rFonts w:ascii="Courier New" w:eastAsia="Courier New" w:hAnsi="Courier New" w:cs="Courier New"/>
                            <w:i/>
                            <w:color w:val="468173"/>
                          </w:rPr>
                          <w:t xml:space="preserve">            else {/* a duplicate ACK for already ACKed</w:t>
                        </w:r>
                      </w:p>
                    </w:txbxContent>
                  </v:textbox>
                </v:rect>
                <v:rect id="Rectangle 17926" o:spid="_x0000_s1583" style="position:absolute;left:3142;top:8628;width:37473;height:1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" filled="f" stroked="f">
                  <v:textbox inset="0,0,0,0">
                    <w:txbxContent>
                      <w:p w14:paraId="2CE003CA" w14:textId="77777777" w:rsidR="0025243D" w:rsidRDefault="0025243D">
                        <w:pPr>
                          <w:spacing w:line="259" w:lineRule="auto"/>
                        </w:pPr>
                        <w:r>
                          <w:rPr>
                            <w:rFonts w:ascii="Courier New" w:eastAsia="Courier New" w:hAnsi="Courier New" w:cs="Courier New"/>
                            <w:i/>
                            <w:color w:val="468173"/>
                          </w:rPr>
                          <w:t xml:space="preserve">                   segment */</w:t>
                        </w:r>
                      </w:p>
                    </w:txbxContent>
                  </v:textbox>
                </v:rect>
                <v:rect id="Rectangle 17927" o:spid="_x0000_s1584" style="position:absolute;left:3142;top:11295;width:63316;height:1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" filled="f" stroked="f">
                  <v:textbox inset="0,0,0,0">
                    <w:txbxContent>
                      <w:p w14:paraId="37F5029A" w14:textId="77777777" w:rsidR="0025243D" w:rsidRDefault="0025243D">
                        <w:pPr>
                          <w:spacing w:line="259" w:lineRule="auto"/>
                        </w:pPr>
                        <w:r>
                          <w:rPr>
                            <w:rFonts w:ascii="Courier New" w:eastAsia="Courier New" w:hAnsi="Courier New" w:cs="Courier New"/>
                            <w:i/>
                            <w:color w:val="468173"/>
                          </w:rPr>
                          <w:t xml:space="preserve">               increment number of duplicate ACKs</w:t>
                        </w:r>
                      </w:p>
                    </w:txbxContent>
                  </v:textbox>
                </v:rect>
                <v:rect id="Rectangle 17928" o:spid="_x0000_s1585" style="position:absolute;left:3142;top:13961;width:42642;height:19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" filled="f" stroked="f">
                  <v:textbox inset="0,0,0,0">
                    <w:txbxContent>
                      <w:p w14:paraId="18C663A8" w14:textId="77777777" w:rsidR="0025243D" w:rsidRDefault="0025243D">
                        <w:pPr>
                          <w:spacing w:line="259" w:lineRule="auto"/>
                        </w:pPr>
                        <w:r>
                          <w:rPr>
                            <w:rFonts w:ascii="Courier New" w:eastAsia="Courier New" w:hAnsi="Courier New" w:cs="Courier New"/>
                            <w:i/>
                            <w:color w:val="468173"/>
                          </w:rPr>
                          <w:t xml:space="preserve">                   received for y</w:t>
                        </w:r>
                      </w:p>
                    </w:txbxContent>
                  </v:textbox>
                </v:rect>
                <v:rect id="Rectangle 17929" o:spid="_x0000_s1586" style="position:absolute;left:3142;top:16628;width:67193;height:19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" filled="f" stroked="f">
                  <v:textbox inset="0,0,0,0">
                    <w:txbxContent>
                      <w:p w14:paraId="6008BBDF" w14:textId="77777777" w:rsidR="0025243D" w:rsidRDefault="0025243D">
                        <w:pPr>
                          <w:spacing w:line="259" w:lineRule="auto"/>
                        </w:pPr>
                        <w:r>
                          <w:rPr>
                            <w:rFonts w:ascii="Courier New" w:eastAsia="Courier New" w:hAnsi="Courier New" w:cs="Courier New"/>
                            <w:i/>
                            <w:color w:val="468173"/>
                          </w:rPr>
                          <w:t xml:space="preserve">               if (number of duplicate ACKS received</w:t>
                        </w:r>
                      </w:p>
                    </w:txbxContent>
                  </v:textbox>
                </v:rect>
                <v:rect id="Rectangle 17930" o:spid="_x0000_s1587" style="position:absolute;left:3142;top:19295;width:36181;height:19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" filled="f" stroked="f">
                  <v:textbox inset="0,0,0,0">
                    <w:txbxContent>
                      <w:p w14:paraId="36FB23FF" w14:textId="77777777" w:rsidR="0025243D" w:rsidRDefault="0025243D">
                        <w:pPr>
                          <w:spacing w:line="259" w:lineRule="auto"/>
                        </w:pPr>
                        <w:r>
                          <w:rPr>
                            <w:rFonts w:ascii="Courier New" w:eastAsia="Courier New" w:hAnsi="Courier New" w:cs="Courier New"/>
                            <w:i/>
                            <w:color w:val="468173"/>
                          </w:rPr>
                          <w:t xml:space="preserve">                   for y==3)</w:t>
                        </w:r>
                      </w:p>
                    </w:txbxContent>
                  </v:textbox>
                </v:rect>
                <v:rect id="Rectangle 17931" o:spid="_x0000_s1588" style="position:absolute;left:3142;top:21962;width:56856;height:19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" filled="f" stroked="f">
                  <v:textbox inset="0,0,0,0">
                    <w:txbxContent>
                      <w:p w14:paraId="429E3EA8" w14:textId="77777777" w:rsidR="0025243D" w:rsidRDefault="0025243D">
                        <w:pPr>
                          <w:spacing w:line="259" w:lineRule="auto"/>
                        </w:pPr>
                        <w:r>
                          <w:rPr>
                            <w:rFonts w:ascii="Courier New" w:eastAsia="Courier New" w:hAnsi="Courier New" w:cs="Courier New"/>
                            <w:i/>
                            <w:color w:val="468173"/>
                          </w:rPr>
                          <w:t xml:space="preserve">                   /* TCP fast retransmit */</w:t>
                        </w:r>
                      </w:p>
                    </w:txbxContent>
                  </v:textbox>
                </v:rect>
                <v:rect id="Rectangle 17932" o:spid="_x0000_s1589" style="position:absolute;left:3142;top:24629;width:72361;height:19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" filled="f" stroked="f">
                  <v:textbox inset="0,0,0,0">
                    <w:txbxContent>
                      <w:p w14:paraId="7F51CAEA" w14:textId="77777777" w:rsidR="0025243D" w:rsidRDefault="0025243D">
                        <w:pPr>
                          <w:spacing w:line="259" w:lineRule="auto"/>
                        </w:pPr>
                        <w:r>
                          <w:rPr>
                            <w:rFonts w:ascii="Courier New" w:eastAsia="Courier New" w:hAnsi="Courier New" w:cs="Courier New"/>
                            <w:i/>
                            <w:color w:val="468173"/>
                          </w:rPr>
                          <w:t xml:space="preserve">                   resend segment with sequence number y</w:t>
                        </w:r>
                      </w:p>
                    </w:txbxContent>
                  </v:textbox>
                </v:rect>
                <v:rect id="Rectangle 17933" o:spid="_x0000_s1590" style="position:absolute;left:3142;top:27296;width:20675;height:1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" filled="f" stroked="f">
                  <v:textbox inset="0,0,0,0">
                    <w:txbxContent>
                      <w:p w14:paraId="2E31075E" w14:textId="77777777" w:rsidR="0025243D" w:rsidRDefault="0025243D">
                        <w:pPr>
                          <w:spacing w:line="259" w:lineRule="auto"/>
                        </w:pPr>
                        <w:r>
                          <w:rPr>
                            <w:rFonts w:ascii="Courier New" w:eastAsia="Courier New" w:hAnsi="Courier New" w:cs="Courier New"/>
                            <w:i/>
                            <w:color w:val="468173"/>
                          </w:rPr>
                          <w:t xml:space="preserve">               }</w:t>
                        </w:r>
                      </w:p>
                    </w:txbxContent>
                  </v:textbox>
                </v:rect>
                <v:rect id="Rectangle 17934" o:spid="_x0000_s1591" style="position:absolute;left:3142;top:29963;width:21967;height:1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" filled="f" stroked="f">
                  <v:textbox inset="0,0,0,0">
                    <w:txbxContent>
                      <w:p w14:paraId="20B22985" w14:textId="77777777" w:rsidR="0025243D" w:rsidRDefault="0025243D">
                        <w:pPr>
                          <w:spacing w:line="259" w:lineRule="auto"/>
                        </w:pPr>
                        <w:r>
                          <w:rPr>
                            <w:rFonts w:ascii="Courier New" w:eastAsia="Courier New" w:hAnsi="Courier New" w:cs="Courier New"/>
                            <w:i/>
                            <w:color w:val="468173"/>
                          </w:rPr>
                          <w:t xml:space="preserve">           break;</w:t>
                        </w:r>
                      </w:p>
                    </w:txbxContent>
                  </v:textbox>
                </v:rect>
                <w10:anchorlock/>
              </v:group>
            </w:pict>
          </mc:Fallback>
        </mc:AlternateContent>
      </w:r>
    </w:p>
    <w:p w14:paraId="3FC603B9" w14:textId="77777777" w:rsidR="0025243D" w:rsidRDefault="0025243D">
      <w:pPr>
        <w:spacing w:after="429" w:line="259" w:lineRule="auto"/>
        <w:ind w:right="-10"/>
      </w:pPr>
      <w:r>
        <w:rPr>
          <w:rFonts w:ascii="Calibri" w:eastAsia="Calibri" w:hAnsi="Calibri" w:cs="Calibri"/>
          <w:noProof/>
          <w:color w:val="000000"/>
          <w:sz w:val="22"/>
        </w:rPr>
        <mc:AlternateContent>
          <mc:Choice Requires="wpg">
            <w:drawing>
              <wp:inline distT="0" distB="0" distL="0" distR="0" wp14:anchorId="12CCD5F5" wp14:editId="5738CA94">
                <wp:extent cx="7477125" cy="123825"/>
                <wp:effectExtent l="0" t="0" r="0" b="0"/>
                <wp:docPr id="540892" name="Group 540892"/>
                <wp:cNvGraphicFramePr/>
                <a:graphic xmlns:a="http://schemas.openxmlformats.org/drawingml/2006/main">
                  <a:graphicData uri="http://schemas.microsoft.com/office/word/2010/wordprocessingGroup">
                    <wpg:wgp>
                      <wpg:cNvGrpSpPr/>
                      <wpg:grpSpPr>
                        <a:xfrm>
                          <a:off x="0" y="0"/>
                          <a:ext cx="7477125" cy="123825"/>
                          <a:chOff x="0" y="0"/>
                          <a:chExt cx="7477125" cy="123825"/>
                        </a:xfrm>
                      </wpg:grpSpPr>
                      <wps:wsp>
                        <wps:cNvPr id="17938" name="Shape 17938"/>
                        <wps:cNvSpPr/>
                        <wps:spPr>
                          <a:xfrm>
                            <a:off x="0" y="114300"/>
                            <a:ext cx="7477125" cy="9525"/>
                          </a:xfrm>
                          <a:custGeom>
                            <a:avLst/>
                            <a:gdLst/>
                            <a:ahLst/>
                            <a:cxnLst/>
                            <a:rect l="0" t="0" r="0" b="0"/>
                            <a:pathLst>
                              <a:path w="7477125" h="9525">
                                <a:moveTo>
                                  <a:pt x="9525" y="0"/>
                                </a:moveTo>
                                <a:lnTo>
                                  <a:pt x="7467600" y="0"/>
                                </a:lnTo>
                                <a:lnTo>
                                  <a:pt x="7477125" y="9525"/>
                                </a:lnTo>
                                <a:lnTo>
                                  <a:pt x="0" y="9525"/>
                                </a:lnTo>
                                <a:lnTo>
                                  <a:pt x="9525" y="0"/>
                                </a:lnTo>
                                <a:close/>
                              </a:path>
                            </a:pathLst>
                          </a:custGeom>
                          <a:ln w="0" cap="flat">
                            <a:miter lim="127000"/>
                          </a:ln>
                        </wps:spPr>
                        <wps:style>
                          <a:lnRef idx="0">
                            <a:srgbClr val="000000">
                              <a:alpha val="0"/>
                            </a:srgbClr>
                          </a:lnRef>
                          <a:fillRef idx="1">
                            <a:srgbClr val="A78E8E"/>
                          </a:fillRef>
                          <a:effectRef idx="0">
                            <a:scrgbClr r="0" g="0" b="0"/>
                          </a:effectRef>
                          <a:fontRef idx="none"/>
                        </wps:style>
                        <wps:bodyPr/>
                      </wps:wsp>
                      <wps:wsp>
                        <wps:cNvPr id="17939" name="Shape 17939"/>
                        <wps:cNvSpPr/>
                        <wps:spPr>
                          <a:xfrm>
                            <a:off x="4" y="0"/>
                            <a:ext cx="9525" cy="123825"/>
                          </a:xfrm>
                          <a:custGeom>
                            <a:avLst/>
                            <a:gdLst/>
                            <a:ahLst/>
                            <a:cxnLst/>
                            <a:rect l="0" t="0" r="0" b="0"/>
                            <a:pathLst>
                              <a:path w="9525" h="123825">
                                <a:moveTo>
                                  <a:pt x="0" y="0"/>
                                </a:moveTo>
                                <a:lnTo>
                                  <a:pt x="9525" y="0"/>
                                </a:lnTo>
                                <a:lnTo>
                                  <a:pt x="9525" y="114300"/>
                                </a:lnTo>
                                <a:lnTo>
                                  <a:pt x="0" y="123825"/>
                                </a:lnTo>
                                <a:lnTo>
                                  <a:pt x="0" y="0"/>
                                </a:lnTo>
                                <a:close/>
                              </a:path>
                            </a:pathLst>
                          </a:custGeom>
                          <a:ln w="0" cap="flat">
                            <a:miter lim="127000"/>
                          </a:ln>
                        </wps:spPr>
                        <wps:style>
                          <a:lnRef idx="0">
                            <a:srgbClr val="000000">
                              <a:alpha val="0"/>
                            </a:srgbClr>
                          </a:lnRef>
                          <a:fillRef idx="1">
                            <a:srgbClr val="A78E8E"/>
                          </a:fillRef>
                          <a:effectRef idx="0">
                            <a:scrgbClr r="0" g="0" b="0"/>
                          </a:effectRef>
                          <a:fontRef idx="none"/>
                        </wps:style>
                        <wps:bodyPr/>
                      </wps:wsp>
                      <wps:wsp>
                        <wps:cNvPr id="17940" name="Shape 17940"/>
                        <wps:cNvSpPr/>
                        <wps:spPr>
                          <a:xfrm>
                            <a:off x="7467600" y="0"/>
                            <a:ext cx="9525" cy="123825"/>
                          </a:xfrm>
                          <a:custGeom>
                            <a:avLst/>
                            <a:gdLst/>
                            <a:ahLst/>
                            <a:cxnLst/>
                            <a:rect l="0" t="0" r="0" b="0"/>
                            <a:pathLst>
                              <a:path w="9525" h="123825">
                                <a:moveTo>
                                  <a:pt x="0" y="0"/>
                                </a:moveTo>
                                <a:lnTo>
                                  <a:pt x="9525" y="0"/>
                                </a:lnTo>
                                <a:lnTo>
                                  <a:pt x="9525" y="123825"/>
                                </a:lnTo>
                                <a:lnTo>
                                  <a:pt x="0" y="114300"/>
                                </a:lnTo>
                                <a:lnTo>
                                  <a:pt x="0" y="0"/>
                                </a:lnTo>
                                <a:close/>
                              </a:path>
                            </a:pathLst>
                          </a:custGeom>
                          <a:ln w="0" cap="flat">
                            <a:miter lim="127000"/>
                          </a:ln>
                        </wps:spPr>
                        <wps:style>
                          <a:lnRef idx="0">
                            <a:srgbClr val="000000">
                              <a:alpha val="0"/>
                            </a:srgbClr>
                          </a:lnRef>
                          <a:fillRef idx="1">
                            <a:srgbClr val="A78E8E"/>
                          </a:fillRef>
                          <a:effectRef idx="0">
                            <a:scrgbClr r="0" g="0" b="0"/>
                          </a:effectRef>
                          <a:fontRef idx="none"/>
                        </wps:style>
                        <wps:bodyPr/>
                      </wps:wsp>
                    </wpg:wgp>
                  </a:graphicData>
                </a:graphic>
              </wp:inline>
            </w:drawing>
          </mc:Choice>
          <mc:Fallback>
            <w:pict>
              <v:group w14:anchorId="1206D20E" id="Group 540892" o:spid="_x0000_s1026" style="width:588.75pt;height:9.75pt;mso-position-horizontal-relative:char;mso-position-vertical-relative:line" coordsize="74771,1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">
                <v:shape id="Shape 17938" o:spid="_x0000_s1027" style="position:absolute;top:1143;width:74771;height:95;visibility:visible;mso-wrap-style:square;v-text-anchor:top" coordsize="747712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" path="m9525,l7467600,r9525,9525l,9525,9525,xe" fillcolor="#a78e8e" stroked="f" strokeweight="0">
                  <v:stroke miterlimit="83231f" joinstyle="miter"/>
                  <v:path arrowok="t" textboxrect="0,0,7477125,9525"/>
                </v:shape>
                <v:shape id="Shape 17939" o:spid="_x0000_s1028" style="position:absolute;width:95;height:1238;visibility:visible;mso-wrap-style:square;v-text-anchor:top" coordsize="9525,123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" path="m,l9525,r,114300l,123825,,xe" fillcolor="#a78e8e" stroked="f" strokeweight="0">
                  <v:stroke miterlimit="83231f" joinstyle="miter"/>
                  <v:path arrowok="t" textboxrect="0,0,9525,123825"/>
                </v:shape>
                <v:shape id="Shape 17940" o:spid="_x0000_s1029" style="position:absolute;left:74676;width:95;height:1238;visibility:visible;mso-wrap-style:square;v-text-anchor:top" coordsize="9525,123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" path="m,l9525,r,123825l,114300,,xe" fillcolor="#a78e8e" stroked="f" strokeweight="0">
                  <v:stroke miterlimit="83231f" joinstyle="miter"/>
                  <v:path arrowok="t" textboxrect="0,0,9525,123825"/>
                </v:shape>
                <w10:anchorlock/>
              </v:group>
            </w:pict>
          </mc:Fallback>
        </mc:AlternateContent>
      </w:r>
    </w:p>
    <w:p w14:paraId="2A899C69" w14:textId="77777777" w:rsidR="0025243D" w:rsidRDefault="0025243D">
      <w:pPr>
        <w:spacing w:after="472"/>
        <w:ind w:right="15"/>
      </w:pPr>
      <w:r>
        <w:t>We noted earlier that many subtle issues arise when a timeout/retransmit mechanism is implemented in an actual protocol such as TCP. The procedures above, which have evolved as a result of more than 20 years of experience with TCP timers, should convince you that this is indeed the case!</w:t>
      </w:r>
    </w:p>
    <w:p w14:paraId="7C423791" w14:textId="77777777" w:rsidR="0025243D" w:rsidRDefault="0025243D">
      <w:pPr>
        <w:spacing w:after="517" w:line="265" w:lineRule="auto"/>
        <w:ind w:left="12" w:hanging="10"/>
      </w:pPr>
      <w:r>
        <w:rPr>
          <w:rFonts w:ascii="Arial" w:eastAsia="Arial" w:hAnsi="Arial" w:cs="Arial"/>
          <w:i/>
          <w:color w:val="585858"/>
        </w:rPr>
        <w:t>Go-Back-N or Selective Repeat?</w:t>
      </w:r>
    </w:p>
    <w:p w14:paraId="135AA433" w14:textId="77777777" w:rsidR="0025243D" w:rsidRDefault="0025243D">
      <w:pPr>
        <w:spacing w:after="459"/>
        <w:ind w:right="15"/>
      </w:pPr>
      <w:r>
        <w:t xml:space="preserve">Let us close our study of TCP’s error-recovery mechanism by considering the following question: Is TCP a GBN or an SR protocol? Recall that TCP acknowledgments are cumulative and correctly received but out-of-order segments are not individually ACKed by the receiver. Consequently, as shown in </w:t>
      </w:r>
      <w:r>
        <w:rPr>
          <w:rFonts w:ascii="Arial" w:eastAsia="Arial" w:hAnsi="Arial" w:cs="Arial"/>
          <w:b/>
          <w:color w:val="1E7AB9"/>
        </w:rPr>
        <w:t>Figure 3.33</w:t>
      </w:r>
      <w:r>
        <w:t xml:space="preserve"> (see also </w:t>
      </w:r>
      <w:r>
        <w:rPr>
          <w:rFonts w:ascii="Arial" w:eastAsia="Arial" w:hAnsi="Arial" w:cs="Arial"/>
          <w:b/>
          <w:color w:val="1E7AB9"/>
        </w:rPr>
        <w:t>Figure 3.19</w:t>
      </w:r>
      <w:r>
        <w:t>), the TCP sender need only maintain the smallest sequence number of a transmitted but unacknowledged byte (</w:t>
      </w:r>
      <w:r>
        <w:rPr>
          <w:rFonts w:ascii="Courier New" w:eastAsia="Courier New" w:hAnsi="Courier New" w:cs="Courier New"/>
          <w:i/>
          <w:color w:val="468173"/>
        </w:rPr>
        <w:t>SendBase</w:t>
      </w:r>
      <w:r>
        <w:t>) and the sequence number of the next byte to be sent (</w:t>
      </w:r>
      <w:r>
        <w:rPr>
          <w:rFonts w:ascii="Courier New" w:eastAsia="Courier New" w:hAnsi="Courier New" w:cs="Courier New"/>
          <w:i/>
          <w:color w:val="468173"/>
        </w:rPr>
        <w:t>NextSeqNum</w:t>
      </w:r>
      <w:r>
        <w:t xml:space="preserve">). In this sense, TCP looks a lot like a GBN-style protocol. But there are some striking differences between TCP and Go-Back-N. Many TCP implementations will buffer correctly received but out-of-order segments </w:t>
      </w:r>
      <w:r>
        <w:rPr>
          <w:rFonts w:ascii="Arial" w:eastAsia="Arial" w:hAnsi="Arial" w:cs="Arial"/>
          <w:b/>
          <w:color w:val="1E7AB9"/>
        </w:rPr>
        <w:t>[Stevens 1994]</w:t>
      </w:r>
      <w:r>
        <w:t xml:space="preserve">. Consider also what happens when the sender sends a sequence of segments 1, 2, . . ., </w:t>
      </w:r>
      <w:r>
        <w:rPr>
          <w:rFonts w:ascii="Arial" w:eastAsia="Arial" w:hAnsi="Arial" w:cs="Arial"/>
          <w:i/>
        </w:rPr>
        <w:t>N</w:t>
      </w:r>
      <w:r>
        <w:t>, and all of the segments arrive in order without error at the receiver. Further suppose that the acknowledgment for packet n&lt;N gets lost, but the remaining N</w:t>
      </w:r>
      <w:r>
        <w:rPr>
          <w:rFonts w:ascii="Arial" w:eastAsia="Arial" w:hAnsi="Arial" w:cs="Arial"/>
        </w:rPr>
        <w:t>−</w:t>
      </w:r>
      <w:r>
        <w:t xml:space="preserve">1 acknowledgments arrive at the sender before their respective timeouts. In this example, GBN would retransmit not only packet </w:t>
      </w:r>
      <w:r>
        <w:rPr>
          <w:rFonts w:ascii="Arial" w:eastAsia="Arial" w:hAnsi="Arial" w:cs="Arial"/>
          <w:i/>
        </w:rPr>
        <w:t>n,</w:t>
      </w:r>
      <w:r>
        <w:t xml:space="preserve"> but also all of the subsequent packets n+1,n+2,…,N. TCP, on the other hand, would retransmit at most one segment, namely, segment </w:t>
      </w:r>
      <w:r>
        <w:rPr>
          <w:rFonts w:ascii="Arial" w:eastAsia="Arial" w:hAnsi="Arial" w:cs="Arial"/>
          <w:i/>
        </w:rPr>
        <w:t>n</w:t>
      </w:r>
      <w:r>
        <w:t xml:space="preserve">. Moreover, TCP would not even retransmit segment </w:t>
      </w:r>
      <w:r>
        <w:rPr>
          <w:rFonts w:ascii="Arial" w:eastAsia="Arial" w:hAnsi="Arial" w:cs="Arial"/>
          <w:i/>
        </w:rPr>
        <w:t>n</w:t>
      </w:r>
      <w:r>
        <w:t xml:space="preserve"> if the acknowledgment for segment n+1 arrived before the timeout for segment </w:t>
      </w:r>
      <w:r>
        <w:rPr>
          <w:rFonts w:ascii="Arial" w:eastAsia="Arial" w:hAnsi="Arial" w:cs="Arial"/>
          <w:i/>
        </w:rPr>
        <w:t>n</w:t>
      </w:r>
      <w:r>
        <w:t>.</w:t>
      </w:r>
    </w:p>
    <w:p w14:paraId="1759E902" w14:textId="77777777" w:rsidR="0025243D" w:rsidRDefault="0025243D">
      <w:pPr>
        <w:spacing w:after="952"/>
        <w:ind w:right="15"/>
      </w:pPr>
      <w:r>
        <w:t xml:space="preserve">A proposed modification to TCP, the so-called </w:t>
      </w:r>
      <w:r>
        <w:rPr>
          <w:rFonts w:ascii="Arial" w:eastAsia="Arial" w:hAnsi="Arial" w:cs="Arial"/>
          <w:b/>
          <w:color w:val="1E7AB9"/>
        </w:rPr>
        <w:t>selective acknowledgment</w:t>
      </w:r>
      <w:r>
        <w:t xml:space="preserve"> </w:t>
      </w:r>
      <w:r>
        <w:rPr>
          <w:rFonts w:ascii="Arial" w:eastAsia="Arial" w:hAnsi="Arial" w:cs="Arial"/>
          <w:b/>
          <w:color w:val="1E7AB9"/>
        </w:rPr>
        <w:t>[RFC 2018]</w:t>
      </w:r>
      <w:r>
        <w:t>, allows a TCP receiver to acknowledge out-of-order segments selectively rather than just cumulatively acknowledging the last correctly received, in-order segment. When combined with selective retransmission—skipping the retransmission of segments that have already been selectively acknowledged by the receiver—TCP looks a lot like our generic SR protocol. Thus, TCP’s error-recovery mechanism is probably best categorized as a hybrid of GBN and SR protocols.</w:t>
      </w:r>
    </w:p>
    <w:p w14:paraId="6F4CB935" w14:textId="77777777" w:rsidR="0025243D" w:rsidRDefault="0025243D">
      <w:pPr>
        <w:pStyle w:val="Heading3"/>
        <w:ind w:left="-3"/>
      </w:pPr>
      <w:bookmarkStart w:id="80" w:name="_Toc198669890"/>
      <w:r>
        <w:t>3.5.5 Flow Control</w:t>
      </w:r>
      <w:bookmarkEnd w:id="80"/>
    </w:p>
    <w:p w14:paraId="6D6A0B08" w14:textId="77777777" w:rsidR="0025243D" w:rsidRDefault="0025243D">
      <w:pPr>
        <w:ind w:right="15"/>
      </w:pPr>
      <w:r>
        <w:t>Recall that the hosts on each side of a TCP connection set aside a receive buffer for the connection. When the TCP connection receives bytes that are correct and in sequence, it places the data in the receive buffer. The associated application process will read data from this buffer, but not necessarily at the instant the data arrives. Indeed, the receiving application may be busy with some other task and may not even attempt to read the data until long after it has arrived. If the application is relatively slow at reading the data, the sender can very easily overflow the connection’s receive buffer by sending too much data too quickly.</w:t>
      </w:r>
    </w:p>
    <w:p w14:paraId="18361796" w14:textId="77777777" w:rsidR="0025243D" w:rsidRDefault="0025243D">
      <w:pPr>
        <w:spacing w:after="500"/>
        <w:ind w:right="15"/>
      </w:pPr>
      <w:r>
        <w:t xml:space="preserve">TCP provides a </w:t>
      </w:r>
      <w:r>
        <w:rPr>
          <w:rFonts w:ascii="Arial" w:eastAsia="Arial" w:hAnsi="Arial" w:cs="Arial"/>
          <w:b/>
          <w:color w:val="1E7AB9"/>
        </w:rPr>
        <w:t>flow-control service</w:t>
      </w:r>
      <w:r>
        <w:t xml:space="preserve"> to its applications to eliminate the possibility of the sender overflowing the receiver’s buffer. Flow control is thus a speed-matching service—matching the rate at which the sender is sending against the rate at which the receiving application is reading. As noted earlier, a TCP sender can also be throttled due to congestion within the IP network; this form of sender control is referred to as </w:t>
      </w:r>
      <w:r>
        <w:rPr>
          <w:rFonts w:ascii="Arial" w:eastAsia="Arial" w:hAnsi="Arial" w:cs="Arial"/>
          <w:b/>
          <w:color w:val="1E7AB9"/>
        </w:rPr>
        <w:t>congestion control</w:t>
      </w:r>
      <w:r>
        <w:t xml:space="preserve">, a topic we will explore in detail in </w:t>
      </w:r>
      <w:r>
        <w:rPr>
          <w:rFonts w:ascii="Arial" w:eastAsia="Arial" w:hAnsi="Arial" w:cs="Arial"/>
          <w:b/>
          <w:color w:val="1E7AB9"/>
        </w:rPr>
        <w:t>Sections 3.6</w:t>
      </w:r>
      <w:r>
        <w:t xml:space="preserve"> and </w:t>
      </w:r>
      <w:r>
        <w:rPr>
          <w:rFonts w:ascii="Arial" w:eastAsia="Arial" w:hAnsi="Arial" w:cs="Arial"/>
          <w:b/>
          <w:color w:val="1E7AB9"/>
        </w:rPr>
        <w:t>3.7</w:t>
      </w:r>
      <w:r>
        <w:t>. Even though the actions taken by flow and congestion control are similar (the throttling of the sender), they are obviously taken for very different reasons. Unfortunately, many authors use the terms interchangeably, and the savvy reader would be wise to distinguish between them. Let’s now discuss how TCP provides its flow-control service. In order to see the forest for the trees, we suppose throughout this section that the TCP implementation is such that the TCP receiver discards out-of-order segments.</w:t>
      </w:r>
    </w:p>
    <w:p w14:paraId="6E339BB3" w14:textId="77777777" w:rsidR="0025243D" w:rsidRDefault="0025243D">
      <w:pPr>
        <w:spacing w:after="499"/>
        <w:ind w:right="15"/>
      </w:pPr>
      <w:r>
        <w:t xml:space="preserve">TCP provides flow control by having the </w:t>
      </w:r>
      <w:r>
        <w:rPr>
          <w:rFonts w:ascii="Arial" w:eastAsia="Arial" w:hAnsi="Arial" w:cs="Arial"/>
          <w:i/>
        </w:rPr>
        <w:t>sender</w:t>
      </w:r>
      <w:r>
        <w:t xml:space="preserve"> maintain a variable called the </w:t>
      </w:r>
      <w:r>
        <w:rPr>
          <w:rFonts w:ascii="Arial" w:eastAsia="Arial" w:hAnsi="Arial" w:cs="Arial"/>
          <w:b/>
          <w:color w:val="1E7AB9"/>
        </w:rPr>
        <w:t>receive window</w:t>
      </w:r>
      <w:r>
        <w:t xml:space="preserve">. Informally, the receive window is used to give the sender an idea of how much free buffer space is available at the receiver. Because TCP is full-duplex, the sender at each side of the connection maintains a distinct receive window. Let’s investigate the receive window in the context of a file transfer. Suppose that Host A is sending a large file to Host B over a TCP connection. Host B allocates a receive buffer to this connection; denote its size by </w:t>
      </w:r>
      <w:r>
        <w:rPr>
          <w:rFonts w:ascii="Courier New" w:eastAsia="Courier New" w:hAnsi="Courier New" w:cs="Courier New"/>
          <w:i/>
          <w:color w:val="468173"/>
        </w:rPr>
        <w:t>RcvBuffer</w:t>
      </w:r>
      <w:r>
        <w:t>. From time to time, the application process in Host B reads from the buffer. Define the following variables:</w:t>
      </w:r>
    </w:p>
    <w:p w14:paraId="4CE9036F" w14:textId="77777777" w:rsidR="0025243D" w:rsidRDefault="0025243D">
      <w:pPr>
        <w:spacing w:after="79"/>
        <w:ind w:left="420" w:right="15" w:hanging="270"/>
      </w:pPr>
      <w:r>
        <w:rPr>
          <w:rFonts w:ascii="Calibri" w:eastAsia="Calibri" w:hAnsi="Calibri" w:cs="Calibri"/>
          <w:noProof/>
          <w:color w:val="000000"/>
          <w:sz w:val="22"/>
        </w:rPr>
        <mc:AlternateContent>
          <mc:Choice Requires="wpg">
            <w:drawing>
              <wp:inline distT="0" distB="0" distL="0" distR="0" wp14:anchorId="38C080E8" wp14:editId="4C1E28C2">
                <wp:extent cx="57150" cy="76200"/>
                <wp:effectExtent l="0" t="0" r="0" b="0"/>
                <wp:docPr id="541213" name="Group 541213"/>
                <wp:cNvGraphicFramePr/>
                <a:graphic xmlns:a="http://schemas.openxmlformats.org/drawingml/2006/main">
                  <a:graphicData uri="http://schemas.microsoft.com/office/word/2010/wordprocessingGroup">
                    <wpg:wgp>
                      <wpg:cNvGrpSpPr/>
                      <wpg:grpSpPr>
                        <a:xfrm>
                          <a:off x="0" y="0"/>
                          <a:ext cx="57150" cy="76200"/>
                          <a:chOff x="0" y="0"/>
                          <a:chExt cx="57150" cy="76200"/>
                        </a:xfrm>
                      </wpg:grpSpPr>
                      <wps:wsp>
                        <wps:cNvPr id="18070" name="Shape 18070"/>
                        <wps:cNvSpPr/>
                        <wps:spPr>
                          <a:xfrm>
                            <a:off x="0" y="9525"/>
                            <a:ext cx="57150" cy="66675"/>
                          </a:xfrm>
                          <a:custGeom>
                            <a:avLst/>
                            <a:gdLst/>
                            <a:ahLst/>
                            <a:cxnLst/>
                            <a:rect l="0" t="0" r="0" b="0"/>
                            <a:pathLst>
                              <a:path w="57150" h="66675">
                                <a:moveTo>
                                  <a:pt x="28575" y="0"/>
                                </a:moveTo>
                                <a:cubicBezTo>
                                  <a:pt x="42863" y="0"/>
                                  <a:pt x="57150" y="9525"/>
                                  <a:pt x="57150" y="28575"/>
                                </a:cubicBezTo>
                                <a:cubicBezTo>
                                  <a:pt x="57150" y="66675"/>
                                  <a:pt x="0" y="66675"/>
                                  <a:pt x="0" y="28575"/>
                                </a:cubicBezTo>
                                <a:cubicBezTo>
                                  <a:pt x="0" y="9525"/>
                                  <a:pt x="14288" y="0"/>
                                  <a:pt x="28575" y="0"/>
                                </a:cubicBez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18071" name="Shape 18071"/>
                        <wps:cNvSpPr/>
                        <wps:spPr>
                          <a:xfrm>
                            <a:off x="0" y="0"/>
                            <a:ext cx="57150" cy="76200"/>
                          </a:xfrm>
                          <a:custGeom>
                            <a:avLst/>
                            <a:gdLst/>
                            <a:ahLst/>
                            <a:cxnLst/>
                            <a:rect l="0" t="0" r="0" b="0"/>
                            <a:pathLst>
                              <a:path w="57150" h="76200">
                                <a:moveTo>
                                  <a:pt x="57150" y="38100"/>
                                </a:moveTo>
                                <a:cubicBezTo>
                                  <a:pt x="57150" y="0"/>
                                  <a:pt x="0" y="0"/>
                                  <a:pt x="0" y="38100"/>
                                </a:cubicBezTo>
                                <a:cubicBezTo>
                                  <a:pt x="0" y="76200"/>
                                  <a:pt x="57150" y="76200"/>
                                  <a:pt x="57150" y="38100"/>
                                </a:cubicBezTo>
                                <a:close/>
                              </a:path>
                            </a:pathLst>
                          </a:custGeom>
                          <a:ln w="9525" cap="flat">
                            <a:miter lim="127000"/>
                          </a:ln>
                        </wps:spPr>
                        <wps:style>
                          <a:lnRef idx="1">
                            <a:srgbClr val="333333"/>
                          </a:lnRef>
                          <a:fillRef idx="0">
                            <a:srgbClr val="000000">
                              <a:alpha val="0"/>
                            </a:srgbClr>
                          </a:fillRef>
                          <a:effectRef idx="0">
                            <a:scrgbClr r="0" g="0" b="0"/>
                          </a:effectRef>
                          <a:fontRef idx="none"/>
                        </wps:style>
                        <wps:bodyPr/>
                      </wps:wsp>
                    </wpg:wgp>
                  </a:graphicData>
                </a:graphic>
              </wp:inline>
            </w:drawing>
          </mc:Choice>
          <mc:Fallback>
            <w:pict>
              <v:group w14:anchorId="6DA2180E" id="Group 541213" o:spid="_x0000_s1026" style="width:4.5pt;height:6pt;mso-position-horizontal-relative:char;mso-position-vertical-relative:line" coordsize="57150,76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">
                <v:shape id="Shape 18070" o:spid="_x0000_s1027" style="position:absolute;top:9525;width:57150;height:66675;visibility:visible;mso-wrap-style:square;v-text-anchor:top" coordsize="57150,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" path="m28575,c42863,,57150,9525,57150,28575,57150,66675,,66675,,28575,,9525,14288,,28575,xe" fillcolor="#333" stroked="f" strokeweight="0">
                  <v:stroke miterlimit="83231f" joinstyle="miter"/>
                  <v:path arrowok="t" textboxrect="0,0,57150,66675"/>
                </v:shape>
                <v:shape id="Shape 18071" o:spid="_x0000_s1028" style="position:absolute;width:57150;height:76200;visibility:visible;mso-wrap-style:square;v-text-anchor:top" coordsize="5715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" path="m57150,38100c57150,,,,,38100v,38100,57150,38100,57150,xe" filled="f" strokecolor="#333">
                  <v:stroke miterlimit="83231f" joinstyle="miter"/>
                  <v:path arrowok="t" textboxrect="0,0,57150,76200"/>
                </v:shape>
                <w10:anchorlock/>
              </v:group>
            </w:pict>
          </mc:Fallback>
        </mc:AlternateContent>
      </w:r>
      <w:r>
        <w:rPr>
          <w:rFonts w:ascii="Courier New" w:eastAsia="Courier New" w:hAnsi="Courier New" w:cs="Courier New"/>
          <w:i/>
          <w:color w:val="468173"/>
        </w:rPr>
        <w:t xml:space="preserve"> LastByteRead</w:t>
      </w:r>
      <w:r>
        <w:t>: the number of the last byte in the data stream read from the buffer by the application process in B</w:t>
      </w:r>
    </w:p>
    <w:p w14:paraId="22359843" w14:textId="77777777" w:rsidR="0025243D" w:rsidRDefault="0025243D">
      <w:pPr>
        <w:ind w:left="420" w:right="15" w:hanging="270"/>
      </w:pPr>
      <w:r>
        <w:rPr>
          <w:rFonts w:ascii="Calibri" w:eastAsia="Calibri" w:hAnsi="Calibri" w:cs="Calibri"/>
          <w:noProof/>
          <w:color w:val="000000"/>
          <w:sz w:val="22"/>
        </w:rPr>
        <mc:AlternateContent>
          <mc:Choice Requires="wpg">
            <w:drawing>
              <wp:inline distT="0" distB="0" distL="0" distR="0" wp14:anchorId="3C0E8A92" wp14:editId="14E6D2B1">
                <wp:extent cx="57150" cy="76200"/>
                <wp:effectExtent l="0" t="0" r="0" b="0"/>
                <wp:docPr id="541215" name="Group 541215"/>
                <wp:cNvGraphicFramePr/>
                <a:graphic xmlns:a="http://schemas.openxmlformats.org/drawingml/2006/main">
                  <a:graphicData uri="http://schemas.microsoft.com/office/word/2010/wordprocessingGroup">
                    <wpg:wgp>
                      <wpg:cNvGrpSpPr/>
                      <wpg:grpSpPr>
                        <a:xfrm>
                          <a:off x="0" y="0"/>
                          <a:ext cx="57150" cy="76200"/>
                          <a:chOff x="0" y="0"/>
                          <a:chExt cx="57150" cy="76200"/>
                        </a:xfrm>
                      </wpg:grpSpPr>
                      <wps:wsp>
                        <wps:cNvPr id="18075" name="Shape 18075"/>
                        <wps:cNvSpPr/>
                        <wps:spPr>
                          <a:xfrm>
                            <a:off x="0" y="9525"/>
                            <a:ext cx="57150" cy="66675"/>
                          </a:xfrm>
                          <a:custGeom>
                            <a:avLst/>
                            <a:gdLst/>
                            <a:ahLst/>
                            <a:cxnLst/>
                            <a:rect l="0" t="0" r="0" b="0"/>
                            <a:pathLst>
                              <a:path w="57150" h="66675">
                                <a:moveTo>
                                  <a:pt x="28575" y="0"/>
                                </a:moveTo>
                                <a:cubicBezTo>
                                  <a:pt x="42863" y="0"/>
                                  <a:pt x="57150" y="9525"/>
                                  <a:pt x="57150" y="28575"/>
                                </a:cubicBezTo>
                                <a:cubicBezTo>
                                  <a:pt x="57150" y="66675"/>
                                  <a:pt x="0" y="66675"/>
                                  <a:pt x="0" y="28575"/>
                                </a:cubicBezTo>
                                <a:cubicBezTo>
                                  <a:pt x="0" y="9525"/>
                                  <a:pt x="14288" y="0"/>
                                  <a:pt x="28575" y="0"/>
                                </a:cubicBez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18076" name="Shape 18076"/>
                        <wps:cNvSpPr/>
                        <wps:spPr>
                          <a:xfrm>
                            <a:off x="0" y="0"/>
                            <a:ext cx="57150" cy="76200"/>
                          </a:xfrm>
                          <a:custGeom>
                            <a:avLst/>
                            <a:gdLst/>
                            <a:ahLst/>
                            <a:cxnLst/>
                            <a:rect l="0" t="0" r="0" b="0"/>
                            <a:pathLst>
                              <a:path w="57150" h="76200">
                                <a:moveTo>
                                  <a:pt x="57150" y="38100"/>
                                </a:moveTo>
                                <a:cubicBezTo>
                                  <a:pt x="57150" y="0"/>
                                  <a:pt x="0" y="0"/>
                                  <a:pt x="0" y="38100"/>
                                </a:cubicBezTo>
                                <a:cubicBezTo>
                                  <a:pt x="0" y="76200"/>
                                  <a:pt x="57150" y="76200"/>
                                  <a:pt x="57150" y="38100"/>
                                </a:cubicBezTo>
                                <a:close/>
                              </a:path>
                            </a:pathLst>
                          </a:custGeom>
                          <a:ln w="9525" cap="flat">
                            <a:miter lim="127000"/>
                          </a:ln>
                        </wps:spPr>
                        <wps:style>
                          <a:lnRef idx="1">
                            <a:srgbClr val="333333"/>
                          </a:lnRef>
                          <a:fillRef idx="0">
                            <a:srgbClr val="000000">
                              <a:alpha val="0"/>
                            </a:srgbClr>
                          </a:fillRef>
                          <a:effectRef idx="0">
                            <a:scrgbClr r="0" g="0" b="0"/>
                          </a:effectRef>
                          <a:fontRef idx="none"/>
                        </wps:style>
                        <wps:bodyPr/>
                      </wps:wsp>
                    </wpg:wgp>
                  </a:graphicData>
                </a:graphic>
              </wp:inline>
            </w:drawing>
          </mc:Choice>
          <mc:Fallback>
            <w:pict>
              <v:group w14:anchorId="58E16670" id="Group 541215" o:spid="_x0000_s1026" style="width:4.5pt;height:6pt;mso-position-horizontal-relative:char;mso-position-vertical-relative:line" coordsize="57150,76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">
                <v:shape id="Shape 18075" o:spid="_x0000_s1027" style="position:absolute;top:9525;width:57150;height:66675;visibility:visible;mso-wrap-style:square;v-text-anchor:top" coordsize="57150,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" path="m28575,c42863,,57150,9525,57150,28575,57150,66675,,66675,,28575,,9525,14288,,28575,xe" fillcolor="#333" stroked="f" strokeweight="0">
                  <v:stroke miterlimit="83231f" joinstyle="miter"/>
                  <v:path arrowok="t" textboxrect="0,0,57150,66675"/>
                </v:shape>
                <v:shape id="Shape 18076" o:spid="_x0000_s1028" style="position:absolute;width:57150;height:76200;visibility:visible;mso-wrap-style:square;v-text-anchor:top" coordsize="5715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" path="m57150,38100c57150,,,,,38100v,38100,57150,38100,57150,xe" filled="f" strokecolor="#333">
                  <v:stroke miterlimit="83231f" joinstyle="miter"/>
                  <v:path arrowok="t" textboxrect="0,0,57150,76200"/>
                </v:shape>
                <w10:anchorlock/>
              </v:group>
            </w:pict>
          </mc:Fallback>
        </mc:AlternateContent>
      </w:r>
      <w:r>
        <w:rPr>
          <w:rFonts w:ascii="Courier New" w:eastAsia="Courier New" w:hAnsi="Courier New" w:cs="Courier New"/>
          <w:i/>
          <w:color w:val="468173"/>
        </w:rPr>
        <w:t xml:space="preserve"> LastByteRcvd</w:t>
      </w:r>
      <w:r>
        <w:t>: the number of the last byte in the data stream that has arrived from the network and has been placed in the receive buffer at B</w:t>
      </w:r>
    </w:p>
    <w:p w14:paraId="7D1EFB22" w14:textId="77777777" w:rsidR="0025243D" w:rsidRDefault="0025243D">
      <w:pPr>
        <w:spacing w:after="131"/>
        <w:ind w:right="15"/>
      </w:pPr>
      <w:r>
        <w:t>Because TCP is not permitted to overflow the allocated buffer, we must have</w:t>
      </w:r>
    </w:p>
    <w:p w14:paraId="28953B6B" w14:textId="77777777" w:rsidR="0025243D" w:rsidRDefault="0025243D">
      <w:pPr>
        <w:spacing w:after="476" w:line="259" w:lineRule="auto"/>
        <w:ind w:right="-10"/>
      </w:pPr>
      <w:r>
        <w:rPr>
          <w:rFonts w:ascii="Calibri" w:eastAsia="Calibri" w:hAnsi="Calibri" w:cs="Calibri"/>
          <w:noProof/>
          <w:color w:val="000000"/>
          <w:sz w:val="22"/>
        </w:rPr>
        <mc:AlternateContent>
          <mc:Choice Requires="wpg">
            <w:drawing>
              <wp:inline distT="0" distB="0" distL="0" distR="0" wp14:anchorId="762D86FF" wp14:editId="4BA0D567">
                <wp:extent cx="7477125" cy="742959"/>
                <wp:effectExtent l="0" t="0" r="0" b="0"/>
                <wp:docPr id="541205" name="Group 541205"/>
                <wp:cNvGraphicFramePr/>
                <a:graphic xmlns:a="http://schemas.openxmlformats.org/drawingml/2006/main">
                  <a:graphicData uri="http://schemas.microsoft.com/office/word/2010/wordprocessingGroup">
                    <wpg:wgp>
                      <wpg:cNvGrpSpPr/>
                      <wpg:grpSpPr>
                        <a:xfrm>
                          <a:off x="0" y="0"/>
                          <a:ext cx="7477125" cy="742959"/>
                          <a:chOff x="0" y="0"/>
                          <a:chExt cx="7477125" cy="742959"/>
                        </a:xfrm>
                      </wpg:grpSpPr>
                      <wps:wsp>
                        <wps:cNvPr id="18030" name="Shape 18030"/>
                        <wps:cNvSpPr/>
                        <wps:spPr>
                          <a:xfrm>
                            <a:off x="4" y="5"/>
                            <a:ext cx="7477113" cy="9537"/>
                          </a:xfrm>
                          <a:custGeom>
                            <a:avLst/>
                            <a:gdLst/>
                            <a:ahLst/>
                            <a:cxnLst/>
                            <a:rect l="0" t="0" r="0" b="0"/>
                            <a:pathLst>
                              <a:path w="7477113" h="9537">
                                <a:moveTo>
                                  <a:pt x="0" y="0"/>
                                </a:moveTo>
                                <a:lnTo>
                                  <a:pt x="7477113" y="0"/>
                                </a:lnTo>
                                <a:lnTo>
                                  <a:pt x="7467600" y="9537"/>
                                </a:lnTo>
                                <a:lnTo>
                                  <a:pt x="9525" y="9537"/>
                                </a:lnTo>
                                <a:lnTo>
                                  <a:pt x="0" y="0"/>
                                </a:lnTo>
                                <a:close/>
                              </a:path>
                            </a:pathLst>
                          </a:custGeom>
                          <a:ln w="0" cap="flat">
                            <a:miter lim="127000"/>
                          </a:ln>
                        </wps:spPr>
                        <wps:style>
                          <a:lnRef idx="0">
                            <a:srgbClr val="000000">
                              <a:alpha val="0"/>
                            </a:srgbClr>
                          </a:lnRef>
                          <a:fillRef idx="1">
                            <a:srgbClr val="A78E8E"/>
                          </a:fillRef>
                          <a:effectRef idx="0">
                            <a:scrgbClr r="0" g="0" b="0"/>
                          </a:effectRef>
                          <a:fontRef idx="none"/>
                        </wps:style>
                        <wps:bodyPr/>
                      </wps:wsp>
                      <wps:wsp>
                        <wps:cNvPr id="18031" name="Shape 18031"/>
                        <wps:cNvSpPr/>
                        <wps:spPr>
                          <a:xfrm>
                            <a:off x="0" y="733434"/>
                            <a:ext cx="7477125" cy="9525"/>
                          </a:xfrm>
                          <a:custGeom>
                            <a:avLst/>
                            <a:gdLst/>
                            <a:ahLst/>
                            <a:cxnLst/>
                            <a:rect l="0" t="0" r="0" b="0"/>
                            <a:pathLst>
                              <a:path w="7477125" h="9525">
                                <a:moveTo>
                                  <a:pt x="9525" y="0"/>
                                </a:moveTo>
                                <a:lnTo>
                                  <a:pt x="7467600" y="0"/>
                                </a:lnTo>
                                <a:lnTo>
                                  <a:pt x="7477125" y="9525"/>
                                </a:lnTo>
                                <a:lnTo>
                                  <a:pt x="0" y="9525"/>
                                </a:lnTo>
                                <a:lnTo>
                                  <a:pt x="9525" y="0"/>
                                </a:lnTo>
                                <a:close/>
                              </a:path>
                            </a:pathLst>
                          </a:custGeom>
                          <a:ln w="0" cap="flat">
                            <a:miter lim="127000"/>
                          </a:ln>
                        </wps:spPr>
                        <wps:style>
                          <a:lnRef idx="0">
                            <a:srgbClr val="000000">
                              <a:alpha val="0"/>
                            </a:srgbClr>
                          </a:lnRef>
                          <a:fillRef idx="1">
                            <a:srgbClr val="A78E8E"/>
                          </a:fillRef>
                          <a:effectRef idx="0">
                            <a:scrgbClr r="0" g="0" b="0"/>
                          </a:effectRef>
                          <a:fontRef idx="none"/>
                        </wps:style>
                        <wps:bodyPr/>
                      </wps:wsp>
                      <wps:wsp>
                        <wps:cNvPr id="18032" name="Shape 18032"/>
                        <wps:cNvSpPr/>
                        <wps:spPr>
                          <a:xfrm>
                            <a:off x="4" y="5"/>
                            <a:ext cx="9525" cy="742950"/>
                          </a:xfrm>
                          <a:custGeom>
                            <a:avLst/>
                            <a:gdLst/>
                            <a:ahLst/>
                            <a:cxnLst/>
                            <a:rect l="0" t="0" r="0" b="0"/>
                            <a:pathLst>
                              <a:path w="9525" h="742950">
                                <a:moveTo>
                                  <a:pt x="0" y="0"/>
                                </a:moveTo>
                                <a:lnTo>
                                  <a:pt x="9525" y="9537"/>
                                </a:lnTo>
                                <a:lnTo>
                                  <a:pt x="9525" y="733425"/>
                                </a:lnTo>
                                <a:lnTo>
                                  <a:pt x="0" y="742950"/>
                                </a:lnTo>
                                <a:lnTo>
                                  <a:pt x="0" y="0"/>
                                </a:lnTo>
                                <a:close/>
                              </a:path>
                            </a:pathLst>
                          </a:custGeom>
                          <a:ln w="0" cap="flat">
                            <a:miter lim="127000"/>
                          </a:ln>
                        </wps:spPr>
                        <wps:style>
                          <a:lnRef idx="0">
                            <a:srgbClr val="000000">
                              <a:alpha val="0"/>
                            </a:srgbClr>
                          </a:lnRef>
                          <a:fillRef idx="1">
                            <a:srgbClr val="A78E8E"/>
                          </a:fillRef>
                          <a:effectRef idx="0">
                            <a:scrgbClr r="0" g="0" b="0"/>
                          </a:effectRef>
                          <a:fontRef idx="none"/>
                        </wps:style>
                        <wps:bodyPr/>
                      </wps:wsp>
                      <wps:wsp>
                        <wps:cNvPr id="18033" name="Shape 18033"/>
                        <wps:cNvSpPr/>
                        <wps:spPr>
                          <a:xfrm>
                            <a:off x="7467600" y="0"/>
                            <a:ext cx="9525" cy="742950"/>
                          </a:xfrm>
                          <a:custGeom>
                            <a:avLst/>
                            <a:gdLst/>
                            <a:ahLst/>
                            <a:cxnLst/>
                            <a:rect l="0" t="0" r="0" b="0"/>
                            <a:pathLst>
                              <a:path w="9525" h="742950">
                                <a:moveTo>
                                  <a:pt x="9525" y="0"/>
                                </a:moveTo>
                                <a:lnTo>
                                  <a:pt x="9525" y="742950"/>
                                </a:lnTo>
                                <a:lnTo>
                                  <a:pt x="0" y="733437"/>
                                </a:lnTo>
                                <a:lnTo>
                                  <a:pt x="0" y="9537"/>
                                </a:lnTo>
                                <a:lnTo>
                                  <a:pt x="9525" y="0"/>
                                </a:lnTo>
                                <a:close/>
                              </a:path>
                            </a:pathLst>
                          </a:custGeom>
                          <a:ln w="0" cap="flat">
                            <a:miter lim="127000"/>
                          </a:ln>
                        </wps:spPr>
                        <wps:style>
                          <a:lnRef idx="0">
                            <a:srgbClr val="000000">
                              <a:alpha val="0"/>
                            </a:srgbClr>
                          </a:lnRef>
                          <a:fillRef idx="1">
                            <a:srgbClr val="A78E8E"/>
                          </a:fillRef>
                          <a:effectRef idx="0">
                            <a:scrgbClr r="0" g="0" b="0"/>
                          </a:effectRef>
                          <a:fontRef idx="none"/>
                        </wps:style>
                        <wps:bodyPr/>
                      </wps:wsp>
                      <wps:wsp>
                        <wps:cNvPr id="18091" name="Rectangle 18091"/>
                        <wps:cNvSpPr/>
                        <wps:spPr>
                          <a:xfrm>
                            <a:off x="333375" y="329406"/>
                            <a:ext cx="1550594" cy="196642"/>
                          </a:xfrm>
                          <a:prstGeom prst="rect">
                            <a:avLst/>
                          </a:prstGeom>
                          <a:ln>
                            <a:noFill/>
                          </a:ln>
                        </wps:spPr>
                        <wps:txbx>
                          <w:txbxContent>
                            <w:p w14:paraId="1A2C9EBF" w14:textId="77777777" w:rsidR="0025243D" w:rsidRDefault="0025243D">
                              <w:pPr>
                                <w:spacing w:line="259" w:lineRule="auto"/>
                              </w:pPr>
                              <w:r>
                                <w:rPr>
                                  <w:rFonts w:ascii="Courier New" w:eastAsia="Courier New" w:hAnsi="Courier New" w:cs="Courier New"/>
                                  <w:i/>
                                  <w:color w:val="468173"/>
                                </w:rPr>
                                <w:t>LastByteRcvd</w:t>
                              </w:r>
                            </w:p>
                          </w:txbxContent>
                        </wps:txbx>
                        <wps:bodyPr horzOverflow="overflow" vert="horz" lIns="0" tIns="0" rIns="0" bIns="0" rtlCol="0">
                          <a:noAutofit/>
                        </wps:bodyPr>
                      </wps:wsp>
                      <wps:wsp>
                        <wps:cNvPr id="18092" name="Rectangle 18092"/>
                        <wps:cNvSpPr/>
                        <wps:spPr>
                          <a:xfrm>
                            <a:off x="1499397" y="329406"/>
                            <a:ext cx="129216" cy="196642"/>
                          </a:xfrm>
                          <a:prstGeom prst="rect">
                            <a:avLst/>
                          </a:prstGeom>
                          <a:ln>
                            <a:noFill/>
                          </a:ln>
                        </wps:spPr>
                        <wps:txbx>
                          <w:txbxContent>
                            <w:p w14:paraId="7DB1296F" w14:textId="77777777" w:rsidR="0025243D" w:rsidRDefault="0025243D">
                              <w:pPr>
                                <w:spacing w:line="259" w:lineRule="auto"/>
                              </w:pPr>
                              <w:r>
                                <w:rPr>
                                  <w:rFonts w:ascii="Courier New" w:eastAsia="Courier New" w:hAnsi="Courier New" w:cs="Courier New"/>
                                  <w:i/>
                                  <w:color w:val="468173"/>
                                </w:rPr>
                                <w:t>−</w:t>
                              </w:r>
                            </w:p>
                          </w:txbxContent>
                        </wps:txbx>
                        <wps:bodyPr horzOverflow="overflow" vert="horz" lIns="0" tIns="0" rIns="0" bIns="0" rtlCol="0">
                          <a:noAutofit/>
                        </wps:bodyPr>
                      </wps:wsp>
                      <wps:wsp>
                        <wps:cNvPr id="18093" name="Rectangle 18093"/>
                        <wps:cNvSpPr/>
                        <wps:spPr>
                          <a:xfrm>
                            <a:off x="1596552" y="329406"/>
                            <a:ext cx="1550594" cy="196642"/>
                          </a:xfrm>
                          <a:prstGeom prst="rect">
                            <a:avLst/>
                          </a:prstGeom>
                          <a:ln>
                            <a:noFill/>
                          </a:ln>
                        </wps:spPr>
                        <wps:txbx>
                          <w:txbxContent>
                            <w:p w14:paraId="6B386FD8" w14:textId="77777777" w:rsidR="0025243D" w:rsidRDefault="0025243D">
                              <w:pPr>
                                <w:spacing w:line="259" w:lineRule="auto"/>
                              </w:pPr>
                              <w:r>
                                <w:rPr>
                                  <w:rFonts w:ascii="Courier New" w:eastAsia="Courier New" w:hAnsi="Courier New" w:cs="Courier New"/>
                                  <w:i/>
                                  <w:color w:val="468173"/>
                                </w:rPr>
                                <w:t>LastByteRead</w:t>
                              </w:r>
                            </w:p>
                          </w:txbxContent>
                        </wps:txbx>
                        <wps:bodyPr horzOverflow="overflow" vert="horz" lIns="0" tIns="0" rIns="0" bIns="0" rtlCol="0">
                          <a:noAutofit/>
                        </wps:bodyPr>
                      </wps:wsp>
                      <wps:wsp>
                        <wps:cNvPr id="18094" name="Rectangle 18094"/>
                        <wps:cNvSpPr/>
                        <wps:spPr>
                          <a:xfrm>
                            <a:off x="2762574" y="329406"/>
                            <a:ext cx="129216" cy="196642"/>
                          </a:xfrm>
                          <a:prstGeom prst="rect">
                            <a:avLst/>
                          </a:prstGeom>
                          <a:ln>
                            <a:noFill/>
                          </a:ln>
                        </wps:spPr>
                        <wps:txbx>
                          <w:txbxContent>
                            <w:p w14:paraId="5BF57D69" w14:textId="77777777" w:rsidR="0025243D" w:rsidRDefault="0025243D">
                              <w:pPr>
                                <w:spacing w:line="259" w:lineRule="auto"/>
                              </w:pPr>
                              <w:r>
                                <w:rPr>
                                  <w:rFonts w:ascii="Courier New" w:eastAsia="Courier New" w:hAnsi="Courier New" w:cs="Courier New"/>
                                  <w:i/>
                                  <w:color w:val="468173"/>
                                </w:rPr>
                                <w:t>≤</w:t>
                              </w:r>
                            </w:p>
                          </w:txbxContent>
                        </wps:txbx>
                        <wps:bodyPr horzOverflow="overflow" vert="horz" lIns="0" tIns="0" rIns="0" bIns="0" rtlCol="0">
                          <a:noAutofit/>
                        </wps:bodyPr>
                      </wps:wsp>
                      <wps:wsp>
                        <wps:cNvPr id="18095" name="Rectangle 18095"/>
                        <wps:cNvSpPr/>
                        <wps:spPr>
                          <a:xfrm>
                            <a:off x="2859729" y="329406"/>
                            <a:ext cx="1162946" cy="196642"/>
                          </a:xfrm>
                          <a:prstGeom prst="rect">
                            <a:avLst/>
                          </a:prstGeom>
                          <a:ln>
                            <a:noFill/>
                          </a:ln>
                        </wps:spPr>
                        <wps:txbx>
                          <w:txbxContent>
                            <w:p w14:paraId="6ADCABA0" w14:textId="77777777" w:rsidR="0025243D" w:rsidRDefault="0025243D">
                              <w:pPr>
                                <w:spacing w:line="259" w:lineRule="auto"/>
                              </w:pPr>
                              <w:r>
                                <w:rPr>
                                  <w:rFonts w:ascii="Courier New" w:eastAsia="Courier New" w:hAnsi="Courier New" w:cs="Courier New"/>
                                  <w:i/>
                                  <w:color w:val="468173"/>
                                </w:rPr>
                                <w:t>RcvBuffer</w:t>
                              </w:r>
                            </w:p>
                          </w:txbxContent>
                        </wps:txbx>
                        <wps:bodyPr horzOverflow="overflow" vert="horz" lIns="0" tIns="0" rIns="0" bIns="0" rtlCol="0">
                          <a:noAutofit/>
                        </wps:bodyPr>
                      </wps:wsp>
                    </wpg:wgp>
                  </a:graphicData>
                </a:graphic>
              </wp:inline>
            </w:drawing>
          </mc:Choice>
          <mc:Fallback>
            <w:pict>
              <v:group w14:anchorId="762D86FF" id="Group 541205" o:spid="_x0000_s1592" style="width:588.75pt;height:58.5pt;mso-position-horizontal-relative:char;mso-position-vertical-relative:line" coordsize="74771,74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">
                <v:shape id="Shape 18030" o:spid="_x0000_s1593" style="position:absolute;width:74771;height:95;visibility:visible;mso-wrap-style:square;v-text-anchor:top" coordsize="7477113,95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" path="m,l7477113,r-9513,9537l9525,9537,,xe" fillcolor="#a78e8e" stroked="f" strokeweight="0">
                  <v:stroke miterlimit="83231f" joinstyle="miter"/>
                  <v:path arrowok="t" textboxrect="0,0,7477113,9537"/>
                </v:shape>
                <v:shape id="Shape 18031" o:spid="_x0000_s1594" style="position:absolute;top:7334;width:74771;height:95;visibility:visible;mso-wrap-style:square;v-text-anchor:top" coordsize="747712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" path="m9525,l7467600,r9525,9525l,9525,9525,xe" fillcolor="#a78e8e" stroked="f" strokeweight="0">
                  <v:stroke miterlimit="83231f" joinstyle="miter"/>
                  <v:path arrowok="t" textboxrect="0,0,7477125,9525"/>
                </v:shape>
                <v:shape id="Shape 18032" o:spid="_x0000_s1595" style="position:absolute;width:95;height:7429;visibility:visible;mso-wrap-style:square;v-text-anchor:top" coordsize="9525,742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" path="m,l9525,9537r,723888l,742950,,xe" fillcolor="#a78e8e" stroked="f" strokeweight="0">
                  <v:stroke miterlimit="83231f" joinstyle="miter"/>
                  <v:path arrowok="t" textboxrect="0,0,9525,742950"/>
                </v:shape>
                <v:shape id="Shape 18033" o:spid="_x0000_s1596" style="position:absolute;left:74676;width:95;height:7429;visibility:visible;mso-wrap-style:square;v-text-anchor:top" coordsize="9525,742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" path="m9525,r,742950l,733437,,9537,9525,xe" fillcolor="#a78e8e" stroked="f" strokeweight="0">
                  <v:stroke miterlimit="83231f" joinstyle="miter"/>
                  <v:path arrowok="t" textboxrect="0,0,9525,742950"/>
                </v:shape>
                <v:rect id="Rectangle 18091" o:spid="_x0000_s1597" style="position:absolute;left:3333;top:3294;width:15506;height:1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" filled="f" stroked="f">
                  <v:textbox inset="0,0,0,0">
                    <w:txbxContent>
                      <w:p w14:paraId="1A2C9EBF" w14:textId="77777777" w:rsidR="0025243D" w:rsidRDefault="0025243D">
                        <w:pPr>
                          <w:spacing w:line="259" w:lineRule="auto"/>
                        </w:pPr>
                        <w:r>
                          <w:rPr>
                            <w:rFonts w:ascii="Courier New" w:eastAsia="Courier New" w:hAnsi="Courier New" w:cs="Courier New"/>
                            <w:i/>
                            <w:color w:val="468173"/>
                          </w:rPr>
                          <w:t>LastByteRcvd</w:t>
                        </w:r>
                      </w:p>
                    </w:txbxContent>
                  </v:textbox>
                </v:rect>
                <v:rect id="Rectangle 18092" o:spid="_x0000_s1598" style="position:absolute;left:14993;top:3294;width:1293;height:1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" filled="f" stroked="f">
                  <v:textbox inset="0,0,0,0">
                    <w:txbxContent>
                      <w:p w14:paraId="7DB1296F" w14:textId="77777777" w:rsidR="0025243D" w:rsidRDefault="0025243D">
                        <w:pPr>
                          <w:spacing w:line="259" w:lineRule="auto"/>
                        </w:pPr>
                        <w:r>
                          <w:rPr>
                            <w:rFonts w:ascii="Courier New" w:eastAsia="Courier New" w:hAnsi="Courier New" w:cs="Courier New"/>
                            <w:i/>
                            <w:color w:val="468173"/>
                          </w:rPr>
                          <w:t>−</w:t>
                        </w:r>
                      </w:p>
                    </w:txbxContent>
                  </v:textbox>
                </v:rect>
                <v:rect id="Rectangle 18093" o:spid="_x0000_s1599" style="position:absolute;left:15965;top:3294;width:15506;height:1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" filled="f" stroked="f">
                  <v:textbox inset="0,0,0,0">
                    <w:txbxContent>
                      <w:p w14:paraId="6B386FD8" w14:textId="77777777" w:rsidR="0025243D" w:rsidRDefault="0025243D">
                        <w:pPr>
                          <w:spacing w:line="259" w:lineRule="auto"/>
                        </w:pPr>
                        <w:r>
                          <w:rPr>
                            <w:rFonts w:ascii="Courier New" w:eastAsia="Courier New" w:hAnsi="Courier New" w:cs="Courier New"/>
                            <w:i/>
                            <w:color w:val="468173"/>
                          </w:rPr>
                          <w:t>LastByteRead</w:t>
                        </w:r>
                      </w:p>
                    </w:txbxContent>
                  </v:textbox>
                </v:rect>
                <v:rect id="Rectangle 18094" o:spid="_x0000_s1600" style="position:absolute;left:27625;top:3294;width:1292;height:1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" filled="f" stroked="f">
                  <v:textbox inset="0,0,0,0">
                    <w:txbxContent>
                      <w:p w14:paraId="5BF57D69" w14:textId="77777777" w:rsidR="0025243D" w:rsidRDefault="0025243D">
                        <w:pPr>
                          <w:spacing w:line="259" w:lineRule="auto"/>
                        </w:pPr>
                        <w:r>
                          <w:rPr>
                            <w:rFonts w:ascii="Courier New" w:eastAsia="Courier New" w:hAnsi="Courier New" w:cs="Courier New"/>
                            <w:i/>
                            <w:color w:val="468173"/>
                          </w:rPr>
                          <w:t>≤</w:t>
                        </w:r>
                      </w:p>
                    </w:txbxContent>
                  </v:textbox>
                </v:rect>
                <v:rect id="Rectangle 18095" o:spid="_x0000_s1601" style="position:absolute;left:28597;top:3294;width:11629;height:1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" filled="f" stroked="f">
                  <v:textbox inset="0,0,0,0">
                    <w:txbxContent>
                      <w:p w14:paraId="6ADCABA0" w14:textId="77777777" w:rsidR="0025243D" w:rsidRDefault="0025243D">
                        <w:pPr>
                          <w:spacing w:line="259" w:lineRule="auto"/>
                        </w:pPr>
                        <w:r>
                          <w:rPr>
                            <w:rFonts w:ascii="Courier New" w:eastAsia="Courier New" w:hAnsi="Courier New" w:cs="Courier New"/>
                            <w:i/>
                            <w:color w:val="468173"/>
                          </w:rPr>
                          <w:t>RcvBuffer</w:t>
                        </w:r>
                      </w:p>
                    </w:txbxContent>
                  </v:textbox>
                </v:rect>
                <w10:anchorlock/>
              </v:group>
            </w:pict>
          </mc:Fallback>
        </mc:AlternateContent>
      </w:r>
    </w:p>
    <w:p w14:paraId="0015394A" w14:textId="77777777" w:rsidR="0025243D" w:rsidRDefault="0025243D">
      <w:pPr>
        <w:spacing w:after="115"/>
        <w:ind w:right="15"/>
      </w:pPr>
      <w:r>
        <w:t xml:space="preserve">The receive window, denoted </w:t>
      </w:r>
      <w:r>
        <w:rPr>
          <w:rFonts w:ascii="Courier New" w:eastAsia="Courier New" w:hAnsi="Courier New" w:cs="Courier New"/>
          <w:i/>
          <w:color w:val="468173"/>
        </w:rPr>
        <w:t>rwnd</w:t>
      </w:r>
      <w:r>
        <w:t xml:space="preserve"> is set to the amount of spare room in the buffer:</w:t>
      </w:r>
    </w:p>
    <w:p w14:paraId="49436EF3" w14:textId="77777777" w:rsidR="0025243D" w:rsidRDefault="0025243D">
      <w:pPr>
        <w:spacing w:after="478" w:line="259" w:lineRule="auto"/>
        <w:ind w:right="-10"/>
      </w:pPr>
      <w:r>
        <w:rPr>
          <w:rFonts w:ascii="Calibri" w:eastAsia="Calibri" w:hAnsi="Calibri" w:cs="Calibri"/>
          <w:noProof/>
          <w:color w:val="000000"/>
          <w:sz w:val="22"/>
        </w:rPr>
        <mc:AlternateContent>
          <mc:Choice Requires="wpg">
            <w:drawing>
              <wp:inline distT="0" distB="0" distL="0" distR="0" wp14:anchorId="7427B87E" wp14:editId="32DD9F14">
                <wp:extent cx="7477125" cy="742959"/>
                <wp:effectExtent l="0" t="0" r="0" b="0"/>
                <wp:docPr id="541210" name="Group 541210"/>
                <wp:cNvGraphicFramePr/>
                <a:graphic xmlns:a="http://schemas.openxmlformats.org/drawingml/2006/main">
                  <a:graphicData uri="http://schemas.microsoft.com/office/word/2010/wordprocessingGroup">
                    <wpg:wgp>
                      <wpg:cNvGrpSpPr/>
                      <wpg:grpSpPr>
                        <a:xfrm>
                          <a:off x="0" y="0"/>
                          <a:ext cx="7477125" cy="742959"/>
                          <a:chOff x="0" y="0"/>
                          <a:chExt cx="7477125" cy="742959"/>
                        </a:xfrm>
                      </wpg:grpSpPr>
                      <wps:wsp>
                        <wps:cNvPr id="18034" name="Shape 18034"/>
                        <wps:cNvSpPr/>
                        <wps:spPr>
                          <a:xfrm>
                            <a:off x="4" y="3"/>
                            <a:ext cx="7477113" cy="9525"/>
                          </a:xfrm>
                          <a:custGeom>
                            <a:avLst/>
                            <a:gdLst/>
                            <a:ahLst/>
                            <a:cxnLst/>
                            <a:rect l="0" t="0" r="0" b="0"/>
                            <a:pathLst>
                              <a:path w="7477113" h="9525">
                                <a:moveTo>
                                  <a:pt x="0" y="0"/>
                                </a:moveTo>
                                <a:lnTo>
                                  <a:pt x="7477113" y="0"/>
                                </a:lnTo>
                                <a:lnTo>
                                  <a:pt x="7467600" y="9525"/>
                                </a:lnTo>
                                <a:lnTo>
                                  <a:pt x="9525" y="9525"/>
                                </a:lnTo>
                                <a:lnTo>
                                  <a:pt x="0" y="0"/>
                                </a:lnTo>
                                <a:close/>
                              </a:path>
                            </a:pathLst>
                          </a:custGeom>
                          <a:ln w="0" cap="flat">
                            <a:miter lim="127000"/>
                          </a:ln>
                        </wps:spPr>
                        <wps:style>
                          <a:lnRef idx="0">
                            <a:srgbClr val="000000">
                              <a:alpha val="0"/>
                            </a:srgbClr>
                          </a:lnRef>
                          <a:fillRef idx="1">
                            <a:srgbClr val="A78E8E"/>
                          </a:fillRef>
                          <a:effectRef idx="0">
                            <a:scrgbClr r="0" g="0" b="0"/>
                          </a:effectRef>
                          <a:fontRef idx="none"/>
                        </wps:style>
                        <wps:bodyPr/>
                      </wps:wsp>
                      <wps:wsp>
                        <wps:cNvPr id="18035" name="Shape 18035"/>
                        <wps:cNvSpPr/>
                        <wps:spPr>
                          <a:xfrm>
                            <a:off x="0" y="733421"/>
                            <a:ext cx="7477125" cy="9537"/>
                          </a:xfrm>
                          <a:custGeom>
                            <a:avLst/>
                            <a:gdLst/>
                            <a:ahLst/>
                            <a:cxnLst/>
                            <a:rect l="0" t="0" r="0" b="0"/>
                            <a:pathLst>
                              <a:path w="7477125" h="9537">
                                <a:moveTo>
                                  <a:pt x="9525" y="0"/>
                                </a:moveTo>
                                <a:lnTo>
                                  <a:pt x="7467600" y="0"/>
                                </a:lnTo>
                                <a:lnTo>
                                  <a:pt x="7477125" y="9537"/>
                                </a:lnTo>
                                <a:lnTo>
                                  <a:pt x="0" y="9537"/>
                                </a:lnTo>
                                <a:lnTo>
                                  <a:pt x="9525" y="0"/>
                                </a:lnTo>
                                <a:close/>
                              </a:path>
                            </a:pathLst>
                          </a:custGeom>
                          <a:ln w="0" cap="flat">
                            <a:miter lim="127000"/>
                          </a:ln>
                        </wps:spPr>
                        <wps:style>
                          <a:lnRef idx="0">
                            <a:srgbClr val="000000">
                              <a:alpha val="0"/>
                            </a:srgbClr>
                          </a:lnRef>
                          <a:fillRef idx="1">
                            <a:srgbClr val="A78E8E"/>
                          </a:fillRef>
                          <a:effectRef idx="0">
                            <a:scrgbClr r="0" g="0" b="0"/>
                          </a:effectRef>
                          <a:fontRef idx="none"/>
                        </wps:style>
                        <wps:bodyPr/>
                      </wps:wsp>
                      <wps:wsp>
                        <wps:cNvPr id="18036" name="Shape 18036"/>
                        <wps:cNvSpPr/>
                        <wps:spPr>
                          <a:xfrm>
                            <a:off x="4" y="3"/>
                            <a:ext cx="9525" cy="742950"/>
                          </a:xfrm>
                          <a:custGeom>
                            <a:avLst/>
                            <a:gdLst/>
                            <a:ahLst/>
                            <a:cxnLst/>
                            <a:rect l="0" t="0" r="0" b="0"/>
                            <a:pathLst>
                              <a:path w="9525" h="742950">
                                <a:moveTo>
                                  <a:pt x="0" y="0"/>
                                </a:moveTo>
                                <a:lnTo>
                                  <a:pt x="9525" y="9525"/>
                                </a:lnTo>
                                <a:lnTo>
                                  <a:pt x="9525" y="733413"/>
                                </a:lnTo>
                                <a:lnTo>
                                  <a:pt x="0" y="742950"/>
                                </a:lnTo>
                                <a:lnTo>
                                  <a:pt x="0" y="0"/>
                                </a:lnTo>
                                <a:close/>
                              </a:path>
                            </a:pathLst>
                          </a:custGeom>
                          <a:ln w="0" cap="flat">
                            <a:miter lim="127000"/>
                          </a:ln>
                        </wps:spPr>
                        <wps:style>
                          <a:lnRef idx="0">
                            <a:srgbClr val="000000">
                              <a:alpha val="0"/>
                            </a:srgbClr>
                          </a:lnRef>
                          <a:fillRef idx="1">
                            <a:srgbClr val="A78E8E"/>
                          </a:fillRef>
                          <a:effectRef idx="0">
                            <a:scrgbClr r="0" g="0" b="0"/>
                          </a:effectRef>
                          <a:fontRef idx="none"/>
                        </wps:style>
                        <wps:bodyPr/>
                      </wps:wsp>
                      <wps:wsp>
                        <wps:cNvPr id="18037" name="Shape 18037"/>
                        <wps:cNvSpPr/>
                        <wps:spPr>
                          <a:xfrm>
                            <a:off x="7467600" y="0"/>
                            <a:ext cx="9525" cy="742950"/>
                          </a:xfrm>
                          <a:custGeom>
                            <a:avLst/>
                            <a:gdLst/>
                            <a:ahLst/>
                            <a:cxnLst/>
                            <a:rect l="0" t="0" r="0" b="0"/>
                            <a:pathLst>
                              <a:path w="9525" h="742950">
                                <a:moveTo>
                                  <a:pt x="9525" y="0"/>
                                </a:moveTo>
                                <a:lnTo>
                                  <a:pt x="9525" y="742950"/>
                                </a:lnTo>
                                <a:lnTo>
                                  <a:pt x="0" y="733425"/>
                                </a:lnTo>
                                <a:lnTo>
                                  <a:pt x="0" y="9525"/>
                                </a:lnTo>
                                <a:lnTo>
                                  <a:pt x="9525" y="0"/>
                                </a:lnTo>
                                <a:close/>
                              </a:path>
                            </a:pathLst>
                          </a:custGeom>
                          <a:ln w="0" cap="flat">
                            <a:miter lim="127000"/>
                          </a:ln>
                        </wps:spPr>
                        <wps:style>
                          <a:lnRef idx="0">
                            <a:srgbClr val="000000">
                              <a:alpha val="0"/>
                            </a:srgbClr>
                          </a:lnRef>
                          <a:fillRef idx="1">
                            <a:srgbClr val="A78E8E"/>
                          </a:fillRef>
                          <a:effectRef idx="0">
                            <a:scrgbClr r="0" g="0" b="0"/>
                          </a:effectRef>
                          <a:fontRef idx="none"/>
                        </wps:style>
                        <wps:bodyPr/>
                      </wps:wsp>
                      <wps:wsp>
                        <wps:cNvPr id="18096" name="Rectangle 18096"/>
                        <wps:cNvSpPr/>
                        <wps:spPr>
                          <a:xfrm>
                            <a:off x="333375" y="329435"/>
                            <a:ext cx="1809026" cy="196642"/>
                          </a:xfrm>
                          <a:prstGeom prst="rect">
                            <a:avLst/>
                          </a:prstGeom>
                          <a:ln>
                            <a:noFill/>
                          </a:ln>
                        </wps:spPr>
                        <wps:txbx>
                          <w:txbxContent>
                            <w:p w14:paraId="580C20F5" w14:textId="77777777" w:rsidR="0025243D" w:rsidRDefault="0025243D">
                              <w:pPr>
                                <w:spacing w:line="259" w:lineRule="auto"/>
                              </w:pPr>
                              <w:r>
                                <w:rPr>
                                  <w:rFonts w:ascii="Courier New" w:eastAsia="Courier New" w:hAnsi="Courier New" w:cs="Courier New"/>
                                  <w:i/>
                                  <w:color w:val="468173"/>
                                </w:rPr>
                                <w:t>rwnd=RcvBuffer</w:t>
                              </w:r>
                            </w:p>
                          </w:txbxContent>
                        </wps:txbx>
                        <wps:bodyPr horzOverflow="overflow" vert="horz" lIns="0" tIns="0" rIns="0" bIns="0" rtlCol="0">
                          <a:noAutofit/>
                        </wps:bodyPr>
                      </wps:wsp>
                      <wps:wsp>
                        <wps:cNvPr id="18097" name="Rectangle 18097"/>
                        <wps:cNvSpPr/>
                        <wps:spPr>
                          <a:xfrm>
                            <a:off x="1693707" y="329435"/>
                            <a:ext cx="129216" cy="196642"/>
                          </a:xfrm>
                          <a:prstGeom prst="rect">
                            <a:avLst/>
                          </a:prstGeom>
                          <a:ln>
                            <a:noFill/>
                          </a:ln>
                        </wps:spPr>
                        <wps:txbx>
                          <w:txbxContent>
                            <w:p w14:paraId="4BA84C2B" w14:textId="77777777" w:rsidR="0025243D" w:rsidRDefault="0025243D">
                              <w:pPr>
                                <w:spacing w:line="259" w:lineRule="auto"/>
                              </w:pPr>
                              <w:r>
                                <w:rPr>
                                  <w:rFonts w:ascii="Courier New" w:eastAsia="Courier New" w:hAnsi="Courier New" w:cs="Courier New"/>
                                  <w:i/>
                                  <w:color w:val="468173"/>
                                </w:rPr>
                                <w:t>−</w:t>
                              </w:r>
                            </w:p>
                          </w:txbxContent>
                        </wps:txbx>
                        <wps:bodyPr horzOverflow="overflow" vert="horz" lIns="0" tIns="0" rIns="0" bIns="0" rtlCol="0">
                          <a:noAutofit/>
                        </wps:bodyPr>
                      </wps:wsp>
                      <wps:wsp>
                        <wps:cNvPr id="541034" name="Rectangle 541034"/>
                        <wps:cNvSpPr/>
                        <wps:spPr>
                          <a:xfrm>
                            <a:off x="1790862" y="329435"/>
                            <a:ext cx="129216" cy="196642"/>
                          </a:xfrm>
                          <a:prstGeom prst="rect">
                            <a:avLst/>
                          </a:prstGeom>
                          <a:ln>
                            <a:noFill/>
                          </a:ln>
                        </wps:spPr>
                        <wps:txbx>
                          <w:txbxContent>
                            <w:p w14:paraId="2962CCF7" w14:textId="77777777" w:rsidR="0025243D" w:rsidRDefault="0025243D">
                              <w:pPr>
                                <w:spacing w:line="259" w:lineRule="auto"/>
                              </w:pPr>
                              <w:r>
                                <w:rPr>
                                  <w:rFonts w:ascii="Courier New" w:eastAsia="Courier New" w:hAnsi="Courier New" w:cs="Courier New"/>
                                  <w:i/>
                                  <w:color w:val="468173"/>
                                </w:rPr>
                                <w:t>[</w:t>
                              </w:r>
                            </w:p>
                          </w:txbxContent>
                        </wps:txbx>
                        <wps:bodyPr horzOverflow="overflow" vert="horz" lIns="0" tIns="0" rIns="0" bIns="0" rtlCol="0">
                          <a:noAutofit/>
                        </wps:bodyPr>
                      </wps:wsp>
                      <wps:wsp>
                        <wps:cNvPr id="541035" name="Rectangle 541035"/>
                        <wps:cNvSpPr/>
                        <wps:spPr>
                          <a:xfrm>
                            <a:off x="1888017" y="329435"/>
                            <a:ext cx="1550594" cy="196642"/>
                          </a:xfrm>
                          <a:prstGeom prst="rect">
                            <a:avLst/>
                          </a:prstGeom>
                          <a:ln>
                            <a:noFill/>
                          </a:ln>
                        </wps:spPr>
                        <wps:txbx>
                          <w:txbxContent>
                            <w:p w14:paraId="01767EAE" w14:textId="77777777" w:rsidR="0025243D" w:rsidRDefault="0025243D">
                              <w:pPr>
                                <w:spacing w:line="259" w:lineRule="auto"/>
                              </w:pPr>
                              <w:r>
                                <w:rPr>
                                  <w:rFonts w:ascii="Courier New" w:eastAsia="Courier New" w:hAnsi="Courier New" w:cs="Courier New"/>
                                  <w:i/>
                                  <w:color w:val="468173"/>
                                </w:rPr>
                                <w:t>LastByteRcvd</w:t>
                              </w:r>
                            </w:p>
                          </w:txbxContent>
                        </wps:txbx>
                        <wps:bodyPr horzOverflow="overflow" vert="horz" lIns="0" tIns="0" rIns="0" bIns="0" rtlCol="0">
                          <a:noAutofit/>
                        </wps:bodyPr>
                      </wps:wsp>
                      <wps:wsp>
                        <wps:cNvPr id="18099" name="Rectangle 18099"/>
                        <wps:cNvSpPr/>
                        <wps:spPr>
                          <a:xfrm>
                            <a:off x="3054039" y="329435"/>
                            <a:ext cx="129216" cy="196642"/>
                          </a:xfrm>
                          <a:prstGeom prst="rect">
                            <a:avLst/>
                          </a:prstGeom>
                          <a:ln>
                            <a:noFill/>
                          </a:ln>
                        </wps:spPr>
                        <wps:txbx>
                          <w:txbxContent>
                            <w:p w14:paraId="5AA20547" w14:textId="77777777" w:rsidR="0025243D" w:rsidRDefault="0025243D">
                              <w:pPr>
                                <w:spacing w:line="259" w:lineRule="auto"/>
                              </w:pPr>
                              <w:r>
                                <w:rPr>
                                  <w:rFonts w:ascii="Courier New" w:eastAsia="Courier New" w:hAnsi="Courier New" w:cs="Courier New"/>
                                  <w:i/>
                                  <w:color w:val="468173"/>
                                </w:rPr>
                                <w:t>−</w:t>
                              </w:r>
                            </w:p>
                          </w:txbxContent>
                        </wps:txbx>
                        <wps:bodyPr horzOverflow="overflow" vert="horz" lIns="0" tIns="0" rIns="0" bIns="0" rtlCol="0">
                          <a:noAutofit/>
                        </wps:bodyPr>
                      </wps:wsp>
                      <wps:wsp>
                        <wps:cNvPr id="18100" name="Rectangle 18100"/>
                        <wps:cNvSpPr/>
                        <wps:spPr>
                          <a:xfrm>
                            <a:off x="3151194" y="329435"/>
                            <a:ext cx="1680026" cy="196642"/>
                          </a:xfrm>
                          <a:prstGeom prst="rect">
                            <a:avLst/>
                          </a:prstGeom>
                          <a:ln>
                            <a:noFill/>
                          </a:ln>
                        </wps:spPr>
                        <wps:txbx>
                          <w:txbxContent>
                            <w:p w14:paraId="70D1F224" w14:textId="77777777" w:rsidR="0025243D" w:rsidRDefault="0025243D">
                              <w:pPr>
                                <w:spacing w:line="259" w:lineRule="auto"/>
                              </w:pPr>
                              <w:r>
                                <w:rPr>
                                  <w:rFonts w:ascii="Courier New" w:eastAsia="Courier New" w:hAnsi="Courier New" w:cs="Courier New"/>
                                  <w:i/>
                                  <w:color w:val="468173"/>
                                </w:rPr>
                                <w:t>LastByteRead]</w:t>
                              </w:r>
                            </w:p>
                          </w:txbxContent>
                        </wps:txbx>
                        <wps:bodyPr horzOverflow="overflow" vert="horz" lIns="0" tIns="0" rIns="0" bIns="0" rtlCol="0">
                          <a:noAutofit/>
                        </wps:bodyPr>
                      </wps:wsp>
                    </wpg:wgp>
                  </a:graphicData>
                </a:graphic>
              </wp:inline>
            </w:drawing>
          </mc:Choice>
          <mc:Fallback>
            <w:pict>
              <v:group w14:anchorId="7427B87E" id="Group 541210" o:spid="_x0000_s1602" style="width:588.75pt;height:58.5pt;mso-position-horizontal-relative:char;mso-position-vertical-relative:line" coordsize="74771,74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">
                <v:shape id="Shape 18034" o:spid="_x0000_s1603" style="position:absolute;width:74771;height:95;visibility:visible;mso-wrap-style:square;v-text-anchor:top" coordsize="7477113,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" path="m,l7477113,r-9513,9525l9525,9525,,xe" fillcolor="#a78e8e" stroked="f" strokeweight="0">
                  <v:stroke miterlimit="83231f" joinstyle="miter"/>
                  <v:path arrowok="t" textboxrect="0,0,7477113,9525"/>
                </v:shape>
                <v:shape id="Shape 18035" o:spid="_x0000_s1604" style="position:absolute;top:7334;width:74771;height:95;visibility:visible;mso-wrap-style:square;v-text-anchor:top" coordsize="7477125,95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" path="m9525,l7467600,r9525,9537l,9537,9525,xe" fillcolor="#a78e8e" stroked="f" strokeweight="0">
                  <v:stroke miterlimit="83231f" joinstyle="miter"/>
                  <v:path arrowok="t" textboxrect="0,0,7477125,9537"/>
                </v:shape>
                <v:shape id="Shape 18036" o:spid="_x0000_s1605" style="position:absolute;width:95;height:7429;visibility:visible;mso-wrap-style:square;v-text-anchor:top" coordsize="9525,742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" path="m,l9525,9525r,723888l,742950,,xe" fillcolor="#a78e8e" stroked="f" strokeweight="0">
                  <v:stroke miterlimit="83231f" joinstyle="miter"/>
                  <v:path arrowok="t" textboxrect="0,0,9525,742950"/>
                </v:shape>
                <v:shape id="Shape 18037" o:spid="_x0000_s1606" style="position:absolute;left:74676;width:95;height:7429;visibility:visible;mso-wrap-style:square;v-text-anchor:top" coordsize="9525,742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" path="m9525,r,742950l,733425,,9525,9525,xe" fillcolor="#a78e8e" stroked="f" strokeweight="0">
                  <v:stroke miterlimit="83231f" joinstyle="miter"/>
                  <v:path arrowok="t" textboxrect="0,0,9525,742950"/>
                </v:shape>
                <v:rect id="Rectangle 18096" o:spid="_x0000_s1607" style="position:absolute;left:3333;top:3294;width:18091;height:1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" filled="f" stroked="f">
                  <v:textbox inset="0,0,0,0">
                    <w:txbxContent>
                      <w:p w14:paraId="580C20F5" w14:textId="77777777" w:rsidR="0025243D" w:rsidRDefault="0025243D">
                        <w:pPr>
                          <w:spacing w:line="259" w:lineRule="auto"/>
                        </w:pPr>
                        <w:r>
                          <w:rPr>
                            <w:rFonts w:ascii="Courier New" w:eastAsia="Courier New" w:hAnsi="Courier New" w:cs="Courier New"/>
                            <w:i/>
                            <w:color w:val="468173"/>
                          </w:rPr>
                          <w:t>rwnd=RcvBuffer</w:t>
                        </w:r>
                      </w:p>
                    </w:txbxContent>
                  </v:textbox>
                </v:rect>
                <v:rect id="Rectangle 18097" o:spid="_x0000_s1608" style="position:absolute;left:16937;top:3294;width:1292;height:1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" filled="f" stroked="f">
                  <v:textbox inset="0,0,0,0">
                    <w:txbxContent>
                      <w:p w14:paraId="4BA84C2B" w14:textId="77777777" w:rsidR="0025243D" w:rsidRDefault="0025243D">
                        <w:pPr>
                          <w:spacing w:line="259" w:lineRule="auto"/>
                        </w:pPr>
                        <w:r>
                          <w:rPr>
                            <w:rFonts w:ascii="Courier New" w:eastAsia="Courier New" w:hAnsi="Courier New" w:cs="Courier New"/>
                            <w:i/>
                            <w:color w:val="468173"/>
                          </w:rPr>
                          <w:t>−</w:t>
                        </w:r>
                      </w:p>
                    </w:txbxContent>
                  </v:textbox>
                </v:rect>
                <v:rect id="Rectangle 541034" o:spid="_x0000_s1609" style="position:absolute;left:17908;top:3294;width:1292;height:1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" filled="f" stroked="f">
                  <v:textbox inset="0,0,0,0">
                    <w:txbxContent>
                      <w:p w14:paraId="2962CCF7" w14:textId="77777777" w:rsidR="0025243D" w:rsidRDefault="0025243D">
                        <w:pPr>
                          <w:spacing w:line="259" w:lineRule="auto"/>
                        </w:pPr>
                        <w:r>
                          <w:rPr>
                            <w:rFonts w:ascii="Courier New" w:eastAsia="Courier New" w:hAnsi="Courier New" w:cs="Courier New"/>
                            <w:i/>
                            <w:color w:val="468173"/>
                          </w:rPr>
                          <w:t>[</w:t>
                        </w:r>
                      </w:p>
                    </w:txbxContent>
                  </v:textbox>
                </v:rect>
                <v:rect id="Rectangle 541035" o:spid="_x0000_s1610" style="position:absolute;left:18880;top:3294;width:15506;height:1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" filled="f" stroked="f">
                  <v:textbox inset="0,0,0,0">
                    <w:txbxContent>
                      <w:p w14:paraId="01767EAE" w14:textId="77777777" w:rsidR="0025243D" w:rsidRDefault="0025243D">
                        <w:pPr>
                          <w:spacing w:line="259" w:lineRule="auto"/>
                        </w:pPr>
                        <w:r>
                          <w:rPr>
                            <w:rFonts w:ascii="Courier New" w:eastAsia="Courier New" w:hAnsi="Courier New" w:cs="Courier New"/>
                            <w:i/>
                            <w:color w:val="468173"/>
                          </w:rPr>
                          <w:t>LastByteRcvd</w:t>
                        </w:r>
                      </w:p>
                    </w:txbxContent>
                  </v:textbox>
                </v:rect>
                <v:rect id="Rectangle 18099" o:spid="_x0000_s1611" style="position:absolute;left:30540;top:3294;width:1292;height:1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" filled="f" stroked="f">
                  <v:textbox inset="0,0,0,0">
                    <w:txbxContent>
                      <w:p w14:paraId="5AA20547" w14:textId="77777777" w:rsidR="0025243D" w:rsidRDefault="0025243D">
                        <w:pPr>
                          <w:spacing w:line="259" w:lineRule="auto"/>
                        </w:pPr>
                        <w:r>
                          <w:rPr>
                            <w:rFonts w:ascii="Courier New" w:eastAsia="Courier New" w:hAnsi="Courier New" w:cs="Courier New"/>
                            <w:i/>
                            <w:color w:val="468173"/>
                          </w:rPr>
                          <w:t>−</w:t>
                        </w:r>
                      </w:p>
                    </w:txbxContent>
                  </v:textbox>
                </v:rect>
                <v:rect id="Rectangle 18100" o:spid="_x0000_s1612" style="position:absolute;left:31511;top:3294;width:16801;height:1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" filled="f" stroked="f">
                  <v:textbox inset="0,0,0,0">
                    <w:txbxContent>
                      <w:p w14:paraId="70D1F224" w14:textId="77777777" w:rsidR="0025243D" w:rsidRDefault="0025243D">
                        <w:pPr>
                          <w:spacing w:line="259" w:lineRule="auto"/>
                        </w:pPr>
                        <w:r>
                          <w:rPr>
                            <w:rFonts w:ascii="Courier New" w:eastAsia="Courier New" w:hAnsi="Courier New" w:cs="Courier New"/>
                            <w:i/>
                            <w:color w:val="468173"/>
                          </w:rPr>
                          <w:t>LastByteRead]</w:t>
                        </w:r>
                      </w:p>
                    </w:txbxContent>
                  </v:textbox>
                </v:rect>
                <w10:anchorlock/>
              </v:group>
            </w:pict>
          </mc:Fallback>
        </mc:AlternateContent>
      </w:r>
    </w:p>
    <w:p w14:paraId="3B043A6B" w14:textId="77777777" w:rsidR="0025243D" w:rsidRDefault="0025243D">
      <w:pPr>
        <w:ind w:right="15"/>
      </w:pPr>
      <w:r>
        <w:t xml:space="preserve">Because the spare room changes with time, </w:t>
      </w:r>
      <w:r>
        <w:rPr>
          <w:rFonts w:ascii="Courier New" w:eastAsia="Courier New" w:hAnsi="Courier New" w:cs="Courier New"/>
          <w:i/>
          <w:color w:val="468173"/>
        </w:rPr>
        <w:t>rwnd</w:t>
      </w:r>
      <w:r>
        <w:t xml:space="preserve"> is dynamic. The variable </w:t>
      </w:r>
      <w:r>
        <w:rPr>
          <w:rFonts w:ascii="Courier New" w:eastAsia="Courier New" w:hAnsi="Courier New" w:cs="Courier New"/>
          <w:i/>
          <w:color w:val="468173"/>
        </w:rPr>
        <w:t>rwnd</w:t>
      </w:r>
      <w:r>
        <w:t xml:space="preserve"> is illustrated in </w:t>
      </w:r>
      <w:r>
        <w:rPr>
          <w:rFonts w:ascii="Arial" w:eastAsia="Arial" w:hAnsi="Arial" w:cs="Arial"/>
          <w:b/>
          <w:color w:val="1E7AB9"/>
        </w:rPr>
        <w:t>Figure 3.38</w:t>
      </w:r>
      <w:r>
        <w:t>.</w:t>
      </w:r>
    </w:p>
    <w:p w14:paraId="2C41EFB1" w14:textId="77777777" w:rsidR="0025243D" w:rsidRDefault="0025243D">
      <w:pPr>
        <w:spacing w:after="478"/>
        <w:ind w:right="15"/>
      </w:pPr>
      <w:r>
        <w:t xml:space="preserve">How does the connection use the variable </w:t>
      </w:r>
      <w:r>
        <w:rPr>
          <w:rFonts w:ascii="Courier New" w:eastAsia="Courier New" w:hAnsi="Courier New" w:cs="Courier New"/>
          <w:i/>
          <w:color w:val="468173"/>
        </w:rPr>
        <w:t>rwnd</w:t>
      </w:r>
      <w:r>
        <w:t xml:space="preserve"> to provide the flow-control service? Host B tells Host A how much spare room it has in the connection buffer by placing its current value of </w:t>
      </w:r>
      <w:r>
        <w:rPr>
          <w:rFonts w:ascii="Courier New" w:eastAsia="Courier New" w:hAnsi="Courier New" w:cs="Courier New"/>
          <w:i/>
          <w:color w:val="468173"/>
        </w:rPr>
        <w:t>rwnd</w:t>
      </w:r>
      <w:r>
        <w:t xml:space="preserve"> in the receive window field of every segment it sends to A. Initially, Host B sets </w:t>
      </w:r>
      <w:r>
        <w:rPr>
          <w:rFonts w:ascii="Courier New" w:eastAsia="Courier New" w:hAnsi="Courier New" w:cs="Courier New"/>
          <w:i/>
          <w:color w:val="468173"/>
        </w:rPr>
        <w:t>rwnd = RcvBuffer</w:t>
      </w:r>
      <w:r>
        <w:t>. Note that to pull this off, Host B must keep track of several connection-specific variables.</w:t>
      </w:r>
    </w:p>
    <w:p w14:paraId="78952473" w14:textId="77777777" w:rsidR="0025243D" w:rsidRDefault="0025243D">
      <w:pPr>
        <w:spacing w:after="112"/>
        <w:ind w:right="15"/>
      </w:pPr>
      <w:r>
        <w:t xml:space="preserve">Host A in turn keeps track of two variables, </w:t>
      </w:r>
      <w:r>
        <w:rPr>
          <w:rFonts w:ascii="Courier New" w:eastAsia="Courier New" w:hAnsi="Courier New" w:cs="Courier New"/>
          <w:i/>
          <w:color w:val="468173"/>
        </w:rPr>
        <w:t>LastByteSent</w:t>
      </w:r>
      <w:r>
        <w:t xml:space="preserve"> and </w:t>
      </w:r>
      <w:r>
        <w:rPr>
          <w:rFonts w:ascii="Courier New" w:eastAsia="Courier New" w:hAnsi="Courier New" w:cs="Courier New"/>
          <w:i/>
          <w:color w:val="468173"/>
        </w:rPr>
        <w:t>LastByteAcked</w:t>
      </w:r>
      <w:r>
        <w:t xml:space="preserve">, which have obvious meanings. Note that the difference between these two variables, </w:t>
      </w:r>
      <w:r>
        <w:rPr>
          <w:rFonts w:ascii="Courier New" w:eastAsia="Courier New" w:hAnsi="Courier New" w:cs="Courier New"/>
          <w:i/>
          <w:color w:val="468173"/>
        </w:rPr>
        <w:t>LastByteSent – LastByteAcked</w:t>
      </w:r>
      <w:r>
        <w:t xml:space="preserve">, is the amount of unacknowledged data that A has sent into the connection. By keeping the amount of unacknowledged data less than the value of </w:t>
      </w:r>
      <w:r>
        <w:rPr>
          <w:rFonts w:ascii="Courier New" w:eastAsia="Courier New" w:hAnsi="Courier New" w:cs="Courier New"/>
          <w:i/>
          <w:color w:val="468173"/>
        </w:rPr>
        <w:t>rwnd</w:t>
      </w:r>
      <w:r>
        <w:t>, Host A is assured that it is not</w:t>
      </w:r>
    </w:p>
    <w:p w14:paraId="0CA4571A" w14:textId="77777777" w:rsidR="0025243D" w:rsidRDefault="0025243D">
      <w:pPr>
        <w:spacing w:after="335" w:line="259" w:lineRule="auto"/>
      </w:pPr>
      <w:r>
        <w:rPr>
          <w:noProof/>
        </w:rPr>
        <w:drawing>
          <wp:inline distT="0" distB="0" distL="0" distR="0" wp14:anchorId="7B2C8BEB" wp14:editId="7700A569">
            <wp:extent cx="5019675" cy="2552700"/>
            <wp:effectExtent l="0" t="0" r="0" b="0"/>
            <wp:docPr id="18145" name="Picture 18145"/>
            <wp:cNvGraphicFramePr/>
            <a:graphic xmlns:a="http://schemas.openxmlformats.org/drawingml/2006/main">
              <a:graphicData uri="http://schemas.openxmlformats.org/drawingml/2006/picture">
                <pic:pic xmlns:pic="http://schemas.openxmlformats.org/drawingml/2006/picture">
                  <pic:nvPicPr>
                    <pic:cNvPr id="18145" name="Picture 18145"/>
                    <pic:cNvPicPr/>
                  </pic:nvPicPr>
                  <pic:blipFill>
                    <a:blip r:embed="rId200"/>
                    <a:stretch>
                      <a:fillRect/>
                    </a:stretch>
                  </pic:blipFill>
                  <pic:spPr>
                    <a:xfrm flipV="1">
                      <a:off x="0" y="0"/>
                      <a:ext cx="5019675" cy="2552700"/>
                    </a:xfrm>
                    <a:prstGeom prst="rect">
                      <a:avLst/>
                    </a:prstGeom>
                  </pic:spPr>
                </pic:pic>
              </a:graphicData>
            </a:graphic>
          </wp:inline>
        </w:drawing>
      </w:r>
    </w:p>
    <w:p w14:paraId="17AE35B9" w14:textId="77777777" w:rsidR="0025243D" w:rsidRDefault="0025243D">
      <w:pPr>
        <w:pStyle w:val="Heading4"/>
        <w:ind w:left="11" w:right="39"/>
      </w:pPr>
      <w:r>
        <w:t xml:space="preserve">Figure 3.38 The receive window </w:t>
      </w:r>
      <w:r>
        <w:rPr>
          <w:rFonts w:ascii="Courier New" w:eastAsia="Courier New" w:hAnsi="Courier New" w:cs="Courier New"/>
          <w:color w:val="468173"/>
        </w:rPr>
        <w:t>(rwnd)</w:t>
      </w:r>
      <w:r>
        <w:t xml:space="preserve"> and the receive buffer </w:t>
      </w:r>
      <w:r>
        <w:rPr>
          <w:rFonts w:ascii="Courier New" w:eastAsia="Courier New" w:hAnsi="Courier New" w:cs="Courier New"/>
          <w:color w:val="468173"/>
        </w:rPr>
        <w:t>(RcvBuffer)</w:t>
      </w:r>
    </w:p>
    <w:p w14:paraId="114FB34E" w14:textId="77777777" w:rsidR="0025243D" w:rsidRDefault="0025243D">
      <w:pPr>
        <w:spacing w:after="131"/>
        <w:ind w:right="15"/>
      </w:pPr>
      <w:r>
        <w:t>overflowing the receive buffer at Host B. Thus, Host A makes sure throughout the connection’s life that</w:t>
      </w:r>
    </w:p>
    <w:p w14:paraId="399E7A8C" w14:textId="77777777" w:rsidR="0025243D" w:rsidRDefault="0025243D">
      <w:pPr>
        <w:spacing w:after="429" w:line="259" w:lineRule="auto"/>
        <w:ind w:right="-10"/>
      </w:pPr>
      <w:r>
        <w:rPr>
          <w:rFonts w:ascii="Calibri" w:eastAsia="Calibri" w:hAnsi="Calibri" w:cs="Calibri"/>
          <w:noProof/>
          <w:color w:val="000000"/>
          <w:sz w:val="22"/>
        </w:rPr>
        <mc:AlternateContent>
          <mc:Choice Requires="wpg">
            <w:drawing>
              <wp:inline distT="0" distB="0" distL="0" distR="0" wp14:anchorId="6ED6B4D6" wp14:editId="3DE47426">
                <wp:extent cx="7477125" cy="742959"/>
                <wp:effectExtent l="0" t="0" r="0" b="0"/>
                <wp:docPr id="541088" name="Group 541088"/>
                <wp:cNvGraphicFramePr/>
                <a:graphic xmlns:a="http://schemas.openxmlformats.org/drawingml/2006/main">
                  <a:graphicData uri="http://schemas.microsoft.com/office/word/2010/wordprocessingGroup">
                    <wpg:wgp>
                      <wpg:cNvGrpSpPr/>
                      <wpg:grpSpPr>
                        <a:xfrm>
                          <a:off x="0" y="0"/>
                          <a:ext cx="7477125" cy="742959"/>
                          <a:chOff x="0" y="0"/>
                          <a:chExt cx="7477125" cy="742959"/>
                        </a:xfrm>
                      </wpg:grpSpPr>
                      <wps:wsp>
                        <wps:cNvPr id="18117" name="Shape 18117"/>
                        <wps:cNvSpPr/>
                        <wps:spPr>
                          <a:xfrm>
                            <a:off x="4" y="5"/>
                            <a:ext cx="7477113" cy="9537"/>
                          </a:xfrm>
                          <a:custGeom>
                            <a:avLst/>
                            <a:gdLst/>
                            <a:ahLst/>
                            <a:cxnLst/>
                            <a:rect l="0" t="0" r="0" b="0"/>
                            <a:pathLst>
                              <a:path w="7477113" h="9537">
                                <a:moveTo>
                                  <a:pt x="0" y="0"/>
                                </a:moveTo>
                                <a:lnTo>
                                  <a:pt x="7477113" y="0"/>
                                </a:lnTo>
                                <a:lnTo>
                                  <a:pt x="7467600" y="9537"/>
                                </a:lnTo>
                                <a:lnTo>
                                  <a:pt x="9525" y="9537"/>
                                </a:lnTo>
                                <a:lnTo>
                                  <a:pt x="0" y="0"/>
                                </a:lnTo>
                                <a:close/>
                              </a:path>
                            </a:pathLst>
                          </a:custGeom>
                          <a:ln w="0" cap="flat">
                            <a:miter lim="127000"/>
                          </a:ln>
                        </wps:spPr>
                        <wps:style>
                          <a:lnRef idx="0">
                            <a:srgbClr val="000000">
                              <a:alpha val="0"/>
                            </a:srgbClr>
                          </a:lnRef>
                          <a:fillRef idx="1">
                            <a:srgbClr val="A78E8E"/>
                          </a:fillRef>
                          <a:effectRef idx="0">
                            <a:scrgbClr r="0" g="0" b="0"/>
                          </a:effectRef>
                          <a:fontRef idx="none"/>
                        </wps:style>
                        <wps:bodyPr/>
                      </wps:wsp>
                      <wps:wsp>
                        <wps:cNvPr id="18118" name="Shape 18118"/>
                        <wps:cNvSpPr/>
                        <wps:spPr>
                          <a:xfrm>
                            <a:off x="0" y="733434"/>
                            <a:ext cx="7477125" cy="9525"/>
                          </a:xfrm>
                          <a:custGeom>
                            <a:avLst/>
                            <a:gdLst/>
                            <a:ahLst/>
                            <a:cxnLst/>
                            <a:rect l="0" t="0" r="0" b="0"/>
                            <a:pathLst>
                              <a:path w="7477125" h="9525">
                                <a:moveTo>
                                  <a:pt x="9525" y="0"/>
                                </a:moveTo>
                                <a:lnTo>
                                  <a:pt x="7467600" y="0"/>
                                </a:lnTo>
                                <a:lnTo>
                                  <a:pt x="7477125" y="9525"/>
                                </a:lnTo>
                                <a:lnTo>
                                  <a:pt x="0" y="9525"/>
                                </a:lnTo>
                                <a:lnTo>
                                  <a:pt x="9525" y="0"/>
                                </a:lnTo>
                                <a:close/>
                              </a:path>
                            </a:pathLst>
                          </a:custGeom>
                          <a:ln w="0" cap="flat">
                            <a:miter lim="127000"/>
                          </a:ln>
                        </wps:spPr>
                        <wps:style>
                          <a:lnRef idx="0">
                            <a:srgbClr val="000000">
                              <a:alpha val="0"/>
                            </a:srgbClr>
                          </a:lnRef>
                          <a:fillRef idx="1">
                            <a:srgbClr val="A78E8E"/>
                          </a:fillRef>
                          <a:effectRef idx="0">
                            <a:scrgbClr r="0" g="0" b="0"/>
                          </a:effectRef>
                          <a:fontRef idx="none"/>
                        </wps:style>
                        <wps:bodyPr/>
                      </wps:wsp>
                      <wps:wsp>
                        <wps:cNvPr id="18119" name="Shape 18119"/>
                        <wps:cNvSpPr/>
                        <wps:spPr>
                          <a:xfrm>
                            <a:off x="4" y="5"/>
                            <a:ext cx="9525" cy="742950"/>
                          </a:xfrm>
                          <a:custGeom>
                            <a:avLst/>
                            <a:gdLst/>
                            <a:ahLst/>
                            <a:cxnLst/>
                            <a:rect l="0" t="0" r="0" b="0"/>
                            <a:pathLst>
                              <a:path w="9525" h="742950">
                                <a:moveTo>
                                  <a:pt x="0" y="0"/>
                                </a:moveTo>
                                <a:lnTo>
                                  <a:pt x="9525" y="9537"/>
                                </a:lnTo>
                                <a:lnTo>
                                  <a:pt x="9525" y="733425"/>
                                </a:lnTo>
                                <a:lnTo>
                                  <a:pt x="0" y="742950"/>
                                </a:lnTo>
                                <a:lnTo>
                                  <a:pt x="0" y="0"/>
                                </a:lnTo>
                                <a:close/>
                              </a:path>
                            </a:pathLst>
                          </a:custGeom>
                          <a:ln w="0" cap="flat">
                            <a:miter lim="127000"/>
                          </a:ln>
                        </wps:spPr>
                        <wps:style>
                          <a:lnRef idx="0">
                            <a:srgbClr val="000000">
                              <a:alpha val="0"/>
                            </a:srgbClr>
                          </a:lnRef>
                          <a:fillRef idx="1">
                            <a:srgbClr val="A78E8E"/>
                          </a:fillRef>
                          <a:effectRef idx="0">
                            <a:scrgbClr r="0" g="0" b="0"/>
                          </a:effectRef>
                          <a:fontRef idx="none"/>
                        </wps:style>
                        <wps:bodyPr/>
                      </wps:wsp>
                      <wps:wsp>
                        <wps:cNvPr id="18120" name="Shape 18120"/>
                        <wps:cNvSpPr/>
                        <wps:spPr>
                          <a:xfrm>
                            <a:off x="7467600" y="0"/>
                            <a:ext cx="9525" cy="742950"/>
                          </a:xfrm>
                          <a:custGeom>
                            <a:avLst/>
                            <a:gdLst/>
                            <a:ahLst/>
                            <a:cxnLst/>
                            <a:rect l="0" t="0" r="0" b="0"/>
                            <a:pathLst>
                              <a:path w="9525" h="742950">
                                <a:moveTo>
                                  <a:pt x="9525" y="0"/>
                                </a:moveTo>
                                <a:lnTo>
                                  <a:pt x="9525" y="742950"/>
                                </a:lnTo>
                                <a:lnTo>
                                  <a:pt x="0" y="733437"/>
                                </a:lnTo>
                                <a:lnTo>
                                  <a:pt x="0" y="9537"/>
                                </a:lnTo>
                                <a:lnTo>
                                  <a:pt x="9525" y="0"/>
                                </a:lnTo>
                                <a:close/>
                              </a:path>
                            </a:pathLst>
                          </a:custGeom>
                          <a:ln w="0" cap="flat">
                            <a:miter lim="127000"/>
                          </a:ln>
                        </wps:spPr>
                        <wps:style>
                          <a:lnRef idx="0">
                            <a:srgbClr val="000000">
                              <a:alpha val="0"/>
                            </a:srgbClr>
                          </a:lnRef>
                          <a:fillRef idx="1">
                            <a:srgbClr val="A78E8E"/>
                          </a:fillRef>
                          <a:effectRef idx="0">
                            <a:scrgbClr r="0" g="0" b="0"/>
                          </a:effectRef>
                          <a:fontRef idx="none"/>
                        </wps:style>
                        <wps:bodyPr/>
                      </wps:wsp>
                      <wps:wsp>
                        <wps:cNvPr id="18169" name="Rectangle 18169"/>
                        <wps:cNvSpPr/>
                        <wps:spPr>
                          <a:xfrm>
                            <a:off x="333375" y="329406"/>
                            <a:ext cx="1550594" cy="196642"/>
                          </a:xfrm>
                          <a:prstGeom prst="rect">
                            <a:avLst/>
                          </a:prstGeom>
                          <a:ln>
                            <a:noFill/>
                          </a:ln>
                        </wps:spPr>
                        <wps:txbx>
                          <w:txbxContent>
                            <w:p w14:paraId="4E3F8F29" w14:textId="77777777" w:rsidR="0025243D" w:rsidRDefault="0025243D">
                              <w:pPr>
                                <w:spacing w:line="259" w:lineRule="auto"/>
                              </w:pPr>
                              <w:r>
                                <w:rPr>
                                  <w:rFonts w:ascii="Courier New" w:eastAsia="Courier New" w:hAnsi="Courier New" w:cs="Courier New"/>
                                  <w:i/>
                                  <w:color w:val="468173"/>
                                </w:rPr>
                                <w:t>LastByteSent</w:t>
                              </w:r>
                            </w:p>
                          </w:txbxContent>
                        </wps:txbx>
                        <wps:bodyPr horzOverflow="overflow" vert="horz" lIns="0" tIns="0" rIns="0" bIns="0" rtlCol="0">
                          <a:noAutofit/>
                        </wps:bodyPr>
                      </wps:wsp>
                      <wps:wsp>
                        <wps:cNvPr id="18170" name="Rectangle 18170"/>
                        <wps:cNvSpPr/>
                        <wps:spPr>
                          <a:xfrm>
                            <a:off x="1499397" y="329406"/>
                            <a:ext cx="129216" cy="196642"/>
                          </a:xfrm>
                          <a:prstGeom prst="rect">
                            <a:avLst/>
                          </a:prstGeom>
                          <a:ln>
                            <a:noFill/>
                          </a:ln>
                        </wps:spPr>
                        <wps:txbx>
                          <w:txbxContent>
                            <w:p w14:paraId="5273D17E" w14:textId="77777777" w:rsidR="0025243D" w:rsidRDefault="0025243D">
                              <w:pPr>
                                <w:spacing w:line="259" w:lineRule="auto"/>
                              </w:pPr>
                              <w:r>
                                <w:rPr>
                                  <w:rFonts w:ascii="Courier New" w:eastAsia="Courier New" w:hAnsi="Courier New" w:cs="Courier New"/>
                                  <w:i/>
                                  <w:color w:val="468173"/>
                                </w:rPr>
                                <w:t>−</w:t>
                              </w:r>
                            </w:p>
                          </w:txbxContent>
                        </wps:txbx>
                        <wps:bodyPr horzOverflow="overflow" vert="horz" lIns="0" tIns="0" rIns="0" bIns="0" rtlCol="0">
                          <a:noAutofit/>
                        </wps:bodyPr>
                      </wps:wsp>
                      <wps:wsp>
                        <wps:cNvPr id="18171" name="Rectangle 18171"/>
                        <wps:cNvSpPr/>
                        <wps:spPr>
                          <a:xfrm>
                            <a:off x="1596552" y="329406"/>
                            <a:ext cx="1679810" cy="196642"/>
                          </a:xfrm>
                          <a:prstGeom prst="rect">
                            <a:avLst/>
                          </a:prstGeom>
                          <a:ln>
                            <a:noFill/>
                          </a:ln>
                        </wps:spPr>
                        <wps:txbx>
                          <w:txbxContent>
                            <w:p w14:paraId="57AC6C16" w14:textId="77777777" w:rsidR="0025243D" w:rsidRDefault="0025243D">
                              <w:pPr>
                                <w:spacing w:line="259" w:lineRule="auto"/>
                              </w:pPr>
                              <w:r>
                                <w:rPr>
                                  <w:rFonts w:ascii="Courier New" w:eastAsia="Courier New" w:hAnsi="Courier New" w:cs="Courier New"/>
                                  <w:i/>
                                  <w:color w:val="468173"/>
                                </w:rPr>
                                <w:t>LastByteAcked</w:t>
                              </w:r>
                            </w:p>
                          </w:txbxContent>
                        </wps:txbx>
                        <wps:bodyPr horzOverflow="overflow" vert="horz" lIns="0" tIns="0" rIns="0" bIns="0" rtlCol="0">
                          <a:noAutofit/>
                        </wps:bodyPr>
                      </wps:wsp>
                      <wps:wsp>
                        <wps:cNvPr id="18172" name="Rectangle 18172"/>
                        <wps:cNvSpPr/>
                        <wps:spPr>
                          <a:xfrm>
                            <a:off x="2859729" y="329406"/>
                            <a:ext cx="129216" cy="196642"/>
                          </a:xfrm>
                          <a:prstGeom prst="rect">
                            <a:avLst/>
                          </a:prstGeom>
                          <a:ln>
                            <a:noFill/>
                          </a:ln>
                        </wps:spPr>
                        <wps:txbx>
                          <w:txbxContent>
                            <w:p w14:paraId="0E2E9CD4" w14:textId="77777777" w:rsidR="0025243D" w:rsidRDefault="0025243D">
                              <w:pPr>
                                <w:spacing w:line="259" w:lineRule="auto"/>
                              </w:pPr>
                              <w:r>
                                <w:rPr>
                                  <w:rFonts w:ascii="Courier New" w:eastAsia="Courier New" w:hAnsi="Courier New" w:cs="Courier New"/>
                                  <w:i/>
                                  <w:color w:val="468173"/>
                                </w:rPr>
                                <w:t>≤</w:t>
                              </w:r>
                            </w:p>
                          </w:txbxContent>
                        </wps:txbx>
                        <wps:bodyPr horzOverflow="overflow" vert="horz" lIns="0" tIns="0" rIns="0" bIns="0" rtlCol="0">
                          <a:noAutofit/>
                        </wps:bodyPr>
                      </wps:wsp>
                      <wps:wsp>
                        <wps:cNvPr id="18173" name="Rectangle 18173"/>
                        <wps:cNvSpPr/>
                        <wps:spPr>
                          <a:xfrm>
                            <a:off x="2956884" y="329406"/>
                            <a:ext cx="516865" cy="196642"/>
                          </a:xfrm>
                          <a:prstGeom prst="rect">
                            <a:avLst/>
                          </a:prstGeom>
                          <a:ln>
                            <a:noFill/>
                          </a:ln>
                        </wps:spPr>
                        <wps:txbx>
                          <w:txbxContent>
                            <w:p w14:paraId="02325A97" w14:textId="77777777" w:rsidR="0025243D" w:rsidRDefault="0025243D">
                              <w:pPr>
                                <w:spacing w:line="259" w:lineRule="auto"/>
                              </w:pPr>
                              <w:r>
                                <w:rPr>
                                  <w:rFonts w:ascii="Courier New" w:eastAsia="Courier New" w:hAnsi="Courier New" w:cs="Courier New"/>
                                  <w:i/>
                                  <w:color w:val="468173"/>
                                </w:rPr>
                                <w:t>rwnd</w:t>
                              </w:r>
                            </w:p>
                          </w:txbxContent>
                        </wps:txbx>
                        <wps:bodyPr horzOverflow="overflow" vert="horz" lIns="0" tIns="0" rIns="0" bIns="0" rtlCol="0">
                          <a:noAutofit/>
                        </wps:bodyPr>
                      </wps:wsp>
                    </wpg:wgp>
                  </a:graphicData>
                </a:graphic>
              </wp:inline>
            </w:drawing>
          </mc:Choice>
          <mc:Fallback>
            <w:pict>
              <v:group w14:anchorId="6ED6B4D6" id="Group 541088" o:spid="_x0000_s1613" style="width:588.75pt;height:58.5pt;mso-position-horizontal-relative:char;mso-position-vertical-relative:line" coordsize="74771,74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">
                <v:shape id="Shape 18117" o:spid="_x0000_s1614" style="position:absolute;width:74771;height:95;visibility:visible;mso-wrap-style:square;v-text-anchor:top" coordsize="7477113,95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" path="m,l7477113,r-9513,9537l9525,9537,,xe" fillcolor="#a78e8e" stroked="f" strokeweight="0">
                  <v:stroke miterlimit="83231f" joinstyle="miter"/>
                  <v:path arrowok="t" textboxrect="0,0,7477113,9537"/>
                </v:shape>
                <v:shape id="Shape 18118" o:spid="_x0000_s1615" style="position:absolute;top:7334;width:74771;height:95;visibility:visible;mso-wrap-style:square;v-text-anchor:top" coordsize="747712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" path="m9525,l7467600,r9525,9525l,9525,9525,xe" fillcolor="#a78e8e" stroked="f" strokeweight="0">
                  <v:stroke miterlimit="83231f" joinstyle="miter"/>
                  <v:path arrowok="t" textboxrect="0,0,7477125,9525"/>
                </v:shape>
                <v:shape id="Shape 18119" o:spid="_x0000_s1616" style="position:absolute;width:95;height:7429;visibility:visible;mso-wrap-style:square;v-text-anchor:top" coordsize="9525,742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" path="m,l9525,9537r,723888l,742950,,xe" fillcolor="#a78e8e" stroked="f" strokeweight="0">
                  <v:stroke miterlimit="83231f" joinstyle="miter"/>
                  <v:path arrowok="t" textboxrect="0,0,9525,742950"/>
                </v:shape>
                <v:shape id="Shape 18120" o:spid="_x0000_s1617" style="position:absolute;left:74676;width:95;height:7429;visibility:visible;mso-wrap-style:square;v-text-anchor:top" coordsize="9525,742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" path="m9525,r,742950l,733437,,9537,9525,xe" fillcolor="#a78e8e" stroked="f" strokeweight="0">
                  <v:stroke miterlimit="83231f" joinstyle="miter"/>
                  <v:path arrowok="t" textboxrect="0,0,9525,742950"/>
                </v:shape>
                <v:rect id="Rectangle 18169" o:spid="_x0000_s1618" style="position:absolute;left:3333;top:3294;width:15506;height:1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" filled="f" stroked="f">
                  <v:textbox inset="0,0,0,0">
                    <w:txbxContent>
                      <w:p w14:paraId="4E3F8F29" w14:textId="77777777" w:rsidR="0025243D" w:rsidRDefault="0025243D">
                        <w:pPr>
                          <w:spacing w:line="259" w:lineRule="auto"/>
                        </w:pPr>
                        <w:r>
                          <w:rPr>
                            <w:rFonts w:ascii="Courier New" w:eastAsia="Courier New" w:hAnsi="Courier New" w:cs="Courier New"/>
                            <w:i/>
                            <w:color w:val="468173"/>
                          </w:rPr>
                          <w:t>LastByteSent</w:t>
                        </w:r>
                      </w:p>
                    </w:txbxContent>
                  </v:textbox>
                </v:rect>
                <v:rect id="Rectangle 18170" o:spid="_x0000_s1619" style="position:absolute;left:14993;top:3294;width:1293;height:1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" filled="f" stroked="f">
                  <v:textbox inset="0,0,0,0">
                    <w:txbxContent>
                      <w:p w14:paraId="5273D17E" w14:textId="77777777" w:rsidR="0025243D" w:rsidRDefault="0025243D">
                        <w:pPr>
                          <w:spacing w:line="259" w:lineRule="auto"/>
                        </w:pPr>
                        <w:r>
                          <w:rPr>
                            <w:rFonts w:ascii="Courier New" w:eastAsia="Courier New" w:hAnsi="Courier New" w:cs="Courier New"/>
                            <w:i/>
                            <w:color w:val="468173"/>
                          </w:rPr>
                          <w:t>−</w:t>
                        </w:r>
                      </w:p>
                    </w:txbxContent>
                  </v:textbox>
                </v:rect>
                <v:rect id="Rectangle 18171" o:spid="_x0000_s1620" style="position:absolute;left:15965;top:3294;width:16798;height:1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" filled="f" stroked="f">
                  <v:textbox inset="0,0,0,0">
                    <w:txbxContent>
                      <w:p w14:paraId="57AC6C16" w14:textId="77777777" w:rsidR="0025243D" w:rsidRDefault="0025243D">
                        <w:pPr>
                          <w:spacing w:line="259" w:lineRule="auto"/>
                        </w:pPr>
                        <w:r>
                          <w:rPr>
                            <w:rFonts w:ascii="Courier New" w:eastAsia="Courier New" w:hAnsi="Courier New" w:cs="Courier New"/>
                            <w:i/>
                            <w:color w:val="468173"/>
                          </w:rPr>
                          <w:t>LastByteAcked</w:t>
                        </w:r>
                      </w:p>
                    </w:txbxContent>
                  </v:textbox>
                </v:rect>
                <v:rect id="Rectangle 18172" o:spid="_x0000_s1621" style="position:absolute;left:28597;top:3294;width:1292;height:1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" filled="f" stroked="f">
                  <v:textbox inset="0,0,0,0">
                    <w:txbxContent>
                      <w:p w14:paraId="0E2E9CD4" w14:textId="77777777" w:rsidR="0025243D" w:rsidRDefault="0025243D">
                        <w:pPr>
                          <w:spacing w:line="259" w:lineRule="auto"/>
                        </w:pPr>
                        <w:r>
                          <w:rPr>
                            <w:rFonts w:ascii="Courier New" w:eastAsia="Courier New" w:hAnsi="Courier New" w:cs="Courier New"/>
                            <w:i/>
                            <w:color w:val="468173"/>
                          </w:rPr>
                          <w:t>≤</w:t>
                        </w:r>
                      </w:p>
                    </w:txbxContent>
                  </v:textbox>
                </v:rect>
                <v:rect id="Rectangle 18173" o:spid="_x0000_s1622" style="position:absolute;left:29568;top:3294;width:5169;height:1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" filled="f" stroked="f">
                  <v:textbox inset="0,0,0,0">
                    <w:txbxContent>
                      <w:p w14:paraId="02325A97" w14:textId="77777777" w:rsidR="0025243D" w:rsidRDefault="0025243D">
                        <w:pPr>
                          <w:spacing w:line="259" w:lineRule="auto"/>
                        </w:pPr>
                        <w:r>
                          <w:rPr>
                            <w:rFonts w:ascii="Courier New" w:eastAsia="Courier New" w:hAnsi="Courier New" w:cs="Courier New"/>
                            <w:i/>
                            <w:color w:val="468173"/>
                          </w:rPr>
                          <w:t>rwnd</w:t>
                        </w:r>
                      </w:p>
                    </w:txbxContent>
                  </v:textbox>
                </v:rect>
                <w10:anchorlock/>
              </v:group>
            </w:pict>
          </mc:Fallback>
        </mc:AlternateContent>
      </w:r>
    </w:p>
    <w:p w14:paraId="0FD02414" w14:textId="77777777" w:rsidR="0025243D" w:rsidRDefault="0025243D">
      <w:pPr>
        <w:spacing w:after="52"/>
        <w:ind w:right="15"/>
      </w:pPr>
      <w:r>
        <w:t xml:space="preserve">There is one minor technical problem with this scheme. To see this, suppose Host B’s receive buffer becomes full so that </w:t>
      </w:r>
      <w:r>
        <w:rPr>
          <w:rFonts w:ascii="Courier New" w:eastAsia="Courier New" w:hAnsi="Courier New" w:cs="Courier New"/>
          <w:i/>
          <w:color w:val="468173"/>
        </w:rPr>
        <w:t>rwnd</w:t>
      </w:r>
      <w:r>
        <w:t xml:space="preserve"> = 0. After advertising </w:t>
      </w:r>
      <w:r>
        <w:rPr>
          <w:rFonts w:ascii="Courier New" w:eastAsia="Courier New" w:hAnsi="Courier New" w:cs="Courier New"/>
          <w:i/>
          <w:color w:val="468173"/>
        </w:rPr>
        <w:t>rwnd</w:t>
      </w:r>
      <w:r>
        <w:t xml:space="preserve"> = 0 to Host A, also suppose that B has </w:t>
      </w:r>
      <w:r>
        <w:rPr>
          <w:rFonts w:ascii="Arial" w:eastAsia="Arial" w:hAnsi="Arial" w:cs="Arial"/>
          <w:i/>
        </w:rPr>
        <w:t xml:space="preserve">nothing </w:t>
      </w:r>
      <w:r>
        <w:t xml:space="preserve">to send to A. Now consider what happens. As the application process at B empties the buffer, TCP does not send new segments with new </w:t>
      </w:r>
      <w:r>
        <w:rPr>
          <w:rFonts w:ascii="Courier New" w:eastAsia="Courier New" w:hAnsi="Courier New" w:cs="Courier New"/>
          <w:i/>
          <w:color w:val="468173"/>
        </w:rPr>
        <w:t>rwnd</w:t>
      </w:r>
      <w:r>
        <w:t xml:space="preserve"> values to Host A; indeed, TCP sends a segment to Host A only if it has data to send or if it has an acknowledgment to send. Therefore, Host A is never informed that some space has opened up in Host B’s receive buffer—Host A is blocked and can transmit no more data! To solve this problem, the TCP specification requires Host A to continue to send segments with one data byte when B’s receive window is zero. These segments will be acknowledged by the receiver.</w:t>
      </w:r>
    </w:p>
    <w:p w14:paraId="3F04D73A" w14:textId="77777777" w:rsidR="0025243D" w:rsidRDefault="0025243D">
      <w:pPr>
        <w:spacing w:line="259" w:lineRule="auto"/>
        <w:ind w:right="15"/>
      </w:pPr>
      <w:r>
        <w:t xml:space="preserve">Eventually the buffer will begin to empty and the acknowledgments will contain a nonzero </w:t>
      </w:r>
      <w:r>
        <w:rPr>
          <w:rFonts w:ascii="Courier New" w:eastAsia="Courier New" w:hAnsi="Courier New" w:cs="Courier New"/>
          <w:i/>
          <w:color w:val="468173"/>
        </w:rPr>
        <w:t>rwnd</w:t>
      </w:r>
      <w:r>
        <w:t xml:space="preserve"> value.</w:t>
      </w:r>
    </w:p>
    <w:p w14:paraId="37C19C3F" w14:textId="77777777" w:rsidR="0025243D" w:rsidRDefault="0025243D">
      <w:pPr>
        <w:ind w:right="15"/>
      </w:pPr>
      <w:r>
        <w:t xml:space="preserve">The online site at </w:t>
      </w:r>
      <w:r>
        <w:rPr>
          <w:color w:val="AAAAAA"/>
        </w:rPr>
        <w:t>http://www.awl.com/kurose-ross</w:t>
      </w:r>
      <w:r>
        <w:t xml:space="preserve"> for this book provides an interactive Java applet that illustrates the operation of the TCP receive window.</w:t>
      </w:r>
    </w:p>
    <w:p w14:paraId="1993DE01" w14:textId="77777777" w:rsidR="0025243D" w:rsidRDefault="0025243D">
      <w:pPr>
        <w:spacing w:after="952"/>
        <w:ind w:right="15"/>
      </w:pPr>
      <w:r>
        <w:t>Having described TCP’s flow-control service, we briefly mention here that UDP does not provide flow control and consequently, segments may be lost at the receiver due to buffer overflow. For example, consider sending a series of UDP segments from a process on Host A to a process on Host B. For a typical UDP implementation, UDP will append the segments in a finite-sized buffer that “precedes” the corresponding socket (that is, the door to the process). The process reads one entire segment at a time from the buffer. If the process does not read the segments fast enough from the buffer, the buffer will overflow and segments will get dropped.</w:t>
      </w:r>
    </w:p>
    <w:p w14:paraId="58B879EB" w14:textId="77777777" w:rsidR="0025243D" w:rsidRDefault="0025243D">
      <w:pPr>
        <w:pStyle w:val="Heading3"/>
        <w:ind w:left="-3"/>
      </w:pPr>
      <w:bookmarkStart w:id="81" w:name="_Toc198669891"/>
      <w:r>
        <w:t>3.5.6 TCP Connection Management</w:t>
      </w:r>
      <w:bookmarkEnd w:id="81"/>
    </w:p>
    <w:p w14:paraId="382A16FF" w14:textId="77777777" w:rsidR="0025243D" w:rsidRDefault="0025243D">
      <w:pPr>
        <w:spacing w:after="495"/>
        <w:ind w:right="15"/>
      </w:pPr>
      <w:r>
        <w:t>In this subsection we take a closer look at how a TCP connection is established and torn down. Although this topic may not seem particularly thrilling, it is important because TCP connection establishment can significantly add to perceived delays (for example, when surfing the Web). Furthermore, many of the most common network attacks—including the incredibly popular SYN flood attack—exploit vulnerabilities in TCP connection management. Let’s first take a look at how a TCP connection is established. Suppose a process running in one host (client) wants to initiate a connection with another process in another host (server). The client application process first informs the client TCP that it wants to establish a connection to a process in the server. The TCP in the client then proceeds to establish a TCP connection with the TCP in the server in the following manner:</w:t>
      </w:r>
    </w:p>
    <w:p w14:paraId="41C0FA52" w14:textId="77777777" w:rsidR="0025243D" w:rsidRDefault="0025243D">
      <w:pPr>
        <w:spacing w:after="57"/>
        <w:ind w:left="420" w:right="15" w:hanging="270"/>
      </w:pPr>
      <w:r>
        <w:rPr>
          <w:rFonts w:ascii="Calibri" w:eastAsia="Calibri" w:hAnsi="Calibri" w:cs="Calibri"/>
          <w:noProof/>
          <w:color w:val="000000"/>
          <w:sz w:val="22"/>
        </w:rPr>
        <mc:AlternateContent>
          <mc:Choice Requires="wpg">
            <w:drawing>
              <wp:inline distT="0" distB="0" distL="0" distR="0" wp14:anchorId="004899C5" wp14:editId="7C3FC460">
                <wp:extent cx="57150" cy="76200"/>
                <wp:effectExtent l="0" t="0" r="0" b="0"/>
                <wp:docPr id="541359" name="Group 541359"/>
                <wp:cNvGraphicFramePr/>
                <a:graphic xmlns:a="http://schemas.openxmlformats.org/drawingml/2006/main">
                  <a:graphicData uri="http://schemas.microsoft.com/office/word/2010/wordprocessingGroup">
                    <wpg:wgp>
                      <wpg:cNvGrpSpPr/>
                      <wpg:grpSpPr>
                        <a:xfrm>
                          <a:off x="0" y="0"/>
                          <a:ext cx="57150" cy="76200"/>
                          <a:chOff x="0" y="0"/>
                          <a:chExt cx="57150" cy="76200"/>
                        </a:xfrm>
                      </wpg:grpSpPr>
                      <wps:wsp>
                        <wps:cNvPr id="18204" name="Shape 18204"/>
                        <wps:cNvSpPr/>
                        <wps:spPr>
                          <a:xfrm>
                            <a:off x="0" y="9525"/>
                            <a:ext cx="57150" cy="66675"/>
                          </a:xfrm>
                          <a:custGeom>
                            <a:avLst/>
                            <a:gdLst/>
                            <a:ahLst/>
                            <a:cxnLst/>
                            <a:rect l="0" t="0" r="0" b="0"/>
                            <a:pathLst>
                              <a:path w="57150" h="66675">
                                <a:moveTo>
                                  <a:pt x="28575" y="0"/>
                                </a:moveTo>
                                <a:cubicBezTo>
                                  <a:pt x="42863" y="0"/>
                                  <a:pt x="57150" y="9525"/>
                                  <a:pt x="57150" y="28575"/>
                                </a:cubicBezTo>
                                <a:cubicBezTo>
                                  <a:pt x="57150" y="66675"/>
                                  <a:pt x="0" y="66675"/>
                                  <a:pt x="0" y="28575"/>
                                </a:cubicBezTo>
                                <a:cubicBezTo>
                                  <a:pt x="0" y="9525"/>
                                  <a:pt x="14288" y="0"/>
                                  <a:pt x="28575" y="0"/>
                                </a:cubicBez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18205" name="Shape 18205"/>
                        <wps:cNvSpPr/>
                        <wps:spPr>
                          <a:xfrm>
                            <a:off x="0" y="0"/>
                            <a:ext cx="57150" cy="76200"/>
                          </a:xfrm>
                          <a:custGeom>
                            <a:avLst/>
                            <a:gdLst/>
                            <a:ahLst/>
                            <a:cxnLst/>
                            <a:rect l="0" t="0" r="0" b="0"/>
                            <a:pathLst>
                              <a:path w="57150" h="76200">
                                <a:moveTo>
                                  <a:pt x="57150" y="38100"/>
                                </a:moveTo>
                                <a:cubicBezTo>
                                  <a:pt x="57150" y="0"/>
                                  <a:pt x="0" y="0"/>
                                  <a:pt x="0" y="38100"/>
                                </a:cubicBezTo>
                                <a:cubicBezTo>
                                  <a:pt x="0" y="76200"/>
                                  <a:pt x="57150" y="76200"/>
                                  <a:pt x="57150" y="38100"/>
                                </a:cubicBezTo>
                                <a:close/>
                              </a:path>
                            </a:pathLst>
                          </a:custGeom>
                          <a:ln w="9525" cap="flat">
                            <a:miter lim="127000"/>
                          </a:ln>
                        </wps:spPr>
                        <wps:style>
                          <a:lnRef idx="1">
                            <a:srgbClr val="333333"/>
                          </a:lnRef>
                          <a:fillRef idx="0">
                            <a:srgbClr val="000000">
                              <a:alpha val="0"/>
                            </a:srgbClr>
                          </a:fillRef>
                          <a:effectRef idx="0">
                            <a:scrgbClr r="0" g="0" b="0"/>
                          </a:effectRef>
                          <a:fontRef idx="none"/>
                        </wps:style>
                        <wps:bodyPr/>
                      </wps:wsp>
                    </wpg:wgp>
                  </a:graphicData>
                </a:graphic>
              </wp:inline>
            </w:drawing>
          </mc:Choice>
          <mc:Fallback>
            <w:pict>
              <v:group w14:anchorId="68105C18" id="Group 541359" o:spid="_x0000_s1026" style="width:4.5pt;height:6pt;mso-position-horizontal-relative:char;mso-position-vertical-relative:line" coordsize="57150,76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">
                <v:shape id="Shape 18204" o:spid="_x0000_s1027" style="position:absolute;top:9525;width:57150;height:66675;visibility:visible;mso-wrap-style:square;v-text-anchor:top" coordsize="57150,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" path="m28575,c42863,,57150,9525,57150,28575,57150,66675,,66675,,28575,,9525,14288,,28575,xe" fillcolor="#333" stroked="f" strokeweight="0">
                  <v:stroke miterlimit="83231f" joinstyle="miter"/>
                  <v:path arrowok="t" textboxrect="0,0,57150,66675"/>
                </v:shape>
                <v:shape id="Shape 18205" o:spid="_x0000_s1028" style="position:absolute;width:57150;height:76200;visibility:visible;mso-wrap-style:square;v-text-anchor:top" coordsize="5715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" path="m57150,38100c57150,,,,,38100v,38100,57150,38100,57150,xe" filled="f" strokecolor="#333">
                  <v:stroke miterlimit="83231f" joinstyle="miter"/>
                  <v:path arrowok="t" textboxrect="0,0,57150,76200"/>
                </v:shape>
                <w10:anchorlock/>
              </v:group>
            </w:pict>
          </mc:Fallback>
        </mc:AlternateContent>
      </w:r>
      <w:r>
        <w:rPr>
          <w:rFonts w:ascii="Arial" w:eastAsia="Arial" w:hAnsi="Arial" w:cs="Arial"/>
          <w:i/>
        </w:rPr>
        <w:t xml:space="preserve"> Step 1.</w:t>
      </w:r>
      <w:r>
        <w:t xml:space="preserve"> The client-side TCP first sends a special TCP segment to the server-side TCP. This special segment contains no application-layer data. But one of the flag bits in the segment’s header (see</w:t>
      </w:r>
    </w:p>
    <w:p w14:paraId="234FF2C8" w14:textId="77777777" w:rsidR="0025243D" w:rsidRDefault="0025243D">
      <w:pPr>
        <w:spacing w:after="54"/>
        <w:ind w:left="429" w:right="15"/>
      </w:pPr>
      <w:r>
        <w:rPr>
          <w:rFonts w:ascii="Arial" w:eastAsia="Arial" w:hAnsi="Arial" w:cs="Arial"/>
          <w:b/>
          <w:color w:val="1E7AB9"/>
        </w:rPr>
        <w:t>Figure 3.29</w:t>
      </w:r>
      <w:r>
        <w:t>), the SYN bit, is set to 1. For this reason, this special segment is referred to as a SYN segment. In addition, the client randomly chooses an initial sequence number (</w:t>
      </w:r>
      <w:r>
        <w:rPr>
          <w:rFonts w:ascii="Courier New" w:eastAsia="Courier New" w:hAnsi="Courier New" w:cs="Courier New"/>
          <w:i/>
          <w:color w:val="468173"/>
        </w:rPr>
        <w:t>client_isn</w:t>
      </w:r>
      <w:r>
        <w:t xml:space="preserve">) and puts this number in the sequence number field of the initial TCP SYN segment. This segment is encapsulated within an IP datagram and sent to the server. There has been considerable interest in properly randomizing the choice of the </w:t>
      </w:r>
      <w:r>
        <w:rPr>
          <w:rFonts w:ascii="Courier New" w:eastAsia="Courier New" w:hAnsi="Courier New" w:cs="Courier New"/>
          <w:i/>
          <w:color w:val="468173"/>
        </w:rPr>
        <w:t>client_isn</w:t>
      </w:r>
      <w:r>
        <w:t xml:space="preserve"> in order to avoid certain security attacks</w:t>
      </w:r>
    </w:p>
    <w:p w14:paraId="4D21B813" w14:textId="77777777" w:rsidR="0025243D" w:rsidRDefault="0025243D">
      <w:pPr>
        <w:spacing w:after="119" w:line="265" w:lineRule="auto"/>
        <w:ind w:left="430" w:hanging="10"/>
      </w:pPr>
      <w:r>
        <w:rPr>
          <w:rFonts w:ascii="Arial" w:eastAsia="Arial" w:hAnsi="Arial" w:cs="Arial"/>
          <w:b/>
          <w:color w:val="1E7AB9"/>
        </w:rPr>
        <w:t>[CERT 2001–09]</w:t>
      </w:r>
      <w:r>
        <w:t>.</w:t>
      </w:r>
    </w:p>
    <w:p w14:paraId="219F8D71" w14:textId="77777777" w:rsidR="0025243D" w:rsidRDefault="0025243D">
      <w:pPr>
        <w:spacing w:after="106"/>
        <w:ind w:left="420" w:right="15" w:hanging="270"/>
      </w:pPr>
      <w:r>
        <w:rPr>
          <w:rFonts w:ascii="Calibri" w:eastAsia="Calibri" w:hAnsi="Calibri" w:cs="Calibri"/>
          <w:noProof/>
          <w:color w:val="000000"/>
          <w:sz w:val="22"/>
        </w:rPr>
        <mc:AlternateContent>
          <mc:Choice Requires="wpg">
            <w:drawing>
              <wp:inline distT="0" distB="0" distL="0" distR="0" wp14:anchorId="355D7E5A" wp14:editId="5EC52513">
                <wp:extent cx="57150" cy="76200"/>
                <wp:effectExtent l="0" t="0" r="0" b="0"/>
                <wp:docPr id="541360" name="Group 541360"/>
                <wp:cNvGraphicFramePr/>
                <a:graphic xmlns:a="http://schemas.openxmlformats.org/drawingml/2006/main">
                  <a:graphicData uri="http://schemas.microsoft.com/office/word/2010/wordprocessingGroup">
                    <wpg:wgp>
                      <wpg:cNvGrpSpPr/>
                      <wpg:grpSpPr>
                        <a:xfrm>
                          <a:off x="0" y="0"/>
                          <a:ext cx="57150" cy="76200"/>
                          <a:chOff x="0" y="0"/>
                          <a:chExt cx="57150" cy="76200"/>
                        </a:xfrm>
                      </wpg:grpSpPr>
                      <wps:wsp>
                        <wps:cNvPr id="18221" name="Shape 18221"/>
                        <wps:cNvSpPr/>
                        <wps:spPr>
                          <a:xfrm>
                            <a:off x="0" y="9525"/>
                            <a:ext cx="57150" cy="66675"/>
                          </a:xfrm>
                          <a:custGeom>
                            <a:avLst/>
                            <a:gdLst/>
                            <a:ahLst/>
                            <a:cxnLst/>
                            <a:rect l="0" t="0" r="0" b="0"/>
                            <a:pathLst>
                              <a:path w="57150" h="66675">
                                <a:moveTo>
                                  <a:pt x="28575" y="0"/>
                                </a:moveTo>
                                <a:cubicBezTo>
                                  <a:pt x="42863" y="0"/>
                                  <a:pt x="57150" y="9525"/>
                                  <a:pt x="57150" y="28575"/>
                                </a:cubicBezTo>
                                <a:cubicBezTo>
                                  <a:pt x="57150" y="66675"/>
                                  <a:pt x="0" y="66675"/>
                                  <a:pt x="0" y="28575"/>
                                </a:cubicBezTo>
                                <a:cubicBezTo>
                                  <a:pt x="0" y="9525"/>
                                  <a:pt x="14288" y="0"/>
                                  <a:pt x="28575" y="0"/>
                                </a:cubicBez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18222" name="Shape 18222"/>
                        <wps:cNvSpPr/>
                        <wps:spPr>
                          <a:xfrm>
                            <a:off x="0" y="0"/>
                            <a:ext cx="57150" cy="76200"/>
                          </a:xfrm>
                          <a:custGeom>
                            <a:avLst/>
                            <a:gdLst/>
                            <a:ahLst/>
                            <a:cxnLst/>
                            <a:rect l="0" t="0" r="0" b="0"/>
                            <a:pathLst>
                              <a:path w="57150" h="76200">
                                <a:moveTo>
                                  <a:pt x="57150" y="38100"/>
                                </a:moveTo>
                                <a:cubicBezTo>
                                  <a:pt x="57150" y="0"/>
                                  <a:pt x="0" y="0"/>
                                  <a:pt x="0" y="38100"/>
                                </a:cubicBezTo>
                                <a:cubicBezTo>
                                  <a:pt x="0" y="76200"/>
                                  <a:pt x="57150" y="76200"/>
                                  <a:pt x="57150" y="38100"/>
                                </a:cubicBezTo>
                                <a:close/>
                              </a:path>
                            </a:pathLst>
                          </a:custGeom>
                          <a:ln w="9525" cap="flat">
                            <a:miter lim="127000"/>
                          </a:ln>
                        </wps:spPr>
                        <wps:style>
                          <a:lnRef idx="1">
                            <a:srgbClr val="333333"/>
                          </a:lnRef>
                          <a:fillRef idx="0">
                            <a:srgbClr val="000000">
                              <a:alpha val="0"/>
                            </a:srgbClr>
                          </a:fillRef>
                          <a:effectRef idx="0">
                            <a:scrgbClr r="0" g="0" b="0"/>
                          </a:effectRef>
                          <a:fontRef idx="none"/>
                        </wps:style>
                        <wps:bodyPr/>
                      </wps:wsp>
                    </wpg:wgp>
                  </a:graphicData>
                </a:graphic>
              </wp:inline>
            </w:drawing>
          </mc:Choice>
          <mc:Fallback>
            <w:pict>
              <v:group w14:anchorId="41EF5AA0" id="Group 541360" o:spid="_x0000_s1026" style="width:4.5pt;height:6pt;mso-position-horizontal-relative:char;mso-position-vertical-relative:line" coordsize="57150,76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">
                <v:shape id="Shape 18221" o:spid="_x0000_s1027" style="position:absolute;top:9525;width:57150;height:66675;visibility:visible;mso-wrap-style:square;v-text-anchor:top" coordsize="57150,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" path="m28575,c42863,,57150,9525,57150,28575,57150,66675,,66675,,28575,,9525,14288,,28575,xe" fillcolor="#333" stroked="f" strokeweight="0">
                  <v:stroke miterlimit="83231f" joinstyle="miter"/>
                  <v:path arrowok="t" textboxrect="0,0,57150,66675"/>
                </v:shape>
                <v:shape id="Shape 18222" o:spid="_x0000_s1028" style="position:absolute;width:57150;height:76200;visibility:visible;mso-wrap-style:square;v-text-anchor:top" coordsize="5715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" path="m57150,38100c57150,,,,,38100v,38100,57150,38100,57150,xe" filled="f" strokecolor="#333">
                  <v:stroke miterlimit="83231f" joinstyle="miter"/>
                  <v:path arrowok="t" textboxrect="0,0,57150,76200"/>
                </v:shape>
                <w10:anchorlock/>
              </v:group>
            </w:pict>
          </mc:Fallback>
        </mc:AlternateContent>
      </w:r>
      <w:r>
        <w:rPr>
          <w:rFonts w:ascii="Arial" w:eastAsia="Arial" w:hAnsi="Arial" w:cs="Arial"/>
          <w:i/>
        </w:rPr>
        <w:t xml:space="preserve"> Step 2.</w:t>
      </w:r>
      <w:r>
        <w:t xml:space="preserve"> Once the IP datagram containing the TCP SYN segment arrives at the server host (assuming it does arrive!), the server extracts the TCP SYN segment from the datagram, allocates the TCP buffers and variables to the connection, and sends a connection-granted segment to the client TCP. (We’ll see in </w:t>
      </w:r>
      <w:r>
        <w:rPr>
          <w:rFonts w:ascii="Arial" w:eastAsia="Arial" w:hAnsi="Arial" w:cs="Arial"/>
          <w:b/>
          <w:color w:val="1E7AB9"/>
        </w:rPr>
        <w:t>Chapter 8</w:t>
      </w:r>
      <w:r>
        <w:t xml:space="preserve"> that the allocation of these buffers and variables before completing the third step of the three-way handshake makes TCP vulnerable to a denial-of-service attack known as SYN flooding.) This connection-granted segment also contains no application-layer data. However, it does contain three important pieces of information in the segment header. First, the SYN bit is set to 1. Second, the acknowledgment field of the TCP segment header is set to </w:t>
      </w:r>
      <w:r>
        <w:rPr>
          <w:rFonts w:ascii="Courier New" w:eastAsia="Courier New" w:hAnsi="Courier New" w:cs="Courier New"/>
          <w:i/>
          <w:color w:val="468173"/>
        </w:rPr>
        <w:t>client_isn+1</w:t>
      </w:r>
      <w:r>
        <w:t>. Finally, the server chooses its own initial sequence number (</w:t>
      </w:r>
      <w:r>
        <w:rPr>
          <w:rFonts w:ascii="Courier New" w:eastAsia="Courier New" w:hAnsi="Courier New" w:cs="Courier New"/>
          <w:i/>
          <w:color w:val="468173"/>
        </w:rPr>
        <w:t>server_isn</w:t>
      </w:r>
      <w:r>
        <w:t>) and</w:t>
      </w:r>
    </w:p>
    <w:p w14:paraId="0101E80B" w14:textId="77777777" w:rsidR="0025243D" w:rsidRDefault="0025243D">
      <w:pPr>
        <w:spacing w:after="91"/>
        <w:ind w:left="429" w:right="15"/>
      </w:pPr>
      <w:r>
        <w:t xml:space="preserve">puts this value in the sequence number field of the TCP segment header. This connection-granted segment is saying, in effect, “I received your SYN packet to start a connection with your initial sequence number, </w:t>
      </w:r>
      <w:r>
        <w:rPr>
          <w:rFonts w:ascii="Courier New" w:eastAsia="Courier New" w:hAnsi="Courier New" w:cs="Courier New"/>
          <w:i/>
          <w:color w:val="468173"/>
        </w:rPr>
        <w:t>client_isn</w:t>
      </w:r>
      <w:r>
        <w:t xml:space="preserve">. I agree to establish this connection. My own initial sequence number is </w:t>
      </w:r>
      <w:r>
        <w:rPr>
          <w:rFonts w:ascii="Courier New" w:eastAsia="Courier New" w:hAnsi="Courier New" w:cs="Courier New"/>
          <w:i/>
          <w:color w:val="468173"/>
        </w:rPr>
        <w:t>server_isn</w:t>
      </w:r>
      <w:r>
        <w:t xml:space="preserve">.” The connection-granted segment is referred to as a </w:t>
      </w:r>
      <w:r>
        <w:rPr>
          <w:rFonts w:ascii="Arial" w:eastAsia="Arial" w:hAnsi="Arial" w:cs="Arial"/>
          <w:b/>
          <w:color w:val="1E7AB9"/>
        </w:rPr>
        <w:t>SYNACK segment</w:t>
      </w:r>
      <w:r>
        <w:t>.</w:t>
      </w:r>
    </w:p>
    <w:p w14:paraId="412FA61E" w14:textId="77777777" w:rsidR="0025243D" w:rsidRDefault="0025243D">
      <w:pPr>
        <w:spacing w:after="11"/>
        <w:ind w:left="420" w:right="15" w:hanging="270"/>
      </w:pPr>
      <w:r>
        <w:rPr>
          <w:rFonts w:ascii="Calibri" w:eastAsia="Calibri" w:hAnsi="Calibri" w:cs="Calibri"/>
          <w:noProof/>
          <w:color w:val="000000"/>
          <w:sz w:val="22"/>
        </w:rPr>
        <mc:AlternateContent>
          <mc:Choice Requires="wpg">
            <w:drawing>
              <wp:inline distT="0" distB="0" distL="0" distR="0" wp14:anchorId="4C2C36B3" wp14:editId="573B40FA">
                <wp:extent cx="57150" cy="76200"/>
                <wp:effectExtent l="0" t="0" r="0" b="0"/>
                <wp:docPr id="540687" name="Group 540687"/>
                <wp:cNvGraphicFramePr/>
                <a:graphic xmlns:a="http://schemas.openxmlformats.org/drawingml/2006/main">
                  <a:graphicData uri="http://schemas.microsoft.com/office/word/2010/wordprocessingGroup">
                    <wpg:wgp>
                      <wpg:cNvGrpSpPr/>
                      <wpg:grpSpPr>
                        <a:xfrm>
                          <a:off x="0" y="0"/>
                          <a:ext cx="57150" cy="76200"/>
                          <a:chOff x="0" y="0"/>
                          <a:chExt cx="57150" cy="76200"/>
                        </a:xfrm>
                      </wpg:grpSpPr>
                      <wps:wsp>
                        <wps:cNvPr id="18269" name="Shape 18269"/>
                        <wps:cNvSpPr/>
                        <wps:spPr>
                          <a:xfrm>
                            <a:off x="0" y="9525"/>
                            <a:ext cx="57150" cy="66675"/>
                          </a:xfrm>
                          <a:custGeom>
                            <a:avLst/>
                            <a:gdLst/>
                            <a:ahLst/>
                            <a:cxnLst/>
                            <a:rect l="0" t="0" r="0" b="0"/>
                            <a:pathLst>
                              <a:path w="57150" h="66675">
                                <a:moveTo>
                                  <a:pt x="28575" y="0"/>
                                </a:moveTo>
                                <a:cubicBezTo>
                                  <a:pt x="42863" y="0"/>
                                  <a:pt x="57150" y="9525"/>
                                  <a:pt x="57150" y="28575"/>
                                </a:cubicBezTo>
                                <a:cubicBezTo>
                                  <a:pt x="57150" y="66675"/>
                                  <a:pt x="0" y="66675"/>
                                  <a:pt x="0" y="28575"/>
                                </a:cubicBezTo>
                                <a:cubicBezTo>
                                  <a:pt x="0" y="9525"/>
                                  <a:pt x="14288" y="0"/>
                                  <a:pt x="28575" y="0"/>
                                </a:cubicBez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18270" name="Shape 18270"/>
                        <wps:cNvSpPr/>
                        <wps:spPr>
                          <a:xfrm>
                            <a:off x="0" y="0"/>
                            <a:ext cx="57150" cy="76200"/>
                          </a:xfrm>
                          <a:custGeom>
                            <a:avLst/>
                            <a:gdLst/>
                            <a:ahLst/>
                            <a:cxnLst/>
                            <a:rect l="0" t="0" r="0" b="0"/>
                            <a:pathLst>
                              <a:path w="57150" h="76200">
                                <a:moveTo>
                                  <a:pt x="57150" y="38100"/>
                                </a:moveTo>
                                <a:cubicBezTo>
                                  <a:pt x="57150" y="0"/>
                                  <a:pt x="0" y="0"/>
                                  <a:pt x="0" y="38100"/>
                                </a:cubicBezTo>
                                <a:cubicBezTo>
                                  <a:pt x="0" y="76200"/>
                                  <a:pt x="57150" y="76200"/>
                                  <a:pt x="57150" y="38100"/>
                                </a:cubicBezTo>
                                <a:close/>
                              </a:path>
                            </a:pathLst>
                          </a:custGeom>
                          <a:ln w="9525" cap="flat">
                            <a:miter lim="127000"/>
                          </a:ln>
                        </wps:spPr>
                        <wps:style>
                          <a:lnRef idx="1">
                            <a:srgbClr val="333333"/>
                          </a:lnRef>
                          <a:fillRef idx="0">
                            <a:srgbClr val="000000">
                              <a:alpha val="0"/>
                            </a:srgbClr>
                          </a:fillRef>
                          <a:effectRef idx="0">
                            <a:scrgbClr r="0" g="0" b="0"/>
                          </a:effectRef>
                          <a:fontRef idx="none"/>
                        </wps:style>
                        <wps:bodyPr/>
                      </wps:wsp>
                    </wpg:wgp>
                  </a:graphicData>
                </a:graphic>
              </wp:inline>
            </w:drawing>
          </mc:Choice>
          <mc:Fallback>
            <w:pict>
              <v:group w14:anchorId="073F772C" id="Group 540687" o:spid="_x0000_s1026" style="width:4.5pt;height:6pt;mso-position-horizontal-relative:char;mso-position-vertical-relative:line" coordsize="57150,76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">
                <v:shape id="Shape 18269" o:spid="_x0000_s1027" style="position:absolute;top:9525;width:57150;height:66675;visibility:visible;mso-wrap-style:square;v-text-anchor:top" coordsize="57150,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" path="m28575,c42863,,57150,9525,57150,28575,57150,66675,,66675,,28575,,9525,14288,,28575,xe" fillcolor="#333" stroked="f" strokeweight="0">
                  <v:stroke miterlimit="83231f" joinstyle="miter"/>
                  <v:path arrowok="t" textboxrect="0,0,57150,66675"/>
                </v:shape>
                <v:shape id="Shape 18270" o:spid="_x0000_s1028" style="position:absolute;width:57150;height:76200;visibility:visible;mso-wrap-style:square;v-text-anchor:top" coordsize="5715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" path="m57150,38100c57150,,,,,38100v,38100,57150,38100,57150,xe" filled="f" strokecolor="#333">
                  <v:stroke miterlimit="83231f" joinstyle="miter"/>
                  <v:path arrowok="t" textboxrect="0,0,57150,76200"/>
                </v:shape>
                <w10:anchorlock/>
              </v:group>
            </w:pict>
          </mc:Fallback>
        </mc:AlternateContent>
      </w:r>
      <w:r>
        <w:rPr>
          <w:rFonts w:ascii="Arial" w:eastAsia="Arial" w:hAnsi="Arial" w:cs="Arial"/>
          <w:i/>
        </w:rPr>
        <w:t xml:space="preserve"> Step 3.</w:t>
      </w:r>
      <w:r>
        <w:t xml:space="preserve"> Upon receiving the SYNACK segment, the client also allocates buffers and variables to the connection. The client host then sends the server yet another segment; this last segment acknowledges the server’s connection-granted segment (the client does so by putting the value </w:t>
      </w:r>
      <w:r>
        <w:rPr>
          <w:rFonts w:ascii="Courier New" w:eastAsia="Courier New" w:hAnsi="Courier New" w:cs="Courier New"/>
          <w:i/>
          <w:color w:val="468173"/>
        </w:rPr>
        <w:t>server_isn+1</w:t>
      </w:r>
      <w:r>
        <w:t xml:space="preserve"> in the acknowledgment field of the TCP segment header). The SYN bit is set to</w:t>
      </w:r>
    </w:p>
    <w:p w14:paraId="5C04A89C" w14:textId="77777777" w:rsidR="0025243D" w:rsidRDefault="0025243D">
      <w:pPr>
        <w:ind w:left="429" w:right="15"/>
      </w:pPr>
      <w:r>
        <w:t>zero, since the connection is established. This third stage of the three-way handshake may carry client-to-server data in the segment payload.</w:t>
      </w:r>
    </w:p>
    <w:p w14:paraId="39C55A90" w14:textId="77777777" w:rsidR="0025243D" w:rsidRDefault="0025243D">
      <w:pPr>
        <w:spacing w:after="79"/>
        <w:ind w:right="15"/>
      </w:pPr>
      <w:r>
        <w:t>Once these three steps have been completed, the client and server hosts can send segments containing data to each other. In each of these future segments, the SYN bit will be set to zero. Note that in order to establish the connection, three packets are sent between the two hosts, as illustrated in</w:t>
      </w:r>
    </w:p>
    <w:p w14:paraId="633023BF" w14:textId="77777777" w:rsidR="0025243D" w:rsidRDefault="0025243D">
      <w:pPr>
        <w:ind w:right="15"/>
      </w:pPr>
      <w:r>
        <w:rPr>
          <w:rFonts w:ascii="Arial" w:eastAsia="Arial" w:hAnsi="Arial" w:cs="Arial"/>
          <w:b/>
          <w:color w:val="1E7AB9"/>
        </w:rPr>
        <w:t>Figure 3.39</w:t>
      </w:r>
      <w:r>
        <w:t xml:space="preserve">. For this reason, this connection-establishment procedure is often referred to as a </w:t>
      </w:r>
      <w:r>
        <w:rPr>
          <w:rFonts w:ascii="Arial" w:eastAsia="Arial" w:hAnsi="Arial" w:cs="Arial"/>
          <w:b/>
          <w:color w:val="1E7AB9"/>
        </w:rPr>
        <w:t>threeway handshake</w:t>
      </w:r>
      <w:r>
        <w:t>. Several aspects of the TCP three-way handshake are explored in the homework problems (Why are initial sequence numbers needed? Why is a three-way handshake, as opposed to a two-way handshake, needed?). It’s interesting to note that a rock climber and a belayer (who is stationed below the rock climber and whose job it is to handle the climber’s safety rope) use a threeway-handshake communication protocol that is identical to TCP’s to ensure that both sides are ready before the climber begins ascent.</w:t>
      </w:r>
    </w:p>
    <w:p w14:paraId="48D843A2" w14:textId="77777777" w:rsidR="0025243D" w:rsidRDefault="0025243D">
      <w:pPr>
        <w:spacing w:after="7"/>
        <w:ind w:right="15"/>
      </w:pPr>
      <w:r>
        <w:t>All good things must come to an end, and the same is true with a TCP connection. Either of the two processes participating in a TCP connection can end the connection. When a connection ends, the</w:t>
      </w:r>
    </w:p>
    <w:p w14:paraId="2BA77140" w14:textId="77777777" w:rsidR="0025243D" w:rsidRDefault="0025243D">
      <w:pPr>
        <w:spacing w:line="259" w:lineRule="auto"/>
        <w:ind w:right="15"/>
      </w:pPr>
      <w:r>
        <w:t>“resources” (that is, the buffers and variables)</w:t>
      </w:r>
    </w:p>
    <w:p w14:paraId="51B05E18" w14:textId="77777777" w:rsidR="0025243D" w:rsidRDefault="0025243D">
      <w:pPr>
        <w:spacing w:after="324" w:line="259" w:lineRule="auto"/>
      </w:pPr>
      <w:r>
        <w:rPr>
          <w:noProof/>
        </w:rPr>
        <w:drawing>
          <wp:inline distT="0" distB="0" distL="0" distR="0" wp14:anchorId="17388965" wp14:editId="6EFBA19C">
            <wp:extent cx="5200650" cy="4657725"/>
            <wp:effectExtent l="0" t="0" r="0" b="0"/>
            <wp:docPr id="18304" name="Picture 18304"/>
            <wp:cNvGraphicFramePr/>
            <a:graphic xmlns:a="http://schemas.openxmlformats.org/drawingml/2006/main">
              <a:graphicData uri="http://schemas.openxmlformats.org/drawingml/2006/picture">
                <pic:pic xmlns:pic="http://schemas.openxmlformats.org/drawingml/2006/picture">
                  <pic:nvPicPr>
                    <pic:cNvPr id="18304" name="Picture 18304"/>
                    <pic:cNvPicPr/>
                  </pic:nvPicPr>
                  <pic:blipFill>
                    <a:blip r:embed="rId201"/>
                    <a:stretch>
                      <a:fillRect/>
                    </a:stretch>
                  </pic:blipFill>
                  <pic:spPr>
                    <a:xfrm flipV="1">
                      <a:off x="0" y="0"/>
                      <a:ext cx="5200650" cy="4657725"/>
                    </a:xfrm>
                    <a:prstGeom prst="rect">
                      <a:avLst/>
                    </a:prstGeom>
                  </pic:spPr>
                </pic:pic>
              </a:graphicData>
            </a:graphic>
          </wp:inline>
        </w:drawing>
      </w:r>
    </w:p>
    <w:p w14:paraId="7616A13F" w14:textId="77777777" w:rsidR="0025243D" w:rsidRDefault="0025243D">
      <w:pPr>
        <w:pStyle w:val="Heading4"/>
        <w:spacing w:after="583"/>
        <w:ind w:left="11" w:right="39"/>
      </w:pPr>
      <w:r>
        <w:t>Figure 3.39 TCP three-way handshake: segment exchange</w:t>
      </w:r>
    </w:p>
    <w:p w14:paraId="5D34E89E" w14:textId="77777777" w:rsidR="0025243D" w:rsidRDefault="0025243D">
      <w:pPr>
        <w:spacing w:after="0" w:line="259" w:lineRule="auto"/>
      </w:pPr>
      <w:r>
        <w:rPr>
          <w:noProof/>
        </w:rPr>
        <w:drawing>
          <wp:inline distT="0" distB="0" distL="0" distR="0" wp14:anchorId="4673C72C" wp14:editId="62ACB33B">
            <wp:extent cx="4610100" cy="5114925"/>
            <wp:effectExtent l="0" t="0" r="0" b="0"/>
            <wp:docPr id="18307" name="Picture 18307"/>
            <wp:cNvGraphicFramePr/>
            <a:graphic xmlns:a="http://schemas.openxmlformats.org/drawingml/2006/main">
              <a:graphicData uri="http://schemas.openxmlformats.org/drawingml/2006/picture">
                <pic:pic xmlns:pic="http://schemas.openxmlformats.org/drawingml/2006/picture">
                  <pic:nvPicPr>
                    <pic:cNvPr id="18307" name="Picture 18307"/>
                    <pic:cNvPicPr/>
                  </pic:nvPicPr>
                  <pic:blipFill>
                    <a:blip r:embed="rId202"/>
                    <a:stretch>
                      <a:fillRect/>
                    </a:stretch>
                  </pic:blipFill>
                  <pic:spPr>
                    <a:xfrm flipV="1">
                      <a:off x="0" y="0"/>
                      <a:ext cx="4610100" cy="5114925"/>
                    </a:xfrm>
                    <a:prstGeom prst="rect">
                      <a:avLst/>
                    </a:prstGeom>
                  </pic:spPr>
                </pic:pic>
              </a:graphicData>
            </a:graphic>
          </wp:inline>
        </w:drawing>
      </w:r>
    </w:p>
    <w:p w14:paraId="51CCE39E" w14:textId="77777777" w:rsidR="0025243D" w:rsidRDefault="0025243D">
      <w:pPr>
        <w:pStyle w:val="Heading4"/>
        <w:ind w:left="11" w:right="39"/>
      </w:pPr>
      <w:r>
        <w:t>Figure 3.40 Closing a TCP connection</w:t>
      </w:r>
    </w:p>
    <w:p w14:paraId="3C4505A8" w14:textId="77777777" w:rsidR="0025243D" w:rsidRDefault="0025243D">
      <w:pPr>
        <w:ind w:right="15"/>
      </w:pPr>
      <w:r>
        <w:t xml:space="preserve">in the hosts are deallocated. As an example, suppose the client decides to close the connection, as shown in </w:t>
      </w:r>
      <w:r>
        <w:rPr>
          <w:rFonts w:ascii="Arial" w:eastAsia="Arial" w:hAnsi="Arial" w:cs="Arial"/>
          <w:b/>
          <w:color w:val="1E7AB9"/>
        </w:rPr>
        <w:t>Figure 3.40</w:t>
      </w:r>
      <w:r>
        <w:t xml:space="preserve">. The client application process issues a close command. This causes the client TCP to send a special TCP segment to the server process. This special segment has a flag bit in the segment’s header, the FIN bit (see </w:t>
      </w:r>
      <w:r>
        <w:rPr>
          <w:rFonts w:ascii="Arial" w:eastAsia="Arial" w:hAnsi="Arial" w:cs="Arial"/>
          <w:b/>
          <w:color w:val="1E7AB9"/>
        </w:rPr>
        <w:t>Figure 3.29</w:t>
      </w:r>
      <w:r>
        <w:t>), set to 1. When the server receives this segment, it sends the client an acknowledgment segment in return. The server then sends its own shutdown segment, which has the FIN bit set to 1. Finally, the client acknowledges the server’s shutdown segment. At this point, all the resources in the two hosts are now deallocated.</w:t>
      </w:r>
    </w:p>
    <w:p w14:paraId="3EF6CF07" w14:textId="77777777" w:rsidR="0025243D" w:rsidRDefault="0025243D">
      <w:pPr>
        <w:spacing w:after="50"/>
        <w:ind w:right="15"/>
      </w:pPr>
      <w:r>
        <w:t xml:space="preserve">During the life of a TCP connection, the TCP protocol running in each host makes transitions through various </w:t>
      </w:r>
      <w:r>
        <w:rPr>
          <w:rFonts w:ascii="Arial" w:eastAsia="Arial" w:hAnsi="Arial" w:cs="Arial"/>
          <w:b/>
          <w:color w:val="1E7AB9"/>
        </w:rPr>
        <w:t>TCP states</w:t>
      </w:r>
      <w:r>
        <w:t xml:space="preserve">. </w:t>
      </w:r>
      <w:r>
        <w:rPr>
          <w:rFonts w:ascii="Arial" w:eastAsia="Arial" w:hAnsi="Arial" w:cs="Arial"/>
          <w:b/>
          <w:color w:val="1E7AB9"/>
        </w:rPr>
        <w:t>Figure 3.41</w:t>
      </w:r>
      <w:r>
        <w:t xml:space="preserve"> illustrates a typical sequence of TCP states that are visited by the </w:t>
      </w:r>
      <w:r>
        <w:rPr>
          <w:rFonts w:ascii="Arial" w:eastAsia="Arial" w:hAnsi="Arial" w:cs="Arial"/>
          <w:i/>
        </w:rPr>
        <w:t>client</w:t>
      </w:r>
      <w:r>
        <w:t xml:space="preserve"> TCP. The client TCP begins in the CLOSED state. The application on the client side initiates a new TCP connection (by creating a Socket object in our Java examples as in the Python examples from</w:t>
      </w:r>
    </w:p>
    <w:p w14:paraId="1D7126F2" w14:textId="77777777" w:rsidR="0025243D" w:rsidRDefault="0025243D">
      <w:pPr>
        <w:spacing w:after="119"/>
        <w:ind w:right="15"/>
      </w:pPr>
      <w:r>
        <w:rPr>
          <w:rFonts w:ascii="Arial" w:eastAsia="Arial" w:hAnsi="Arial" w:cs="Arial"/>
          <w:b/>
          <w:color w:val="1E7AB9"/>
        </w:rPr>
        <w:t>Chapter 2</w:t>
      </w:r>
      <w:r>
        <w:t>). This causes TCP in the client to send a SYN segment to TCP in the server. After having sent the SYN segment, the client TCP enters the SYN_SENT state. While in the SYN_SENT state, the client TCP waits for a segment from the server TCP that includes an acknowledgment for the client’s previous segment and</w:t>
      </w:r>
    </w:p>
    <w:p w14:paraId="18EFDEDE" w14:textId="77777777" w:rsidR="0025243D" w:rsidRDefault="0025243D">
      <w:pPr>
        <w:spacing w:after="324" w:line="259" w:lineRule="auto"/>
      </w:pPr>
      <w:r>
        <w:rPr>
          <w:noProof/>
        </w:rPr>
        <w:drawing>
          <wp:inline distT="0" distB="0" distL="0" distR="0" wp14:anchorId="1664CCE1" wp14:editId="3414A38A">
            <wp:extent cx="5734050" cy="4267200"/>
            <wp:effectExtent l="0" t="0" r="0" b="0"/>
            <wp:docPr id="18338" name="Picture 18338"/>
            <wp:cNvGraphicFramePr/>
            <a:graphic xmlns:a="http://schemas.openxmlformats.org/drawingml/2006/main">
              <a:graphicData uri="http://schemas.openxmlformats.org/drawingml/2006/picture">
                <pic:pic xmlns:pic="http://schemas.openxmlformats.org/drawingml/2006/picture">
                  <pic:nvPicPr>
                    <pic:cNvPr id="18338" name="Picture 18338"/>
                    <pic:cNvPicPr/>
                  </pic:nvPicPr>
                  <pic:blipFill>
                    <a:blip r:embed="rId203"/>
                    <a:stretch>
                      <a:fillRect/>
                    </a:stretch>
                  </pic:blipFill>
                  <pic:spPr>
                    <a:xfrm flipV="1">
                      <a:off x="0" y="0"/>
                      <a:ext cx="5734050" cy="4267200"/>
                    </a:xfrm>
                    <a:prstGeom prst="rect">
                      <a:avLst/>
                    </a:prstGeom>
                  </pic:spPr>
                </pic:pic>
              </a:graphicData>
            </a:graphic>
          </wp:inline>
        </w:drawing>
      </w:r>
    </w:p>
    <w:p w14:paraId="4545B307" w14:textId="77777777" w:rsidR="0025243D" w:rsidRDefault="0025243D">
      <w:pPr>
        <w:pStyle w:val="Heading4"/>
        <w:ind w:left="11" w:right="39"/>
      </w:pPr>
      <w:r>
        <w:t>Figure 3.41 A typical sequence of TCP states visited by a client TCP</w:t>
      </w:r>
    </w:p>
    <w:p w14:paraId="1DF1FF38" w14:textId="77777777" w:rsidR="0025243D" w:rsidRDefault="0025243D">
      <w:pPr>
        <w:ind w:right="15"/>
      </w:pPr>
      <w:r>
        <w:t>has the SYN bit set to 1. Having received such a segment, the client TCP enters the ESTABLISHED state. While in the ESTABLISHED state, the TCP client can send and receive TCP segments containing payload (that is, application-generated) data.</w:t>
      </w:r>
    </w:p>
    <w:p w14:paraId="67D8BB7E" w14:textId="77777777" w:rsidR="0025243D" w:rsidRDefault="0025243D">
      <w:pPr>
        <w:spacing w:after="472"/>
        <w:ind w:right="15"/>
      </w:pPr>
      <w:r>
        <w:t>Suppose that the client application decides it wants to close the connection. (Note that the server could also choose to close the connection.) This causes the client TCP to send a TCP segment with the FIN bit set to 1 and to enter the FIN_WAIT_1 state. While in the FIN_WAIT_1 state, the client TCP waits for a TCP segment from the server with an acknowledgment. When it receives this segment, the client TCP enters the FIN_WAIT_2 state. While in the FIN_WAIT_2 state, the client waits for another segment from the server with the FIN bit set to 1; after receiving this segment, the client TCP acknowledges the server’s segment and enters the TIME_WAIT state. The TIME_WAIT state lets the TCP client resend the final acknowledgment in case the ACK is lost. The time spent in the TIME_WAIT state is implementation-dependent, but typical values are 30 seconds, 1 minute, and 2 minutes. After the wait, the connection formally closes and all resources on the client side (including port numbers) are released.</w:t>
      </w:r>
    </w:p>
    <w:p w14:paraId="009DBACD" w14:textId="77777777" w:rsidR="0025243D" w:rsidRDefault="0025243D">
      <w:pPr>
        <w:spacing w:after="119"/>
        <w:ind w:right="15"/>
      </w:pPr>
      <w:r>
        <w:rPr>
          <w:rFonts w:ascii="Arial" w:eastAsia="Arial" w:hAnsi="Arial" w:cs="Arial"/>
          <w:b/>
          <w:color w:val="1E7AB9"/>
        </w:rPr>
        <w:t>Figure 3.42</w:t>
      </w:r>
      <w:r>
        <w:t xml:space="preserve"> illustrates the series of states typically visited by the server-side TCP, assuming the client begins connection teardown. The transitions are self-explanatory. In these two state-transition diagrams, we have only shown how a TCP connection is normally established and shut down. We have not described what happens in certain pathological scenarios, for example, when both sides of a connection want to initiate or shut down at the same time. If you are interested in learning about</w:t>
      </w:r>
    </w:p>
    <w:p w14:paraId="3E13FEC6" w14:textId="77777777" w:rsidR="0025243D" w:rsidRDefault="0025243D">
      <w:pPr>
        <w:spacing w:after="324" w:line="259" w:lineRule="auto"/>
      </w:pPr>
      <w:r>
        <w:rPr>
          <w:noProof/>
        </w:rPr>
        <w:drawing>
          <wp:inline distT="0" distB="0" distL="0" distR="0" wp14:anchorId="16D2A9C5" wp14:editId="2AC7ACBB">
            <wp:extent cx="5172075" cy="4029075"/>
            <wp:effectExtent l="0" t="0" r="0" b="0"/>
            <wp:docPr id="18380" name="Picture 18380"/>
            <wp:cNvGraphicFramePr/>
            <a:graphic xmlns:a="http://schemas.openxmlformats.org/drawingml/2006/main">
              <a:graphicData uri="http://schemas.openxmlformats.org/drawingml/2006/picture">
                <pic:pic xmlns:pic="http://schemas.openxmlformats.org/drawingml/2006/picture">
                  <pic:nvPicPr>
                    <pic:cNvPr id="18380" name="Picture 18380"/>
                    <pic:cNvPicPr/>
                  </pic:nvPicPr>
                  <pic:blipFill>
                    <a:blip r:embed="rId204"/>
                    <a:stretch>
                      <a:fillRect/>
                    </a:stretch>
                  </pic:blipFill>
                  <pic:spPr>
                    <a:xfrm flipV="1">
                      <a:off x="0" y="0"/>
                      <a:ext cx="5172075" cy="4029075"/>
                    </a:xfrm>
                    <a:prstGeom prst="rect">
                      <a:avLst/>
                    </a:prstGeom>
                  </pic:spPr>
                </pic:pic>
              </a:graphicData>
            </a:graphic>
          </wp:inline>
        </w:drawing>
      </w:r>
    </w:p>
    <w:p w14:paraId="2021C388" w14:textId="77777777" w:rsidR="0025243D" w:rsidRDefault="0025243D">
      <w:pPr>
        <w:pStyle w:val="Heading4"/>
        <w:spacing w:after="0"/>
        <w:ind w:left="11" w:right="39"/>
      </w:pPr>
      <w:r>
        <w:t>Figure 3.42 A typical sequence of TCP states visited by a server-side TCP</w:t>
      </w:r>
    </w:p>
    <w:p w14:paraId="4A56EFEE" w14:textId="77777777" w:rsidR="0025243D" w:rsidRDefault="0025243D">
      <w:pPr>
        <w:spacing w:after="376"/>
        <w:ind w:right="15"/>
      </w:pPr>
      <w:r>
        <w:t xml:space="preserve">this and other advanced issues concerning TCP, you are encouraged to see Stevens’ comprehensive book </w:t>
      </w:r>
      <w:r>
        <w:rPr>
          <w:rFonts w:ascii="Arial" w:eastAsia="Arial" w:hAnsi="Arial" w:cs="Arial"/>
          <w:b/>
          <w:color w:val="1E7AB9"/>
        </w:rPr>
        <w:t>[Stevens 1994]</w:t>
      </w:r>
      <w:r>
        <w:t>.</w:t>
      </w:r>
    </w:p>
    <w:p w14:paraId="043F47CB" w14:textId="77777777" w:rsidR="0025243D" w:rsidRDefault="0025243D">
      <w:pPr>
        <w:spacing w:after="381"/>
        <w:ind w:right="15"/>
      </w:pPr>
      <w:r>
        <w:t xml:space="preserve">Our discussion above has assumed that both the client and server are prepared to communicate, i.e., that the server is listening on the port to which the client sends its SYN segment. Let’s consider what happens when a host receives a TCP segment whose port numbers or source IP address do not match with any of the ongoing sockets in the host. For example, suppose a host receives a TCP SYN packet with destination port 80, but the host is not accepting connections on port 80 (that is, it is not running a Web server on port 80). Then the host will send a special reset segment to the source. This TCP segment has the RST flag bit (see </w:t>
      </w:r>
      <w:r>
        <w:rPr>
          <w:rFonts w:ascii="Arial" w:eastAsia="Arial" w:hAnsi="Arial" w:cs="Arial"/>
          <w:b/>
          <w:color w:val="1E7AB9"/>
        </w:rPr>
        <w:t>Section 3.5.2</w:t>
      </w:r>
      <w:r>
        <w:t xml:space="preserve">) set to 1. Thus, when a host sends a reset segment, it is telling the source “I don’t have a socket for that segment. Please do not resend the segment.” When a host receives a UDP packet whose destination port number doesn’t match with an ongoing UDP socket, the host sends a special ICMP datagram, as discussed in </w:t>
      </w:r>
      <w:r>
        <w:rPr>
          <w:rFonts w:ascii="Arial" w:eastAsia="Arial" w:hAnsi="Arial" w:cs="Arial"/>
          <w:b/>
          <w:color w:val="1E7AB9"/>
        </w:rPr>
        <w:t>Chapter 5</w:t>
      </w:r>
      <w:r>
        <w:t>.</w:t>
      </w:r>
    </w:p>
    <w:p w14:paraId="0AB1F16B" w14:textId="77777777" w:rsidR="0025243D" w:rsidRDefault="0025243D">
      <w:pPr>
        <w:spacing w:after="471"/>
        <w:ind w:right="15"/>
      </w:pPr>
      <w:r>
        <w:t>Now that we have a good understanding of TCP connection management, let’s revisit the nmap portscanning tool and examine more closely how it works. To explore a specific TCP port, say port 6789, on a target host, nmap will send a TCP SYN segment with destination port 6789 to that host. There are three possible outcomes:</w:t>
      </w:r>
    </w:p>
    <w:p w14:paraId="678751F6" w14:textId="77777777" w:rsidR="0025243D" w:rsidRDefault="0025243D">
      <w:pPr>
        <w:spacing w:after="178"/>
        <w:ind w:left="429" w:right="15"/>
      </w:pPr>
      <w:r>
        <w:rPr>
          <w:rFonts w:ascii="Calibri" w:eastAsia="Calibri" w:hAnsi="Calibri" w:cs="Calibri"/>
          <w:noProof/>
          <w:color w:val="000000"/>
          <w:sz w:val="22"/>
        </w:rPr>
        <mc:AlternateContent>
          <mc:Choice Requires="wpg">
            <w:drawing>
              <wp:anchor distT="0" distB="0" distL="114300" distR="114300" simplePos="0" relativeHeight="251692032" behindDoc="0" locked="0" layoutInCell="1" allowOverlap="1" wp14:anchorId="493A4452" wp14:editId="5B5BD514">
                <wp:simplePos x="0" y="0"/>
                <wp:positionH relativeFrom="column">
                  <wp:posOffset>95414</wp:posOffset>
                </wp:positionH>
                <wp:positionV relativeFrom="paragraph">
                  <wp:posOffset>32161</wp:posOffset>
                </wp:positionV>
                <wp:extent cx="609600" cy="5581650"/>
                <wp:effectExtent l="0" t="0" r="0" b="0"/>
                <wp:wrapSquare wrapText="bothSides"/>
                <wp:docPr id="541954" name="Group 541954"/>
                <wp:cNvGraphicFramePr/>
                <a:graphic xmlns:a="http://schemas.openxmlformats.org/drawingml/2006/main">
                  <a:graphicData uri="http://schemas.microsoft.com/office/word/2010/wordprocessingGroup">
                    <wpg:wgp>
                      <wpg:cNvGrpSpPr/>
                      <wpg:grpSpPr>
                        <a:xfrm>
                          <a:off x="0" y="0"/>
                          <a:ext cx="609600" cy="5581650"/>
                          <a:chOff x="0" y="0"/>
                          <a:chExt cx="609600" cy="5581650"/>
                        </a:xfrm>
                      </wpg:grpSpPr>
                      <wps:wsp>
                        <wps:cNvPr id="624495" name="Shape 624495"/>
                        <wps:cNvSpPr/>
                        <wps:spPr>
                          <a:xfrm>
                            <a:off x="171450" y="428625"/>
                            <a:ext cx="19050" cy="5153025"/>
                          </a:xfrm>
                          <a:custGeom>
                            <a:avLst/>
                            <a:gdLst/>
                            <a:ahLst/>
                            <a:cxnLst/>
                            <a:rect l="0" t="0" r="0" b="0"/>
                            <a:pathLst>
                              <a:path w="19050" h="5153025">
                                <a:moveTo>
                                  <a:pt x="0" y="0"/>
                                </a:moveTo>
                                <a:lnTo>
                                  <a:pt x="19050" y="0"/>
                                </a:lnTo>
                                <a:lnTo>
                                  <a:pt x="19050" y="5153025"/>
                                </a:lnTo>
                                <a:lnTo>
                                  <a:pt x="0" y="5153025"/>
                                </a:lnTo>
                                <a:lnTo>
                                  <a:pt x="0" y="0"/>
                                </a:lnTo>
                              </a:path>
                            </a:pathLst>
                          </a:custGeom>
                          <a:ln w="0" cap="flat">
                            <a:miter lim="127000"/>
                          </a:ln>
                        </wps:spPr>
                        <wps:style>
                          <a:lnRef idx="0">
                            <a:srgbClr val="000000">
                              <a:alpha val="0"/>
                            </a:srgbClr>
                          </a:lnRef>
                          <a:fillRef idx="1">
                            <a:srgbClr val="468173"/>
                          </a:fillRef>
                          <a:effectRef idx="0">
                            <a:scrgbClr r="0" g="0" b="0"/>
                          </a:effectRef>
                          <a:fontRef idx="none"/>
                        </wps:style>
                        <wps:bodyPr/>
                      </wps:wsp>
                      <wps:wsp>
                        <wps:cNvPr id="18411" name="Shape 18411"/>
                        <wps:cNvSpPr/>
                        <wps:spPr>
                          <a:xfrm>
                            <a:off x="0" y="9525"/>
                            <a:ext cx="57150" cy="66675"/>
                          </a:xfrm>
                          <a:custGeom>
                            <a:avLst/>
                            <a:gdLst/>
                            <a:ahLst/>
                            <a:cxnLst/>
                            <a:rect l="0" t="0" r="0" b="0"/>
                            <a:pathLst>
                              <a:path w="57150" h="66675">
                                <a:moveTo>
                                  <a:pt x="28575" y="0"/>
                                </a:moveTo>
                                <a:cubicBezTo>
                                  <a:pt x="42863" y="0"/>
                                  <a:pt x="57150" y="9525"/>
                                  <a:pt x="57150" y="28575"/>
                                </a:cubicBezTo>
                                <a:cubicBezTo>
                                  <a:pt x="57150" y="66675"/>
                                  <a:pt x="0" y="66675"/>
                                  <a:pt x="0" y="28575"/>
                                </a:cubicBezTo>
                                <a:cubicBezTo>
                                  <a:pt x="0" y="9525"/>
                                  <a:pt x="14288" y="0"/>
                                  <a:pt x="28575" y="0"/>
                                </a:cubicBez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18412" name="Shape 18412"/>
                        <wps:cNvSpPr/>
                        <wps:spPr>
                          <a:xfrm>
                            <a:off x="0" y="0"/>
                            <a:ext cx="57150" cy="76200"/>
                          </a:xfrm>
                          <a:custGeom>
                            <a:avLst/>
                            <a:gdLst/>
                            <a:ahLst/>
                            <a:cxnLst/>
                            <a:rect l="0" t="0" r="0" b="0"/>
                            <a:pathLst>
                              <a:path w="57150" h="76200">
                                <a:moveTo>
                                  <a:pt x="57150" y="38100"/>
                                </a:moveTo>
                                <a:cubicBezTo>
                                  <a:pt x="57150" y="0"/>
                                  <a:pt x="0" y="0"/>
                                  <a:pt x="0" y="38100"/>
                                </a:cubicBezTo>
                                <a:cubicBezTo>
                                  <a:pt x="0" y="76200"/>
                                  <a:pt x="57150" y="76200"/>
                                  <a:pt x="57150" y="38100"/>
                                </a:cubicBezTo>
                                <a:close/>
                              </a:path>
                            </a:pathLst>
                          </a:custGeom>
                          <a:ln w="9525" cap="flat">
                            <a:miter lim="127000"/>
                          </a:ln>
                        </wps:spPr>
                        <wps:style>
                          <a:lnRef idx="1">
                            <a:srgbClr val="333333"/>
                          </a:lnRef>
                          <a:fillRef idx="0">
                            <a:srgbClr val="000000">
                              <a:alpha val="0"/>
                            </a:srgbClr>
                          </a:fillRef>
                          <a:effectRef idx="0">
                            <a:scrgbClr r="0" g="0" b="0"/>
                          </a:effectRef>
                          <a:fontRef idx="none"/>
                        </wps:style>
                        <wps:bodyPr/>
                      </wps:wsp>
                      <wps:wsp>
                        <wps:cNvPr id="624496" name="Shape 624496"/>
                        <wps:cNvSpPr/>
                        <wps:spPr>
                          <a:xfrm>
                            <a:off x="552450" y="5295900"/>
                            <a:ext cx="57150" cy="57150"/>
                          </a:xfrm>
                          <a:custGeom>
                            <a:avLst/>
                            <a:gdLst/>
                            <a:ahLst/>
                            <a:cxnLst/>
                            <a:rect l="0" t="0" r="0" b="0"/>
                            <a:pathLst>
                              <a:path w="57150" h="57150">
                                <a:moveTo>
                                  <a:pt x="0" y="0"/>
                                </a:moveTo>
                                <a:lnTo>
                                  <a:pt x="57150" y="0"/>
                                </a:lnTo>
                                <a:lnTo>
                                  <a:pt x="57150" y="57150"/>
                                </a:lnTo>
                                <a:lnTo>
                                  <a:pt x="0" y="57150"/>
                                </a:lnTo>
                                <a:lnTo>
                                  <a:pt x="0" y="0"/>
                                </a:lnTo>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18441" name="Shape 18441"/>
                        <wps:cNvSpPr/>
                        <wps:spPr>
                          <a:xfrm>
                            <a:off x="552450" y="5295900"/>
                            <a:ext cx="57150" cy="57150"/>
                          </a:xfrm>
                          <a:custGeom>
                            <a:avLst/>
                            <a:gdLst/>
                            <a:ahLst/>
                            <a:cxnLst/>
                            <a:rect l="0" t="0" r="0" b="0"/>
                            <a:pathLst>
                              <a:path w="57150" h="57150">
                                <a:moveTo>
                                  <a:pt x="0" y="57150"/>
                                </a:moveTo>
                                <a:lnTo>
                                  <a:pt x="57150" y="57150"/>
                                </a:lnTo>
                                <a:lnTo>
                                  <a:pt x="57150" y="0"/>
                                </a:lnTo>
                                <a:lnTo>
                                  <a:pt x="0" y="0"/>
                                </a:lnTo>
                                <a:close/>
                              </a:path>
                            </a:pathLst>
                          </a:custGeom>
                          <a:ln w="9525" cap="flat">
                            <a:miter lim="127000"/>
                          </a:ln>
                        </wps:spPr>
                        <wps:style>
                          <a:lnRef idx="1">
                            <a:srgbClr val="333333"/>
                          </a:lnRef>
                          <a:fillRef idx="0">
                            <a:srgbClr val="000000">
                              <a:alpha val="0"/>
                            </a:srgbClr>
                          </a:fillRef>
                          <a:effectRef idx="0">
                            <a:scrgbClr r="0" g="0" b="0"/>
                          </a:effectRef>
                          <a:fontRef idx="none"/>
                        </wps:style>
                        <wps:bodyPr/>
                      </wps:wsp>
                    </wpg:wgp>
                  </a:graphicData>
                </a:graphic>
              </wp:anchor>
            </w:drawing>
          </mc:Choice>
          <mc:Fallback>
            <w:pict>
              <v:group w14:anchorId="0605CD13" id="Group 541954" o:spid="_x0000_s1026" style="position:absolute;margin-left:7.5pt;margin-top:2.55pt;width:48pt;height:439.5pt;z-index:251692032" coordsize="6096,558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">
                <v:shape id="Shape 624495" o:spid="_x0000_s1027" style="position:absolute;left:1714;top:4286;width:191;height:51530;visibility:visible;mso-wrap-style:square;v-text-anchor:top" coordsize="19050,5153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" path="m,l19050,r,5153025l,5153025,,e" fillcolor="#468173" stroked="f" strokeweight="0">
                  <v:stroke miterlimit="83231f" joinstyle="miter"/>
                  <v:path arrowok="t" textboxrect="0,0,19050,5153025"/>
                </v:shape>
                <v:shape id="Shape 18411" o:spid="_x0000_s1028" style="position:absolute;top:95;width:571;height:667;visibility:visible;mso-wrap-style:square;v-text-anchor:top" coordsize="57150,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" path="m28575,c42863,,57150,9525,57150,28575,57150,66675,,66675,,28575,,9525,14288,,28575,xe" fillcolor="#333" stroked="f" strokeweight="0">
                  <v:stroke miterlimit="83231f" joinstyle="miter"/>
                  <v:path arrowok="t" textboxrect="0,0,57150,66675"/>
                </v:shape>
                <v:shape id="Shape 18412" o:spid="_x0000_s1029" style="position:absolute;width:571;height:762;visibility:visible;mso-wrap-style:square;v-text-anchor:top" coordsize="5715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" path="m57150,38100c57150,,,,,38100v,38100,57150,38100,57150,xe" filled="f" strokecolor="#333">
                  <v:stroke miterlimit="83231f" joinstyle="miter"/>
                  <v:path arrowok="t" textboxrect="0,0,57150,76200"/>
                </v:shape>
                <v:shape id="Shape 624496" o:spid="_x0000_s1030" style="position:absolute;left:5524;top:52959;width:572;height:571;visibility:visible;mso-wrap-style:square;v-text-anchor:top" coordsize="57150,57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" path="m,l57150,r,57150l,57150,,e" fillcolor="#333" stroked="f" strokeweight="0">
                  <v:stroke miterlimit="83231f" joinstyle="miter"/>
                  <v:path arrowok="t" textboxrect="0,0,57150,57150"/>
                </v:shape>
                <v:shape id="Shape 18441" o:spid="_x0000_s1031" style="position:absolute;left:5524;top:52959;width:572;height:571;visibility:visible;mso-wrap-style:square;v-text-anchor:top" coordsize="57150,57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" path="m,57150r57150,l57150,,,,,57150xe" filled="f" strokecolor="#333">
                  <v:stroke miterlimit="83231f" joinstyle="miter"/>
                  <v:path arrowok="t" textboxrect="0,0,57150,57150"/>
                </v:shape>
                <w10:wrap type="square"/>
              </v:group>
            </w:pict>
          </mc:Fallback>
        </mc:AlternateContent>
      </w:r>
      <w:r>
        <w:rPr>
          <w:rFonts w:ascii="Arial" w:eastAsia="Arial" w:hAnsi="Arial" w:cs="Arial"/>
          <w:b/>
        </w:rPr>
        <w:t>The source host receives a TCP SYNACK segment from the target host.</w:t>
      </w:r>
      <w:r>
        <w:t xml:space="preserve"> Since this means that an application is running with TCP port 6789 on the target post, nmap returns “open.”</w:t>
      </w:r>
    </w:p>
    <w:p w14:paraId="4D603E22" w14:textId="77777777" w:rsidR="0025243D" w:rsidRDefault="0025243D">
      <w:pPr>
        <w:spacing w:after="193" w:line="259" w:lineRule="auto"/>
        <w:ind w:left="879" w:right="15"/>
      </w:pPr>
      <w:r>
        <w:t>FOCUS ON SECURITY</w:t>
      </w:r>
    </w:p>
    <w:p w14:paraId="003C6A2F" w14:textId="77777777" w:rsidR="0025243D" w:rsidRDefault="0025243D">
      <w:pPr>
        <w:spacing w:after="397" w:line="265" w:lineRule="auto"/>
        <w:ind w:left="880" w:hanging="10"/>
      </w:pPr>
      <w:r>
        <w:rPr>
          <w:rFonts w:ascii="Arial" w:eastAsia="Arial" w:hAnsi="Arial" w:cs="Arial"/>
          <w:i/>
          <w:color w:val="585858"/>
        </w:rPr>
        <w:t>The Syn Flood Attack</w:t>
      </w:r>
    </w:p>
    <w:p w14:paraId="28C239A9" w14:textId="77777777" w:rsidR="0025243D" w:rsidRDefault="0025243D">
      <w:pPr>
        <w:spacing w:after="217"/>
        <w:ind w:left="879" w:right="463"/>
      </w:pPr>
      <w:r>
        <w:t>We’ve seen in our discussion of TCP’s three-way handshake that a server allocates and initializes connection variables and buffers in response to a received SYN. The server then sends a SYNACK in response, and awaits an ACK segment from the client. If the client does not send an ACK to complete the third step of this 3-way handshake, eventually (often after a minute or more) the server will terminate the half-open connection and reclaim the allocated resources.</w:t>
      </w:r>
    </w:p>
    <w:p w14:paraId="3E2ABECB" w14:textId="77777777" w:rsidR="0025243D" w:rsidRDefault="0025243D">
      <w:pPr>
        <w:spacing w:after="38"/>
        <w:ind w:left="879" w:right="392"/>
      </w:pPr>
      <w:r>
        <w:t xml:space="preserve">This TCP connection management protocol sets the stage for a classic Denial of Service (DoS) attack known as the </w:t>
      </w:r>
      <w:r>
        <w:rPr>
          <w:rFonts w:ascii="Arial" w:eastAsia="Arial" w:hAnsi="Arial" w:cs="Arial"/>
          <w:b/>
          <w:color w:val="1E7AB9"/>
        </w:rPr>
        <w:t>SYN flood attack</w:t>
      </w:r>
      <w:r>
        <w:t xml:space="preserve">. In this attack, the attacker(s) send a large number of TCP SYN segments, without completing the third handshake step. With this deluge of SYN segments, the server’s connection resources become exhausted as they are allocated (but never used!) for half-open connections; legitimate clients are then denied service. Such SYN flooding attacks were among the first documented DoS attacks </w:t>
      </w:r>
      <w:r>
        <w:rPr>
          <w:rFonts w:ascii="Arial" w:eastAsia="Arial" w:hAnsi="Arial" w:cs="Arial"/>
          <w:b/>
          <w:color w:val="1E7AB9"/>
        </w:rPr>
        <w:t>[CERT</w:t>
      </w:r>
    </w:p>
    <w:p w14:paraId="08E65508" w14:textId="77777777" w:rsidR="0025243D" w:rsidRDefault="0025243D">
      <w:pPr>
        <w:spacing w:after="56"/>
        <w:ind w:left="879" w:right="15"/>
      </w:pPr>
      <w:r>
        <w:rPr>
          <w:rFonts w:ascii="Arial" w:eastAsia="Arial" w:hAnsi="Arial" w:cs="Arial"/>
          <w:b/>
          <w:color w:val="1E7AB9"/>
        </w:rPr>
        <w:t>SYN 1996]</w:t>
      </w:r>
      <w:r>
        <w:t xml:space="preserve">. Fortunately, an effective defense known as </w:t>
      </w:r>
      <w:r>
        <w:rPr>
          <w:rFonts w:ascii="Arial" w:eastAsia="Arial" w:hAnsi="Arial" w:cs="Arial"/>
          <w:b/>
          <w:color w:val="1E7AB9"/>
        </w:rPr>
        <w:t>SYN cookies</w:t>
      </w:r>
      <w:r>
        <w:t xml:space="preserve"> </w:t>
      </w:r>
      <w:r>
        <w:rPr>
          <w:rFonts w:ascii="Arial" w:eastAsia="Arial" w:hAnsi="Arial" w:cs="Arial"/>
          <w:b/>
          <w:color w:val="1E7AB9"/>
        </w:rPr>
        <w:t>[RFC 4987]</w:t>
      </w:r>
      <w:r>
        <w:t xml:space="preserve"> are now deployed in most major operating systems. SYN cookies work as follows:</w:t>
      </w:r>
    </w:p>
    <w:p w14:paraId="0758BADF" w14:textId="77777777" w:rsidR="0025243D" w:rsidRDefault="0025243D">
      <w:pPr>
        <w:spacing w:line="259" w:lineRule="auto"/>
        <w:ind w:left="159" w:right="15"/>
      </w:pPr>
      <w:r>
        <w:t>When the server receives a SYN segment, it does not know if the segment is coming</w:t>
      </w:r>
    </w:p>
    <w:p w14:paraId="7205C1DE" w14:textId="77777777" w:rsidR="0025243D" w:rsidRDefault="0025243D">
      <w:pPr>
        <w:spacing w:after="13"/>
        <w:ind w:left="159" w:right="455"/>
      </w:pPr>
      <w:r>
        <w:t xml:space="preserve">from a legitimate user or is part of a SYN flood attack. So, instead of creating a half-open TCP connection for this SYN, the server creates an initial TCP sequence number that is a complicated function (hash function) of source and destination IP addresses and port numbers of the SYN segment, as well as a secret number only known to the server. This carefully crafted initial sequence number is the so-called “cookie.” The server then sends the client a SYNACK packet with this special initial sequence number. </w:t>
      </w:r>
      <w:r>
        <w:rPr>
          <w:rFonts w:ascii="Arial" w:eastAsia="Arial" w:hAnsi="Arial" w:cs="Arial"/>
          <w:i/>
        </w:rPr>
        <w:t>Importantly, the server does not remember the cookie or any other state information corresponding to the SYN</w:t>
      </w:r>
      <w:r>
        <w:t>.</w:t>
      </w:r>
    </w:p>
    <w:p w14:paraId="61EB5F14" w14:textId="77777777" w:rsidR="0025243D" w:rsidRDefault="0025243D">
      <w:pPr>
        <w:spacing w:after="52"/>
        <w:ind w:left="159" w:right="412"/>
      </w:pPr>
      <w:r>
        <w:t xml:space="preserve">A legitimate client will return an ACK segment. When the server receives this ACK, it must verify that the ACK corresponds to some SYN sent earlier. But how is this done if the server maintains no memory about SYN segments? As you may have guessed, it is done with the cookie. Recall that for a legitimate ACK, the value in the acknowledgment field is equal to the initial sequence number in the SYNACK (the cookie value in this case) plus one (see </w:t>
      </w:r>
      <w:r>
        <w:rPr>
          <w:rFonts w:ascii="Arial" w:eastAsia="Arial" w:hAnsi="Arial" w:cs="Arial"/>
          <w:b/>
          <w:color w:val="1E7AB9"/>
        </w:rPr>
        <w:t>Figure 3.39</w:t>
      </w:r>
      <w:r>
        <w:t>). The server can then run the same hash function using the source and destination IP address and port numbers in the SYNACK (which are the same as in the original SYN) and the secret number. If the result of the function plus one is the same as the acknowledgment (cookie) value in the client’s SYNACK, the server concludes that the ACK corresponds to an earlier SYN segment and is hence valid. The server then creates a fully open connection along with a socket.</w:t>
      </w:r>
    </w:p>
    <w:p w14:paraId="1DAB5ECE" w14:textId="77777777" w:rsidR="0025243D" w:rsidRDefault="0025243D">
      <w:pPr>
        <w:spacing w:after="475"/>
        <w:ind w:left="159" w:right="312"/>
      </w:pPr>
      <w:r>
        <w:t>On the other hand, if the client does not return an ACK segment, then the original SYN has done no harm at the server, since the server hasn’t yet allocated any resources in response to the original bogus SYN.</w:t>
      </w:r>
    </w:p>
    <w:p w14:paraId="5260C4D3" w14:textId="77777777" w:rsidR="0025243D" w:rsidRDefault="0025243D">
      <w:pPr>
        <w:spacing w:after="54"/>
        <w:ind w:left="429" w:right="15"/>
      </w:pPr>
      <w:r>
        <w:rPr>
          <w:rFonts w:ascii="Calibri" w:eastAsia="Calibri" w:hAnsi="Calibri" w:cs="Calibri"/>
          <w:noProof/>
          <w:color w:val="000000"/>
          <w:sz w:val="22"/>
        </w:rPr>
        <mc:AlternateContent>
          <mc:Choice Requires="wpg">
            <w:drawing>
              <wp:anchor distT="0" distB="0" distL="114300" distR="114300" simplePos="0" relativeHeight="251693056" behindDoc="0" locked="0" layoutInCell="1" allowOverlap="1" wp14:anchorId="6D0A518E" wp14:editId="3FE7A700">
                <wp:simplePos x="0" y="0"/>
                <wp:positionH relativeFrom="column">
                  <wp:posOffset>95414</wp:posOffset>
                </wp:positionH>
                <wp:positionV relativeFrom="paragraph">
                  <wp:posOffset>-6187663</wp:posOffset>
                </wp:positionV>
                <wp:extent cx="609600" cy="6296025"/>
                <wp:effectExtent l="0" t="0" r="0" b="0"/>
                <wp:wrapSquare wrapText="bothSides"/>
                <wp:docPr id="541613" name="Group 541613"/>
                <wp:cNvGraphicFramePr/>
                <a:graphic xmlns:a="http://schemas.openxmlformats.org/drawingml/2006/main">
                  <a:graphicData uri="http://schemas.microsoft.com/office/word/2010/wordprocessingGroup">
                    <wpg:wgp>
                      <wpg:cNvGrpSpPr/>
                      <wpg:grpSpPr>
                        <a:xfrm>
                          <a:off x="0" y="0"/>
                          <a:ext cx="609600" cy="6296025"/>
                          <a:chOff x="0" y="0"/>
                          <a:chExt cx="609600" cy="6296025"/>
                        </a:xfrm>
                      </wpg:grpSpPr>
                      <wps:wsp>
                        <wps:cNvPr id="624499" name="Shape 624499"/>
                        <wps:cNvSpPr/>
                        <wps:spPr>
                          <a:xfrm>
                            <a:off x="171450" y="0"/>
                            <a:ext cx="19050" cy="6115050"/>
                          </a:xfrm>
                          <a:custGeom>
                            <a:avLst/>
                            <a:gdLst/>
                            <a:ahLst/>
                            <a:cxnLst/>
                            <a:rect l="0" t="0" r="0" b="0"/>
                            <a:pathLst>
                              <a:path w="19050" h="6115050">
                                <a:moveTo>
                                  <a:pt x="0" y="0"/>
                                </a:moveTo>
                                <a:lnTo>
                                  <a:pt x="19050" y="0"/>
                                </a:lnTo>
                                <a:lnTo>
                                  <a:pt x="19050" y="6115050"/>
                                </a:lnTo>
                                <a:lnTo>
                                  <a:pt x="0" y="6115050"/>
                                </a:lnTo>
                                <a:lnTo>
                                  <a:pt x="0" y="0"/>
                                </a:lnTo>
                              </a:path>
                            </a:pathLst>
                          </a:custGeom>
                          <a:ln w="0" cap="flat">
                            <a:miter lim="127000"/>
                          </a:ln>
                        </wps:spPr>
                        <wps:style>
                          <a:lnRef idx="0">
                            <a:srgbClr val="000000">
                              <a:alpha val="0"/>
                            </a:srgbClr>
                          </a:lnRef>
                          <a:fillRef idx="1">
                            <a:srgbClr val="468173"/>
                          </a:fillRef>
                          <a:effectRef idx="0">
                            <a:scrgbClr r="0" g="0" b="0"/>
                          </a:effectRef>
                          <a:fontRef idx="none"/>
                        </wps:style>
                        <wps:bodyPr/>
                      </wps:wsp>
                      <wps:wsp>
                        <wps:cNvPr id="624500" name="Shape 624500"/>
                        <wps:cNvSpPr/>
                        <wps:spPr>
                          <a:xfrm>
                            <a:off x="552450" y="2228850"/>
                            <a:ext cx="57150" cy="57150"/>
                          </a:xfrm>
                          <a:custGeom>
                            <a:avLst/>
                            <a:gdLst/>
                            <a:ahLst/>
                            <a:cxnLst/>
                            <a:rect l="0" t="0" r="0" b="0"/>
                            <a:pathLst>
                              <a:path w="57150" h="57150">
                                <a:moveTo>
                                  <a:pt x="0" y="0"/>
                                </a:moveTo>
                                <a:lnTo>
                                  <a:pt x="57150" y="0"/>
                                </a:lnTo>
                                <a:lnTo>
                                  <a:pt x="57150" y="57150"/>
                                </a:lnTo>
                                <a:lnTo>
                                  <a:pt x="0" y="57150"/>
                                </a:lnTo>
                                <a:lnTo>
                                  <a:pt x="0" y="0"/>
                                </a:lnTo>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18480" name="Shape 18480"/>
                        <wps:cNvSpPr/>
                        <wps:spPr>
                          <a:xfrm>
                            <a:off x="552450" y="2228850"/>
                            <a:ext cx="57150" cy="57150"/>
                          </a:xfrm>
                          <a:custGeom>
                            <a:avLst/>
                            <a:gdLst/>
                            <a:ahLst/>
                            <a:cxnLst/>
                            <a:rect l="0" t="0" r="0" b="0"/>
                            <a:pathLst>
                              <a:path w="57150" h="57150">
                                <a:moveTo>
                                  <a:pt x="0" y="57150"/>
                                </a:moveTo>
                                <a:lnTo>
                                  <a:pt x="57150" y="57150"/>
                                </a:lnTo>
                                <a:lnTo>
                                  <a:pt x="57150" y="0"/>
                                </a:lnTo>
                                <a:lnTo>
                                  <a:pt x="0" y="0"/>
                                </a:lnTo>
                                <a:close/>
                              </a:path>
                            </a:pathLst>
                          </a:custGeom>
                          <a:ln w="9525" cap="flat">
                            <a:miter lim="127000"/>
                          </a:ln>
                        </wps:spPr>
                        <wps:style>
                          <a:lnRef idx="1">
                            <a:srgbClr val="333333"/>
                          </a:lnRef>
                          <a:fillRef idx="0">
                            <a:srgbClr val="000000">
                              <a:alpha val="0"/>
                            </a:srgbClr>
                          </a:fillRef>
                          <a:effectRef idx="0">
                            <a:scrgbClr r="0" g="0" b="0"/>
                          </a:effectRef>
                          <a:fontRef idx="none"/>
                        </wps:style>
                        <wps:bodyPr/>
                      </wps:wsp>
                      <wps:wsp>
                        <wps:cNvPr id="624501" name="Shape 624501"/>
                        <wps:cNvSpPr/>
                        <wps:spPr>
                          <a:xfrm>
                            <a:off x="552450" y="5162550"/>
                            <a:ext cx="57150" cy="57150"/>
                          </a:xfrm>
                          <a:custGeom>
                            <a:avLst/>
                            <a:gdLst/>
                            <a:ahLst/>
                            <a:cxnLst/>
                            <a:rect l="0" t="0" r="0" b="0"/>
                            <a:pathLst>
                              <a:path w="57150" h="57150">
                                <a:moveTo>
                                  <a:pt x="0" y="0"/>
                                </a:moveTo>
                                <a:lnTo>
                                  <a:pt x="57150" y="0"/>
                                </a:lnTo>
                                <a:lnTo>
                                  <a:pt x="57150" y="57150"/>
                                </a:lnTo>
                                <a:lnTo>
                                  <a:pt x="0" y="57150"/>
                                </a:lnTo>
                                <a:lnTo>
                                  <a:pt x="0" y="0"/>
                                </a:lnTo>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18495" name="Shape 18495"/>
                        <wps:cNvSpPr/>
                        <wps:spPr>
                          <a:xfrm>
                            <a:off x="552450" y="5162550"/>
                            <a:ext cx="57150" cy="57150"/>
                          </a:xfrm>
                          <a:custGeom>
                            <a:avLst/>
                            <a:gdLst/>
                            <a:ahLst/>
                            <a:cxnLst/>
                            <a:rect l="0" t="0" r="0" b="0"/>
                            <a:pathLst>
                              <a:path w="57150" h="57150">
                                <a:moveTo>
                                  <a:pt x="0" y="57150"/>
                                </a:moveTo>
                                <a:lnTo>
                                  <a:pt x="57150" y="57150"/>
                                </a:lnTo>
                                <a:lnTo>
                                  <a:pt x="57150" y="0"/>
                                </a:lnTo>
                                <a:lnTo>
                                  <a:pt x="0" y="0"/>
                                </a:lnTo>
                                <a:close/>
                              </a:path>
                            </a:pathLst>
                          </a:custGeom>
                          <a:ln w="9525" cap="flat">
                            <a:miter lim="127000"/>
                          </a:ln>
                        </wps:spPr>
                        <wps:style>
                          <a:lnRef idx="1">
                            <a:srgbClr val="333333"/>
                          </a:lnRef>
                          <a:fillRef idx="0">
                            <a:srgbClr val="000000">
                              <a:alpha val="0"/>
                            </a:srgbClr>
                          </a:fillRef>
                          <a:effectRef idx="0">
                            <a:scrgbClr r="0" g="0" b="0"/>
                          </a:effectRef>
                          <a:fontRef idx="none"/>
                        </wps:style>
                        <wps:bodyPr/>
                      </wps:wsp>
                      <wps:wsp>
                        <wps:cNvPr id="18499" name="Shape 18499"/>
                        <wps:cNvSpPr/>
                        <wps:spPr>
                          <a:xfrm>
                            <a:off x="0" y="6229350"/>
                            <a:ext cx="57150" cy="66675"/>
                          </a:xfrm>
                          <a:custGeom>
                            <a:avLst/>
                            <a:gdLst/>
                            <a:ahLst/>
                            <a:cxnLst/>
                            <a:rect l="0" t="0" r="0" b="0"/>
                            <a:pathLst>
                              <a:path w="57150" h="66675">
                                <a:moveTo>
                                  <a:pt x="28575" y="0"/>
                                </a:moveTo>
                                <a:cubicBezTo>
                                  <a:pt x="42863" y="0"/>
                                  <a:pt x="57150" y="9525"/>
                                  <a:pt x="57150" y="28575"/>
                                </a:cubicBezTo>
                                <a:cubicBezTo>
                                  <a:pt x="57150" y="66675"/>
                                  <a:pt x="0" y="66675"/>
                                  <a:pt x="0" y="28575"/>
                                </a:cubicBezTo>
                                <a:cubicBezTo>
                                  <a:pt x="0" y="9525"/>
                                  <a:pt x="14288" y="0"/>
                                  <a:pt x="28575" y="0"/>
                                </a:cubicBez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18500" name="Shape 18500"/>
                        <wps:cNvSpPr/>
                        <wps:spPr>
                          <a:xfrm>
                            <a:off x="0" y="6219825"/>
                            <a:ext cx="57150" cy="76200"/>
                          </a:xfrm>
                          <a:custGeom>
                            <a:avLst/>
                            <a:gdLst/>
                            <a:ahLst/>
                            <a:cxnLst/>
                            <a:rect l="0" t="0" r="0" b="0"/>
                            <a:pathLst>
                              <a:path w="57150" h="76200">
                                <a:moveTo>
                                  <a:pt x="57150" y="38100"/>
                                </a:moveTo>
                                <a:cubicBezTo>
                                  <a:pt x="57150" y="0"/>
                                  <a:pt x="0" y="0"/>
                                  <a:pt x="0" y="38100"/>
                                </a:cubicBezTo>
                                <a:cubicBezTo>
                                  <a:pt x="0" y="76200"/>
                                  <a:pt x="57150" y="76200"/>
                                  <a:pt x="57150" y="38100"/>
                                </a:cubicBezTo>
                                <a:close/>
                              </a:path>
                            </a:pathLst>
                          </a:custGeom>
                          <a:ln w="9525" cap="flat">
                            <a:miter lim="127000"/>
                          </a:ln>
                        </wps:spPr>
                        <wps:style>
                          <a:lnRef idx="1">
                            <a:srgbClr val="333333"/>
                          </a:lnRef>
                          <a:fillRef idx="0">
                            <a:srgbClr val="000000">
                              <a:alpha val="0"/>
                            </a:srgbClr>
                          </a:fillRef>
                          <a:effectRef idx="0">
                            <a:scrgbClr r="0" g="0" b="0"/>
                          </a:effectRef>
                          <a:fontRef idx="none"/>
                        </wps:style>
                        <wps:bodyPr/>
                      </wps:wsp>
                    </wpg:wgp>
                  </a:graphicData>
                </a:graphic>
              </wp:anchor>
            </w:drawing>
          </mc:Choice>
          <mc:Fallback>
            <w:pict>
              <v:group w14:anchorId="28B05DC2" id="Group 541613" o:spid="_x0000_s1026" style="position:absolute;margin-left:7.5pt;margin-top:-487.2pt;width:48pt;height:495.75pt;z-index:251693056" coordsize="6096,629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">
                <v:shape id="Shape 624499" o:spid="_x0000_s1027" style="position:absolute;left:1714;width:191;height:61150;visibility:visible;mso-wrap-style:square;v-text-anchor:top" coordsize="19050,6115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" path="m,l19050,r,6115050l,6115050,,e" fillcolor="#468173" stroked="f" strokeweight="0">
                  <v:stroke miterlimit="83231f" joinstyle="miter"/>
                  <v:path arrowok="t" textboxrect="0,0,19050,6115050"/>
                </v:shape>
                <v:shape id="Shape 624500" o:spid="_x0000_s1028" style="position:absolute;left:5524;top:22288;width:572;height:572;visibility:visible;mso-wrap-style:square;v-text-anchor:top" coordsize="57150,57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" path="m,l57150,r,57150l,57150,,e" fillcolor="#333" stroked="f" strokeweight="0">
                  <v:stroke miterlimit="83231f" joinstyle="miter"/>
                  <v:path arrowok="t" textboxrect="0,0,57150,57150"/>
                </v:shape>
                <v:shape id="Shape 18480" o:spid="_x0000_s1029" style="position:absolute;left:5524;top:22288;width:572;height:572;visibility:visible;mso-wrap-style:square;v-text-anchor:top" coordsize="57150,57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" path="m,57150r57150,l57150,,,,,57150xe" filled="f" strokecolor="#333">
                  <v:stroke miterlimit="83231f" joinstyle="miter"/>
                  <v:path arrowok="t" textboxrect="0,0,57150,57150"/>
                </v:shape>
                <v:shape id="Shape 624501" o:spid="_x0000_s1030" style="position:absolute;left:5524;top:51625;width:572;height:572;visibility:visible;mso-wrap-style:square;v-text-anchor:top" coordsize="57150,57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" path="m,l57150,r,57150l,57150,,e" fillcolor="#333" stroked="f" strokeweight="0">
                  <v:stroke miterlimit="83231f" joinstyle="miter"/>
                  <v:path arrowok="t" textboxrect="0,0,57150,57150"/>
                </v:shape>
                <v:shape id="Shape 18495" o:spid="_x0000_s1031" style="position:absolute;left:5524;top:51625;width:572;height:572;visibility:visible;mso-wrap-style:square;v-text-anchor:top" coordsize="57150,57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" path="m,57150r57150,l57150,,,,,57150xe" filled="f" strokecolor="#333">
                  <v:stroke miterlimit="83231f" joinstyle="miter"/>
                  <v:path arrowok="t" textboxrect="0,0,57150,57150"/>
                </v:shape>
                <v:shape id="Shape 18499" o:spid="_x0000_s1032" style="position:absolute;top:62293;width:571;height:667;visibility:visible;mso-wrap-style:square;v-text-anchor:top" coordsize="57150,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" path="m28575,c42863,,57150,9525,57150,28575,57150,66675,,66675,,28575,,9525,14288,,28575,xe" fillcolor="#333" stroked="f" strokeweight="0">
                  <v:stroke miterlimit="83231f" joinstyle="miter"/>
                  <v:path arrowok="t" textboxrect="0,0,57150,66675"/>
                </v:shape>
                <v:shape id="Shape 18500" o:spid="_x0000_s1033" style="position:absolute;top:62198;width:571;height:762;visibility:visible;mso-wrap-style:square;v-text-anchor:top" coordsize="5715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" path="m57150,38100c57150,,,,,38100v,38100,57150,38100,57150,xe" filled="f" strokecolor="#333">
                  <v:stroke miterlimit="83231f" joinstyle="miter"/>
                  <v:path arrowok="t" textboxrect="0,0,57150,76200"/>
                </v:shape>
                <w10:wrap type="square"/>
              </v:group>
            </w:pict>
          </mc:Fallback>
        </mc:AlternateContent>
      </w:r>
      <w:r>
        <w:rPr>
          <w:rFonts w:ascii="Arial" w:eastAsia="Arial" w:hAnsi="Arial" w:cs="Arial"/>
          <w:b/>
        </w:rPr>
        <w:t>The source host receives a TCP RST segment from the target host.</w:t>
      </w:r>
      <w:r>
        <w:t xml:space="preserve"> This means that the SYN segment reached the target host, but the target host is not running an application with TCP port 6789. But the attacker at least knows that the segments destined to the host at port 6789 are not blocked by any firewall on the path between source and target hosts. (Firewalls are discussed in</w:t>
      </w:r>
    </w:p>
    <w:p w14:paraId="656BB123" w14:textId="77777777" w:rsidR="0025243D" w:rsidRDefault="0025243D">
      <w:pPr>
        <w:spacing w:after="119" w:line="265" w:lineRule="auto"/>
        <w:ind w:left="430" w:hanging="10"/>
      </w:pPr>
      <w:r>
        <w:rPr>
          <w:rFonts w:ascii="Arial" w:eastAsia="Arial" w:hAnsi="Arial" w:cs="Arial"/>
          <w:b/>
          <w:color w:val="1E7AB9"/>
        </w:rPr>
        <w:t>Chapter 8</w:t>
      </w:r>
      <w:r>
        <w:t>.)</w:t>
      </w:r>
    </w:p>
    <w:p w14:paraId="6F77676D" w14:textId="77777777" w:rsidR="0025243D" w:rsidRDefault="0025243D">
      <w:pPr>
        <w:ind w:left="420" w:right="15" w:hanging="270"/>
      </w:pPr>
      <w:r>
        <w:rPr>
          <w:rFonts w:ascii="Calibri" w:eastAsia="Calibri" w:hAnsi="Calibri" w:cs="Calibri"/>
          <w:noProof/>
          <w:color w:val="000000"/>
          <w:sz w:val="22"/>
        </w:rPr>
        <mc:AlternateContent>
          <mc:Choice Requires="wpg">
            <w:drawing>
              <wp:inline distT="0" distB="0" distL="0" distR="0" wp14:anchorId="34FE92ED" wp14:editId="25576577">
                <wp:extent cx="57150" cy="76200"/>
                <wp:effectExtent l="0" t="0" r="0" b="0"/>
                <wp:docPr id="541614" name="Group 541614"/>
                <wp:cNvGraphicFramePr/>
                <a:graphic xmlns:a="http://schemas.openxmlformats.org/drawingml/2006/main">
                  <a:graphicData uri="http://schemas.microsoft.com/office/word/2010/wordprocessingGroup">
                    <wpg:wgp>
                      <wpg:cNvGrpSpPr/>
                      <wpg:grpSpPr>
                        <a:xfrm>
                          <a:off x="0" y="0"/>
                          <a:ext cx="57150" cy="76200"/>
                          <a:chOff x="0" y="0"/>
                          <a:chExt cx="57150" cy="76200"/>
                        </a:xfrm>
                      </wpg:grpSpPr>
                      <wps:wsp>
                        <wps:cNvPr id="18508" name="Shape 18508"/>
                        <wps:cNvSpPr/>
                        <wps:spPr>
                          <a:xfrm>
                            <a:off x="0" y="9525"/>
                            <a:ext cx="57150" cy="66675"/>
                          </a:xfrm>
                          <a:custGeom>
                            <a:avLst/>
                            <a:gdLst/>
                            <a:ahLst/>
                            <a:cxnLst/>
                            <a:rect l="0" t="0" r="0" b="0"/>
                            <a:pathLst>
                              <a:path w="57150" h="66675">
                                <a:moveTo>
                                  <a:pt x="28575" y="0"/>
                                </a:moveTo>
                                <a:cubicBezTo>
                                  <a:pt x="42863" y="0"/>
                                  <a:pt x="57150" y="9525"/>
                                  <a:pt x="57150" y="28575"/>
                                </a:cubicBezTo>
                                <a:cubicBezTo>
                                  <a:pt x="57150" y="66675"/>
                                  <a:pt x="0" y="66675"/>
                                  <a:pt x="0" y="28575"/>
                                </a:cubicBezTo>
                                <a:cubicBezTo>
                                  <a:pt x="0" y="9525"/>
                                  <a:pt x="14288" y="0"/>
                                  <a:pt x="28575" y="0"/>
                                </a:cubicBez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18509" name="Shape 18509"/>
                        <wps:cNvSpPr/>
                        <wps:spPr>
                          <a:xfrm>
                            <a:off x="0" y="0"/>
                            <a:ext cx="57150" cy="76200"/>
                          </a:xfrm>
                          <a:custGeom>
                            <a:avLst/>
                            <a:gdLst/>
                            <a:ahLst/>
                            <a:cxnLst/>
                            <a:rect l="0" t="0" r="0" b="0"/>
                            <a:pathLst>
                              <a:path w="57150" h="76200">
                                <a:moveTo>
                                  <a:pt x="57150" y="38100"/>
                                </a:moveTo>
                                <a:cubicBezTo>
                                  <a:pt x="57150" y="0"/>
                                  <a:pt x="0" y="0"/>
                                  <a:pt x="0" y="38100"/>
                                </a:cubicBezTo>
                                <a:cubicBezTo>
                                  <a:pt x="0" y="76200"/>
                                  <a:pt x="57150" y="76200"/>
                                  <a:pt x="57150" y="38100"/>
                                </a:cubicBezTo>
                                <a:close/>
                              </a:path>
                            </a:pathLst>
                          </a:custGeom>
                          <a:ln w="9525" cap="flat">
                            <a:miter lim="127000"/>
                          </a:ln>
                        </wps:spPr>
                        <wps:style>
                          <a:lnRef idx="1">
                            <a:srgbClr val="333333"/>
                          </a:lnRef>
                          <a:fillRef idx="0">
                            <a:srgbClr val="000000">
                              <a:alpha val="0"/>
                            </a:srgbClr>
                          </a:fillRef>
                          <a:effectRef idx="0">
                            <a:scrgbClr r="0" g="0" b="0"/>
                          </a:effectRef>
                          <a:fontRef idx="none"/>
                        </wps:style>
                        <wps:bodyPr/>
                      </wps:wsp>
                    </wpg:wgp>
                  </a:graphicData>
                </a:graphic>
              </wp:inline>
            </w:drawing>
          </mc:Choice>
          <mc:Fallback>
            <w:pict>
              <v:group w14:anchorId="7102D32A" id="Group 541614" o:spid="_x0000_s1026" style="width:4.5pt;height:6pt;mso-position-horizontal-relative:char;mso-position-vertical-relative:line" coordsize="57150,76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">
                <v:shape id="Shape 18508" o:spid="_x0000_s1027" style="position:absolute;top:9525;width:57150;height:66675;visibility:visible;mso-wrap-style:square;v-text-anchor:top" coordsize="57150,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" path="m28575,c42863,,57150,9525,57150,28575,57150,66675,,66675,,28575,,9525,14288,,28575,xe" fillcolor="#333" stroked="f" strokeweight="0">
                  <v:stroke miterlimit="83231f" joinstyle="miter"/>
                  <v:path arrowok="t" textboxrect="0,0,57150,66675"/>
                </v:shape>
                <v:shape id="Shape 18509" o:spid="_x0000_s1028" style="position:absolute;width:57150;height:76200;visibility:visible;mso-wrap-style:square;v-text-anchor:top" coordsize="5715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" path="m57150,38100c57150,,,,,38100v,38100,57150,38100,57150,xe" filled="f" strokecolor="#333">
                  <v:stroke miterlimit="83231f" joinstyle="miter"/>
                  <v:path arrowok="t" textboxrect="0,0,57150,76200"/>
                </v:shape>
                <w10:anchorlock/>
              </v:group>
            </w:pict>
          </mc:Fallback>
        </mc:AlternateContent>
      </w:r>
      <w:r>
        <w:rPr>
          <w:rFonts w:ascii="Arial" w:eastAsia="Arial" w:hAnsi="Arial" w:cs="Arial"/>
          <w:b/>
        </w:rPr>
        <w:t xml:space="preserve"> The source receives nothing.</w:t>
      </w:r>
      <w:r>
        <w:t xml:space="preserve"> This likely means that the SYN segment was blocked by an intervening firewall and never reached the target host.</w:t>
      </w:r>
    </w:p>
    <w:p w14:paraId="52C7A706" w14:textId="77777777" w:rsidR="0025243D" w:rsidRDefault="0025243D">
      <w:pPr>
        <w:spacing w:after="27"/>
        <w:ind w:right="15"/>
      </w:pPr>
      <w:r>
        <w:t xml:space="preserve">Nmap is a powerful tool that can “case the joint” not only for open TCP ports, but also for open UDP ports, for firewalls and their configurations, and even for the versions of applications and operating systems. Most of this is done by manipulating TCP connection-management segments </w:t>
      </w:r>
      <w:r>
        <w:rPr>
          <w:rFonts w:ascii="Arial" w:eastAsia="Arial" w:hAnsi="Arial" w:cs="Arial"/>
          <w:b/>
          <w:color w:val="1E7AB9"/>
        </w:rPr>
        <w:t>[Skoudis 2006]</w:t>
      </w:r>
      <w:r>
        <w:t>.</w:t>
      </w:r>
    </w:p>
    <w:p w14:paraId="505F76B5" w14:textId="77777777" w:rsidR="0025243D" w:rsidRDefault="0025243D">
      <w:pPr>
        <w:ind w:right="15"/>
      </w:pPr>
      <w:r>
        <w:t xml:space="preserve">You can download nmap from </w:t>
      </w:r>
      <w:hyperlink r:id="rId205">
        <w:r>
          <w:rPr>
            <w:rFonts w:ascii="Arial" w:eastAsia="Arial" w:hAnsi="Arial" w:cs="Arial"/>
            <w:b/>
            <w:color w:val="1E7AB9"/>
          </w:rPr>
          <w:t>www.nmap.org</w:t>
        </w:r>
      </w:hyperlink>
      <w:r>
        <w:t>.</w:t>
      </w:r>
    </w:p>
    <w:p w14:paraId="7959DC4F" w14:textId="77777777" w:rsidR="0025243D" w:rsidRDefault="0025243D">
      <w:pPr>
        <w:ind w:right="15"/>
      </w:pPr>
      <w:r>
        <w:t xml:space="preserve">This completes our introduction to error control and flow control in TCP. In </w:t>
      </w:r>
      <w:r>
        <w:rPr>
          <w:rFonts w:ascii="Arial" w:eastAsia="Arial" w:hAnsi="Arial" w:cs="Arial"/>
          <w:b/>
          <w:color w:val="1E7AB9"/>
        </w:rPr>
        <w:t>Section 3.7</w:t>
      </w:r>
      <w:r>
        <w:t xml:space="preserve"> we’ll return to TCP and look at TCP congestion control in some depth. Before doing so, however, we first step back and examine congestion-control issues in a broader context.</w:t>
      </w:r>
    </w:p>
    <w:p w14:paraId="0765CBBF" w14:textId="77777777" w:rsidR="0025243D" w:rsidRDefault="0025243D">
      <w:pPr>
        <w:sectPr w:rsidR="0025243D" w:rsidSect="0025243D">
          <w:footnotePr>
            <w:numRestart w:val="eachPage"/>
          </w:footnotePr>
          <w:pgSz w:w="14180" w:h="18700"/>
          <w:pgMar w:top="860" w:right="1215" w:bottom="860" w:left="1200" w:header="720" w:footer="720" w:gutter="0"/>
          <w:cols w:space="720"/>
        </w:sectPr>
      </w:pPr>
    </w:p>
    <w:p w14:paraId="67461A67" w14:textId="77777777" w:rsidR="0025243D" w:rsidRDefault="0025243D">
      <w:pPr>
        <w:spacing w:after="0" w:line="259" w:lineRule="auto"/>
      </w:pPr>
    </w:p>
    <w:p w14:paraId="076FCE38" w14:textId="77777777" w:rsidR="0025243D" w:rsidRDefault="0025243D">
      <w:pPr>
        <w:sectPr w:rsidR="0025243D" w:rsidSect="0025243D">
          <w:footnotePr>
            <w:numRestart w:val="eachPage"/>
          </w:footnotePr>
          <w:pgSz w:w="14180" w:h="18700"/>
          <w:pgMar w:top="1440" w:right="1440" w:bottom="1440" w:left="1440" w:header="720" w:footer="720" w:gutter="0"/>
          <w:cols w:space="720"/>
        </w:sectPr>
      </w:pPr>
    </w:p>
    <w:p w14:paraId="6746E3ED" w14:textId="77777777" w:rsidR="0025243D" w:rsidRDefault="0025243D" w:rsidP="00C30B7A">
      <w:pPr>
        <w:pStyle w:val="Heading2"/>
      </w:pPr>
      <w:bookmarkStart w:id="82" w:name="_Toc198669892"/>
      <w:r>
        <w:t>3.6 Principles of Congestion Control</w:t>
      </w:r>
      <w:bookmarkEnd w:id="82"/>
    </w:p>
    <w:p w14:paraId="25A2F409" w14:textId="77777777" w:rsidR="0025243D" w:rsidRDefault="0025243D">
      <w:pPr>
        <w:ind w:right="15"/>
      </w:pPr>
      <w:r>
        <w:t>In the previous sections, we examined both the general principles and specific TCP mechanisms used to provide for a reliable data transfer service in the face of packet loss. We mentioned earlier that, in practice, such loss typically results from the overflowing of router buffers as the network becomes congested. Packet retransmission thus treats a symptom of network congestion (the loss of a specific transport-layer segment) but does not treat the cause of network congestion—too many sources attempting to send data at too high a rate. To treat the cause of network congestion, mechanisms are needed to throttle senders in the face of network congestion.</w:t>
      </w:r>
    </w:p>
    <w:p w14:paraId="7778B730" w14:textId="77777777" w:rsidR="0025243D" w:rsidRDefault="0025243D">
      <w:pPr>
        <w:spacing w:after="952"/>
        <w:ind w:right="15"/>
      </w:pPr>
      <w:r>
        <w:t>In this section, we consider the problem of congestion control in a general context, seeking to understand why congestion is a bad thing, how network congestion is manifested in the performance received by upper-layer applications, and various approaches that can be taken to avoid, or react to, network congestion. This more general study of congestion control is appropriate since, as with reliable data transfer, it is high on our “top-ten” list of fundamentally important problems in networking. The following section contains a detailed study of TCP’s congestion-control algorithm.</w:t>
      </w:r>
    </w:p>
    <w:p w14:paraId="6D1895EF" w14:textId="77777777" w:rsidR="0025243D" w:rsidRDefault="0025243D">
      <w:pPr>
        <w:pStyle w:val="Heading3"/>
        <w:ind w:left="-3"/>
      </w:pPr>
      <w:bookmarkStart w:id="83" w:name="_Toc198669893"/>
      <w:r>
        <w:t>3.6.1 The Causes and the Costs of Congestion</w:t>
      </w:r>
      <w:bookmarkEnd w:id="83"/>
    </w:p>
    <w:p w14:paraId="633CE86F" w14:textId="77777777" w:rsidR="0025243D" w:rsidRDefault="0025243D">
      <w:pPr>
        <w:spacing w:after="472"/>
        <w:ind w:right="15"/>
      </w:pPr>
      <w:r>
        <w:t>Let’s begin our general study of congestion control by examining three increasingly complex scenarios in which congestion occurs. In each case, we’ll look at why congestion occurs in the first place and at the cost of congestion (in terms of resources not fully utilized and poor performance received by the end systems). We’ll not (yet) focus on how to react to, or avoid, congestion but rather focus on the simpler issue of understanding what happens as hosts increase their transmission rate and the network becomes congested.</w:t>
      </w:r>
    </w:p>
    <w:p w14:paraId="32ADD8D8" w14:textId="77777777" w:rsidR="0025243D" w:rsidRDefault="0025243D">
      <w:pPr>
        <w:spacing w:after="517" w:line="265" w:lineRule="auto"/>
        <w:ind w:left="12" w:hanging="10"/>
      </w:pPr>
      <w:r>
        <w:rPr>
          <w:rFonts w:ascii="Arial" w:eastAsia="Arial" w:hAnsi="Arial" w:cs="Arial"/>
          <w:i/>
          <w:color w:val="585858"/>
        </w:rPr>
        <w:t>Scenario 1: Two Senders, a Router with Infinite Buffers</w:t>
      </w:r>
    </w:p>
    <w:p w14:paraId="5264AD3C" w14:textId="77777777" w:rsidR="0025243D" w:rsidRDefault="0025243D">
      <w:pPr>
        <w:spacing w:after="376"/>
        <w:ind w:right="15"/>
      </w:pPr>
      <w:r>
        <w:t xml:space="preserve">We begin by considering perhaps the simplest congestion scenario possible: Two hosts (A and B) each have a connection that shares a single hop between source and destination, as shown in </w:t>
      </w:r>
      <w:r>
        <w:rPr>
          <w:rFonts w:ascii="Arial" w:eastAsia="Arial" w:hAnsi="Arial" w:cs="Arial"/>
          <w:b/>
          <w:color w:val="1E7AB9"/>
        </w:rPr>
        <w:t>Figure 3.43</w:t>
      </w:r>
      <w:r>
        <w:t>.</w:t>
      </w:r>
    </w:p>
    <w:p w14:paraId="7B56BDAC" w14:textId="77777777" w:rsidR="0025243D" w:rsidRDefault="0025243D">
      <w:pPr>
        <w:spacing w:after="471"/>
        <w:ind w:right="15"/>
      </w:pPr>
      <w:r>
        <w:t xml:space="preserve">Let’s assume that the application in Host A is sending data into the connection (for example, passing data to the transport-level protocol via a socket) at an average rate of </w:t>
      </w:r>
      <w:r>
        <w:rPr>
          <w:rFonts w:ascii="Arial" w:eastAsia="Arial" w:hAnsi="Arial" w:cs="Arial"/>
        </w:rPr>
        <w:t>λ</w:t>
      </w:r>
      <w:r>
        <w:rPr>
          <w:sz w:val="15"/>
        </w:rPr>
        <w:t>in</w:t>
      </w:r>
      <w:r>
        <w:t xml:space="preserve"> bytes/sec. These data are original in the sense that each unit of data is sent into the socket only once. The underlying transportlevel protocol is a simple one. Data is encapsulated and sent; no error recovery (for example, retransmission), flow control, or congestion control is performed. Ignoring the additional overhead due to adding transport- and lower-layer header information, the rate at which Host A offers traffic to the router in this first scenario is thus </w:t>
      </w:r>
      <w:r>
        <w:rPr>
          <w:rFonts w:ascii="Arial" w:eastAsia="Arial" w:hAnsi="Arial" w:cs="Arial"/>
        </w:rPr>
        <w:t>λ</w:t>
      </w:r>
      <w:r>
        <w:rPr>
          <w:sz w:val="15"/>
        </w:rPr>
        <w:t>in</w:t>
      </w:r>
      <w:r>
        <w:t xml:space="preserve"> bytes/sec. Host B operates in a similar manner, and we assume for simplicity that it too is sending at a rate of </w:t>
      </w:r>
      <w:r>
        <w:rPr>
          <w:rFonts w:ascii="Arial" w:eastAsia="Arial" w:hAnsi="Arial" w:cs="Arial"/>
        </w:rPr>
        <w:t>λ</w:t>
      </w:r>
      <w:r>
        <w:rPr>
          <w:sz w:val="15"/>
        </w:rPr>
        <w:t>in</w:t>
      </w:r>
      <w:r>
        <w:t xml:space="preserve"> bytes/sec. Packets from Hosts A and B pass through a router and over a shared outgoing link of capacity </w:t>
      </w:r>
      <w:r>
        <w:rPr>
          <w:rFonts w:ascii="Arial" w:eastAsia="Arial" w:hAnsi="Arial" w:cs="Arial"/>
          <w:i/>
        </w:rPr>
        <w:t>R</w:t>
      </w:r>
      <w:r>
        <w:t>. The router has buffers that allow it to store incoming packets when the packet-arrival rate exceeds the outgoing link’s capacity. In this first scenario, we assume that the router has an infinite amount of buffer space.</w:t>
      </w:r>
    </w:p>
    <w:p w14:paraId="49B75862" w14:textId="77777777" w:rsidR="0025243D" w:rsidRDefault="0025243D">
      <w:pPr>
        <w:spacing w:after="123"/>
        <w:ind w:right="15"/>
      </w:pPr>
      <w:r>
        <w:rPr>
          <w:rFonts w:ascii="Arial" w:eastAsia="Arial" w:hAnsi="Arial" w:cs="Arial"/>
          <w:b/>
          <w:color w:val="1E7AB9"/>
        </w:rPr>
        <w:t>Figure 3.44</w:t>
      </w:r>
      <w:r>
        <w:t xml:space="preserve"> plots the performance of Host A’s connection under this first scenario. The left graph plots the </w:t>
      </w:r>
      <w:r>
        <w:rPr>
          <w:rFonts w:ascii="Arial" w:eastAsia="Arial" w:hAnsi="Arial" w:cs="Arial"/>
          <w:b/>
          <w:color w:val="1E7AB9"/>
        </w:rPr>
        <w:t>per-connection throughput</w:t>
      </w:r>
      <w:r>
        <w:t xml:space="preserve"> (number of bytes per</w:t>
      </w:r>
    </w:p>
    <w:p w14:paraId="19C68CD5" w14:textId="77777777" w:rsidR="0025243D" w:rsidRDefault="0025243D">
      <w:pPr>
        <w:spacing w:after="324" w:line="259" w:lineRule="auto"/>
        <w:ind w:right="-2"/>
      </w:pPr>
      <w:r>
        <w:rPr>
          <w:noProof/>
        </w:rPr>
        <w:drawing>
          <wp:inline distT="0" distB="0" distL="0" distR="0" wp14:anchorId="24DC5821" wp14:editId="342DB1EC">
            <wp:extent cx="7477125" cy="2933700"/>
            <wp:effectExtent l="0" t="0" r="0" b="0"/>
            <wp:docPr id="18614" name="Picture 18614"/>
            <wp:cNvGraphicFramePr/>
            <a:graphic xmlns:a="http://schemas.openxmlformats.org/drawingml/2006/main">
              <a:graphicData uri="http://schemas.openxmlformats.org/drawingml/2006/picture">
                <pic:pic xmlns:pic="http://schemas.openxmlformats.org/drawingml/2006/picture">
                  <pic:nvPicPr>
                    <pic:cNvPr id="18614" name="Picture 18614"/>
                    <pic:cNvPicPr/>
                  </pic:nvPicPr>
                  <pic:blipFill>
                    <a:blip r:embed="rId206"/>
                    <a:stretch>
                      <a:fillRect/>
                    </a:stretch>
                  </pic:blipFill>
                  <pic:spPr>
                    <a:xfrm flipV="1">
                      <a:off x="0" y="0"/>
                      <a:ext cx="7477125" cy="2933700"/>
                    </a:xfrm>
                    <a:prstGeom prst="rect">
                      <a:avLst/>
                    </a:prstGeom>
                  </pic:spPr>
                </pic:pic>
              </a:graphicData>
            </a:graphic>
          </wp:inline>
        </w:drawing>
      </w:r>
    </w:p>
    <w:p w14:paraId="71158A10" w14:textId="77777777" w:rsidR="0025243D" w:rsidRDefault="0025243D">
      <w:pPr>
        <w:pStyle w:val="Heading4"/>
        <w:spacing w:after="583"/>
        <w:ind w:left="11" w:right="39"/>
      </w:pPr>
      <w:r>
        <w:t>Figure 3.43 Congestion scenario 1: Two connections sharing a single hop with infinite buffers</w:t>
      </w:r>
    </w:p>
    <w:p w14:paraId="625E7AFA" w14:textId="77777777" w:rsidR="0025243D" w:rsidRDefault="0025243D">
      <w:pPr>
        <w:spacing w:after="324" w:line="259" w:lineRule="auto"/>
      </w:pPr>
      <w:r>
        <w:rPr>
          <w:noProof/>
        </w:rPr>
        <w:drawing>
          <wp:inline distT="0" distB="0" distL="0" distR="0" wp14:anchorId="580F6C98" wp14:editId="62C5F675">
            <wp:extent cx="2533650" cy="2381250"/>
            <wp:effectExtent l="0" t="0" r="0" b="0"/>
            <wp:docPr id="18617" name="Picture 18617"/>
            <wp:cNvGraphicFramePr/>
            <a:graphic xmlns:a="http://schemas.openxmlformats.org/drawingml/2006/main">
              <a:graphicData uri="http://schemas.openxmlformats.org/drawingml/2006/picture">
                <pic:pic xmlns:pic="http://schemas.openxmlformats.org/drawingml/2006/picture">
                  <pic:nvPicPr>
                    <pic:cNvPr id="18617" name="Picture 18617"/>
                    <pic:cNvPicPr/>
                  </pic:nvPicPr>
                  <pic:blipFill>
                    <a:blip r:embed="rId207"/>
                    <a:stretch>
                      <a:fillRect/>
                    </a:stretch>
                  </pic:blipFill>
                  <pic:spPr>
                    <a:xfrm flipV="1">
                      <a:off x="0" y="0"/>
                      <a:ext cx="2533650" cy="2381250"/>
                    </a:xfrm>
                    <a:prstGeom prst="rect">
                      <a:avLst/>
                    </a:prstGeom>
                  </pic:spPr>
                </pic:pic>
              </a:graphicData>
            </a:graphic>
          </wp:inline>
        </w:drawing>
      </w:r>
    </w:p>
    <w:p w14:paraId="5DA0A9B3" w14:textId="77777777" w:rsidR="0025243D" w:rsidRDefault="0025243D">
      <w:pPr>
        <w:pStyle w:val="Heading4"/>
        <w:spacing w:after="0"/>
        <w:ind w:left="11" w:right="39"/>
      </w:pPr>
      <w:r>
        <w:t>Figure 3.44 Congestion scenario 1: Throughput and delay as a function of host sending rate</w:t>
      </w:r>
    </w:p>
    <w:p w14:paraId="779B32E8" w14:textId="77777777" w:rsidR="0025243D" w:rsidRDefault="0025243D">
      <w:pPr>
        <w:spacing w:after="909" w:line="259" w:lineRule="auto"/>
      </w:pPr>
      <w:r>
        <w:rPr>
          <w:noProof/>
        </w:rPr>
        <w:drawing>
          <wp:inline distT="0" distB="0" distL="0" distR="0" wp14:anchorId="5F8CCE47" wp14:editId="37D26996">
            <wp:extent cx="2305050" cy="2400300"/>
            <wp:effectExtent l="0" t="0" r="0" b="0"/>
            <wp:docPr id="18628" name="Picture 18628"/>
            <wp:cNvGraphicFramePr/>
            <a:graphic xmlns:a="http://schemas.openxmlformats.org/drawingml/2006/main">
              <a:graphicData uri="http://schemas.openxmlformats.org/drawingml/2006/picture">
                <pic:pic xmlns:pic="http://schemas.openxmlformats.org/drawingml/2006/picture">
                  <pic:nvPicPr>
                    <pic:cNvPr id="18628" name="Picture 18628"/>
                    <pic:cNvPicPr/>
                  </pic:nvPicPr>
                  <pic:blipFill>
                    <a:blip r:embed="rId208"/>
                    <a:stretch>
                      <a:fillRect/>
                    </a:stretch>
                  </pic:blipFill>
                  <pic:spPr>
                    <a:xfrm flipV="1">
                      <a:off x="0" y="0"/>
                      <a:ext cx="2305050" cy="2400300"/>
                    </a:xfrm>
                    <a:prstGeom prst="rect">
                      <a:avLst/>
                    </a:prstGeom>
                  </pic:spPr>
                </pic:pic>
              </a:graphicData>
            </a:graphic>
          </wp:inline>
        </w:drawing>
      </w:r>
    </w:p>
    <w:p w14:paraId="17FCEA4A" w14:textId="77777777" w:rsidR="0025243D" w:rsidRDefault="0025243D">
      <w:pPr>
        <w:spacing w:after="148" w:line="259" w:lineRule="auto"/>
        <w:ind w:right="15"/>
      </w:pPr>
      <w:r>
        <w:t>second at the receiver) as a function of the connection-sending rate. For a sending rate between 0 and</w:t>
      </w:r>
    </w:p>
    <w:p w14:paraId="5CB4E409" w14:textId="77777777" w:rsidR="0025243D" w:rsidRDefault="0025243D">
      <w:pPr>
        <w:spacing w:after="54"/>
        <w:ind w:right="15"/>
      </w:pPr>
      <w:r>
        <w:rPr>
          <w:rFonts w:ascii="Arial" w:eastAsia="Arial" w:hAnsi="Arial" w:cs="Arial"/>
          <w:i/>
        </w:rPr>
        <w:t>R</w:t>
      </w:r>
      <w:r>
        <w:t xml:space="preserve">/2, the throughput at the receiver equals the sender’s sending rate—everything sent by the sender is received at the receiver with a finite delay. When the sending rate is above </w:t>
      </w:r>
      <w:r>
        <w:rPr>
          <w:rFonts w:ascii="Arial" w:eastAsia="Arial" w:hAnsi="Arial" w:cs="Arial"/>
          <w:i/>
        </w:rPr>
        <w:t>R</w:t>
      </w:r>
      <w:r>
        <w:t xml:space="preserve">/2, however, the throughput is only </w:t>
      </w:r>
      <w:r>
        <w:rPr>
          <w:rFonts w:ascii="Arial" w:eastAsia="Arial" w:hAnsi="Arial" w:cs="Arial"/>
          <w:i/>
        </w:rPr>
        <w:t>R</w:t>
      </w:r>
      <w:r>
        <w:t>/2. This upper limit on throughput is a consequence of the sharing of link capacity between two connections. The link simply cannot deliver packets to a receiver at a steady-state rate that exceeds</w:t>
      </w:r>
    </w:p>
    <w:p w14:paraId="229D0E3B" w14:textId="77777777" w:rsidR="0025243D" w:rsidRDefault="0025243D">
      <w:pPr>
        <w:ind w:right="15"/>
      </w:pPr>
      <w:r>
        <w:rPr>
          <w:rFonts w:ascii="Arial" w:eastAsia="Arial" w:hAnsi="Arial" w:cs="Arial"/>
          <w:i/>
        </w:rPr>
        <w:t>R</w:t>
      </w:r>
      <w:r>
        <w:t xml:space="preserve">/2. No matter how high Hosts A and B set their sending rates, they will each never see a throughput higher than </w:t>
      </w:r>
      <w:r>
        <w:rPr>
          <w:rFonts w:ascii="Arial" w:eastAsia="Arial" w:hAnsi="Arial" w:cs="Arial"/>
          <w:i/>
        </w:rPr>
        <w:t>R</w:t>
      </w:r>
      <w:r>
        <w:t>/2.</w:t>
      </w:r>
    </w:p>
    <w:p w14:paraId="7E37A28E" w14:textId="77777777" w:rsidR="0025243D" w:rsidRDefault="0025243D">
      <w:pPr>
        <w:ind w:right="15"/>
      </w:pPr>
      <w:r>
        <w:t xml:space="preserve">Achieving a per-connection throughput of </w:t>
      </w:r>
      <w:r>
        <w:rPr>
          <w:rFonts w:ascii="Arial" w:eastAsia="Arial" w:hAnsi="Arial" w:cs="Arial"/>
          <w:i/>
        </w:rPr>
        <w:t>R</w:t>
      </w:r>
      <w:r>
        <w:t xml:space="preserve">/2 might actually appear to be a good thing, because the link is fully utilized in delivering packets to their destinations. The right-hand graph in </w:t>
      </w:r>
      <w:r>
        <w:rPr>
          <w:rFonts w:ascii="Arial" w:eastAsia="Arial" w:hAnsi="Arial" w:cs="Arial"/>
          <w:b/>
          <w:color w:val="1E7AB9"/>
        </w:rPr>
        <w:t>Figure 3.44</w:t>
      </w:r>
      <w:r>
        <w:t xml:space="preserve">, however, shows the consequence of operating near link capacity. As the sending rate approaches </w:t>
      </w:r>
      <w:r>
        <w:rPr>
          <w:rFonts w:ascii="Arial" w:eastAsia="Arial" w:hAnsi="Arial" w:cs="Arial"/>
          <w:i/>
        </w:rPr>
        <w:t>R</w:t>
      </w:r>
      <w:r>
        <w:t xml:space="preserve">/2 (from the left), the average delay becomes larger and larger. When the sending rate exceeds </w:t>
      </w:r>
      <w:r>
        <w:rPr>
          <w:rFonts w:ascii="Arial" w:eastAsia="Arial" w:hAnsi="Arial" w:cs="Arial"/>
          <w:i/>
        </w:rPr>
        <w:t>R</w:t>
      </w:r>
      <w:r>
        <w:t xml:space="preserve">/2, the average number of queued packets in the router is unbounded, and the average delay between source and destination becomes infinite (assuming that the connections operate at these sending rates for an infinite period of time and there is an infinite amount of buffering available). Thus, while operating at an aggregate throughput of near </w:t>
      </w:r>
      <w:r>
        <w:rPr>
          <w:rFonts w:ascii="Arial" w:eastAsia="Arial" w:hAnsi="Arial" w:cs="Arial"/>
          <w:i/>
        </w:rPr>
        <w:t>R</w:t>
      </w:r>
      <w:r>
        <w:t xml:space="preserve"> may be ideal from a throughput standpoint, it is far from ideal from a delay standpoint. </w:t>
      </w:r>
      <w:r>
        <w:rPr>
          <w:rFonts w:ascii="Arial" w:eastAsia="Arial" w:hAnsi="Arial" w:cs="Arial"/>
          <w:i/>
        </w:rPr>
        <w:t>Even in this (extremely) idealized scenario, we’ve already found one cost of a congested network—large queuing delays are experienced as the packet-arrival rate nears the link capacity.</w:t>
      </w:r>
    </w:p>
    <w:p w14:paraId="37641979" w14:textId="77777777" w:rsidR="0025243D" w:rsidRDefault="0025243D">
      <w:pPr>
        <w:spacing w:after="562" w:line="265" w:lineRule="auto"/>
        <w:ind w:left="12" w:hanging="10"/>
      </w:pPr>
      <w:r>
        <w:rPr>
          <w:rFonts w:ascii="Arial" w:eastAsia="Arial" w:hAnsi="Arial" w:cs="Arial"/>
          <w:i/>
          <w:color w:val="585858"/>
        </w:rPr>
        <w:t>Scenario 2: Two Senders and a Router with Finite Buffers</w:t>
      </w:r>
    </w:p>
    <w:p w14:paraId="1632026A" w14:textId="77777777" w:rsidR="0025243D" w:rsidRDefault="0025243D">
      <w:pPr>
        <w:spacing w:after="10"/>
        <w:ind w:right="15"/>
      </w:pPr>
      <w:r>
        <w:t xml:space="preserve">Let’s now slightly modify scenario 1 in the following two ways (see </w:t>
      </w:r>
      <w:r>
        <w:rPr>
          <w:rFonts w:ascii="Arial" w:eastAsia="Arial" w:hAnsi="Arial" w:cs="Arial"/>
          <w:b/>
          <w:color w:val="1E7AB9"/>
        </w:rPr>
        <w:t>Figure 3.45</w:t>
      </w:r>
      <w:r>
        <w:t>). First, the amount of router buffering is assumed to be finite. A consequence of this real-world assumption is that packets will be dropped when arriving to an already-full buffer. Second, we assume that each connection is reliable.</w:t>
      </w:r>
    </w:p>
    <w:p w14:paraId="17934C9D" w14:textId="77777777" w:rsidR="0025243D" w:rsidRDefault="0025243D">
      <w:pPr>
        <w:spacing w:line="259" w:lineRule="auto"/>
        <w:ind w:right="15"/>
      </w:pPr>
      <w:r>
        <w:t>If a packet containing</w:t>
      </w:r>
    </w:p>
    <w:p w14:paraId="08EEEE0B" w14:textId="77777777" w:rsidR="0025243D" w:rsidRDefault="0025243D">
      <w:pPr>
        <w:spacing w:after="324" w:line="259" w:lineRule="auto"/>
        <w:ind w:right="-2"/>
      </w:pPr>
      <w:r>
        <w:rPr>
          <w:noProof/>
        </w:rPr>
        <w:drawing>
          <wp:inline distT="0" distB="0" distL="0" distR="0" wp14:anchorId="1E2979A2" wp14:editId="382C0309">
            <wp:extent cx="7477125" cy="3429000"/>
            <wp:effectExtent l="0" t="0" r="0" b="0"/>
            <wp:docPr id="18685" name="Picture 18685"/>
            <wp:cNvGraphicFramePr/>
            <a:graphic xmlns:a="http://schemas.openxmlformats.org/drawingml/2006/main">
              <a:graphicData uri="http://schemas.openxmlformats.org/drawingml/2006/picture">
                <pic:pic xmlns:pic="http://schemas.openxmlformats.org/drawingml/2006/picture">
                  <pic:nvPicPr>
                    <pic:cNvPr id="18685" name="Picture 18685"/>
                    <pic:cNvPicPr/>
                  </pic:nvPicPr>
                  <pic:blipFill>
                    <a:blip r:embed="rId209"/>
                    <a:stretch>
                      <a:fillRect/>
                    </a:stretch>
                  </pic:blipFill>
                  <pic:spPr>
                    <a:xfrm flipV="1">
                      <a:off x="0" y="0"/>
                      <a:ext cx="7477125" cy="3429000"/>
                    </a:xfrm>
                    <a:prstGeom prst="rect">
                      <a:avLst/>
                    </a:prstGeom>
                  </pic:spPr>
                </pic:pic>
              </a:graphicData>
            </a:graphic>
          </wp:inline>
        </w:drawing>
      </w:r>
    </w:p>
    <w:p w14:paraId="512EC8A7" w14:textId="77777777" w:rsidR="0025243D" w:rsidRDefault="0025243D">
      <w:pPr>
        <w:pStyle w:val="Heading4"/>
        <w:ind w:left="11" w:right="39"/>
      </w:pPr>
      <w:r>
        <w:t>Figure 3.45 Scenario 2: Two hosts (with retransmissions) and a router with finite buffers</w:t>
      </w:r>
    </w:p>
    <w:p w14:paraId="0AD49267" w14:textId="77777777" w:rsidR="0025243D" w:rsidRDefault="0025243D">
      <w:pPr>
        <w:ind w:right="15"/>
      </w:pPr>
      <w:r>
        <w:t xml:space="preserve">a transport-level segment is dropped at the router, the sender will eventually retransmit it. Because packets can be retransmitted, we must now be more careful with our use of the term </w:t>
      </w:r>
      <w:r>
        <w:rPr>
          <w:rFonts w:ascii="Arial" w:eastAsia="Arial" w:hAnsi="Arial" w:cs="Arial"/>
          <w:i/>
        </w:rPr>
        <w:t>sending rate</w:t>
      </w:r>
      <w:r>
        <w:t xml:space="preserve">. Specifically, let us again denote the rate at which the application sends original data into the socket by </w:t>
      </w:r>
      <w:r>
        <w:rPr>
          <w:rFonts w:ascii="Arial" w:eastAsia="Arial" w:hAnsi="Arial" w:cs="Arial"/>
        </w:rPr>
        <w:t>λ</w:t>
      </w:r>
      <w:r>
        <w:rPr>
          <w:sz w:val="15"/>
        </w:rPr>
        <w:t>in</w:t>
      </w:r>
      <w:r>
        <w:t xml:space="preserve"> bytes/sec. The rate at which the transport layer sends segments (containing original data </w:t>
      </w:r>
      <w:r>
        <w:rPr>
          <w:rFonts w:ascii="Arial" w:eastAsia="Arial" w:hAnsi="Arial" w:cs="Arial"/>
          <w:i/>
        </w:rPr>
        <w:t xml:space="preserve">and </w:t>
      </w:r>
      <w:r>
        <w:t xml:space="preserve">retransmitted data) into the network will be denoted </w:t>
      </w:r>
      <w:r>
        <w:rPr>
          <w:rFonts w:ascii="Arial" w:eastAsia="Arial" w:hAnsi="Arial" w:cs="Arial"/>
        </w:rPr>
        <w:t>λ′</w:t>
      </w:r>
      <w:r>
        <w:t xml:space="preserve">in bytes/sec. </w:t>
      </w:r>
      <w:r>
        <w:rPr>
          <w:rFonts w:ascii="Arial" w:eastAsia="Arial" w:hAnsi="Arial" w:cs="Arial"/>
        </w:rPr>
        <w:t>λ′</w:t>
      </w:r>
      <w:r>
        <w:t xml:space="preserve">in is sometimes referred to as the </w:t>
      </w:r>
      <w:r>
        <w:rPr>
          <w:rFonts w:ascii="Arial" w:eastAsia="Arial" w:hAnsi="Arial" w:cs="Arial"/>
          <w:b/>
          <w:color w:val="1E7AB9"/>
        </w:rPr>
        <w:t>offered load</w:t>
      </w:r>
      <w:r>
        <w:t xml:space="preserve"> to the network.</w:t>
      </w:r>
    </w:p>
    <w:p w14:paraId="180123D5" w14:textId="77777777" w:rsidR="0025243D" w:rsidRDefault="0025243D">
      <w:pPr>
        <w:ind w:right="15"/>
      </w:pPr>
      <w:r>
        <w:t xml:space="preserve">The performance realized under scenario 2 will now depend strongly on how retransmission is performed. First, consider the unrealistic case that Host A is able to somehow (magically!) determine whether or not a buffer is free in the router and thus sends a packet only when a buffer is free. In this case, no loss would occur, </w:t>
      </w:r>
      <w:r>
        <w:rPr>
          <w:rFonts w:ascii="Arial" w:eastAsia="Arial" w:hAnsi="Arial" w:cs="Arial"/>
        </w:rPr>
        <w:t>λ</w:t>
      </w:r>
      <w:r>
        <w:rPr>
          <w:sz w:val="15"/>
        </w:rPr>
        <w:t>in</w:t>
      </w:r>
      <w:r>
        <w:t xml:space="preserve"> would be equal to </w:t>
      </w:r>
      <w:r>
        <w:rPr>
          <w:rFonts w:ascii="Arial" w:eastAsia="Arial" w:hAnsi="Arial" w:cs="Arial"/>
        </w:rPr>
        <w:t>λ′</w:t>
      </w:r>
      <w:r>
        <w:t xml:space="preserve">in, and the throughput of the connection would be equal to </w:t>
      </w:r>
      <w:r>
        <w:rPr>
          <w:rFonts w:ascii="Arial" w:eastAsia="Arial" w:hAnsi="Arial" w:cs="Arial"/>
        </w:rPr>
        <w:t>λ</w:t>
      </w:r>
      <w:r>
        <w:rPr>
          <w:sz w:val="15"/>
        </w:rPr>
        <w:t>in</w:t>
      </w:r>
      <w:r>
        <w:t xml:space="preserve">. This case is shown in </w:t>
      </w:r>
      <w:r>
        <w:rPr>
          <w:rFonts w:ascii="Arial" w:eastAsia="Arial" w:hAnsi="Arial" w:cs="Arial"/>
          <w:b/>
          <w:color w:val="1E7AB9"/>
        </w:rPr>
        <w:t>Figure 3.46(a</w:t>
      </w:r>
      <w:r>
        <w:t xml:space="preserve">). From a throughput standpoint, performance is ideal— everything that is sent is received. Note that the average host sending rate cannot exceed </w:t>
      </w:r>
      <w:r>
        <w:rPr>
          <w:rFonts w:ascii="Arial" w:eastAsia="Arial" w:hAnsi="Arial" w:cs="Arial"/>
          <w:i/>
        </w:rPr>
        <w:t>R</w:t>
      </w:r>
      <w:r>
        <w:t>/2 under this scenario, since packet loss is assumed never to occur.</w:t>
      </w:r>
    </w:p>
    <w:p w14:paraId="7EC84E82" w14:textId="77777777" w:rsidR="0025243D" w:rsidRDefault="0025243D">
      <w:pPr>
        <w:spacing w:after="78"/>
        <w:ind w:right="15"/>
      </w:pPr>
      <w:r>
        <w:t>Consider next the slightly more realistic case that the sender retransmits only when a packet is known for certain to be lost. (Again, this assumption is a bit of a stretch. However, it is possible that the sending host might set its timeout large enough to be virtually assured that a packet that has not been acknowledged has been lost.) In this case, the performance might look something like that shown in</w:t>
      </w:r>
    </w:p>
    <w:p w14:paraId="6578D0E7" w14:textId="77777777" w:rsidR="0025243D" w:rsidRDefault="0025243D">
      <w:pPr>
        <w:ind w:right="15"/>
      </w:pPr>
      <w:r>
        <w:rPr>
          <w:rFonts w:ascii="Arial" w:eastAsia="Arial" w:hAnsi="Arial" w:cs="Arial"/>
          <w:b/>
          <w:color w:val="1E7AB9"/>
        </w:rPr>
        <w:t>Figure 3.46(b)</w:t>
      </w:r>
      <w:r>
        <w:t xml:space="preserve">. To appreciate what is happening here, consider the case that the offered load, </w:t>
      </w:r>
      <w:r>
        <w:rPr>
          <w:rFonts w:ascii="Arial" w:eastAsia="Arial" w:hAnsi="Arial" w:cs="Arial"/>
        </w:rPr>
        <w:t>λ′</w:t>
      </w:r>
      <w:r>
        <w:t xml:space="preserve">in (the rate of original data transmission plus retransmissions), equals </w:t>
      </w:r>
      <w:r>
        <w:rPr>
          <w:rFonts w:ascii="Arial" w:eastAsia="Arial" w:hAnsi="Arial" w:cs="Arial"/>
          <w:i/>
        </w:rPr>
        <w:t>R/2</w:t>
      </w:r>
      <w:r>
        <w:t xml:space="preserve">. According to </w:t>
      </w:r>
      <w:r>
        <w:rPr>
          <w:rFonts w:ascii="Arial" w:eastAsia="Arial" w:hAnsi="Arial" w:cs="Arial"/>
          <w:b/>
          <w:color w:val="1E7AB9"/>
        </w:rPr>
        <w:t>Figure 3.46(b)</w:t>
      </w:r>
      <w:r>
        <w:t>, at this value of the offered load, the rate at which data</w:t>
      </w:r>
    </w:p>
    <w:p w14:paraId="66F31B89" w14:textId="77777777" w:rsidR="0025243D" w:rsidRDefault="0025243D">
      <w:pPr>
        <w:spacing w:after="324" w:line="259" w:lineRule="auto"/>
        <w:ind w:right="-2"/>
      </w:pPr>
      <w:r>
        <w:rPr>
          <w:noProof/>
        </w:rPr>
        <w:drawing>
          <wp:inline distT="0" distB="0" distL="0" distR="0" wp14:anchorId="0B7D392E" wp14:editId="5E074312">
            <wp:extent cx="7477125" cy="2362200"/>
            <wp:effectExtent l="0" t="0" r="0" b="0"/>
            <wp:docPr id="18755" name="Picture 18755"/>
            <wp:cNvGraphicFramePr/>
            <a:graphic xmlns:a="http://schemas.openxmlformats.org/drawingml/2006/main">
              <a:graphicData uri="http://schemas.openxmlformats.org/drawingml/2006/picture">
                <pic:pic xmlns:pic="http://schemas.openxmlformats.org/drawingml/2006/picture">
                  <pic:nvPicPr>
                    <pic:cNvPr id="18755" name="Picture 18755"/>
                    <pic:cNvPicPr/>
                  </pic:nvPicPr>
                  <pic:blipFill>
                    <a:blip r:embed="rId210"/>
                    <a:stretch>
                      <a:fillRect/>
                    </a:stretch>
                  </pic:blipFill>
                  <pic:spPr>
                    <a:xfrm flipV="1">
                      <a:off x="0" y="0"/>
                      <a:ext cx="7477125" cy="2362200"/>
                    </a:xfrm>
                    <a:prstGeom prst="rect">
                      <a:avLst/>
                    </a:prstGeom>
                  </pic:spPr>
                </pic:pic>
              </a:graphicData>
            </a:graphic>
          </wp:inline>
        </w:drawing>
      </w:r>
    </w:p>
    <w:p w14:paraId="17744D02" w14:textId="77777777" w:rsidR="0025243D" w:rsidRDefault="0025243D">
      <w:pPr>
        <w:pStyle w:val="Heading4"/>
        <w:spacing w:after="937"/>
        <w:ind w:left="11" w:right="39"/>
      </w:pPr>
      <w:r>
        <w:t>Figure 3.46 Scenario 2 performance with finite buffers</w:t>
      </w:r>
    </w:p>
    <w:p w14:paraId="63BB1154" w14:textId="77777777" w:rsidR="0025243D" w:rsidRDefault="0025243D">
      <w:pPr>
        <w:spacing w:after="382"/>
        <w:ind w:right="15"/>
      </w:pPr>
      <w:r>
        <w:t xml:space="preserve">are delivered to the receiver application is </w:t>
      </w:r>
      <w:r>
        <w:rPr>
          <w:rFonts w:ascii="Arial" w:eastAsia="Arial" w:hAnsi="Arial" w:cs="Arial"/>
          <w:i/>
        </w:rPr>
        <w:t>R</w:t>
      </w:r>
      <w:r>
        <w:t>/3. Thus, out of the 0.5</w:t>
      </w:r>
      <w:r>
        <w:rPr>
          <w:rFonts w:ascii="Arial" w:eastAsia="Arial" w:hAnsi="Arial" w:cs="Arial"/>
          <w:i/>
        </w:rPr>
        <w:t>R</w:t>
      </w:r>
      <w:r>
        <w:t xml:space="preserve"> units of data transmitted, 0.333</w:t>
      </w:r>
      <w:r>
        <w:rPr>
          <w:rFonts w:ascii="Arial" w:eastAsia="Arial" w:hAnsi="Arial" w:cs="Arial"/>
          <w:i/>
        </w:rPr>
        <w:t xml:space="preserve">R </w:t>
      </w:r>
      <w:r>
        <w:t>bytes/sec (on average) are original data and 0.166</w:t>
      </w:r>
      <w:r>
        <w:rPr>
          <w:rFonts w:ascii="Arial" w:eastAsia="Arial" w:hAnsi="Arial" w:cs="Arial"/>
          <w:i/>
        </w:rPr>
        <w:t>R</w:t>
      </w:r>
      <w:r>
        <w:t xml:space="preserve"> bytes/sec (on average) are retransmitted data. </w:t>
      </w:r>
      <w:r>
        <w:rPr>
          <w:rFonts w:ascii="Arial" w:eastAsia="Arial" w:hAnsi="Arial" w:cs="Arial"/>
          <w:i/>
        </w:rPr>
        <w:t>We see here another cost of a congested network—the sender must perform retransmissions in order to compensate for dropped (lost) packets due to buffer overflow.</w:t>
      </w:r>
    </w:p>
    <w:p w14:paraId="1A94A7EC" w14:textId="77777777" w:rsidR="0025243D" w:rsidRDefault="0025243D">
      <w:pPr>
        <w:ind w:right="15"/>
      </w:pPr>
      <w:r>
        <w:t xml:space="preserve">Finally, let us consider the case that the sender may time out prematurely and retransmit a packet that has been delayed in the queue but not yet lost. In this case, both the original data packet and the retransmission may reach the receiver. Of course, the receiver needs but one copy of this packet and will discard the retransmission. In this case, the work done by the router in forwarding the retransmitted copy of the original packet was wasted, as the receiver will have already received the original copy of this packet. The router would have better used the link transmission capacity to send a different packet instead. </w:t>
      </w:r>
      <w:r>
        <w:rPr>
          <w:rFonts w:ascii="Arial" w:eastAsia="Arial" w:hAnsi="Arial" w:cs="Arial"/>
          <w:i/>
        </w:rPr>
        <w:t>Here then is yet another cost of a congested network—unneeded retransmissions by the sender in the face of large delays may cause a router to use its link bandwidth to forward unneeded copies of a packet.</w:t>
      </w:r>
      <w:r>
        <w:t xml:space="preserve"> </w:t>
      </w:r>
      <w:r>
        <w:rPr>
          <w:rFonts w:ascii="Arial" w:eastAsia="Arial" w:hAnsi="Arial" w:cs="Arial"/>
          <w:b/>
          <w:color w:val="1E7AB9"/>
        </w:rPr>
        <w:t>Figure 3.46 (c)</w:t>
      </w:r>
      <w:r>
        <w:t xml:space="preserve"> shows the throughput versus offered load when each packet is assumed to be forwarded (on average) twice by the router. Since each packet is forwarded twice, the throughput will have an asymptotic value of </w:t>
      </w:r>
      <w:r>
        <w:rPr>
          <w:rFonts w:ascii="Arial" w:eastAsia="Arial" w:hAnsi="Arial" w:cs="Arial"/>
          <w:i/>
        </w:rPr>
        <w:t>R</w:t>
      </w:r>
      <w:r>
        <w:t xml:space="preserve">/4 as the offered load approaches </w:t>
      </w:r>
      <w:r>
        <w:rPr>
          <w:rFonts w:ascii="Arial" w:eastAsia="Arial" w:hAnsi="Arial" w:cs="Arial"/>
          <w:i/>
        </w:rPr>
        <w:t>R/</w:t>
      </w:r>
      <w:r>
        <w:t>2.</w:t>
      </w:r>
    </w:p>
    <w:p w14:paraId="53FACB7F" w14:textId="77777777" w:rsidR="0025243D" w:rsidRDefault="0025243D">
      <w:pPr>
        <w:spacing w:after="517" w:line="265" w:lineRule="auto"/>
        <w:ind w:left="12" w:hanging="10"/>
      </w:pPr>
      <w:r>
        <w:rPr>
          <w:rFonts w:ascii="Arial" w:eastAsia="Arial" w:hAnsi="Arial" w:cs="Arial"/>
          <w:i/>
          <w:color w:val="585858"/>
        </w:rPr>
        <w:t>Scenario 3: Four Senders, Routers with Finite Buffers, and Multihop Paths</w:t>
      </w:r>
    </w:p>
    <w:p w14:paraId="575D9AE8" w14:textId="77777777" w:rsidR="0025243D" w:rsidRDefault="0025243D">
      <w:pPr>
        <w:ind w:right="15"/>
      </w:pPr>
      <w:r>
        <w:t xml:space="preserve">In our final congestion scenario, four hosts transmit packets, each over overlapping two-hop paths, as shown in </w:t>
      </w:r>
      <w:r>
        <w:rPr>
          <w:rFonts w:ascii="Arial" w:eastAsia="Arial" w:hAnsi="Arial" w:cs="Arial"/>
          <w:b/>
          <w:color w:val="1E7AB9"/>
        </w:rPr>
        <w:t>Figure 3.47</w:t>
      </w:r>
      <w:r>
        <w:t xml:space="preserve">. We again assume that each host uses a timeout/retransmission mechanism to implement a reliable data transfer service, that all hosts have the same value of </w:t>
      </w:r>
      <w:r>
        <w:rPr>
          <w:rFonts w:ascii="Arial" w:eastAsia="Arial" w:hAnsi="Arial" w:cs="Arial"/>
        </w:rPr>
        <w:t>λ</w:t>
      </w:r>
      <w:r>
        <w:rPr>
          <w:sz w:val="15"/>
        </w:rPr>
        <w:t>in</w:t>
      </w:r>
      <w:r>
        <w:t xml:space="preserve">, and that all router links have capacity </w:t>
      </w:r>
      <w:r>
        <w:rPr>
          <w:rFonts w:ascii="Arial" w:eastAsia="Arial" w:hAnsi="Arial" w:cs="Arial"/>
          <w:i/>
        </w:rPr>
        <w:t>R</w:t>
      </w:r>
      <w:r>
        <w:t xml:space="preserve"> bytes/sec.</w:t>
      </w:r>
    </w:p>
    <w:p w14:paraId="3D0C92F8" w14:textId="77777777" w:rsidR="0025243D" w:rsidRDefault="0025243D">
      <w:pPr>
        <w:spacing w:after="324" w:line="259" w:lineRule="auto"/>
      </w:pPr>
      <w:r>
        <w:rPr>
          <w:noProof/>
        </w:rPr>
        <w:drawing>
          <wp:inline distT="0" distB="0" distL="0" distR="0" wp14:anchorId="57A4ED91" wp14:editId="6D3AC052">
            <wp:extent cx="6886575" cy="5657850"/>
            <wp:effectExtent l="0" t="0" r="0" b="0"/>
            <wp:docPr id="18810" name="Picture 18810"/>
            <wp:cNvGraphicFramePr/>
            <a:graphic xmlns:a="http://schemas.openxmlformats.org/drawingml/2006/main">
              <a:graphicData uri="http://schemas.openxmlformats.org/drawingml/2006/picture">
                <pic:pic xmlns:pic="http://schemas.openxmlformats.org/drawingml/2006/picture">
                  <pic:nvPicPr>
                    <pic:cNvPr id="18810" name="Picture 18810"/>
                    <pic:cNvPicPr/>
                  </pic:nvPicPr>
                  <pic:blipFill>
                    <a:blip r:embed="rId211"/>
                    <a:stretch>
                      <a:fillRect/>
                    </a:stretch>
                  </pic:blipFill>
                  <pic:spPr>
                    <a:xfrm flipV="1">
                      <a:off x="0" y="0"/>
                      <a:ext cx="6886575" cy="5657850"/>
                    </a:xfrm>
                    <a:prstGeom prst="rect">
                      <a:avLst/>
                    </a:prstGeom>
                  </pic:spPr>
                </pic:pic>
              </a:graphicData>
            </a:graphic>
          </wp:inline>
        </w:drawing>
      </w:r>
    </w:p>
    <w:p w14:paraId="266F0205" w14:textId="77777777" w:rsidR="0025243D" w:rsidRDefault="0025243D">
      <w:pPr>
        <w:pStyle w:val="Heading4"/>
        <w:ind w:left="11" w:right="39"/>
      </w:pPr>
      <w:r>
        <w:t>Figure 3.47 Four senders, routers with finite buffers, and multihop paths</w:t>
      </w:r>
    </w:p>
    <w:p w14:paraId="0BAD5010" w14:textId="77777777" w:rsidR="0025243D" w:rsidRDefault="0025243D">
      <w:pPr>
        <w:spacing w:after="488"/>
        <w:ind w:right="15"/>
      </w:pPr>
      <w:r>
        <w:t xml:space="preserve">Let’s consider the connection from Host A to Host C, passing through routers R1 and R2. The A–C connection shares router R1 with the D–B connection and shares router R2 with the B–D connection. For extremely small values of </w:t>
      </w:r>
      <w:r>
        <w:rPr>
          <w:rFonts w:ascii="Arial" w:eastAsia="Arial" w:hAnsi="Arial" w:cs="Arial"/>
        </w:rPr>
        <w:t>λ</w:t>
      </w:r>
      <w:r>
        <w:rPr>
          <w:sz w:val="15"/>
        </w:rPr>
        <w:t>in</w:t>
      </w:r>
      <w:r>
        <w:t xml:space="preserve">, buffer overflows are rare (as in congestion scenarios 1 and 2), and the throughput approximately equals the offered load. For slightly larger values of </w:t>
      </w:r>
      <w:r>
        <w:rPr>
          <w:rFonts w:ascii="Arial" w:eastAsia="Arial" w:hAnsi="Arial" w:cs="Arial"/>
        </w:rPr>
        <w:t>λ</w:t>
      </w:r>
      <w:r>
        <w:rPr>
          <w:sz w:val="15"/>
        </w:rPr>
        <w:t>in</w:t>
      </w:r>
      <w:r>
        <w:t xml:space="preserve">, the corresponding throughput is also larger, since more original data is being transmitted into the network and delivered to the destination, and overflows are still rare. Thus, for small values of </w:t>
      </w:r>
      <w:r>
        <w:rPr>
          <w:rFonts w:ascii="Arial" w:eastAsia="Arial" w:hAnsi="Arial" w:cs="Arial"/>
        </w:rPr>
        <w:t>λ</w:t>
      </w:r>
      <w:r>
        <w:rPr>
          <w:sz w:val="15"/>
        </w:rPr>
        <w:t>in</w:t>
      </w:r>
      <w:r>
        <w:t xml:space="preserve">, an increase in </w:t>
      </w:r>
      <w:r>
        <w:rPr>
          <w:rFonts w:ascii="Arial" w:eastAsia="Arial" w:hAnsi="Arial" w:cs="Arial"/>
        </w:rPr>
        <w:t>λ</w:t>
      </w:r>
      <w:r>
        <w:rPr>
          <w:sz w:val="15"/>
        </w:rPr>
        <w:t>in</w:t>
      </w:r>
      <w:r>
        <w:t xml:space="preserve"> results in an increase in </w:t>
      </w:r>
      <w:r>
        <w:rPr>
          <w:rFonts w:ascii="Arial" w:eastAsia="Arial" w:hAnsi="Arial" w:cs="Arial"/>
        </w:rPr>
        <w:t>λ</w:t>
      </w:r>
      <w:r>
        <w:rPr>
          <w:sz w:val="15"/>
        </w:rPr>
        <w:t>out</w:t>
      </w:r>
      <w:r>
        <w:t>.</w:t>
      </w:r>
    </w:p>
    <w:p w14:paraId="12E52BEA" w14:textId="77777777" w:rsidR="0025243D" w:rsidRDefault="0025243D">
      <w:pPr>
        <w:spacing w:after="36"/>
        <w:ind w:right="15"/>
      </w:pPr>
      <w:r>
        <w:t xml:space="preserve">Having considered the case of extremely low traffic, let’s next examine the case that </w:t>
      </w:r>
      <w:r>
        <w:rPr>
          <w:rFonts w:ascii="Arial" w:eastAsia="Arial" w:hAnsi="Arial" w:cs="Arial"/>
        </w:rPr>
        <w:t>λ</w:t>
      </w:r>
      <w:r>
        <w:rPr>
          <w:sz w:val="15"/>
        </w:rPr>
        <w:t>in</w:t>
      </w:r>
      <w:r>
        <w:t xml:space="preserve"> (and hence </w:t>
      </w:r>
      <w:r>
        <w:rPr>
          <w:rFonts w:ascii="Arial" w:eastAsia="Arial" w:hAnsi="Arial" w:cs="Arial"/>
        </w:rPr>
        <w:t>λ′</w:t>
      </w:r>
      <w:r>
        <w:t xml:space="preserve">in) is extremely large. Consider router R2. The A–C traffic arriving to router R2 (which arrives at R2 after being forwarded from R1) can have an arrival rate at R2 that is at most </w:t>
      </w:r>
      <w:r>
        <w:rPr>
          <w:rFonts w:ascii="Arial" w:eastAsia="Arial" w:hAnsi="Arial" w:cs="Arial"/>
          <w:i/>
        </w:rPr>
        <w:t>R,</w:t>
      </w:r>
      <w:r>
        <w:t xml:space="preserve"> the capacity of the link from</w:t>
      </w:r>
    </w:p>
    <w:p w14:paraId="7CD26906" w14:textId="77777777" w:rsidR="0025243D" w:rsidRDefault="0025243D">
      <w:pPr>
        <w:spacing w:line="259" w:lineRule="auto"/>
        <w:ind w:right="15"/>
      </w:pPr>
      <w:r>
        <w:t xml:space="preserve">R1 to R2, regardless of the value of </w:t>
      </w:r>
      <w:r>
        <w:rPr>
          <w:rFonts w:ascii="Arial" w:eastAsia="Arial" w:hAnsi="Arial" w:cs="Arial"/>
        </w:rPr>
        <w:t>λ</w:t>
      </w:r>
      <w:r>
        <w:rPr>
          <w:sz w:val="15"/>
        </w:rPr>
        <w:t>in</w:t>
      </w:r>
      <w:r>
        <w:t xml:space="preserve">. If </w:t>
      </w:r>
      <w:r>
        <w:rPr>
          <w:rFonts w:ascii="Arial" w:eastAsia="Arial" w:hAnsi="Arial" w:cs="Arial"/>
        </w:rPr>
        <w:t>λ′</w:t>
      </w:r>
      <w:r>
        <w:t>in is extremely large for all connections (including the</w:t>
      </w:r>
    </w:p>
    <w:p w14:paraId="2F141426" w14:textId="77777777" w:rsidR="0025243D" w:rsidRDefault="0025243D">
      <w:pPr>
        <w:spacing w:after="324" w:line="259" w:lineRule="auto"/>
      </w:pPr>
      <w:r>
        <w:rPr>
          <w:noProof/>
        </w:rPr>
        <w:drawing>
          <wp:inline distT="0" distB="0" distL="0" distR="0" wp14:anchorId="01F0F22B" wp14:editId="13871026">
            <wp:extent cx="3562350" cy="2524125"/>
            <wp:effectExtent l="0" t="0" r="0" b="0"/>
            <wp:docPr id="18856" name="Picture 18856"/>
            <wp:cNvGraphicFramePr/>
            <a:graphic xmlns:a="http://schemas.openxmlformats.org/drawingml/2006/main">
              <a:graphicData uri="http://schemas.openxmlformats.org/drawingml/2006/picture">
                <pic:pic xmlns:pic="http://schemas.openxmlformats.org/drawingml/2006/picture">
                  <pic:nvPicPr>
                    <pic:cNvPr id="18856" name="Picture 18856"/>
                    <pic:cNvPicPr/>
                  </pic:nvPicPr>
                  <pic:blipFill>
                    <a:blip r:embed="rId212"/>
                    <a:stretch>
                      <a:fillRect/>
                    </a:stretch>
                  </pic:blipFill>
                  <pic:spPr>
                    <a:xfrm flipV="1">
                      <a:off x="0" y="0"/>
                      <a:ext cx="3562350" cy="2524125"/>
                    </a:xfrm>
                    <a:prstGeom prst="rect">
                      <a:avLst/>
                    </a:prstGeom>
                  </pic:spPr>
                </pic:pic>
              </a:graphicData>
            </a:graphic>
          </wp:inline>
        </w:drawing>
      </w:r>
    </w:p>
    <w:p w14:paraId="3055D125" w14:textId="77777777" w:rsidR="0025243D" w:rsidRDefault="0025243D">
      <w:pPr>
        <w:pStyle w:val="Heading4"/>
        <w:ind w:left="11" w:right="39"/>
      </w:pPr>
      <w:r>
        <w:t>Figure 3.48 Scenario 3 performance with finite buffers and multihop paths</w:t>
      </w:r>
    </w:p>
    <w:p w14:paraId="67453C06" w14:textId="77777777" w:rsidR="0025243D" w:rsidRDefault="0025243D">
      <w:pPr>
        <w:spacing w:after="381"/>
        <w:ind w:right="15"/>
      </w:pPr>
      <w:r>
        <w:t xml:space="preserve">B–D connection), then the arrival rate of B–D traffic at R2 can be much larger than that of the A–C traffic. Because the A–C and B–D traffic must compete at router R2 for the limited amount of buffer space, the amount of A–C traffic that successfully gets through R2 (that is, is not lost due to buffer overflow) becomes smaller and smaller as the offered load from B–D gets larger and larger. In the limit, as the offered load approaches infinity, an empty buffer at R2 is immediately filled by a B–D packet, and the throughput of the A–C connection at R2 goes to zero. This, in turn, </w:t>
      </w:r>
      <w:r>
        <w:rPr>
          <w:rFonts w:ascii="Arial" w:eastAsia="Arial" w:hAnsi="Arial" w:cs="Arial"/>
          <w:i/>
        </w:rPr>
        <w:t>implies that the A–C end-to-end throughput goes to zero</w:t>
      </w:r>
      <w:r>
        <w:t xml:space="preserve"> in the limit of heavy traffic. These considerations give rise to the offered load versus throughput tradeoff shown in </w:t>
      </w:r>
      <w:r>
        <w:rPr>
          <w:rFonts w:ascii="Arial" w:eastAsia="Arial" w:hAnsi="Arial" w:cs="Arial"/>
          <w:b/>
          <w:color w:val="1E7AB9"/>
        </w:rPr>
        <w:t>Figure 3.48</w:t>
      </w:r>
      <w:r>
        <w:t>.</w:t>
      </w:r>
    </w:p>
    <w:p w14:paraId="661CAC3C" w14:textId="77777777" w:rsidR="0025243D" w:rsidRDefault="0025243D">
      <w:pPr>
        <w:spacing w:after="906"/>
        <w:ind w:right="15"/>
      </w:pPr>
      <w:r>
        <w:t xml:space="preserve">The reason for the eventual decrease in throughput with increasing offered load is evident when one considers the amount of wasted work done by the network. In the high-traffic scenario outlined above, whenever a packet is dropped at a second-hop router, the work done by the first-hop router in forwarding a packet to the second-hop router ends up being “wasted.” The network would have been equally well off (more accurately, equally bad off) if the first router had simply discarded that packet and remained idle. More to the point, the transmission capacity used at the first router to forward the packet to the second router could have been much more profitably used to transmit a different packet. (For example, when selecting a packet for transmission, it might be better for a router to give priority to packets that have already traversed some number of upstream routers.) </w:t>
      </w:r>
      <w:r>
        <w:rPr>
          <w:rFonts w:ascii="Arial" w:eastAsia="Arial" w:hAnsi="Arial" w:cs="Arial"/>
          <w:i/>
        </w:rPr>
        <w:t>So here we see yet another cost of dropping a packet due to congestion—when a packet is dropped along a path, the transmission capacity that was used at each of the upstream links to forward that packet to the point at which it is dropped ends up having been wasted.</w:t>
      </w:r>
    </w:p>
    <w:p w14:paraId="750875E0" w14:textId="77777777" w:rsidR="0025243D" w:rsidRDefault="0025243D">
      <w:pPr>
        <w:pStyle w:val="Heading3"/>
        <w:spacing w:after="580"/>
        <w:ind w:left="-3"/>
      </w:pPr>
      <w:bookmarkStart w:id="84" w:name="_Toc198669894"/>
      <w:r>
        <w:t>3.6.2 Approaches to Congestion Control</w:t>
      </w:r>
      <w:bookmarkEnd w:id="84"/>
    </w:p>
    <w:p w14:paraId="609F0AC8" w14:textId="77777777" w:rsidR="0025243D" w:rsidRDefault="0025243D">
      <w:pPr>
        <w:spacing w:after="491"/>
        <w:ind w:right="15"/>
      </w:pPr>
      <w:r>
        <w:t xml:space="preserve">In </w:t>
      </w:r>
      <w:r>
        <w:rPr>
          <w:rFonts w:ascii="Arial" w:eastAsia="Arial" w:hAnsi="Arial" w:cs="Arial"/>
          <w:b/>
          <w:color w:val="1E7AB9"/>
        </w:rPr>
        <w:t>Section 3.7</w:t>
      </w:r>
      <w:r>
        <w:t>, we’ll examine TCP’s specific approach to congestion control in great detail. Here, we identify the two broad approaches to congestion control that are taken in practice and discuss specific network architectures and congestion-control protocols embodying these approaches.</w:t>
      </w:r>
    </w:p>
    <w:p w14:paraId="506D96F6" w14:textId="77777777" w:rsidR="0025243D" w:rsidRDefault="0025243D">
      <w:pPr>
        <w:spacing w:after="494"/>
        <w:ind w:right="15"/>
      </w:pPr>
      <w:r>
        <w:t>At the highest level, we can distinguish among congestion-control approaches by whether the network layer provides explicit assistance to the transport layer for congestion-control purposes:</w:t>
      </w:r>
    </w:p>
    <w:p w14:paraId="17454252" w14:textId="77777777" w:rsidR="0025243D" w:rsidRDefault="0025243D">
      <w:pPr>
        <w:spacing w:after="75"/>
        <w:ind w:left="420" w:right="15" w:hanging="270"/>
      </w:pPr>
      <w:r>
        <w:rPr>
          <w:rFonts w:ascii="Calibri" w:eastAsia="Calibri" w:hAnsi="Calibri" w:cs="Calibri"/>
          <w:noProof/>
          <w:color w:val="000000"/>
          <w:sz w:val="22"/>
        </w:rPr>
        <mc:AlternateContent>
          <mc:Choice Requires="wpg">
            <w:drawing>
              <wp:inline distT="0" distB="0" distL="0" distR="0" wp14:anchorId="3F8341F2" wp14:editId="2985BDFA">
                <wp:extent cx="57150" cy="76200"/>
                <wp:effectExtent l="0" t="0" r="0" b="0"/>
                <wp:docPr id="543642" name="Group 543642"/>
                <wp:cNvGraphicFramePr/>
                <a:graphic xmlns:a="http://schemas.openxmlformats.org/drawingml/2006/main">
                  <a:graphicData uri="http://schemas.microsoft.com/office/word/2010/wordprocessingGroup">
                    <wpg:wgp>
                      <wpg:cNvGrpSpPr/>
                      <wpg:grpSpPr>
                        <a:xfrm>
                          <a:off x="0" y="0"/>
                          <a:ext cx="57150" cy="76200"/>
                          <a:chOff x="0" y="0"/>
                          <a:chExt cx="57150" cy="76200"/>
                        </a:xfrm>
                      </wpg:grpSpPr>
                      <wps:wsp>
                        <wps:cNvPr id="18902" name="Shape 18902"/>
                        <wps:cNvSpPr/>
                        <wps:spPr>
                          <a:xfrm>
                            <a:off x="0" y="9525"/>
                            <a:ext cx="57150" cy="66675"/>
                          </a:xfrm>
                          <a:custGeom>
                            <a:avLst/>
                            <a:gdLst/>
                            <a:ahLst/>
                            <a:cxnLst/>
                            <a:rect l="0" t="0" r="0" b="0"/>
                            <a:pathLst>
                              <a:path w="57150" h="66675">
                                <a:moveTo>
                                  <a:pt x="28575" y="0"/>
                                </a:moveTo>
                                <a:cubicBezTo>
                                  <a:pt x="42863" y="0"/>
                                  <a:pt x="57150" y="9525"/>
                                  <a:pt x="57150" y="28575"/>
                                </a:cubicBezTo>
                                <a:cubicBezTo>
                                  <a:pt x="57150" y="66675"/>
                                  <a:pt x="0" y="66675"/>
                                  <a:pt x="0" y="28575"/>
                                </a:cubicBezTo>
                                <a:cubicBezTo>
                                  <a:pt x="0" y="9525"/>
                                  <a:pt x="14288" y="0"/>
                                  <a:pt x="28575" y="0"/>
                                </a:cubicBez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18903" name="Shape 18903"/>
                        <wps:cNvSpPr/>
                        <wps:spPr>
                          <a:xfrm>
                            <a:off x="0" y="0"/>
                            <a:ext cx="57150" cy="76200"/>
                          </a:xfrm>
                          <a:custGeom>
                            <a:avLst/>
                            <a:gdLst/>
                            <a:ahLst/>
                            <a:cxnLst/>
                            <a:rect l="0" t="0" r="0" b="0"/>
                            <a:pathLst>
                              <a:path w="57150" h="76200">
                                <a:moveTo>
                                  <a:pt x="57150" y="38100"/>
                                </a:moveTo>
                                <a:cubicBezTo>
                                  <a:pt x="57150" y="0"/>
                                  <a:pt x="0" y="0"/>
                                  <a:pt x="0" y="38100"/>
                                </a:cubicBezTo>
                                <a:cubicBezTo>
                                  <a:pt x="0" y="76200"/>
                                  <a:pt x="57150" y="76200"/>
                                  <a:pt x="57150" y="38100"/>
                                </a:cubicBezTo>
                                <a:close/>
                              </a:path>
                            </a:pathLst>
                          </a:custGeom>
                          <a:ln w="9525" cap="flat">
                            <a:miter lim="127000"/>
                          </a:ln>
                        </wps:spPr>
                        <wps:style>
                          <a:lnRef idx="1">
                            <a:srgbClr val="333333"/>
                          </a:lnRef>
                          <a:fillRef idx="0">
                            <a:srgbClr val="000000">
                              <a:alpha val="0"/>
                            </a:srgbClr>
                          </a:fillRef>
                          <a:effectRef idx="0">
                            <a:scrgbClr r="0" g="0" b="0"/>
                          </a:effectRef>
                          <a:fontRef idx="none"/>
                        </wps:style>
                        <wps:bodyPr/>
                      </wps:wsp>
                    </wpg:wgp>
                  </a:graphicData>
                </a:graphic>
              </wp:inline>
            </w:drawing>
          </mc:Choice>
          <mc:Fallback>
            <w:pict>
              <v:group w14:anchorId="1D4D084F" id="Group 543642" o:spid="_x0000_s1026" style="width:4.5pt;height:6pt;mso-position-horizontal-relative:char;mso-position-vertical-relative:line" coordsize="57150,76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">
                <v:shape id="Shape 18902" o:spid="_x0000_s1027" style="position:absolute;top:9525;width:57150;height:66675;visibility:visible;mso-wrap-style:square;v-text-anchor:top" coordsize="57150,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" path="m28575,c42863,,57150,9525,57150,28575,57150,66675,,66675,,28575,,9525,14288,,28575,xe" fillcolor="#333" stroked="f" strokeweight="0">
                  <v:stroke miterlimit="83231f" joinstyle="miter"/>
                  <v:path arrowok="t" textboxrect="0,0,57150,66675"/>
                </v:shape>
                <v:shape id="Shape 18903" o:spid="_x0000_s1028" style="position:absolute;width:57150;height:76200;visibility:visible;mso-wrap-style:square;v-text-anchor:top" coordsize="5715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" path="m57150,38100c57150,,,,,38100v,38100,57150,38100,57150,xe" filled="f" strokecolor="#333">
                  <v:stroke miterlimit="83231f" joinstyle="miter"/>
                  <v:path arrowok="t" textboxrect="0,0,57150,76200"/>
                </v:shape>
                <w10:anchorlock/>
              </v:group>
            </w:pict>
          </mc:Fallback>
        </mc:AlternateContent>
      </w:r>
      <w:r>
        <w:rPr>
          <w:rFonts w:ascii="Arial" w:eastAsia="Arial" w:hAnsi="Arial" w:cs="Arial"/>
          <w:b/>
        </w:rPr>
        <w:t xml:space="preserve"> End-to-end congestion control.</w:t>
      </w:r>
      <w:r>
        <w:t xml:space="preserve"> In an end-to-end approach to congestion control, the network layer provides no explicit support to the transport layer for congestion-control purposes. Even the presence of network congestion must be inferred by the end systems based only on observed network behavior (for example, packet loss and delay). We’ll see shortly in </w:t>
      </w:r>
      <w:r>
        <w:rPr>
          <w:rFonts w:ascii="Arial" w:eastAsia="Arial" w:hAnsi="Arial" w:cs="Arial"/>
          <w:b/>
          <w:color w:val="1E7AB9"/>
        </w:rPr>
        <w:t>Section 3.7.1</w:t>
      </w:r>
      <w:r>
        <w:t xml:space="preserve"> that TCP takes this end-to-end approach toward congestion control, since the IP layer is not required to provide feedback to hosts regarding network congestion. TCP segment loss (as indicated by a timeout or the receipt of three duplicate acknowledgments) is taken as an indication of network congestion, and TCP decreases its window size accordingly. We’ll also see a more recent proposal for TCP congestion control that uses increasing round-trip segment delay as an indicator of increased network congestion</w:t>
      </w:r>
    </w:p>
    <w:p w14:paraId="570E0D4B" w14:textId="77777777" w:rsidR="0025243D" w:rsidRDefault="0025243D">
      <w:pPr>
        <w:spacing w:after="9"/>
        <w:ind w:left="420" w:right="15" w:hanging="270"/>
      </w:pPr>
      <w:r>
        <w:rPr>
          <w:rFonts w:ascii="Calibri" w:eastAsia="Calibri" w:hAnsi="Calibri" w:cs="Calibri"/>
          <w:noProof/>
          <w:color w:val="000000"/>
          <w:sz w:val="22"/>
        </w:rPr>
        <mc:AlternateContent>
          <mc:Choice Requires="wpg">
            <w:drawing>
              <wp:inline distT="0" distB="0" distL="0" distR="0" wp14:anchorId="0AD5EA3A" wp14:editId="4B8774B5">
                <wp:extent cx="57150" cy="76200"/>
                <wp:effectExtent l="0" t="0" r="0" b="0"/>
                <wp:docPr id="543643" name="Group 543643"/>
                <wp:cNvGraphicFramePr/>
                <a:graphic xmlns:a="http://schemas.openxmlformats.org/drawingml/2006/main">
                  <a:graphicData uri="http://schemas.microsoft.com/office/word/2010/wordprocessingGroup">
                    <wpg:wgp>
                      <wpg:cNvGrpSpPr/>
                      <wpg:grpSpPr>
                        <a:xfrm>
                          <a:off x="0" y="0"/>
                          <a:ext cx="57150" cy="76200"/>
                          <a:chOff x="0" y="0"/>
                          <a:chExt cx="57150" cy="76200"/>
                        </a:xfrm>
                      </wpg:grpSpPr>
                      <wps:wsp>
                        <wps:cNvPr id="18917" name="Shape 18917"/>
                        <wps:cNvSpPr/>
                        <wps:spPr>
                          <a:xfrm>
                            <a:off x="0" y="9525"/>
                            <a:ext cx="57150" cy="66675"/>
                          </a:xfrm>
                          <a:custGeom>
                            <a:avLst/>
                            <a:gdLst/>
                            <a:ahLst/>
                            <a:cxnLst/>
                            <a:rect l="0" t="0" r="0" b="0"/>
                            <a:pathLst>
                              <a:path w="57150" h="66675">
                                <a:moveTo>
                                  <a:pt x="28575" y="0"/>
                                </a:moveTo>
                                <a:cubicBezTo>
                                  <a:pt x="42863" y="0"/>
                                  <a:pt x="57150" y="9525"/>
                                  <a:pt x="57150" y="28575"/>
                                </a:cubicBezTo>
                                <a:cubicBezTo>
                                  <a:pt x="57150" y="66675"/>
                                  <a:pt x="0" y="66675"/>
                                  <a:pt x="0" y="28575"/>
                                </a:cubicBezTo>
                                <a:cubicBezTo>
                                  <a:pt x="0" y="9525"/>
                                  <a:pt x="14288" y="0"/>
                                  <a:pt x="28575" y="0"/>
                                </a:cubicBez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18918" name="Shape 18918"/>
                        <wps:cNvSpPr/>
                        <wps:spPr>
                          <a:xfrm>
                            <a:off x="0" y="0"/>
                            <a:ext cx="57150" cy="76200"/>
                          </a:xfrm>
                          <a:custGeom>
                            <a:avLst/>
                            <a:gdLst/>
                            <a:ahLst/>
                            <a:cxnLst/>
                            <a:rect l="0" t="0" r="0" b="0"/>
                            <a:pathLst>
                              <a:path w="57150" h="76200">
                                <a:moveTo>
                                  <a:pt x="57150" y="38100"/>
                                </a:moveTo>
                                <a:cubicBezTo>
                                  <a:pt x="57150" y="0"/>
                                  <a:pt x="0" y="0"/>
                                  <a:pt x="0" y="38100"/>
                                </a:cubicBezTo>
                                <a:cubicBezTo>
                                  <a:pt x="0" y="76200"/>
                                  <a:pt x="57150" y="76200"/>
                                  <a:pt x="57150" y="38100"/>
                                </a:cubicBezTo>
                                <a:close/>
                              </a:path>
                            </a:pathLst>
                          </a:custGeom>
                          <a:ln w="9525" cap="flat">
                            <a:miter lim="127000"/>
                          </a:ln>
                        </wps:spPr>
                        <wps:style>
                          <a:lnRef idx="1">
                            <a:srgbClr val="333333"/>
                          </a:lnRef>
                          <a:fillRef idx="0">
                            <a:srgbClr val="000000">
                              <a:alpha val="0"/>
                            </a:srgbClr>
                          </a:fillRef>
                          <a:effectRef idx="0">
                            <a:scrgbClr r="0" g="0" b="0"/>
                          </a:effectRef>
                          <a:fontRef idx="none"/>
                        </wps:style>
                        <wps:bodyPr/>
                      </wps:wsp>
                    </wpg:wgp>
                  </a:graphicData>
                </a:graphic>
              </wp:inline>
            </w:drawing>
          </mc:Choice>
          <mc:Fallback>
            <w:pict>
              <v:group w14:anchorId="6653543D" id="Group 543643" o:spid="_x0000_s1026" style="width:4.5pt;height:6pt;mso-position-horizontal-relative:char;mso-position-vertical-relative:line" coordsize="57150,76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">
                <v:shape id="Shape 18917" o:spid="_x0000_s1027" style="position:absolute;top:9525;width:57150;height:66675;visibility:visible;mso-wrap-style:square;v-text-anchor:top" coordsize="57150,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" path="m28575,c42863,,57150,9525,57150,28575,57150,66675,,66675,,28575,,9525,14288,,28575,xe" fillcolor="#333" stroked="f" strokeweight="0">
                  <v:stroke miterlimit="83231f" joinstyle="miter"/>
                  <v:path arrowok="t" textboxrect="0,0,57150,66675"/>
                </v:shape>
                <v:shape id="Shape 18918" o:spid="_x0000_s1028" style="position:absolute;width:57150;height:76200;visibility:visible;mso-wrap-style:square;v-text-anchor:top" coordsize="5715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" path="m57150,38100c57150,,,,,38100v,38100,57150,38100,57150,xe" filled="f" strokecolor="#333">
                  <v:stroke miterlimit="83231f" joinstyle="miter"/>
                  <v:path arrowok="t" textboxrect="0,0,57150,76200"/>
                </v:shape>
                <w10:anchorlock/>
              </v:group>
            </w:pict>
          </mc:Fallback>
        </mc:AlternateContent>
      </w:r>
      <w:r>
        <w:rPr>
          <w:rFonts w:ascii="Arial" w:eastAsia="Arial" w:hAnsi="Arial" w:cs="Arial"/>
          <w:b/>
        </w:rPr>
        <w:t xml:space="preserve"> Network-assisted congestion control.</w:t>
      </w:r>
      <w:r>
        <w:t xml:space="preserve"> With network-assisted congestion control, routers provide explicit feedback to the sender and/or receiver regarding the congestion state of the network. This feedback may be as simple as a single bit indicating congestion at a link – an approach taken in the early IBM SNA </w:t>
      </w:r>
      <w:r>
        <w:rPr>
          <w:rFonts w:ascii="Arial" w:eastAsia="Arial" w:hAnsi="Arial" w:cs="Arial"/>
          <w:b/>
          <w:color w:val="1E7AB9"/>
        </w:rPr>
        <w:t>[Schwartz 1982]</w:t>
      </w:r>
      <w:r>
        <w:t xml:space="preserve">, DEC DECnet </w:t>
      </w:r>
      <w:r>
        <w:rPr>
          <w:rFonts w:ascii="Arial" w:eastAsia="Arial" w:hAnsi="Arial" w:cs="Arial"/>
          <w:b/>
          <w:color w:val="1E7AB9"/>
        </w:rPr>
        <w:t>[Jain 1989</w:t>
      </w:r>
      <w:r>
        <w:t xml:space="preserve">; </w:t>
      </w:r>
      <w:r>
        <w:rPr>
          <w:rFonts w:ascii="Arial" w:eastAsia="Arial" w:hAnsi="Arial" w:cs="Arial"/>
          <w:b/>
          <w:color w:val="1E7AB9"/>
        </w:rPr>
        <w:t>Ramakrishnan 1990]</w:t>
      </w:r>
      <w:r>
        <w:t xml:space="preserve"> architectures, and</w:t>
      </w:r>
    </w:p>
    <w:p w14:paraId="5120D75A" w14:textId="77777777" w:rsidR="0025243D" w:rsidRDefault="0025243D">
      <w:pPr>
        <w:spacing w:after="10"/>
        <w:ind w:left="429" w:right="15"/>
      </w:pPr>
      <w:r>
        <w:t xml:space="preserve">ATM </w:t>
      </w:r>
      <w:r>
        <w:rPr>
          <w:rFonts w:ascii="Arial" w:eastAsia="Arial" w:hAnsi="Arial" w:cs="Arial"/>
          <w:b/>
          <w:color w:val="1E7AB9"/>
        </w:rPr>
        <w:t>[Black 1995]</w:t>
      </w:r>
      <w:r>
        <w:t xml:space="preserve"> network architectures. More sophisticated feedback is also possible. For example, in </w:t>
      </w:r>
      <w:r>
        <w:rPr>
          <w:rFonts w:ascii="Arial" w:eastAsia="Arial" w:hAnsi="Arial" w:cs="Arial"/>
          <w:b/>
          <w:color w:val="1E7AB9"/>
        </w:rPr>
        <w:t>ATM Available Bite Rate (ABR)</w:t>
      </w:r>
      <w:r>
        <w:t xml:space="preserve"> congestion control, a router informs the sender of the maximum host sending rate it (the router) can support on an outgoing link. As noted above, the</w:t>
      </w:r>
    </w:p>
    <w:p w14:paraId="73F2811E" w14:textId="77777777" w:rsidR="0025243D" w:rsidRDefault="0025243D">
      <w:pPr>
        <w:spacing w:after="148" w:line="259" w:lineRule="auto"/>
        <w:ind w:left="430" w:right="15"/>
      </w:pPr>
      <w:r>
        <w:t>Internet-default versions of IP and TCP adopt an end-to-end approach towards congestion control.</w:t>
      </w:r>
    </w:p>
    <w:p w14:paraId="39504B8B" w14:textId="77777777" w:rsidR="0025243D" w:rsidRDefault="0025243D">
      <w:pPr>
        <w:ind w:left="430" w:right="15"/>
      </w:pPr>
      <w:r>
        <w:t xml:space="preserve">We’ll see, however, in </w:t>
      </w:r>
      <w:r>
        <w:rPr>
          <w:rFonts w:ascii="Arial" w:eastAsia="Arial" w:hAnsi="Arial" w:cs="Arial"/>
          <w:b/>
          <w:color w:val="1E7AB9"/>
        </w:rPr>
        <w:t>Section 3.7.2</w:t>
      </w:r>
      <w:r>
        <w:t xml:space="preserve"> that, more recently, IP and TCP may also optionally implement network-assisted congestion control.</w:t>
      </w:r>
    </w:p>
    <w:p w14:paraId="586EDFD9" w14:textId="77777777" w:rsidR="0025243D" w:rsidRDefault="0025243D">
      <w:pPr>
        <w:ind w:right="15"/>
      </w:pPr>
      <w:r>
        <w:t xml:space="preserve">For network-assisted congestion control, congestion information is typically fed back from the network to the sender in one of two ways, as shown in </w:t>
      </w:r>
      <w:r>
        <w:rPr>
          <w:rFonts w:ascii="Arial" w:eastAsia="Arial" w:hAnsi="Arial" w:cs="Arial"/>
          <w:b/>
          <w:color w:val="1E7AB9"/>
        </w:rPr>
        <w:t>Figure 3.49</w:t>
      </w:r>
      <w:r>
        <w:t>. Direct feedback may be sent from a network router to the sender. This form of notification typically takes the form of a choke packet (essentially saying, “I’m congested!”). The second and more common form of notification occurs when a router marks/updates a field in a packet flowing from sender to receiver to indicate congestion. Upon receipt of a marked packet, the receiver then notifies the sender of the congestion indication. This latter form of notification takes a full round-trip time.</w:t>
      </w:r>
    </w:p>
    <w:p w14:paraId="308E6532" w14:textId="77777777" w:rsidR="0025243D" w:rsidRDefault="0025243D">
      <w:pPr>
        <w:spacing w:after="324" w:line="259" w:lineRule="auto"/>
      </w:pPr>
      <w:r>
        <w:rPr>
          <w:noProof/>
        </w:rPr>
        <w:drawing>
          <wp:inline distT="0" distB="0" distL="0" distR="0" wp14:anchorId="26952217" wp14:editId="42499A22">
            <wp:extent cx="6181725" cy="3314700"/>
            <wp:effectExtent l="0" t="0" r="0" b="0"/>
            <wp:docPr id="18977" name="Picture 18977"/>
            <wp:cNvGraphicFramePr/>
            <a:graphic xmlns:a="http://schemas.openxmlformats.org/drawingml/2006/main">
              <a:graphicData uri="http://schemas.openxmlformats.org/drawingml/2006/picture">
                <pic:pic xmlns:pic="http://schemas.openxmlformats.org/drawingml/2006/picture">
                  <pic:nvPicPr>
                    <pic:cNvPr id="18977" name="Picture 18977"/>
                    <pic:cNvPicPr/>
                  </pic:nvPicPr>
                  <pic:blipFill>
                    <a:blip r:embed="rId213"/>
                    <a:stretch>
                      <a:fillRect/>
                    </a:stretch>
                  </pic:blipFill>
                  <pic:spPr>
                    <a:xfrm flipV="1">
                      <a:off x="0" y="0"/>
                      <a:ext cx="6181725" cy="3314700"/>
                    </a:xfrm>
                    <a:prstGeom prst="rect">
                      <a:avLst/>
                    </a:prstGeom>
                  </pic:spPr>
                </pic:pic>
              </a:graphicData>
            </a:graphic>
          </wp:inline>
        </w:drawing>
      </w:r>
    </w:p>
    <w:p w14:paraId="61CCEF13" w14:textId="77777777" w:rsidR="0025243D" w:rsidRDefault="0025243D">
      <w:pPr>
        <w:spacing w:after="0" w:line="265" w:lineRule="auto"/>
        <w:ind w:right="39" w:hanging="10"/>
      </w:pPr>
      <w:r>
        <w:rPr>
          <w:rFonts w:ascii="Arial" w:eastAsia="Arial" w:hAnsi="Arial" w:cs="Arial"/>
          <w:b/>
          <w:color w:val="585858"/>
        </w:rPr>
        <w:t>Figure 3.49 Two feedback pathways for network-indicated congestion information</w:t>
      </w:r>
      <w:r>
        <w:br w:type="page"/>
      </w:r>
    </w:p>
    <w:p w14:paraId="0DFCA9C9" w14:textId="77777777" w:rsidR="0025243D" w:rsidRDefault="0025243D" w:rsidP="00C30B7A">
      <w:pPr>
        <w:pStyle w:val="Heading2"/>
      </w:pPr>
      <w:bookmarkStart w:id="85" w:name="_Toc198669895"/>
      <w:r>
        <w:t>3.7 TCP Congestion Control</w:t>
      </w:r>
      <w:bookmarkEnd w:id="85"/>
    </w:p>
    <w:p w14:paraId="310A3D7E" w14:textId="77777777" w:rsidR="0025243D" w:rsidRDefault="0025243D">
      <w:pPr>
        <w:ind w:right="15"/>
      </w:pPr>
      <w:r>
        <w:t xml:space="preserve">In this section we return to our study of TCP. As we learned in </w:t>
      </w:r>
      <w:r>
        <w:rPr>
          <w:rFonts w:ascii="Arial" w:eastAsia="Arial" w:hAnsi="Arial" w:cs="Arial"/>
          <w:b/>
          <w:color w:val="1E7AB9"/>
        </w:rPr>
        <w:t>Section 3.5</w:t>
      </w:r>
      <w:r>
        <w:t>, TCP provides a reliable transport service between two processes running on different hosts. Another key component of TCP is its congestion-control mechanism. As indicated in the previous section, TCP must use end-to-end congestion control rather than network-assisted congestion control, since the IP layer provides no explicit feedback to the end systems regarding network congestion.</w:t>
      </w:r>
    </w:p>
    <w:p w14:paraId="70E5CA76" w14:textId="77777777" w:rsidR="0025243D" w:rsidRDefault="0025243D">
      <w:pPr>
        <w:ind w:right="15"/>
      </w:pPr>
      <w:r>
        <w:t>The approach taken by TCP is to have each sender limit the rate at which it sends traffic into its connection as a function of perceived network congestion. If a TCP sender perceives that there is little congestion on the path between itself and the destination, then the TCP sender increases its send rate; if the sender perceives that there is congestion along the path, then the sender reduces its send rate. But this approach raises three questions. First, how does a TCP sender limit the rate at which it sends traffic into its connection? Second, how does a TCP sender perceive that there is congestion on the path between itself and the destination? And third, what algorithm should the sender use to change its send rate as a function of perceived end-to-end congestion?</w:t>
      </w:r>
    </w:p>
    <w:p w14:paraId="3A94F9D8" w14:textId="77777777" w:rsidR="0025243D" w:rsidRDefault="0025243D">
      <w:pPr>
        <w:spacing w:after="148" w:line="259" w:lineRule="auto"/>
        <w:ind w:right="15"/>
      </w:pPr>
      <w:r>
        <w:t>Let’s first examine how a TCP sender limits the rate at which it sends traffic into its connection. In</w:t>
      </w:r>
    </w:p>
    <w:p w14:paraId="00419962" w14:textId="77777777" w:rsidR="0025243D" w:rsidRDefault="0025243D">
      <w:pPr>
        <w:spacing w:after="93" w:line="335" w:lineRule="auto"/>
        <w:ind w:left="-3" w:right="31" w:hanging="10"/>
        <w:jc w:val="both"/>
      </w:pPr>
      <w:r>
        <w:rPr>
          <w:rFonts w:ascii="Arial" w:eastAsia="Arial" w:hAnsi="Arial" w:cs="Arial"/>
          <w:b/>
          <w:color w:val="1E7AB9"/>
        </w:rPr>
        <w:t>Section 3.5</w:t>
      </w:r>
      <w:r>
        <w:t xml:space="preserve"> we saw that each side of a TCP connection consists of a receive buffer, a send buffer, and several variables (</w:t>
      </w:r>
      <w:r>
        <w:rPr>
          <w:rFonts w:ascii="Courier New" w:eastAsia="Courier New" w:hAnsi="Courier New" w:cs="Courier New"/>
          <w:i/>
          <w:color w:val="468173"/>
        </w:rPr>
        <w:t>LastByteRead</w:t>
      </w:r>
      <w:r>
        <w:t xml:space="preserve">, </w:t>
      </w:r>
      <w:r>
        <w:rPr>
          <w:rFonts w:ascii="Courier New" w:eastAsia="Courier New" w:hAnsi="Courier New" w:cs="Courier New"/>
          <w:i/>
          <w:color w:val="468173"/>
        </w:rPr>
        <w:t>rwnd</w:t>
      </w:r>
      <w:r>
        <w:t xml:space="preserve">, and so on). The TCP congestion-control mechanism operating at the sender keeps track of an additional variable, the </w:t>
      </w:r>
      <w:r>
        <w:rPr>
          <w:rFonts w:ascii="Arial" w:eastAsia="Arial" w:hAnsi="Arial" w:cs="Arial"/>
          <w:b/>
          <w:color w:val="1E7AB9"/>
        </w:rPr>
        <w:t>congestion window</w:t>
      </w:r>
      <w:r>
        <w:t xml:space="preserve">. The congestion window, denoted </w:t>
      </w:r>
      <w:r>
        <w:rPr>
          <w:rFonts w:ascii="Courier New" w:eastAsia="Courier New" w:hAnsi="Courier New" w:cs="Courier New"/>
          <w:i/>
          <w:color w:val="468173"/>
        </w:rPr>
        <w:t>cwnd</w:t>
      </w:r>
      <w:r>
        <w:t xml:space="preserve">, imposes a constraint on the rate at which a TCP sender can send traffic into the network. Specifically, the amount of unacknowledged data at a sender may not exceed the minimum of </w:t>
      </w:r>
      <w:r>
        <w:rPr>
          <w:rFonts w:ascii="Courier New" w:eastAsia="Courier New" w:hAnsi="Courier New" w:cs="Courier New"/>
          <w:i/>
          <w:color w:val="468173"/>
        </w:rPr>
        <w:t>cwnd</w:t>
      </w:r>
      <w:r>
        <w:t xml:space="preserve"> and </w:t>
      </w:r>
      <w:r>
        <w:rPr>
          <w:rFonts w:ascii="Courier New" w:eastAsia="Courier New" w:hAnsi="Courier New" w:cs="Courier New"/>
          <w:i/>
          <w:color w:val="468173"/>
        </w:rPr>
        <w:t>rwnd</w:t>
      </w:r>
      <w:r>
        <w:t>, that is:</w:t>
      </w:r>
    </w:p>
    <w:p w14:paraId="6FA5E3C5" w14:textId="77777777" w:rsidR="0025243D" w:rsidRDefault="0025243D">
      <w:pPr>
        <w:spacing w:after="429" w:line="259" w:lineRule="auto"/>
        <w:ind w:right="-2"/>
      </w:pPr>
      <w:r>
        <w:rPr>
          <w:rFonts w:ascii="Calibri" w:eastAsia="Calibri" w:hAnsi="Calibri" w:cs="Calibri"/>
          <w:noProof/>
          <w:color w:val="000000"/>
          <w:sz w:val="22"/>
        </w:rPr>
        <mc:AlternateContent>
          <mc:Choice Requires="wpg">
            <w:drawing>
              <wp:inline distT="0" distB="0" distL="0" distR="0" wp14:anchorId="1CAAD2A9" wp14:editId="60605BBC">
                <wp:extent cx="7477125" cy="742958"/>
                <wp:effectExtent l="0" t="0" r="0" b="0"/>
                <wp:docPr id="543061" name="Group 543061"/>
                <wp:cNvGraphicFramePr/>
                <a:graphic xmlns:a="http://schemas.openxmlformats.org/drawingml/2006/main">
                  <a:graphicData uri="http://schemas.microsoft.com/office/word/2010/wordprocessingGroup">
                    <wpg:wgp>
                      <wpg:cNvGrpSpPr/>
                      <wpg:grpSpPr>
                        <a:xfrm>
                          <a:off x="0" y="0"/>
                          <a:ext cx="7477125" cy="742958"/>
                          <a:chOff x="0" y="0"/>
                          <a:chExt cx="7477125" cy="742958"/>
                        </a:xfrm>
                      </wpg:grpSpPr>
                      <wps:wsp>
                        <wps:cNvPr id="18982" name="Shape 18982"/>
                        <wps:cNvSpPr/>
                        <wps:spPr>
                          <a:xfrm>
                            <a:off x="4" y="5"/>
                            <a:ext cx="7477113" cy="9525"/>
                          </a:xfrm>
                          <a:custGeom>
                            <a:avLst/>
                            <a:gdLst/>
                            <a:ahLst/>
                            <a:cxnLst/>
                            <a:rect l="0" t="0" r="0" b="0"/>
                            <a:pathLst>
                              <a:path w="7477113" h="9525">
                                <a:moveTo>
                                  <a:pt x="0" y="0"/>
                                </a:moveTo>
                                <a:lnTo>
                                  <a:pt x="7477113" y="0"/>
                                </a:lnTo>
                                <a:lnTo>
                                  <a:pt x="7467600" y="9525"/>
                                </a:lnTo>
                                <a:lnTo>
                                  <a:pt x="9525" y="9525"/>
                                </a:lnTo>
                                <a:lnTo>
                                  <a:pt x="0" y="0"/>
                                </a:lnTo>
                                <a:close/>
                              </a:path>
                            </a:pathLst>
                          </a:custGeom>
                          <a:ln w="0" cap="flat">
                            <a:miter lim="127000"/>
                          </a:ln>
                        </wps:spPr>
                        <wps:style>
                          <a:lnRef idx="0">
                            <a:srgbClr val="000000">
                              <a:alpha val="0"/>
                            </a:srgbClr>
                          </a:lnRef>
                          <a:fillRef idx="1">
                            <a:srgbClr val="A78E8E"/>
                          </a:fillRef>
                          <a:effectRef idx="0">
                            <a:scrgbClr r="0" g="0" b="0"/>
                          </a:effectRef>
                          <a:fontRef idx="none"/>
                        </wps:style>
                        <wps:bodyPr/>
                      </wps:wsp>
                      <wps:wsp>
                        <wps:cNvPr id="18983" name="Shape 18983"/>
                        <wps:cNvSpPr/>
                        <wps:spPr>
                          <a:xfrm>
                            <a:off x="0" y="733433"/>
                            <a:ext cx="7477125" cy="9525"/>
                          </a:xfrm>
                          <a:custGeom>
                            <a:avLst/>
                            <a:gdLst/>
                            <a:ahLst/>
                            <a:cxnLst/>
                            <a:rect l="0" t="0" r="0" b="0"/>
                            <a:pathLst>
                              <a:path w="7477125" h="9525">
                                <a:moveTo>
                                  <a:pt x="9525" y="0"/>
                                </a:moveTo>
                                <a:lnTo>
                                  <a:pt x="7467600" y="0"/>
                                </a:lnTo>
                                <a:lnTo>
                                  <a:pt x="7477125" y="9525"/>
                                </a:lnTo>
                                <a:lnTo>
                                  <a:pt x="0" y="9525"/>
                                </a:lnTo>
                                <a:lnTo>
                                  <a:pt x="9525" y="0"/>
                                </a:lnTo>
                                <a:close/>
                              </a:path>
                            </a:pathLst>
                          </a:custGeom>
                          <a:ln w="0" cap="flat">
                            <a:miter lim="127000"/>
                          </a:ln>
                        </wps:spPr>
                        <wps:style>
                          <a:lnRef idx="0">
                            <a:srgbClr val="000000">
                              <a:alpha val="0"/>
                            </a:srgbClr>
                          </a:lnRef>
                          <a:fillRef idx="1">
                            <a:srgbClr val="A78E8E"/>
                          </a:fillRef>
                          <a:effectRef idx="0">
                            <a:scrgbClr r="0" g="0" b="0"/>
                          </a:effectRef>
                          <a:fontRef idx="none"/>
                        </wps:style>
                        <wps:bodyPr/>
                      </wps:wsp>
                      <wps:wsp>
                        <wps:cNvPr id="18984" name="Shape 18984"/>
                        <wps:cNvSpPr/>
                        <wps:spPr>
                          <a:xfrm>
                            <a:off x="4" y="5"/>
                            <a:ext cx="9525" cy="742950"/>
                          </a:xfrm>
                          <a:custGeom>
                            <a:avLst/>
                            <a:gdLst/>
                            <a:ahLst/>
                            <a:cxnLst/>
                            <a:rect l="0" t="0" r="0" b="0"/>
                            <a:pathLst>
                              <a:path w="9525" h="742950">
                                <a:moveTo>
                                  <a:pt x="0" y="0"/>
                                </a:moveTo>
                                <a:lnTo>
                                  <a:pt x="9525" y="9525"/>
                                </a:lnTo>
                                <a:lnTo>
                                  <a:pt x="9525" y="733425"/>
                                </a:lnTo>
                                <a:lnTo>
                                  <a:pt x="0" y="742950"/>
                                </a:lnTo>
                                <a:lnTo>
                                  <a:pt x="0" y="0"/>
                                </a:lnTo>
                                <a:close/>
                              </a:path>
                            </a:pathLst>
                          </a:custGeom>
                          <a:ln w="0" cap="flat">
                            <a:miter lim="127000"/>
                          </a:ln>
                        </wps:spPr>
                        <wps:style>
                          <a:lnRef idx="0">
                            <a:srgbClr val="000000">
                              <a:alpha val="0"/>
                            </a:srgbClr>
                          </a:lnRef>
                          <a:fillRef idx="1">
                            <a:srgbClr val="A78E8E"/>
                          </a:fillRef>
                          <a:effectRef idx="0">
                            <a:scrgbClr r="0" g="0" b="0"/>
                          </a:effectRef>
                          <a:fontRef idx="none"/>
                        </wps:style>
                        <wps:bodyPr/>
                      </wps:wsp>
                      <wps:wsp>
                        <wps:cNvPr id="18985" name="Shape 18985"/>
                        <wps:cNvSpPr/>
                        <wps:spPr>
                          <a:xfrm>
                            <a:off x="7467600" y="0"/>
                            <a:ext cx="9525" cy="742950"/>
                          </a:xfrm>
                          <a:custGeom>
                            <a:avLst/>
                            <a:gdLst/>
                            <a:ahLst/>
                            <a:cxnLst/>
                            <a:rect l="0" t="0" r="0" b="0"/>
                            <a:pathLst>
                              <a:path w="9525" h="742950">
                                <a:moveTo>
                                  <a:pt x="9525" y="0"/>
                                </a:moveTo>
                                <a:lnTo>
                                  <a:pt x="9525" y="742950"/>
                                </a:lnTo>
                                <a:lnTo>
                                  <a:pt x="0" y="733437"/>
                                </a:lnTo>
                                <a:lnTo>
                                  <a:pt x="0" y="9525"/>
                                </a:lnTo>
                                <a:lnTo>
                                  <a:pt x="9525" y="0"/>
                                </a:lnTo>
                                <a:close/>
                              </a:path>
                            </a:pathLst>
                          </a:custGeom>
                          <a:ln w="0" cap="flat">
                            <a:miter lim="127000"/>
                          </a:ln>
                        </wps:spPr>
                        <wps:style>
                          <a:lnRef idx="0">
                            <a:srgbClr val="000000">
                              <a:alpha val="0"/>
                            </a:srgbClr>
                          </a:lnRef>
                          <a:fillRef idx="1">
                            <a:srgbClr val="A78E8E"/>
                          </a:fillRef>
                          <a:effectRef idx="0">
                            <a:scrgbClr r="0" g="0" b="0"/>
                          </a:effectRef>
                          <a:fontRef idx="none"/>
                        </wps:style>
                        <wps:bodyPr/>
                      </wps:wsp>
                      <wps:wsp>
                        <wps:cNvPr id="19031" name="Rectangle 19031"/>
                        <wps:cNvSpPr/>
                        <wps:spPr>
                          <a:xfrm>
                            <a:off x="333565" y="329423"/>
                            <a:ext cx="1550594" cy="196642"/>
                          </a:xfrm>
                          <a:prstGeom prst="rect">
                            <a:avLst/>
                          </a:prstGeom>
                          <a:ln>
                            <a:noFill/>
                          </a:ln>
                        </wps:spPr>
                        <wps:txbx>
                          <w:txbxContent>
                            <w:p w14:paraId="40BB040E" w14:textId="77777777" w:rsidR="0025243D" w:rsidRDefault="0025243D">
                              <w:pPr>
                                <w:spacing w:line="259" w:lineRule="auto"/>
                              </w:pPr>
                              <w:r>
                                <w:rPr>
                                  <w:rFonts w:ascii="Courier New" w:eastAsia="Courier New" w:hAnsi="Courier New" w:cs="Courier New"/>
                                  <w:i/>
                                  <w:color w:val="468173"/>
                                </w:rPr>
                                <w:t>LastByteSent</w:t>
                              </w:r>
                            </w:p>
                          </w:txbxContent>
                        </wps:txbx>
                        <wps:bodyPr horzOverflow="overflow" vert="horz" lIns="0" tIns="0" rIns="0" bIns="0" rtlCol="0">
                          <a:noAutofit/>
                        </wps:bodyPr>
                      </wps:wsp>
                      <wps:wsp>
                        <wps:cNvPr id="19032" name="Rectangle 19032"/>
                        <wps:cNvSpPr/>
                        <wps:spPr>
                          <a:xfrm>
                            <a:off x="1499587" y="329423"/>
                            <a:ext cx="129216" cy="196642"/>
                          </a:xfrm>
                          <a:prstGeom prst="rect">
                            <a:avLst/>
                          </a:prstGeom>
                          <a:ln>
                            <a:noFill/>
                          </a:ln>
                        </wps:spPr>
                        <wps:txbx>
                          <w:txbxContent>
                            <w:p w14:paraId="07490FCD" w14:textId="77777777" w:rsidR="0025243D" w:rsidRDefault="0025243D">
                              <w:pPr>
                                <w:spacing w:line="259" w:lineRule="auto"/>
                              </w:pPr>
                              <w:r>
                                <w:rPr>
                                  <w:rFonts w:ascii="Courier New" w:eastAsia="Courier New" w:hAnsi="Courier New" w:cs="Courier New"/>
                                  <w:i/>
                                  <w:color w:val="468173"/>
                                </w:rPr>
                                <w:t>−</w:t>
                              </w:r>
                            </w:p>
                          </w:txbxContent>
                        </wps:txbx>
                        <wps:bodyPr horzOverflow="overflow" vert="horz" lIns="0" tIns="0" rIns="0" bIns="0" rtlCol="0">
                          <a:noAutofit/>
                        </wps:bodyPr>
                      </wps:wsp>
                      <wps:wsp>
                        <wps:cNvPr id="19033" name="Rectangle 19033"/>
                        <wps:cNvSpPr/>
                        <wps:spPr>
                          <a:xfrm>
                            <a:off x="1596742" y="329423"/>
                            <a:ext cx="1679810" cy="196642"/>
                          </a:xfrm>
                          <a:prstGeom prst="rect">
                            <a:avLst/>
                          </a:prstGeom>
                          <a:ln>
                            <a:noFill/>
                          </a:ln>
                        </wps:spPr>
                        <wps:txbx>
                          <w:txbxContent>
                            <w:p w14:paraId="4529435F" w14:textId="77777777" w:rsidR="0025243D" w:rsidRDefault="0025243D">
                              <w:pPr>
                                <w:spacing w:line="259" w:lineRule="auto"/>
                              </w:pPr>
                              <w:r>
                                <w:rPr>
                                  <w:rFonts w:ascii="Courier New" w:eastAsia="Courier New" w:hAnsi="Courier New" w:cs="Courier New"/>
                                  <w:i/>
                                  <w:color w:val="468173"/>
                                </w:rPr>
                                <w:t>LastByteAcked</w:t>
                              </w:r>
                            </w:p>
                          </w:txbxContent>
                        </wps:txbx>
                        <wps:bodyPr horzOverflow="overflow" vert="horz" lIns="0" tIns="0" rIns="0" bIns="0" rtlCol="0">
                          <a:noAutofit/>
                        </wps:bodyPr>
                      </wps:wsp>
                      <wps:wsp>
                        <wps:cNvPr id="19034" name="Rectangle 19034"/>
                        <wps:cNvSpPr/>
                        <wps:spPr>
                          <a:xfrm>
                            <a:off x="2859919" y="329423"/>
                            <a:ext cx="129216" cy="196642"/>
                          </a:xfrm>
                          <a:prstGeom prst="rect">
                            <a:avLst/>
                          </a:prstGeom>
                          <a:ln>
                            <a:noFill/>
                          </a:ln>
                        </wps:spPr>
                        <wps:txbx>
                          <w:txbxContent>
                            <w:p w14:paraId="3B0BFC1E" w14:textId="77777777" w:rsidR="0025243D" w:rsidRDefault="0025243D">
                              <w:pPr>
                                <w:spacing w:line="259" w:lineRule="auto"/>
                              </w:pPr>
                              <w:r>
                                <w:rPr>
                                  <w:rFonts w:ascii="Courier New" w:eastAsia="Courier New" w:hAnsi="Courier New" w:cs="Courier New"/>
                                  <w:i/>
                                  <w:color w:val="468173"/>
                                </w:rPr>
                                <w:t>≤</w:t>
                              </w:r>
                            </w:p>
                          </w:txbxContent>
                        </wps:txbx>
                        <wps:bodyPr horzOverflow="overflow" vert="horz" lIns="0" tIns="0" rIns="0" bIns="0" rtlCol="0">
                          <a:noAutofit/>
                        </wps:bodyPr>
                      </wps:wsp>
                      <wps:wsp>
                        <wps:cNvPr id="19035" name="Rectangle 19035"/>
                        <wps:cNvSpPr/>
                        <wps:spPr>
                          <a:xfrm>
                            <a:off x="2957074" y="329423"/>
                            <a:ext cx="1938243" cy="196642"/>
                          </a:xfrm>
                          <a:prstGeom prst="rect">
                            <a:avLst/>
                          </a:prstGeom>
                          <a:ln>
                            <a:noFill/>
                          </a:ln>
                        </wps:spPr>
                        <wps:txbx>
                          <w:txbxContent>
                            <w:p w14:paraId="3AECF000" w14:textId="77777777" w:rsidR="0025243D" w:rsidRDefault="0025243D">
                              <w:pPr>
                                <w:spacing w:line="259" w:lineRule="auto"/>
                              </w:pPr>
                              <w:r>
                                <w:rPr>
                                  <w:rFonts w:ascii="Courier New" w:eastAsia="Courier New" w:hAnsi="Courier New" w:cs="Courier New"/>
                                  <w:i/>
                                  <w:color w:val="468173"/>
                                </w:rPr>
                                <w:t>min{cwnd, rwnd}</w:t>
                              </w:r>
                            </w:p>
                          </w:txbxContent>
                        </wps:txbx>
                        <wps:bodyPr horzOverflow="overflow" vert="horz" lIns="0" tIns="0" rIns="0" bIns="0" rtlCol="0">
                          <a:noAutofit/>
                        </wps:bodyPr>
                      </wps:wsp>
                    </wpg:wgp>
                  </a:graphicData>
                </a:graphic>
              </wp:inline>
            </w:drawing>
          </mc:Choice>
          <mc:Fallback>
            <w:pict>
              <v:group w14:anchorId="1CAAD2A9" id="Group 543061" o:spid="_x0000_s1623" style="width:588.75pt;height:58.5pt;mso-position-horizontal-relative:char;mso-position-vertical-relative:line" coordsize="74771,74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">
                <v:shape id="Shape 18982" o:spid="_x0000_s1624" style="position:absolute;width:74771;height:95;visibility:visible;mso-wrap-style:square;v-text-anchor:top" coordsize="7477113,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" path="m,l7477113,r-9513,9525l9525,9525,,xe" fillcolor="#a78e8e" stroked="f" strokeweight="0">
                  <v:stroke miterlimit="83231f" joinstyle="miter"/>
                  <v:path arrowok="t" textboxrect="0,0,7477113,9525"/>
                </v:shape>
                <v:shape id="Shape 18983" o:spid="_x0000_s1625" style="position:absolute;top:7334;width:74771;height:95;visibility:visible;mso-wrap-style:square;v-text-anchor:top" coordsize="747712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" path="m9525,l7467600,r9525,9525l,9525,9525,xe" fillcolor="#a78e8e" stroked="f" strokeweight="0">
                  <v:stroke miterlimit="83231f" joinstyle="miter"/>
                  <v:path arrowok="t" textboxrect="0,0,7477125,9525"/>
                </v:shape>
                <v:shape id="Shape 18984" o:spid="_x0000_s1626" style="position:absolute;width:95;height:7429;visibility:visible;mso-wrap-style:square;v-text-anchor:top" coordsize="9525,742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" path="m,l9525,9525r,723900l,742950,,xe" fillcolor="#a78e8e" stroked="f" strokeweight="0">
                  <v:stroke miterlimit="83231f" joinstyle="miter"/>
                  <v:path arrowok="t" textboxrect="0,0,9525,742950"/>
                </v:shape>
                <v:shape id="Shape 18985" o:spid="_x0000_s1627" style="position:absolute;left:74676;width:95;height:7429;visibility:visible;mso-wrap-style:square;v-text-anchor:top" coordsize="9525,742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" path="m9525,r,742950l,733437,,9525,9525,xe" fillcolor="#a78e8e" stroked="f" strokeweight="0">
                  <v:stroke miterlimit="83231f" joinstyle="miter"/>
                  <v:path arrowok="t" textboxrect="0,0,9525,742950"/>
                </v:shape>
                <v:rect id="Rectangle 19031" o:spid="_x0000_s1628" style="position:absolute;left:3335;top:3294;width:15506;height:1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" filled="f" stroked="f">
                  <v:textbox inset="0,0,0,0">
                    <w:txbxContent>
                      <w:p w14:paraId="40BB040E" w14:textId="77777777" w:rsidR="0025243D" w:rsidRDefault="0025243D">
                        <w:pPr>
                          <w:spacing w:line="259" w:lineRule="auto"/>
                        </w:pPr>
                        <w:r>
                          <w:rPr>
                            <w:rFonts w:ascii="Courier New" w:eastAsia="Courier New" w:hAnsi="Courier New" w:cs="Courier New"/>
                            <w:i/>
                            <w:color w:val="468173"/>
                          </w:rPr>
                          <w:t>LastByteSent</w:t>
                        </w:r>
                      </w:p>
                    </w:txbxContent>
                  </v:textbox>
                </v:rect>
                <v:rect id="Rectangle 19032" o:spid="_x0000_s1629" style="position:absolute;left:14995;top:3294;width:1293;height:1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" filled="f" stroked="f">
                  <v:textbox inset="0,0,0,0">
                    <w:txbxContent>
                      <w:p w14:paraId="07490FCD" w14:textId="77777777" w:rsidR="0025243D" w:rsidRDefault="0025243D">
                        <w:pPr>
                          <w:spacing w:line="259" w:lineRule="auto"/>
                        </w:pPr>
                        <w:r>
                          <w:rPr>
                            <w:rFonts w:ascii="Courier New" w:eastAsia="Courier New" w:hAnsi="Courier New" w:cs="Courier New"/>
                            <w:i/>
                            <w:color w:val="468173"/>
                          </w:rPr>
                          <w:t>−</w:t>
                        </w:r>
                      </w:p>
                    </w:txbxContent>
                  </v:textbox>
                </v:rect>
                <v:rect id="Rectangle 19033" o:spid="_x0000_s1630" style="position:absolute;left:15967;top:3294;width:16798;height:1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" filled="f" stroked="f">
                  <v:textbox inset="0,0,0,0">
                    <w:txbxContent>
                      <w:p w14:paraId="4529435F" w14:textId="77777777" w:rsidR="0025243D" w:rsidRDefault="0025243D">
                        <w:pPr>
                          <w:spacing w:line="259" w:lineRule="auto"/>
                        </w:pPr>
                        <w:r>
                          <w:rPr>
                            <w:rFonts w:ascii="Courier New" w:eastAsia="Courier New" w:hAnsi="Courier New" w:cs="Courier New"/>
                            <w:i/>
                            <w:color w:val="468173"/>
                          </w:rPr>
                          <w:t>LastByteAcked</w:t>
                        </w:r>
                      </w:p>
                    </w:txbxContent>
                  </v:textbox>
                </v:rect>
                <v:rect id="Rectangle 19034" o:spid="_x0000_s1631" style="position:absolute;left:28599;top:3294;width:1292;height:1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" filled="f" stroked="f">
                  <v:textbox inset="0,0,0,0">
                    <w:txbxContent>
                      <w:p w14:paraId="3B0BFC1E" w14:textId="77777777" w:rsidR="0025243D" w:rsidRDefault="0025243D">
                        <w:pPr>
                          <w:spacing w:line="259" w:lineRule="auto"/>
                        </w:pPr>
                        <w:r>
                          <w:rPr>
                            <w:rFonts w:ascii="Courier New" w:eastAsia="Courier New" w:hAnsi="Courier New" w:cs="Courier New"/>
                            <w:i/>
                            <w:color w:val="468173"/>
                          </w:rPr>
                          <w:t>≤</w:t>
                        </w:r>
                      </w:p>
                    </w:txbxContent>
                  </v:textbox>
                </v:rect>
                <v:rect id="Rectangle 19035" o:spid="_x0000_s1632" style="position:absolute;left:29570;top:3294;width:19383;height:1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" filled="f" stroked="f">
                  <v:textbox inset="0,0,0,0">
                    <w:txbxContent>
                      <w:p w14:paraId="3AECF000" w14:textId="77777777" w:rsidR="0025243D" w:rsidRDefault="0025243D">
                        <w:pPr>
                          <w:spacing w:line="259" w:lineRule="auto"/>
                        </w:pPr>
                        <w:r>
                          <w:rPr>
                            <w:rFonts w:ascii="Courier New" w:eastAsia="Courier New" w:hAnsi="Courier New" w:cs="Courier New"/>
                            <w:i/>
                            <w:color w:val="468173"/>
                          </w:rPr>
                          <w:t>min{cwnd, rwnd}</w:t>
                        </w:r>
                      </w:p>
                    </w:txbxContent>
                  </v:textbox>
                </v:rect>
                <w10:anchorlock/>
              </v:group>
            </w:pict>
          </mc:Fallback>
        </mc:AlternateContent>
      </w:r>
    </w:p>
    <w:p w14:paraId="4A1FEBFC" w14:textId="77777777" w:rsidR="0025243D" w:rsidRDefault="0025243D">
      <w:pPr>
        <w:ind w:right="15"/>
      </w:pPr>
      <w:r>
        <w:t xml:space="preserve">In order to focus on congestion control (as opposed to flow control), let us henceforth assume that the TCP receive buffer is so large that the receive-window constraint can be ignored; thus, the amount of unacknowledged data at the sender is solely limited by </w:t>
      </w:r>
      <w:r>
        <w:rPr>
          <w:rFonts w:ascii="Courier New" w:eastAsia="Courier New" w:hAnsi="Courier New" w:cs="Courier New"/>
          <w:i/>
          <w:color w:val="468173"/>
        </w:rPr>
        <w:t>cwnd</w:t>
      </w:r>
      <w:r>
        <w:t>. We will also assume that the sender always has data to send, i.e., that all segments in the congestion window are sent.</w:t>
      </w:r>
    </w:p>
    <w:p w14:paraId="45AD0EAB" w14:textId="77777777" w:rsidR="0025243D" w:rsidRDefault="0025243D">
      <w:pPr>
        <w:spacing w:after="347"/>
        <w:ind w:right="15"/>
      </w:pPr>
      <w:r>
        <w:t xml:space="preserve">The constraint above limits the amount of unacknowledged data at the sender and therefore indirectly limits the sender’s send rate. To see this, consider a connection for which loss and packet transmission delays are negligible. Then, roughly, at the beginning of every RTT, the constraint permits the sender to send </w:t>
      </w:r>
      <w:r>
        <w:rPr>
          <w:rFonts w:ascii="Courier New" w:eastAsia="Courier New" w:hAnsi="Courier New" w:cs="Courier New"/>
          <w:i/>
          <w:color w:val="468173"/>
        </w:rPr>
        <w:t>cwnd</w:t>
      </w:r>
      <w:r>
        <w:t xml:space="preserve"> bytes of data into the connection; at the end of the RTT the sender receives acknowledgments for the data. </w:t>
      </w:r>
      <w:r>
        <w:rPr>
          <w:rFonts w:ascii="Arial" w:eastAsia="Arial" w:hAnsi="Arial" w:cs="Arial"/>
          <w:i/>
        </w:rPr>
        <w:t xml:space="preserve">Thus the sender’s send rate is roughly cwnd/RTT bytes/sec. By adjusting the value of </w:t>
      </w:r>
      <w:r>
        <w:rPr>
          <w:rFonts w:ascii="Courier New" w:eastAsia="Courier New" w:hAnsi="Courier New" w:cs="Courier New"/>
          <w:i/>
          <w:color w:val="468173"/>
        </w:rPr>
        <w:t>cwnd</w:t>
      </w:r>
      <w:r>
        <w:rPr>
          <w:rFonts w:ascii="Arial" w:eastAsia="Arial" w:hAnsi="Arial" w:cs="Arial"/>
          <w:i/>
        </w:rPr>
        <w:t>, the sender can therefore adjust the rate at which it sends data into its connection.</w:t>
      </w:r>
    </w:p>
    <w:p w14:paraId="1B189415" w14:textId="77777777" w:rsidR="0025243D" w:rsidRDefault="0025243D">
      <w:pPr>
        <w:ind w:right="15"/>
      </w:pPr>
      <w:r>
        <w:t xml:space="preserve">Let’s next consider how a TCP sender perceives that there is congestion on the path between itself and the destination. Let us define a “loss event” at a TCP sender as the occurrence of either a timeout or the receipt of three duplicate ACKs from the receiver. (Recall our discussion in </w:t>
      </w:r>
      <w:r>
        <w:rPr>
          <w:rFonts w:ascii="Arial" w:eastAsia="Arial" w:hAnsi="Arial" w:cs="Arial"/>
          <w:b/>
          <w:color w:val="1E7AB9"/>
        </w:rPr>
        <w:t>Section 3.5.4</w:t>
      </w:r>
      <w:r>
        <w:t xml:space="preserve"> of the timeout event in </w:t>
      </w:r>
      <w:r>
        <w:rPr>
          <w:rFonts w:ascii="Arial" w:eastAsia="Arial" w:hAnsi="Arial" w:cs="Arial"/>
          <w:b/>
          <w:color w:val="1E7AB9"/>
        </w:rPr>
        <w:t>Figure 3.33</w:t>
      </w:r>
      <w:r>
        <w:t xml:space="preserve"> and the subsequent modification to include fast retransmit on receipt of three duplicate ACKs.) When there is excessive congestion, then one (or more) router buffers along the path overflows, causing a datagram (containing a TCP segment) to be dropped. The dropped datagram, in turn, results in a loss event at the sender—either a timeout or the receipt of three duplicate ACKs— which is taken by the sender to be an indication of congestion on the sender-to-receiver path.</w:t>
      </w:r>
    </w:p>
    <w:p w14:paraId="18F5BAEE" w14:textId="77777777" w:rsidR="0025243D" w:rsidRDefault="0025243D">
      <w:pPr>
        <w:spacing w:after="477"/>
        <w:ind w:right="15"/>
      </w:pPr>
      <w:r>
        <w:t xml:space="preserve">Having considered how congestion is detected, let’s next consider the more optimistic case when the network is congestion-free, that is, when a loss event doesn’t occur. In this case, acknowledgments for previously unacknowledged segments will be received at the TCP sender. As we’ll see, TCP will take the arrival of these acknowledgments as an indication that all is well—that segments being transmitted into the network are being successfully delivered to the destination—and will use acknowledgments to increase its congestion window size (and hence its transmission rate). Note that if acknowledgments arrive at a relatively slow rate (e.g., if the end-end path has high delay or contains a low-bandwidth link), then the congestion window will be increased at a relatively slow rate. On the other hand, if acknowledgments arrive at a high rate, then the congestion window will be increased more quickly. Because TCP uses acknowledgments to trigger (or clock) its increase in congestion window size, TCP is said to be </w:t>
      </w:r>
      <w:r>
        <w:rPr>
          <w:rFonts w:ascii="Arial" w:eastAsia="Arial" w:hAnsi="Arial" w:cs="Arial"/>
          <w:b/>
          <w:color w:val="1E7AB9"/>
        </w:rPr>
        <w:t>self-clocking</w:t>
      </w:r>
      <w:r>
        <w:t>.</w:t>
      </w:r>
    </w:p>
    <w:p w14:paraId="2610F303" w14:textId="77777777" w:rsidR="0025243D" w:rsidRDefault="0025243D">
      <w:pPr>
        <w:spacing w:after="494"/>
        <w:ind w:right="15"/>
      </w:pPr>
      <w:r>
        <w:t xml:space="preserve">Given the </w:t>
      </w:r>
      <w:r>
        <w:rPr>
          <w:rFonts w:ascii="Arial" w:eastAsia="Arial" w:hAnsi="Arial" w:cs="Arial"/>
          <w:i/>
        </w:rPr>
        <w:t>mechanism</w:t>
      </w:r>
      <w:r>
        <w:t xml:space="preserve"> of adjusting the value of </w:t>
      </w:r>
      <w:r>
        <w:rPr>
          <w:rFonts w:ascii="Courier New" w:eastAsia="Courier New" w:hAnsi="Courier New" w:cs="Courier New"/>
          <w:b/>
          <w:i/>
          <w:color w:val="468173"/>
        </w:rPr>
        <w:t>cwnd</w:t>
      </w:r>
      <w:r>
        <w:t xml:space="preserve"> to control the sending rate, the critical question remains: </w:t>
      </w:r>
      <w:r>
        <w:rPr>
          <w:rFonts w:ascii="Arial" w:eastAsia="Arial" w:hAnsi="Arial" w:cs="Arial"/>
          <w:i/>
        </w:rPr>
        <w:t>How</w:t>
      </w:r>
      <w:r>
        <w:t xml:space="preserve"> should a TCP sender determine the rate at which it should send? If TCP senders collectively send too fast, they can congest the network, leading to the type of congestion collapse that we saw in </w:t>
      </w:r>
      <w:r>
        <w:rPr>
          <w:rFonts w:ascii="Arial" w:eastAsia="Arial" w:hAnsi="Arial" w:cs="Arial"/>
          <w:b/>
          <w:color w:val="1E7AB9"/>
        </w:rPr>
        <w:t>Figure 3.48</w:t>
      </w:r>
      <w:r>
        <w:t xml:space="preserve">. Indeed, the version of TCP that we’ll study shortly was developed in response to observed Internet congestion collapse </w:t>
      </w:r>
      <w:r>
        <w:rPr>
          <w:rFonts w:ascii="Arial" w:eastAsia="Arial" w:hAnsi="Arial" w:cs="Arial"/>
          <w:b/>
          <w:color w:val="1E7AB9"/>
        </w:rPr>
        <w:t>[Jacobson 1988]</w:t>
      </w:r>
      <w:r>
        <w:t xml:space="preserve"> under earlier versions of TCP. However, if TCP senders are too cautious and send too slowly, they could under utilize the bandwidth in the network; that is, the TCP senders could send at a higher rate without congesting the network. How then do the TCP senders determine their sending rates such that they don’t congest the network but at the same time make use of all the available bandwidth? Are TCP senders explicitly coordinated, or is there a distributed approach in which the TCP senders can set their sending rates based only on local information? TCP answers these questions using the following guiding principles:</w:t>
      </w:r>
    </w:p>
    <w:p w14:paraId="7347768E" w14:textId="77777777" w:rsidR="0025243D" w:rsidRDefault="0025243D">
      <w:pPr>
        <w:spacing w:after="117"/>
        <w:ind w:left="420" w:right="15" w:hanging="270"/>
      </w:pPr>
      <w:r>
        <w:rPr>
          <w:rFonts w:ascii="Calibri" w:eastAsia="Calibri" w:hAnsi="Calibri" w:cs="Calibri"/>
          <w:noProof/>
          <w:color w:val="000000"/>
          <w:sz w:val="22"/>
        </w:rPr>
        <mc:AlternateContent>
          <mc:Choice Requires="wpg">
            <w:drawing>
              <wp:inline distT="0" distB="0" distL="0" distR="0" wp14:anchorId="6BAC19EE" wp14:editId="446BA91C">
                <wp:extent cx="57150" cy="76200"/>
                <wp:effectExtent l="0" t="0" r="0" b="0"/>
                <wp:docPr id="542300" name="Group 542300"/>
                <wp:cNvGraphicFramePr/>
                <a:graphic xmlns:a="http://schemas.openxmlformats.org/drawingml/2006/main">
                  <a:graphicData uri="http://schemas.microsoft.com/office/word/2010/wordprocessingGroup">
                    <wpg:wgp>
                      <wpg:cNvGrpSpPr/>
                      <wpg:grpSpPr>
                        <a:xfrm>
                          <a:off x="0" y="0"/>
                          <a:ext cx="57150" cy="76200"/>
                          <a:chOff x="0" y="0"/>
                          <a:chExt cx="57150" cy="76200"/>
                        </a:xfrm>
                      </wpg:grpSpPr>
                      <wps:wsp>
                        <wps:cNvPr id="19102" name="Shape 19102"/>
                        <wps:cNvSpPr/>
                        <wps:spPr>
                          <a:xfrm>
                            <a:off x="0" y="9525"/>
                            <a:ext cx="57150" cy="66675"/>
                          </a:xfrm>
                          <a:custGeom>
                            <a:avLst/>
                            <a:gdLst/>
                            <a:ahLst/>
                            <a:cxnLst/>
                            <a:rect l="0" t="0" r="0" b="0"/>
                            <a:pathLst>
                              <a:path w="57150" h="66675">
                                <a:moveTo>
                                  <a:pt x="28575" y="0"/>
                                </a:moveTo>
                                <a:cubicBezTo>
                                  <a:pt x="42863" y="0"/>
                                  <a:pt x="57150" y="9525"/>
                                  <a:pt x="57150" y="28575"/>
                                </a:cubicBezTo>
                                <a:cubicBezTo>
                                  <a:pt x="57150" y="66675"/>
                                  <a:pt x="0" y="66675"/>
                                  <a:pt x="0" y="28575"/>
                                </a:cubicBezTo>
                                <a:cubicBezTo>
                                  <a:pt x="0" y="9525"/>
                                  <a:pt x="14288" y="0"/>
                                  <a:pt x="28575" y="0"/>
                                </a:cubicBez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19103" name="Shape 19103"/>
                        <wps:cNvSpPr/>
                        <wps:spPr>
                          <a:xfrm>
                            <a:off x="0" y="0"/>
                            <a:ext cx="57150" cy="76200"/>
                          </a:xfrm>
                          <a:custGeom>
                            <a:avLst/>
                            <a:gdLst/>
                            <a:ahLst/>
                            <a:cxnLst/>
                            <a:rect l="0" t="0" r="0" b="0"/>
                            <a:pathLst>
                              <a:path w="57150" h="76200">
                                <a:moveTo>
                                  <a:pt x="57150" y="38100"/>
                                </a:moveTo>
                                <a:cubicBezTo>
                                  <a:pt x="57150" y="0"/>
                                  <a:pt x="0" y="0"/>
                                  <a:pt x="0" y="38100"/>
                                </a:cubicBezTo>
                                <a:cubicBezTo>
                                  <a:pt x="0" y="76200"/>
                                  <a:pt x="57150" y="76200"/>
                                  <a:pt x="57150" y="38100"/>
                                </a:cubicBezTo>
                                <a:close/>
                              </a:path>
                            </a:pathLst>
                          </a:custGeom>
                          <a:ln w="9525" cap="flat">
                            <a:miter lim="127000"/>
                          </a:ln>
                        </wps:spPr>
                        <wps:style>
                          <a:lnRef idx="1">
                            <a:srgbClr val="333333"/>
                          </a:lnRef>
                          <a:fillRef idx="0">
                            <a:srgbClr val="000000">
                              <a:alpha val="0"/>
                            </a:srgbClr>
                          </a:fillRef>
                          <a:effectRef idx="0">
                            <a:scrgbClr r="0" g="0" b="0"/>
                          </a:effectRef>
                          <a:fontRef idx="none"/>
                        </wps:style>
                        <wps:bodyPr/>
                      </wps:wsp>
                    </wpg:wgp>
                  </a:graphicData>
                </a:graphic>
              </wp:inline>
            </w:drawing>
          </mc:Choice>
          <mc:Fallback>
            <w:pict>
              <v:group w14:anchorId="23808D11" id="Group 542300" o:spid="_x0000_s1026" style="width:4.5pt;height:6pt;mso-position-horizontal-relative:char;mso-position-vertical-relative:line" coordsize="57150,76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">
                <v:shape id="Shape 19102" o:spid="_x0000_s1027" style="position:absolute;top:9525;width:57150;height:66675;visibility:visible;mso-wrap-style:square;v-text-anchor:top" coordsize="57150,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" path="m28575,c42863,,57150,9525,57150,28575,57150,66675,,66675,,28575,,9525,14288,,28575,xe" fillcolor="#333" stroked="f" strokeweight="0">
                  <v:stroke miterlimit="83231f" joinstyle="miter"/>
                  <v:path arrowok="t" textboxrect="0,0,57150,66675"/>
                </v:shape>
                <v:shape id="Shape 19103" o:spid="_x0000_s1028" style="position:absolute;width:57150;height:76200;visibility:visible;mso-wrap-style:square;v-text-anchor:top" coordsize="5715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" path="m57150,38100c57150,,,,,38100v,38100,57150,38100,57150,xe" filled="f" strokecolor="#333">
                  <v:stroke miterlimit="83231f" joinstyle="miter"/>
                  <v:path arrowok="t" textboxrect="0,0,57150,76200"/>
                </v:shape>
                <w10:anchorlock/>
              </v:group>
            </w:pict>
          </mc:Fallback>
        </mc:AlternateContent>
      </w:r>
      <w:r>
        <w:rPr>
          <w:rFonts w:ascii="Arial" w:eastAsia="Arial" w:hAnsi="Arial" w:cs="Arial"/>
          <w:b/>
        </w:rPr>
        <w:t xml:space="preserve"> A lost segment implies congestion, and hence, the TCP sender’s rate should be decreased when a segment is lost.</w:t>
      </w:r>
      <w:r>
        <w:t xml:space="preserve"> Recall from our discussion in </w:t>
      </w:r>
      <w:r>
        <w:rPr>
          <w:rFonts w:ascii="Arial" w:eastAsia="Arial" w:hAnsi="Arial" w:cs="Arial"/>
          <w:b/>
          <w:color w:val="1E7AB9"/>
        </w:rPr>
        <w:t>Section 3.5.4</w:t>
      </w:r>
      <w:r>
        <w:t>, that a timeout event or the receipt of four acknowledgments for a given segment (one original ACK and then three duplicate</w:t>
      </w:r>
    </w:p>
    <w:p w14:paraId="179C15D5" w14:textId="77777777" w:rsidR="0025243D" w:rsidRDefault="0025243D">
      <w:pPr>
        <w:spacing w:after="74"/>
        <w:ind w:left="429" w:right="15"/>
      </w:pPr>
      <w:r>
        <w:t>ACKs) is interpreted as an implicit “loss event” indication of the segment following the quadruply ACKed segment, triggering a retransmission of the lost segment. From a congestion-control standpoint, the question is how the TCP sender should decrease its congestion window size, and hence its sending rate, in response to this inferred loss event.</w:t>
      </w:r>
    </w:p>
    <w:p w14:paraId="59FE43C0" w14:textId="77777777" w:rsidR="0025243D" w:rsidRDefault="0025243D">
      <w:pPr>
        <w:spacing w:after="76"/>
        <w:ind w:left="420" w:right="15" w:hanging="270"/>
      </w:pPr>
      <w:r>
        <w:rPr>
          <w:rFonts w:ascii="Calibri" w:eastAsia="Calibri" w:hAnsi="Calibri" w:cs="Calibri"/>
          <w:noProof/>
          <w:color w:val="000000"/>
          <w:sz w:val="22"/>
        </w:rPr>
        <mc:AlternateContent>
          <mc:Choice Requires="wpg">
            <w:drawing>
              <wp:inline distT="0" distB="0" distL="0" distR="0" wp14:anchorId="71437581" wp14:editId="43FFCA01">
                <wp:extent cx="57150" cy="76200"/>
                <wp:effectExtent l="0" t="0" r="0" b="0"/>
                <wp:docPr id="543059" name="Group 543059"/>
                <wp:cNvGraphicFramePr/>
                <a:graphic xmlns:a="http://schemas.openxmlformats.org/drawingml/2006/main">
                  <a:graphicData uri="http://schemas.microsoft.com/office/word/2010/wordprocessingGroup">
                    <wpg:wgp>
                      <wpg:cNvGrpSpPr/>
                      <wpg:grpSpPr>
                        <a:xfrm>
                          <a:off x="0" y="0"/>
                          <a:ext cx="57150" cy="76200"/>
                          <a:chOff x="0" y="0"/>
                          <a:chExt cx="57150" cy="76200"/>
                        </a:xfrm>
                      </wpg:grpSpPr>
                      <wps:wsp>
                        <wps:cNvPr id="19133" name="Shape 19133"/>
                        <wps:cNvSpPr/>
                        <wps:spPr>
                          <a:xfrm>
                            <a:off x="0" y="9525"/>
                            <a:ext cx="57150" cy="66675"/>
                          </a:xfrm>
                          <a:custGeom>
                            <a:avLst/>
                            <a:gdLst/>
                            <a:ahLst/>
                            <a:cxnLst/>
                            <a:rect l="0" t="0" r="0" b="0"/>
                            <a:pathLst>
                              <a:path w="57150" h="66675">
                                <a:moveTo>
                                  <a:pt x="28575" y="0"/>
                                </a:moveTo>
                                <a:cubicBezTo>
                                  <a:pt x="42863" y="0"/>
                                  <a:pt x="57150" y="9525"/>
                                  <a:pt x="57150" y="28575"/>
                                </a:cubicBezTo>
                                <a:cubicBezTo>
                                  <a:pt x="57150" y="66675"/>
                                  <a:pt x="0" y="66675"/>
                                  <a:pt x="0" y="28575"/>
                                </a:cubicBezTo>
                                <a:cubicBezTo>
                                  <a:pt x="0" y="9525"/>
                                  <a:pt x="14288" y="0"/>
                                  <a:pt x="28575" y="0"/>
                                </a:cubicBez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19134" name="Shape 19134"/>
                        <wps:cNvSpPr/>
                        <wps:spPr>
                          <a:xfrm>
                            <a:off x="0" y="0"/>
                            <a:ext cx="57150" cy="76200"/>
                          </a:xfrm>
                          <a:custGeom>
                            <a:avLst/>
                            <a:gdLst/>
                            <a:ahLst/>
                            <a:cxnLst/>
                            <a:rect l="0" t="0" r="0" b="0"/>
                            <a:pathLst>
                              <a:path w="57150" h="76200">
                                <a:moveTo>
                                  <a:pt x="57150" y="38100"/>
                                </a:moveTo>
                                <a:cubicBezTo>
                                  <a:pt x="57150" y="0"/>
                                  <a:pt x="0" y="0"/>
                                  <a:pt x="0" y="38100"/>
                                </a:cubicBezTo>
                                <a:cubicBezTo>
                                  <a:pt x="0" y="76200"/>
                                  <a:pt x="57150" y="76200"/>
                                  <a:pt x="57150" y="38100"/>
                                </a:cubicBezTo>
                                <a:close/>
                              </a:path>
                            </a:pathLst>
                          </a:custGeom>
                          <a:ln w="9525" cap="flat">
                            <a:miter lim="127000"/>
                          </a:ln>
                        </wps:spPr>
                        <wps:style>
                          <a:lnRef idx="1">
                            <a:srgbClr val="333333"/>
                          </a:lnRef>
                          <a:fillRef idx="0">
                            <a:srgbClr val="000000">
                              <a:alpha val="0"/>
                            </a:srgbClr>
                          </a:fillRef>
                          <a:effectRef idx="0">
                            <a:scrgbClr r="0" g="0" b="0"/>
                          </a:effectRef>
                          <a:fontRef idx="none"/>
                        </wps:style>
                        <wps:bodyPr/>
                      </wps:wsp>
                    </wpg:wgp>
                  </a:graphicData>
                </a:graphic>
              </wp:inline>
            </w:drawing>
          </mc:Choice>
          <mc:Fallback>
            <w:pict>
              <v:group w14:anchorId="715D2F59" id="Group 543059" o:spid="_x0000_s1026" style="width:4.5pt;height:6pt;mso-position-horizontal-relative:char;mso-position-vertical-relative:line" coordsize="57150,76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">
                <v:shape id="Shape 19133" o:spid="_x0000_s1027" style="position:absolute;top:9525;width:57150;height:66675;visibility:visible;mso-wrap-style:square;v-text-anchor:top" coordsize="57150,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" path="m28575,c42863,,57150,9525,57150,28575,57150,66675,,66675,,28575,,9525,14288,,28575,xe" fillcolor="#333" stroked="f" strokeweight="0">
                  <v:stroke miterlimit="83231f" joinstyle="miter"/>
                  <v:path arrowok="t" textboxrect="0,0,57150,66675"/>
                </v:shape>
                <v:shape id="Shape 19134" o:spid="_x0000_s1028" style="position:absolute;width:57150;height:76200;visibility:visible;mso-wrap-style:square;v-text-anchor:top" coordsize="5715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" path="m57150,38100c57150,,,,,38100v,38100,57150,38100,57150,xe" filled="f" strokecolor="#333">
                  <v:stroke miterlimit="83231f" joinstyle="miter"/>
                  <v:path arrowok="t" textboxrect="0,0,57150,76200"/>
                </v:shape>
                <w10:anchorlock/>
              </v:group>
            </w:pict>
          </mc:Fallback>
        </mc:AlternateContent>
      </w:r>
      <w:r>
        <w:rPr>
          <w:rFonts w:ascii="Arial" w:eastAsia="Arial" w:hAnsi="Arial" w:cs="Arial"/>
          <w:b/>
        </w:rPr>
        <w:t xml:space="preserve"> An acknowledged segment indicates that the network is delivering the sender’s segments to the receiver, and hence, the sender’s rate can be increased when an ACK arrives for a previously unacknowledged segment.</w:t>
      </w:r>
      <w:r>
        <w:t xml:space="preserve"> The arrival of acknowledgments is taken as an implicit indication that all is well—segments are being successfully delivered from sender to receiver, and the network is thus not congested. The congestion window size can thus be increased.</w:t>
      </w:r>
    </w:p>
    <w:p w14:paraId="0A79FF82" w14:textId="77777777" w:rsidR="0025243D" w:rsidRDefault="0025243D">
      <w:pPr>
        <w:ind w:left="420" w:right="15" w:hanging="270"/>
      </w:pPr>
      <w:r>
        <w:rPr>
          <w:rFonts w:ascii="Calibri" w:eastAsia="Calibri" w:hAnsi="Calibri" w:cs="Calibri"/>
          <w:noProof/>
          <w:color w:val="000000"/>
          <w:sz w:val="22"/>
        </w:rPr>
        <mc:AlternateContent>
          <mc:Choice Requires="wpg">
            <w:drawing>
              <wp:inline distT="0" distB="0" distL="0" distR="0" wp14:anchorId="46F550D2" wp14:editId="4C2A5491">
                <wp:extent cx="57150" cy="76200"/>
                <wp:effectExtent l="0" t="0" r="0" b="0"/>
                <wp:docPr id="543060" name="Group 543060"/>
                <wp:cNvGraphicFramePr/>
                <a:graphic xmlns:a="http://schemas.openxmlformats.org/drawingml/2006/main">
                  <a:graphicData uri="http://schemas.microsoft.com/office/word/2010/wordprocessingGroup">
                    <wpg:wgp>
                      <wpg:cNvGrpSpPr/>
                      <wpg:grpSpPr>
                        <a:xfrm>
                          <a:off x="0" y="0"/>
                          <a:ext cx="57150" cy="76200"/>
                          <a:chOff x="0" y="0"/>
                          <a:chExt cx="57150" cy="76200"/>
                        </a:xfrm>
                      </wpg:grpSpPr>
                      <wps:wsp>
                        <wps:cNvPr id="19141" name="Shape 19141"/>
                        <wps:cNvSpPr/>
                        <wps:spPr>
                          <a:xfrm>
                            <a:off x="0" y="9525"/>
                            <a:ext cx="57150" cy="66675"/>
                          </a:xfrm>
                          <a:custGeom>
                            <a:avLst/>
                            <a:gdLst/>
                            <a:ahLst/>
                            <a:cxnLst/>
                            <a:rect l="0" t="0" r="0" b="0"/>
                            <a:pathLst>
                              <a:path w="57150" h="66675">
                                <a:moveTo>
                                  <a:pt x="28575" y="0"/>
                                </a:moveTo>
                                <a:cubicBezTo>
                                  <a:pt x="42863" y="0"/>
                                  <a:pt x="57150" y="9525"/>
                                  <a:pt x="57150" y="28575"/>
                                </a:cubicBezTo>
                                <a:cubicBezTo>
                                  <a:pt x="57150" y="66675"/>
                                  <a:pt x="0" y="66675"/>
                                  <a:pt x="0" y="28575"/>
                                </a:cubicBezTo>
                                <a:cubicBezTo>
                                  <a:pt x="0" y="9525"/>
                                  <a:pt x="14288" y="0"/>
                                  <a:pt x="28575" y="0"/>
                                </a:cubicBez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19142" name="Shape 19142"/>
                        <wps:cNvSpPr/>
                        <wps:spPr>
                          <a:xfrm>
                            <a:off x="0" y="0"/>
                            <a:ext cx="57150" cy="76200"/>
                          </a:xfrm>
                          <a:custGeom>
                            <a:avLst/>
                            <a:gdLst/>
                            <a:ahLst/>
                            <a:cxnLst/>
                            <a:rect l="0" t="0" r="0" b="0"/>
                            <a:pathLst>
                              <a:path w="57150" h="76200">
                                <a:moveTo>
                                  <a:pt x="57150" y="38100"/>
                                </a:moveTo>
                                <a:cubicBezTo>
                                  <a:pt x="57150" y="0"/>
                                  <a:pt x="0" y="0"/>
                                  <a:pt x="0" y="38100"/>
                                </a:cubicBezTo>
                                <a:cubicBezTo>
                                  <a:pt x="0" y="76200"/>
                                  <a:pt x="57150" y="76200"/>
                                  <a:pt x="57150" y="38100"/>
                                </a:cubicBezTo>
                                <a:close/>
                              </a:path>
                            </a:pathLst>
                          </a:custGeom>
                          <a:ln w="9525" cap="flat">
                            <a:miter lim="127000"/>
                          </a:ln>
                        </wps:spPr>
                        <wps:style>
                          <a:lnRef idx="1">
                            <a:srgbClr val="333333"/>
                          </a:lnRef>
                          <a:fillRef idx="0">
                            <a:srgbClr val="000000">
                              <a:alpha val="0"/>
                            </a:srgbClr>
                          </a:fillRef>
                          <a:effectRef idx="0">
                            <a:scrgbClr r="0" g="0" b="0"/>
                          </a:effectRef>
                          <a:fontRef idx="none"/>
                        </wps:style>
                        <wps:bodyPr/>
                      </wps:wsp>
                    </wpg:wgp>
                  </a:graphicData>
                </a:graphic>
              </wp:inline>
            </w:drawing>
          </mc:Choice>
          <mc:Fallback>
            <w:pict>
              <v:group w14:anchorId="2049B7DF" id="Group 543060" o:spid="_x0000_s1026" style="width:4.5pt;height:6pt;mso-position-horizontal-relative:char;mso-position-vertical-relative:line" coordsize="57150,76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">
                <v:shape id="Shape 19141" o:spid="_x0000_s1027" style="position:absolute;top:9525;width:57150;height:66675;visibility:visible;mso-wrap-style:square;v-text-anchor:top" coordsize="57150,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" path="m28575,c42863,,57150,9525,57150,28575,57150,66675,,66675,,28575,,9525,14288,,28575,xe" fillcolor="#333" stroked="f" strokeweight="0">
                  <v:stroke miterlimit="83231f" joinstyle="miter"/>
                  <v:path arrowok="t" textboxrect="0,0,57150,66675"/>
                </v:shape>
                <v:shape id="Shape 19142" o:spid="_x0000_s1028" style="position:absolute;width:57150;height:76200;visibility:visible;mso-wrap-style:square;v-text-anchor:top" coordsize="5715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" path="m57150,38100c57150,,,,,38100v,38100,57150,38100,57150,xe" filled="f" strokecolor="#333">
                  <v:stroke miterlimit="83231f" joinstyle="miter"/>
                  <v:path arrowok="t" textboxrect="0,0,57150,76200"/>
                </v:shape>
                <w10:anchorlock/>
              </v:group>
            </w:pict>
          </mc:Fallback>
        </mc:AlternateContent>
      </w:r>
      <w:r>
        <w:rPr>
          <w:rFonts w:ascii="Arial" w:eastAsia="Arial" w:hAnsi="Arial" w:cs="Arial"/>
          <w:b/>
        </w:rPr>
        <w:t xml:space="preserve"> Bandwidth probing.</w:t>
      </w:r>
      <w:r>
        <w:t xml:space="preserve"> Given ACKs indicating a congestion-free source-to-destination path and loss events indicating a congested path, TCP’s strategy for adjusting its transmission rate is to increase its rate in response to arriving ACKs until a loss event occurs, at which point, the transmission rate is decreased. The TCP sender thus increases its transmission rate to probe for the rate that at which congestion onset begins, backs off from that rate, and then to begins probing again to see if the congestion onset rate has changed. The TCP sender’s behavior is perhaps analogous to the child who requests (and gets) more and more goodies until finally he/she is finally told “No!”, backs off a bit, but then begins making requests again shortly afterwards. Note that there is no explicit signaling of congestion state by the network—ACKs and loss events serve as implicit signals—and that each TCP sender acts on local information asynchronously from other TCP senders.</w:t>
      </w:r>
    </w:p>
    <w:p w14:paraId="054BE124" w14:textId="77777777" w:rsidR="0025243D" w:rsidRDefault="0025243D">
      <w:pPr>
        <w:spacing w:after="32"/>
        <w:ind w:right="15"/>
      </w:pPr>
      <w:r>
        <w:t xml:space="preserve">Given this overview of TCP congestion control, we’re now in a position to consider the details of the celebrated </w:t>
      </w:r>
      <w:r>
        <w:rPr>
          <w:rFonts w:ascii="Arial" w:eastAsia="Arial" w:hAnsi="Arial" w:cs="Arial"/>
          <w:b/>
          <w:color w:val="1E7AB9"/>
        </w:rPr>
        <w:t>TCP congestion-control algorithm</w:t>
      </w:r>
      <w:r>
        <w:t xml:space="preserve">, which was first described in </w:t>
      </w:r>
      <w:r>
        <w:rPr>
          <w:rFonts w:ascii="Arial" w:eastAsia="Arial" w:hAnsi="Arial" w:cs="Arial"/>
          <w:b/>
          <w:color w:val="1E7AB9"/>
        </w:rPr>
        <w:t>[Jacobson 1988]</w:t>
      </w:r>
      <w:r>
        <w:t xml:space="preserve"> and is standardized in </w:t>
      </w:r>
      <w:r>
        <w:rPr>
          <w:rFonts w:ascii="Arial" w:eastAsia="Arial" w:hAnsi="Arial" w:cs="Arial"/>
          <w:b/>
          <w:color w:val="1E7AB9"/>
        </w:rPr>
        <w:t>[RFC 5681]</w:t>
      </w:r>
      <w:r>
        <w:t xml:space="preserve">. The algorithm has three major components: (1) slow start, (2) congestion avoidance, and (3) fast recovery. Slow start and congestion avoidance are mandatory components of TCP, differing in how they increase the size of </w:t>
      </w:r>
      <w:r>
        <w:rPr>
          <w:rFonts w:ascii="Courier New" w:eastAsia="Courier New" w:hAnsi="Courier New" w:cs="Courier New"/>
          <w:i/>
          <w:color w:val="468173"/>
        </w:rPr>
        <w:t>cwnd</w:t>
      </w:r>
      <w:r>
        <w:t xml:space="preserve"> in response to received ACKs. We’ll see shortly that slow start increases the size of </w:t>
      </w:r>
      <w:r>
        <w:rPr>
          <w:rFonts w:ascii="Courier New" w:eastAsia="Courier New" w:hAnsi="Courier New" w:cs="Courier New"/>
          <w:i/>
          <w:color w:val="468173"/>
        </w:rPr>
        <w:t>cwnd</w:t>
      </w:r>
      <w:r>
        <w:t xml:space="preserve"> more rapidly (despite its name!) than congestion avoidance.</w:t>
      </w:r>
    </w:p>
    <w:p w14:paraId="4B08DD6C" w14:textId="77777777" w:rsidR="0025243D" w:rsidRDefault="0025243D">
      <w:pPr>
        <w:spacing w:after="486"/>
        <w:ind w:right="15"/>
      </w:pPr>
      <w:r>
        <w:t>Fast recovery is recommended, but not required, for TCP senders.</w:t>
      </w:r>
    </w:p>
    <w:p w14:paraId="2E234CAE" w14:textId="77777777" w:rsidR="0025243D" w:rsidRDefault="0025243D">
      <w:pPr>
        <w:spacing w:after="564" w:line="265" w:lineRule="auto"/>
        <w:ind w:left="12" w:hanging="10"/>
      </w:pPr>
      <w:r>
        <w:rPr>
          <w:rFonts w:ascii="Arial" w:eastAsia="Arial" w:hAnsi="Arial" w:cs="Arial"/>
          <w:i/>
          <w:color w:val="585858"/>
        </w:rPr>
        <w:t>Slow Start</w:t>
      </w:r>
    </w:p>
    <w:p w14:paraId="1B417DE3" w14:textId="77777777" w:rsidR="0025243D" w:rsidRDefault="0025243D">
      <w:pPr>
        <w:spacing w:after="155" w:line="259" w:lineRule="auto"/>
        <w:ind w:right="15"/>
      </w:pPr>
      <w:r>
        <w:t xml:space="preserve">When a TCP connection begins, the value of </w:t>
      </w:r>
      <w:r>
        <w:rPr>
          <w:rFonts w:ascii="Courier New" w:eastAsia="Courier New" w:hAnsi="Courier New" w:cs="Courier New"/>
          <w:i/>
          <w:color w:val="468173"/>
        </w:rPr>
        <w:t>cwnd</w:t>
      </w:r>
      <w:r>
        <w:t xml:space="preserve"> is typically initialized to a small value of 1 MSS</w:t>
      </w:r>
    </w:p>
    <w:p w14:paraId="3A873CAA" w14:textId="77777777" w:rsidR="0025243D" w:rsidRDefault="0025243D">
      <w:pPr>
        <w:spacing w:after="26"/>
        <w:ind w:right="15"/>
      </w:pPr>
      <w:r>
        <w:rPr>
          <w:rFonts w:ascii="Arial" w:eastAsia="Arial" w:hAnsi="Arial" w:cs="Arial"/>
          <w:b/>
          <w:color w:val="1E7AB9"/>
        </w:rPr>
        <w:t>[RFC 3390]</w:t>
      </w:r>
      <w:r>
        <w:t xml:space="preserve">, resulting in an initial sending rate of roughly MSS/RTT. For example, if MSS = 500 bytes and RTT = 200 msec, the resulting initial sending rate is only about 20 kbps. Since the available bandwidth to the TCP sender may be much larger than MSS/RTT, the TCP sender would like to find the amount of available bandwidth quickly. Thus, in the </w:t>
      </w:r>
      <w:r>
        <w:rPr>
          <w:rFonts w:ascii="Arial" w:eastAsia="Arial" w:hAnsi="Arial" w:cs="Arial"/>
          <w:b/>
          <w:color w:val="1E7AB9"/>
        </w:rPr>
        <w:t>slow-start</w:t>
      </w:r>
      <w:r>
        <w:t xml:space="preserve"> state, the value of </w:t>
      </w:r>
      <w:r>
        <w:rPr>
          <w:rFonts w:ascii="Courier New" w:eastAsia="Courier New" w:hAnsi="Courier New" w:cs="Courier New"/>
          <w:i/>
          <w:color w:val="468173"/>
        </w:rPr>
        <w:t>cwnd</w:t>
      </w:r>
      <w:r>
        <w:t xml:space="preserve"> begins at 1</w:t>
      </w:r>
    </w:p>
    <w:p w14:paraId="712F1F5F" w14:textId="77777777" w:rsidR="0025243D" w:rsidRDefault="0025243D">
      <w:pPr>
        <w:spacing w:after="148" w:line="259" w:lineRule="auto"/>
        <w:ind w:right="15"/>
      </w:pPr>
      <w:r>
        <w:t>MSS and increases by 1 MSS every time a transmitted segment is first acknowledged. In the example of</w:t>
      </w:r>
    </w:p>
    <w:p w14:paraId="37D362A5" w14:textId="77777777" w:rsidR="0025243D" w:rsidRDefault="0025243D">
      <w:pPr>
        <w:spacing w:line="259" w:lineRule="auto"/>
        <w:ind w:right="15"/>
      </w:pPr>
      <w:r>
        <w:rPr>
          <w:rFonts w:ascii="Arial" w:eastAsia="Arial" w:hAnsi="Arial" w:cs="Arial"/>
          <w:b/>
          <w:color w:val="1E7AB9"/>
        </w:rPr>
        <w:t>Figure 3.50</w:t>
      </w:r>
      <w:r>
        <w:t>, TCP sends the first segment into the network</w:t>
      </w:r>
    </w:p>
    <w:p w14:paraId="437C1368" w14:textId="77777777" w:rsidR="0025243D" w:rsidRDefault="0025243D">
      <w:pPr>
        <w:spacing w:after="324" w:line="259" w:lineRule="auto"/>
      </w:pPr>
      <w:r>
        <w:rPr>
          <w:noProof/>
        </w:rPr>
        <w:drawing>
          <wp:inline distT="0" distB="0" distL="0" distR="0" wp14:anchorId="0EFB1512" wp14:editId="51641793">
            <wp:extent cx="3781425" cy="5172075"/>
            <wp:effectExtent l="0" t="0" r="0" b="0"/>
            <wp:docPr id="19206" name="Picture 19206"/>
            <wp:cNvGraphicFramePr/>
            <a:graphic xmlns:a="http://schemas.openxmlformats.org/drawingml/2006/main">
              <a:graphicData uri="http://schemas.openxmlformats.org/drawingml/2006/picture">
                <pic:pic xmlns:pic="http://schemas.openxmlformats.org/drawingml/2006/picture">
                  <pic:nvPicPr>
                    <pic:cNvPr id="19206" name="Picture 19206"/>
                    <pic:cNvPicPr/>
                  </pic:nvPicPr>
                  <pic:blipFill>
                    <a:blip r:embed="rId214"/>
                    <a:stretch>
                      <a:fillRect/>
                    </a:stretch>
                  </pic:blipFill>
                  <pic:spPr>
                    <a:xfrm flipV="1">
                      <a:off x="0" y="0"/>
                      <a:ext cx="3781425" cy="5172075"/>
                    </a:xfrm>
                    <a:prstGeom prst="rect">
                      <a:avLst/>
                    </a:prstGeom>
                  </pic:spPr>
                </pic:pic>
              </a:graphicData>
            </a:graphic>
          </wp:inline>
        </w:drawing>
      </w:r>
    </w:p>
    <w:p w14:paraId="0A0150DB" w14:textId="77777777" w:rsidR="0025243D" w:rsidRDefault="0025243D" w:rsidP="00C30B7A">
      <w:pPr>
        <w:pStyle w:val="Heading4"/>
      </w:pPr>
      <w:r>
        <w:rPr>
          <w:rFonts w:eastAsia="Arial"/>
        </w:rPr>
        <w:t>Figure 3.50 TCP slow start</w:t>
      </w:r>
    </w:p>
    <w:p w14:paraId="6F878D64" w14:textId="77777777" w:rsidR="0025243D" w:rsidRDefault="0025243D">
      <w:pPr>
        <w:ind w:right="15"/>
      </w:pPr>
      <w:r>
        <w:t>and waits for an acknowledgment. When this acknowledgment arrives, the TCP sender increases the congestion window by one MSS and sends out two maximum-sized segments. These segments are then acknowledged, with the sender increasing the congestion window by 1 MSS for each of the acknowledged segments, giving a congestion window of 4 MSS, and so on. This process results in a doubling of the sending rate every RTT. Thus, the TCP send rate starts slow but grows exponentially during the slow start phase.</w:t>
      </w:r>
    </w:p>
    <w:p w14:paraId="3E481922" w14:textId="77777777" w:rsidR="0025243D" w:rsidRDefault="0025243D">
      <w:pPr>
        <w:spacing w:after="103" w:line="259" w:lineRule="auto"/>
        <w:ind w:right="15"/>
      </w:pPr>
      <w:r>
        <w:t>But when should this exponential growth end? Slow start provides several answers to this question.</w:t>
      </w:r>
    </w:p>
    <w:p w14:paraId="6EF90517" w14:textId="77777777" w:rsidR="0025243D" w:rsidRDefault="0025243D">
      <w:pPr>
        <w:spacing w:after="0" w:line="386" w:lineRule="auto"/>
        <w:ind w:right="15"/>
      </w:pPr>
      <w:r>
        <w:t xml:space="preserve">First, if there is a loss event (i.e., congestion) indicated by a timeout, the TCP sender sets the value of </w:t>
      </w:r>
      <w:r>
        <w:rPr>
          <w:rFonts w:ascii="Courier New" w:eastAsia="Courier New" w:hAnsi="Courier New" w:cs="Courier New"/>
          <w:i/>
          <w:color w:val="468173"/>
        </w:rPr>
        <w:t>cwnd</w:t>
      </w:r>
      <w:r>
        <w:t xml:space="preserve"> to 1 and begins the slow start process anew. It also sets the value of a second state variable, </w:t>
      </w:r>
      <w:r>
        <w:rPr>
          <w:rFonts w:ascii="Courier New" w:eastAsia="Courier New" w:hAnsi="Courier New" w:cs="Courier New"/>
          <w:i/>
          <w:color w:val="468173"/>
        </w:rPr>
        <w:t>ssthresh</w:t>
      </w:r>
      <w:r>
        <w:t xml:space="preserve"> (shorthand for “slow start threshold”) to </w:t>
      </w:r>
      <w:r>
        <w:rPr>
          <w:rFonts w:ascii="Courier New" w:eastAsia="Courier New" w:hAnsi="Courier New" w:cs="Courier New"/>
          <w:i/>
          <w:color w:val="468173"/>
        </w:rPr>
        <w:t>cwnd/2</w:t>
      </w:r>
      <w:r>
        <w:t>—half of the value of the congestion</w:t>
      </w:r>
    </w:p>
    <w:p w14:paraId="62453818" w14:textId="77777777" w:rsidR="0025243D" w:rsidRDefault="0025243D">
      <w:pPr>
        <w:spacing w:after="60"/>
        <w:ind w:right="15"/>
      </w:pPr>
      <w:r>
        <w:t xml:space="preserve">window value when congestion was detected. The second way in which slow start may end is directly tied to the value of </w:t>
      </w:r>
      <w:r>
        <w:rPr>
          <w:rFonts w:ascii="Courier New" w:eastAsia="Courier New" w:hAnsi="Courier New" w:cs="Courier New"/>
          <w:i/>
          <w:color w:val="468173"/>
        </w:rPr>
        <w:t>ssthresh</w:t>
      </w:r>
      <w:r>
        <w:t xml:space="preserve">. Since </w:t>
      </w:r>
      <w:r>
        <w:rPr>
          <w:rFonts w:ascii="Courier New" w:eastAsia="Courier New" w:hAnsi="Courier New" w:cs="Courier New"/>
          <w:i/>
          <w:color w:val="468173"/>
        </w:rPr>
        <w:t>ssthresh</w:t>
      </w:r>
      <w:r>
        <w:t xml:space="preserve"> is half the value of </w:t>
      </w:r>
      <w:r>
        <w:rPr>
          <w:rFonts w:ascii="Courier New" w:eastAsia="Courier New" w:hAnsi="Courier New" w:cs="Courier New"/>
          <w:i/>
          <w:color w:val="468173"/>
        </w:rPr>
        <w:t>cwnd</w:t>
      </w:r>
      <w:r>
        <w:t xml:space="preserve"> when congestion was last detected, it might be a bit reckless to keep doubling </w:t>
      </w:r>
      <w:r>
        <w:rPr>
          <w:rFonts w:ascii="Courier New" w:eastAsia="Courier New" w:hAnsi="Courier New" w:cs="Courier New"/>
          <w:i/>
          <w:color w:val="468173"/>
        </w:rPr>
        <w:t>cwnd</w:t>
      </w:r>
      <w:r>
        <w:t xml:space="preserve"> when it reaches or surpasses the value of</w:t>
      </w:r>
    </w:p>
    <w:p w14:paraId="1485CA90" w14:textId="77777777" w:rsidR="0025243D" w:rsidRDefault="0025243D">
      <w:pPr>
        <w:spacing w:after="151" w:line="259" w:lineRule="auto"/>
        <w:ind w:right="15"/>
      </w:pPr>
      <w:r>
        <w:rPr>
          <w:rFonts w:ascii="Courier New" w:eastAsia="Courier New" w:hAnsi="Courier New" w:cs="Courier New"/>
          <w:i/>
          <w:color w:val="468173"/>
        </w:rPr>
        <w:t>ssthresh</w:t>
      </w:r>
      <w:r>
        <w:t xml:space="preserve">. Thus, when the value of </w:t>
      </w:r>
      <w:r>
        <w:rPr>
          <w:rFonts w:ascii="Courier New" w:eastAsia="Courier New" w:hAnsi="Courier New" w:cs="Courier New"/>
          <w:i/>
          <w:color w:val="468173"/>
        </w:rPr>
        <w:t>cwnd</w:t>
      </w:r>
      <w:r>
        <w:t xml:space="preserve"> equals </w:t>
      </w:r>
      <w:r>
        <w:rPr>
          <w:rFonts w:ascii="Courier New" w:eastAsia="Courier New" w:hAnsi="Courier New" w:cs="Courier New"/>
          <w:i/>
          <w:color w:val="468173"/>
        </w:rPr>
        <w:t>ssthresh</w:t>
      </w:r>
      <w:r>
        <w:t>, slow start ends and TCP transitions</w:t>
      </w:r>
    </w:p>
    <w:p w14:paraId="6BB8A19E" w14:textId="77777777" w:rsidR="0025243D" w:rsidRDefault="0025243D">
      <w:pPr>
        <w:ind w:right="15"/>
      </w:pPr>
      <w:r>
        <w:t xml:space="preserve">into congestion avoidance mode. As we’ll see, TCP increases </w:t>
      </w:r>
      <w:r>
        <w:rPr>
          <w:rFonts w:ascii="Courier New" w:eastAsia="Courier New" w:hAnsi="Courier New" w:cs="Courier New"/>
          <w:i/>
          <w:color w:val="468173"/>
        </w:rPr>
        <w:t>cwnd</w:t>
      </w:r>
      <w:r>
        <w:t xml:space="preserve"> more cautiously when in congestion-avoidance mode. The final way in which slow start can end is if three duplicate ACKs are detected, in which case TCP performs a fast retransmit (see </w:t>
      </w:r>
      <w:r>
        <w:rPr>
          <w:rFonts w:ascii="Arial" w:eastAsia="Arial" w:hAnsi="Arial" w:cs="Arial"/>
          <w:b/>
          <w:color w:val="1E7AB9"/>
        </w:rPr>
        <w:t>Section 3.5.4</w:t>
      </w:r>
      <w:r>
        <w:t xml:space="preserve">) and enters the fast recovery state, as discussed below. TCP’s behavior in slow start is summarized in the FSM description of TCP congestion control in </w:t>
      </w:r>
      <w:r>
        <w:rPr>
          <w:rFonts w:ascii="Arial" w:eastAsia="Arial" w:hAnsi="Arial" w:cs="Arial"/>
          <w:b/>
          <w:color w:val="1E7AB9"/>
        </w:rPr>
        <w:t>Figure 3.51</w:t>
      </w:r>
      <w:r>
        <w:t xml:space="preserve">. The slow-start algorithm traces it roots to </w:t>
      </w:r>
      <w:r>
        <w:rPr>
          <w:rFonts w:ascii="Arial" w:eastAsia="Arial" w:hAnsi="Arial" w:cs="Arial"/>
          <w:b/>
          <w:color w:val="1E7AB9"/>
        </w:rPr>
        <w:t>[Jacobson 1988]</w:t>
      </w:r>
      <w:r>
        <w:t xml:space="preserve">; an approach similar to slow start was also proposed independently in </w:t>
      </w:r>
      <w:r>
        <w:rPr>
          <w:rFonts w:ascii="Arial" w:eastAsia="Arial" w:hAnsi="Arial" w:cs="Arial"/>
          <w:b/>
          <w:color w:val="1E7AB9"/>
        </w:rPr>
        <w:t>[Jain 1986]</w:t>
      </w:r>
      <w:r>
        <w:t>.</w:t>
      </w:r>
    </w:p>
    <w:p w14:paraId="251D2A27" w14:textId="77777777" w:rsidR="0025243D" w:rsidRDefault="0025243D">
      <w:pPr>
        <w:spacing w:after="564" w:line="265" w:lineRule="auto"/>
        <w:ind w:left="12" w:hanging="10"/>
      </w:pPr>
      <w:r>
        <w:rPr>
          <w:rFonts w:ascii="Arial" w:eastAsia="Arial" w:hAnsi="Arial" w:cs="Arial"/>
          <w:i/>
          <w:color w:val="585858"/>
        </w:rPr>
        <w:t>Congestion Avoidance</w:t>
      </w:r>
    </w:p>
    <w:p w14:paraId="6AE6E877" w14:textId="77777777" w:rsidR="0025243D" w:rsidRDefault="0025243D">
      <w:pPr>
        <w:ind w:right="15"/>
      </w:pPr>
      <w:r>
        <w:t xml:space="preserve">On entry to the congestion-avoidance state, the value of </w:t>
      </w:r>
      <w:r>
        <w:rPr>
          <w:rFonts w:ascii="Courier New" w:eastAsia="Courier New" w:hAnsi="Courier New" w:cs="Courier New"/>
          <w:i/>
          <w:color w:val="468173"/>
        </w:rPr>
        <w:t>cwnd</w:t>
      </w:r>
      <w:r>
        <w:t xml:space="preserve"> is approximately half its value when congestion was last encountered—congestion could be just around the corner! Thus, rather than doubling the value of </w:t>
      </w:r>
      <w:r>
        <w:rPr>
          <w:rFonts w:ascii="Courier New" w:eastAsia="Courier New" w:hAnsi="Courier New" w:cs="Courier New"/>
          <w:i/>
          <w:color w:val="468173"/>
        </w:rPr>
        <w:t>cwnd</w:t>
      </w:r>
      <w:r>
        <w:t xml:space="preserve"> every RTT, TCP adopts a more conservative approach and increases the value of </w:t>
      </w:r>
      <w:r>
        <w:rPr>
          <w:rFonts w:ascii="Courier New" w:eastAsia="Courier New" w:hAnsi="Courier New" w:cs="Courier New"/>
          <w:i/>
          <w:color w:val="468173"/>
        </w:rPr>
        <w:t>cwnd</w:t>
      </w:r>
      <w:r>
        <w:t xml:space="preserve"> by just a single MSS every RTT </w:t>
      </w:r>
      <w:r>
        <w:rPr>
          <w:rFonts w:ascii="Arial" w:eastAsia="Arial" w:hAnsi="Arial" w:cs="Arial"/>
          <w:b/>
          <w:color w:val="1E7AB9"/>
        </w:rPr>
        <w:t>[RFC 5681]</w:t>
      </w:r>
      <w:r>
        <w:t xml:space="preserve">. This can be accomplished in several ways. A common approach is for the TCP sender to increase </w:t>
      </w:r>
      <w:r>
        <w:rPr>
          <w:rFonts w:ascii="Courier New" w:eastAsia="Courier New" w:hAnsi="Courier New" w:cs="Courier New"/>
          <w:i/>
          <w:color w:val="468173"/>
        </w:rPr>
        <w:t>cwnd</w:t>
      </w:r>
      <w:r>
        <w:t xml:space="preserve"> by MSS bytes (MSS/</w:t>
      </w:r>
      <w:r>
        <w:rPr>
          <w:rFonts w:ascii="Courier New" w:eastAsia="Courier New" w:hAnsi="Courier New" w:cs="Courier New"/>
          <w:i/>
          <w:color w:val="468173"/>
        </w:rPr>
        <w:t>cwnd</w:t>
      </w:r>
      <w:r>
        <w:t xml:space="preserve">) whenever a new acknowledgment arrives. For example, if MSS is 1,460 bytes and </w:t>
      </w:r>
      <w:r>
        <w:rPr>
          <w:rFonts w:ascii="Courier New" w:eastAsia="Courier New" w:hAnsi="Courier New" w:cs="Courier New"/>
          <w:i/>
          <w:color w:val="468173"/>
        </w:rPr>
        <w:t>cwnd</w:t>
      </w:r>
      <w:r>
        <w:t xml:space="preserve"> is 14,600 bytes, then 10 segments are being sent within an RTT. Each arriving ACK (assuming one ACK per segment) increases the congestion window size by 1/10 MSS, and thus, the value of the congestion window will have increased by one MSS after ACKs when all 10 segments have been received.</w:t>
      </w:r>
    </w:p>
    <w:p w14:paraId="37711651" w14:textId="77777777" w:rsidR="0025243D" w:rsidRDefault="0025243D">
      <w:pPr>
        <w:ind w:right="15"/>
      </w:pPr>
      <w:r>
        <w:t xml:space="preserve">But when should congestion avoidance’s linear increase (of 1 MSS per RTT) end? TCP’s congestionavoidance algorithm behaves the same when a timeout occurs. As in the case of slow start: The value of </w:t>
      </w:r>
      <w:r>
        <w:rPr>
          <w:rFonts w:ascii="Courier New" w:eastAsia="Courier New" w:hAnsi="Courier New" w:cs="Courier New"/>
          <w:i/>
          <w:color w:val="468173"/>
        </w:rPr>
        <w:t>cwnd</w:t>
      </w:r>
      <w:r>
        <w:t xml:space="preserve"> is set to 1 MSS, and the value of </w:t>
      </w:r>
      <w:r>
        <w:rPr>
          <w:rFonts w:ascii="Courier New" w:eastAsia="Courier New" w:hAnsi="Courier New" w:cs="Courier New"/>
          <w:i/>
          <w:color w:val="468173"/>
        </w:rPr>
        <w:t>ssthresh</w:t>
      </w:r>
      <w:r>
        <w:t xml:space="preserve"> is updated to half the value of </w:t>
      </w:r>
      <w:r>
        <w:rPr>
          <w:rFonts w:ascii="Courier New" w:eastAsia="Courier New" w:hAnsi="Courier New" w:cs="Courier New"/>
          <w:i/>
          <w:color w:val="468173"/>
        </w:rPr>
        <w:t>cwnd</w:t>
      </w:r>
      <w:r>
        <w:t xml:space="preserve"> when the loss event occurred. Recall, however, that a loss event also can be triggered by a triple duplicate ACK event.</w:t>
      </w:r>
    </w:p>
    <w:p w14:paraId="0871E949" w14:textId="77777777" w:rsidR="0025243D" w:rsidRDefault="0025243D">
      <w:pPr>
        <w:spacing w:after="324" w:line="259" w:lineRule="auto"/>
        <w:ind w:right="-2"/>
      </w:pPr>
      <w:r>
        <w:rPr>
          <w:noProof/>
        </w:rPr>
        <w:drawing>
          <wp:inline distT="0" distB="0" distL="0" distR="0" wp14:anchorId="07E9398C" wp14:editId="19516CDB">
            <wp:extent cx="7477125" cy="5724525"/>
            <wp:effectExtent l="0" t="0" r="0" b="0"/>
            <wp:docPr id="19320" name="Picture 19320"/>
            <wp:cNvGraphicFramePr/>
            <a:graphic xmlns:a="http://schemas.openxmlformats.org/drawingml/2006/main">
              <a:graphicData uri="http://schemas.openxmlformats.org/drawingml/2006/picture">
                <pic:pic xmlns:pic="http://schemas.openxmlformats.org/drawingml/2006/picture">
                  <pic:nvPicPr>
                    <pic:cNvPr id="19320" name="Picture 19320"/>
                    <pic:cNvPicPr/>
                  </pic:nvPicPr>
                  <pic:blipFill>
                    <a:blip r:embed="rId215"/>
                    <a:stretch>
                      <a:fillRect/>
                    </a:stretch>
                  </pic:blipFill>
                  <pic:spPr>
                    <a:xfrm flipV="1">
                      <a:off x="0" y="0"/>
                      <a:ext cx="7477125" cy="5724525"/>
                    </a:xfrm>
                    <a:prstGeom prst="rect">
                      <a:avLst/>
                    </a:prstGeom>
                  </pic:spPr>
                </pic:pic>
              </a:graphicData>
            </a:graphic>
          </wp:inline>
        </w:drawing>
      </w:r>
    </w:p>
    <w:p w14:paraId="150F506B" w14:textId="77777777" w:rsidR="0025243D" w:rsidRDefault="0025243D" w:rsidP="00C30B7A">
      <w:pPr>
        <w:pStyle w:val="Heading4"/>
      </w:pPr>
      <w:r>
        <w:rPr>
          <w:rFonts w:eastAsia="Arial"/>
        </w:rPr>
        <w:t>Figure 3.51 FSM description of TCP congestion control</w:t>
      </w:r>
    </w:p>
    <w:p w14:paraId="078CC382" w14:textId="77777777" w:rsidR="0025243D" w:rsidRDefault="0025243D">
      <w:pPr>
        <w:spacing w:after="469"/>
        <w:ind w:right="15"/>
      </w:pPr>
      <w:r>
        <w:t xml:space="preserve">In this case, the network is continuing to deliver segments from sender to receiver (as indicated by the receipt of duplicate ACKs). So TCP’s behavior to this type of loss event should be less drastic than with a timeout-indicated loss: TCP halves the value of </w:t>
      </w:r>
      <w:r>
        <w:rPr>
          <w:rFonts w:ascii="Courier New" w:eastAsia="Courier New" w:hAnsi="Courier New" w:cs="Courier New"/>
          <w:i/>
          <w:color w:val="468173"/>
        </w:rPr>
        <w:t>cwnd</w:t>
      </w:r>
      <w:r>
        <w:t xml:space="preserve"> (adding in 3 MSS for good measure to account for the triple duplicate ACKs received) and records the value of </w:t>
      </w:r>
      <w:r>
        <w:rPr>
          <w:rFonts w:ascii="Courier New" w:eastAsia="Courier New" w:hAnsi="Courier New" w:cs="Courier New"/>
          <w:i/>
          <w:color w:val="468173"/>
        </w:rPr>
        <w:t>ssthresh</w:t>
      </w:r>
      <w:r>
        <w:t xml:space="preserve"> to be half the value of </w:t>
      </w:r>
      <w:r>
        <w:rPr>
          <w:rFonts w:ascii="Courier New" w:eastAsia="Courier New" w:hAnsi="Courier New" w:cs="Courier New"/>
          <w:i/>
          <w:color w:val="468173"/>
        </w:rPr>
        <w:t xml:space="preserve">cwnd </w:t>
      </w:r>
      <w:r>
        <w:t>when the triple duplicate ACKs were received. The fast-recovery state is then entered.</w:t>
      </w:r>
    </w:p>
    <w:p w14:paraId="3E351344" w14:textId="77777777" w:rsidR="0025243D" w:rsidRDefault="0025243D">
      <w:pPr>
        <w:spacing w:after="564" w:line="265" w:lineRule="auto"/>
        <w:ind w:left="12" w:hanging="10"/>
      </w:pPr>
      <w:r>
        <w:rPr>
          <w:rFonts w:ascii="Arial" w:eastAsia="Arial" w:hAnsi="Arial" w:cs="Arial"/>
          <w:i/>
          <w:color w:val="585858"/>
        </w:rPr>
        <w:t>Fast Recovery</w:t>
      </w:r>
    </w:p>
    <w:p w14:paraId="1530E4A8" w14:textId="77777777" w:rsidR="0025243D" w:rsidRDefault="0025243D">
      <w:pPr>
        <w:spacing w:after="117"/>
        <w:ind w:right="15"/>
      </w:pPr>
      <w:r>
        <w:t xml:space="preserve">In fast recovery, the value of </w:t>
      </w:r>
      <w:r>
        <w:rPr>
          <w:rFonts w:ascii="Courier New" w:eastAsia="Courier New" w:hAnsi="Courier New" w:cs="Courier New"/>
          <w:i/>
          <w:color w:val="468173"/>
        </w:rPr>
        <w:t>cwnd</w:t>
      </w:r>
      <w:r>
        <w:t xml:space="preserve"> is increased by 1 MSS for every duplicate ACK received for the missing segment that caused TCP to enter the fast-recovery state. Eventually, when an ACK arrives for the missing segment, TCP enters the</w:t>
      </w:r>
    </w:p>
    <w:p w14:paraId="0FC0C96A" w14:textId="77777777" w:rsidR="0025243D" w:rsidRDefault="0025243D">
      <w:pPr>
        <w:spacing w:after="0" w:line="259" w:lineRule="auto"/>
        <w:ind w:right="-2"/>
      </w:pPr>
      <w:r>
        <w:rPr>
          <w:rFonts w:ascii="Calibri" w:eastAsia="Calibri" w:hAnsi="Calibri" w:cs="Calibri"/>
          <w:noProof/>
          <w:color w:val="000000"/>
          <w:sz w:val="22"/>
        </w:rPr>
        <mc:AlternateContent>
          <mc:Choice Requires="wpg">
            <w:drawing>
              <wp:inline distT="0" distB="0" distL="0" distR="0" wp14:anchorId="63C9BB7D" wp14:editId="4D2A9183">
                <wp:extent cx="7477113" cy="828675"/>
                <wp:effectExtent l="0" t="0" r="0" b="0"/>
                <wp:docPr id="542201" name="Group 542201"/>
                <wp:cNvGraphicFramePr/>
                <a:graphic xmlns:a="http://schemas.openxmlformats.org/drawingml/2006/main">
                  <a:graphicData uri="http://schemas.microsoft.com/office/word/2010/wordprocessingGroup">
                    <wpg:wgp>
                      <wpg:cNvGrpSpPr/>
                      <wpg:grpSpPr>
                        <a:xfrm>
                          <a:off x="0" y="0"/>
                          <a:ext cx="7477113" cy="828675"/>
                          <a:chOff x="0" y="0"/>
                          <a:chExt cx="7477113" cy="828675"/>
                        </a:xfrm>
                      </wpg:grpSpPr>
                      <wps:wsp>
                        <wps:cNvPr id="19318" name="Shape 19318"/>
                        <wps:cNvSpPr/>
                        <wps:spPr>
                          <a:xfrm>
                            <a:off x="0" y="0"/>
                            <a:ext cx="7477113" cy="828675"/>
                          </a:xfrm>
                          <a:custGeom>
                            <a:avLst/>
                            <a:gdLst/>
                            <a:ahLst/>
                            <a:cxnLst/>
                            <a:rect l="0" t="0" r="0" b="0"/>
                            <a:pathLst>
                              <a:path w="7477113" h="828675">
                                <a:moveTo>
                                  <a:pt x="0" y="0"/>
                                </a:moveTo>
                                <a:lnTo>
                                  <a:pt x="7477113" y="0"/>
                                </a:lnTo>
                                <a:lnTo>
                                  <a:pt x="7477113" y="828675"/>
                                </a:lnTo>
                                <a:lnTo>
                                  <a:pt x="7458075" y="828675"/>
                                </a:lnTo>
                                <a:lnTo>
                                  <a:pt x="7458075" y="19050"/>
                                </a:lnTo>
                                <a:lnTo>
                                  <a:pt x="19037" y="19050"/>
                                </a:lnTo>
                                <a:lnTo>
                                  <a:pt x="19037" y="828675"/>
                                </a:lnTo>
                                <a:lnTo>
                                  <a:pt x="0" y="828675"/>
                                </a:lnTo>
                                <a:lnTo>
                                  <a:pt x="0" y="0"/>
                                </a:lnTo>
                                <a:close/>
                              </a:path>
                            </a:pathLst>
                          </a:custGeom>
                          <a:ln w="0" cap="flat">
                            <a:miter lim="127000"/>
                          </a:ln>
                        </wps:spPr>
                        <wps:style>
                          <a:lnRef idx="0">
                            <a:srgbClr val="000000">
                              <a:alpha val="0"/>
                            </a:srgbClr>
                          </a:lnRef>
                          <a:fillRef idx="1">
                            <a:srgbClr val="468173"/>
                          </a:fillRef>
                          <a:effectRef idx="0">
                            <a:scrgbClr r="0" g="0" b="0"/>
                          </a:effectRef>
                          <a:fontRef idx="none"/>
                        </wps:style>
                        <wps:bodyPr/>
                      </wps:wsp>
                      <pic:pic xmlns:pic="http://schemas.openxmlformats.org/drawingml/2006/picture">
                        <pic:nvPicPr>
                          <pic:cNvPr id="19339" name="Picture 19339"/>
                          <pic:cNvPicPr/>
                        </pic:nvPicPr>
                        <pic:blipFill>
                          <a:blip r:embed="rId28"/>
                          <a:stretch>
                            <a:fillRect/>
                          </a:stretch>
                        </pic:blipFill>
                        <pic:spPr>
                          <a:xfrm flipV="1">
                            <a:off x="285746" y="285752"/>
                            <a:ext cx="552450" cy="523875"/>
                          </a:xfrm>
                          <a:prstGeom prst="rect">
                            <a:avLst/>
                          </a:prstGeom>
                        </pic:spPr>
                      </pic:pic>
                    </wpg:wgp>
                  </a:graphicData>
                </a:graphic>
              </wp:inline>
            </w:drawing>
          </mc:Choice>
          <mc:Fallback>
            <w:pict>
              <v:group w14:anchorId="6D728F79" id="Group 542201" o:spid="_x0000_s1026" style="width:588.75pt;height:65.25pt;mso-position-horizontal-relative:char;mso-position-vertical-relative:line" coordsize="74771,82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">
                <v:shape id="Shape 19318" o:spid="_x0000_s1027" style="position:absolute;width:74771;height:8286;visibility:visible;mso-wrap-style:square;v-text-anchor:top" coordsize="7477113,828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" path="m,l7477113,r,828675l7458075,828675r,-809625l19037,19050r,809625l,828675,,xe" fillcolor="#468173" stroked="f" strokeweight="0">
                  <v:stroke miterlimit="83231f" joinstyle="miter"/>
                  <v:path arrowok="t" textboxrect="0,0,7477113,828675"/>
                </v:shape>
                <v:shape id="Picture 19339" o:spid="_x0000_s1028" type="#_x0000_t75" style="position:absolute;left:2857;top:2857;width:5524;height:5239;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">
                  <v:imagedata r:id="rId135" o:title=""/>
                </v:shape>
                <w10:anchorlock/>
              </v:group>
            </w:pict>
          </mc:Fallback>
        </mc:AlternateContent>
      </w:r>
    </w:p>
    <w:p w14:paraId="71FBACD0" w14:textId="77777777" w:rsidR="0025243D" w:rsidRDefault="0025243D">
      <w:pPr>
        <w:pBdr>
          <w:left w:val="single" w:sz="12" w:space="0" w:color="468173"/>
          <w:bottom w:val="single" w:sz="12" w:space="0" w:color="468173"/>
          <w:right w:val="single" w:sz="12" w:space="0" w:color="468173"/>
        </w:pBdr>
        <w:spacing w:after="1558" w:line="259" w:lineRule="auto"/>
        <w:ind w:left="450"/>
      </w:pPr>
      <w:r>
        <w:t>Examining the behavior of TCP</w:t>
      </w:r>
    </w:p>
    <w:p w14:paraId="5F21A870" w14:textId="77777777" w:rsidR="0025243D" w:rsidRDefault="0025243D">
      <w:pPr>
        <w:spacing w:after="193" w:line="259" w:lineRule="auto"/>
        <w:ind w:right="15"/>
      </w:pPr>
      <w:r>
        <w:rPr>
          <w:rFonts w:ascii="Calibri" w:eastAsia="Calibri" w:hAnsi="Calibri" w:cs="Calibri"/>
          <w:noProof/>
          <w:color w:val="000000"/>
          <w:sz w:val="22"/>
        </w:rPr>
        <mc:AlternateContent>
          <mc:Choice Requires="wpg">
            <w:drawing>
              <wp:anchor distT="0" distB="0" distL="114300" distR="114300" simplePos="0" relativeHeight="251694080" behindDoc="0" locked="0" layoutInCell="1" allowOverlap="1" wp14:anchorId="751D2607" wp14:editId="7A48D9C5">
                <wp:simplePos x="0" y="0"/>
                <wp:positionH relativeFrom="column">
                  <wp:posOffset>163</wp:posOffset>
                </wp:positionH>
                <wp:positionV relativeFrom="paragraph">
                  <wp:posOffset>-148822</wp:posOffset>
                </wp:positionV>
                <wp:extent cx="19050" cy="9363075"/>
                <wp:effectExtent l="0" t="0" r="0" b="0"/>
                <wp:wrapSquare wrapText="bothSides"/>
                <wp:docPr id="542693" name="Group 542693"/>
                <wp:cNvGraphicFramePr/>
                <a:graphic xmlns:a="http://schemas.openxmlformats.org/drawingml/2006/main">
                  <a:graphicData uri="http://schemas.microsoft.com/office/word/2010/wordprocessingGroup">
                    <wpg:wgp>
                      <wpg:cNvGrpSpPr/>
                      <wpg:grpSpPr>
                        <a:xfrm>
                          <a:off x="0" y="0"/>
                          <a:ext cx="19050" cy="9363075"/>
                          <a:chOff x="0" y="0"/>
                          <a:chExt cx="19050" cy="9363075"/>
                        </a:xfrm>
                      </wpg:grpSpPr>
                      <wps:wsp>
                        <wps:cNvPr id="624505" name="Shape 624505"/>
                        <wps:cNvSpPr/>
                        <wps:spPr>
                          <a:xfrm>
                            <a:off x="0" y="0"/>
                            <a:ext cx="19050" cy="9363075"/>
                          </a:xfrm>
                          <a:custGeom>
                            <a:avLst/>
                            <a:gdLst/>
                            <a:ahLst/>
                            <a:cxnLst/>
                            <a:rect l="0" t="0" r="0" b="0"/>
                            <a:pathLst>
                              <a:path w="19050" h="9363075">
                                <a:moveTo>
                                  <a:pt x="0" y="0"/>
                                </a:moveTo>
                                <a:lnTo>
                                  <a:pt x="19050" y="0"/>
                                </a:lnTo>
                                <a:lnTo>
                                  <a:pt x="19050" y="9363075"/>
                                </a:lnTo>
                                <a:lnTo>
                                  <a:pt x="0" y="9363075"/>
                                </a:lnTo>
                                <a:lnTo>
                                  <a:pt x="0" y="0"/>
                                </a:lnTo>
                              </a:path>
                            </a:pathLst>
                          </a:custGeom>
                          <a:ln w="0" cap="flat">
                            <a:miter lim="127000"/>
                          </a:ln>
                        </wps:spPr>
                        <wps:style>
                          <a:lnRef idx="0">
                            <a:srgbClr val="000000">
                              <a:alpha val="0"/>
                            </a:srgbClr>
                          </a:lnRef>
                          <a:fillRef idx="1">
                            <a:srgbClr val="468173"/>
                          </a:fillRef>
                          <a:effectRef idx="0">
                            <a:scrgbClr r="0" g="0" b="0"/>
                          </a:effectRef>
                          <a:fontRef idx="none"/>
                        </wps:style>
                        <wps:bodyPr/>
                      </wps:wsp>
                    </wpg:wgp>
                  </a:graphicData>
                </a:graphic>
              </wp:anchor>
            </w:drawing>
          </mc:Choice>
          <mc:Fallback>
            <w:pict>
              <v:group w14:anchorId="703D2B68" id="Group 542693" o:spid="_x0000_s1026" style="position:absolute;margin-left:0;margin-top:-11.7pt;width:1.5pt;height:737.25pt;z-index:251694080" coordsize="190,936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">
                <v:shape id="Shape 624505" o:spid="_x0000_s1027" style="position:absolute;width:190;height:93630;visibility:visible;mso-wrap-style:square;v-text-anchor:top" coordsize="19050,9363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" path="m,l19050,r,9363075l,9363075,,e" fillcolor="#468173" stroked="f" strokeweight="0">
                  <v:stroke miterlimit="83231f" joinstyle="miter"/>
                  <v:path arrowok="t" textboxrect="0,0,19050,9363075"/>
                </v:shape>
                <w10:wrap type="square"/>
              </v:group>
            </w:pict>
          </mc:Fallback>
        </mc:AlternateContent>
      </w:r>
      <w:r>
        <w:t>PRINCIPLES IN PRACTICE</w:t>
      </w:r>
    </w:p>
    <w:p w14:paraId="2947BAB6" w14:textId="77777777" w:rsidR="0025243D" w:rsidRDefault="0025243D">
      <w:pPr>
        <w:spacing w:after="397" w:line="265" w:lineRule="auto"/>
        <w:ind w:left="447" w:hanging="10"/>
      </w:pPr>
      <w:r>
        <w:rPr>
          <w:color w:val="585858"/>
        </w:rPr>
        <w:t>TCP SPLITTING: OPTIMIZING THE PERFORMANCE OF CLOUD SERVICES</w:t>
      </w:r>
    </w:p>
    <w:p w14:paraId="3FD2B2C8" w14:textId="77777777" w:rsidR="0025243D" w:rsidRDefault="0025243D">
      <w:pPr>
        <w:spacing w:after="7"/>
        <w:ind w:right="339"/>
      </w:pPr>
      <w:r>
        <w:t>For cloud services such as search, e-mail, and social networks, it is desirable to provide a highlevel of responsiveness, ideally giving users the illusion that the services are running within their own end systems (including their smartphones). This can be a major challenge, as users are often located far away from the data centers responsible for serving the dynamic content associated with the cloud services. Indeed, if the end system is far from a data center, then the</w:t>
      </w:r>
    </w:p>
    <w:p w14:paraId="11217442" w14:textId="77777777" w:rsidR="0025243D" w:rsidRDefault="0025243D">
      <w:pPr>
        <w:spacing w:after="313" w:line="259" w:lineRule="auto"/>
        <w:ind w:right="15"/>
      </w:pPr>
      <w:r>
        <w:t>RTT will be large, potentially leading to poor response time performance due to TCP slow start.</w:t>
      </w:r>
    </w:p>
    <w:p w14:paraId="4B75B409" w14:textId="77777777" w:rsidR="0025243D" w:rsidRDefault="0025243D">
      <w:pPr>
        <w:spacing w:after="218"/>
        <w:ind w:right="437"/>
      </w:pPr>
      <w:r>
        <w:t xml:space="preserve">As a case study, consider the delay in receiving a response for a search query. Typically, the server requires three TCP windows during slow start to deliver the response </w:t>
      </w:r>
      <w:r>
        <w:rPr>
          <w:rFonts w:ascii="Arial" w:eastAsia="Arial" w:hAnsi="Arial" w:cs="Arial"/>
          <w:b/>
          <w:color w:val="1E7AB9"/>
        </w:rPr>
        <w:t>[Pathak 2010]</w:t>
      </w:r>
      <w:r>
        <w:t>. Thus the time from when an end system initiates a TCP connection until the time when it receives the last packet of the response is roughly 4</w:t>
      </w:r>
      <w:r>
        <w:rPr>
          <w:rFonts w:ascii="Segoe UI Symbol" w:eastAsia="Segoe UI Symbol" w:hAnsi="Segoe UI Symbol" w:cs="Segoe UI Symbol"/>
        </w:rPr>
        <w:t>⋅</w:t>
      </w:r>
      <w:r>
        <w:t>RTT (one RTT to set up the TCP connection plus three RTTs for the three windows of data) plus the processing time in the data center. These RTT delays can lead to a noticeable delay in returning search results for a significant fraction of queries. Moreover, there can be significant packet loss in access networks, leading to TCP retransmissions and even larger delays.</w:t>
      </w:r>
    </w:p>
    <w:p w14:paraId="7D888F9D" w14:textId="77777777" w:rsidR="0025243D" w:rsidRDefault="0025243D">
      <w:pPr>
        <w:spacing w:after="15"/>
        <w:ind w:right="383"/>
      </w:pPr>
      <w:r>
        <w:t xml:space="preserve">One way to mitigate this problem and improve user-perceived performance is to (1) deploy frontend servers closer to the users, and (2) utilize </w:t>
      </w:r>
      <w:r>
        <w:rPr>
          <w:rFonts w:ascii="Arial" w:eastAsia="Arial" w:hAnsi="Arial" w:cs="Arial"/>
          <w:b/>
          <w:color w:val="1E7AB9"/>
        </w:rPr>
        <w:t>TCP splitting</w:t>
      </w:r>
      <w:r>
        <w:t xml:space="preserve"> by breaking the TCP connection at the front-end server. With TCP splitting, the client establishes a TCP connection to the nearby front-end, and the front-end maintains a persistent TCP connection to the data center with a very large TCP congestion window </w:t>
      </w:r>
      <w:r>
        <w:rPr>
          <w:rFonts w:ascii="Arial" w:eastAsia="Arial" w:hAnsi="Arial" w:cs="Arial"/>
          <w:b/>
          <w:color w:val="1E7AB9"/>
        </w:rPr>
        <w:t>[Tariq 2008</w:t>
      </w:r>
      <w:r>
        <w:t xml:space="preserve">, </w:t>
      </w:r>
      <w:r>
        <w:rPr>
          <w:rFonts w:ascii="Arial" w:eastAsia="Arial" w:hAnsi="Arial" w:cs="Arial"/>
          <w:b/>
          <w:color w:val="1E7AB9"/>
        </w:rPr>
        <w:t>Pathak 2010</w:t>
      </w:r>
      <w:r>
        <w:t xml:space="preserve">, </w:t>
      </w:r>
      <w:r>
        <w:rPr>
          <w:rFonts w:ascii="Arial" w:eastAsia="Arial" w:hAnsi="Arial" w:cs="Arial"/>
          <w:b/>
          <w:color w:val="1E7AB9"/>
        </w:rPr>
        <w:t>Chen 2011]</w:t>
      </w:r>
      <w:r>
        <w:t>. With this approach, the response time roughly becomes 4</w:t>
      </w:r>
      <w:r>
        <w:rPr>
          <w:rFonts w:ascii="Segoe UI Symbol" w:eastAsia="Segoe UI Symbol" w:hAnsi="Segoe UI Symbol" w:cs="Segoe UI Symbol"/>
        </w:rPr>
        <w:t>⋅</w:t>
      </w:r>
      <w:r>
        <w:t>RTTFE+RTTBE+ processing time, where RTT</w:t>
      </w:r>
      <w:r>
        <w:rPr>
          <w:sz w:val="15"/>
        </w:rPr>
        <w:t>FE</w:t>
      </w:r>
      <w:r>
        <w:t xml:space="preserve"> is the roundtrip time between client and front-end server, and RTT</w:t>
      </w:r>
      <w:r>
        <w:rPr>
          <w:sz w:val="15"/>
        </w:rPr>
        <w:t>BE</w:t>
      </w:r>
      <w:r>
        <w:t xml:space="preserve"> is the round-trip time between the frontend server and the data center (back-end server). If the front-end server is close to client, then this response time approximately becomes RTT plus processing time, since RTT</w:t>
      </w:r>
      <w:r>
        <w:rPr>
          <w:sz w:val="15"/>
        </w:rPr>
        <w:t>FE</w:t>
      </w:r>
      <w:r>
        <w:t xml:space="preserve"> is negligibly small and RTT</w:t>
      </w:r>
      <w:r>
        <w:rPr>
          <w:sz w:val="15"/>
        </w:rPr>
        <w:t>BE</w:t>
      </w:r>
      <w:r>
        <w:t xml:space="preserve"> is approximately RTT. In summary, TCP splitting can reduce the networking delay roughly from 4</w:t>
      </w:r>
      <w:r>
        <w:rPr>
          <w:rFonts w:ascii="Segoe UI Symbol" w:eastAsia="Segoe UI Symbol" w:hAnsi="Segoe UI Symbol" w:cs="Segoe UI Symbol"/>
        </w:rPr>
        <w:t>⋅</w:t>
      </w:r>
      <w:r>
        <w:t xml:space="preserve">RTT to RTT, significantly improving user-perceived performance, particularly for users who are far from the nearest data center. TCP splitting also helps reduce TCP retransmission delays caused by losses in access networks. Google and Akamai have made extensive use of their CDN servers in access networks (recall our discussion in </w:t>
      </w:r>
      <w:r>
        <w:rPr>
          <w:rFonts w:ascii="Arial" w:eastAsia="Arial" w:hAnsi="Arial" w:cs="Arial"/>
          <w:b/>
          <w:color w:val="1E7AB9"/>
        </w:rPr>
        <w:t>Section</w:t>
      </w:r>
    </w:p>
    <w:p w14:paraId="7AFA6BC6" w14:textId="77777777" w:rsidR="0025243D" w:rsidRDefault="0025243D">
      <w:pPr>
        <w:spacing w:after="469"/>
        <w:ind w:right="15"/>
      </w:pPr>
      <w:r>
        <w:rPr>
          <w:rFonts w:ascii="Arial" w:eastAsia="Arial" w:hAnsi="Arial" w:cs="Arial"/>
          <w:b/>
          <w:color w:val="1E7AB9"/>
        </w:rPr>
        <w:t>2.6</w:t>
      </w:r>
      <w:r>
        <w:t xml:space="preserve">) to perform TCP splitting for the cloud services they support </w:t>
      </w:r>
      <w:r>
        <w:rPr>
          <w:rFonts w:ascii="Arial" w:eastAsia="Arial" w:hAnsi="Arial" w:cs="Arial"/>
          <w:b/>
          <w:color w:val="1E7AB9"/>
        </w:rPr>
        <w:t>[Chen 2011]</w:t>
      </w:r>
      <w:r>
        <w:t xml:space="preserve">. congestion-avoidance state after deflating </w:t>
      </w:r>
      <w:r>
        <w:rPr>
          <w:rFonts w:ascii="Courier New" w:eastAsia="Courier New" w:hAnsi="Courier New" w:cs="Courier New"/>
          <w:i/>
          <w:color w:val="468173"/>
        </w:rPr>
        <w:t>cwnd</w:t>
      </w:r>
      <w:r>
        <w:t xml:space="preserve">. If a timeout event occurs, fast recovery transitions to the slow-start state after performing the same actions as in slow start and congestion avoidance: The value of </w:t>
      </w:r>
      <w:r>
        <w:rPr>
          <w:rFonts w:ascii="Courier New" w:eastAsia="Courier New" w:hAnsi="Courier New" w:cs="Courier New"/>
          <w:i/>
          <w:color w:val="468173"/>
        </w:rPr>
        <w:t>cwnd</w:t>
      </w:r>
      <w:r>
        <w:t xml:space="preserve"> is set to 1 MSS, and the value of </w:t>
      </w:r>
      <w:r>
        <w:rPr>
          <w:rFonts w:ascii="Courier New" w:eastAsia="Courier New" w:hAnsi="Courier New" w:cs="Courier New"/>
          <w:i/>
          <w:color w:val="468173"/>
        </w:rPr>
        <w:t>ssthresh</w:t>
      </w:r>
      <w:r>
        <w:t xml:space="preserve"> is set to half the value of </w:t>
      </w:r>
      <w:r>
        <w:rPr>
          <w:rFonts w:ascii="Courier New" w:eastAsia="Courier New" w:hAnsi="Courier New" w:cs="Courier New"/>
          <w:i/>
          <w:color w:val="468173"/>
        </w:rPr>
        <w:t>cwnd</w:t>
      </w:r>
      <w:r>
        <w:t xml:space="preserve"> when the loss event occurred.</w:t>
      </w:r>
    </w:p>
    <w:p w14:paraId="740580F0" w14:textId="77777777" w:rsidR="0025243D" w:rsidRDefault="0025243D">
      <w:pPr>
        <w:spacing w:after="10"/>
        <w:ind w:right="15"/>
      </w:pPr>
      <w:r>
        <w:t xml:space="preserve">Fast recovery is a recommended, but not required, component of TCP </w:t>
      </w:r>
      <w:r>
        <w:rPr>
          <w:rFonts w:ascii="Arial" w:eastAsia="Arial" w:hAnsi="Arial" w:cs="Arial"/>
          <w:b/>
          <w:color w:val="1E7AB9"/>
        </w:rPr>
        <w:t>[RFC 5681]</w:t>
      </w:r>
      <w:r>
        <w:t xml:space="preserve">. It is interesting that an early version of TCP, known as </w:t>
      </w:r>
      <w:r>
        <w:rPr>
          <w:rFonts w:ascii="Arial" w:eastAsia="Arial" w:hAnsi="Arial" w:cs="Arial"/>
          <w:b/>
          <w:color w:val="1E7AB9"/>
        </w:rPr>
        <w:t>TCP Tahoe</w:t>
      </w:r>
      <w:r>
        <w:t>, unconditionally cut its congestion window to 1 MSS and entered the slow-start phase after either a timeout-indicated or triple-duplicate-ACK-indicated loss event.</w:t>
      </w:r>
    </w:p>
    <w:p w14:paraId="12307AB1" w14:textId="77777777" w:rsidR="0025243D" w:rsidRDefault="0025243D">
      <w:pPr>
        <w:spacing w:after="486"/>
        <w:ind w:right="15"/>
      </w:pPr>
      <w:r>
        <w:t xml:space="preserve">The newer version of TCP, </w:t>
      </w:r>
      <w:r>
        <w:rPr>
          <w:rFonts w:ascii="Arial" w:eastAsia="Arial" w:hAnsi="Arial" w:cs="Arial"/>
          <w:b/>
          <w:color w:val="1E7AB9"/>
        </w:rPr>
        <w:t>TCP Reno</w:t>
      </w:r>
      <w:r>
        <w:t>, incorporated fast recovery.</w:t>
      </w:r>
    </w:p>
    <w:p w14:paraId="68DF8362" w14:textId="77777777" w:rsidR="0025243D" w:rsidRDefault="0025243D">
      <w:pPr>
        <w:spacing w:after="70"/>
        <w:ind w:right="15"/>
      </w:pPr>
      <w:r>
        <w:rPr>
          <w:rFonts w:ascii="Arial" w:eastAsia="Arial" w:hAnsi="Arial" w:cs="Arial"/>
          <w:b/>
          <w:color w:val="1E7AB9"/>
        </w:rPr>
        <w:t>Figure 3.52</w:t>
      </w:r>
      <w:r>
        <w:t xml:space="preserve"> illustrates the evolution of TCP’s congestion window for both Reno and Tahoe. In this figure, the threshold is initially equal to 8 MSS. For the first eight transmission rounds, Tahoe and Reno take identical actions. The congestion window climbs exponentially fast during slow start and hits the threshold at the fourth round of transmission. The congestion window then climbs linearly until a triple duplicate- ACK event occurs, just after transmission round 8. Note that the congestion window is</w:t>
      </w:r>
    </w:p>
    <w:p w14:paraId="61C03173" w14:textId="77777777" w:rsidR="0025243D" w:rsidRDefault="0025243D">
      <w:pPr>
        <w:spacing w:after="467"/>
        <w:ind w:right="15"/>
      </w:pPr>
      <w:r>
        <w:t>12</w:t>
      </w:r>
      <w:r>
        <w:rPr>
          <w:rFonts w:ascii="Segoe UI Symbol" w:eastAsia="Segoe UI Symbol" w:hAnsi="Segoe UI Symbol" w:cs="Segoe UI Symbol"/>
        </w:rPr>
        <w:t>⋅</w:t>
      </w:r>
      <w:r>
        <w:t xml:space="preserve">MSS when this loss event occurs. The value of </w:t>
      </w:r>
      <w:r>
        <w:rPr>
          <w:rFonts w:ascii="Courier New" w:eastAsia="Courier New" w:hAnsi="Courier New" w:cs="Courier New"/>
          <w:i/>
          <w:color w:val="468173"/>
        </w:rPr>
        <w:t>ssthresh</w:t>
      </w:r>
      <w:r>
        <w:t xml:space="preserve"> is then set to 0.5</w:t>
      </w:r>
      <w:r>
        <w:rPr>
          <w:rFonts w:ascii="Segoe UI Symbol" w:eastAsia="Segoe UI Symbol" w:hAnsi="Segoe UI Symbol" w:cs="Segoe UI Symbol"/>
        </w:rPr>
        <w:t>⋅</w:t>
      </w:r>
      <w:r>
        <w:t xml:space="preserve"> </w:t>
      </w:r>
      <w:r>
        <w:rPr>
          <w:rFonts w:ascii="Courier New" w:eastAsia="Courier New" w:hAnsi="Courier New" w:cs="Courier New"/>
          <w:i/>
          <w:color w:val="468173"/>
        </w:rPr>
        <w:t>cwnd</w:t>
      </w:r>
      <w:r>
        <w:t xml:space="preserve"> =6</w:t>
      </w:r>
      <w:r>
        <w:rPr>
          <w:rFonts w:ascii="Segoe UI Symbol" w:eastAsia="Segoe UI Symbol" w:hAnsi="Segoe UI Symbol" w:cs="Segoe UI Symbol"/>
        </w:rPr>
        <w:t>⋅</w:t>
      </w:r>
      <w:r>
        <w:t xml:space="preserve">MSS. Under TCP Reno, the congestion window is set to </w:t>
      </w:r>
      <w:r>
        <w:rPr>
          <w:rFonts w:ascii="Courier New" w:eastAsia="Courier New" w:hAnsi="Courier New" w:cs="Courier New"/>
          <w:i/>
          <w:color w:val="468173"/>
        </w:rPr>
        <w:t>cwnd</w:t>
      </w:r>
      <w:r>
        <w:t xml:space="preserve"> = 9</w:t>
      </w:r>
      <w:r>
        <w:rPr>
          <w:rFonts w:ascii="Segoe UI Symbol" w:eastAsia="Segoe UI Symbol" w:hAnsi="Segoe UI Symbol" w:cs="Segoe UI Symbol"/>
        </w:rPr>
        <w:t>⋅</w:t>
      </w:r>
      <w:r>
        <w:t xml:space="preserve">MSS and then grows linearly. Under TCP Tahoe, the congestion window is set to 1 MSS and grows exponentially until it reaches the value of </w:t>
      </w:r>
      <w:r>
        <w:rPr>
          <w:rFonts w:ascii="Courier New" w:eastAsia="Courier New" w:hAnsi="Courier New" w:cs="Courier New"/>
          <w:i/>
          <w:color w:val="468173"/>
        </w:rPr>
        <w:t>ssthresh</w:t>
      </w:r>
      <w:r>
        <w:t>, at which point it grows linearly.</w:t>
      </w:r>
    </w:p>
    <w:p w14:paraId="2535E35E" w14:textId="77777777" w:rsidR="0025243D" w:rsidRDefault="0025243D">
      <w:pPr>
        <w:spacing w:after="474"/>
        <w:ind w:right="15"/>
      </w:pPr>
      <w:r>
        <w:rPr>
          <w:rFonts w:ascii="Arial" w:eastAsia="Arial" w:hAnsi="Arial" w:cs="Arial"/>
          <w:b/>
          <w:color w:val="1E7AB9"/>
        </w:rPr>
        <w:t>Figure 3.51</w:t>
      </w:r>
      <w:r>
        <w:t xml:space="preserve"> presents the complete FSM description of TCP’s congestion-control algorithms—slow start, congestion avoidance, and fast recovery. The figure also indicates where transmission of new segments or retransmitted segments can occur. Although it is important to distinguish between TCP error control/retransmission and TCP congestion control, it’s also important to appreciate how these two aspects of TCP are inextricably linked.</w:t>
      </w:r>
    </w:p>
    <w:p w14:paraId="1F6057C8" w14:textId="77777777" w:rsidR="0025243D" w:rsidRDefault="0025243D">
      <w:pPr>
        <w:spacing w:after="517" w:line="265" w:lineRule="auto"/>
        <w:ind w:left="12" w:hanging="10"/>
      </w:pPr>
      <w:r>
        <w:rPr>
          <w:rFonts w:ascii="Arial" w:eastAsia="Arial" w:hAnsi="Arial" w:cs="Arial"/>
          <w:i/>
          <w:color w:val="585858"/>
        </w:rPr>
        <w:t>TCP Congestion Control: Retrospective</w:t>
      </w:r>
    </w:p>
    <w:p w14:paraId="4E1443D6" w14:textId="77777777" w:rsidR="0025243D" w:rsidRDefault="0025243D">
      <w:pPr>
        <w:ind w:right="15"/>
      </w:pPr>
      <w:r>
        <w:t>Having delved into the details of slow start, congestion avoidance, and fast recovery, it’s worthwhile to now step back and view the forest from the trees. Ignoring the</w:t>
      </w:r>
    </w:p>
    <w:p w14:paraId="7A7B3AB6" w14:textId="77777777" w:rsidR="0025243D" w:rsidRDefault="0025243D">
      <w:pPr>
        <w:spacing w:after="324" w:line="259" w:lineRule="auto"/>
      </w:pPr>
      <w:r>
        <w:rPr>
          <w:noProof/>
        </w:rPr>
        <w:drawing>
          <wp:inline distT="0" distB="0" distL="0" distR="0" wp14:anchorId="57D744E3" wp14:editId="787AAF13">
            <wp:extent cx="4629150" cy="2990850"/>
            <wp:effectExtent l="0" t="0" r="0" b="0"/>
            <wp:docPr id="19511" name="Picture 19511"/>
            <wp:cNvGraphicFramePr/>
            <a:graphic xmlns:a="http://schemas.openxmlformats.org/drawingml/2006/main">
              <a:graphicData uri="http://schemas.openxmlformats.org/drawingml/2006/picture">
                <pic:pic xmlns:pic="http://schemas.openxmlformats.org/drawingml/2006/picture">
                  <pic:nvPicPr>
                    <pic:cNvPr id="19511" name="Picture 19511"/>
                    <pic:cNvPicPr/>
                  </pic:nvPicPr>
                  <pic:blipFill>
                    <a:blip r:embed="rId216"/>
                    <a:stretch>
                      <a:fillRect/>
                    </a:stretch>
                  </pic:blipFill>
                  <pic:spPr>
                    <a:xfrm flipV="1">
                      <a:off x="0" y="0"/>
                      <a:ext cx="4629150" cy="2990850"/>
                    </a:xfrm>
                    <a:prstGeom prst="rect">
                      <a:avLst/>
                    </a:prstGeom>
                  </pic:spPr>
                </pic:pic>
              </a:graphicData>
            </a:graphic>
          </wp:inline>
        </w:drawing>
      </w:r>
    </w:p>
    <w:p w14:paraId="64884D61" w14:textId="77777777" w:rsidR="0025243D" w:rsidRDefault="0025243D" w:rsidP="00C30B7A">
      <w:pPr>
        <w:pStyle w:val="Heading4"/>
      </w:pPr>
      <w:r>
        <w:rPr>
          <w:rFonts w:eastAsia="Arial"/>
        </w:rPr>
        <w:t>Figure 3.52 Evolution of TCP’s congestion window (Tahoe and Reno)</w:t>
      </w:r>
    </w:p>
    <w:p w14:paraId="5C0D666B" w14:textId="77777777" w:rsidR="0025243D" w:rsidRDefault="0025243D">
      <w:pPr>
        <w:spacing w:after="324" w:line="259" w:lineRule="auto"/>
      </w:pPr>
      <w:r>
        <w:rPr>
          <w:noProof/>
        </w:rPr>
        <w:drawing>
          <wp:inline distT="0" distB="0" distL="0" distR="0" wp14:anchorId="159B5A59" wp14:editId="03E5D849">
            <wp:extent cx="4981575" cy="2867025"/>
            <wp:effectExtent l="0" t="0" r="0" b="0"/>
            <wp:docPr id="19514" name="Picture 19514"/>
            <wp:cNvGraphicFramePr/>
            <a:graphic xmlns:a="http://schemas.openxmlformats.org/drawingml/2006/main">
              <a:graphicData uri="http://schemas.openxmlformats.org/drawingml/2006/picture">
                <pic:pic xmlns:pic="http://schemas.openxmlformats.org/drawingml/2006/picture">
                  <pic:nvPicPr>
                    <pic:cNvPr id="19514" name="Picture 19514"/>
                    <pic:cNvPicPr/>
                  </pic:nvPicPr>
                  <pic:blipFill>
                    <a:blip r:embed="rId217"/>
                    <a:stretch>
                      <a:fillRect/>
                    </a:stretch>
                  </pic:blipFill>
                  <pic:spPr>
                    <a:xfrm flipV="1">
                      <a:off x="0" y="0"/>
                      <a:ext cx="4981575" cy="2867025"/>
                    </a:xfrm>
                    <a:prstGeom prst="rect">
                      <a:avLst/>
                    </a:prstGeom>
                  </pic:spPr>
                </pic:pic>
              </a:graphicData>
            </a:graphic>
          </wp:inline>
        </w:drawing>
      </w:r>
    </w:p>
    <w:p w14:paraId="091EEB18" w14:textId="77777777" w:rsidR="0025243D" w:rsidRDefault="0025243D" w:rsidP="00C30B7A">
      <w:pPr>
        <w:pStyle w:val="Heading4"/>
      </w:pPr>
      <w:r>
        <w:rPr>
          <w:rFonts w:eastAsia="Arial"/>
        </w:rPr>
        <w:t>Figure 3.53 Additive-increase, multiplicative-decrease congestion control</w:t>
      </w:r>
    </w:p>
    <w:p w14:paraId="022DB17E" w14:textId="77777777" w:rsidR="0025243D" w:rsidRDefault="0025243D">
      <w:pPr>
        <w:spacing w:after="28"/>
        <w:ind w:right="15"/>
      </w:pPr>
      <w:r>
        <w:t xml:space="preserve">initial slow-start period when a connection begins and assuming that losses are indicated by triple duplicate ACKs rather than timeouts, TCP’s congestion control consists of linear (additive) increase in </w:t>
      </w:r>
      <w:r>
        <w:rPr>
          <w:rFonts w:ascii="Courier New" w:eastAsia="Courier New" w:hAnsi="Courier New" w:cs="Courier New"/>
          <w:i/>
          <w:color w:val="468173"/>
        </w:rPr>
        <w:t>cwnd</w:t>
      </w:r>
      <w:r>
        <w:t xml:space="preserve"> of 1 MSS per RTT and then a halving (multiplicative decrease) of </w:t>
      </w:r>
      <w:r>
        <w:rPr>
          <w:rFonts w:ascii="Courier New" w:eastAsia="Courier New" w:hAnsi="Courier New" w:cs="Courier New"/>
          <w:i/>
          <w:color w:val="468173"/>
        </w:rPr>
        <w:t>cwnd</w:t>
      </w:r>
      <w:r>
        <w:t xml:space="preserve"> on a triple duplicate-ACK</w:t>
      </w:r>
    </w:p>
    <w:p w14:paraId="2DFEE3F9" w14:textId="77777777" w:rsidR="0025243D" w:rsidRDefault="0025243D">
      <w:pPr>
        <w:spacing w:after="52"/>
        <w:ind w:right="15"/>
      </w:pPr>
      <w:r>
        <w:t xml:space="preserve">event. For this reason, TCP congestion control is often referred to as an </w:t>
      </w:r>
      <w:r>
        <w:rPr>
          <w:rFonts w:ascii="Arial" w:eastAsia="Arial" w:hAnsi="Arial" w:cs="Arial"/>
          <w:b/>
          <w:color w:val="1E7AB9"/>
        </w:rPr>
        <w:t>additive-increase, multiplicative-decrease (AIMD)</w:t>
      </w:r>
      <w:r>
        <w:t xml:space="preserve"> form of congestion control. AIMD congestion control gives rise to the</w:t>
      </w:r>
    </w:p>
    <w:p w14:paraId="267C9FF4" w14:textId="77777777" w:rsidR="0025243D" w:rsidRDefault="0025243D">
      <w:pPr>
        <w:ind w:right="15"/>
      </w:pPr>
      <w:r>
        <w:t xml:space="preserve">“saw tooth” behavior shown in </w:t>
      </w:r>
      <w:r>
        <w:rPr>
          <w:rFonts w:ascii="Arial" w:eastAsia="Arial" w:hAnsi="Arial" w:cs="Arial"/>
          <w:b/>
          <w:color w:val="1E7AB9"/>
        </w:rPr>
        <w:t>Figure 3.53</w:t>
      </w:r>
      <w:r>
        <w:t>, which also nicely illustrates our earlier intuition of TCP “probing” for bandwidth—TCP linearly increases its congestion window size (and hence its transmission rate) until a triple duplicate-ACK event occurs. It then decreases its congestion window size by a factor of two but then again begins increasing it linearly, probing to see if there is additional available bandwidth.</w:t>
      </w:r>
    </w:p>
    <w:p w14:paraId="16110B9D" w14:textId="77777777" w:rsidR="0025243D" w:rsidRDefault="0025243D">
      <w:pPr>
        <w:spacing w:after="7"/>
        <w:ind w:right="15"/>
      </w:pPr>
      <w:r>
        <w:t xml:space="preserve">As noted previously, many TCP implementations use the Reno algorithm </w:t>
      </w:r>
      <w:r>
        <w:rPr>
          <w:rFonts w:ascii="Arial" w:eastAsia="Arial" w:hAnsi="Arial" w:cs="Arial"/>
          <w:b/>
          <w:color w:val="1E7AB9"/>
        </w:rPr>
        <w:t>[Padhye 2001]</w:t>
      </w:r>
      <w:r>
        <w:t xml:space="preserve">. Many variations of the Reno algorithm have been proposed </w:t>
      </w:r>
      <w:r>
        <w:rPr>
          <w:rFonts w:ascii="Arial" w:eastAsia="Arial" w:hAnsi="Arial" w:cs="Arial"/>
          <w:b/>
          <w:color w:val="1E7AB9"/>
        </w:rPr>
        <w:t>[RFC 3782</w:t>
      </w:r>
      <w:r>
        <w:t xml:space="preserve">; </w:t>
      </w:r>
      <w:r>
        <w:rPr>
          <w:rFonts w:ascii="Arial" w:eastAsia="Arial" w:hAnsi="Arial" w:cs="Arial"/>
          <w:b/>
          <w:color w:val="1E7AB9"/>
        </w:rPr>
        <w:t>RFC 2018]</w:t>
      </w:r>
      <w:r>
        <w:t xml:space="preserve">. The TCP Vegas algorithm </w:t>
      </w:r>
      <w:r>
        <w:rPr>
          <w:rFonts w:ascii="Arial" w:eastAsia="Arial" w:hAnsi="Arial" w:cs="Arial"/>
          <w:b/>
          <w:color w:val="1E7AB9"/>
        </w:rPr>
        <w:t>[Brakmo 1995</w:t>
      </w:r>
      <w:r>
        <w:t xml:space="preserve">; </w:t>
      </w:r>
      <w:r>
        <w:rPr>
          <w:rFonts w:ascii="Arial" w:eastAsia="Arial" w:hAnsi="Arial" w:cs="Arial"/>
          <w:b/>
          <w:color w:val="1E7AB9"/>
        </w:rPr>
        <w:t>Ahn 1995]</w:t>
      </w:r>
      <w:r>
        <w:t xml:space="preserve"> attempts to avoid congestion while maintaining good throughput.</w:t>
      </w:r>
    </w:p>
    <w:p w14:paraId="26F753D0" w14:textId="77777777" w:rsidR="0025243D" w:rsidRDefault="0025243D">
      <w:pPr>
        <w:spacing w:after="382"/>
        <w:ind w:right="15"/>
      </w:pPr>
      <w:r>
        <w:t xml:space="preserve">The basic idea of Vegas is to (1) detect congestion in the routers between source and destination </w:t>
      </w:r>
      <w:r>
        <w:rPr>
          <w:rFonts w:ascii="Arial" w:eastAsia="Arial" w:hAnsi="Arial" w:cs="Arial"/>
          <w:i/>
        </w:rPr>
        <w:t xml:space="preserve">before </w:t>
      </w:r>
      <w:r>
        <w:t xml:space="preserve">packet loss occurs, and (2) lower the rate linearly when this imminent packet loss is detected. Imminent packet loss is predicted by observing the RTT. The longer the RTT of the packets, the greater the congestion in the routers. As of late 2015, the Ubuntu Linux implementation of TCP provided slowstart, congestion avoidance, fast recovery, fast retransmit, and SACK, by default; alternative congestion control algorithms, such as TCP Vegas and BIC </w:t>
      </w:r>
      <w:r>
        <w:rPr>
          <w:rFonts w:ascii="Arial" w:eastAsia="Arial" w:hAnsi="Arial" w:cs="Arial"/>
          <w:b/>
          <w:color w:val="1E7AB9"/>
        </w:rPr>
        <w:t>[Xu 2004]</w:t>
      </w:r>
      <w:r>
        <w:t xml:space="preserve">, are also provided. For a survey of the many flavors of TCP, see </w:t>
      </w:r>
      <w:r>
        <w:rPr>
          <w:rFonts w:ascii="Arial" w:eastAsia="Arial" w:hAnsi="Arial" w:cs="Arial"/>
          <w:b/>
          <w:color w:val="1E7AB9"/>
        </w:rPr>
        <w:t>[Afanasyev 2010]</w:t>
      </w:r>
      <w:r>
        <w:t>.</w:t>
      </w:r>
    </w:p>
    <w:p w14:paraId="79571ADD" w14:textId="77777777" w:rsidR="0025243D" w:rsidRDefault="0025243D">
      <w:pPr>
        <w:ind w:right="15"/>
      </w:pPr>
      <w:r>
        <w:t xml:space="preserve">TCP’s AIMD algorithm was developed based on a tremendous amount of engineering insight and experimentation with congestion control in operational networks. Ten years after TCP’s development, theoretical analyses showed that TCP’s congestion-control algorithm serves as a distributed asynchronous-optimization algorithm that results in several important aspects of user and network performance being simultaneously optimized </w:t>
      </w:r>
      <w:r>
        <w:rPr>
          <w:rFonts w:ascii="Arial" w:eastAsia="Arial" w:hAnsi="Arial" w:cs="Arial"/>
          <w:b/>
          <w:color w:val="1E7AB9"/>
        </w:rPr>
        <w:t>[Kelly 1998]</w:t>
      </w:r>
      <w:r>
        <w:t xml:space="preserve">. A rich theory of congestion control has since been developed </w:t>
      </w:r>
      <w:r>
        <w:rPr>
          <w:rFonts w:ascii="Arial" w:eastAsia="Arial" w:hAnsi="Arial" w:cs="Arial"/>
          <w:b/>
          <w:color w:val="1E7AB9"/>
        </w:rPr>
        <w:t>[Srikant 2004]</w:t>
      </w:r>
      <w:r>
        <w:t>.</w:t>
      </w:r>
    </w:p>
    <w:p w14:paraId="1DAE9B5B" w14:textId="77777777" w:rsidR="0025243D" w:rsidRDefault="0025243D">
      <w:pPr>
        <w:spacing w:after="517" w:line="265" w:lineRule="auto"/>
        <w:ind w:left="12" w:hanging="10"/>
      </w:pPr>
      <w:r>
        <w:rPr>
          <w:rFonts w:ascii="Arial" w:eastAsia="Arial" w:hAnsi="Arial" w:cs="Arial"/>
          <w:i/>
          <w:color w:val="585858"/>
        </w:rPr>
        <w:t>Macroscopic Description of TCP Throughput</w:t>
      </w:r>
    </w:p>
    <w:p w14:paraId="4E8AAA54" w14:textId="77777777" w:rsidR="0025243D" w:rsidRDefault="0025243D">
      <w:pPr>
        <w:spacing w:after="381"/>
        <w:ind w:right="15"/>
      </w:pPr>
      <w:r>
        <w:t xml:space="preserve">Given the saw-toothed behavior of TCP, it’s natural to consider what the average throughput (that is, the average rate) of a long-lived TCP connection might be. In this analysis we’ll ignore the slow-start phases that occur after timeout events. (These phases are typically very short, since the sender grows out of the phase exponentially fast.) During a particular round-trip interval, the rate at which TCP sends data is a function of the congestion window and the current </w:t>
      </w:r>
      <w:r>
        <w:rPr>
          <w:rFonts w:ascii="Arial" w:eastAsia="Arial" w:hAnsi="Arial" w:cs="Arial"/>
          <w:i/>
        </w:rPr>
        <w:t>RTT</w:t>
      </w:r>
      <w:r>
        <w:t xml:space="preserve">. When the window size is </w:t>
      </w:r>
      <w:r>
        <w:rPr>
          <w:rFonts w:ascii="Arial" w:eastAsia="Arial" w:hAnsi="Arial" w:cs="Arial"/>
          <w:i/>
        </w:rPr>
        <w:t>w</w:t>
      </w:r>
      <w:r>
        <w:t xml:space="preserve"> bytes and the current round-trip time is </w:t>
      </w:r>
      <w:r>
        <w:rPr>
          <w:rFonts w:ascii="Arial" w:eastAsia="Arial" w:hAnsi="Arial" w:cs="Arial"/>
          <w:i/>
        </w:rPr>
        <w:t>RTT</w:t>
      </w:r>
      <w:r>
        <w:t xml:space="preserve"> second</w:t>
      </w:r>
      <w:r>
        <w:rPr>
          <w:rFonts w:ascii="Arial" w:eastAsia="Arial" w:hAnsi="Arial" w:cs="Arial"/>
          <w:i/>
        </w:rPr>
        <w:t>s</w:t>
      </w:r>
      <w:r>
        <w:t xml:space="preserve">, then TCP’s transmission rate is roughly </w:t>
      </w:r>
      <w:r>
        <w:rPr>
          <w:rFonts w:ascii="Arial" w:eastAsia="Arial" w:hAnsi="Arial" w:cs="Arial"/>
          <w:i/>
        </w:rPr>
        <w:t>w/RTT.</w:t>
      </w:r>
      <w:r>
        <w:t xml:space="preserve"> TCP then probes for additional bandwidth by increasing </w:t>
      </w:r>
      <w:r>
        <w:rPr>
          <w:rFonts w:ascii="Arial" w:eastAsia="Arial" w:hAnsi="Arial" w:cs="Arial"/>
          <w:i/>
        </w:rPr>
        <w:t>w</w:t>
      </w:r>
      <w:r>
        <w:t xml:space="preserve"> by 1 MSS each </w:t>
      </w:r>
      <w:r>
        <w:rPr>
          <w:rFonts w:ascii="Arial" w:eastAsia="Arial" w:hAnsi="Arial" w:cs="Arial"/>
          <w:i/>
        </w:rPr>
        <w:t>RTT</w:t>
      </w:r>
      <w:r>
        <w:t xml:space="preserve"> until a loss event occurs. Denote by </w:t>
      </w:r>
      <w:r>
        <w:rPr>
          <w:rFonts w:ascii="Arial" w:eastAsia="Arial" w:hAnsi="Arial" w:cs="Arial"/>
          <w:i/>
        </w:rPr>
        <w:t>W</w:t>
      </w:r>
      <w:r>
        <w:t xml:space="preserve"> the value of </w:t>
      </w:r>
      <w:r>
        <w:rPr>
          <w:rFonts w:ascii="Arial" w:eastAsia="Arial" w:hAnsi="Arial" w:cs="Arial"/>
          <w:i/>
        </w:rPr>
        <w:t>w</w:t>
      </w:r>
      <w:r>
        <w:t xml:space="preserve"> when a loss event occurs. Assuming that </w:t>
      </w:r>
      <w:r>
        <w:rPr>
          <w:rFonts w:ascii="Arial" w:eastAsia="Arial" w:hAnsi="Arial" w:cs="Arial"/>
          <w:i/>
        </w:rPr>
        <w:t>RTT</w:t>
      </w:r>
      <w:r>
        <w:t xml:space="preserve"> and </w:t>
      </w:r>
      <w:r>
        <w:rPr>
          <w:rFonts w:ascii="Arial" w:eastAsia="Arial" w:hAnsi="Arial" w:cs="Arial"/>
          <w:i/>
        </w:rPr>
        <w:t>W</w:t>
      </w:r>
      <w:r>
        <w:t xml:space="preserve"> are approximately constant over the duration of the connection, the TCP transmission rate ranges from </w:t>
      </w:r>
      <w:r>
        <w:rPr>
          <w:rFonts w:ascii="Arial" w:eastAsia="Arial" w:hAnsi="Arial" w:cs="Arial"/>
          <w:i/>
        </w:rPr>
        <w:t>W</w:t>
      </w:r>
      <w:r>
        <w:t xml:space="preserve">/(2 · </w:t>
      </w:r>
      <w:r>
        <w:rPr>
          <w:rFonts w:ascii="Arial" w:eastAsia="Arial" w:hAnsi="Arial" w:cs="Arial"/>
          <w:i/>
        </w:rPr>
        <w:t>RTT</w:t>
      </w:r>
      <w:r>
        <w:t xml:space="preserve">) to </w:t>
      </w:r>
      <w:r>
        <w:rPr>
          <w:rFonts w:ascii="Arial" w:eastAsia="Arial" w:hAnsi="Arial" w:cs="Arial"/>
          <w:i/>
        </w:rPr>
        <w:t>W/RTT</w:t>
      </w:r>
      <w:r>
        <w:t>.</w:t>
      </w:r>
    </w:p>
    <w:p w14:paraId="38B5422A" w14:textId="77777777" w:rsidR="0025243D" w:rsidRDefault="0025243D">
      <w:pPr>
        <w:spacing w:after="148" w:line="259" w:lineRule="auto"/>
        <w:ind w:right="15"/>
      </w:pPr>
      <w:r>
        <w:t>These assumptions lead to a highly simplified macroscopic model for the steady-state behavior of TCP.</w:t>
      </w:r>
    </w:p>
    <w:p w14:paraId="1CB82372" w14:textId="77777777" w:rsidR="0025243D" w:rsidRDefault="0025243D">
      <w:pPr>
        <w:spacing w:after="473"/>
        <w:ind w:right="15"/>
      </w:pPr>
      <w:r>
        <w:t xml:space="preserve">The network drops a packet from the connection when the rate increases to </w:t>
      </w:r>
      <w:r>
        <w:rPr>
          <w:rFonts w:ascii="Arial" w:eastAsia="Arial" w:hAnsi="Arial" w:cs="Arial"/>
          <w:i/>
        </w:rPr>
        <w:t>W/RTT;</w:t>
      </w:r>
      <w:r>
        <w:t xml:space="preserve"> the rate is then cut in half and then increases by MSS/</w:t>
      </w:r>
      <w:r>
        <w:rPr>
          <w:rFonts w:ascii="Arial" w:eastAsia="Arial" w:hAnsi="Arial" w:cs="Arial"/>
          <w:i/>
        </w:rPr>
        <w:t>RTT</w:t>
      </w:r>
      <w:r>
        <w:t xml:space="preserve"> every </w:t>
      </w:r>
      <w:r>
        <w:rPr>
          <w:rFonts w:ascii="Arial" w:eastAsia="Arial" w:hAnsi="Arial" w:cs="Arial"/>
          <w:i/>
        </w:rPr>
        <w:t>RTT</w:t>
      </w:r>
      <w:r>
        <w:t xml:space="preserve"> until it again reaches </w:t>
      </w:r>
      <w:r>
        <w:rPr>
          <w:rFonts w:ascii="Arial" w:eastAsia="Arial" w:hAnsi="Arial" w:cs="Arial"/>
          <w:i/>
        </w:rPr>
        <w:t>W/RTT</w:t>
      </w:r>
      <w:r>
        <w:t>. This process repeats itself over and over again. Because TCP’s throughput (that is, rate) increases linearly between the two extreme values, we have</w:t>
      </w:r>
    </w:p>
    <w:p w14:paraId="5F348C40" w14:textId="77777777" w:rsidR="0025243D" w:rsidRDefault="0025243D">
      <w:pPr>
        <w:spacing w:after="356"/>
        <w:ind w:right="15"/>
      </w:pPr>
      <w:r>
        <w:t>average throughput of a connection=0.75</w:t>
      </w:r>
      <w:r>
        <w:rPr>
          <w:rFonts w:ascii="Segoe UI Symbol" w:eastAsia="Segoe UI Symbol" w:hAnsi="Segoe UI Symbol" w:cs="Segoe UI Symbol"/>
        </w:rPr>
        <w:t>⋅</w:t>
      </w:r>
      <w:r>
        <w:t>WRTT</w:t>
      </w:r>
    </w:p>
    <w:p w14:paraId="7DF56A28" w14:textId="77777777" w:rsidR="0025243D" w:rsidRDefault="0025243D">
      <w:pPr>
        <w:ind w:right="15"/>
      </w:pPr>
      <w:r>
        <w:t xml:space="preserve">Using this highly idealized model for the steady-state dynamics of TCP, we can also derive an interesting expression that relates a connection’s loss rate to its available bandwidth </w:t>
      </w:r>
      <w:r>
        <w:rPr>
          <w:rFonts w:ascii="Arial" w:eastAsia="Arial" w:hAnsi="Arial" w:cs="Arial"/>
          <w:b/>
          <w:color w:val="1E7AB9"/>
        </w:rPr>
        <w:t>[Mahdavi 1997]</w:t>
      </w:r>
      <w:r>
        <w:t>.</w:t>
      </w:r>
    </w:p>
    <w:p w14:paraId="4AF68AD9" w14:textId="77777777" w:rsidR="0025243D" w:rsidRDefault="0025243D">
      <w:pPr>
        <w:ind w:right="15"/>
      </w:pPr>
      <w:r>
        <w:t xml:space="preserve">This derivation is outlined in the homework problems. A more sophisticated model that has been found empirically to agree with measured data is </w:t>
      </w:r>
      <w:r>
        <w:rPr>
          <w:rFonts w:ascii="Arial" w:eastAsia="Arial" w:hAnsi="Arial" w:cs="Arial"/>
          <w:b/>
          <w:color w:val="1E7AB9"/>
        </w:rPr>
        <w:t>[Padhye 2000]</w:t>
      </w:r>
      <w:r>
        <w:t>.</w:t>
      </w:r>
    </w:p>
    <w:p w14:paraId="6F398CA8" w14:textId="77777777" w:rsidR="0025243D" w:rsidRDefault="0025243D">
      <w:pPr>
        <w:spacing w:after="517" w:line="265" w:lineRule="auto"/>
        <w:ind w:left="12" w:hanging="10"/>
      </w:pPr>
      <w:r>
        <w:rPr>
          <w:rFonts w:ascii="Arial" w:eastAsia="Arial" w:hAnsi="Arial" w:cs="Arial"/>
          <w:i/>
          <w:color w:val="585858"/>
        </w:rPr>
        <w:t>TCP Over High-Bandwidth Paths</w:t>
      </w:r>
    </w:p>
    <w:p w14:paraId="0DD60378" w14:textId="77777777" w:rsidR="0025243D" w:rsidRDefault="0025243D">
      <w:pPr>
        <w:spacing w:after="46"/>
        <w:ind w:right="15"/>
      </w:pPr>
      <w:r>
        <w:t xml:space="preserve">It is important to realize that TCP congestion control has evolved over the years and indeed continues to evolve. For a summary of current TCP variants and discussion of TCP evolution, see </w:t>
      </w:r>
      <w:r>
        <w:rPr>
          <w:rFonts w:ascii="Arial" w:eastAsia="Arial" w:hAnsi="Arial" w:cs="Arial"/>
          <w:b/>
          <w:color w:val="1E7AB9"/>
        </w:rPr>
        <w:t>[Floyd 2001</w:t>
      </w:r>
      <w:r>
        <w:t xml:space="preserve">, </w:t>
      </w:r>
      <w:r>
        <w:rPr>
          <w:rFonts w:ascii="Arial" w:eastAsia="Arial" w:hAnsi="Arial" w:cs="Arial"/>
          <w:b/>
          <w:color w:val="1E7AB9"/>
        </w:rPr>
        <w:t>RFC</w:t>
      </w:r>
    </w:p>
    <w:p w14:paraId="664FBE93" w14:textId="77777777" w:rsidR="0025243D" w:rsidRDefault="0025243D">
      <w:pPr>
        <w:ind w:right="15"/>
      </w:pPr>
      <w:r>
        <w:rPr>
          <w:rFonts w:ascii="Arial" w:eastAsia="Arial" w:hAnsi="Arial" w:cs="Arial"/>
          <w:b/>
          <w:color w:val="1E7AB9"/>
        </w:rPr>
        <w:t>5681</w:t>
      </w:r>
      <w:r>
        <w:t xml:space="preserve">, </w:t>
      </w:r>
      <w:r>
        <w:rPr>
          <w:rFonts w:ascii="Arial" w:eastAsia="Arial" w:hAnsi="Arial" w:cs="Arial"/>
          <w:b/>
          <w:color w:val="1E7AB9"/>
        </w:rPr>
        <w:t>Afanasyev 2010]</w:t>
      </w:r>
      <w:r>
        <w:t>. What was good for the Internet when the bulk of the TCP connections carried SMTP, FTP, and Telnet traffic is not necessarily good for today’s HTTP-dominated Internet or for a future Internet with services that are still undreamed of.</w:t>
      </w:r>
    </w:p>
    <w:p w14:paraId="1C4EFF25" w14:textId="77777777" w:rsidR="0025243D" w:rsidRDefault="0025243D">
      <w:pPr>
        <w:spacing w:after="52"/>
        <w:ind w:right="15"/>
      </w:pPr>
      <w:r>
        <w:t xml:space="preserve">The need for continued evolution of TCP can be illustrated by considering the high-speed TCP connections that are needed for grid- and cloud-computing applications. For example, consider a TCP connection with 1,500-byte segments and a 100 ms </w:t>
      </w:r>
      <w:r>
        <w:rPr>
          <w:rFonts w:ascii="Arial" w:eastAsia="Arial" w:hAnsi="Arial" w:cs="Arial"/>
          <w:i/>
        </w:rPr>
        <w:t>RTT</w:t>
      </w:r>
      <w:r>
        <w:t xml:space="preserve">, and suppose we want to send data through this connection at 10 Gbps. Following </w:t>
      </w:r>
      <w:r>
        <w:rPr>
          <w:rFonts w:ascii="Arial" w:eastAsia="Arial" w:hAnsi="Arial" w:cs="Arial"/>
          <w:b/>
          <w:color w:val="1E7AB9"/>
        </w:rPr>
        <w:t>[RFC 3649]</w:t>
      </w:r>
      <w:r>
        <w:t>, we note that using the TCP throughput formula above, in order to achieve a 10 Gbps throughput, the average congestion window size would need to be</w:t>
      </w:r>
    </w:p>
    <w:p w14:paraId="1D9EFDF1" w14:textId="77777777" w:rsidR="0025243D" w:rsidRDefault="0025243D">
      <w:pPr>
        <w:spacing w:after="261" w:line="385" w:lineRule="auto"/>
        <w:ind w:right="15"/>
      </w:pPr>
      <w:r>
        <w:t xml:space="preserve">83,333 segments. That’s a </w:t>
      </w:r>
      <w:r>
        <w:rPr>
          <w:rFonts w:ascii="Arial" w:eastAsia="Arial" w:hAnsi="Arial" w:cs="Arial"/>
          <w:i/>
        </w:rPr>
        <w:t>lot</w:t>
      </w:r>
      <w:r>
        <w:t xml:space="preserve"> of segments, leading us to be rather concerned that one of these 83,333 in-flight segments might be lost. What would happen in the case of a loss? Or, put another way, what fraction of the transmitted segments could be lost that would allow the TCP congestion-control algorithm specified in </w:t>
      </w:r>
      <w:r>
        <w:rPr>
          <w:rFonts w:ascii="Arial" w:eastAsia="Arial" w:hAnsi="Arial" w:cs="Arial"/>
          <w:b/>
          <w:color w:val="1E7AB9"/>
        </w:rPr>
        <w:t>Figure 3.51</w:t>
      </w:r>
      <w:r>
        <w:t xml:space="preserve"> still to achieve the desired 10 Gbps rate? In the homework questions for this chapter, you are led through the derivation of a formula relating the throughput of a TCP connection as a function of the loss rate (</w:t>
      </w:r>
      <w:r>
        <w:rPr>
          <w:rFonts w:ascii="Arial" w:eastAsia="Arial" w:hAnsi="Arial" w:cs="Arial"/>
          <w:i/>
        </w:rPr>
        <w:t>L</w:t>
      </w:r>
      <w:r>
        <w:t>), the round-trip time (</w:t>
      </w:r>
      <w:r>
        <w:rPr>
          <w:rFonts w:ascii="Arial" w:eastAsia="Arial" w:hAnsi="Arial" w:cs="Arial"/>
          <w:i/>
        </w:rPr>
        <w:t>RTT</w:t>
      </w:r>
      <w:r>
        <w:t>), and the maximum segment size (MSS): average throughput of a connection=1.22</w:t>
      </w:r>
      <w:r>
        <w:rPr>
          <w:rFonts w:ascii="Segoe UI Symbol" w:eastAsia="Segoe UI Symbol" w:hAnsi="Segoe UI Symbol" w:cs="Segoe UI Symbol"/>
        </w:rPr>
        <w:t>⋅</w:t>
      </w:r>
      <w:r>
        <w:t>MSSRTTL</w:t>
      </w:r>
    </w:p>
    <w:p w14:paraId="7780D5AC" w14:textId="77777777" w:rsidR="0025243D" w:rsidRDefault="0025243D">
      <w:pPr>
        <w:spacing w:after="902"/>
        <w:ind w:right="15"/>
      </w:pPr>
      <w:r>
        <w:t>Using this formula, we can see that in order to achieve a throughput of 10 Gbps, today’s TCP congestion-control algorithm can only tolerate a segment loss probability of 2 · 10</w:t>
      </w:r>
      <w:r>
        <w:rPr>
          <w:sz w:val="23"/>
          <w:vertAlign w:val="superscript"/>
        </w:rPr>
        <w:t>–10</w:t>
      </w:r>
      <w:r>
        <w:t xml:space="preserve"> (or equivalently, one loss event for every 5,000,000,000 segments)—a very low rate. This observation has led a number of researchers to investigate new versions of TCP that are specifically designed for such high-speed environments; see </w:t>
      </w:r>
      <w:r>
        <w:rPr>
          <w:rFonts w:ascii="Arial" w:eastAsia="Arial" w:hAnsi="Arial" w:cs="Arial"/>
          <w:b/>
          <w:color w:val="1E7AB9"/>
        </w:rPr>
        <w:t>[Jin 2004</w:t>
      </w:r>
      <w:r>
        <w:t xml:space="preserve">; </w:t>
      </w:r>
      <w:r>
        <w:rPr>
          <w:rFonts w:ascii="Arial" w:eastAsia="Arial" w:hAnsi="Arial" w:cs="Arial"/>
          <w:b/>
          <w:color w:val="1E7AB9"/>
        </w:rPr>
        <w:t>Kelly 2003</w:t>
      </w:r>
      <w:r>
        <w:t xml:space="preserve">; </w:t>
      </w:r>
      <w:r>
        <w:rPr>
          <w:rFonts w:ascii="Arial" w:eastAsia="Arial" w:hAnsi="Arial" w:cs="Arial"/>
          <w:b/>
          <w:color w:val="1E7AB9"/>
        </w:rPr>
        <w:t>Ha 2008</w:t>
      </w:r>
      <w:r>
        <w:t xml:space="preserve">; </w:t>
      </w:r>
      <w:r>
        <w:rPr>
          <w:rFonts w:ascii="Arial" w:eastAsia="Arial" w:hAnsi="Arial" w:cs="Arial"/>
          <w:b/>
          <w:color w:val="1E7AB9"/>
        </w:rPr>
        <w:t>RFC 7323]</w:t>
      </w:r>
      <w:r>
        <w:t xml:space="preserve"> for discussions of these efforts.</w:t>
      </w:r>
    </w:p>
    <w:p w14:paraId="2492207F" w14:textId="77777777" w:rsidR="0025243D" w:rsidRDefault="0025243D">
      <w:pPr>
        <w:pStyle w:val="Heading3"/>
        <w:spacing w:after="580"/>
        <w:ind w:left="-3"/>
      </w:pPr>
      <w:bookmarkStart w:id="86" w:name="_Toc198669896"/>
      <w:r>
        <w:t>3.7.1 Fairness</w:t>
      </w:r>
      <w:bookmarkEnd w:id="86"/>
    </w:p>
    <w:p w14:paraId="14F5691A" w14:textId="77777777" w:rsidR="0025243D" w:rsidRDefault="0025243D">
      <w:pPr>
        <w:spacing w:after="530"/>
        <w:ind w:right="15"/>
      </w:pPr>
      <w:r>
        <w:t xml:space="preserve">Consider </w:t>
      </w:r>
      <w:r>
        <w:rPr>
          <w:rFonts w:ascii="Arial" w:eastAsia="Arial" w:hAnsi="Arial" w:cs="Arial"/>
          <w:i/>
        </w:rPr>
        <w:t>K</w:t>
      </w:r>
      <w:r>
        <w:t xml:space="preserve"> TCP connections, each with a different end-to-end path, but all passing through a bottleneck link with transmission rate </w:t>
      </w:r>
      <w:r>
        <w:rPr>
          <w:rFonts w:ascii="Arial" w:eastAsia="Arial" w:hAnsi="Arial" w:cs="Arial"/>
          <w:i/>
        </w:rPr>
        <w:t>R</w:t>
      </w:r>
      <w:r>
        <w:t xml:space="preserve"> bps. (By </w:t>
      </w:r>
      <w:r>
        <w:rPr>
          <w:rFonts w:ascii="Arial" w:eastAsia="Arial" w:hAnsi="Arial" w:cs="Arial"/>
          <w:i/>
        </w:rPr>
        <w:t>bottleneck link</w:t>
      </w:r>
      <w:r>
        <w:t xml:space="preserve">, we mean that for each connection, all the other links along the connection’s path are not congested and have abundant transmission capacity as compared with the transmission capacity of the bottleneck link.) Suppose each connection is transferring a large file and there is no UDP traffic passing through the bottleneck link. A congestion-control mechanism is said to be </w:t>
      </w:r>
      <w:r>
        <w:rPr>
          <w:rFonts w:ascii="Arial" w:eastAsia="Arial" w:hAnsi="Arial" w:cs="Arial"/>
          <w:i/>
        </w:rPr>
        <w:t>fair</w:t>
      </w:r>
      <w:r>
        <w:t xml:space="preserve"> if the average transmission rate of each connection is approximately </w:t>
      </w:r>
      <w:r>
        <w:rPr>
          <w:rFonts w:ascii="Arial" w:eastAsia="Arial" w:hAnsi="Arial" w:cs="Arial"/>
          <w:i/>
        </w:rPr>
        <w:t xml:space="preserve">R/K; </w:t>
      </w:r>
      <w:r>
        <w:t>that is, each connection gets an equal share of the link bandwidth.</w:t>
      </w:r>
    </w:p>
    <w:p w14:paraId="25CDD06E" w14:textId="77777777" w:rsidR="0025243D" w:rsidRDefault="0025243D">
      <w:pPr>
        <w:spacing w:after="472"/>
        <w:ind w:right="15"/>
      </w:pPr>
      <w:r>
        <w:t xml:space="preserve">Is TCP’s AIMD algorithm fair, particularly given that different TCP connections may start at different times and thus may have different window sizes at a given point in time? </w:t>
      </w:r>
      <w:r>
        <w:rPr>
          <w:rFonts w:ascii="Arial" w:eastAsia="Arial" w:hAnsi="Arial" w:cs="Arial"/>
          <w:b/>
          <w:color w:val="1E7AB9"/>
        </w:rPr>
        <w:t>[Chiu 1989]</w:t>
      </w:r>
      <w:r>
        <w:t xml:space="preserve"> provides an elegant and intuitive explanation of why TCP congestion control converges to provide an equal share of a bottleneck link’s bandwidth among competing TCP connections.</w:t>
      </w:r>
    </w:p>
    <w:p w14:paraId="63C1D876" w14:textId="77777777" w:rsidR="0025243D" w:rsidRDefault="0025243D">
      <w:pPr>
        <w:spacing w:after="73"/>
        <w:ind w:right="15"/>
      </w:pPr>
      <w:r>
        <w:t xml:space="preserve">Let’s consider the simple case of two TCP connections sharing a single link with transmission rate </w:t>
      </w:r>
      <w:r>
        <w:rPr>
          <w:rFonts w:ascii="Arial" w:eastAsia="Arial" w:hAnsi="Arial" w:cs="Arial"/>
          <w:i/>
        </w:rPr>
        <w:t>R</w:t>
      </w:r>
      <w:r>
        <w:t xml:space="preserve">, as shown in </w:t>
      </w:r>
      <w:r>
        <w:rPr>
          <w:rFonts w:ascii="Arial" w:eastAsia="Arial" w:hAnsi="Arial" w:cs="Arial"/>
          <w:b/>
          <w:color w:val="1E7AB9"/>
        </w:rPr>
        <w:t>Figure 3.54</w:t>
      </w:r>
      <w:r>
        <w:t>. Assume that the two connections</w:t>
      </w:r>
    </w:p>
    <w:p w14:paraId="1E9A122B" w14:textId="77777777" w:rsidR="0025243D" w:rsidRDefault="0025243D">
      <w:pPr>
        <w:spacing w:after="324" w:line="259" w:lineRule="auto"/>
      </w:pPr>
      <w:r>
        <w:rPr>
          <w:noProof/>
        </w:rPr>
        <w:drawing>
          <wp:inline distT="0" distB="0" distL="0" distR="0" wp14:anchorId="23A714BB" wp14:editId="5BD303DA">
            <wp:extent cx="4953000" cy="2152650"/>
            <wp:effectExtent l="0" t="0" r="0" b="0"/>
            <wp:docPr id="19796" name="Picture 19796"/>
            <wp:cNvGraphicFramePr/>
            <a:graphic xmlns:a="http://schemas.openxmlformats.org/drawingml/2006/main">
              <a:graphicData uri="http://schemas.openxmlformats.org/drawingml/2006/picture">
                <pic:pic xmlns:pic="http://schemas.openxmlformats.org/drawingml/2006/picture">
                  <pic:nvPicPr>
                    <pic:cNvPr id="19796" name="Picture 19796"/>
                    <pic:cNvPicPr/>
                  </pic:nvPicPr>
                  <pic:blipFill>
                    <a:blip r:embed="rId218"/>
                    <a:stretch>
                      <a:fillRect/>
                    </a:stretch>
                  </pic:blipFill>
                  <pic:spPr>
                    <a:xfrm flipV="1">
                      <a:off x="0" y="0"/>
                      <a:ext cx="4953000" cy="2152650"/>
                    </a:xfrm>
                    <a:prstGeom prst="rect">
                      <a:avLst/>
                    </a:prstGeom>
                  </pic:spPr>
                </pic:pic>
              </a:graphicData>
            </a:graphic>
          </wp:inline>
        </w:drawing>
      </w:r>
    </w:p>
    <w:p w14:paraId="17B7B34C" w14:textId="77777777" w:rsidR="0025243D" w:rsidRDefault="0025243D">
      <w:pPr>
        <w:pStyle w:val="Heading4"/>
        <w:ind w:left="11" w:right="39"/>
      </w:pPr>
      <w:r>
        <w:t>Figure 3.54 Two TCP connections sharing a single bottleneck link</w:t>
      </w:r>
    </w:p>
    <w:p w14:paraId="7D661C82" w14:textId="77777777" w:rsidR="0025243D" w:rsidRDefault="0025243D">
      <w:pPr>
        <w:spacing w:after="472"/>
        <w:ind w:right="15"/>
      </w:pPr>
      <w:r>
        <w:t>have the same MSS and RTT (so that if they have the same congestion window size, then they have the same throughput), that they have a large amount of data to send, and that no other TCP connections or UDP datagrams traverse this shared link. Also, ignore the slow-start phase of TCP and assume the TCP connections are operating in CA mode (AIMD) at all times.</w:t>
      </w:r>
    </w:p>
    <w:p w14:paraId="5160A661" w14:textId="77777777" w:rsidR="0025243D" w:rsidRDefault="0025243D">
      <w:pPr>
        <w:spacing w:after="382"/>
        <w:ind w:right="15"/>
      </w:pPr>
      <w:r>
        <w:rPr>
          <w:rFonts w:ascii="Arial" w:eastAsia="Arial" w:hAnsi="Arial" w:cs="Arial"/>
          <w:b/>
          <w:color w:val="1E7AB9"/>
        </w:rPr>
        <w:t>Figure 3.55</w:t>
      </w:r>
      <w:r>
        <w:t xml:space="preserve"> plots the throughput realized by the two TCP connections. If TCP is to share the link bandwidth equally between the two connections, then the realized throughput should fall along the 45degree arrow (equal bandwidth share) emanating from the origin. Ideally, the sum of the two throughputs should equal </w:t>
      </w:r>
      <w:r>
        <w:rPr>
          <w:rFonts w:ascii="Arial" w:eastAsia="Arial" w:hAnsi="Arial" w:cs="Arial"/>
          <w:i/>
        </w:rPr>
        <w:t>R</w:t>
      </w:r>
      <w:r>
        <w:t xml:space="preserve">. (Certainly, each connection receiving an equal, but zero, share of the link capacity is not a desirable situation!) So the goal should be to have the achieved throughputs fall somewhere near the intersection of the equal bandwidth share line and the full bandwidth utilization line in </w:t>
      </w:r>
      <w:r>
        <w:rPr>
          <w:rFonts w:ascii="Arial" w:eastAsia="Arial" w:hAnsi="Arial" w:cs="Arial"/>
          <w:b/>
          <w:color w:val="1E7AB9"/>
        </w:rPr>
        <w:t>Figure 3.55</w:t>
      </w:r>
      <w:r>
        <w:t>.</w:t>
      </w:r>
    </w:p>
    <w:p w14:paraId="03DBBA86" w14:textId="77777777" w:rsidR="0025243D" w:rsidRDefault="0025243D">
      <w:pPr>
        <w:ind w:right="15"/>
      </w:pPr>
      <w:r>
        <w:t xml:space="preserve">Suppose that the TCP window sizes are such that at a given point in time, connections 1 and 2 realize throughputs indicated by point </w:t>
      </w:r>
      <w:r>
        <w:rPr>
          <w:rFonts w:ascii="Arial" w:eastAsia="Arial" w:hAnsi="Arial" w:cs="Arial"/>
          <w:i/>
        </w:rPr>
        <w:t>A</w:t>
      </w:r>
      <w:r>
        <w:t xml:space="preserve"> in </w:t>
      </w:r>
      <w:r>
        <w:rPr>
          <w:rFonts w:ascii="Arial" w:eastAsia="Arial" w:hAnsi="Arial" w:cs="Arial"/>
          <w:b/>
          <w:color w:val="1E7AB9"/>
        </w:rPr>
        <w:t>Figure 3.55</w:t>
      </w:r>
      <w:r>
        <w:t xml:space="preserve">. Because the amount of link bandwidth jointly consumed by the two connections is less than </w:t>
      </w:r>
      <w:r>
        <w:rPr>
          <w:rFonts w:ascii="Arial" w:eastAsia="Arial" w:hAnsi="Arial" w:cs="Arial"/>
          <w:i/>
        </w:rPr>
        <w:t>R</w:t>
      </w:r>
      <w:r>
        <w:t>, no loss will occur, and both connections will increase their window by 1 MSS per RTT as a result of TCP’s congestion-avoidance algorithm. Thus, the joint throughput of the two connections proceeds along a 45-degree line (equal increase for both</w:t>
      </w:r>
    </w:p>
    <w:p w14:paraId="1F8F4DA5" w14:textId="77777777" w:rsidR="0025243D" w:rsidRDefault="0025243D">
      <w:pPr>
        <w:spacing w:after="8"/>
        <w:ind w:right="15"/>
      </w:pPr>
      <w:r>
        <w:t xml:space="preserve">connections) starting from point </w:t>
      </w:r>
      <w:r>
        <w:rPr>
          <w:rFonts w:ascii="Arial" w:eastAsia="Arial" w:hAnsi="Arial" w:cs="Arial"/>
          <w:i/>
        </w:rPr>
        <w:t>A</w:t>
      </w:r>
      <w:r>
        <w:t xml:space="preserve">. Eventually, the link bandwidth jointly consumed by the two connections will be greater than </w:t>
      </w:r>
      <w:r>
        <w:rPr>
          <w:rFonts w:ascii="Arial" w:eastAsia="Arial" w:hAnsi="Arial" w:cs="Arial"/>
          <w:i/>
        </w:rPr>
        <w:t>R,</w:t>
      </w:r>
      <w:r>
        <w:t xml:space="preserve"> and eventually packet loss will occur. Suppose that connections 1 and 2 experience packet loss when they realize throughputs indicated by point </w:t>
      </w:r>
      <w:r>
        <w:rPr>
          <w:rFonts w:ascii="Arial" w:eastAsia="Arial" w:hAnsi="Arial" w:cs="Arial"/>
          <w:i/>
        </w:rPr>
        <w:t>B</w:t>
      </w:r>
      <w:r>
        <w:t xml:space="preserve">. Connections 1 and 2 then decrease their windows by a factor of two. The resulting throughputs realized are thus at point </w:t>
      </w:r>
      <w:r>
        <w:rPr>
          <w:rFonts w:ascii="Arial" w:eastAsia="Arial" w:hAnsi="Arial" w:cs="Arial"/>
          <w:i/>
        </w:rPr>
        <w:t xml:space="preserve">C, </w:t>
      </w:r>
      <w:r>
        <w:t xml:space="preserve">halfway along a vector starting at </w:t>
      </w:r>
      <w:r>
        <w:rPr>
          <w:rFonts w:ascii="Arial" w:eastAsia="Arial" w:hAnsi="Arial" w:cs="Arial"/>
          <w:i/>
        </w:rPr>
        <w:t>B</w:t>
      </w:r>
      <w:r>
        <w:t xml:space="preserve"> and ending at the origin. Because the joint bandwidth use is less than </w:t>
      </w:r>
      <w:r>
        <w:rPr>
          <w:rFonts w:ascii="Arial" w:eastAsia="Arial" w:hAnsi="Arial" w:cs="Arial"/>
          <w:i/>
        </w:rPr>
        <w:t>R</w:t>
      </w:r>
      <w:r>
        <w:t xml:space="preserve"> at point </w:t>
      </w:r>
      <w:r>
        <w:rPr>
          <w:rFonts w:ascii="Arial" w:eastAsia="Arial" w:hAnsi="Arial" w:cs="Arial"/>
          <w:i/>
        </w:rPr>
        <w:t>C,</w:t>
      </w:r>
      <w:r>
        <w:t xml:space="preserve"> the two connections again increase their throughputs along a 45-degree line starting from </w:t>
      </w:r>
      <w:r>
        <w:rPr>
          <w:rFonts w:ascii="Arial" w:eastAsia="Arial" w:hAnsi="Arial" w:cs="Arial"/>
          <w:i/>
        </w:rPr>
        <w:t>C</w:t>
      </w:r>
      <w:r>
        <w:t xml:space="preserve">. Eventually, loss will again occur, for example, at point </w:t>
      </w:r>
      <w:r>
        <w:rPr>
          <w:rFonts w:ascii="Arial" w:eastAsia="Arial" w:hAnsi="Arial" w:cs="Arial"/>
          <w:i/>
        </w:rPr>
        <w:t>D,</w:t>
      </w:r>
      <w:r>
        <w:t xml:space="preserve"> and the two connections again decrease their window sizes by a factor of two, and so on. You should convince yourself that the bandwidth realized by the two connections eventually fluctuates along the equal bandwidth share line.</w:t>
      </w:r>
    </w:p>
    <w:p w14:paraId="57A277CD" w14:textId="77777777" w:rsidR="0025243D" w:rsidRDefault="0025243D">
      <w:pPr>
        <w:spacing w:after="131"/>
        <w:ind w:right="15"/>
      </w:pPr>
      <w:r>
        <w:t>You should also convince</w:t>
      </w:r>
    </w:p>
    <w:p w14:paraId="0EDACA8B" w14:textId="77777777" w:rsidR="0025243D" w:rsidRDefault="0025243D">
      <w:pPr>
        <w:spacing w:after="324" w:line="259" w:lineRule="auto"/>
      </w:pPr>
      <w:r>
        <w:rPr>
          <w:noProof/>
        </w:rPr>
        <w:drawing>
          <wp:inline distT="0" distB="0" distL="0" distR="0" wp14:anchorId="4947ABB2" wp14:editId="5D929BE9">
            <wp:extent cx="4086225" cy="4038600"/>
            <wp:effectExtent l="0" t="0" r="0" b="0"/>
            <wp:docPr id="19872" name="Picture 19872"/>
            <wp:cNvGraphicFramePr/>
            <a:graphic xmlns:a="http://schemas.openxmlformats.org/drawingml/2006/main">
              <a:graphicData uri="http://schemas.openxmlformats.org/drawingml/2006/picture">
                <pic:pic xmlns:pic="http://schemas.openxmlformats.org/drawingml/2006/picture">
                  <pic:nvPicPr>
                    <pic:cNvPr id="19872" name="Picture 19872"/>
                    <pic:cNvPicPr/>
                  </pic:nvPicPr>
                  <pic:blipFill>
                    <a:blip r:embed="rId219"/>
                    <a:stretch>
                      <a:fillRect/>
                    </a:stretch>
                  </pic:blipFill>
                  <pic:spPr>
                    <a:xfrm flipV="1">
                      <a:off x="0" y="0"/>
                      <a:ext cx="4086225" cy="4038600"/>
                    </a:xfrm>
                    <a:prstGeom prst="rect">
                      <a:avLst/>
                    </a:prstGeom>
                  </pic:spPr>
                </pic:pic>
              </a:graphicData>
            </a:graphic>
          </wp:inline>
        </w:drawing>
      </w:r>
    </w:p>
    <w:p w14:paraId="7A98EC84" w14:textId="77777777" w:rsidR="0025243D" w:rsidRDefault="0025243D">
      <w:pPr>
        <w:pStyle w:val="Heading4"/>
        <w:ind w:left="11" w:right="39"/>
      </w:pPr>
      <w:r>
        <w:t>Figure 3.55 Throughput realized by TCP connections 1 and 2</w:t>
      </w:r>
    </w:p>
    <w:p w14:paraId="57B682BB" w14:textId="77777777" w:rsidR="0025243D" w:rsidRDefault="0025243D">
      <w:pPr>
        <w:ind w:right="15"/>
      </w:pPr>
      <w:r>
        <w:t>yourself that the two connections will converge to this behavior regardless of where they are in the twodimensional space! Although a number of idealized assumptions lie behind this scenario, it still provides an intuitive feel for why TCP results in an equal sharing of bandwidth among connections.</w:t>
      </w:r>
    </w:p>
    <w:p w14:paraId="0FC226AA" w14:textId="77777777" w:rsidR="0025243D" w:rsidRDefault="0025243D">
      <w:pPr>
        <w:spacing w:after="537"/>
        <w:ind w:right="15"/>
      </w:pPr>
      <w:r>
        <w:t xml:space="preserve">In our idealized scenario, we assumed that only TCP connections traverse the bottleneck link, that the connections have the same RTT value, and that only a single TCP connection is associated with a hostdestination pair. In practice, these conditions are typically not met, and client-server applications can thus obtain very unequal portions of link bandwidth. In particular, it has been shown that when multiple connections share a common bottleneck, those sessions with a smaller RTT are able to grab the available bandwidth at that link more quickly as it becomes free (that is, open their congestion windows faster) and thus will enjoy higher throughput than those connections with larger RTTs </w:t>
      </w:r>
      <w:r>
        <w:rPr>
          <w:rFonts w:ascii="Arial" w:eastAsia="Arial" w:hAnsi="Arial" w:cs="Arial"/>
          <w:b/>
          <w:color w:val="1E7AB9"/>
        </w:rPr>
        <w:t>[Lakshman 1997]</w:t>
      </w:r>
      <w:r>
        <w:t>.</w:t>
      </w:r>
    </w:p>
    <w:p w14:paraId="2651FC5C" w14:textId="77777777" w:rsidR="0025243D" w:rsidRDefault="0025243D">
      <w:pPr>
        <w:spacing w:after="517" w:line="265" w:lineRule="auto"/>
        <w:ind w:left="12" w:hanging="10"/>
      </w:pPr>
      <w:r>
        <w:rPr>
          <w:rFonts w:ascii="Arial" w:eastAsia="Arial" w:hAnsi="Arial" w:cs="Arial"/>
          <w:i/>
          <w:color w:val="585858"/>
        </w:rPr>
        <w:t>Fairness and UDP</w:t>
      </w:r>
    </w:p>
    <w:p w14:paraId="324B1C88" w14:textId="77777777" w:rsidR="0025243D" w:rsidRDefault="0025243D">
      <w:pPr>
        <w:ind w:right="15"/>
      </w:pPr>
      <w:r>
        <w:t xml:space="preserve">We have just seen how TCP congestion control regulates an application’s transmission rate via the congestion window mechanism. Many multimedia applications, such as Internet phone and video conferencing, often do not run over TCP for this very reason—they do not want their transmission rate throttled, even if the network is very congested. Instead, these applications prefer to run over UDP, which does not have built-in congestion control. When running over UDP, applications can pump their audio and video into the network at a constant rate and occasionally lose packets, rather than reduce their rates to “fair” levels at times of congestion and not lose any packets. From the perspective of TCP, the multimedia applications running over UDP are not being fair—they do not cooperate with the other connections nor adjust their transmission rates appropriately. Because TCP congestion control will decrease its transmission rate in the face of increasing congestion (loss), while UDP sources need not, it is possible for UDP sources to crowd out TCP traffic. An area of research today is thus the development of congestion-control mechanisms for the Internet that prevent UDP traffic from bringing the Internet’s throughput to a grinding halt </w:t>
      </w:r>
      <w:r>
        <w:rPr>
          <w:rFonts w:ascii="Arial" w:eastAsia="Arial" w:hAnsi="Arial" w:cs="Arial"/>
          <w:b/>
          <w:color w:val="1E7AB9"/>
        </w:rPr>
        <w:t>[Floyd 1999</w:t>
      </w:r>
      <w:r>
        <w:t xml:space="preserve">; </w:t>
      </w:r>
      <w:r>
        <w:rPr>
          <w:rFonts w:ascii="Arial" w:eastAsia="Arial" w:hAnsi="Arial" w:cs="Arial"/>
          <w:b/>
          <w:color w:val="1E7AB9"/>
        </w:rPr>
        <w:t>Floyd 2000</w:t>
      </w:r>
      <w:r>
        <w:t xml:space="preserve">; </w:t>
      </w:r>
      <w:r>
        <w:rPr>
          <w:rFonts w:ascii="Arial" w:eastAsia="Arial" w:hAnsi="Arial" w:cs="Arial"/>
          <w:b/>
          <w:color w:val="1E7AB9"/>
        </w:rPr>
        <w:t>Kohler 2006</w:t>
      </w:r>
      <w:r>
        <w:t xml:space="preserve">; </w:t>
      </w:r>
      <w:r>
        <w:rPr>
          <w:rFonts w:ascii="Arial" w:eastAsia="Arial" w:hAnsi="Arial" w:cs="Arial"/>
          <w:b/>
          <w:color w:val="1E7AB9"/>
        </w:rPr>
        <w:t>RFC 4340]</w:t>
      </w:r>
      <w:r>
        <w:t>.</w:t>
      </w:r>
    </w:p>
    <w:p w14:paraId="06924F59" w14:textId="77777777" w:rsidR="0025243D" w:rsidRDefault="0025243D">
      <w:pPr>
        <w:spacing w:after="517" w:line="265" w:lineRule="auto"/>
        <w:ind w:left="12" w:hanging="10"/>
      </w:pPr>
      <w:r>
        <w:rPr>
          <w:rFonts w:ascii="Arial" w:eastAsia="Arial" w:hAnsi="Arial" w:cs="Arial"/>
          <w:i/>
          <w:color w:val="585858"/>
        </w:rPr>
        <w:t>Fairness and Parallel TCP Connections</w:t>
      </w:r>
    </w:p>
    <w:p w14:paraId="35FAB6D0" w14:textId="77777777" w:rsidR="0025243D" w:rsidRDefault="0025243D">
      <w:pPr>
        <w:spacing w:after="952"/>
        <w:ind w:right="15"/>
      </w:pPr>
      <w:r>
        <w:t xml:space="preserve">But even if we could force UDP traffic to behave fairly, the fairness problem would still not be completely solved. This is because there is nothing to stop a TCP-based application from using multiple parallel connections. For example, Web browsers often use multiple parallel TCP connections to transfer the multiple objects within a Web page. (The exact number of multiple connections is configurable in most browsers.) When an application uses multiple parallel connections, it gets a larger fraction of the bandwidth in a congested link. As an example, consider a link of rate </w:t>
      </w:r>
      <w:r>
        <w:rPr>
          <w:rFonts w:ascii="Arial" w:eastAsia="Arial" w:hAnsi="Arial" w:cs="Arial"/>
          <w:i/>
        </w:rPr>
        <w:t>R</w:t>
      </w:r>
      <w:r>
        <w:t xml:space="preserve"> supporting nine ongoing clientserver applications, with each of the applications using one TCP connection. If a new application comes along and also uses one TCP connection, then each application gets approximately the same transmission rate of </w:t>
      </w:r>
      <w:r>
        <w:rPr>
          <w:rFonts w:ascii="Arial" w:eastAsia="Arial" w:hAnsi="Arial" w:cs="Arial"/>
          <w:i/>
        </w:rPr>
        <w:t>R</w:t>
      </w:r>
      <w:r>
        <w:t xml:space="preserve">/10. But if this new application instead uses 11 parallel TCP connections, then the new application gets an unfair allocation of more than </w:t>
      </w:r>
      <w:r>
        <w:rPr>
          <w:rFonts w:ascii="Arial" w:eastAsia="Arial" w:hAnsi="Arial" w:cs="Arial"/>
          <w:i/>
        </w:rPr>
        <w:t>R</w:t>
      </w:r>
      <w:r>
        <w:t>/2. Because Web traffic is so pervasive in the Internet, multiple parallel connections are not uncommon.</w:t>
      </w:r>
    </w:p>
    <w:p w14:paraId="6E442D37" w14:textId="77777777" w:rsidR="0025243D" w:rsidRDefault="0025243D">
      <w:pPr>
        <w:pStyle w:val="Heading3"/>
        <w:spacing w:after="580"/>
        <w:ind w:left="-3"/>
      </w:pPr>
      <w:bookmarkStart w:id="87" w:name="_Toc198669897"/>
      <w:r>
        <w:t>3.7.2 Explicit Congestion Notification (ECN): Network-assisted Congestion Control</w:t>
      </w:r>
      <w:bookmarkEnd w:id="87"/>
    </w:p>
    <w:p w14:paraId="48878726" w14:textId="77777777" w:rsidR="0025243D" w:rsidRDefault="0025243D">
      <w:pPr>
        <w:spacing w:after="103" w:line="259" w:lineRule="auto"/>
        <w:ind w:right="15"/>
      </w:pPr>
      <w:r>
        <w:t xml:space="preserve">Since the initial standardization of slow start and congestion avoidance in the late 1980’s </w:t>
      </w:r>
      <w:r>
        <w:rPr>
          <w:rFonts w:ascii="Arial" w:eastAsia="Arial" w:hAnsi="Arial" w:cs="Arial"/>
          <w:b/>
          <w:color w:val="1E7AB9"/>
        </w:rPr>
        <w:t>[RFC 1122]</w:t>
      </w:r>
      <w:r>
        <w:t>,</w:t>
      </w:r>
    </w:p>
    <w:p w14:paraId="12589380" w14:textId="77777777" w:rsidR="0025243D" w:rsidRDefault="0025243D">
      <w:pPr>
        <w:spacing w:after="316"/>
        <w:ind w:right="15"/>
      </w:pPr>
      <w:r>
        <w:t xml:space="preserve">TCP has implemented the form of end-end congestion control that we studied in </w:t>
      </w:r>
      <w:r>
        <w:rPr>
          <w:rFonts w:ascii="Arial" w:eastAsia="Arial" w:hAnsi="Arial" w:cs="Arial"/>
          <w:b/>
          <w:color w:val="1E7AB9"/>
        </w:rPr>
        <w:t>Section 3.7.1</w:t>
      </w:r>
      <w:r>
        <w:t xml:space="preserve">: a TCP sender receives no explicit congestion indications from the network layer, and instead infers congestion through observed packet loss. More recently, extensions to both IP and TCP </w:t>
      </w:r>
      <w:r>
        <w:rPr>
          <w:rFonts w:ascii="Arial" w:eastAsia="Arial" w:hAnsi="Arial" w:cs="Arial"/>
          <w:b/>
          <w:color w:val="1E7AB9"/>
        </w:rPr>
        <w:t>[RFC 3168]</w:t>
      </w:r>
      <w:r>
        <w:t xml:space="preserve"> have been proposed, implemented, and deployed that allow the network to explicitly signal congestion to a TCP sender and receiver. This form of network-assisted congestion control is known as </w:t>
      </w:r>
      <w:r>
        <w:rPr>
          <w:rFonts w:ascii="Arial" w:eastAsia="Arial" w:hAnsi="Arial" w:cs="Arial"/>
          <w:b/>
          <w:color w:val="1E7AB9"/>
        </w:rPr>
        <w:t>Explicit Congestion Notification</w:t>
      </w:r>
      <w:r>
        <w:t xml:space="preserve">. As shown in </w:t>
      </w:r>
      <w:r>
        <w:rPr>
          <w:rFonts w:ascii="Arial" w:eastAsia="Arial" w:hAnsi="Arial" w:cs="Arial"/>
          <w:b/>
          <w:color w:val="1E7AB9"/>
        </w:rPr>
        <w:t>Figure 3.56</w:t>
      </w:r>
      <w:r>
        <w:t>, the TCP and IP protocols are involved.</w:t>
      </w:r>
    </w:p>
    <w:p w14:paraId="6B1F4F0B" w14:textId="77777777" w:rsidR="0025243D" w:rsidRDefault="0025243D">
      <w:pPr>
        <w:spacing w:after="118"/>
        <w:ind w:right="15"/>
      </w:pPr>
      <w:r>
        <w:t xml:space="preserve">At the network layer, two bits (with four possible values, overall) in the Type of Service field of the IP datagram header (which we’ll discuss in </w:t>
      </w:r>
      <w:r>
        <w:rPr>
          <w:rFonts w:ascii="Arial" w:eastAsia="Arial" w:hAnsi="Arial" w:cs="Arial"/>
          <w:b/>
          <w:color w:val="1E7AB9"/>
        </w:rPr>
        <w:t>Section 4.3</w:t>
      </w:r>
      <w:r>
        <w:t>) are used for ECN. One setting of the ECN bits is used by a router to indicate that it (the</w:t>
      </w:r>
    </w:p>
    <w:p w14:paraId="2B284605" w14:textId="77777777" w:rsidR="0025243D" w:rsidRDefault="0025243D">
      <w:pPr>
        <w:spacing w:after="324" w:line="259" w:lineRule="auto"/>
      </w:pPr>
      <w:r>
        <w:rPr>
          <w:noProof/>
        </w:rPr>
        <w:drawing>
          <wp:inline distT="0" distB="0" distL="0" distR="0" wp14:anchorId="5C742816" wp14:editId="6F32CA27">
            <wp:extent cx="6486525" cy="3562350"/>
            <wp:effectExtent l="0" t="0" r="0" b="0"/>
            <wp:docPr id="19983" name="Picture 19983"/>
            <wp:cNvGraphicFramePr/>
            <a:graphic xmlns:a="http://schemas.openxmlformats.org/drawingml/2006/main">
              <a:graphicData uri="http://schemas.openxmlformats.org/drawingml/2006/picture">
                <pic:pic xmlns:pic="http://schemas.openxmlformats.org/drawingml/2006/picture">
                  <pic:nvPicPr>
                    <pic:cNvPr id="19983" name="Picture 19983"/>
                    <pic:cNvPicPr/>
                  </pic:nvPicPr>
                  <pic:blipFill>
                    <a:blip r:embed="rId220"/>
                    <a:stretch>
                      <a:fillRect/>
                    </a:stretch>
                  </pic:blipFill>
                  <pic:spPr>
                    <a:xfrm flipV="1">
                      <a:off x="0" y="0"/>
                      <a:ext cx="6486525" cy="3562350"/>
                    </a:xfrm>
                    <a:prstGeom prst="rect">
                      <a:avLst/>
                    </a:prstGeom>
                  </pic:spPr>
                </pic:pic>
              </a:graphicData>
            </a:graphic>
          </wp:inline>
        </w:drawing>
      </w:r>
    </w:p>
    <w:p w14:paraId="4312EC62" w14:textId="77777777" w:rsidR="0025243D" w:rsidRDefault="0025243D">
      <w:pPr>
        <w:pStyle w:val="Heading4"/>
        <w:ind w:left="11" w:right="39"/>
      </w:pPr>
      <w:r>
        <w:t>Figure 3.56 Explicit Congestion Notification: network-assisted congestion control</w:t>
      </w:r>
    </w:p>
    <w:p w14:paraId="480338C7" w14:textId="77777777" w:rsidR="0025243D" w:rsidRDefault="0025243D">
      <w:pPr>
        <w:spacing w:after="472"/>
        <w:ind w:right="15"/>
      </w:pPr>
      <w:r>
        <w:t xml:space="preserve">router) is experiencing congestion. This congestion indication is then carried in the marked IP datagram to the destination host, which then informs the sending host, as shown in </w:t>
      </w:r>
      <w:r>
        <w:rPr>
          <w:rFonts w:ascii="Arial" w:eastAsia="Arial" w:hAnsi="Arial" w:cs="Arial"/>
          <w:b/>
          <w:color w:val="1E7AB9"/>
        </w:rPr>
        <w:t>Figure 3.56</w:t>
      </w:r>
      <w:r>
        <w:t>. RFC 3168 does not provide a definition of when a router is congested; that decision is a configuration choice made possible by the router vendor, and decided by the network operator. However, RFC 3168 does recommend that an ECN congestion indication be set only in the face of persistent congestion. A second setting of the ECN bits is used by the sending host to inform routers that the sender and receiver are ECN-capable, and thus capable of taking action in response to ECN-indicated network congestion.</w:t>
      </w:r>
    </w:p>
    <w:p w14:paraId="3EA60794" w14:textId="77777777" w:rsidR="0025243D" w:rsidRDefault="0025243D">
      <w:pPr>
        <w:ind w:right="15"/>
      </w:pPr>
      <w:r>
        <w:t xml:space="preserve">As shown in </w:t>
      </w:r>
      <w:r>
        <w:rPr>
          <w:rFonts w:ascii="Arial" w:eastAsia="Arial" w:hAnsi="Arial" w:cs="Arial"/>
          <w:b/>
          <w:color w:val="1E7AB9"/>
        </w:rPr>
        <w:t>Figure 3.56</w:t>
      </w:r>
      <w:r>
        <w:t xml:space="preserve">, when the TCP in the receiving host receives an ECN congestion indication via a received datagram, the TCP in the receiving host informs the TCP in the sending host of the congestion indication by setting the ECE (Explicit Congestion Notification Echo) bit (see </w:t>
      </w:r>
      <w:r>
        <w:rPr>
          <w:rFonts w:ascii="Arial" w:eastAsia="Arial" w:hAnsi="Arial" w:cs="Arial"/>
          <w:b/>
          <w:color w:val="1E7AB9"/>
        </w:rPr>
        <w:t>Figure 3.29</w:t>
      </w:r>
      <w:r>
        <w:t>) in a receiver-to-sender TCP ACK segment. The TCP sender, in turn, reacts to an ACK with an ECE congestion indication by halving the congestion window, as it would react to a lost segment using fast retransmit, and sets the CWR (Congestion Window Reduced) bit in the header of the next transmitted TCP sender-to-receiver segment.</w:t>
      </w:r>
    </w:p>
    <w:p w14:paraId="027D9814" w14:textId="77777777" w:rsidR="0025243D" w:rsidRDefault="0025243D">
      <w:pPr>
        <w:spacing w:after="148" w:line="259" w:lineRule="auto"/>
        <w:ind w:right="15"/>
      </w:pPr>
      <w:r>
        <w:t>Other transport-layer protocols besides TCP may also make use of network-layer-signaled ECN. The</w:t>
      </w:r>
    </w:p>
    <w:p w14:paraId="273FEC8B" w14:textId="77777777" w:rsidR="0025243D" w:rsidRDefault="0025243D">
      <w:pPr>
        <w:spacing w:after="0"/>
        <w:ind w:right="15"/>
      </w:pPr>
      <w:r>
        <w:t xml:space="preserve">Datagram Congestion Control Protocol (DCCP) </w:t>
      </w:r>
      <w:r>
        <w:rPr>
          <w:rFonts w:ascii="Arial" w:eastAsia="Arial" w:hAnsi="Arial" w:cs="Arial"/>
          <w:b/>
          <w:color w:val="1E7AB9"/>
        </w:rPr>
        <w:t>[RFC 4340]</w:t>
      </w:r>
      <w:r>
        <w:t xml:space="preserve"> provides a low-overhead, congestioncontrolled UDP-like unreliable service that utilizes ECN. DCTCP (Data Center TCP) </w:t>
      </w:r>
      <w:r>
        <w:rPr>
          <w:rFonts w:ascii="Arial" w:eastAsia="Arial" w:hAnsi="Arial" w:cs="Arial"/>
          <w:b/>
          <w:color w:val="1E7AB9"/>
        </w:rPr>
        <w:t>[Alizadeh 2010]</w:t>
      </w:r>
      <w:r>
        <w:t>, a version of TCP designed specifically for data center networks, also makes use of ECN.</w:t>
      </w:r>
      <w:r>
        <w:br w:type="page"/>
      </w:r>
    </w:p>
    <w:p w14:paraId="5A624998" w14:textId="77777777" w:rsidR="0025243D" w:rsidRDefault="0025243D" w:rsidP="001722CA">
      <w:pPr>
        <w:pStyle w:val="Heading2"/>
      </w:pPr>
      <w:bookmarkStart w:id="88" w:name="_Toc198669898"/>
      <w:r>
        <w:t>3.8 Summary</w:t>
      </w:r>
      <w:bookmarkEnd w:id="88"/>
    </w:p>
    <w:p w14:paraId="07AE2670" w14:textId="77777777" w:rsidR="0025243D" w:rsidRDefault="0025243D">
      <w:pPr>
        <w:spacing w:after="472"/>
        <w:ind w:right="15"/>
      </w:pPr>
      <w:r>
        <w:t>We began this chapter by studying the services that a transport-layer protocol can provide to network applications. At one extreme, the transport-layer protocol can be very simple and offer a no-frills service to applications, providing only a multiplexing/demultiplexing function for communicating processes. The Internet’s UDP protocol is an example of such a no-frills transport-layer protocol. At the other extreme, a transport-layer protocol can provide a variety of guarantees to applications, such as reliable delivery of data, delay guarantees, and bandwidth guarantees. Nevertheless, the services that a transport protocol can provide are often constrained by the service model of the underlying network-layer protocol. If the network-layer protocol cannot provide delay or bandwidth guarantees to transport-layer segments, then the transport-layer protocol cannot provide delay or bandwidth guarantees for the messages sent between processes.</w:t>
      </w:r>
    </w:p>
    <w:p w14:paraId="3F053E7A" w14:textId="77777777" w:rsidR="0025243D" w:rsidRDefault="0025243D">
      <w:pPr>
        <w:ind w:right="15"/>
      </w:pPr>
      <w:r>
        <w:t xml:space="preserve">We learned in </w:t>
      </w:r>
      <w:r>
        <w:rPr>
          <w:rFonts w:ascii="Arial" w:eastAsia="Arial" w:hAnsi="Arial" w:cs="Arial"/>
          <w:b/>
          <w:color w:val="1E7AB9"/>
        </w:rPr>
        <w:t>Section 3.4</w:t>
      </w:r>
      <w:r>
        <w:t xml:space="preserve"> that a transport-layer protocol can provide reliable data transfer even if the underlying network layer is unreliable. We saw that providing reliable data transfer has many subtle points, but that the task can be accomplished by carefully combining acknowledgments, timers, retransmissions, and sequence numbers.</w:t>
      </w:r>
    </w:p>
    <w:p w14:paraId="473A931B" w14:textId="77777777" w:rsidR="0025243D" w:rsidRDefault="0025243D">
      <w:pPr>
        <w:spacing w:after="472"/>
        <w:ind w:right="15"/>
      </w:pPr>
      <w:r>
        <w:t>Although we covered reliable data transfer in this chapter, we should keep in mind that reliable data transfer can be provided by link-, network-, transport-, or application-layer protocols. Any of the upper four layers of the protocol stack can implement acknowledgments, timers, retransmissions, and sequence numbers and provide reliable data transfer to the layer above. In fact, over the years, engineers and computer scientists have independently designed and implemented link-, network-, transport-, and application-layer protocols that provide reliable data transfer (although many of these protocols have quietly disappeared).</w:t>
      </w:r>
    </w:p>
    <w:p w14:paraId="2D2A42E9" w14:textId="77777777" w:rsidR="0025243D" w:rsidRDefault="0025243D">
      <w:pPr>
        <w:spacing w:after="473"/>
        <w:ind w:right="15"/>
      </w:pPr>
      <w:r>
        <w:t xml:space="preserve">In </w:t>
      </w:r>
      <w:r>
        <w:rPr>
          <w:rFonts w:ascii="Arial" w:eastAsia="Arial" w:hAnsi="Arial" w:cs="Arial"/>
          <w:b/>
          <w:color w:val="1E7AB9"/>
        </w:rPr>
        <w:t>Section 3.5</w:t>
      </w:r>
      <w:r>
        <w:t>, we took a close look at TCP, the Internet’s connection-oriented and reliable transportlayer protocol. We learned that TCP is complex, involving connection management, flow control, and round-trip time estimation, as well as reliable data transfer. In fact, TCP is actually more complex than our description—we intentionally did not discuss a variety of TCP patches, fixes, and improvements that are widely implemented in various versions of TCP. All of this complexity, however, is hidden from the network application. If a client on one host wants to send data reliably to a server on another host, it simply opens a TCP socket to the server and pumps data into that socket. The client-server application is blissfully unaware of TCP’s complexity.</w:t>
      </w:r>
    </w:p>
    <w:p w14:paraId="49559ECA" w14:textId="77777777" w:rsidR="0025243D" w:rsidRDefault="0025243D">
      <w:pPr>
        <w:spacing w:after="388"/>
        <w:ind w:right="15"/>
      </w:pPr>
      <w:r>
        <w:t xml:space="preserve">In </w:t>
      </w:r>
      <w:r>
        <w:rPr>
          <w:rFonts w:ascii="Arial" w:eastAsia="Arial" w:hAnsi="Arial" w:cs="Arial"/>
          <w:b/>
          <w:color w:val="1E7AB9"/>
        </w:rPr>
        <w:t>Section 3.6</w:t>
      </w:r>
      <w:r>
        <w:t xml:space="preserve">, we examined congestion control from a broad perspective, and in </w:t>
      </w:r>
      <w:r>
        <w:rPr>
          <w:rFonts w:ascii="Arial" w:eastAsia="Arial" w:hAnsi="Arial" w:cs="Arial"/>
          <w:b/>
          <w:color w:val="1E7AB9"/>
        </w:rPr>
        <w:t>Section 3.7</w:t>
      </w:r>
      <w:r>
        <w:t xml:space="preserve">, we showed how TCP implements congestion control. We learned that congestion control is imperative for the well-being of the network. Without congestion control, a network can easily become gridlocked, with little or no data being transported end-to-end. In </w:t>
      </w:r>
      <w:r>
        <w:rPr>
          <w:rFonts w:ascii="Arial" w:eastAsia="Arial" w:hAnsi="Arial" w:cs="Arial"/>
          <w:b/>
          <w:color w:val="1E7AB9"/>
        </w:rPr>
        <w:t>Section 3.7</w:t>
      </w:r>
      <w:r>
        <w:t xml:space="preserve"> we learned that TCP implements an endto-end congestion-control mechanism that additively increases its transmission rate when the TCP connection’s path is judged to be congestion-free, and multiplicatively decreases its transmission rate when loss occurs. This mechanism also strives to give each TCP connection passing through a congested link an equal share of the link bandwidth. We also examined in some depth the impact of TCP connection establishment and slow start on latency. We observed that in many important scenarios, connection establishment and slow start significantly contribute to end-to-end delay. We emphasize once more that while TCP congestion control has evolved over the years, it remains an area of intensive research and will likely continue to evolve in the upcoming years.</w:t>
      </w:r>
    </w:p>
    <w:p w14:paraId="74B9836C" w14:textId="77777777" w:rsidR="0025243D" w:rsidRDefault="0025243D">
      <w:pPr>
        <w:spacing w:after="472"/>
        <w:ind w:right="15"/>
      </w:pPr>
      <w:r>
        <w:t>Our discussion of specific Internet transport protocols in this chapter has focused on UDP and TCP—the two “work horses” of the Internet transport layer. However, two decades of experience with these two protocols has identified circumstances in which neither is ideally suited. Researchers have thus been busy developing additional transport-layer protocols, several of which are now IETF proposed standards.</w:t>
      </w:r>
    </w:p>
    <w:p w14:paraId="0BF3B07C" w14:textId="77777777" w:rsidR="0025243D" w:rsidRDefault="0025243D">
      <w:pPr>
        <w:spacing w:after="54"/>
        <w:ind w:right="15"/>
      </w:pPr>
      <w:r>
        <w:t xml:space="preserve">The Datagram Congestion Control Protocol (DCCP) </w:t>
      </w:r>
      <w:r>
        <w:rPr>
          <w:rFonts w:ascii="Arial" w:eastAsia="Arial" w:hAnsi="Arial" w:cs="Arial"/>
          <w:b/>
          <w:color w:val="1E7AB9"/>
        </w:rPr>
        <w:t>[RFC 4340]</w:t>
      </w:r>
      <w:r>
        <w:t xml:space="preserve"> provides a low-overhead, messageoriented, UDP-like unreliable service, but with an application-selected form of congestion control that is compatible with TCP. If reliable or semi-reliable data transfer is needed by an application, then this would be performed within the application itself, perhaps using the mechanisms we have studied in</w:t>
      </w:r>
    </w:p>
    <w:p w14:paraId="1EC64E67" w14:textId="77777777" w:rsidR="0025243D" w:rsidRDefault="0025243D">
      <w:pPr>
        <w:ind w:right="15"/>
      </w:pPr>
      <w:r>
        <w:rPr>
          <w:rFonts w:ascii="Arial" w:eastAsia="Arial" w:hAnsi="Arial" w:cs="Arial"/>
          <w:b/>
          <w:color w:val="1E7AB9"/>
        </w:rPr>
        <w:t>Section 3.4</w:t>
      </w:r>
      <w:r>
        <w:t xml:space="preserve">. DCCP is envisioned for use in applications such as streaming media (see </w:t>
      </w:r>
      <w:r>
        <w:rPr>
          <w:rFonts w:ascii="Arial" w:eastAsia="Arial" w:hAnsi="Arial" w:cs="Arial"/>
          <w:b/>
          <w:color w:val="1E7AB9"/>
        </w:rPr>
        <w:t>Chapter 9</w:t>
      </w:r>
      <w:r>
        <w:t>) that can exploit the tradeoff between timeliness and reliability of data delivery, but that want to be responsive to network congestion.</w:t>
      </w:r>
    </w:p>
    <w:p w14:paraId="38BA9897" w14:textId="77777777" w:rsidR="0025243D" w:rsidRDefault="0025243D">
      <w:pPr>
        <w:spacing w:after="472"/>
        <w:ind w:right="15"/>
      </w:pPr>
      <w:r>
        <w:t>Google’s QUIC (Quick UDP Internet Connections) protocol [Iyengar 2016], implemented in Google’s Chromium browser, provides reliability via retransmission as well as error correction, fast-connection setup, and a rate-based congestion control algorithm that aims to be TCP friendly—all implemented as an application-level protocol on top of UDP. In early 2015, Google reported that roughly half of all requests from Chrome to Google servers are served over QUIC.</w:t>
      </w:r>
    </w:p>
    <w:p w14:paraId="697CA428" w14:textId="77777777" w:rsidR="0025243D" w:rsidRDefault="0025243D">
      <w:pPr>
        <w:spacing w:after="475"/>
        <w:ind w:right="15"/>
      </w:pPr>
      <w:r>
        <w:t xml:space="preserve">DCTCP (Data Center TCP) </w:t>
      </w:r>
      <w:r>
        <w:rPr>
          <w:rFonts w:ascii="Arial" w:eastAsia="Arial" w:hAnsi="Arial" w:cs="Arial"/>
          <w:b/>
          <w:color w:val="1E7AB9"/>
        </w:rPr>
        <w:t>[Alizadeh 2010]</w:t>
      </w:r>
      <w:r>
        <w:t xml:space="preserve"> is a version of TCP designed specifically for data center networks, and uses ECN to better support the mix of short- and long-lived flows that characterize data center workloads.</w:t>
      </w:r>
    </w:p>
    <w:p w14:paraId="6DB2816C" w14:textId="77777777" w:rsidR="0025243D" w:rsidRDefault="0025243D">
      <w:pPr>
        <w:spacing w:after="462"/>
        <w:ind w:right="15"/>
      </w:pPr>
      <w:r>
        <w:t xml:space="preserve">The Stream Control Transmission Protocol (SCTP) </w:t>
      </w:r>
      <w:r>
        <w:rPr>
          <w:rFonts w:ascii="Arial" w:eastAsia="Arial" w:hAnsi="Arial" w:cs="Arial"/>
          <w:b/>
          <w:color w:val="1E7AB9"/>
        </w:rPr>
        <w:t>[RFC 4960</w:t>
      </w:r>
      <w:r>
        <w:t xml:space="preserve">, </w:t>
      </w:r>
      <w:r>
        <w:rPr>
          <w:rFonts w:ascii="Arial" w:eastAsia="Arial" w:hAnsi="Arial" w:cs="Arial"/>
          <w:b/>
          <w:color w:val="1E7AB9"/>
        </w:rPr>
        <w:t>RFC 3286]</w:t>
      </w:r>
      <w:r>
        <w:t xml:space="preserve"> is a reliable, messageoriented protocol that allows several different application-level “streams” to be multiplexed through a single SCTP connection (an approach known as “multi-streaming”). From a reliability standpoint, the different streams within the connection are handled separately, so that packet loss in one stream does not affect the delivery of data in other streams. QUIC provides similar multi-stream semantics. SCTP also allows data to be transferred over two outgoing paths when a host is connected to two or more networks, optional delivery of out-of-order data, and a number of other features. SCTP’s flow- and congestion-control algorithms are essentially the same as in TCP.</w:t>
      </w:r>
    </w:p>
    <w:p w14:paraId="741C05D7" w14:textId="77777777" w:rsidR="0025243D" w:rsidRDefault="0025243D">
      <w:pPr>
        <w:spacing w:after="7"/>
        <w:ind w:right="15"/>
      </w:pPr>
      <w:r>
        <w:t xml:space="preserve">The TCP-Friendly Rate Control (TFRC) protocol </w:t>
      </w:r>
      <w:r>
        <w:rPr>
          <w:rFonts w:ascii="Arial" w:eastAsia="Arial" w:hAnsi="Arial" w:cs="Arial"/>
          <w:b/>
          <w:color w:val="1E7AB9"/>
        </w:rPr>
        <w:t>[RFC 5348]</w:t>
      </w:r>
      <w:r>
        <w:t xml:space="preserve"> is a congestion-control protocol rather than a full-fledged transport-layer protocol. It specifies a congestion-control mechanism that could be used in another transport protocol such as DCCP (indeed one of the two application-selectable protocols available in DCCP is TFRC). The goal of TFRC is to smooth out the “saw tooth” behavior (see </w:t>
      </w:r>
      <w:r>
        <w:rPr>
          <w:rFonts w:ascii="Arial" w:eastAsia="Arial" w:hAnsi="Arial" w:cs="Arial"/>
          <w:b/>
          <w:color w:val="1E7AB9"/>
        </w:rPr>
        <w:t>Fig­ure</w:t>
      </w:r>
    </w:p>
    <w:p w14:paraId="721901D0" w14:textId="77777777" w:rsidR="0025243D" w:rsidRDefault="0025243D">
      <w:pPr>
        <w:ind w:right="15"/>
      </w:pPr>
      <w:r>
        <w:rPr>
          <w:rFonts w:ascii="Arial" w:eastAsia="Arial" w:hAnsi="Arial" w:cs="Arial"/>
          <w:b/>
          <w:color w:val="1E7AB9"/>
        </w:rPr>
        <w:t>3.53</w:t>
      </w:r>
      <w:r>
        <w:t xml:space="preserve">) in TCP congestion control, while maintaining a long-term sending rate that is “reasonably” close to that of TCP. With a smoother sending rate than TCP, TFRC is well-suited for multimedia applications such as IP telephony or streaming media where such a smooth rate is important. TFRC is an “equationbased” protocol that uses the measured packet loss rate as input to an equation </w:t>
      </w:r>
      <w:r>
        <w:rPr>
          <w:rFonts w:ascii="Arial" w:eastAsia="Arial" w:hAnsi="Arial" w:cs="Arial"/>
          <w:b/>
          <w:color w:val="1E7AB9"/>
        </w:rPr>
        <w:t>[Padhye 2000]</w:t>
      </w:r>
      <w:r>
        <w:t xml:space="preserve"> that estimates what TCP’s throughput would be if a TCP session experiences that loss rate. This rate is then taken as TFRC’s target sending rate.</w:t>
      </w:r>
    </w:p>
    <w:p w14:paraId="44677A61" w14:textId="77777777" w:rsidR="0025243D" w:rsidRDefault="0025243D">
      <w:pPr>
        <w:spacing w:after="472"/>
        <w:ind w:right="15"/>
      </w:pPr>
      <w:r>
        <w:t>Only the future will tell whether DCCP, SCTP, QUIC, or TFRC will see widespread deployment. While these protocols clearly provide enhanced capabilities over TCP and UDP, TCP and UDP have proven themselves “good enough” over the years. Whether “better” wins out over “good enough” will depend on a complex mix of technical, social, and business considerations.</w:t>
      </w:r>
    </w:p>
    <w:p w14:paraId="4F4D3936" w14:textId="117180AD" w:rsidR="0025243D" w:rsidRDefault="0025243D" w:rsidP="00534956">
      <w:pPr>
        <w:ind w:right="15"/>
      </w:pPr>
      <w:r>
        <w:t xml:space="preserve">In </w:t>
      </w:r>
      <w:r>
        <w:rPr>
          <w:rFonts w:ascii="Arial" w:eastAsia="Arial" w:hAnsi="Arial" w:cs="Arial"/>
          <w:b/>
          <w:color w:val="1E7AB9"/>
        </w:rPr>
        <w:t>Chapter 1</w:t>
      </w:r>
      <w:r>
        <w:t xml:space="preserve">, we said that a computer network can be partitioned into the “network edge” and the “network core.” The network edge covers everything that happens in the end systems. Having now covered the application layer and the transport layer, our discussion of the network edge is complete. It is time to explore the network core! This journey begins in the next two chapters, where we’ll study the network layer, and continues into </w:t>
      </w:r>
      <w:r>
        <w:rPr>
          <w:rFonts w:ascii="Arial" w:eastAsia="Arial" w:hAnsi="Arial" w:cs="Arial"/>
          <w:b/>
          <w:color w:val="1E7AB9"/>
        </w:rPr>
        <w:t>Chapter 6</w:t>
      </w:r>
      <w:r>
        <w:t>, where we’ll study the link layer.</w:t>
      </w:r>
      <w:r>
        <w:br w:type="page"/>
      </w:r>
    </w:p>
    <w:p w14:paraId="6098A7F4" w14:textId="77777777" w:rsidR="0025243D" w:rsidRDefault="0025243D">
      <w:pPr>
        <w:spacing w:after="1220" w:line="259" w:lineRule="auto"/>
        <w:ind w:right="-2"/>
      </w:pPr>
      <w:r>
        <w:rPr>
          <w:rFonts w:ascii="Calibri" w:eastAsia="Calibri" w:hAnsi="Calibri" w:cs="Calibri"/>
          <w:noProof/>
          <w:color w:val="000000"/>
          <w:sz w:val="22"/>
        </w:rPr>
        <mc:AlternateContent>
          <mc:Choice Requires="wpg">
            <w:drawing>
              <wp:inline distT="0" distB="0" distL="0" distR="0" wp14:anchorId="7DFD6F54" wp14:editId="7EA4DA0E">
                <wp:extent cx="7477125" cy="19050"/>
                <wp:effectExtent l="0" t="0" r="0" b="0"/>
                <wp:docPr id="546967" name="Group 546967"/>
                <wp:cNvGraphicFramePr/>
                <a:graphic xmlns:a="http://schemas.openxmlformats.org/drawingml/2006/main">
                  <a:graphicData uri="http://schemas.microsoft.com/office/word/2010/wordprocessingGroup">
                    <wpg:wgp>
                      <wpg:cNvGrpSpPr/>
                      <wpg:grpSpPr>
                        <a:xfrm>
                          <a:off x="0" y="0"/>
                          <a:ext cx="7477125" cy="19050"/>
                          <a:chOff x="0" y="0"/>
                          <a:chExt cx="7477125" cy="19050"/>
                        </a:xfrm>
                      </wpg:grpSpPr>
                      <wps:wsp>
                        <wps:cNvPr id="624513" name="Shape 624513"/>
                        <wps:cNvSpPr/>
                        <wps:spPr>
                          <a:xfrm>
                            <a:off x="0" y="0"/>
                            <a:ext cx="7477125" cy="19050"/>
                          </a:xfrm>
                          <a:custGeom>
                            <a:avLst/>
                            <a:gdLst/>
                            <a:ahLst/>
                            <a:cxnLst/>
                            <a:rect l="0" t="0" r="0" b="0"/>
                            <a:pathLst>
                              <a:path w="7477125" h="19050">
                                <a:moveTo>
                                  <a:pt x="0" y="0"/>
                                </a:moveTo>
                                <a:lnTo>
                                  <a:pt x="7477125" y="0"/>
                                </a:lnTo>
                                <a:lnTo>
                                  <a:pt x="7477125" y="19050"/>
                                </a:lnTo>
                                <a:lnTo>
                                  <a:pt x="0" y="19050"/>
                                </a:lnTo>
                                <a:lnTo>
                                  <a:pt x="0" y="0"/>
                                </a:lnTo>
                              </a:path>
                            </a:pathLst>
                          </a:custGeom>
                          <a:ln w="0" cap="flat">
                            <a:miter lim="127000"/>
                          </a:ln>
                        </wps:spPr>
                        <wps:style>
                          <a:lnRef idx="0">
                            <a:srgbClr val="000000">
                              <a:alpha val="0"/>
                            </a:srgbClr>
                          </a:lnRef>
                          <a:fillRef idx="1">
                            <a:srgbClr val="468173"/>
                          </a:fillRef>
                          <a:effectRef idx="0">
                            <a:scrgbClr r="0" g="0" b="0"/>
                          </a:effectRef>
                          <a:fontRef idx="none"/>
                        </wps:style>
                        <wps:bodyPr/>
                      </wps:wsp>
                    </wpg:wgp>
                  </a:graphicData>
                </a:graphic>
              </wp:inline>
            </w:drawing>
          </mc:Choice>
          <mc:Fallback>
            <w:pict>
              <v:group w14:anchorId="218C1899" id="Group 546967" o:spid="_x0000_s1026" style="width:588.75pt;height:1.5pt;mso-position-horizontal-relative:char;mso-position-vertical-relative:line" coordsize="74771,1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">
                <v:shape id="Shape 624513" o:spid="_x0000_s1027" style="position:absolute;width:74771;height:190;visibility:visible;mso-wrap-style:square;v-text-anchor:top" coordsize="7477125,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" path="m,l7477125,r,19050l,19050,,e" fillcolor="#468173" stroked="f" strokeweight="0">
                  <v:stroke miterlimit="83231f" joinstyle="miter"/>
                  <v:path arrowok="t" textboxrect="0,0,7477125,19050"/>
                </v:shape>
                <w10:anchorlock/>
              </v:group>
            </w:pict>
          </mc:Fallback>
        </mc:AlternateContent>
      </w:r>
    </w:p>
    <w:p w14:paraId="5B702596" w14:textId="77777777" w:rsidR="0025243D" w:rsidRDefault="0025243D" w:rsidP="00534956">
      <w:pPr>
        <w:pStyle w:val="Heading1"/>
      </w:pPr>
      <w:bookmarkStart w:id="89" w:name="_Toc198669899"/>
      <w:r>
        <w:t xml:space="preserve">Chapter </w:t>
      </w:r>
      <w:r>
        <w:rPr>
          <w:rFonts w:ascii="Arial" w:eastAsia="Arial" w:hAnsi="Arial" w:cs="Arial"/>
          <w:b/>
          <w:color w:val="468173"/>
        </w:rPr>
        <w:t>4</w:t>
      </w:r>
      <w:r>
        <w:t xml:space="preserve"> The Network Layer: Data Plane</w:t>
      </w:r>
      <w:bookmarkEnd w:id="89"/>
    </w:p>
    <w:p w14:paraId="785EE58C" w14:textId="77777777" w:rsidR="0025243D" w:rsidRDefault="0025243D">
      <w:pPr>
        <w:spacing w:after="924" w:line="259" w:lineRule="auto"/>
        <w:ind w:right="-2"/>
      </w:pPr>
      <w:r>
        <w:rPr>
          <w:rFonts w:ascii="Calibri" w:eastAsia="Calibri" w:hAnsi="Calibri" w:cs="Calibri"/>
          <w:noProof/>
          <w:color w:val="000000"/>
          <w:sz w:val="22"/>
        </w:rPr>
        <mc:AlternateContent>
          <mc:Choice Requires="wpg">
            <w:drawing>
              <wp:inline distT="0" distB="0" distL="0" distR="0" wp14:anchorId="154E44B3" wp14:editId="76AE3302">
                <wp:extent cx="7477113" cy="9525"/>
                <wp:effectExtent l="0" t="0" r="0" b="0"/>
                <wp:docPr id="546968" name="Group 546968"/>
                <wp:cNvGraphicFramePr/>
                <a:graphic xmlns:a="http://schemas.openxmlformats.org/drawingml/2006/main">
                  <a:graphicData uri="http://schemas.microsoft.com/office/word/2010/wordprocessingGroup">
                    <wpg:wgp>
                      <wpg:cNvGrpSpPr/>
                      <wpg:grpSpPr>
                        <a:xfrm>
                          <a:off x="0" y="0"/>
                          <a:ext cx="7477113" cy="9525"/>
                          <a:chOff x="0" y="0"/>
                          <a:chExt cx="7477113" cy="9525"/>
                        </a:xfrm>
                      </wpg:grpSpPr>
                      <wps:wsp>
                        <wps:cNvPr id="624515" name="Shape 624515"/>
                        <wps:cNvSpPr/>
                        <wps:spPr>
                          <a:xfrm>
                            <a:off x="0" y="0"/>
                            <a:ext cx="7477113" cy="9525"/>
                          </a:xfrm>
                          <a:custGeom>
                            <a:avLst/>
                            <a:gdLst/>
                            <a:ahLst/>
                            <a:cxnLst/>
                            <a:rect l="0" t="0" r="0" b="0"/>
                            <a:pathLst>
                              <a:path w="7477113" h="9525">
                                <a:moveTo>
                                  <a:pt x="0" y="0"/>
                                </a:moveTo>
                                <a:lnTo>
                                  <a:pt x="7477113" y="0"/>
                                </a:lnTo>
                                <a:lnTo>
                                  <a:pt x="7477113" y="9525"/>
                                </a:lnTo>
                                <a:lnTo>
                                  <a:pt x="0" y="9525"/>
                                </a:lnTo>
                                <a:lnTo>
                                  <a:pt x="0" y="0"/>
                                </a:lnTo>
                              </a:path>
                            </a:pathLst>
                          </a:custGeom>
                          <a:ln w="0" cap="flat">
                            <a:miter lim="127000"/>
                          </a:ln>
                        </wps:spPr>
                        <wps:style>
                          <a:lnRef idx="0">
                            <a:srgbClr val="000000">
                              <a:alpha val="0"/>
                            </a:srgbClr>
                          </a:lnRef>
                          <a:fillRef idx="1">
                            <a:srgbClr val="468173"/>
                          </a:fillRef>
                          <a:effectRef idx="0">
                            <a:scrgbClr r="0" g="0" b="0"/>
                          </a:effectRef>
                          <a:fontRef idx="none"/>
                        </wps:style>
                        <wps:bodyPr/>
                      </wps:wsp>
                    </wpg:wgp>
                  </a:graphicData>
                </a:graphic>
              </wp:inline>
            </w:drawing>
          </mc:Choice>
          <mc:Fallback>
            <w:pict>
              <v:group w14:anchorId="5736CC33" id="Group 546968" o:spid="_x0000_s1026" style="width:588.75pt;height:.75pt;mso-position-horizontal-relative:char;mso-position-vertical-relative:line" coordsize="74771,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">
                <v:shape id="Shape 624515" o:spid="_x0000_s1027" style="position:absolute;width:74771;height:95;visibility:visible;mso-wrap-style:square;v-text-anchor:top" coordsize="7477113,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" path="m,l7477113,r,9525l,9525,,e" fillcolor="#468173" stroked="f" strokeweight="0">
                  <v:stroke miterlimit="83231f" joinstyle="miter"/>
                  <v:path arrowok="t" textboxrect="0,0,7477113,9525"/>
                </v:shape>
                <w10:anchorlock/>
              </v:group>
            </w:pict>
          </mc:Fallback>
        </mc:AlternateContent>
      </w:r>
    </w:p>
    <w:p w14:paraId="6B9927F0" w14:textId="77777777" w:rsidR="0025243D" w:rsidRDefault="0025243D">
      <w:pPr>
        <w:ind w:right="15"/>
      </w:pPr>
      <w:r>
        <w:t>We learned in the previous chapter that the transport layer provides various forms of process-to-process communication by relying on the network layer’s host-to-host communication service. We also learned that the transport layer does so without any knowledge about how the network layer actually implements this service. So perhaps you’re now wondering, what’s under the hood of the host-to-host communication service, what makes it tick?</w:t>
      </w:r>
    </w:p>
    <w:p w14:paraId="6D9E1A98" w14:textId="77777777" w:rsidR="0025243D" w:rsidRDefault="0025243D">
      <w:pPr>
        <w:ind w:right="15"/>
      </w:pPr>
      <w:r>
        <w:t xml:space="preserve">In this chapter and the next, we’ll learn exactly how the network layer can provide its host-to-host communication service. We’ll see that unlike the transport and application layers, </w:t>
      </w:r>
      <w:r>
        <w:rPr>
          <w:rFonts w:ascii="Arial" w:eastAsia="Arial" w:hAnsi="Arial" w:cs="Arial"/>
          <w:i/>
        </w:rPr>
        <w:t>there is a piece of the network layer in each and every host and router in the network.</w:t>
      </w:r>
      <w:r>
        <w:t xml:space="preserve"> Because of this, network-layer protocols are among the most challenging (and therefore among the most interesting!) in the protocol stack.</w:t>
      </w:r>
    </w:p>
    <w:p w14:paraId="656F3586" w14:textId="77777777" w:rsidR="0025243D" w:rsidRDefault="0025243D">
      <w:pPr>
        <w:spacing w:after="10"/>
        <w:ind w:right="15"/>
      </w:pPr>
      <w:r>
        <w:t xml:space="preserve">Since the network layer is arguably the most complex layer in the protocol stack, we’ll have a lot of ground to cover here. Indeed, there is </w:t>
      </w:r>
      <w:r>
        <w:rPr>
          <w:rFonts w:ascii="Arial" w:eastAsia="Arial" w:hAnsi="Arial" w:cs="Arial"/>
          <w:i/>
        </w:rPr>
        <w:t>so</w:t>
      </w:r>
      <w:r>
        <w:t xml:space="preserve"> much to cover that we cover the network layer in two chapters. We’ll see that the network layer can be decomposed into two interacting parts, the </w:t>
      </w:r>
      <w:r>
        <w:rPr>
          <w:rFonts w:ascii="Arial" w:eastAsia="Arial" w:hAnsi="Arial" w:cs="Arial"/>
          <w:b/>
          <w:color w:val="1E7AB9"/>
        </w:rPr>
        <w:t>data plane</w:t>
      </w:r>
      <w:r>
        <w:t xml:space="preserve"> and the </w:t>
      </w:r>
      <w:r>
        <w:rPr>
          <w:rFonts w:ascii="Arial" w:eastAsia="Arial" w:hAnsi="Arial" w:cs="Arial"/>
          <w:b/>
          <w:color w:val="1E7AB9"/>
        </w:rPr>
        <w:t>control plane</w:t>
      </w:r>
      <w:r>
        <w:t xml:space="preserve">. In </w:t>
      </w:r>
      <w:r>
        <w:rPr>
          <w:rFonts w:ascii="Arial" w:eastAsia="Arial" w:hAnsi="Arial" w:cs="Arial"/>
          <w:b/>
          <w:color w:val="1E7AB9"/>
        </w:rPr>
        <w:t>Chapter 4</w:t>
      </w:r>
      <w:r>
        <w:t xml:space="preserve">, we’ll first cover the data plane functions of the network layer—the </w:t>
      </w:r>
      <w:r>
        <w:rPr>
          <w:rFonts w:ascii="Arial" w:eastAsia="Arial" w:hAnsi="Arial" w:cs="Arial"/>
          <w:i/>
        </w:rPr>
        <w:t>perrouter</w:t>
      </w:r>
      <w:r>
        <w:t xml:space="preserve"> functions in the network layer that determine how a datagram (that is, a network-layer packet) arriving on one of a router’s input links is forwarded to one of that router’s output links. We’ll cover both traditional IP forwarding (where forwarding is based on a datagram’s destination address) and generalized forwarding (where forwarding and other functions may be performed using values in several different fields in the datagram’s header). We’ll study the IPv4 and IPv6 protocols and addressing in detail. In </w:t>
      </w:r>
      <w:r>
        <w:rPr>
          <w:rFonts w:ascii="Arial" w:eastAsia="Arial" w:hAnsi="Arial" w:cs="Arial"/>
          <w:b/>
          <w:color w:val="1E7AB9"/>
        </w:rPr>
        <w:t>Chapter 5</w:t>
      </w:r>
      <w:r>
        <w:t xml:space="preserve">, we’ll cover the control plane functions of the network layer—the </w:t>
      </w:r>
      <w:r>
        <w:rPr>
          <w:rFonts w:ascii="Arial" w:eastAsia="Arial" w:hAnsi="Arial" w:cs="Arial"/>
          <w:i/>
        </w:rPr>
        <w:t>network-wide</w:t>
      </w:r>
      <w:r>
        <w:t xml:space="preserve"> logic that controls how a datagram is routed among routers along an end-to-end path from the source host to the destination host. We’ll cover routing algorithms, as well as routing protocols, such as OSPF and BGP, that are in widespread use in today’s Internet. Traditionally, these control-plane routing protocols and data-plane forwarding functions have been implemented together, monolithically, within a router. Software-defined networking (SDN) explicitly separates the data plane and control plane by</w:t>
      </w:r>
    </w:p>
    <w:p w14:paraId="76653CB4" w14:textId="77777777" w:rsidR="0025243D" w:rsidRDefault="0025243D">
      <w:pPr>
        <w:spacing w:after="376"/>
        <w:ind w:right="15"/>
      </w:pPr>
      <w:r>
        <w:t xml:space="preserve">implementing these control plane functions as a separate service, typically in a remote “controller.” We’ll also cover SDN controllers in </w:t>
      </w:r>
      <w:r>
        <w:rPr>
          <w:rFonts w:ascii="Arial" w:eastAsia="Arial" w:hAnsi="Arial" w:cs="Arial"/>
          <w:b/>
          <w:color w:val="1E7AB9"/>
        </w:rPr>
        <w:t>Chapter 5</w:t>
      </w:r>
      <w:r>
        <w:t>.</w:t>
      </w:r>
    </w:p>
    <w:p w14:paraId="24D6BC3B" w14:textId="77777777" w:rsidR="0025243D" w:rsidRDefault="0025243D">
      <w:pPr>
        <w:spacing w:after="7"/>
        <w:ind w:right="15"/>
      </w:pPr>
      <w:r>
        <w:t>This distinction between data-plane and control-plane functions in the network layer is an important concept to keep in mind as you learn about the network layer</w:t>
      </w:r>
      <w:r>
        <w:rPr>
          <w:rFonts w:ascii="Arial" w:eastAsia="Arial" w:hAnsi="Arial" w:cs="Arial"/>
        </w:rPr>
        <w:t> </w:t>
      </w:r>
      <w:r>
        <w:t>—it will help structure your thinking about the network layer and reflects a modern view of the network layer’s role in computer networking.</w:t>
      </w:r>
      <w:r>
        <w:br w:type="page"/>
      </w:r>
    </w:p>
    <w:p w14:paraId="5CFFDA34" w14:textId="77777777" w:rsidR="0025243D" w:rsidRDefault="0025243D" w:rsidP="00534956">
      <w:pPr>
        <w:pStyle w:val="Heading2"/>
      </w:pPr>
      <w:bookmarkStart w:id="90" w:name="_Toc198669900"/>
      <w:r>
        <w:t>4.1 Overview of Network Layer</w:t>
      </w:r>
      <w:bookmarkEnd w:id="90"/>
    </w:p>
    <w:p w14:paraId="5E62F4A0" w14:textId="77777777" w:rsidR="0025243D" w:rsidRDefault="0025243D">
      <w:pPr>
        <w:spacing w:after="907"/>
        <w:ind w:right="15"/>
      </w:pPr>
      <w:r>
        <w:rPr>
          <w:rFonts w:ascii="Arial" w:eastAsia="Arial" w:hAnsi="Arial" w:cs="Arial"/>
          <w:b/>
          <w:color w:val="1E7AB9"/>
        </w:rPr>
        <w:t>Figure 4.1</w:t>
      </w:r>
      <w:r>
        <w:t xml:space="preserve"> shows a simple network with two hosts, H1 and H2, and several routers on the path between H1 and H2. Let’s suppose that H1 is sending information to H2, and consider the role of the network layer in these hosts and in the intervening routers. The network layer in H1 takes segments from the transport layer in H1, encapsulates each segment into a datagram, and then sends the datagrams to its nearby router, R1. At the receiving host, H2, the network layer receives the datagrams from its nearby router R2, extracts the transport-layer segments, and delivers the segments up to the transport layer at H2. The primary data-plane role of each router is to forward datagrams from its input links to its output links; the primary role of the network control plane is to coordinate these local, per-router forwarding actions so that datagrams are ultimately transferred end-to-end, along paths of routers between source and destination hosts. Note that the routers in </w:t>
      </w:r>
      <w:r>
        <w:rPr>
          <w:rFonts w:ascii="Arial" w:eastAsia="Arial" w:hAnsi="Arial" w:cs="Arial"/>
          <w:b/>
          <w:color w:val="1E7AB9"/>
        </w:rPr>
        <w:t>Figure 4.1</w:t>
      </w:r>
      <w:r>
        <w:t xml:space="preserve"> are shown with a truncated protocol stack, that is, with no upper layers above the network layer, because routers do not run application- and transportlayer protocols such as those we examined in </w:t>
      </w:r>
      <w:r>
        <w:rPr>
          <w:rFonts w:ascii="Arial" w:eastAsia="Arial" w:hAnsi="Arial" w:cs="Arial"/>
          <w:b/>
          <w:color w:val="1E7AB9"/>
        </w:rPr>
        <w:t>Chapters 2</w:t>
      </w:r>
      <w:r>
        <w:t xml:space="preserve"> and </w:t>
      </w:r>
      <w:r>
        <w:rPr>
          <w:rFonts w:ascii="Arial" w:eastAsia="Arial" w:hAnsi="Arial" w:cs="Arial"/>
          <w:b/>
          <w:color w:val="1E7AB9"/>
        </w:rPr>
        <w:t>3</w:t>
      </w:r>
      <w:r>
        <w:t>.</w:t>
      </w:r>
    </w:p>
    <w:p w14:paraId="154F8202" w14:textId="77777777" w:rsidR="0025243D" w:rsidRDefault="0025243D">
      <w:pPr>
        <w:pStyle w:val="Heading3"/>
        <w:ind w:left="-3"/>
      </w:pPr>
      <w:bookmarkStart w:id="91" w:name="_Toc198669901"/>
      <w:r>
        <w:t>4.1.1 Forwarding and Routing: The Data and Control Planes</w:t>
      </w:r>
      <w:bookmarkEnd w:id="91"/>
    </w:p>
    <w:p w14:paraId="263B3F13" w14:textId="77777777" w:rsidR="0025243D" w:rsidRDefault="0025243D">
      <w:pPr>
        <w:spacing w:after="494"/>
        <w:ind w:right="15"/>
      </w:pPr>
      <w:r>
        <w:t>The primary role of the network layer is deceptively simple—to move packets from a sending host to a receiving host. To do so, two important network-layer functions can be identified:</w:t>
      </w:r>
    </w:p>
    <w:p w14:paraId="49EF8628" w14:textId="77777777" w:rsidR="0025243D" w:rsidRDefault="0025243D">
      <w:pPr>
        <w:ind w:left="420" w:right="15" w:hanging="270"/>
      </w:pPr>
      <w:r>
        <w:rPr>
          <w:rFonts w:ascii="Calibri" w:eastAsia="Calibri" w:hAnsi="Calibri" w:cs="Calibri"/>
          <w:noProof/>
          <w:color w:val="000000"/>
          <w:sz w:val="22"/>
        </w:rPr>
        <mc:AlternateContent>
          <mc:Choice Requires="wpg">
            <w:drawing>
              <wp:inline distT="0" distB="0" distL="0" distR="0" wp14:anchorId="13E7C579" wp14:editId="3D8F5C3E">
                <wp:extent cx="57150" cy="76200"/>
                <wp:effectExtent l="0" t="0" r="0" b="0"/>
                <wp:docPr id="546856" name="Group 546856"/>
                <wp:cNvGraphicFramePr/>
                <a:graphic xmlns:a="http://schemas.openxmlformats.org/drawingml/2006/main">
                  <a:graphicData uri="http://schemas.microsoft.com/office/word/2010/wordprocessingGroup">
                    <wpg:wgp>
                      <wpg:cNvGrpSpPr/>
                      <wpg:grpSpPr>
                        <a:xfrm>
                          <a:off x="0" y="0"/>
                          <a:ext cx="57150" cy="76200"/>
                          <a:chOff x="0" y="0"/>
                          <a:chExt cx="57150" cy="76200"/>
                        </a:xfrm>
                      </wpg:grpSpPr>
                      <wps:wsp>
                        <wps:cNvPr id="21572" name="Shape 21572"/>
                        <wps:cNvSpPr/>
                        <wps:spPr>
                          <a:xfrm>
                            <a:off x="0" y="9525"/>
                            <a:ext cx="57150" cy="66675"/>
                          </a:xfrm>
                          <a:custGeom>
                            <a:avLst/>
                            <a:gdLst/>
                            <a:ahLst/>
                            <a:cxnLst/>
                            <a:rect l="0" t="0" r="0" b="0"/>
                            <a:pathLst>
                              <a:path w="57150" h="66675">
                                <a:moveTo>
                                  <a:pt x="28575" y="0"/>
                                </a:moveTo>
                                <a:cubicBezTo>
                                  <a:pt x="42863" y="0"/>
                                  <a:pt x="57150" y="9525"/>
                                  <a:pt x="57150" y="28575"/>
                                </a:cubicBezTo>
                                <a:cubicBezTo>
                                  <a:pt x="57150" y="66675"/>
                                  <a:pt x="0" y="66675"/>
                                  <a:pt x="0" y="28575"/>
                                </a:cubicBezTo>
                                <a:cubicBezTo>
                                  <a:pt x="0" y="9525"/>
                                  <a:pt x="14288" y="0"/>
                                  <a:pt x="28575" y="0"/>
                                </a:cubicBez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21573" name="Shape 21573"/>
                        <wps:cNvSpPr/>
                        <wps:spPr>
                          <a:xfrm>
                            <a:off x="0" y="0"/>
                            <a:ext cx="57150" cy="76200"/>
                          </a:xfrm>
                          <a:custGeom>
                            <a:avLst/>
                            <a:gdLst/>
                            <a:ahLst/>
                            <a:cxnLst/>
                            <a:rect l="0" t="0" r="0" b="0"/>
                            <a:pathLst>
                              <a:path w="57150" h="76200">
                                <a:moveTo>
                                  <a:pt x="57150" y="38100"/>
                                </a:moveTo>
                                <a:cubicBezTo>
                                  <a:pt x="57150" y="0"/>
                                  <a:pt x="0" y="0"/>
                                  <a:pt x="0" y="38100"/>
                                </a:cubicBezTo>
                                <a:cubicBezTo>
                                  <a:pt x="0" y="76200"/>
                                  <a:pt x="57150" y="76200"/>
                                  <a:pt x="57150" y="38100"/>
                                </a:cubicBezTo>
                                <a:close/>
                              </a:path>
                            </a:pathLst>
                          </a:custGeom>
                          <a:ln w="9525" cap="flat">
                            <a:miter lim="127000"/>
                          </a:ln>
                        </wps:spPr>
                        <wps:style>
                          <a:lnRef idx="1">
                            <a:srgbClr val="333333"/>
                          </a:lnRef>
                          <a:fillRef idx="0">
                            <a:srgbClr val="000000">
                              <a:alpha val="0"/>
                            </a:srgbClr>
                          </a:fillRef>
                          <a:effectRef idx="0">
                            <a:scrgbClr r="0" g="0" b="0"/>
                          </a:effectRef>
                          <a:fontRef idx="none"/>
                        </wps:style>
                        <wps:bodyPr/>
                      </wps:wsp>
                    </wpg:wgp>
                  </a:graphicData>
                </a:graphic>
              </wp:inline>
            </w:drawing>
          </mc:Choice>
          <mc:Fallback>
            <w:pict>
              <v:group w14:anchorId="0978DB53" id="Group 546856" o:spid="_x0000_s1026" style="width:4.5pt;height:6pt;mso-position-horizontal-relative:char;mso-position-vertical-relative:line" coordsize="57150,76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">
                <v:shape id="Shape 21572" o:spid="_x0000_s1027" style="position:absolute;top:9525;width:57150;height:66675;visibility:visible;mso-wrap-style:square;v-text-anchor:top" coordsize="57150,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" path="m28575,c42863,,57150,9525,57150,28575,57150,66675,,66675,,28575,,9525,14288,,28575,xe" fillcolor="#333" stroked="f" strokeweight="0">
                  <v:stroke miterlimit="83231f" joinstyle="miter"/>
                  <v:path arrowok="t" textboxrect="0,0,57150,66675"/>
                </v:shape>
                <v:shape id="Shape 21573" o:spid="_x0000_s1028" style="position:absolute;width:57150;height:76200;visibility:visible;mso-wrap-style:square;v-text-anchor:top" coordsize="5715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" path="m57150,38100c57150,,,,,38100v,38100,57150,38100,57150,xe" filled="f" strokecolor="#333">
                  <v:stroke miterlimit="83231f" joinstyle="miter"/>
                  <v:path arrowok="t" textboxrect="0,0,57150,76200"/>
                </v:shape>
                <w10:anchorlock/>
              </v:group>
            </w:pict>
          </mc:Fallback>
        </mc:AlternateContent>
      </w:r>
      <w:r>
        <w:rPr>
          <w:rFonts w:ascii="Arial" w:eastAsia="Arial" w:hAnsi="Arial" w:cs="Arial"/>
          <w:b/>
        </w:rPr>
        <w:t xml:space="preserve"> Forwarding.</w:t>
      </w:r>
      <w:r>
        <w:t xml:space="preserve"> When a packet arrives at a router’s input link, the router must move the packet to the appropriate output link. For example, a packet arriving from Host H1 to Router R1 in </w:t>
      </w:r>
      <w:r>
        <w:rPr>
          <w:rFonts w:ascii="Arial" w:eastAsia="Arial" w:hAnsi="Arial" w:cs="Arial"/>
          <w:b/>
          <w:color w:val="1E7AB9"/>
        </w:rPr>
        <w:t>Figure 4.1</w:t>
      </w:r>
      <w:r>
        <w:t xml:space="preserve"> must be forwarded to the next router on a path to H2. As we will see, forwarding is but one function (albeit the most</w:t>
      </w:r>
    </w:p>
    <w:p w14:paraId="04FA8699" w14:textId="77777777" w:rsidR="0025243D" w:rsidRDefault="0025243D">
      <w:pPr>
        <w:spacing w:after="324" w:line="259" w:lineRule="auto"/>
        <w:ind w:left="420" w:right="-2"/>
      </w:pPr>
      <w:r>
        <w:rPr>
          <w:noProof/>
        </w:rPr>
        <w:drawing>
          <wp:inline distT="0" distB="0" distL="0" distR="0" wp14:anchorId="3FD29396" wp14:editId="0C74ABE6">
            <wp:extent cx="7210425" cy="8010525"/>
            <wp:effectExtent l="0" t="0" r="0" b="0"/>
            <wp:docPr id="21602" name="Picture 21602"/>
            <wp:cNvGraphicFramePr/>
            <a:graphic xmlns:a="http://schemas.openxmlformats.org/drawingml/2006/main">
              <a:graphicData uri="http://schemas.openxmlformats.org/drawingml/2006/picture">
                <pic:pic xmlns:pic="http://schemas.openxmlformats.org/drawingml/2006/picture">
                  <pic:nvPicPr>
                    <pic:cNvPr id="21602" name="Picture 21602"/>
                    <pic:cNvPicPr/>
                  </pic:nvPicPr>
                  <pic:blipFill>
                    <a:blip r:embed="rId221"/>
                    <a:stretch>
                      <a:fillRect/>
                    </a:stretch>
                  </pic:blipFill>
                  <pic:spPr>
                    <a:xfrm flipV="1">
                      <a:off x="0" y="0"/>
                      <a:ext cx="7210425" cy="8010525"/>
                    </a:xfrm>
                    <a:prstGeom prst="rect">
                      <a:avLst/>
                    </a:prstGeom>
                  </pic:spPr>
                </pic:pic>
              </a:graphicData>
            </a:graphic>
          </wp:inline>
        </w:drawing>
      </w:r>
    </w:p>
    <w:p w14:paraId="1A0A5BCC" w14:textId="77777777" w:rsidR="0025243D" w:rsidRDefault="0025243D">
      <w:pPr>
        <w:pStyle w:val="Heading4"/>
        <w:ind w:left="430" w:right="39"/>
      </w:pPr>
      <w:r>
        <w:t>Figure 4.1 The network layer</w:t>
      </w:r>
    </w:p>
    <w:p w14:paraId="1A706E23" w14:textId="77777777" w:rsidR="0025243D" w:rsidRDefault="0025243D">
      <w:pPr>
        <w:spacing w:after="74"/>
        <w:ind w:left="429" w:right="15"/>
      </w:pPr>
      <w:r>
        <w:t xml:space="preserve">common and important one!) implemented in the data plane. In the more general case, which we’ll cover in </w:t>
      </w:r>
      <w:r>
        <w:rPr>
          <w:rFonts w:ascii="Arial" w:eastAsia="Arial" w:hAnsi="Arial" w:cs="Arial"/>
          <w:b/>
          <w:color w:val="1E7AB9"/>
        </w:rPr>
        <w:t>Section 4.4</w:t>
      </w:r>
      <w:r>
        <w:t>, a packet might also be blocked from exiting a router (e.g., if the packet originated at a known malicious sending host, or if the packet were destined to a forbidden destination host), or might be duplicated and sent over multiple outgoing links.</w:t>
      </w:r>
    </w:p>
    <w:p w14:paraId="663E0410" w14:textId="77777777" w:rsidR="0025243D" w:rsidRDefault="0025243D">
      <w:pPr>
        <w:spacing w:after="514"/>
        <w:ind w:left="420" w:right="15" w:hanging="270"/>
      </w:pPr>
      <w:r>
        <w:rPr>
          <w:rFonts w:ascii="Calibri" w:eastAsia="Calibri" w:hAnsi="Calibri" w:cs="Calibri"/>
          <w:noProof/>
          <w:color w:val="000000"/>
          <w:sz w:val="22"/>
        </w:rPr>
        <mc:AlternateContent>
          <mc:Choice Requires="wpg">
            <w:drawing>
              <wp:inline distT="0" distB="0" distL="0" distR="0" wp14:anchorId="72F35830" wp14:editId="7C8B2E22">
                <wp:extent cx="57150" cy="76200"/>
                <wp:effectExtent l="0" t="0" r="0" b="0"/>
                <wp:docPr id="547579" name="Group 547579"/>
                <wp:cNvGraphicFramePr/>
                <a:graphic xmlns:a="http://schemas.openxmlformats.org/drawingml/2006/main">
                  <a:graphicData uri="http://schemas.microsoft.com/office/word/2010/wordprocessingGroup">
                    <wpg:wgp>
                      <wpg:cNvGrpSpPr/>
                      <wpg:grpSpPr>
                        <a:xfrm>
                          <a:off x="0" y="0"/>
                          <a:ext cx="57150" cy="76200"/>
                          <a:chOff x="0" y="0"/>
                          <a:chExt cx="57150" cy="76200"/>
                        </a:xfrm>
                      </wpg:grpSpPr>
                      <wps:wsp>
                        <wps:cNvPr id="21610" name="Shape 21610"/>
                        <wps:cNvSpPr/>
                        <wps:spPr>
                          <a:xfrm>
                            <a:off x="0" y="9525"/>
                            <a:ext cx="57150" cy="66675"/>
                          </a:xfrm>
                          <a:custGeom>
                            <a:avLst/>
                            <a:gdLst/>
                            <a:ahLst/>
                            <a:cxnLst/>
                            <a:rect l="0" t="0" r="0" b="0"/>
                            <a:pathLst>
                              <a:path w="57150" h="66675">
                                <a:moveTo>
                                  <a:pt x="28575" y="0"/>
                                </a:moveTo>
                                <a:cubicBezTo>
                                  <a:pt x="42863" y="0"/>
                                  <a:pt x="57150" y="9525"/>
                                  <a:pt x="57150" y="28575"/>
                                </a:cubicBezTo>
                                <a:cubicBezTo>
                                  <a:pt x="57150" y="66675"/>
                                  <a:pt x="0" y="66675"/>
                                  <a:pt x="0" y="28575"/>
                                </a:cubicBezTo>
                                <a:cubicBezTo>
                                  <a:pt x="0" y="9525"/>
                                  <a:pt x="14288" y="0"/>
                                  <a:pt x="28575" y="0"/>
                                </a:cubicBez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21611" name="Shape 21611"/>
                        <wps:cNvSpPr/>
                        <wps:spPr>
                          <a:xfrm>
                            <a:off x="0" y="0"/>
                            <a:ext cx="57150" cy="76200"/>
                          </a:xfrm>
                          <a:custGeom>
                            <a:avLst/>
                            <a:gdLst/>
                            <a:ahLst/>
                            <a:cxnLst/>
                            <a:rect l="0" t="0" r="0" b="0"/>
                            <a:pathLst>
                              <a:path w="57150" h="76200">
                                <a:moveTo>
                                  <a:pt x="57150" y="38100"/>
                                </a:moveTo>
                                <a:cubicBezTo>
                                  <a:pt x="57150" y="0"/>
                                  <a:pt x="0" y="0"/>
                                  <a:pt x="0" y="38100"/>
                                </a:cubicBezTo>
                                <a:cubicBezTo>
                                  <a:pt x="0" y="76200"/>
                                  <a:pt x="57150" y="76200"/>
                                  <a:pt x="57150" y="38100"/>
                                </a:cubicBezTo>
                                <a:close/>
                              </a:path>
                            </a:pathLst>
                          </a:custGeom>
                          <a:ln w="9525" cap="flat">
                            <a:miter lim="127000"/>
                          </a:ln>
                        </wps:spPr>
                        <wps:style>
                          <a:lnRef idx="1">
                            <a:srgbClr val="333333"/>
                          </a:lnRef>
                          <a:fillRef idx="0">
                            <a:srgbClr val="000000">
                              <a:alpha val="0"/>
                            </a:srgbClr>
                          </a:fillRef>
                          <a:effectRef idx="0">
                            <a:scrgbClr r="0" g="0" b="0"/>
                          </a:effectRef>
                          <a:fontRef idx="none"/>
                        </wps:style>
                        <wps:bodyPr/>
                      </wps:wsp>
                    </wpg:wgp>
                  </a:graphicData>
                </a:graphic>
              </wp:inline>
            </w:drawing>
          </mc:Choice>
          <mc:Fallback>
            <w:pict>
              <v:group w14:anchorId="0272EF0F" id="Group 547579" o:spid="_x0000_s1026" style="width:4.5pt;height:6pt;mso-position-horizontal-relative:char;mso-position-vertical-relative:line" coordsize="57150,76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">
                <v:shape id="Shape 21610" o:spid="_x0000_s1027" style="position:absolute;top:9525;width:57150;height:66675;visibility:visible;mso-wrap-style:square;v-text-anchor:top" coordsize="57150,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" path="m28575,c42863,,57150,9525,57150,28575,57150,66675,,66675,,28575,,9525,14288,,28575,xe" fillcolor="#333" stroked="f" strokeweight="0">
                  <v:stroke miterlimit="83231f" joinstyle="miter"/>
                  <v:path arrowok="t" textboxrect="0,0,57150,66675"/>
                </v:shape>
                <v:shape id="Shape 21611" o:spid="_x0000_s1028" style="position:absolute;width:57150;height:76200;visibility:visible;mso-wrap-style:square;v-text-anchor:top" coordsize="5715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" path="m57150,38100c57150,,,,,38100v,38100,57150,38100,57150,xe" filled="f" strokecolor="#333">
                  <v:stroke miterlimit="83231f" joinstyle="miter"/>
                  <v:path arrowok="t" textboxrect="0,0,57150,76200"/>
                </v:shape>
                <w10:anchorlock/>
              </v:group>
            </w:pict>
          </mc:Fallback>
        </mc:AlternateContent>
      </w:r>
      <w:r>
        <w:rPr>
          <w:rFonts w:ascii="Arial" w:eastAsia="Arial" w:hAnsi="Arial" w:cs="Arial"/>
          <w:b/>
        </w:rPr>
        <w:t xml:space="preserve"> Routing.</w:t>
      </w:r>
      <w:r>
        <w:t xml:space="preserve"> The network layer must determine the route or path taken by packets as they flow from a sender to a receiver. The algorithms that calculate these paths are referred to as </w:t>
      </w:r>
      <w:r>
        <w:rPr>
          <w:rFonts w:ascii="Arial" w:eastAsia="Arial" w:hAnsi="Arial" w:cs="Arial"/>
          <w:b/>
          <w:color w:val="1E7AB9"/>
        </w:rPr>
        <w:t>routing algorithms</w:t>
      </w:r>
      <w:r>
        <w:t xml:space="preserve">. A routing algorithm would determine, for example, the path along which packets flow from H1 to H2 in </w:t>
      </w:r>
      <w:r>
        <w:rPr>
          <w:rFonts w:ascii="Arial" w:eastAsia="Arial" w:hAnsi="Arial" w:cs="Arial"/>
          <w:b/>
          <w:color w:val="1E7AB9"/>
        </w:rPr>
        <w:t>Figure 4.1</w:t>
      </w:r>
      <w:r>
        <w:t>. Routing is implemented in the control plane of the network layer.</w:t>
      </w:r>
    </w:p>
    <w:p w14:paraId="742EC15C" w14:textId="77777777" w:rsidR="0025243D" w:rsidRDefault="0025243D">
      <w:pPr>
        <w:ind w:right="15"/>
      </w:pPr>
      <w:r>
        <w:t xml:space="preserve">The terms </w:t>
      </w:r>
      <w:r>
        <w:rPr>
          <w:rFonts w:ascii="Arial" w:eastAsia="Arial" w:hAnsi="Arial" w:cs="Arial"/>
          <w:i/>
        </w:rPr>
        <w:t>forwarding</w:t>
      </w:r>
      <w:r>
        <w:t xml:space="preserve"> and </w:t>
      </w:r>
      <w:r>
        <w:rPr>
          <w:rFonts w:ascii="Arial" w:eastAsia="Arial" w:hAnsi="Arial" w:cs="Arial"/>
          <w:i/>
        </w:rPr>
        <w:t>routing</w:t>
      </w:r>
      <w:r>
        <w:t xml:space="preserve"> are often used interchangeably by authors discussing the network layer. We’ll use these terms much more precisely in this book. </w:t>
      </w:r>
      <w:r>
        <w:rPr>
          <w:rFonts w:ascii="Arial" w:eastAsia="Arial" w:hAnsi="Arial" w:cs="Arial"/>
          <w:b/>
          <w:color w:val="1E7AB9"/>
        </w:rPr>
        <w:t>Forwarding</w:t>
      </w:r>
      <w:r>
        <w:t xml:space="preserve"> refers to the router-local action of transferring a packet from an input link interface to the appropriate output link interface. Forwarding takes place at very short timescales (typically a few nanoseconds), and thus is typically implemented in hardware. </w:t>
      </w:r>
      <w:r>
        <w:rPr>
          <w:rFonts w:ascii="Arial" w:eastAsia="Arial" w:hAnsi="Arial" w:cs="Arial"/>
          <w:b/>
          <w:color w:val="1E7AB9"/>
        </w:rPr>
        <w:t>Routing</w:t>
      </w:r>
      <w:r>
        <w:t xml:space="preserve"> refers to the network-wide process that determines the end-to-end paths that packets take from source to destination. Routing takes place on much longer timescales (typically seconds), and as we will see is often implemented in software. Using our driving analogy, consider the trip from Pennsylvania to Florida undertaken by our traveler back in </w:t>
      </w:r>
      <w:r>
        <w:rPr>
          <w:rFonts w:ascii="Arial" w:eastAsia="Arial" w:hAnsi="Arial" w:cs="Arial"/>
          <w:b/>
          <w:color w:val="1E7AB9"/>
        </w:rPr>
        <w:t>Section 1.3.1</w:t>
      </w:r>
      <w:r>
        <w:t>. During this trip, our driver passes through many interchanges en route to Florida. We can think of forwarding as the process of getting through a single interchange: A car enters the interchange from one road and determines which road it should take to leave the interchange. We can think of routing as the process of planning the trip from Pennsylvania to Florida: Before embarking on the trip, the driver has consulted a map and chosen one of many paths possible, with each path consisting of a series of road segments connected at interchanges.</w:t>
      </w:r>
    </w:p>
    <w:p w14:paraId="40BCE7AC" w14:textId="77777777" w:rsidR="0025243D" w:rsidRDefault="0025243D">
      <w:pPr>
        <w:spacing w:after="471"/>
        <w:ind w:right="15"/>
      </w:pPr>
      <w:r>
        <w:t xml:space="preserve">A key element in every network router is its </w:t>
      </w:r>
      <w:r>
        <w:rPr>
          <w:rFonts w:ascii="Arial" w:eastAsia="Arial" w:hAnsi="Arial" w:cs="Arial"/>
          <w:b/>
          <w:color w:val="1E7AB9"/>
        </w:rPr>
        <w:t>forwarding table</w:t>
      </w:r>
      <w:r>
        <w:t xml:space="preserve">. A router forwards a packet by examining the value of one or more fields in the arriving packet’s header, and then using these header values to index into its forwarding table. The value stored in the forwarding table entry for those values indicates the outgoing link interface at that router to which that packet is to be forwarded. For example, in </w:t>
      </w:r>
      <w:r>
        <w:rPr>
          <w:rFonts w:ascii="Arial" w:eastAsia="Arial" w:hAnsi="Arial" w:cs="Arial"/>
          <w:b/>
          <w:color w:val="1E7AB9"/>
        </w:rPr>
        <w:t>Figure 4.2</w:t>
      </w:r>
      <w:r>
        <w:t xml:space="preserve">, a packet with header field value of </w:t>
      </w:r>
      <w:r>
        <w:rPr>
          <w:rFonts w:ascii="Courier New" w:eastAsia="Courier New" w:hAnsi="Courier New" w:cs="Courier New"/>
          <w:b/>
          <w:i/>
          <w:color w:val="468173"/>
        </w:rPr>
        <w:t>0110</w:t>
      </w:r>
      <w:r>
        <w:t xml:space="preserve"> arrives to a router. The router indexes into its forwarding table and determines that the output link interface for this packet is interface 2. The router then internally forwards the packet to interface 2. In </w:t>
      </w:r>
      <w:r>
        <w:rPr>
          <w:rFonts w:ascii="Arial" w:eastAsia="Arial" w:hAnsi="Arial" w:cs="Arial"/>
          <w:b/>
          <w:color w:val="1E7AB9"/>
        </w:rPr>
        <w:t>Section 4.2</w:t>
      </w:r>
      <w:r>
        <w:t>, we’ll look inside a router and examine the forwarding function in much greater detail. Forwarding is the key function performed by the data-plane functionality of the network layer.</w:t>
      </w:r>
    </w:p>
    <w:p w14:paraId="2A109810" w14:textId="77777777" w:rsidR="0025243D" w:rsidRDefault="0025243D">
      <w:pPr>
        <w:spacing w:after="517" w:line="265" w:lineRule="auto"/>
        <w:ind w:left="12" w:hanging="10"/>
      </w:pPr>
      <w:r>
        <w:rPr>
          <w:rFonts w:ascii="Arial" w:eastAsia="Arial" w:hAnsi="Arial" w:cs="Arial"/>
          <w:i/>
          <w:color w:val="585858"/>
        </w:rPr>
        <w:t>Control Plane: The Traditional Approach</w:t>
      </w:r>
    </w:p>
    <w:p w14:paraId="59A66AD6" w14:textId="77777777" w:rsidR="0025243D" w:rsidRDefault="0025243D">
      <w:pPr>
        <w:ind w:right="15"/>
      </w:pPr>
      <w:r>
        <w:t>But now you are undoubtedly wondering how a router’s forwarding tables are configured in the first place. This is a crucial issue, one that exposes the important interplay between forwarding (in data plane) and routing (in control plane). As shown</w:t>
      </w:r>
    </w:p>
    <w:p w14:paraId="605D8974" w14:textId="77777777" w:rsidR="0025243D" w:rsidRDefault="0025243D">
      <w:pPr>
        <w:spacing w:after="324" w:line="259" w:lineRule="auto"/>
      </w:pPr>
      <w:r>
        <w:rPr>
          <w:noProof/>
        </w:rPr>
        <w:drawing>
          <wp:inline distT="0" distB="0" distL="0" distR="0" wp14:anchorId="0275C292" wp14:editId="7AB60406">
            <wp:extent cx="6686550" cy="4210050"/>
            <wp:effectExtent l="0" t="0" r="0" b="0"/>
            <wp:docPr id="21689" name="Picture 21689"/>
            <wp:cNvGraphicFramePr/>
            <a:graphic xmlns:a="http://schemas.openxmlformats.org/drawingml/2006/main">
              <a:graphicData uri="http://schemas.openxmlformats.org/drawingml/2006/picture">
                <pic:pic xmlns:pic="http://schemas.openxmlformats.org/drawingml/2006/picture">
                  <pic:nvPicPr>
                    <pic:cNvPr id="21689" name="Picture 21689"/>
                    <pic:cNvPicPr/>
                  </pic:nvPicPr>
                  <pic:blipFill>
                    <a:blip r:embed="rId222"/>
                    <a:stretch>
                      <a:fillRect/>
                    </a:stretch>
                  </pic:blipFill>
                  <pic:spPr>
                    <a:xfrm flipV="1">
                      <a:off x="0" y="0"/>
                      <a:ext cx="6686550" cy="4210050"/>
                    </a:xfrm>
                    <a:prstGeom prst="rect">
                      <a:avLst/>
                    </a:prstGeom>
                  </pic:spPr>
                </pic:pic>
              </a:graphicData>
            </a:graphic>
          </wp:inline>
        </w:drawing>
      </w:r>
    </w:p>
    <w:p w14:paraId="7F6F0EB0" w14:textId="77777777" w:rsidR="0025243D" w:rsidRDefault="0025243D">
      <w:pPr>
        <w:pStyle w:val="Heading4"/>
        <w:spacing w:after="937"/>
        <w:ind w:left="11" w:right="39"/>
      </w:pPr>
      <w:r>
        <w:t>Figure 4.2 Routing algorithms determine values in forward tables</w:t>
      </w:r>
    </w:p>
    <w:p w14:paraId="62937730" w14:textId="77777777" w:rsidR="0025243D" w:rsidRDefault="0025243D">
      <w:pPr>
        <w:spacing w:after="382"/>
        <w:ind w:right="15"/>
      </w:pPr>
      <w:r>
        <w:t xml:space="preserve">in </w:t>
      </w:r>
      <w:r>
        <w:rPr>
          <w:rFonts w:ascii="Arial" w:eastAsia="Arial" w:hAnsi="Arial" w:cs="Arial"/>
          <w:b/>
          <w:color w:val="1E7AB9"/>
        </w:rPr>
        <w:t>Figure 4.2</w:t>
      </w:r>
      <w:r>
        <w:t xml:space="preserve">, the routing algorithm determines the contents of the routers’ forwarding tables. In this example, a routing algorithm runs in each and every router and both forwarding and routing functions are contained within a router. As we’ll see in </w:t>
      </w:r>
      <w:r>
        <w:rPr>
          <w:rFonts w:ascii="Arial" w:eastAsia="Arial" w:hAnsi="Arial" w:cs="Arial"/>
          <w:b/>
          <w:color w:val="1E7AB9"/>
        </w:rPr>
        <w:t>Sections 5.3</w:t>
      </w:r>
      <w:r>
        <w:t xml:space="preserve"> and </w:t>
      </w:r>
      <w:r>
        <w:rPr>
          <w:rFonts w:ascii="Arial" w:eastAsia="Arial" w:hAnsi="Arial" w:cs="Arial"/>
          <w:b/>
          <w:color w:val="1E7AB9"/>
        </w:rPr>
        <w:t>5.4</w:t>
      </w:r>
      <w:r>
        <w:t xml:space="preserve">, the routing algorithm function in one router communicates with the routing algorithm function in other routers to compute the values for its forwarding table. How is this communication performed? By exchanging routing messages containing routing information according to a routing protocol! We’ll cover routing algorithms and protocols in </w:t>
      </w:r>
      <w:r>
        <w:rPr>
          <w:rFonts w:ascii="Arial" w:eastAsia="Arial" w:hAnsi="Arial" w:cs="Arial"/>
          <w:b/>
          <w:color w:val="1E7AB9"/>
        </w:rPr>
        <w:t>Sections 5.2</w:t>
      </w:r>
      <w:r>
        <w:t xml:space="preserve"> through </w:t>
      </w:r>
      <w:r>
        <w:rPr>
          <w:rFonts w:ascii="Arial" w:eastAsia="Arial" w:hAnsi="Arial" w:cs="Arial"/>
          <w:b/>
          <w:color w:val="1E7AB9"/>
        </w:rPr>
        <w:t>5.4.</w:t>
      </w:r>
    </w:p>
    <w:p w14:paraId="4E505304" w14:textId="77777777" w:rsidR="0025243D" w:rsidRDefault="0025243D">
      <w:pPr>
        <w:spacing w:after="52"/>
        <w:ind w:right="15"/>
      </w:pPr>
      <w:r>
        <w:t>The distinct and different purposes of the forwarding and routing functions can be further illustrated by considering the hypothetical (and unrealistic, but technically feasible) case of a network in which all forwarding tables are configured directly by human network operators physically present at the routers.</w:t>
      </w:r>
    </w:p>
    <w:p w14:paraId="7A8D8D7A" w14:textId="77777777" w:rsidR="0025243D" w:rsidRDefault="0025243D">
      <w:pPr>
        <w:ind w:right="15"/>
      </w:pPr>
      <w:r>
        <w:t xml:space="preserve">In this case, </w:t>
      </w:r>
      <w:r>
        <w:rPr>
          <w:rFonts w:ascii="Arial" w:eastAsia="Arial" w:hAnsi="Arial" w:cs="Arial"/>
          <w:i/>
        </w:rPr>
        <w:t>no</w:t>
      </w:r>
      <w:r>
        <w:t xml:space="preserve"> routing protocols would be required! Of course, the human operators would need to interact with each other to ensure that the forwarding tables were configured in such a way that packets reached their intended destinations. It’s also likely that human configuration would be more error-prone and much slower to respond to changes in the network topology than a routing protocol. We’re thus fortunate that all networks have both a forwarding </w:t>
      </w:r>
      <w:r>
        <w:rPr>
          <w:rFonts w:ascii="Arial" w:eastAsia="Arial" w:hAnsi="Arial" w:cs="Arial"/>
          <w:i/>
        </w:rPr>
        <w:t>and</w:t>
      </w:r>
      <w:r>
        <w:t xml:space="preserve"> a routing function!</w:t>
      </w:r>
    </w:p>
    <w:p w14:paraId="23797709" w14:textId="77777777" w:rsidR="0025243D" w:rsidRDefault="0025243D">
      <w:pPr>
        <w:spacing w:after="562" w:line="265" w:lineRule="auto"/>
        <w:ind w:left="12" w:hanging="10"/>
      </w:pPr>
      <w:r>
        <w:rPr>
          <w:rFonts w:ascii="Arial" w:eastAsia="Arial" w:hAnsi="Arial" w:cs="Arial"/>
          <w:i/>
          <w:color w:val="585858"/>
        </w:rPr>
        <w:t>Control Plane: The SDN Approach</w:t>
      </w:r>
    </w:p>
    <w:p w14:paraId="05D85589" w14:textId="77777777" w:rsidR="0025243D" w:rsidRDefault="0025243D">
      <w:pPr>
        <w:ind w:right="15"/>
      </w:pPr>
      <w:r>
        <w:t xml:space="preserve">The approach to implementing routing functionality shown in </w:t>
      </w:r>
      <w:r>
        <w:rPr>
          <w:rFonts w:ascii="Arial" w:eastAsia="Arial" w:hAnsi="Arial" w:cs="Arial"/>
          <w:b/>
          <w:color w:val="1E7AB9"/>
        </w:rPr>
        <w:t>Figure 4.2</w:t>
      </w:r>
      <w:r>
        <w:t>—with each router having a routing component that communicates with the routing component of other routers—has been the traditional approach adopted by routing vendors in their products, at least until recently. Our observation that humans could manually configure forwarding tables does suggest, however, that there may be other ways for control-plane functionality to determine the contents of the data-plane forwarding tables.</w:t>
      </w:r>
    </w:p>
    <w:p w14:paraId="57562443" w14:textId="77777777" w:rsidR="0025243D" w:rsidRDefault="0025243D">
      <w:pPr>
        <w:spacing w:after="119"/>
        <w:ind w:right="15"/>
      </w:pPr>
      <w:r>
        <w:rPr>
          <w:rFonts w:ascii="Arial" w:eastAsia="Arial" w:hAnsi="Arial" w:cs="Arial"/>
          <w:b/>
          <w:color w:val="1E7AB9"/>
        </w:rPr>
        <w:t>Figure 4.3</w:t>
      </w:r>
      <w:r>
        <w:t xml:space="preserve"> shows an alternate approach in which a physically separate (from the routers), remote controller computes and distributes the forwarding tables to be used by each and every router. Note that the data plane components of </w:t>
      </w:r>
      <w:r>
        <w:rPr>
          <w:rFonts w:ascii="Arial" w:eastAsia="Arial" w:hAnsi="Arial" w:cs="Arial"/>
          <w:b/>
          <w:color w:val="1E7AB9"/>
        </w:rPr>
        <w:t>Figures 4.2</w:t>
      </w:r>
      <w:r>
        <w:t xml:space="preserve"> and </w:t>
      </w:r>
      <w:r>
        <w:rPr>
          <w:rFonts w:ascii="Arial" w:eastAsia="Arial" w:hAnsi="Arial" w:cs="Arial"/>
          <w:b/>
          <w:color w:val="1E7AB9"/>
        </w:rPr>
        <w:t>4.3</w:t>
      </w:r>
      <w:r>
        <w:t xml:space="preserve"> are identical. In </w:t>
      </w:r>
      <w:r>
        <w:rPr>
          <w:rFonts w:ascii="Arial" w:eastAsia="Arial" w:hAnsi="Arial" w:cs="Arial"/>
          <w:b/>
          <w:color w:val="1E7AB9"/>
        </w:rPr>
        <w:t>Figure 4.3</w:t>
      </w:r>
      <w:r>
        <w:t>, however, control-plane routing functionality is separated</w:t>
      </w:r>
    </w:p>
    <w:p w14:paraId="1EBA00B9" w14:textId="77777777" w:rsidR="0025243D" w:rsidRDefault="0025243D">
      <w:pPr>
        <w:spacing w:after="324" w:line="259" w:lineRule="auto"/>
      </w:pPr>
      <w:r>
        <w:rPr>
          <w:noProof/>
        </w:rPr>
        <w:drawing>
          <wp:inline distT="0" distB="0" distL="0" distR="0" wp14:anchorId="33C541BC" wp14:editId="317794E7">
            <wp:extent cx="6934200" cy="5353050"/>
            <wp:effectExtent l="0" t="0" r="0" b="0"/>
            <wp:docPr id="21755" name="Picture 21755"/>
            <wp:cNvGraphicFramePr/>
            <a:graphic xmlns:a="http://schemas.openxmlformats.org/drawingml/2006/main">
              <a:graphicData uri="http://schemas.openxmlformats.org/drawingml/2006/picture">
                <pic:pic xmlns:pic="http://schemas.openxmlformats.org/drawingml/2006/picture">
                  <pic:nvPicPr>
                    <pic:cNvPr id="21755" name="Picture 21755"/>
                    <pic:cNvPicPr/>
                  </pic:nvPicPr>
                  <pic:blipFill>
                    <a:blip r:embed="rId223"/>
                    <a:stretch>
                      <a:fillRect/>
                    </a:stretch>
                  </pic:blipFill>
                  <pic:spPr>
                    <a:xfrm flipV="1">
                      <a:off x="0" y="0"/>
                      <a:ext cx="6934200" cy="5353050"/>
                    </a:xfrm>
                    <a:prstGeom prst="rect">
                      <a:avLst/>
                    </a:prstGeom>
                  </pic:spPr>
                </pic:pic>
              </a:graphicData>
            </a:graphic>
          </wp:inline>
        </w:drawing>
      </w:r>
    </w:p>
    <w:p w14:paraId="60BA7FA3" w14:textId="77777777" w:rsidR="0025243D" w:rsidRDefault="0025243D">
      <w:pPr>
        <w:pStyle w:val="Heading4"/>
        <w:ind w:left="11" w:right="39"/>
      </w:pPr>
      <w:r>
        <w:t xml:space="preserve">Figure 4.3 A remote controller determines and distributes values in </w:t>
      </w:r>
      <w:r>
        <w:rPr>
          <w:rFonts w:ascii="Arial" w:eastAsia="Arial" w:hAnsi="Arial" w:cs="Arial"/>
        </w:rPr>
        <w:t>­</w:t>
      </w:r>
      <w:r>
        <w:t>forwarding tables</w:t>
      </w:r>
    </w:p>
    <w:p w14:paraId="6DBF8686" w14:textId="77777777" w:rsidR="0025243D" w:rsidRDefault="0025243D">
      <w:pPr>
        <w:spacing w:after="890"/>
        <w:ind w:right="15"/>
      </w:pPr>
      <w:r>
        <w:t xml:space="preserve">from the physical router—the routing device performs forwarding only, while the remote controller computes and distributes forwarding tables. The remote controller might be implemented in a remote data center with high reliability and redundancy, and might be managed by the ISP or some third party. How might the routers and the remote controller communicate? By exchanging messages containing forwarding tables and other pieces of routing information. The control-plane approach shown in </w:t>
      </w:r>
      <w:r>
        <w:rPr>
          <w:rFonts w:ascii="Arial" w:eastAsia="Arial" w:hAnsi="Arial" w:cs="Arial"/>
          <w:b/>
          <w:color w:val="1E7AB9"/>
        </w:rPr>
        <w:t>Figure 4.3</w:t>
      </w:r>
      <w:r>
        <w:t xml:space="preserve"> is at the heart of </w:t>
      </w:r>
      <w:r>
        <w:rPr>
          <w:rFonts w:ascii="Arial" w:eastAsia="Arial" w:hAnsi="Arial" w:cs="Arial"/>
          <w:b/>
          <w:color w:val="1E7AB9"/>
        </w:rPr>
        <w:t>software-defined networking (SDN)</w:t>
      </w:r>
      <w:r>
        <w:t xml:space="preserve">, where the network is “software-defined” because the controller that computes forwarding tables and interacts with routers is implemented in software. Increasingly, these software implementations are also open, i.e., similar to Linux OS code, the code is publically available, allowing ISPs (and networking researchers and students!) to innovate and propose changes to the software that controls network-layer functionality. We will cover the SDN control plane in </w:t>
      </w:r>
      <w:r>
        <w:rPr>
          <w:rFonts w:ascii="Arial" w:eastAsia="Arial" w:hAnsi="Arial" w:cs="Arial"/>
          <w:b/>
          <w:color w:val="1E7AB9"/>
        </w:rPr>
        <w:t>Section 5.5</w:t>
      </w:r>
      <w:r>
        <w:t>.</w:t>
      </w:r>
    </w:p>
    <w:p w14:paraId="6798BB9D" w14:textId="77777777" w:rsidR="0025243D" w:rsidRDefault="0025243D">
      <w:pPr>
        <w:pStyle w:val="Heading3"/>
        <w:ind w:left="-3"/>
      </w:pPr>
      <w:bookmarkStart w:id="92" w:name="_Toc198669902"/>
      <w:r>
        <w:t>4.1.2 Network Service Model</w:t>
      </w:r>
      <w:bookmarkEnd w:id="92"/>
    </w:p>
    <w:p w14:paraId="69625677" w14:textId="77777777" w:rsidR="0025243D" w:rsidRDefault="0025243D">
      <w:pPr>
        <w:ind w:right="15"/>
      </w:pPr>
      <w:r>
        <w:t xml:space="preserve">Before delving into the network layer’s data plane, let’s wrap up our introduction by taking the broader view and consider the different types of service that might be offered by the network layer. When the transport layer at a sending host transmits a packet into the network (that is, passes it down to the network layer at the sending host), can the transport layer rely on the network layer to deliver the packet to the destination? When multiple packets are sent, will they be delivered to the transport layer in the receiving host in the order in which they were sent? Will the amount of time between the sending of two sequential packet transmissions be the same as the amount of time between their reception? Will the network provide any feedback about congestion in the network? The answers to these questions and others are determined by the service model provided by the network layer. The </w:t>
      </w:r>
      <w:r>
        <w:rPr>
          <w:rFonts w:ascii="Arial" w:eastAsia="Arial" w:hAnsi="Arial" w:cs="Arial"/>
          <w:b/>
          <w:color w:val="1E7AB9"/>
        </w:rPr>
        <w:t xml:space="preserve">network service model </w:t>
      </w:r>
      <w:r>
        <w:t>defines the characteristics of end-to-end delivery of packets between sending and receiving hosts.</w:t>
      </w:r>
    </w:p>
    <w:p w14:paraId="7C9C0AAA" w14:textId="77777777" w:rsidR="0025243D" w:rsidRDefault="0025243D">
      <w:pPr>
        <w:spacing w:after="495"/>
        <w:ind w:right="15"/>
      </w:pPr>
      <w:r>
        <w:t>Let’s now consider some possible services that the network layer could provide. These services could include:</w:t>
      </w:r>
    </w:p>
    <w:p w14:paraId="09520A21" w14:textId="77777777" w:rsidR="0025243D" w:rsidRDefault="0025243D">
      <w:pPr>
        <w:spacing w:after="79"/>
        <w:ind w:left="420" w:right="15" w:hanging="270"/>
      </w:pPr>
      <w:r>
        <w:rPr>
          <w:rFonts w:ascii="Calibri" w:eastAsia="Calibri" w:hAnsi="Calibri" w:cs="Calibri"/>
          <w:noProof/>
          <w:color w:val="000000"/>
          <w:sz w:val="22"/>
        </w:rPr>
        <mc:AlternateContent>
          <mc:Choice Requires="wpg">
            <w:drawing>
              <wp:inline distT="0" distB="0" distL="0" distR="0" wp14:anchorId="53981FF5" wp14:editId="0E0EE322">
                <wp:extent cx="57150" cy="76200"/>
                <wp:effectExtent l="0" t="0" r="0" b="0"/>
                <wp:docPr id="547742" name="Group 547742"/>
                <wp:cNvGraphicFramePr/>
                <a:graphic xmlns:a="http://schemas.openxmlformats.org/drawingml/2006/main">
                  <a:graphicData uri="http://schemas.microsoft.com/office/word/2010/wordprocessingGroup">
                    <wpg:wgp>
                      <wpg:cNvGrpSpPr/>
                      <wpg:grpSpPr>
                        <a:xfrm>
                          <a:off x="0" y="0"/>
                          <a:ext cx="57150" cy="76200"/>
                          <a:chOff x="0" y="0"/>
                          <a:chExt cx="57150" cy="76200"/>
                        </a:xfrm>
                      </wpg:grpSpPr>
                      <wps:wsp>
                        <wps:cNvPr id="21805" name="Shape 21805"/>
                        <wps:cNvSpPr/>
                        <wps:spPr>
                          <a:xfrm>
                            <a:off x="0" y="9525"/>
                            <a:ext cx="57150" cy="66675"/>
                          </a:xfrm>
                          <a:custGeom>
                            <a:avLst/>
                            <a:gdLst/>
                            <a:ahLst/>
                            <a:cxnLst/>
                            <a:rect l="0" t="0" r="0" b="0"/>
                            <a:pathLst>
                              <a:path w="57150" h="66675">
                                <a:moveTo>
                                  <a:pt x="28575" y="0"/>
                                </a:moveTo>
                                <a:cubicBezTo>
                                  <a:pt x="42863" y="0"/>
                                  <a:pt x="57150" y="9525"/>
                                  <a:pt x="57150" y="28575"/>
                                </a:cubicBezTo>
                                <a:cubicBezTo>
                                  <a:pt x="57150" y="66675"/>
                                  <a:pt x="0" y="66675"/>
                                  <a:pt x="0" y="28575"/>
                                </a:cubicBezTo>
                                <a:cubicBezTo>
                                  <a:pt x="0" y="9525"/>
                                  <a:pt x="14288" y="0"/>
                                  <a:pt x="28575" y="0"/>
                                </a:cubicBez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21806" name="Shape 21806"/>
                        <wps:cNvSpPr/>
                        <wps:spPr>
                          <a:xfrm>
                            <a:off x="0" y="0"/>
                            <a:ext cx="57150" cy="76200"/>
                          </a:xfrm>
                          <a:custGeom>
                            <a:avLst/>
                            <a:gdLst/>
                            <a:ahLst/>
                            <a:cxnLst/>
                            <a:rect l="0" t="0" r="0" b="0"/>
                            <a:pathLst>
                              <a:path w="57150" h="76200">
                                <a:moveTo>
                                  <a:pt x="57150" y="38100"/>
                                </a:moveTo>
                                <a:cubicBezTo>
                                  <a:pt x="57150" y="0"/>
                                  <a:pt x="0" y="0"/>
                                  <a:pt x="0" y="38100"/>
                                </a:cubicBezTo>
                                <a:cubicBezTo>
                                  <a:pt x="0" y="76200"/>
                                  <a:pt x="57150" y="76200"/>
                                  <a:pt x="57150" y="38100"/>
                                </a:cubicBezTo>
                                <a:close/>
                              </a:path>
                            </a:pathLst>
                          </a:custGeom>
                          <a:ln w="9525" cap="flat">
                            <a:miter lim="127000"/>
                          </a:ln>
                        </wps:spPr>
                        <wps:style>
                          <a:lnRef idx="1">
                            <a:srgbClr val="333333"/>
                          </a:lnRef>
                          <a:fillRef idx="0">
                            <a:srgbClr val="000000">
                              <a:alpha val="0"/>
                            </a:srgbClr>
                          </a:fillRef>
                          <a:effectRef idx="0">
                            <a:scrgbClr r="0" g="0" b="0"/>
                          </a:effectRef>
                          <a:fontRef idx="none"/>
                        </wps:style>
                        <wps:bodyPr/>
                      </wps:wsp>
                    </wpg:wgp>
                  </a:graphicData>
                </a:graphic>
              </wp:inline>
            </w:drawing>
          </mc:Choice>
          <mc:Fallback>
            <w:pict>
              <v:group w14:anchorId="6F898057" id="Group 547742" o:spid="_x0000_s1026" style="width:4.5pt;height:6pt;mso-position-horizontal-relative:char;mso-position-vertical-relative:line" coordsize="57150,76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">
                <v:shape id="Shape 21805" o:spid="_x0000_s1027" style="position:absolute;top:9525;width:57150;height:66675;visibility:visible;mso-wrap-style:square;v-text-anchor:top" coordsize="57150,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" path="m28575,c42863,,57150,9525,57150,28575,57150,66675,,66675,,28575,,9525,14288,,28575,xe" fillcolor="#333" stroked="f" strokeweight="0">
                  <v:stroke miterlimit="83231f" joinstyle="miter"/>
                  <v:path arrowok="t" textboxrect="0,0,57150,66675"/>
                </v:shape>
                <v:shape id="Shape 21806" o:spid="_x0000_s1028" style="position:absolute;width:57150;height:76200;visibility:visible;mso-wrap-style:square;v-text-anchor:top" coordsize="5715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" path="m57150,38100c57150,,,,,38100v,38100,57150,38100,57150,xe" filled="f" strokecolor="#333">
                  <v:stroke miterlimit="83231f" joinstyle="miter"/>
                  <v:path arrowok="t" textboxrect="0,0,57150,76200"/>
                </v:shape>
                <w10:anchorlock/>
              </v:group>
            </w:pict>
          </mc:Fallback>
        </mc:AlternateContent>
      </w:r>
      <w:r>
        <w:rPr>
          <w:rFonts w:ascii="Arial" w:eastAsia="Arial" w:hAnsi="Arial" w:cs="Arial"/>
          <w:b/>
        </w:rPr>
        <w:t xml:space="preserve"> Guaranteed delivery.</w:t>
      </w:r>
      <w:r>
        <w:t xml:space="preserve"> This service guarantees that a packet sent by a source host will eventually arrive at the destination host.</w:t>
      </w:r>
    </w:p>
    <w:p w14:paraId="2B5B5CE5" w14:textId="77777777" w:rsidR="0025243D" w:rsidRDefault="0025243D">
      <w:pPr>
        <w:spacing w:after="79"/>
        <w:ind w:left="420" w:right="15" w:hanging="270"/>
      </w:pPr>
      <w:r>
        <w:rPr>
          <w:rFonts w:ascii="Calibri" w:eastAsia="Calibri" w:hAnsi="Calibri" w:cs="Calibri"/>
          <w:noProof/>
          <w:color w:val="000000"/>
          <w:sz w:val="22"/>
        </w:rPr>
        <mc:AlternateContent>
          <mc:Choice Requires="wpg">
            <w:drawing>
              <wp:inline distT="0" distB="0" distL="0" distR="0" wp14:anchorId="6C2C3CC1" wp14:editId="7823BB29">
                <wp:extent cx="57150" cy="76200"/>
                <wp:effectExtent l="0" t="0" r="0" b="0"/>
                <wp:docPr id="547744" name="Group 547744"/>
                <wp:cNvGraphicFramePr/>
                <a:graphic xmlns:a="http://schemas.openxmlformats.org/drawingml/2006/main">
                  <a:graphicData uri="http://schemas.microsoft.com/office/word/2010/wordprocessingGroup">
                    <wpg:wgp>
                      <wpg:cNvGrpSpPr/>
                      <wpg:grpSpPr>
                        <a:xfrm>
                          <a:off x="0" y="0"/>
                          <a:ext cx="57150" cy="76200"/>
                          <a:chOff x="0" y="0"/>
                          <a:chExt cx="57150" cy="76200"/>
                        </a:xfrm>
                      </wpg:grpSpPr>
                      <wps:wsp>
                        <wps:cNvPr id="21810" name="Shape 21810"/>
                        <wps:cNvSpPr/>
                        <wps:spPr>
                          <a:xfrm>
                            <a:off x="0" y="9525"/>
                            <a:ext cx="57150" cy="66675"/>
                          </a:xfrm>
                          <a:custGeom>
                            <a:avLst/>
                            <a:gdLst/>
                            <a:ahLst/>
                            <a:cxnLst/>
                            <a:rect l="0" t="0" r="0" b="0"/>
                            <a:pathLst>
                              <a:path w="57150" h="66675">
                                <a:moveTo>
                                  <a:pt x="28575" y="0"/>
                                </a:moveTo>
                                <a:cubicBezTo>
                                  <a:pt x="42863" y="0"/>
                                  <a:pt x="57150" y="9525"/>
                                  <a:pt x="57150" y="28575"/>
                                </a:cubicBezTo>
                                <a:cubicBezTo>
                                  <a:pt x="57150" y="66675"/>
                                  <a:pt x="0" y="66675"/>
                                  <a:pt x="0" y="28575"/>
                                </a:cubicBezTo>
                                <a:cubicBezTo>
                                  <a:pt x="0" y="9525"/>
                                  <a:pt x="14288" y="0"/>
                                  <a:pt x="28575" y="0"/>
                                </a:cubicBez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21811" name="Shape 21811"/>
                        <wps:cNvSpPr/>
                        <wps:spPr>
                          <a:xfrm>
                            <a:off x="0" y="0"/>
                            <a:ext cx="57150" cy="76200"/>
                          </a:xfrm>
                          <a:custGeom>
                            <a:avLst/>
                            <a:gdLst/>
                            <a:ahLst/>
                            <a:cxnLst/>
                            <a:rect l="0" t="0" r="0" b="0"/>
                            <a:pathLst>
                              <a:path w="57150" h="76200">
                                <a:moveTo>
                                  <a:pt x="57150" y="38100"/>
                                </a:moveTo>
                                <a:cubicBezTo>
                                  <a:pt x="57150" y="0"/>
                                  <a:pt x="0" y="0"/>
                                  <a:pt x="0" y="38100"/>
                                </a:cubicBezTo>
                                <a:cubicBezTo>
                                  <a:pt x="0" y="76200"/>
                                  <a:pt x="57150" y="76200"/>
                                  <a:pt x="57150" y="38100"/>
                                </a:cubicBezTo>
                                <a:close/>
                              </a:path>
                            </a:pathLst>
                          </a:custGeom>
                          <a:ln w="9525" cap="flat">
                            <a:miter lim="127000"/>
                          </a:ln>
                        </wps:spPr>
                        <wps:style>
                          <a:lnRef idx="1">
                            <a:srgbClr val="333333"/>
                          </a:lnRef>
                          <a:fillRef idx="0">
                            <a:srgbClr val="000000">
                              <a:alpha val="0"/>
                            </a:srgbClr>
                          </a:fillRef>
                          <a:effectRef idx="0">
                            <a:scrgbClr r="0" g="0" b="0"/>
                          </a:effectRef>
                          <a:fontRef idx="none"/>
                        </wps:style>
                        <wps:bodyPr/>
                      </wps:wsp>
                    </wpg:wgp>
                  </a:graphicData>
                </a:graphic>
              </wp:inline>
            </w:drawing>
          </mc:Choice>
          <mc:Fallback>
            <w:pict>
              <v:group w14:anchorId="30162C4A" id="Group 547744" o:spid="_x0000_s1026" style="width:4.5pt;height:6pt;mso-position-horizontal-relative:char;mso-position-vertical-relative:line" coordsize="57150,76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">
                <v:shape id="Shape 21810" o:spid="_x0000_s1027" style="position:absolute;top:9525;width:57150;height:66675;visibility:visible;mso-wrap-style:square;v-text-anchor:top" coordsize="57150,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" path="m28575,c42863,,57150,9525,57150,28575,57150,66675,,66675,,28575,,9525,14288,,28575,xe" fillcolor="#333" stroked="f" strokeweight="0">
                  <v:stroke miterlimit="83231f" joinstyle="miter"/>
                  <v:path arrowok="t" textboxrect="0,0,57150,66675"/>
                </v:shape>
                <v:shape id="Shape 21811" o:spid="_x0000_s1028" style="position:absolute;width:57150;height:76200;visibility:visible;mso-wrap-style:square;v-text-anchor:top" coordsize="5715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" path="m57150,38100c57150,,,,,38100v,38100,57150,38100,57150,xe" filled="f" strokecolor="#333">
                  <v:stroke miterlimit="83231f" joinstyle="miter"/>
                  <v:path arrowok="t" textboxrect="0,0,57150,76200"/>
                </v:shape>
                <w10:anchorlock/>
              </v:group>
            </w:pict>
          </mc:Fallback>
        </mc:AlternateContent>
      </w:r>
      <w:r>
        <w:rPr>
          <w:rFonts w:ascii="Arial" w:eastAsia="Arial" w:hAnsi="Arial" w:cs="Arial"/>
          <w:b/>
        </w:rPr>
        <w:t xml:space="preserve"> Guaranteed delivery with bounded delay.</w:t>
      </w:r>
      <w:r>
        <w:t xml:space="preserve"> This service not only guarantees delivery of the packet, but delivery within a specified host-to-host delay bound (for example, within 100 msec).</w:t>
      </w:r>
    </w:p>
    <w:p w14:paraId="6B078CEA" w14:textId="77777777" w:rsidR="0025243D" w:rsidRDefault="0025243D">
      <w:pPr>
        <w:spacing w:after="79"/>
        <w:ind w:left="420" w:right="15" w:hanging="270"/>
      </w:pPr>
      <w:r>
        <w:rPr>
          <w:rFonts w:ascii="Calibri" w:eastAsia="Calibri" w:hAnsi="Calibri" w:cs="Calibri"/>
          <w:noProof/>
          <w:color w:val="000000"/>
          <w:sz w:val="22"/>
        </w:rPr>
        <mc:AlternateContent>
          <mc:Choice Requires="wpg">
            <w:drawing>
              <wp:inline distT="0" distB="0" distL="0" distR="0" wp14:anchorId="0DD00843" wp14:editId="00D9A944">
                <wp:extent cx="57150" cy="76200"/>
                <wp:effectExtent l="0" t="0" r="0" b="0"/>
                <wp:docPr id="547747" name="Group 547747"/>
                <wp:cNvGraphicFramePr/>
                <a:graphic xmlns:a="http://schemas.openxmlformats.org/drawingml/2006/main">
                  <a:graphicData uri="http://schemas.microsoft.com/office/word/2010/wordprocessingGroup">
                    <wpg:wgp>
                      <wpg:cNvGrpSpPr/>
                      <wpg:grpSpPr>
                        <a:xfrm>
                          <a:off x="0" y="0"/>
                          <a:ext cx="57150" cy="76200"/>
                          <a:chOff x="0" y="0"/>
                          <a:chExt cx="57150" cy="76200"/>
                        </a:xfrm>
                      </wpg:grpSpPr>
                      <wps:wsp>
                        <wps:cNvPr id="21815" name="Shape 21815"/>
                        <wps:cNvSpPr/>
                        <wps:spPr>
                          <a:xfrm>
                            <a:off x="0" y="9525"/>
                            <a:ext cx="57150" cy="66675"/>
                          </a:xfrm>
                          <a:custGeom>
                            <a:avLst/>
                            <a:gdLst/>
                            <a:ahLst/>
                            <a:cxnLst/>
                            <a:rect l="0" t="0" r="0" b="0"/>
                            <a:pathLst>
                              <a:path w="57150" h="66675">
                                <a:moveTo>
                                  <a:pt x="28575" y="0"/>
                                </a:moveTo>
                                <a:cubicBezTo>
                                  <a:pt x="42863" y="0"/>
                                  <a:pt x="57150" y="9525"/>
                                  <a:pt x="57150" y="28575"/>
                                </a:cubicBezTo>
                                <a:cubicBezTo>
                                  <a:pt x="57150" y="66675"/>
                                  <a:pt x="0" y="66675"/>
                                  <a:pt x="0" y="28575"/>
                                </a:cubicBezTo>
                                <a:cubicBezTo>
                                  <a:pt x="0" y="9525"/>
                                  <a:pt x="14288" y="0"/>
                                  <a:pt x="28575" y="0"/>
                                </a:cubicBez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21816" name="Shape 21816"/>
                        <wps:cNvSpPr/>
                        <wps:spPr>
                          <a:xfrm>
                            <a:off x="0" y="0"/>
                            <a:ext cx="57150" cy="76200"/>
                          </a:xfrm>
                          <a:custGeom>
                            <a:avLst/>
                            <a:gdLst/>
                            <a:ahLst/>
                            <a:cxnLst/>
                            <a:rect l="0" t="0" r="0" b="0"/>
                            <a:pathLst>
                              <a:path w="57150" h="76200">
                                <a:moveTo>
                                  <a:pt x="57150" y="38100"/>
                                </a:moveTo>
                                <a:cubicBezTo>
                                  <a:pt x="57150" y="0"/>
                                  <a:pt x="0" y="0"/>
                                  <a:pt x="0" y="38100"/>
                                </a:cubicBezTo>
                                <a:cubicBezTo>
                                  <a:pt x="0" y="76200"/>
                                  <a:pt x="57150" y="76200"/>
                                  <a:pt x="57150" y="38100"/>
                                </a:cubicBezTo>
                                <a:close/>
                              </a:path>
                            </a:pathLst>
                          </a:custGeom>
                          <a:ln w="9525" cap="flat">
                            <a:miter lim="127000"/>
                          </a:ln>
                        </wps:spPr>
                        <wps:style>
                          <a:lnRef idx="1">
                            <a:srgbClr val="333333"/>
                          </a:lnRef>
                          <a:fillRef idx="0">
                            <a:srgbClr val="000000">
                              <a:alpha val="0"/>
                            </a:srgbClr>
                          </a:fillRef>
                          <a:effectRef idx="0">
                            <a:scrgbClr r="0" g="0" b="0"/>
                          </a:effectRef>
                          <a:fontRef idx="none"/>
                        </wps:style>
                        <wps:bodyPr/>
                      </wps:wsp>
                    </wpg:wgp>
                  </a:graphicData>
                </a:graphic>
              </wp:inline>
            </w:drawing>
          </mc:Choice>
          <mc:Fallback>
            <w:pict>
              <v:group w14:anchorId="62A1743E" id="Group 547747" o:spid="_x0000_s1026" style="width:4.5pt;height:6pt;mso-position-horizontal-relative:char;mso-position-vertical-relative:line" coordsize="57150,76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">
                <v:shape id="Shape 21815" o:spid="_x0000_s1027" style="position:absolute;top:9525;width:57150;height:66675;visibility:visible;mso-wrap-style:square;v-text-anchor:top" coordsize="57150,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" path="m28575,c42863,,57150,9525,57150,28575,57150,66675,,66675,,28575,,9525,14288,,28575,xe" fillcolor="#333" stroked="f" strokeweight="0">
                  <v:stroke miterlimit="83231f" joinstyle="miter"/>
                  <v:path arrowok="t" textboxrect="0,0,57150,66675"/>
                </v:shape>
                <v:shape id="Shape 21816" o:spid="_x0000_s1028" style="position:absolute;width:57150;height:76200;visibility:visible;mso-wrap-style:square;v-text-anchor:top" coordsize="5715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" path="m57150,38100c57150,,,,,38100v,38100,57150,38100,57150,xe" filled="f" strokecolor="#333">
                  <v:stroke miterlimit="83231f" joinstyle="miter"/>
                  <v:path arrowok="t" textboxrect="0,0,57150,76200"/>
                </v:shape>
                <w10:anchorlock/>
              </v:group>
            </w:pict>
          </mc:Fallback>
        </mc:AlternateContent>
      </w:r>
      <w:r>
        <w:rPr>
          <w:rFonts w:ascii="Arial" w:eastAsia="Arial" w:hAnsi="Arial" w:cs="Arial"/>
          <w:b/>
        </w:rPr>
        <w:t xml:space="preserve"> In-order packet delivery.</w:t>
      </w:r>
      <w:r>
        <w:t xml:space="preserve"> This service guarantees that packets arrive at the destination in the order that they were sent.</w:t>
      </w:r>
    </w:p>
    <w:p w14:paraId="1BB5D10A" w14:textId="77777777" w:rsidR="0025243D" w:rsidRDefault="0025243D">
      <w:pPr>
        <w:spacing w:after="76"/>
        <w:ind w:left="420" w:right="15" w:hanging="270"/>
      </w:pPr>
      <w:r>
        <w:rPr>
          <w:rFonts w:ascii="Calibri" w:eastAsia="Calibri" w:hAnsi="Calibri" w:cs="Calibri"/>
          <w:noProof/>
          <w:color w:val="000000"/>
          <w:sz w:val="22"/>
        </w:rPr>
        <mc:AlternateContent>
          <mc:Choice Requires="wpg">
            <w:drawing>
              <wp:inline distT="0" distB="0" distL="0" distR="0" wp14:anchorId="393F4EA6" wp14:editId="4CB911F1">
                <wp:extent cx="57150" cy="76200"/>
                <wp:effectExtent l="0" t="0" r="0" b="0"/>
                <wp:docPr id="547749" name="Group 547749"/>
                <wp:cNvGraphicFramePr/>
                <a:graphic xmlns:a="http://schemas.openxmlformats.org/drawingml/2006/main">
                  <a:graphicData uri="http://schemas.microsoft.com/office/word/2010/wordprocessingGroup">
                    <wpg:wgp>
                      <wpg:cNvGrpSpPr/>
                      <wpg:grpSpPr>
                        <a:xfrm>
                          <a:off x="0" y="0"/>
                          <a:ext cx="57150" cy="76200"/>
                          <a:chOff x="0" y="0"/>
                          <a:chExt cx="57150" cy="76200"/>
                        </a:xfrm>
                      </wpg:grpSpPr>
                      <wps:wsp>
                        <wps:cNvPr id="21820" name="Shape 21820"/>
                        <wps:cNvSpPr/>
                        <wps:spPr>
                          <a:xfrm>
                            <a:off x="0" y="9525"/>
                            <a:ext cx="57150" cy="66675"/>
                          </a:xfrm>
                          <a:custGeom>
                            <a:avLst/>
                            <a:gdLst/>
                            <a:ahLst/>
                            <a:cxnLst/>
                            <a:rect l="0" t="0" r="0" b="0"/>
                            <a:pathLst>
                              <a:path w="57150" h="66675">
                                <a:moveTo>
                                  <a:pt x="28575" y="0"/>
                                </a:moveTo>
                                <a:cubicBezTo>
                                  <a:pt x="42863" y="0"/>
                                  <a:pt x="57150" y="9525"/>
                                  <a:pt x="57150" y="28575"/>
                                </a:cubicBezTo>
                                <a:cubicBezTo>
                                  <a:pt x="57150" y="66675"/>
                                  <a:pt x="0" y="66675"/>
                                  <a:pt x="0" y="28575"/>
                                </a:cubicBezTo>
                                <a:cubicBezTo>
                                  <a:pt x="0" y="9525"/>
                                  <a:pt x="14288" y="0"/>
                                  <a:pt x="28575" y="0"/>
                                </a:cubicBez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21821" name="Shape 21821"/>
                        <wps:cNvSpPr/>
                        <wps:spPr>
                          <a:xfrm>
                            <a:off x="0" y="0"/>
                            <a:ext cx="57150" cy="76200"/>
                          </a:xfrm>
                          <a:custGeom>
                            <a:avLst/>
                            <a:gdLst/>
                            <a:ahLst/>
                            <a:cxnLst/>
                            <a:rect l="0" t="0" r="0" b="0"/>
                            <a:pathLst>
                              <a:path w="57150" h="76200">
                                <a:moveTo>
                                  <a:pt x="57150" y="38100"/>
                                </a:moveTo>
                                <a:cubicBezTo>
                                  <a:pt x="57150" y="0"/>
                                  <a:pt x="0" y="0"/>
                                  <a:pt x="0" y="38100"/>
                                </a:cubicBezTo>
                                <a:cubicBezTo>
                                  <a:pt x="0" y="76200"/>
                                  <a:pt x="57150" y="76200"/>
                                  <a:pt x="57150" y="38100"/>
                                </a:cubicBezTo>
                                <a:close/>
                              </a:path>
                            </a:pathLst>
                          </a:custGeom>
                          <a:ln w="9525" cap="flat">
                            <a:miter lim="127000"/>
                          </a:ln>
                        </wps:spPr>
                        <wps:style>
                          <a:lnRef idx="1">
                            <a:srgbClr val="333333"/>
                          </a:lnRef>
                          <a:fillRef idx="0">
                            <a:srgbClr val="000000">
                              <a:alpha val="0"/>
                            </a:srgbClr>
                          </a:fillRef>
                          <a:effectRef idx="0">
                            <a:scrgbClr r="0" g="0" b="0"/>
                          </a:effectRef>
                          <a:fontRef idx="none"/>
                        </wps:style>
                        <wps:bodyPr/>
                      </wps:wsp>
                    </wpg:wgp>
                  </a:graphicData>
                </a:graphic>
              </wp:inline>
            </w:drawing>
          </mc:Choice>
          <mc:Fallback>
            <w:pict>
              <v:group w14:anchorId="4E66AE85" id="Group 547749" o:spid="_x0000_s1026" style="width:4.5pt;height:6pt;mso-position-horizontal-relative:char;mso-position-vertical-relative:line" coordsize="57150,76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">
                <v:shape id="Shape 21820" o:spid="_x0000_s1027" style="position:absolute;top:9525;width:57150;height:66675;visibility:visible;mso-wrap-style:square;v-text-anchor:top" coordsize="57150,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" path="m28575,c42863,,57150,9525,57150,28575,57150,66675,,66675,,28575,,9525,14288,,28575,xe" fillcolor="#333" stroked="f" strokeweight="0">
                  <v:stroke miterlimit="83231f" joinstyle="miter"/>
                  <v:path arrowok="t" textboxrect="0,0,57150,66675"/>
                </v:shape>
                <v:shape id="Shape 21821" o:spid="_x0000_s1028" style="position:absolute;width:57150;height:76200;visibility:visible;mso-wrap-style:square;v-text-anchor:top" coordsize="5715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" path="m57150,38100c57150,,,,,38100v,38100,57150,38100,57150,xe" filled="f" strokecolor="#333">
                  <v:stroke miterlimit="83231f" joinstyle="miter"/>
                  <v:path arrowok="t" textboxrect="0,0,57150,76200"/>
                </v:shape>
                <w10:anchorlock/>
              </v:group>
            </w:pict>
          </mc:Fallback>
        </mc:AlternateContent>
      </w:r>
      <w:r>
        <w:rPr>
          <w:rFonts w:ascii="Arial" w:eastAsia="Arial" w:hAnsi="Arial" w:cs="Arial"/>
          <w:b/>
        </w:rPr>
        <w:t xml:space="preserve"> Guaranteed minimal bandwidth.</w:t>
      </w:r>
      <w:r>
        <w:t xml:space="preserve"> This network-layer service emulates the behavior of a transmission link of a specified bit rate (for example, 1 Mbps) between sending and receiving hosts. As long as the sending host transmits bits (as part of packets) at a rate below the specified bit rate, then all packets are eventually delivered to the destination host.</w:t>
      </w:r>
    </w:p>
    <w:p w14:paraId="292132FE" w14:textId="77777777" w:rsidR="0025243D" w:rsidRDefault="0025243D">
      <w:pPr>
        <w:ind w:left="420" w:right="15" w:hanging="270"/>
      </w:pPr>
      <w:r>
        <w:rPr>
          <w:rFonts w:ascii="Calibri" w:eastAsia="Calibri" w:hAnsi="Calibri" w:cs="Calibri"/>
          <w:noProof/>
          <w:color w:val="000000"/>
          <w:sz w:val="22"/>
        </w:rPr>
        <mc:AlternateContent>
          <mc:Choice Requires="wpg">
            <w:drawing>
              <wp:inline distT="0" distB="0" distL="0" distR="0" wp14:anchorId="72F23578" wp14:editId="50FA4483">
                <wp:extent cx="57150" cy="76200"/>
                <wp:effectExtent l="0" t="0" r="0" b="0"/>
                <wp:docPr id="547750" name="Group 547750"/>
                <wp:cNvGraphicFramePr/>
                <a:graphic xmlns:a="http://schemas.openxmlformats.org/drawingml/2006/main">
                  <a:graphicData uri="http://schemas.microsoft.com/office/word/2010/wordprocessingGroup">
                    <wpg:wgp>
                      <wpg:cNvGrpSpPr/>
                      <wpg:grpSpPr>
                        <a:xfrm>
                          <a:off x="0" y="0"/>
                          <a:ext cx="57150" cy="76200"/>
                          <a:chOff x="0" y="0"/>
                          <a:chExt cx="57150" cy="76200"/>
                        </a:xfrm>
                      </wpg:grpSpPr>
                      <wps:wsp>
                        <wps:cNvPr id="21827" name="Shape 21827"/>
                        <wps:cNvSpPr/>
                        <wps:spPr>
                          <a:xfrm>
                            <a:off x="0" y="9525"/>
                            <a:ext cx="57150" cy="66675"/>
                          </a:xfrm>
                          <a:custGeom>
                            <a:avLst/>
                            <a:gdLst/>
                            <a:ahLst/>
                            <a:cxnLst/>
                            <a:rect l="0" t="0" r="0" b="0"/>
                            <a:pathLst>
                              <a:path w="57150" h="66675">
                                <a:moveTo>
                                  <a:pt x="28575" y="0"/>
                                </a:moveTo>
                                <a:cubicBezTo>
                                  <a:pt x="42863" y="0"/>
                                  <a:pt x="57150" y="9525"/>
                                  <a:pt x="57150" y="28575"/>
                                </a:cubicBezTo>
                                <a:cubicBezTo>
                                  <a:pt x="57150" y="66675"/>
                                  <a:pt x="0" y="66675"/>
                                  <a:pt x="0" y="28575"/>
                                </a:cubicBezTo>
                                <a:cubicBezTo>
                                  <a:pt x="0" y="9525"/>
                                  <a:pt x="14288" y="0"/>
                                  <a:pt x="28575" y="0"/>
                                </a:cubicBez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21828" name="Shape 21828"/>
                        <wps:cNvSpPr/>
                        <wps:spPr>
                          <a:xfrm>
                            <a:off x="0" y="0"/>
                            <a:ext cx="57150" cy="76200"/>
                          </a:xfrm>
                          <a:custGeom>
                            <a:avLst/>
                            <a:gdLst/>
                            <a:ahLst/>
                            <a:cxnLst/>
                            <a:rect l="0" t="0" r="0" b="0"/>
                            <a:pathLst>
                              <a:path w="57150" h="76200">
                                <a:moveTo>
                                  <a:pt x="57150" y="38100"/>
                                </a:moveTo>
                                <a:cubicBezTo>
                                  <a:pt x="57150" y="0"/>
                                  <a:pt x="0" y="0"/>
                                  <a:pt x="0" y="38100"/>
                                </a:cubicBezTo>
                                <a:cubicBezTo>
                                  <a:pt x="0" y="76200"/>
                                  <a:pt x="57150" y="76200"/>
                                  <a:pt x="57150" y="38100"/>
                                </a:cubicBezTo>
                                <a:close/>
                              </a:path>
                            </a:pathLst>
                          </a:custGeom>
                          <a:ln w="9525" cap="flat">
                            <a:miter lim="127000"/>
                          </a:ln>
                        </wps:spPr>
                        <wps:style>
                          <a:lnRef idx="1">
                            <a:srgbClr val="333333"/>
                          </a:lnRef>
                          <a:fillRef idx="0">
                            <a:srgbClr val="000000">
                              <a:alpha val="0"/>
                            </a:srgbClr>
                          </a:fillRef>
                          <a:effectRef idx="0">
                            <a:scrgbClr r="0" g="0" b="0"/>
                          </a:effectRef>
                          <a:fontRef idx="none"/>
                        </wps:style>
                        <wps:bodyPr/>
                      </wps:wsp>
                    </wpg:wgp>
                  </a:graphicData>
                </a:graphic>
              </wp:inline>
            </w:drawing>
          </mc:Choice>
          <mc:Fallback>
            <w:pict>
              <v:group w14:anchorId="7830B4A6" id="Group 547750" o:spid="_x0000_s1026" style="width:4.5pt;height:6pt;mso-position-horizontal-relative:char;mso-position-vertical-relative:line" coordsize="57150,76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">
                <v:shape id="Shape 21827" o:spid="_x0000_s1027" style="position:absolute;top:9525;width:57150;height:66675;visibility:visible;mso-wrap-style:square;v-text-anchor:top" coordsize="57150,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" path="m28575,c42863,,57150,9525,57150,28575,57150,66675,,66675,,28575,,9525,14288,,28575,xe" fillcolor="#333" stroked="f" strokeweight="0">
                  <v:stroke miterlimit="83231f" joinstyle="miter"/>
                  <v:path arrowok="t" textboxrect="0,0,57150,66675"/>
                </v:shape>
                <v:shape id="Shape 21828" o:spid="_x0000_s1028" style="position:absolute;width:57150;height:76200;visibility:visible;mso-wrap-style:square;v-text-anchor:top" coordsize="5715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" path="m57150,38100c57150,,,,,38100v,38100,57150,38100,57150,xe" filled="f" strokecolor="#333">
                  <v:stroke miterlimit="83231f" joinstyle="miter"/>
                  <v:path arrowok="t" textboxrect="0,0,57150,76200"/>
                </v:shape>
                <w10:anchorlock/>
              </v:group>
            </w:pict>
          </mc:Fallback>
        </mc:AlternateContent>
      </w:r>
      <w:r>
        <w:rPr>
          <w:rFonts w:ascii="Arial" w:eastAsia="Arial" w:hAnsi="Arial" w:cs="Arial"/>
          <w:b/>
        </w:rPr>
        <w:t xml:space="preserve"> Security.</w:t>
      </w:r>
      <w:r>
        <w:t xml:space="preserve"> The network layer could encrypt all datagrams at the source and decrypt them at the destination, thereby providing confidentiality to all transport-layer segments.</w:t>
      </w:r>
    </w:p>
    <w:p w14:paraId="79AE0340" w14:textId="77777777" w:rsidR="0025243D" w:rsidRDefault="0025243D">
      <w:pPr>
        <w:ind w:right="15"/>
      </w:pPr>
      <w:r>
        <w:t>This is only a partial list of services that a network layer could provide—there are countless variations possible.</w:t>
      </w:r>
    </w:p>
    <w:p w14:paraId="23BFAB4F" w14:textId="77777777" w:rsidR="0025243D" w:rsidRDefault="0025243D">
      <w:pPr>
        <w:spacing w:after="7"/>
        <w:ind w:right="15"/>
      </w:pPr>
      <w:r>
        <w:t xml:space="preserve">The Internet’s network layer provides a single service, known as </w:t>
      </w:r>
      <w:r>
        <w:rPr>
          <w:rFonts w:ascii="Arial" w:eastAsia="Arial" w:hAnsi="Arial" w:cs="Arial"/>
          <w:b/>
          <w:color w:val="1E7AB9"/>
        </w:rPr>
        <w:t>best-effort service</w:t>
      </w:r>
      <w:r>
        <w:t xml:space="preserve">. With best-effort service, packets are neither guaranteed to be received in the order in which they were sent, nor is their eventual delivery even guaranteed. There is no guarantee on the end-to-end delay nor is there a minimal bandwidth guarantee. It might appear that </w:t>
      </w:r>
      <w:r>
        <w:rPr>
          <w:rFonts w:ascii="Arial" w:eastAsia="Arial" w:hAnsi="Arial" w:cs="Arial"/>
          <w:i/>
        </w:rPr>
        <w:t>best-effort service</w:t>
      </w:r>
      <w:r>
        <w:t xml:space="preserve"> is a euphemism for </w:t>
      </w:r>
      <w:r>
        <w:rPr>
          <w:rFonts w:ascii="Arial" w:eastAsia="Arial" w:hAnsi="Arial" w:cs="Arial"/>
          <w:i/>
        </w:rPr>
        <w:t>no service at all</w:t>
      </w:r>
      <w:r>
        <w:t xml:space="preserve">—a network that delivered </w:t>
      </w:r>
      <w:r>
        <w:rPr>
          <w:rFonts w:ascii="Arial" w:eastAsia="Arial" w:hAnsi="Arial" w:cs="Arial"/>
          <w:i/>
        </w:rPr>
        <w:t>no</w:t>
      </w:r>
      <w:r>
        <w:t xml:space="preserve"> packets to the destination would satisfy the definition of best-effort delivery service! Other network architectures have defined and implemented service models that go beyond the Internet’s best-effort service. For example, the ATM network architecture </w:t>
      </w:r>
      <w:r>
        <w:rPr>
          <w:rFonts w:ascii="Arial" w:eastAsia="Arial" w:hAnsi="Arial" w:cs="Arial"/>
          <w:b/>
          <w:color w:val="1E7AB9"/>
        </w:rPr>
        <w:t>[MFA Forum</w:t>
      </w:r>
    </w:p>
    <w:p w14:paraId="0B1BAF53" w14:textId="77777777" w:rsidR="0025243D" w:rsidRDefault="0025243D">
      <w:pPr>
        <w:spacing w:after="653"/>
        <w:ind w:right="15"/>
      </w:pPr>
      <w:r>
        <w:rPr>
          <w:rFonts w:ascii="Arial" w:eastAsia="Arial" w:hAnsi="Arial" w:cs="Arial"/>
          <w:b/>
          <w:color w:val="1E7AB9"/>
        </w:rPr>
        <w:t>2016</w:t>
      </w:r>
      <w:r>
        <w:t xml:space="preserve">, </w:t>
      </w:r>
      <w:r>
        <w:rPr>
          <w:rFonts w:ascii="Arial" w:eastAsia="Arial" w:hAnsi="Arial" w:cs="Arial"/>
          <w:b/>
          <w:color w:val="1E7AB9"/>
        </w:rPr>
        <w:t>Black 1995]</w:t>
      </w:r>
      <w:r>
        <w:t xml:space="preserve"> provides for guaranteed in-order delay, bounded delay, and guaranteed minimal bandwidth. There have also been proposed service model extensions to the Internet architecture; for example, the Intserv architecture </w:t>
      </w:r>
      <w:r>
        <w:rPr>
          <w:rFonts w:ascii="Arial" w:eastAsia="Arial" w:hAnsi="Arial" w:cs="Arial"/>
          <w:b/>
          <w:color w:val="1E7AB9"/>
        </w:rPr>
        <w:t>[RFC 1633]</w:t>
      </w:r>
      <w:r>
        <w:t xml:space="preserve"> aims to provide end-end delay guarantees and congestion-free communication. Interestingly, in spite of these well-developed alternatives, the Internet’s basic best-effort service model combined with adequate bandwidth provisioning have arguably proven to be more than “good enough” to enable an amazing range of applications, including streaming video services such as Netflix and voice-and-video-over-IP, real-time conferencing applications such as Skype and Facetime.</w:t>
      </w:r>
    </w:p>
    <w:p w14:paraId="4021AA6A" w14:textId="77777777" w:rsidR="0025243D" w:rsidRDefault="0025243D">
      <w:pPr>
        <w:spacing w:after="337" w:line="265" w:lineRule="auto"/>
        <w:ind w:left="12" w:hanging="10"/>
      </w:pPr>
      <w:r>
        <w:rPr>
          <w:rFonts w:ascii="Arial" w:eastAsia="Arial" w:hAnsi="Arial" w:cs="Arial"/>
          <w:i/>
          <w:color w:val="585858"/>
        </w:rPr>
        <w:t xml:space="preserve">An Overview of </w:t>
      </w:r>
      <w:r>
        <w:rPr>
          <w:rFonts w:ascii="Arial" w:eastAsia="Arial" w:hAnsi="Arial" w:cs="Arial"/>
          <w:b/>
          <w:i/>
          <w:color w:val="1E7AB9"/>
        </w:rPr>
        <w:t>Chapter 4</w:t>
      </w:r>
    </w:p>
    <w:p w14:paraId="6693853D" w14:textId="77777777" w:rsidR="0025243D" w:rsidRDefault="0025243D">
      <w:pPr>
        <w:spacing w:after="15"/>
        <w:ind w:right="15"/>
      </w:pPr>
      <w:r>
        <w:t xml:space="preserve">Having now provided an overview of the network layer, we’ll cover the data-plane component of the network layer in the following sections in this chapter. In </w:t>
      </w:r>
      <w:r>
        <w:rPr>
          <w:rFonts w:ascii="Arial" w:eastAsia="Arial" w:hAnsi="Arial" w:cs="Arial"/>
          <w:b/>
          <w:color w:val="1E7AB9"/>
        </w:rPr>
        <w:t>Section 4.2</w:t>
      </w:r>
      <w:r>
        <w:t xml:space="preserve">, we’ll dive down into the internal hardware operations of a router, including input and output packet processing, the router’s internal switching mechanism, and packet queueing and scheduling. In Section </w:t>
      </w:r>
      <w:r>
        <w:rPr>
          <w:rFonts w:ascii="Arial" w:eastAsia="Arial" w:hAnsi="Arial" w:cs="Arial"/>
          <w:b/>
          <w:color w:val="1E7AB9"/>
        </w:rPr>
        <w:t>4.3</w:t>
      </w:r>
      <w:r>
        <w:t xml:space="preserve">, we’ll take a look at traditional IP forwarding, in which packets are forwarded to output ports based on their destination IP addresses. We’ll encounter IP addressing, the celebrated IPv4 and IPv6 protocols and more. In </w:t>
      </w:r>
      <w:r>
        <w:rPr>
          <w:rFonts w:ascii="Arial" w:eastAsia="Arial" w:hAnsi="Arial" w:cs="Arial"/>
          <w:b/>
          <w:color w:val="1E7AB9"/>
        </w:rPr>
        <w:t>Section</w:t>
      </w:r>
    </w:p>
    <w:p w14:paraId="446B621B" w14:textId="77777777" w:rsidR="0025243D" w:rsidRDefault="0025243D">
      <w:pPr>
        <w:spacing w:after="474"/>
        <w:ind w:right="15"/>
      </w:pPr>
      <w:r>
        <w:rPr>
          <w:rFonts w:ascii="Arial" w:eastAsia="Arial" w:hAnsi="Arial" w:cs="Arial"/>
          <w:b/>
          <w:color w:val="1E7AB9"/>
        </w:rPr>
        <w:t>4.4</w:t>
      </w:r>
      <w:r>
        <w:t>, we’ll cover more generalized forwarding, where packets may be forwarded to output ports based on a large number of header values (i.e., not only based on destination IP address). Packets may be blocked or duplicated at the router, or may have certain header field values rewritten—all under software control. This more generalized form of packet forwarding is a key component of a modern network data plane, including the data plane in software-defined networks (SDN).</w:t>
      </w:r>
    </w:p>
    <w:p w14:paraId="669F83B1" w14:textId="77777777" w:rsidR="0025243D" w:rsidRDefault="0025243D">
      <w:pPr>
        <w:ind w:right="15"/>
      </w:pPr>
      <w:r>
        <w:t xml:space="preserve">We mention here in passing that the terms </w:t>
      </w:r>
      <w:r>
        <w:rPr>
          <w:rFonts w:ascii="Arial" w:eastAsia="Arial" w:hAnsi="Arial" w:cs="Arial"/>
          <w:i/>
        </w:rPr>
        <w:t>forwarding</w:t>
      </w:r>
      <w:r>
        <w:t xml:space="preserve"> and </w:t>
      </w:r>
      <w:r>
        <w:rPr>
          <w:rFonts w:ascii="Arial" w:eastAsia="Arial" w:hAnsi="Arial" w:cs="Arial"/>
          <w:i/>
        </w:rPr>
        <w:t>switching</w:t>
      </w:r>
      <w:r>
        <w:t xml:space="preserve"> are often used interchangeably by computer-networking researchers and practitioners; we’ll use both terms interchangeably in this textbook as well. While we’re on the topic of terminology, it’s also worth mentioning two other terms that are often used interchangeably, but that we will use more carefully. We’ll reserve the term </w:t>
      </w:r>
      <w:r>
        <w:rPr>
          <w:rFonts w:ascii="Arial" w:eastAsia="Arial" w:hAnsi="Arial" w:cs="Arial"/>
          <w:i/>
        </w:rPr>
        <w:t xml:space="preserve">packet switch </w:t>
      </w:r>
      <w:r>
        <w:t xml:space="preserve">to mean a general packet-switching device that transfers a packet from input link interface to output link interface, according to values in a packet’s header fields. Some packet switches, called </w:t>
      </w:r>
      <w:r>
        <w:rPr>
          <w:rFonts w:ascii="Arial" w:eastAsia="Arial" w:hAnsi="Arial" w:cs="Arial"/>
          <w:b/>
          <w:color w:val="1E7AB9"/>
        </w:rPr>
        <w:t>link-layer switches</w:t>
      </w:r>
      <w:r>
        <w:t xml:space="preserve"> (examined in </w:t>
      </w:r>
      <w:r>
        <w:rPr>
          <w:rFonts w:ascii="Arial" w:eastAsia="Arial" w:hAnsi="Arial" w:cs="Arial"/>
          <w:b/>
          <w:color w:val="1E7AB9"/>
        </w:rPr>
        <w:t>Chapter 6</w:t>
      </w:r>
      <w:r>
        <w:t xml:space="preserve">), base their forwarding decision on values in the fields of the linklayer frame; switches are thus referred to as link-layer (layer 2) devices. Other packet switches, called </w:t>
      </w:r>
      <w:r>
        <w:rPr>
          <w:rFonts w:ascii="Arial" w:eastAsia="Arial" w:hAnsi="Arial" w:cs="Arial"/>
          <w:b/>
          <w:color w:val="1E7AB9"/>
        </w:rPr>
        <w:t>routers</w:t>
      </w:r>
      <w:r>
        <w:t xml:space="preserve">, base their forwarding decision on header field values in the network-layer datagram. Routers are thus network-layer (layer 3) devices. (To fully appreciate this important distinction, you might want to review </w:t>
      </w:r>
      <w:r>
        <w:rPr>
          <w:rFonts w:ascii="Arial" w:eastAsia="Arial" w:hAnsi="Arial" w:cs="Arial"/>
          <w:b/>
          <w:color w:val="1E7AB9"/>
        </w:rPr>
        <w:t>Section 1.5.2</w:t>
      </w:r>
      <w:r>
        <w:t xml:space="preserve">, where we discuss network-layer datagrams and link-layer frames and their relationship.) Since our focus in this chapter is on the network layer, we’ll mostly use the term </w:t>
      </w:r>
      <w:r>
        <w:rPr>
          <w:rFonts w:ascii="Arial" w:eastAsia="Arial" w:hAnsi="Arial" w:cs="Arial"/>
          <w:i/>
        </w:rPr>
        <w:t>router</w:t>
      </w:r>
      <w:r>
        <w:t xml:space="preserve"> in place of </w:t>
      </w:r>
      <w:r>
        <w:rPr>
          <w:rFonts w:ascii="Arial" w:eastAsia="Arial" w:hAnsi="Arial" w:cs="Arial"/>
          <w:i/>
        </w:rPr>
        <w:t>packet switch</w:t>
      </w:r>
      <w:r>
        <w:t>.</w:t>
      </w:r>
    </w:p>
    <w:p w14:paraId="108C0DFF" w14:textId="77777777" w:rsidR="0025243D" w:rsidRDefault="0025243D">
      <w:pPr>
        <w:sectPr w:rsidR="0025243D" w:rsidSect="0025243D">
          <w:footnotePr>
            <w:numRestart w:val="eachPage"/>
          </w:footnotePr>
          <w:pgSz w:w="14180" w:h="18700"/>
          <w:pgMar w:top="875" w:right="1207" w:bottom="860" w:left="1200" w:header="720" w:footer="720" w:gutter="0"/>
          <w:cols w:space="720"/>
        </w:sectPr>
      </w:pPr>
    </w:p>
    <w:p w14:paraId="6801AA4E" w14:textId="77777777" w:rsidR="0025243D" w:rsidRDefault="0025243D">
      <w:pPr>
        <w:spacing w:after="0" w:line="259" w:lineRule="auto"/>
      </w:pPr>
    </w:p>
    <w:p w14:paraId="22EF54CB" w14:textId="77777777" w:rsidR="0025243D" w:rsidRDefault="0025243D">
      <w:pPr>
        <w:sectPr w:rsidR="0025243D" w:rsidSect="0025243D">
          <w:footnotePr>
            <w:numRestart w:val="eachPage"/>
          </w:footnotePr>
          <w:pgSz w:w="14180" w:h="18700"/>
          <w:pgMar w:top="1440" w:right="1440" w:bottom="1440" w:left="1440" w:header="720" w:footer="720" w:gutter="0"/>
          <w:cols w:space="720"/>
        </w:sectPr>
      </w:pPr>
    </w:p>
    <w:p w14:paraId="5294BD25" w14:textId="77777777" w:rsidR="0025243D" w:rsidRDefault="0025243D" w:rsidP="00534956">
      <w:pPr>
        <w:pStyle w:val="Heading2"/>
      </w:pPr>
      <w:bookmarkStart w:id="93" w:name="_Toc198669903"/>
      <w:r>
        <w:t>4.2 What’s Inside a Router?</w:t>
      </w:r>
      <w:bookmarkEnd w:id="93"/>
    </w:p>
    <w:p w14:paraId="2F2926A2" w14:textId="77777777" w:rsidR="0025243D" w:rsidRDefault="0025243D">
      <w:pPr>
        <w:spacing w:after="472"/>
        <w:ind w:right="15"/>
      </w:pPr>
      <w:r>
        <w:t>Now that we’ve overviewed the data and control planes within the network layer, the important distinction between forwarding and routing, and the services and functions of the network layer, let’s turn our attention to its forwarding function—the actual transfer of packets from a router’s incoming links to the appropriate outgoing links at that router.</w:t>
      </w:r>
    </w:p>
    <w:p w14:paraId="58BBE7CC" w14:textId="77777777" w:rsidR="0025243D" w:rsidRDefault="0025243D">
      <w:pPr>
        <w:spacing w:after="124"/>
        <w:ind w:right="15"/>
      </w:pPr>
      <w:r>
        <w:t xml:space="preserve">A high-level view of a generic router architecture is shown in </w:t>
      </w:r>
      <w:r>
        <w:rPr>
          <w:rFonts w:ascii="Arial" w:eastAsia="Arial" w:hAnsi="Arial" w:cs="Arial"/>
          <w:b/>
          <w:color w:val="1E7AB9"/>
        </w:rPr>
        <w:t>Figure 4.4</w:t>
      </w:r>
      <w:r>
        <w:t>. Four router components can be identified:</w:t>
      </w:r>
    </w:p>
    <w:p w14:paraId="3BB859DF" w14:textId="77777777" w:rsidR="0025243D" w:rsidRDefault="0025243D">
      <w:pPr>
        <w:spacing w:after="324" w:line="259" w:lineRule="auto"/>
      </w:pPr>
      <w:r>
        <w:rPr>
          <w:noProof/>
        </w:rPr>
        <w:drawing>
          <wp:inline distT="0" distB="0" distL="0" distR="0" wp14:anchorId="2C23429D" wp14:editId="5FBF3F86">
            <wp:extent cx="7296150" cy="3486150"/>
            <wp:effectExtent l="0" t="0" r="0" b="0"/>
            <wp:docPr id="21962" name="Picture 21962"/>
            <wp:cNvGraphicFramePr/>
            <a:graphic xmlns:a="http://schemas.openxmlformats.org/drawingml/2006/main">
              <a:graphicData uri="http://schemas.openxmlformats.org/drawingml/2006/picture">
                <pic:pic xmlns:pic="http://schemas.openxmlformats.org/drawingml/2006/picture">
                  <pic:nvPicPr>
                    <pic:cNvPr id="21962" name="Picture 21962"/>
                    <pic:cNvPicPr/>
                  </pic:nvPicPr>
                  <pic:blipFill>
                    <a:blip r:embed="rId224"/>
                    <a:stretch>
                      <a:fillRect/>
                    </a:stretch>
                  </pic:blipFill>
                  <pic:spPr>
                    <a:xfrm flipV="1">
                      <a:off x="0" y="0"/>
                      <a:ext cx="7296150" cy="3486150"/>
                    </a:xfrm>
                    <a:prstGeom prst="rect">
                      <a:avLst/>
                    </a:prstGeom>
                  </pic:spPr>
                </pic:pic>
              </a:graphicData>
            </a:graphic>
          </wp:inline>
        </w:drawing>
      </w:r>
    </w:p>
    <w:p w14:paraId="2A5C94E8" w14:textId="77777777" w:rsidR="0025243D" w:rsidRDefault="0025243D">
      <w:pPr>
        <w:pStyle w:val="Heading4"/>
        <w:spacing w:after="968"/>
        <w:ind w:left="11" w:right="39"/>
      </w:pPr>
      <w:r>
        <w:t>Figure 4.4 Router architecture</w:t>
      </w:r>
    </w:p>
    <w:p w14:paraId="3CC95A67" w14:textId="77777777" w:rsidR="0025243D" w:rsidRDefault="0025243D">
      <w:pPr>
        <w:spacing w:after="65"/>
        <w:ind w:left="420" w:right="15" w:hanging="270"/>
      </w:pPr>
      <w:r>
        <w:rPr>
          <w:rFonts w:ascii="Calibri" w:eastAsia="Calibri" w:hAnsi="Calibri" w:cs="Calibri"/>
          <w:noProof/>
          <w:color w:val="000000"/>
          <w:sz w:val="22"/>
        </w:rPr>
        <mc:AlternateContent>
          <mc:Choice Requires="wpg">
            <w:drawing>
              <wp:inline distT="0" distB="0" distL="0" distR="0" wp14:anchorId="46F4E440" wp14:editId="3BE54CA8">
                <wp:extent cx="57150" cy="76200"/>
                <wp:effectExtent l="0" t="0" r="0" b="0"/>
                <wp:docPr id="547400" name="Group 547400"/>
                <wp:cNvGraphicFramePr/>
                <a:graphic xmlns:a="http://schemas.openxmlformats.org/drawingml/2006/main">
                  <a:graphicData uri="http://schemas.microsoft.com/office/word/2010/wordprocessingGroup">
                    <wpg:wgp>
                      <wpg:cNvGrpSpPr/>
                      <wpg:grpSpPr>
                        <a:xfrm>
                          <a:off x="0" y="0"/>
                          <a:ext cx="57150" cy="76200"/>
                          <a:chOff x="0" y="0"/>
                          <a:chExt cx="57150" cy="76200"/>
                        </a:xfrm>
                      </wpg:grpSpPr>
                      <wps:wsp>
                        <wps:cNvPr id="21964" name="Shape 21964"/>
                        <wps:cNvSpPr/>
                        <wps:spPr>
                          <a:xfrm>
                            <a:off x="0" y="9525"/>
                            <a:ext cx="57150" cy="66675"/>
                          </a:xfrm>
                          <a:custGeom>
                            <a:avLst/>
                            <a:gdLst/>
                            <a:ahLst/>
                            <a:cxnLst/>
                            <a:rect l="0" t="0" r="0" b="0"/>
                            <a:pathLst>
                              <a:path w="57150" h="66675">
                                <a:moveTo>
                                  <a:pt x="28575" y="0"/>
                                </a:moveTo>
                                <a:cubicBezTo>
                                  <a:pt x="42863" y="0"/>
                                  <a:pt x="57150" y="9525"/>
                                  <a:pt x="57150" y="28575"/>
                                </a:cubicBezTo>
                                <a:cubicBezTo>
                                  <a:pt x="57150" y="66675"/>
                                  <a:pt x="0" y="66675"/>
                                  <a:pt x="0" y="28575"/>
                                </a:cubicBezTo>
                                <a:cubicBezTo>
                                  <a:pt x="0" y="9525"/>
                                  <a:pt x="14288" y="0"/>
                                  <a:pt x="28575" y="0"/>
                                </a:cubicBez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21965" name="Shape 21965"/>
                        <wps:cNvSpPr/>
                        <wps:spPr>
                          <a:xfrm>
                            <a:off x="0" y="0"/>
                            <a:ext cx="57150" cy="76200"/>
                          </a:xfrm>
                          <a:custGeom>
                            <a:avLst/>
                            <a:gdLst/>
                            <a:ahLst/>
                            <a:cxnLst/>
                            <a:rect l="0" t="0" r="0" b="0"/>
                            <a:pathLst>
                              <a:path w="57150" h="76200">
                                <a:moveTo>
                                  <a:pt x="57150" y="38100"/>
                                </a:moveTo>
                                <a:cubicBezTo>
                                  <a:pt x="57150" y="0"/>
                                  <a:pt x="0" y="0"/>
                                  <a:pt x="0" y="38100"/>
                                </a:cubicBezTo>
                                <a:cubicBezTo>
                                  <a:pt x="0" y="76200"/>
                                  <a:pt x="57150" y="76200"/>
                                  <a:pt x="57150" y="38100"/>
                                </a:cubicBezTo>
                                <a:close/>
                              </a:path>
                            </a:pathLst>
                          </a:custGeom>
                          <a:ln w="9525" cap="flat">
                            <a:miter lim="127000"/>
                          </a:ln>
                        </wps:spPr>
                        <wps:style>
                          <a:lnRef idx="1">
                            <a:srgbClr val="333333"/>
                          </a:lnRef>
                          <a:fillRef idx="0">
                            <a:srgbClr val="000000">
                              <a:alpha val="0"/>
                            </a:srgbClr>
                          </a:fillRef>
                          <a:effectRef idx="0">
                            <a:scrgbClr r="0" g="0" b="0"/>
                          </a:effectRef>
                          <a:fontRef idx="none"/>
                        </wps:style>
                        <wps:bodyPr/>
                      </wps:wsp>
                    </wpg:wgp>
                  </a:graphicData>
                </a:graphic>
              </wp:inline>
            </w:drawing>
          </mc:Choice>
          <mc:Fallback>
            <w:pict>
              <v:group w14:anchorId="6A49DD8B" id="Group 547400" o:spid="_x0000_s1026" style="width:4.5pt;height:6pt;mso-position-horizontal-relative:char;mso-position-vertical-relative:line" coordsize="57150,76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">
                <v:shape id="Shape 21964" o:spid="_x0000_s1027" style="position:absolute;top:9525;width:57150;height:66675;visibility:visible;mso-wrap-style:square;v-text-anchor:top" coordsize="57150,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" path="m28575,c42863,,57150,9525,57150,28575,57150,66675,,66675,,28575,,9525,14288,,28575,xe" fillcolor="#333" stroked="f" strokeweight="0">
                  <v:stroke miterlimit="83231f" joinstyle="miter"/>
                  <v:path arrowok="t" textboxrect="0,0,57150,66675"/>
                </v:shape>
                <v:shape id="Shape 21965" o:spid="_x0000_s1028" style="position:absolute;width:57150;height:76200;visibility:visible;mso-wrap-style:square;v-text-anchor:top" coordsize="5715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" path="m57150,38100c57150,,,,,38100v,38100,57150,38100,57150,xe" filled="f" strokecolor="#333">
                  <v:stroke miterlimit="83231f" joinstyle="miter"/>
                  <v:path arrowok="t" textboxrect="0,0,57150,76200"/>
                </v:shape>
                <w10:anchorlock/>
              </v:group>
            </w:pict>
          </mc:Fallback>
        </mc:AlternateContent>
      </w:r>
      <w:r>
        <w:rPr>
          <w:rFonts w:ascii="Arial" w:eastAsia="Arial" w:hAnsi="Arial" w:cs="Arial"/>
          <w:b/>
        </w:rPr>
        <w:t xml:space="preserve"> Input ports.</w:t>
      </w:r>
      <w:r>
        <w:t xml:space="preserve"> An </w:t>
      </w:r>
      <w:r>
        <w:rPr>
          <w:rFonts w:ascii="Arial" w:eastAsia="Arial" w:hAnsi="Arial" w:cs="Arial"/>
          <w:b/>
          <w:color w:val="1E7AB9"/>
        </w:rPr>
        <w:t>input port</w:t>
      </w:r>
      <w:r>
        <w:t xml:space="preserve"> performs several key functions. It performs the physical layer function of terminating an incoming physical link at a router; this is shown in the leftmost box of an input port and the rightmost box of an output port in </w:t>
      </w:r>
      <w:r>
        <w:rPr>
          <w:rFonts w:ascii="Arial" w:eastAsia="Arial" w:hAnsi="Arial" w:cs="Arial"/>
          <w:b/>
          <w:color w:val="1E7AB9"/>
        </w:rPr>
        <w:t>Figure 4.4</w:t>
      </w:r>
      <w:r>
        <w:t xml:space="preserve">. An input port also performs link-layer functions needed to interoperate with the link layer at the other side of the incoming link; this is represented by the middle boxes in the input and output ports. Perhaps most crucially, a lookup function is also performed at the input port; this will occur in the rightmost box of the input port. It is here that the forwarding table is consulted to determine the router output port to which an arriving packet will be forwarded via the switching fabric. Control packets (for example, packets carrying routing protocol information) are forwarded from an input port to the routing processor. Note that the term “port” here —referring to the physical input and output router interfaces—is distinctly different from the software ports associated with network applications and sockets discussed in </w:t>
      </w:r>
      <w:r>
        <w:rPr>
          <w:rFonts w:ascii="Arial" w:eastAsia="Arial" w:hAnsi="Arial" w:cs="Arial"/>
          <w:b/>
          <w:color w:val="1E7AB9"/>
        </w:rPr>
        <w:t>Chapters 2</w:t>
      </w:r>
      <w:r>
        <w:t xml:space="preserve"> and </w:t>
      </w:r>
      <w:r>
        <w:rPr>
          <w:rFonts w:ascii="Arial" w:eastAsia="Arial" w:hAnsi="Arial" w:cs="Arial"/>
          <w:b/>
          <w:color w:val="1E7AB9"/>
        </w:rPr>
        <w:t>3</w:t>
      </w:r>
      <w:r>
        <w:t>. In practice, the number of ports supported by a router can range from a relatively small number in enterprise routers, to hundreds of 10 Gbps ports in a router at an ISP’s edge, where the number of incoming lines tends to be the greatest. The Juniper MX2020, edge router, for example, supports up to 960 10</w:t>
      </w:r>
    </w:p>
    <w:p w14:paraId="139DFE42" w14:textId="77777777" w:rsidR="0025243D" w:rsidRDefault="0025243D">
      <w:pPr>
        <w:spacing w:after="126" w:line="259" w:lineRule="auto"/>
        <w:ind w:left="429" w:right="15"/>
      </w:pPr>
      <w:r>
        <w:t xml:space="preserve">Gbps Ethernet ports, with an overall router system capacity of 80 Tbps </w:t>
      </w:r>
      <w:r>
        <w:rPr>
          <w:rFonts w:ascii="Arial" w:eastAsia="Arial" w:hAnsi="Arial" w:cs="Arial"/>
          <w:b/>
          <w:color w:val="1E7AB9"/>
        </w:rPr>
        <w:t>[Juniper MX 2020 2016]</w:t>
      </w:r>
      <w:r>
        <w:t>.</w:t>
      </w:r>
    </w:p>
    <w:p w14:paraId="2F2FDF7A" w14:textId="77777777" w:rsidR="0025243D" w:rsidRDefault="0025243D">
      <w:pPr>
        <w:spacing w:after="87"/>
        <w:ind w:left="420" w:right="15" w:hanging="270"/>
      </w:pPr>
      <w:r>
        <w:rPr>
          <w:rFonts w:ascii="Calibri" w:eastAsia="Calibri" w:hAnsi="Calibri" w:cs="Calibri"/>
          <w:noProof/>
          <w:color w:val="000000"/>
          <w:sz w:val="22"/>
        </w:rPr>
        <mc:AlternateContent>
          <mc:Choice Requires="wpg">
            <w:drawing>
              <wp:inline distT="0" distB="0" distL="0" distR="0" wp14:anchorId="66BAA7F7" wp14:editId="21CA8DE4">
                <wp:extent cx="57150" cy="76200"/>
                <wp:effectExtent l="0" t="0" r="0" b="0"/>
                <wp:docPr id="548087" name="Group 548087"/>
                <wp:cNvGraphicFramePr/>
                <a:graphic xmlns:a="http://schemas.openxmlformats.org/drawingml/2006/main">
                  <a:graphicData uri="http://schemas.microsoft.com/office/word/2010/wordprocessingGroup">
                    <wpg:wgp>
                      <wpg:cNvGrpSpPr/>
                      <wpg:grpSpPr>
                        <a:xfrm>
                          <a:off x="0" y="0"/>
                          <a:ext cx="57150" cy="76200"/>
                          <a:chOff x="0" y="0"/>
                          <a:chExt cx="57150" cy="76200"/>
                        </a:xfrm>
                      </wpg:grpSpPr>
                      <wps:wsp>
                        <wps:cNvPr id="22003" name="Shape 22003"/>
                        <wps:cNvSpPr/>
                        <wps:spPr>
                          <a:xfrm>
                            <a:off x="0" y="9525"/>
                            <a:ext cx="57150" cy="66675"/>
                          </a:xfrm>
                          <a:custGeom>
                            <a:avLst/>
                            <a:gdLst/>
                            <a:ahLst/>
                            <a:cxnLst/>
                            <a:rect l="0" t="0" r="0" b="0"/>
                            <a:pathLst>
                              <a:path w="57150" h="66675">
                                <a:moveTo>
                                  <a:pt x="28575" y="0"/>
                                </a:moveTo>
                                <a:cubicBezTo>
                                  <a:pt x="42863" y="0"/>
                                  <a:pt x="57150" y="9525"/>
                                  <a:pt x="57150" y="28575"/>
                                </a:cubicBezTo>
                                <a:cubicBezTo>
                                  <a:pt x="57150" y="66675"/>
                                  <a:pt x="0" y="66675"/>
                                  <a:pt x="0" y="28575"/>
                                </a:cubicBezTo>
                                <a:cubicBezTo>
                                  <a:pt x="0" y="9525"/>
                                  <a:pt x="14288" y="0"/>
                                  <a:pt x="28575" y="0"/>
                                </a:cubicBez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22004" name="Shape 22004"/>
                        <wps:cNvSpPr/>
                        <wps:spPr>
                          <a:xfrm>
                            <a:off x="0" y="0"/>
                            <a:ext cx="57150" cy="76200"/>
                          </a:xfrm>
                          <a:custGeom>
                            <a:avLst/>
                            <a:gdLst/>
                            <a:ahLst/>
                            <a:cxnLst/>
                            <a:rect l="0" t="0" r="0" b="0"/>
                            <a:pathLst>
                              <a:path w="57150" h="76200">
                                <a:moveTo>
                                  <a:pt x="57150" y="38100"/>
                                </a:moveTo>
                                <a:cubicBezTo>
                                  <a:pt x="57150" y="0"/>
                                  <a:pt x="0" y="0"/>
                                  <a:pt x="0" y="38100"/>
                                </a:cubicBezTo>
                                <a:cubicBezTo>
                                  <a:pt x="0" y="76200"/>
                                  <a:pt x="57150" y="76200"/>
                                  <a:pt x="57150" y="38100"/>
                                </a:cubicBezTo>
                                <a:close/>
                              </a:path>
                            </a:pathLst>
                          </a:custGeom>
                          <a:ln w="9525" cap="flat">
                            <a:miter lim="127000"/>
                          </a:ln>
                        </wps:spPr>
                        <wps:style>
                          <a:lnRef idx="1">
                            <a:srgbClr val="333333"/>
                          </a:lnRef>
                          <a:fillRef idx="0">
                            <a:srgbClr val="000000">
                              <a:alpha val="0"/>
                            </a:srgbClr>
                          </a:fillRef>
                          <a:effectRef idx="0">
                            <a:scrgbClr r="0" g="0" b="0"/>
                          </a:effectRef>
                          <a:fontRef idx="none"/>
                        </wps:style>
                        <wps:bodyPr/>
                      </wps:wsp>
                    </wpg:wgp>
                  </a:graphicData>
                </a:graphic>
              </wp:inline>
            </w:drawing>
          </mc:Choice>
          <mc:Fallback>
            <w:pict>
              <v:group w14:anchorId="724CE908" id="Group 548087" o:spid="_x0000_s1026" style="width:4.5pt;height:6pt;mso-position-horizontal-relative:char;mso-position-vertical-relative:line" coordsize="57150,76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">
                <v:shape id="Shape 22003" o:spid="_x0000_s1027" style="position:absolute;top:9525;width:57150;height:66675;visibility:visible;mso-wrap-style:square;v-text-anchor:top" coordsize="57150,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" path="m28575,c42863,,57150,9525,57150,28575,57150,66675,,66675,,28575,,9525,14288,,28575,xe" fillcolor="#333" stroked="f" strokeweight="0">
                  <v:stroke miterlimit="83231f" joinstyle="miter"/>
                  <v:path arrowok="t" textboxrect="0,0,57150,66675"/>
                </v:shape>
                <v:shape id="Shape 22004" o:spid="_x0000_s1028" style="position:absolute;width:57150;height:76200;visibility:visible;mso-wrap-style:square;v-text-anchor:top" coordsize="5715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" path="m57150,38100c57150,,,,,38100v,38100,57150,38100,57150,xe" filled="f" strokecolor="#333">
                  <v:stroke miterlimit="83231f" joinstyle="miter"/>
                  <v:path arrowok="t" textboxrect="0,0,57150,76200"/>
                </v:shape>
                <w10:anchorlock/>
              </v:group>
            </w:pict>
          </mc:Fallback>
        </mc:AlternateContent>
      </w:r>
      <w:r>
        <w:rPr>
          <w:rFonts w:ascii="Arial" w:eastAsia="Arial" w:hAnsi="Arial" w:cs="Arial"/>
          <w:b/>
        </w:rPr>
        <w:t xml:space="preserve"> Switching fabric.</w:t>
      </w:r>
      <w:r>
        <w:t xml:space="preserve"> The switching fabric connects the router’s input ports to its output ports. This switching fabric is completely contained within the router—a network inside of a network router!</w:t>
      </w:r>
    </w:p>
    <w:p w14:paraId="5A9D1952" w14:textId="77777777" w:rsidR="0025243D" w:rsidRDefault="0025243D">
      <w:pPr>
        <w:spacing w:after="75"/>
        <w:ind w:left="420" w:right="15" w:hanging="270"/>
      </w:pPr>
      <w:r>
        <w:rPr>
          <w:rFonts w:ascii="Calibri" w:eastAsia="Calibri" w:hAnsi="Calibri" w:cs="Calibri"/>
          <w:noProof/>
          <w:color w:val="000000"/>
          <w:sz w:val="22"/>
        </w:rPr>
        <mc:AlternateContent>
          <mc:Choice Requires="wpg">
            <w:drawing>
              <wp:inline distT="0" distB="0" distL="0" distR="0" wp14:anchorId="72B23187" wp14:editId="3922EFBF">
                <wp:extent cx="57150" cy="76200"/>
                <wp:effectExtent l="0" t="0" r="0" b="0"/>
                <wp:docPr id="548088" name="Group 548088"/>
                <wp:cNvGraphicFramePr/>
                <a:graphic xmlns:a="http://schemas.openxmlformats.org/drawingml/2006/main">
                  <a:graphicData uri="http://schemas.microsoft.com/office/word/2010/wordprocessingGroup">
                    <wpg:wgp>
                      <wpg:cNvGrpSpPr/>
                      <wpg:grpSpPr>
                        <a:xfrm>
                          <a:off x="0" y="0"/>
                          <a:ext cx="57150" cy="76200"/>
                          <a:chOff x="0" y="0"/>
                          <a:chExt cx="57150" cy="76200"/>
                        </a:xfrm>
                      </wpg:grpSpPr>
                      <wps:wsp>
                        <wps:cNvPr id="22008" name="Shape 22008"/>
                        <wps:cNvSpPr/>
                        <wps:spPr>
                          <a:xfrm>
                            <a:off x="0" y="9525"/>
                            <a:ext cx="57150" cy="66675"/>
                          </a:xfrm>
                          <a:custGeom>
                            <a:avLst/>
                            <a:gdLst/>
                            <a:ahLst/>
                            <a:cxnLst/>
                            <a:rect l="0" t="0" r="0" b="0"/>
                            <a:pathLst>
                              <a:path w="57150" h="66675">
                                <a:moveTo>
                                  <a:pt x="28575" y="0"/>
                                </a:moveTo>
                                <a:cubicBezTo>
                                  <a:pt x="42863" y="0"/>
                                  <a:pt x="57150" y="9525"/>
                                  <a:pt x="57150" y="28575"/>
                                </a:cubicBezTo>
                                <a:cubicBezTo>
                                  <a:pt x="57150" y="66675"/>
                                  <a:pt x="0" y="66675"/>
                                  <a:pt x="0" y="28575"/>
                                </a:cubicBezTo>
                                <a:cubicBezTo>
                                  <a:pt x="0" y="9525"/>
                                  <a:pt x="14288" y="0"/>
                                  <a:pt x="28575" y="0"/>
                                </a:cubicBez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22009" name="Shape 22009"/>
                        <wps:cNvSpPr/>
                        <wps:spPr>
                          <a:xfrm>
                            <a:off x="0" y="0"/>
                            <a:ext cx="57150" cy="76200"/>
                          </a:xfrm>
                          <a:custGeom>
                            <a:avLst/>
                            <a:gdLst/>
                            <a:ahLst/>
                            <a:cxnLst/>
                            <a:rect l="0" t="0" r="0" b="0"/>
                            <a:pathLst>
                              <a:path w="57150" h="76200">
                                <a:moveTo>
                                  <a:pt x="57150" y="38100"/>
                                </a:moveTo>
                                <a:cubicBezTo>
                                  <a:pt x="57150" y="0"/>
                                  <a:pt x="0" y="0"/>
                                  <a:pt x="0" y="38100"/>
                                </a:cubicBezTo>
                                <a:cubicBezTo>
                                  <a:pt x="0" y="76200"/>
                                  <a:pt x="57150" y="76200"/>
                                  <a:pt x="57150" y="38100"/>
                                </a:cubicBezTo>
                                <a:close/>
                              </a:path>
                            </a:pathLst>
                          </a:custGeom>
                          <a:ln w="9525" cap="flat">
                            <a:miter lim="127000"/>
                          </a:ln>
                        </wps:spPr>
                        <wps:style>
                          <a:lnRef idx="1">
                            <a:srgbClr val="333333"/>
                          </a:lnRef>
                          <a:fillRef idx="0">
                            <a:srgbClr val="000000">
                              <a:alpha val="0"/>
                            </a:srgbClr>
                          </a:fillRef>
                          <a:effectRef idx="0">
                            <a:scrgbClr r="0" g="0" b="0"/>
                          </a:effectRef>
                          <a:fontRef idx="none"/>
                        </wps:style>
                        <wps:bodyPr/>
                      </wps:wsp>
                    </wpg:wgp>
                  </a:graphicData>
                </a:graphic>
              </wp:inline>
            </w:drawing>
          </mc:Choice>
          <mc:Fallback>
            <w:pict>
              <v:group w14:anchorId="1603C9A8" id="Group 548088" o:spid="_x0000_s1026" style="width:4.5pt;height:6pt;mso-position-horizontal-relative:char;mso-position-vertical-relative:line" coordsize="57150,76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">
                <v:shape id="Shape 22008" o:spid="_x0000_s1027" style="position:absolute;top:9525;width:57150;height:66675;visibility:visible;mso-wrap-style:square;v-text-anchor:top" coordsize="57150,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" path="m28575,c42863,,57150,9525,57150,28575,57150,66675,,66675,,28575,,9525,14288,,28575,xe" fillcolor="#333" stroked="f" strokeweight="0">
                  <v:stroke miterlimit="83231f" joinstyle="miter"/>
                  <v:path arrowok="t" textboxrect="0,0,57150,66675"/>
                </v:shape>
                <v:shape id="Shape 22009" o:spid="_x0000_s1028" style="position:absolute;width:57150;height:76200;visibility:visible;mso-wrap-style:square;v-text-anchor:top" coordsize="5715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" path="m57150,38100c57150,,,,,38100v,38100,57150,38100,57150,xe" filled="f" strokecolor="#333">
                  <v:stroke miterlimit="83231f" joinstyle="miter"/>
                  <v:path arrowok="t" textboxrect="0,0,57150,76200"/>
                </v:shape>
                <w10:anchorlock/>
              </v:group>
            </w:pict>
          </mc:Fallback>
        </mc:AlternateContent>
      </w:r>
      <w:r>
        <w:rPr>
          <w:rFonts w:ascii="Arial" w:eastAsia="Arial" w:hAnsi="Arial" w:cs="Arial"/>
          <w:b/>
        </w:rPr>
        <w:t xml:space="preserve"> Output ports.</w:t>
      </w:r>
      <w:r>
        <w:t xml:space="preserve"> An </w:t>
      </w:r>
      <w:r>
        <w:rPr>
          <w:rFonts w:ascii="Arial" w:eastAsia="Arial" w:hAnsi="Arial" w:cs="Arial"/>
          <w:b/>
          <w:color w:val="1E7AB9"/>
        </w:rPr>
        <w:t>output port</w:t>
      </w:r>
      <w:r>
        <w:t xml:space="preserve"> stores packets received from the switching fabric and transmits these packets on the outgoing link by performing the necessary link-layer and physical-layer functions. When a link is bidirectional (that is, carries traffic in both directions), an output port will typically be paired with the input port for that link on the same line card.</w:t>
      </w:r>
    </w:p>
    <w:p w14:paraId="57E13C00" w14:textId="77777777" w:rsidR="0025243D" w:rsidRDefault="0025243D">
      <w:pPr>
        <w:spacing w:after="53"/>
        <w:ind w:left="420" w:right="15" w:hanging="270"/>
      </w:pPr>
      <w:r>
        <w:rPr>
          <w:rFonts w:ascii="Calibri" w:eastAsia="Calibri" w:hAnsi="Calibri" w:cs="Calibri"/>
          <w:noProof/>
          <w:color w:val="000000"/>
          <w:sz w:val="22"/>
        </w:rPr>
        <mc:AlternateContent>
          <mc:Choice Requires="wpg">
            <w:drawing>
              <wp:inline distT="0" distB="0" distL="0" distR="0" wp14:anchorId="0C5434DA" wp14:editId="157C4718">
                <wp:extent cx="57150" cy="76200"/>
                <wp:effectExtent l="0" t="0" r="0" b="0"/>
                <wp:docPr id="548089" name="Group 548089"/>
                <wp:cNvGraphicFramePr/>
                <a:graphic xmlns:a="http://schemas.openxmlformats.org/drawingml/2006/main">
                  <a:graphicData uri="http://schemas.microsoft.com/office/word/2010/wordprocessingGroup">
                    <wpg:wgp>
                      <wpg:cNvGrpSpPr/>
                      <wpg:grpSpPr>
                        <a:xfrm>
                          <a:off x="0" y="0"/>
                          <a:ext cx="57150" cy="76200"/>
                          <a:chOff x="0" y="0"/>
                          <a:chExt cx="57150" cy="76200"/>
                        </a:xfrm>
                      </wpg:grpSpPr>
                      <wps:wsp>
                        <wps:cNvPr id="22017" name="Shape 22017"/>
                        <wps:cNvSpPr/>
                        <wps:spPr>
                          <a:xfrm>
                            <a:off x="0" y="9525"/>
                            <a:ext cx="57150" cy="66675"/>
                          </a:xfrm>
                          <a:custGeom>
                            <a:avLst/>
                            <a:gdLst/>
                            <a:ahLst/>
                            <a:cxnLst/>
                            <a:rect l="0" t="0" r="0" b="0"/>
                            <a:pathLst>
                              <a:path w="57150" h="66675">
                                <a:moveTo>
                                  <a:pt x="28575" y="0"/>
                                </a:moveTo>
                                <a:cubicBezTo>
                                  <a:pt x="42863" y="0"/>
                                  <a:pt x="57150" y="9525"/>
                                  <a:pt x="57150" y="28575"/>
                                </a:cubicBezTo>
                                <a:cubicBezTo>
                                  <a:pt x="57150" y="66675"/>
                                  <a:pt x="0" y="66675"/>
                                  <a:pt x="0" y="28575"/>
                                </a:cubicBezTo>
                                <a:cubicBezTo>
                                  <a:pt x="0" y="9525"/>
                                  <a:pt x="14288" y="0"/>
                                  <a:pt x="28575" y="0"/>
                                </a:cubicBez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22018" name="Shape 22018"/>
                        <wps:cNvSpPr/>
                        <wps:spPr>
                          <a:xfrm>
                            <a:off x="0" y="0"/>
                            <a:ext cx="57150" cy="76200"/>
                          </a:xfrm>
                          <a:custGeom>
                            <a:avLst/>
                            <a:gdLst/>
                            <a:ahLst/>
                            <a:cxnLst/>
                            <a:rect l="0" t="0" r="0" b="0"/>
                            <a:pathLst>
                              <a:path w="57150" h="76200">
                                <a:moveTo>
                                  <a:pt x="57150" y="38100"/>
                                </a:moveTo>
                                <a:cubicBezTo>
                                  <a:pt x="57150" y="0"/>
                                  <a:pt x="0" y="0"/>
                                  <a:pt x="0" y="38100"/>
                                </a:cubicBezTo>
                                <a:cubicBezTo>
                                  <a:pt x="0" y="76200"/>
                                  <a:pt x="57150" y="76200"/>
                                  <a:pt x="57150" y="38100"/>
                                </a:cubicBezTo>
                                <a:close/>
                              </a:path>
                            </a:pathLst>
                          </a:custGeom>
                          <a:ln w="9525" cap="flat">
                            <a:miter lim="127000"/>
                          </a:ln>
                        </wps:spPr>
                        <wps:style>
                          <a:lnRef idx="1">
                            <a:srgbClr val="333333"/>
                          </a:lnRef>
                          <a:fillRef idx="0">
                            <a:srgbClr val="000000">
                              <a:alpha val="0"/>
                            </a:srgbClr>
                          </a:fillRef>
                          <a:effectRef idx="0">
                            <a:scrgbClr r="0" g="0" b="0"/>
                          </a:effectRef>
                          <a:fontRef idx="none"/>
                        </wps:style>
                        <wps:bodyPr/>
                      </wps:wsp>
                    </wpg:wgp>
                  </a:graphicData>
                </a:graphic>
              </wp:inline>
            </w:drawing>
          </mc:Choice>
          <mc:Fallback>
            <w:pict>
              <v:group w14:anchorId="2647E20F" id="Group 548089" o:spid="_x0000_s1026" style="width:4.5pt;height:6pt;mso-position-horizontal-relative:char;mso-position-vertical-relative:line" coordsize="57150,76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">
                <v:shape id="Shape 22017" o:spid="_x0000_s1027" style="position:absolute;top:9525;width:57150;height:66675;visibility:visible;mso-wrap-style:square;v-text-anchor:top" coordsize="57150,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" path="m28575,c42863,,57150,9525,57150,28575,57150,66675,,66675,,28575,,9525,14288,,28575,xe" fillcolor="#333" stroked="f" strokeweight="0">
                  <v:stroke miterlimit="83231f" joinstyle="miter"/>
                  <v:path arrowok="t" textboxrect="0,0,57150,66675"/>
                </v:shape>
                <v:shape id="Shape 22018" o:spid="_x0000_s1028" style="position:absolute;width:57150;height:76200;visibility:visible;mso-wrap-style:square;v-text-anchor:top" coordsize="5715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" path="m57150,38100c57150,,,,,38100v,38100,57150,38100,57150,xe" filled="f" strokecolor="#333">
                  <v:stroke miterlimit="83231f" joinstyle="miter"/>
                  <v:path arrowok="t" textboxrect="0,0,57150,76200"/>
                </v:shape>
                <w10:anchorlock/>
              </v:group>
            </w:pict>
          </mc:Fallback>
        </mc:AlternateContent>
      </w:r>
      <w:r>
        <w:rPr>
          <w:rFonts w:ascii="Arial" w:eastAsia="Arial" w:hAnsi="Arial" w:cs="Arial"/>
          <w:b/>
        </w:rPr>
        <w:t xml:space="preserve"> Routing processor.</w:t>
      </w:r>
      <w:r>
        <w:t xml:space="preserve"> The routing processor performs control-plane functions. In traditional routers, it executes the routing protocols (which we’ll study in </w:t>
      </w:r>
      <w:r>
        <w:rPr>
          <w:rFonts w:ascii="Arial" w:eastAsia="Arial" w:hAnsi="Arial" w:cs="Arial"/>
          <w:b/>
          <w:color w:val="1E7AB9"/>
        </w:rPr>
        <w:t>Sections 5.3</w:t>
      </w:r>
      <w:r>
        <w:t xml:space="preserve"> and </w:t>
      </w:r>
      <w:r>
        <w:rPr>
          <w:rFonts w:ascii="Arial" w:eastAsia="Arial" w:hAnsi="Arial" w:cs="Arial"/>
          <w:b/>
          <w:color w:val="1E7AB9"/>
        </w:rPr>
        <w:t>5.4</w:t>
      </w:r>
      <w:r>
        <w:t>), maintains routing tables and attached link state information, and computes the forwarding table for the router. In SDN routers, the routing processor is responsible for communicating with the remote controller in order to (among other activities) receive forwarding table entries computed by the remote controller, and install these entries in the router’s input ports. The routing processor also performs the network</w:t>
      </w:r>
    </w:p>
    <w:p w14:paraId="76C7A456" w14:textId="77777777" w:rsidR="0025243D" w:rsidRDefault="0025243D">
      <w:pPr>
        <w:spacing w:after="396"/>
        <w:ind w:left="429" w:right="15"/>
      </w:pPr>
      <w:r>
        <w:t xml:space="preserve">management functions that we’ll study in </w:t>
      </w:r>
      <w:r>
        <w:rPr>
          <w:rFonts w:ascii="Arial" w:eastAsia="Arial" w:hAnsi="Arial" w:cs="Arial"/>
          <w:b/>
          <w:color w:val="1E7AB9"/>
        </w:rPr>
        <w:t>Section 5.7</w:t>
      </w:r>
      <w:r>
        <w:t>.</w:t>
      </w:r>
    </w:p>
    <w:p w14:paraId="63F87D5D" w14:textId="77777777" w:rsidR="0025243D" w:rsidRDefault="0025243D">
      <w:pPr>
        <w:ind w:right="15"/>
      </w:pPr>
      <w:r>
        <w:t xml:space="preserve">A router’s input ports, output ports, and switching fabric are almost always implemented in hardware, as shown in </w:t>
      </w:r>
      <w:r>
        <w:rPr>
          <w:rFonts w:ascii="Arial" w:eastAsia="Arial" w:hAnsi="Arial" w:cs="Arial"/>
          <w:b/>
          <w:color w:val="1E7AB9"/>
        </w:rPr>
        <w:t>Figure 4.4</w:t>
      </w:r>
      <w:r>
        <w:t xml:space="preserve">. To appreciate why a hardware implementation is needed, consider that with a 10 Gbps input link and a 64-byte IP datagram, the input port has only 51.2 ns to process the datagram before another datagram may arrive. If </w:t>
      </w:r>
      <w:r>
        <w:rPr>
          <w:rFonts w:ascii="Arial" w:eastAsia="Arial" w:hAnsi="Arial" w:cs="Arial"/>
          <w:i/>
        </w:rPr>
        <w:t>N</w:t>
      </w:r>
      <w:r>
        <w:t xml:space="preserve"> ports are combined on a line card (as is often done in practice), the datagram-processing pipeline must operate </w:t>
      </w:r>
      <w:r>
        <w:rPr>
          <w:rFonts w:ascii="Arial" w:eastAsia="Arial" w:hAnsi="Arial" w:cs="Arial"/>
          <w:i/>
        </w:rPr>
        <w:t>N</w:t>
      </w:r>
      <w:r>
        <w:t xml:space="preserve"> times faster—far too fast for software implementation. Forwarding hardware can be implemented either using a router vendor’s own hardware designs, or constructed using purchased merchant-silicon chips (e.g., as sold by companies such as Intel and Broadcom).</w:t>
      </w:r>
    </w:p>
    <w:p w14:paraId="4EEE3805" w14:textId="77777777" w:rsidR="0025243D" w:rsidRDefault="0025243D">
      <w:pPr>
        <w:ind w:right="15"/>
      </w:pPr>
      <w:r>
        <w:t xml:space="preserve">While the data plane operates at the nanosecond time scale, a router’s control functions—executing the routing protocols, responding to attached links that go up or down, communicating with the remote controller (in the SDN case) and performing management functions—operate at the millisecond or second timescale. These </w:t>
      </w:r>
      <w:r>
        <w:rPr>
          <w:rFonts w:ascii="Arial" w:eastAsia="Arial" w:hAnsi="Arial" w:cs="Arial"/>
          <w:b/>
          <w:color w:val="1E7AB9"/>
        </w:rPr>
        <w:t>control plane</w:t>
      </w:r>
      <w:r>
        <w:t xml:space="preserve"> functions are thus usually implemented in software and execute on the routing processor (typically a traditional CPU).</w:t>
      </w:r>
    </w:p>
    <w:p w14:paraId="23E7EC7D" w14:textId="77777777" w:rsidR="0025243D" w:rsidRDefault="0025243D">
      <w:pPr>
        <w:spacing w:after="494"/>
        <w:ind w:right="15"/>
      </w:pPr>
      <w:r>
        <w:t>Before delving into the details of router internals, let’s return to our analogy from the beginning of this chapter, where packet forwarding was compared to cars entering and leaving an interchange. Let’s suppose that the interchange is a roundabout, and that as a car enters the roundabout, a bit of processing is required. Let’s consider what information is required for this processing:</w:t>
      </w:r>
    </w:p>
    <w:p w14:paraId="136834A1" w14:textId="77777777" w:rsidR="0025243D" w:rsidRDefault="0025243D">
      <w:pPr>
        <w:spacing w:after="74"/>
        <w:ind w:left="159" w:right="15"/>
      </w:pPr>
      <w:r>
        <w:rPr>
          <w:rFonts w:ascii="Calibri" w:eastAsia="Calibri" w:hAnsi="Calibri" w:cs="Calibri"/>
          <w:noProof/>
          <w:color w:val="000000"/>
          <w:sz w:val="22"/>
        </w:rPr>
        <mc:AlternateContent>
          <mc:Choice Requires="wpg">
            <w:drawing>
              <wp:inline distT="0" distB="0" distL="0" distR="0" wp14:anchorId="5BC02A86" wp14:editId="762C4978">
                <wp:extent cx="57150" cy="76200"/>
                <wp:effectExtent l="0" t="0" r="0" b="0"/>
                <wp:docPr id="548090" name="Group 548090"/>
                <wp:cNvGraphicFramePr/>
                <a:graphic xmlns:a="http://schemas.openxmlformats.org/drawingml/2006/main">
                  <a:graphicData uri="http://schemas.microsoft.com/office/word/2010/wordprocessingGroup">
                    <wpg:wgp>
                      <wpg:cNvGrpSpPr/>
                      <wpg:grpSpPr>
                        <a:xfrm>
                          <a:off x="0" y="0"/>
                          <a:ext cx="57150" cy="76200"/>
                          <a:chOff x="0" y="0"/>
                          <a:chExt cx="57150" cy="76200"/>
                        </a:xfrm>
                      </wpg:grpSpPr>
                      <wps:wsp>
                        <wps:cNvPr id="22058" name="Shape 22058"/>
                        <wps:cNvSpPr/>
                        <wps:spPr>
                          <a:xfrm>
                            <a:off x="0" y="9525"/>
                            <a:ext cx="57150" cy="66675"/>
                          </a:xfrm>
                          <a:custGeom>
                            <a:avLst/>
                            <a:gdLst/>
                            <a:ahLst/>
                            <a:cxnLst/>
                            <a:rect l="0" t="0" r="0" b="0"/>
                            <a:pathLst>
                              <a:path w="57150" h="66675">
                                <a:moveTo>
                                  <a:pt x="28575" y="0"/>
                                </a:moveTo>
                                <a:cubicBezTo>
                                  <a:pt x="42863" y="0"/>
                                  <a:pt x="57150" y="9525"/>
                                  <a:pt x="57150" y="28575"/>
                                </a:cubicBezTo>
                                <a:cubicBezTo>
                                  <a:pt x="57150" y="66675"/>
                                  <a:pt x="0" y="66675"/>
                                  <a:pt x="0" y="28575"/>
                                </a:cubicBezTo>
                                <a:cubicBezTo>
                                  <a:pt x="0" y="9525"/>
                                  <a:pt x="14288" y="0"/>
                                  <a:pt x="28575" y="0"/>
                                </a:cubicBez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22059" name="Shape 22059"/>
                        <wps:cNvSpPr/>
                        <wps:spPr>
                          <a:xfrm>
                            <a:off x="0" y="0"/>
                            <a:ext cx="57150" cy="76200"/>
                          </a:xfrm>
                          <a:custGeom>
                            <a:avLst/>
                            <a:gdLst/>
                            <a:ahLst/>
                            <a:cxnLst/>
                            <a:rect l="0" t="0" r="0" b="0"/>
                            <a:pathLst>
                              <a:path w="57150" h="76200">
                                <a:moveTo>
                                  <a:pt x="57150" y="38100"/>
                                </a:moveTo>
                                <a:cubicBezTo>
                                  <a:pt x="57150" y="0"/>
                                  <a:pt x="0" y="0"/>
                                  <a:pt x="0" y="38100"/>
                                </a:cubicBezTo>
                                <a:cubicBezTo>
                                  <a:pt x="0" y="76200"/>
                                  <a:pt x="57150" y="76200"/>
                                  <a:pt x="57150" y="38100"/>
                                </a:cubicBezTo>
                                <a:close/>
                              </a:path>
                            </a:pathLst>
                          </a:custGeom>
                          <a:ln w="9525" cap="flat">
                            <a:miter lim="127000"/>
                          </a:ln>
                        </wps:spPr>
                        <wps:style>
                          <a:lnRef idx="1">
                            <a:srgbClr val="333333"/>
                          </a:lnRef>
                          <a:fillRef idx="0">
                            <a:srgbClr val="000000">
                              <a:alpha val="0"/>
                            </a:srgbClr>
                          </a:fillRef>
                          <a:effectRef idx="0">
                            <a:scrgbClr r="0" g="0" b="0"/>
                          </a:effectRef>
                          <a:fontRef idx="none"/>
                        </wps:style>
                        <wps:bodyPr/>
                      </wps:wsp>
                    </wpg:wgp>
                  </a:graphicData>
                </a:graphic>
              </wp:inline>
            </w:drawing>
          </mc:Choice>
          <mc:Fallback>
            <w:pict>
              <v:group w14:anchorId="1C04A9B9" id="Group 548090" o:spid="_x0000_s1026" style="width:4.5pt;height:6pt;mso-position-horizontal-relative:char;mso-position-vertical-relative:line" coordsize="57150,76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">
                <v:shape id="Shape 22058" o:spid="_x0000_s1027" style="position:absolute;top:9525;width:57150;height:66675;visibility:visible;mso-wrap-style:square;v-text-anchor:top" coordsize="57150,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" path="m28575,c42863,,57150,9525,57150,28575,57150,66675,,66675,,28575,,9525,14288,,28575,xe" fillcolor="#333" stroked="f" strokeweight="0">
                  <v:stroke miterlimit="83231f" joinstyle="miter"/>
                  <v:path arrowok="t" textboxrect="0,0,57150,66675"/>
                </v:shape>
                <v:shape id="Shape 22059" o:spid="_x0000_s1028" style="position:absolute;width:57150;height:76200;visibility:visible;mso-wrap-style:square;v-text-anchor:top" coordsize="5715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" path="m57150,38100c57150,,,,,38100v,38100,57150,38100,57150,xe" filled="f" strokecolor="#333">
                  <v:stroke miterlimit="83231f" joinstyle="miter"/>
                  <v:path arrowok="t" textboxrect="0,0,57150,76200"/>
                </v:shape>
                <w10:anchorlock/>
              </v:group>
            </w:pict>
          </mc:Fallback>
        </mc:AlternateContent>
      </w:r>
      <w:r>
        <w:rPr>
          <w:rFonts w:ascii="Arial" w:eastAsia="Arial" w:hAnsi="Arial" w:cs="Arial"/>
          <w:b/>
        </w:rPr>
        <w:t xml:space="preserve"> Destination-based forwarding.</w:t>
      </w:r>
      <w:r>
        <w:t xml:space="preserve"> Suppose the car stops at an entry station and indicates its final destination (not at the local roundabout, but the ultimate destination of its journey). An attendant at the entry station looks up the final destination, determines the roundabout exit that leads to that final destination, and tells the driver which roundabout exit to take.</w:t>
      </w:r>
    </w:p>
    <w:p w14:paraId="1FB7C754" w14:textId="77777777" w:rsidR="0025243D" w:rsidRDefault="0025243D">
      <w:pPr>
        <w:ind w:left="420" w:right="15" w:hanging="270"/>
      </w:pPr>
      <w:r>
        <w:rPr>
          <w:rFonts w:ascii="Calibri" w:eastAsia="Calibri" w:hAnsi="Calibri" w:cs="Calibri"/>
          <w:noProof/>
          <w:color w:val="000000"/>
          <w:sz w:val="22"/>
        </w:rPr>
        <mc:AlternateContent>
          <mc:Choice Requires="wpg">
            <w:drawing>
              <wp:inline distT="0" distB="0" distL="0" distR="0" wp14:anchorId="1C0B64ED" wp14:editId="7C2B93F6">
                <wp:extent cx="57150" cy="76200"/>
                <wp:effectExtent l="0" t="0" r="0" b="0"/>
                <wp:docPr id="547962" name="Group 547962"/>
                <wp:cNvGraphicFramePr/>
                <a:graphic xmlns:a="http://schemas.openxmlformats.org/drawingml/2006/main">
                  <a:graphicData uri="http://schemas.microsoft.com/office/word/2010/wordprocessingGroup">
                    <wpg:wgp>
                      <wpg:cNvGrpSpPr/>
                      <wpg:grpSpPr>
                        <a:xfrm>
                          <a:off x="0" y="0"/>
                          <a:ext cx="57150" cy="76200"/>
                          <a:chOff x="0" y="0"/>
                          <a:chExt cx="57150" cy="76200"/>
                        </a:xfrm>
                      </wpg:grpSpPr>
                      <wps:wsp>
                        <wps:cNvPr id="22090" name="Shape 22090"/>
                        <wps:cNvSpPr/>
                        <wps:spPr>
                          <a:xfrm>
                            <a:off x="0" y="9525"/>
                            <a:ext cx="57150" cy="66675"/>
                          </a:xfrm>
                          <a:custGeom>
                            <a:avLst/>
                            <a:gdLst/>
                            <a:ahLst/>
                            <a:cxnLst/>
                            <a:rect l="0" t="0" r="0" b="0"/>
                            <a:pathLst>
                              <a:path w="57150" h="66675">
                                <a:moveTo>
                                  <a:pt x="28575" y="0"/>
                                </a:moveTo>
                                <a:cubicBezTo>
                                  <a:pt x="42863" y="0"/>
                                  <a:pt x="57150" y="9525"/>
                                  <a:pt x="57150" y="28575"/>
                                </a:cubicBezTo>
                                <a:cubicBezTo>
                                  <a:pt x="57150" y="66675"/>
                                  <a:pt x="0" y="66675"/>
                                  <a:pt x="0" y="28575"/>
                                </a:cubicBezTo>
                                <a:cubicBezTo>
                                  <a:pt x="0" y="9525"/>
                                  <a:pt x="14288" y="0"/>
                                  <a:pt x="28575" y="0"/>
                                </a:cubicBez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22091" name="Shape 22091"/>
                        <wps:cNvSpPr/>
                        <wps:spPr>
                          <a:xfrm>
                            <a:off x="0" y="0"/>
                            <a:ext cx="57150" cy="76200"/>
                          </a:xfrm>
                          <a:custGeom>
                            <a:avLst/>
                            <a:gdLst/>
                            <a:ahLst/>
                            <a:cxnLst/>
                            <a:rect l="0" t="0" r="0" b="0"/>
                            <a:pathLst>
                              <a:path w="57150" h="76200">
                                <a:moveTo>
                                  <a:pt x="57150" y="38100"/>
                                </a:moveTo>
                                <a:cubicBezTo>
                                  <a:pt x="57150" y="0"/>
                                  <a:pt x="0" y="0"/>
                                  <a:pt x="0" y="38100"/>
                                </a:cubicBezTo>
                                <a:cubicBezTo>
                                  <a:pt x="0" y="76200"/>
                                  <a:pt x="57150" y="76200"/>
                                  <a:pt x="57150" y="38100"/>
                                </a:cubicBezTo>
                                <a:close/>
                              </a:path>
                            </a:pathLst>
                          </a:custGeom>
                          <a:ln w="9525" cap="flat">
                            <a:miter lim="127000"/>
                          </a:ln>
                        </wps:spPr>
                        <wps:style>
                          <a:lnRef idx="1">
                            <a:srgbClr val="333333"/>
                          </a:lnRef>
                          <a:fillRef idx="0">
                            <a:srgbClr val="000000">
                              <a:alpha val="0"/>
                            </a:srgbClr>
                          </a:fillRef>
                          <a:effectRef idx="0">
                            <a:scrgbClr r="0" g="0" b="0"/>
                          </a:effectRef>
                          <a:fontRef idx="none"/>
                        </wps:style>
                        <wps:bodyPr/>
                      </wps:wsp>
                    </wpg:wgp>
                  </a:graphicData>
                </a:graphic>
              </wp:inline>
            </w:drawing>
          </mc:Choice>
          <mc:Fallback>
            <w:pict>
              <v:group w14:anchorId="5E83BEFC" id="Group 547962" o:spid="_x0000_s1026" style="width:4.5pt;height:6pt;mso-position-horizontal-relative:char;mso-position-vertical-relative:line" coordsize="57150,76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">
                <v:shape id="Shape 22090" o:spid="_x0000_s1027" style="position:absolute;top:9525;width:57150;height:66675;visibility:visible;mso-wrap-style:square;v-text-anchor:top" coordsize="57150,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" path="m28575,c42863,,57150,9525,57150,28575,57150,66675,,66675,,28575,,9525,14288,,28575,xe" fillcolor="#333" stroked="f" strokeweight="0">
                  <v:stroke miterlimit="83231f" joinstyle="miter"/>
                  <v:path arrowok="t" textboxrect="0,0,57150,66675"/>
                </v:shape>
                <v:shape id="Shape 22091" o:spid="_x0000_s1028" style="position:absolute;width:57150;height:76200;visibility:visible;mso-wrap-style:square;v-text-anchor:top" coordsize="5715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" path="m57150,38100c57150,,,,,38100v,38100,57150,38100,57150,xe" filled="f" strokecolor="#333">
                  <v:stroke miterlimit="83231f" joinstyle="miter"/>
                  <v:path arrowok="t" textboxrect="0,0,57150,76200"/>
                </v:shape>
                <w10:anchorlock/>
              </v:group>
            </w:pict>
          </mc:Fallback>
        </mc:AlternateContent>
      </w:r>
      <w:r>
        <w:rPr>
          <w:rFonts w:ascii="Arial" w:eastAsia="Arial" w:hAnsi="Arial" w:cs="Arial"/>
          <w:b/>
        </w:rPr>
        <w:t xml:space="preserve"> Generalized forwarding.</w:t>
      </w:r>
      <w:r>
        <w:t xml:space="preserve"> The attendant could also determine the car’s exit ramp on the basis of many other factors besides the destination. For example, the selected exit ramp might depend on the car’s origin, for example the state that issued the car’s license plate. Cars from a certain set of states might be directed to use one exit ramp (that leads to the destination via a slow road), while cars from other states might be directed to use a different exit ramp (that leads to the destination via superhighway). The same decision might be made based on the model, make and year of the car. Or a car not deemed roadworthy might be blocked and not be allowed to pass through the roundabout. In the case of generalized forwarding, any number of factors may contribute to the attendant’s choice of the exit ramp for a given car.</w:t>
      </w:r>
    </w:p>
    <w:p w14:paraId="686695E3" w14:textId="77777777" w:rsidR="0025243D" w:rsidRDefault="0025243D">
      <w:pPr>
        <w:spacing w:after="472"/>
        <w:ind w:right="15"/>
      </w:pPr>
      <w:r>
        <w:t>Once the car enters the roundabout (which may be filled with other cars entering from other input roads and heading to other roundabout exits), it eventually leaves at the prescribed roundabout exit ramp, where it may encounter other cars leaving the roundabout at that exit.</w:t>
      </w:r>
    </w:p>
    <w:p w14:paraId="42912465" w14:textId="77777777" w:rsidR="0025243D" w:rsidRDefault="0025243D">
      <w:pPr>
        <w:spacing w:after="473"/>
        <w:ind w:right="15"/>
      </w:pPr>
      <w:r>
        <w:t xml:space="preserve">We can easily recognize the principal router components in </w:t>
      </w:r>
      <w:r>
        <w:rPr>
          <w:rFonts w:ascii="Arial" w:eastAsia="Arial" w:hAnsi="Arial" w:cs="Arial"/>
          <w:b/>
          <w:color w:val="1E7AB9"/>
        </w:rPr>
        <w:t>Figure 4.4</w:t>
      </w:r>
      <w:r>
        <w:t xml:space="preserve"> in this analogy—the entry road and entry station correspond to the input port (with a lookup function to determine to local outgoing port); the roundabout corresponds to the switch fabric; and the roundabout exit road corresponds to the output port. With this analogy, it’s instructive to consider where bottlenecks might occur. What happens if cars arrive blazingly fast (for example, the roundabout is in Germany or Italy!) but the station attendant is slow? How fast must the attendant work to ensure there’s no backup on an entry road? Even with a blazingly fast attendant, what happens if cars traverse the roundabout slowly—can backups still occur? And what happens if most of the cars entering at all of the roundabout’s entrance ramps all want to leave the roundabout at the same exit ramp—can backups occur at the exit ramp or elsewhere? How should the roundabout operate if we want to assign priorities to different cars, or block certain cars from entering the roundabout in the first place? These are all analogous to critical questions faced by router and switch designers.</w:t>
      </w:r>
    </w:p>
    <w:p w14:paraId="552E04FE" w14:textId="77777777" w:rsidR="0025243D" w:rsidRDefault="0025243D">
      <w:pPr>
        <w:spacing w:after="103" w:line="259" w:lineRule="auto"/>
        <w:ind w:right="15"/>
      </w:pPr>
      <w:r>
        <w:t xml:space="preserve">In the following subsections, we’ll look at router functions in more detail. </w:t>
      </w:r>
      <w:r>
        <w:rPr>
          <w:rFonts w:ascii="Arial" w:eastAsia="Arial" w:hAnsi="Arial" w:cs="Arial"/>
          <w:b/>
          <w:color w:val="1E7AB9"/>
        </w:rPr>
        <w:t>[Iyer 2008</w:t>
      </w:r>
      <w:r>
        <w:t xml:space="preserve">, </w:t>
      </w:r>
      <w:r>
        <w:rPr>
          <w:rFonts w:ascii="Arial" w:eastAsia="Arial" w:hAnsi="Arial" w:cs="Arial"/>
          <w:b/>
          <w:color w:val="1E7AB9"/>
        </w:rPr>
        <w:t>Chao 2001</w:t>
      </w:r>
      <w:r>
        <w:t>;</w:t>
      </w:r>
    </w:p>
    <w:p w14:paraId="618256FE" w14:textId="77777777" w:rsidR="0025243D" w:rsidRDefault="0025243D">
      <w:pPr>
        <w:spacing w:after="7"/>
        <w:ind w:right="15"/>
      </w:pPr>
      <w:r>
        <w:rPr>
          <w:rFonts w:ascii="Arial" w:eastAsia="Arial" w:hAnsi="Arial" w:cs="Arial"/>
          <w:b/>
          <w:color w:val="1E7AB9"/>
        </w:rPr>
        <w:t>Chuang 2005</w:t>
      </w:r>
      <w:r>
        <w:t xml:space="preserve">; </w:t>
      </w:r>
      <w:r>
        <w:rPr>
          <w:rFonts w:ascii="Arial" w:eastAsia="Arial" w:hAnsi="Arial" w:cs="Arial"/>
          <w:b/>
          <w:color w:val="1E7AB9"/>
        </w:rPr>
        <w:t>Turner 1988</w:t>
      </w:r>
      <w:r>
        <w:t xml:space="preserve">; </w:t>
      </w:r>
      <w:r>
        <w:rPr>
          <w:rFonts w:ascii="Arial" w:eastAsia="Arial" w:hAnsi="Arial" w:cs="Arial"/>
          <w:b/>
          <w:color w:val="1E7AB9"/>
        </w:rPr>
        <w:t>McKeown 1997a</w:t>
      </w:r>
      <w:r>
        <w:t xml:space="preserve">; </w:t>
      </w:r>
      <w:r>
        <w:rPr>
          <w:rFonts w:ascii="Arial" w:eastAsia="Arial" w:hAnsi="Arial" w:cs="Arial"/>
          <w:b/>
          <w:color w:val="1E7AB9"/>
        </w:rPr>
        <w:t>Partridge 1998</w:t>
      </w:r>
      <w:r>
        <w:t xml:space="preserve">; Sopranos 2011] provide a discussion of specific router architectures. For concreteness and simplicity, we’ll initially assume in this section that forwarding decisions are based only on the packet’s destination address, rather than on a generalized set of packet header fields. We will cover the case of more generalized packet forwarding in </w:t>
      </w:r>
      <w:r>
        <w:rPr>
          <w:rFonts w:ascii="Arial" w:eastAsia="Arial" w:hAnsi="Arial" w:cs="Arial"/>
          <w:b/>
          <w:color w:val="1E7AB9"/>
        </w:rPr>
        <w:t>Section</w:t>
      </w:r>
    </w:p>
    <w:p w14:paraId="60503C7E" w14:textId="77777777" w:rsidR="0025243D" w:rsidRDefault="0025243D">
      <w:pPr>
        <w:spacing w:after="997" w:line="265" w:lineRule="auto"/>
        <w:ind w:left="12" w:hanging="10"/>
      </w:pPr>
      <w:r>
        <w:rPr>
          <w:rFonts w:ascii="Arial" w:eastAsia="Arial" w:hAnsi="Arial" w:cs="Arial"/>
          <w:b/>
          <w:color w:val="1E7AB9"/>
        </w:rPr>
        <w:t>4.4</w:t>
      </w:r>
      <w:r>
        <w:t>.</w:t>
      </w:r>
    </w:p>
    <w:p w14:paraId="012D8F09" w14:textId="77777777" w:rsidR="0025243D" w:rsidRDefault="0025243D">
      <w:pPr>
        <w:pStyle w:val="Heading3"/>
        <w:ind w:left="-3"/>
      </w:pPr>
      <w:bookmarkStart w:id="94" w:name="_Toc198669904"/>
      <w:r>
        <w:t>4.2.1 Input Port Processing and Destination-Based Forwarding</w:t>
      </w:r>
      <w:bookmarkEnd w:id="94"/>
    </w:p>
    <w:p w14:paraId="4BD4F6E7" w14:textId="77777777" w:rsidR="0025243D" w:rsidRDefault="0025243D">
      <w:pPr>
        <w:ind w:right="15"/>
      </w:pPr>
      <w:r>
        <w:t xml:space="preserve">A more detailed view of input processing is shown in </w:t>
      </w:r>
      <w:r>
        <w:rPr>
          <w:rFonts w:ascii="Arial" w:eastAsia="Arial" w:hAnsi="Arial" w:cs="Arial"/>
          <w:b/>
          <w:color w:val="1E7AB9"/>
        </w:rPr>
        <w:t>Figure 4.5</w:t>
      </w:r>
      <w:r>
        <w:t xml:space="preserve">. As just discussed, the input port’s linetermination function and link-layer processing implement the physical and link layers for that individual input link. The lookup performed in the input port is central to the router’s operation—it is here that the router uses the forwarding table to look up the output port to which an arriving packet will be forwarded via the switching fabric. The forwarding table is either computed and updated by the routing processor (using a routing protocol to interact with the routing processors in other network routers) or is received from a remote SDN controller. The forwarding table is copied from the routing processor to the line cards over a separate bus (e.g., a PCI bus) indicated by the dashed line from the routing processor to the input line cards in </w:t>
      </w:r>
      <w:r>
        <w:rPr>
          <w:rFonts w:ascii="Arial" w:eastAsia="Arial" w:hAnsi="Arial" w:cs="Arial"/>
          <w:b/>
          <w:color w:val="1E7AB9"/>
        </w:rPr>
        <w:t>Figure 4.4</w:t>
      </w:r>
      <w:r>
        <w:t>. With such a shadow copy at each line card, forwarding decisions can be made locally, at each input port, without invoking the centralized routing processor on a per-packet basis and thus avoiding a centralized processing bottleneck.</w:t>
      </w:r>
    </w:p>
    <w:p w14:paraId="4410E352" w14:textId="77777777" w:rsidR="0025243D" w:rsidRDefault="0025243D">
      <w:pPr>
        <w:spacing w:after="7"/>
        <w:ind w:right="15"/>
      </w:pPr>
      <w:r>
        <w:t>Let’s now consider the “simplest” case that the output port to which an incoming packet is to be switched is based on the packet’s destination address. In the case of 32-bit IP addresses, a brute-force implementation of the forwarding table would have one entry for every possible destination address.</w:t>
      </w:r>
    </w:p>
    <w:p w14:paraId="56ED9934" w14:textId="77777777" w:rsidR="0025243D" w:rsidRDefault="0025243D">
      <w:pPr>
        <w:spacing w:after="131"/>
        <w:ind w:right="15"/>
      </w:pPr>
      <w:r>
        <w:t>Since there are more than 4 billion possible addresses, this option is totally out of the question.</w:t>
      </w:r>
    </w:p>
    <w:p w14:paraId="741B469D" w14:textId="77777777" w:rsidR="0025243D" w:rsidRDefault="0025243D">
      <w:pPr>
        <w:spacing w:after="324" w:line="259" w:lineRule="auto"/>
      </w:pPr>
      <w:r>
        <w:rPr>
          <w:noProof/>
        </w:rPr>
        <w:drawing>
          <wp:inline distT="0" distB="0" distL="0" distR="0" wp14:anchorId="2ED84997" wp14:editId="3A8BFE32">
            <wp:extent cx="6372225" cy="1466850"/>
            <wp:effectExtent l="0" t="0" r="0" b="0"/>
            <wp:docPr id="22200" name="Picture 22200"/>
            <wp:cNvGraphicFramePr/>
            <a:graphic xmlns:a="http://schemas.openxmlformats.org/drawingml/2006/main">
              <a:graphicData uri="http://schemas.openxmlformats.org/drawingml/2006/picture">
                <pic:pic xmlns:pic="http://schemas.openxmlformats.org/drawingml/2006/picture">
                  <pic:nvPicPr>
                    <pic:cNvPr id="22200" name="Picture 22200"/>
                    <pic:cNvPicPr/>
                  </pic:nvPicPr>
                  <pic:blipFill>
                    <a:blip r:embed="rId225"/>
                    <a:stretch>
                      <a:fillRect/>
                    </a:stretch>
                  </pic:blipFill>
                  <pic:spPr>
                    <a:xfrm flipV="1">
                      <a:off x="0" y="0"/>
                      <a:ext cx="6372225" cy="1466850"/>
                    </a:xfrm>
                    <a:prstGeom prst="rect">
                      <a:avLst/>
                    </a:prstGeom>
                  </pic:spPr>
                </pic:pic>
              </a:graphicData>
            </a:graphic>
          </wp:inline>
        </w:drawing>
      </w:r>
    </w:p>
    <w:p w14:paraId="5570F65C" w14:textId="77777777" w:rsidR="0025243D" w:rsidRDefault="0025243D">
      <w:pPr>
        <w:pStyle w:val="Heading4"/>
        <w:ind w:left="11" w:right="39"/>
      </w:pPr>
      <w:r>
        <w:t>Figure 4.5 Input port processing</w:t>
      </w:r>
    </w:p>
    <w:p w14:paraId="69A8150A" w14:textId="77777777" w:rsidR="0025243D" w:rsidRDefault="0025243D">
      <w:pPr>
        <w:spacing w:after="229" w:line="259" w:lineRule="auto"/>
        <w:ind w:right="15"/>
      </w:pPr>
      <w:r>
        <w:t>As an example of how this issue of scale can be handled, let’s suppose that our router has four links, numbered 0 through 3, and that packets are to be forwarded to the link interfaces as follows:</w:t>
      </w:r>
    </w:p>
    <w:tbl>
      <w:tblPr>
        <w:tblStyle w:val="TableGrid"/>
        <w:tblW w:w="11760" w:type="dxa"/>
        <w:tblInd w:w="8" w:type="dxa"/>
        <w:tblCellMar>
          <w:top w:w="39" w:type="dxa"/>
          <w:left w:w="187" w:type="dxa"/>
          <w:bottom w:w="0" w:type="dxa"/>
          <w:right w:w="115" w:type="dxa"/>
        </w:tblCellMar>
        <w:tblLook w:val="04A0" w:firstRow="1" w:lastRow="0" w:firstColumn="1" w:lastColumn="0" w:noHBand="0" w:noVBand="1"/>
      </w:tblPr>
      <w:tblGrid>
        <w:gridCol w:w="8835"/>
        <w:gridCol w:w="2925"/>
      </w:tblGrid>
      <w:tr w:rsidR="0025243D" w14:paraId="3C5D4F84" w14:textId="77777777">
        <w:trPr>
          <w:trHeight w:val="803"/>
        </w:trPr>
        <w:tc>
          <w:tcPr>
            <w:tcW w:w="8835" w:type="dxa"/>
            <w:tcBorders>
              <w:top w:val="single" w:sz="12" w:space="0" w:color="468173"/>
              <w:left w:val="single" w:sz="6" w:space="0" w:color="468173"/>
              <w:bottom w:val="single" w:sz="6" w:space="0" w:color="468173"/>
              <w:right w:val="single" w:sz="6" w:space="0" w:color="468173"/>
            </w:tcBorders>
            <w:vAlign w:val="center"/>
          </w:tcPr>
          <w:p w14:paraId="703C16DE" w14:textId="77777777" w:rsidR="0025243D" w:rsidRDefault="0025243D">
            <w:pPr>
              <w:spacing w:line="259" w:lineRule="auto"/>
            </w:pPr>
            <w:r>
              <w:rPr>
                <w:color w:val="468173"/>
              </w:rPr>
              <w:t>Destination Address Range</w:t>
            </w:r>
          </w:p>
        </w:tc>
        <w:tc>
          <w:tcPr>
            <w:tcW w:w="2925" w:type="dxa"/>
            <w:tcBorders>
              <w:top w:val="single" w:sz="12" w:space="0" w:color="468173"/>
              <w:left w:val="single" w:sz="6" w:space="0" w:color="468173"/>
              <w:bottom w:val="single" w:sz="6" w:space="0" w:color="468173"/>
              <w:right w:val="single" w:sz="6" w:space="0" w:color="468173"/>
            </w:tcBorders>
            <w:vAlign w:val="center"/>
          </w:tcPr>
          <w:p w14:paraId="4C46349D" w14:textId="77777777" w:rsidR="0025243D" w:rsidRDefault="0025243D">
            <w:pPr>
              <w:spacing w:line="259" w:lineRule="auto"/>
            </w:pPr>
            <w:r>
              <w:rPr>
                <w:color w:val="468173"/>
              </w:rPr>
              <w:t>Link Interface</w:t>
            </w:r>
          </w:p>
        </w:tc>
      </w:tr>
      <w:tr w:rsidR="0025243D" w14:paraId="1742552C" w14:textId="77777777">
        <w:trPr>
          <w:trHeight w:val="2760"/>
        </w:trPr>
        <w:tc>
          <w:tcPr>
            <w:tcW w:w="8835" w:type="dxa"/>
            <w:tcBorders>
              <w:top w:val="single" w:sz="6" w:space="0" w:color="468173"/>
              <w:left w:val="single" w:sz="6" w:space="0" w:color="468173"/>
              <w:bottom w:val="single" w:sz="6" w:space="0" w:color="468173"/>
              <w:right w:val="single" w:sz="6" w:space="0" w:color="468173"/>
            </w:tcBorders>
          </w:tcPr>
          <w:p w14:paraId="62C044AE" w14:textId="77777777" w:rsidR="0025243D" w:rsidRDefault="0025243D">
            <w:pPr>
              <w:spacing w:after="483" w:line="259" w:lineRule="auto"/>
              <w:ind w:left="45"/>
            </w:pPr>
            <w:r>
              <w:rPr>
                <w:rFonts w:ascii="Courier New" w:eastAsia="Courier New" w:hAnsi="Courier New" w:cs="Courier New"/>
                <w:i/>
                <w:color w:val="468173"/>
              </w:rPr>
              <w:t>11001000 00010111 00010000 00000000</w:t>
            </w:r>
          </w:p>
          <w:p w14:paraId="0517BD3A" w14:textId="77777777" w:rsidR="0025243D" w:rsidRDefault="0025243D">
            <w:pPr>
              <w:spacing w:after="478" w:line="259" w:lineRule="auto"/>
            </w:pPr>
            <w:r>
              <w:rPr>
                <w:rFonts w:ascii="Arial" w:eastAsia="Arial" w:hAnsi="Arial" w:cs="Arial"/>
                <w:b/>
              </w:rPr>
              <w:t>through</w:t>
            </w:r>
          </w:p>
          <w:p w14:paraId="7AC310C4" w14:textId="77777777" w:rsidR="0025243D" w:rsidRDefault="0025243D">
            <w:pPr>
              <w:spacing w:line="259" w:lineRule="auto"/>
              <w:ind w:left="45"/>
            </w:pPr>
            <w:r>
              <w:rPr>
                <w:rFonts w:ascii="Courier New" w:eastAsia="Courier New" w:hAnsi="Courier New" w:cs="Courier New"/>
                <w:i/>
                <w:color w:val="468173"/>
              </w:rPr>
              <w:t>11001000 00010111 00010111 11111111</w:t>
            </w:r>
          </w:p>
        </w:tc>
        <w:tc>
          <w:tcPr>
            <w:tcW w:w="2925" w:type="dxa"/>
            <w:tcBorders>
              <w:top w:val="single" w:sz="6" w:space="0" w:color="468173"/>
              <w:left w:val="single" w:sz="6" w:space="0" w:color="468173"/>
              <w:bottom w:val="single" w:sz="6" w:space="0" w:color="468173"/>
              <w:right w:val="single" w:sz="6" w:space="0" w:color="468173"/>
            </w:tcBorders>
          </w:tcPr>
          <w:p w14:paraId="28671FF9" w14:textId="77777777" w:rsidR="0025243D" w:rsidRDefault="0025243D">
            <w:pPr>
              <w:spacing w:line="259" w:lineRule="auto"/>
              <w:ind w:left="45"/>
            </w:pPr>
            <w:r>
              <w:rPr>
                <w:rFonts w:ascii="Courier New" w:eastAsia="Courier New" w:hAnsi="Courier New" w:cs="Courier New"/>
                <w:i/>
                <w:color w:val="468173"/>
              </w:rPr>
              <w:t>0</w:t>
            </w:r>
          </w:p>
        </w:tc>
      </w:tr>
      <w:tr w:rsidR="0025243D" w14:paraId="2F83DCCC" w14:textId="77777777">
        <w:trPr>
          <w:trHeight w:val="1253"/>
        </w:trPr>
        <w:tc>
          <w:tcPr>
            <w:tcW w:w="8835" w:type="dxa"/>
            <w:tcBorders>
              <w:top w:val="single" w:sz="6" w:space="0" w:color="468173"/>
              <w:left w:val="single" w:sz="6" w:space="0" w:color="468173"/>
              <w:bottom w:val="nil"/>
              <w:right w:val="single" w:sz="6" w:space="0" w:color="468173"/>
            </w:tcBorders>
          </w:tcPr>
          <w:p w14:paraId="66CA37EC" w14:textId="77777777" w:rsidR="0025243D" w:rsidRDefault="0025243D">
            <w:pPr>
              <w:spacing w:line="259" w:lineRule="auto"/>
              <w:ind w:left="45"/>
            </w:pPr>
            <w:r>
              <w:rPr>
                <w:rFonts w:ascii="Courier New" w:eastAsia="Courier New" w:hAnsi="Courier New" w:cs="Courier New"/>
                <w:i/>
                <w:color w:val="468173"/>
              </w:rPr>
              <w:t>11001000 00010111 00011000 00000000</w:t>
            </w:r>
          </w:p>
        </w:tc>
        <w:tc>
          <w:tcPr>
            <w:tcW w:w="2925" w:type="dxa"/>
            <w:tcBorders>
              <w:top w:val="single" w:sz="6" w:space="0" w:color="468173"/>
              <w:left w:val="single" w:sz="6" w:space="0" w:color="468173"/>
              <w:bottom w:val="nil"/>
              <w:right w:val="single" w:sz="6" w:space="0" w:color="468173"/>
            </w:tcBorders>
          </w:tcPr>
          <w:p w14:paraId="76D048C0" w14:textId="77777777" w:rsidR="0025243D" w:rsidRDefault="0025243D">
            <w:pPr>
              <w:spacing w:line="259" w:lineRule="auto"/>
              <w:ind w:left="45"/>
            </w:pPr>
            <w:r>
              <w:rPr>
                <w:rFonts w:ascii="Courier New" w:eastAsia="Courier New" w:hAnsi="Courier New" w:cs="Courier New"/>
                <w:i/>
                <w:color w:val="468173"/>
              </w:rPr>
              <w:t>1</w:t>
            </w:r>
          </w:p>
        </w:tc>
      </w:tr>
      <w:tr w:rsidR="0025243D" w14:paraId="3104778D" w14:textId="77777777">
        <w:trPr>
          <w:trHeight w:val="1718"/>
        </w:trPr>
        <w:tc>
          <w:tcPr>
            <w:tcW w:w="8835" w:type="dxa"/>
            <w:tcBorders>
              <w:top w:val="nil"/>
              <w:left w:val="single" w:sz="6" w:space="0" w:color="468173"/>
              <w:bottom w:val="single" w:sz="6" w:space="0" w:color="468173"/>
              <w:right w:val="single" w:sz="6" w:space="0" w:color="468173"/>
            </w:tcBorders>
          </w:tcPr>
          <w:p w14:paraId="70BA3913" w14:textId="77777777" w:rsidR="0025243D" w:rsidRDefault="0025243D">
            <w:pPr>
              <w:spacing w:after="478" w:line="259" w:lineRule="auto"/>
            </w:pPr>
            <w:r>
              <w:rPr>
                <w:rFonts w:ascii="Arial" w:eastAsia="Arial" w:hAnsi="Arial" w:cs="Arial"/>
                <w:b/>
              </w:rPr>
              <w:t>through</w:t>
            </w:r>
          </w:p>
          <w:p w14:paraId="332C8C3C" w14:textId="77777777" w:rsidR="0025243D" w:rsidRDefault="0025243D">
            <w:pPr>
              <w:spacing w:line="259" w:lineRule="auto"/>
              <w:ind w:left="45"/>
            </w:pPr>
            <w:r>
              <w:rPr>
                <w:rFonts w:ascii="Courier New" w:eastAsia="Courier New" w:hAnsi="Courier New" w:cs="Courier New"/>
                <w:i/>
                <w:color w:val="468173"/>
              </w:rPr>
              <w:t>11001000 00010111 00011000 11111111</w:t>
            </w:r>
          </w:p>
        </w:tc>
        <w:tc>
          <w:tcPr>
            <w:tcW w:w="2925" w:type="dxa"/>
            <w:tcBorders>
              <w:top w:val="nil"/>
              <w:left w:val="single" w:sz="6" w:space="0" w:color="468173"/>
              <w:bottom w:val="single" w:sz="6" w:space="0" w:color="468173"/>
              <w:right w:val="single" w:sz="6" w:space="0" w:color="468173"/>
            </w:tcBorders>
          </w:tcPr>
          <w:p w14:paraId="4F0C96DD" w14:textId="77777777" w:rsidR="0025243D" w:rsidRDefault="0025243D">
            <w:pPr>
              <w:spacing w:after="160" w:line="259" w:lineRule="auto"/>
            </w:pPr>
          </w:p>
        </w:tc>
      </w:tr>
      <w:tr w:rsidR="0025243D" w14:paraId="4E93C7DA" w14:textId="77777777">
        <w:trPr>
          <w:trHeight w:val="2760"/>
        </w:trPr>
        <w:tc>
          <w:tcPr>
            <w:tcW w:w="8835" w:type="dxa"/>
            <w:tcBorders>
              <w:top w:val="single" w:sz="6" w:space="0" w:color="468173"/>
              <w:left w:val="single" w:sz="6" w:space="0" w:color="468173"/>
              <w:bottom w:val="single" w:sz="6" w:space="0" w:color="468173"/>
              <w:right w:val="single" w:sz="6" w:space="0" w:color="468173"/>
            </w:tcBorders>
          </w:tcPr>
          <w:p w14:paraId="136B18D8" w14:textId="77777777" w:rsidR="0025243D" w:rsidRDefault="0025243D">
            <w:pPr>
              <w:spacing w:after="483" w:line="259" w:lineRule="auto"/>
              <w:ind w:left="45"/>
            </w:pPr>
            <w:r>
              <w:rPr>
                <w:rFonts w:ascii="Courier New" w:eastAsia="Courier New" w:hAnsi="Courier New" w:cs="Courier New"/>
                <w:i/>
                <w:color w:val="468173"/>
              </w:rPr>
              <w:t>11001000 00010111 00011001 00000000</w:t>
            </w:r>
          </w:p>
          <w:p w14:paraId="0EA4C7ED" w14:textId="77777777" w:rsidR="0025243D" w:rsidRDefault="0025243D">
            <w:pPr>
              <w:spacing w:after="478" w:line="259" w:lineRule="auto"/>
            </w:pPr>
            <w:r>
              <w:rPr>
                <w:rFonts w:ascii="Arial" w:eastAsia="Arial" w:hAnsi="Arial" w:cs="Arial"/>
                <w:b/>
              </w:rPr>
              <w:t>through</w:t>
            </w:r>
          </w:p>
          <w:p w14:paraId="62967E13" w14:textId="77777777" w:rsidR="0025243D" w:rsidRDefault="0025243D">
            <w:pPr>
              <w:spacing w:line="259" w:lineRule="auto"/>
              <w:ind w:left="45"/>
            </w:pPr>
            <w:r>
              <w:rPr>
                <w:rFonts w:ascii="Courier New" w:eastAsia="Courier New" w:hAnsi="Courier New" w:cs="Courier New"/>
                <w:i/>
                <w:color w:val="468173"/>
              </w:rPr>
              <w:t>11001000 00010111 00011111 11111111</w:t>
            </w:r>
          </w:p>
        </w:tc>
        <w:tc>
          <w:tcPr>
            <w:tcW w:w="2925" w:type="dxa"/>
            <w:tcBorders>
              <w:top w:val="single" w:sz="6" w:space="0" w:color="468173"/>
              <w:left w:val="single" w:sz="6" w:space="0" w:color="468173"/>
              <w:bottom w:val="single" w:sz="6" w:space="0" w:color="468173"/>
              <w:right w:val="single" w:sz="6" w:space="0" w:color="468173"/>
            </w:tcBorders>
          </w:tcPr>
          <w:p w14:paraId="426F9AD5" w14:textId="77777777" w:rsidR="0025243D" w:rsidRDefault="0025243D">
            <w:pPr>
              <w:spacing w:line="259" w:lineRule="auto"/>
              <w:ind w:left="45"/>
            </w:pPr>
            <w:r>
              <w:rPr>
                <w:rFonts w:ascii="Courier New" w:eastAsia="Courier New" w:hAnsi="Courier New" w:cs="Courier New"/>
                <w:i/>
                <w:color w:val="468173"/>
              </w:rPr>
              <w:t>2</w:t>
            </w:r>
          </w:p>
        </w:tc>
      </w:tr>
      <w:tr w:rsidR="0025243D" w14:paraId="45891CB5" w14:textId="77777777">
        <w:trPr>
          <w:trHeight w:val="803"/>
        </w:trPr>
        <w:tc>
          <w:tcPr>
            <w:tcW w:w="8835" w:type="dxa"/>
            <w:tcBorders>
              <w:top w:val="single" w:sz="6" w:space="0" w:color="468173"/>
              <w:left w:val="single" w:sz="6" w:space="0" w:color="468173"/>
              <w:bottom w:val="single" w:sz="12" w:space="0" w:color="468173"/>
              <w:right w:val="single" w:sz="6" w:space="0" w:color="468173"/>
            </w:tcBorders>
            <w:vAlign w:val="center"/>
          </w:tcPr>
          <w:p w14:paraId="1666D44F" w14:textId="77777777" w:rsidR="0025243D" w:rsidRDefault="0025243D">
            <w:pPr>
              <w:spacing w:line="259" w:lineRule="auto"/>
            </w:pPr>
            <w:r>
              <w:rPr>
                <w:rFonts w:ascii="Arial" w:eastAsia="Arial" w:hAnsi="Arial" w:cs="Arial"/>
                <w:b/>
              </w:rPr>
              <w:t>Otherwise</w:t>
            </w:r>
          </w:p>
        </w:tc>
        <w:tc>
          <w:tcPr>
            <w:tcW w:w="2925" w:type="dxa"/>
            <w:tcBorders>
              <w:top w:val="single" w:sz="6" w:space="0" w:color="468173"/>
              <w:left w:val="single" w:sz="6" w:space="0" w:color="468173"/>
              <w:bottom w:val="single" w:sz="12" w:space="0" w:color="468173"/>
              <w:right w:val="single" w:sz="6" w:space="0" w:color="468173"/>
            </w:tcBorders>
            <w:vAlign w:val="center"/>
          </w:tcPr>
          <w:p w14:paraId="01EB9393" w14:textId="77777777" w:rsidR="0025243D" w:rsidRDefault="0025243D">
            <w:pPr>
              <w:spacing w:line="259" w:lineRule="auto"/>
              <w:ind w:left="45"/>
            </w:pPr>
            <w:r>
              <w:rPr>
                <w:rFonts w:ascii="Courier New" w:eastAsia="Courier New" w:hAnsi="Courier New" w:cs="Courier New"/>
                <w:i/>
                <w:color w:val="468173"/>
              </w:rPr>
              <w:t>3</w:t>
            </w:r>
          </w:p>
        </w:tc>
      </w:tr>
    </w:tbl>
    <w:p w14:paraId="381F2F56" w14:textId="77777777" w:rsidR="0025243D" w:rsidRDefault="0025243D">
      <w:pPr>
        <w:spacing w:after="229" w:line="259" w:lineRule="auto"/>
        <w:ind w:right="15"/>
      </w:pPr>
      <w:r>
        <w:t>Clearly, for this example, it is not necessary to have 4 billion entries in the router’s forwarding table. We could, for example, have the following forwarding table with just four entries:</w:t>
      </w:r>
    </w:p>
    <w:tbl>
      <w:tblPr>
        <w:tblStyle w:val="TableGrid"/>
        <w:tblW w:w="11760" w:type="dxa"/>
        <w:tblInd w:w="8" w:type="dxa"/>
        <w:tblCellMar>
          <w:top w:w="0" w:type="dxa"/>
          <w:left w:w="187" w:type="dxa"/>
          <w:bottom w:w="0" w:type="dxa"/>
          <w:right w:w="115" w:type="dxa"/>
        </w:tblCellMar>
        <w:tblLook w:val="04A0" w:firstRow="1" w:lastRow="0" w:firstColumn="1" w:lastColumn="0" w:noHBand="0" w:noVBand="1"/>
      </w:tblPr>
      <w:tblGrid>
        <w:gridCol w:w="8205"/>
        <w:gridCol w:w="3555"/>
      </w:tblGrid>
      <w:tr w:rsidR="0025243D" w14:paraId="4BA16E5D" w14:textId="77777777">
        <w:trPr>
          <w:trHeight w:val="803"/>
        </w:trPr>
        <w:tc>
          <w:tcPr>
            <w:tcW w:w="8205" w:type="dxa"/>
            <w:tcBorders>
              <w:top w:val="single" w:sz="12" w:space="0" w:color="468173"/>
              <w:left w:val="single" w:sz="6" w:space="0" w:color="468173"/>
              <w:bottom w:val="single" w:sz="6" w:space="0" w:color="468173"/>
              <w:right w:val="single" w:sz="6" w:space="0" w:color="468173"/>
            </w:tcBorders>
            <w:vAlign w:val="center"/>
          </w:tcPr>
          <w:p w14:paraId="1F67D015" w14:textId="77777777" w:rsidR="0025243D" w:rsidRDefault="0025243D">
            <w:pPr>
              <w:spacing w:line="259" w:lineRule="auto"/>
            </w:pPr>
            <w:r>
              <w:rPr>
                <w:color w:val="468173"/>
              </w:rPr>
              <w:t>Prefix</w:t>
            </w:r>
          </w:p>
        </w:tc>
        <w:tc>
          <w:tcPr>
            <w:tcW w:w="3555" w:type="dxa"/>
            <w:tcBorders>
              <w:top w:val="single" w:sz="12" w:space="0" w:color="468173"/>
              <w:left w:val="single" w:sz="6" w:space="0" w:color="468173"/>
              <w:bottom w:val="single" w:sz="6" w:space="0" w:color="468173"/>
              <w:right w:val="single" w:sz="6" w:space="0" w:color="468173"/>
            </w:tcBorders>
            <w:vAlign w:val="center"/>
          </w:tcPr>
          <w:p w14:paraId="6CA6874C" w14:textId="77777777" w:rsidR="0025243D" w:rsidRDefault="0025243D">
            <w:pPr>
              <w:spacing w:line="259" w:lineRule="auto"/>
            </w:pPr>
            <w:r>
              <w:rPr>
                <w:color w:val="468173"/>
              </w:rPr>
              <w:t>Link Interface</w:t>
            </w:r>
          </w:p>
        </w:tc>
      </w:tr>
      <w:tr w:rsidR="0025243D" w14:paraId="5ED36E56" w14:textId="77777777">
        <w:trPr>
          <w:trHeight w:val="795"/>
        </w:trPr>
        <w:tc>
          <w:tcPr>
            <w:tcW w:w="8205" w:type="dxa"/>
            <w:tcBorders>
              <w:top w:val="single" w:sz="6" w:space="0" w:color="468173"/>
              <w:left w:val="single" w:sz="6" w:space="0" w:color="468173"/>
              <w:bottom w:val="single" w:sz="6" w:space="0" w:color="468173"/>
              <w:right w:val="single" w:sz="6" w:space="0" w:color="468173"/>
            </w:tcBorders>
            <w:vAlign w:val="center"/>
          </w:tcPr>
          <w:p w14:paraId="0B13B417" w14:textId="77777777" w:rsidR="0025243D" w:rsidRDefault="0025243D">
            <w:pPr>
              <w:spacing w:line="259" w:lineRule="auto"/>
              <w:ind w:left="45"/>
            </w:pPr>
            <w:r>
              <w:rPr>
                <w:rFonts w:ascii="Courier New" w:eastAsia="Courier New" w:hAnsi="Courier New" w:cs="Courier New"/>
                <w:i/>
                <w:color w:val="468173"/>
              </w:rPr>
              <w:t>11001000 00010111 00010</w:t>
            </w:r>
          </w:p>
        </w:tc>
        <w:tc>
          <w:tcPr>
            <w:tcW w:w="3555" w:type="dxa"/>
            <w:tcBorders>
              <w:top w:val="single" w:sz="6" w:space="0" w:color="468173"/>
              <w:left w:val="single" w:sz="6" w:space="0" w:color="468173"/>
              <w:bottom w:val="single" w:sz="6" w:space="0" w:color="468173"/>
              <w:right w:val="single" w:sz="6" w:space="0" w:color="468173"/>
            </w:tcBorders>
            <w:vAlign w:val="center"/>
          </w:tcPr>
          <w:p w14:paraId="0DF082B7" w14:textId="77777777" w:rsidR="0025243D" w:rsidRDefault="0025243D">
            <w:pPr>
              <w:spacing w:line="259" w:lineRule="auto"/>
              <w:ind w:left="45"/>
            </w:pPr>
            <w:r>
              <w:rPr>
                <w:rFonts w:ascii="Courier New" w:eastAsia="Courier New" w:hAnsi="Courier New" w:cs="Courier New"/>
                <w:i/>
                <w:color w:val="468173"/>
              </w:rPr>
              <w:t>0</w:t>
            </w:r>
          </w:p>
        </w:tc>
      </w:tr>
      <w:tr w:rsidR="0025243D" w14:paraId="70999C9C" w14:textId="77777777">
        <w:trPr>
          <w:trHeight w:val="795"/>
        </w:trPr>
        <w:tc>
          <w:tcPr>
            <w:tcW w:w="8205" w:type="dxa"/>
            <w:tcBorders>
              <w:top w:val="single" w:sz="6" w:space="0" w:color="468173"/>
              <w:left w:val="single" w:sz="6" w:space="0" w:color="468173"/>
              <w:bottom w:val="single" w:sz="6" w:space="0" w:color="468173"/>
              <w:right w:val="single" w:sz="6" w:space="0" w:color="468173"/>
            </w:tcBorders>
            <w:vAlign w:val="center"/>
          </w:tcPr>
          <w:p w14:paraId="703CBA7F" w14:textId="77777777" w:rsidR="0025243D" w:rsidRDefault="0025243D">
            <w:pPr>
              <w:spacing w:line="259" w:lineRule="auto"/>
              <w:ind w:left="45"/>
            </w:pPr>
            <w:r>
              <w:rPr>
                <w:rFonts w:ascii="Courier New" w:eastAsia="Courier New" w:hAnsi="Courier New" w:cs="Courier New"/>
                <w:i/>
                <w:color w:val="468173"/>
              </w:rPr>
              <w:t>11001000 00010111 00011000</w:t>
            </w:r>
          </w:p>
        </w:tc>
        <w:tc>
          <w:tcPr>
            <w:tcW w:w="3555" w:type="dxa"/>
            <w:tcBorders>
              <w:top w:val="single" w:sz="6" w:space="0" w:color="468173"/>
              <w:left w:val="single" w:sz="6" w:space="0" w:color="468173"/>
              <w:bottom w:val="single" w:sz="6" w:space="0" w:color="468173"/>
              <w:right w:val="single" w:sz="6" w:space="0" w:color="468173"/>
            </w:tcBorders>
            <w:vAlign w:val="center"/>
          </w:tcPr>
          <w:p w14:paraId="64CB917F" w14:textId="77777777" w:rsidR="0025243D" w:rsidRDefault="0025243D">
            <w:pPr>
              <w:spacing w:line="259" w:lineRule="auto"/>
              <w:ind w:left="45"/>
            </w:pPr>
            <w:r>
              <w:rPr>
                <w:rFonts w:ascii="Courier New" w:eastAsia="Courier New" w:hAnsi="Courier New" w:cs="Courier New"/>
                <w:i/>
                <w:color w:val="468173"/>
              </w:rPr>
              <w:t>1</w:t>
            </w:r>
          </w:p>
        </w:tc>
      </w:tr>
      <w:tr w:rsidR="0025243D" w14:paraId="692F5B62" w14:textId="77777777">
        <w:trPr>
          <w:trHeight w:val="795"/>
        </w:trPr>
        <w:tc>
          <w:tcPr>
            <w:tcW w:w="8205" w:type="dxa"/>
            <w:tcBorders>
              <w:top w:val="single" w:sz="6" w:space="0" w:color="468173"/>
              <w:left w:val="single" w:sz="6" w:space="0" w:color="468173"/>
              <w:bottom w:val="single" w:sz="6" w:space="0" w:color="468173"/>
              <w:right w:val="single" w:sz="6" w:space="0" w:color="468173"/>
            </w:tcBorders>
            <w:vAlign w:val="center"/>
          </w:tcPr>
          <w:p w14:paraId="501A06F4" w14:textId="77777777" w:rsidR="0025243D" w:rsidRDefault="0025243D">
            <w:pPr>
              <w:spacing w:line="259" w:lineRule="auto"/>
              <w:ind w:left="45"/>
            </w:pPr>
            <w:r>
              <w:rPr>
                <w:rFonts w:ascii="Courier New" w:eastAsia="Courier New" w:hAnsi="Courier New" w:cs="Courier New"/>
                <w:i/>
                <w:color w:val="468173"/>
              </w:rPr>
              <w:t>11001000 00010111 00011</w:t>
            </w:r>
          </w:p>
        </w:tc>
        <w:tc>
          <w:tcPr>
            <w:tcW w:w="3555" w:type="dxa"/>
            <w:tcBorders>
              <w:top w:val="single" w:sz="6" w:space="0" w:color="468173"/>
              <w:left w:val="single" w:sz="6" w:space="0" w:color="468173"/>
              <w:bottom w:val="single" w:sz="6" w:space="0" w:color="468173"/>
              <w:right w:val="single" w:sz="6" w:space="0" w:color="468173"/>
            </w:tcBorders>
            <w:vAlign w:val="center"/>
          </w:tcPr>
          <w:p w14:paraId="1189A944" w14:textId="77777777" w:rsidR="0025243D" w:rsidRDefault="0025243D">
            <w:pPr>
              <w:spacing w:line="259" w:lineRule="auto"/>
              <w:ind w:left="45"/>
            </w:pPr>
            <w:r>
              <w:rPr>
                <w:rFonts w:ascii="Courier New" w:eastAsia="Courier New" w:hAnsi="Courier New" w:cs="Courier New"/>
                <w:i/>
                <w:color w:val="468173"/>
              </w:rPr>
              <w:t>2</w:t>
            </w:r>
          </w:p>
        </w:tc>
      </w:tr>
      <w:tr w:rsidR="0025243D" w14:paraId="6F9FBAC5" w14:textId="77777777">
        <w:trPr>
          <w:trHeight w:val="803"/>
        </w:trPr>
        <w:tc>
          <w:tcPr>
            <w:tcW w:w="8205" w:type="dxa"/>
            <w:tcBorders>
              <w:top w:val="single" w:sz="6" w:space="0" w:color="468173"/>
              <w:left w:val="single" w:sz="6" w:space="0" w:color="468173"/>
              <w:bottom w:val="single" w:sz="12" w:space="0" w:color="468173"/>
              <w:right w:val="single" w:sz="6" w:space="0" w:color="468173"/>
            </w:tcBorders>
            <w:vAlign w:val="center"/>
          </w:tcPr>
          <w:p w14:paraId="58D1BBF5" w14:textId="77777777" w:rsidR="0025243D" w:rsidRDefault="0025243D">
            <w:pPr>
              <w:spacing w:line="259" w:lineRule="auto"/>
            </w:pPr>
            <w:r>
              <w:t>Otherwise</w:t>
            </w:r>
          </w:p>
        </w:tc>
        <w:tc>
          <w:tcPr>
            <w:tcW w:w="3555" w:type="dxa"/>
            <w:tcBorders>
              <w:top w:val="single" w:sz="6" w:space="0" w:color="468173"/>
              <w:left w:val="single" w:sz="6" w:space="0" w:color="468173"/>
              <w:bottom w:val="single" w:sz="12" w:space="0" w:color="468173"/>
              <w:right w:val="single" w:sz="6" w:space="0" w:color="468173"/>
            </w:tcBorders>
            <w:vAlign w:val="center"/>
          </w:tcPr>
          <w:p w14:paraId="01247B6D" w14:textId="77777777" w:rsidR="0025243D" w:rsidRDefault="0025243D">
            <w:pPr>
              <w:spacing w:line="259" w:lineRule="auto"/>
              <w:ind w:left="45"/>
            </w:pPr>
            <w:r>
              <w:rPr>
                <w:rFonts w:ascii="Courier New" w:eastAsia="Courier New" w:hAnsi="Courier New" w:cs="Courier New"/>
                <w:i/>
                <w:color w:val="468173"/>
              </w:rPr>
              <w:t>3</w:t>
            </w:r>
          </w:p>
        </w:tc>
      </w:tr>
    </w:tbl>
    <w:p w14:paraId="5DCCFDEB" w14:textId="77777777" w:rsidR="0025243D" w:rsidRDefault="0025243D">
      <w:pPr>
        <w:spacing w:after="62"/>
        <w:ind w:right="15"/>
      </w:pPr>
      <w:r>
        <w:t xml:space="preserve">With this style of forwarding table, the router matches a </w:t>
      </w:r>
      <w:r>
        <w:rPr>
          <w:rFonts w:ascii="Arial" w:eastAsia="Arial" w:hAnsi="Arial" w:cs="Arial"/>
          <w:b/>
          <w:color w:val="1E7AB9"/>
        </w:rPr>
        <w:t>prefix</w:t>
      </w:r>
      <w:r>
        <w:t xml:space="preserve"> of the packet’s destination address with the entries in the table; if there’s a match, the router forwards the packet to a link associated with the</w:t>
      </w:r>
    </w:p>
    <w:p w14:paraId="1C360A66" w14:textId="77777777" w:rsidR="0025243D" w:rsidRDefault="0025243D">
      <w:pPr>
        <w:spacing w:after="151" w:line="259" w:lineRule="auto"/>
        <w:ind w:right="15"/>
      </w:pPr>
      <w:r>
        <w:t xml:space="preserve">match. For example, suppose the packet’s destination address is </w:t>
      </w:r>
      <w:r>
        <w:rPr>
          <w:rFonts w:ascii="Courier New" w:eastAsia="Courier New" w:hAnsi="Courier New" w:cs="Courier New"/>
          <w:i/>
          <w:color w:val="468173"/>
        </w:rPr>
        <w:t>11001000 00010111 00010110</w:t>
      </w:r>
    </w:p>
    <w:p w14:paraId="60399F5A" w14:textId="77777777" w:rsidR="0025243D" w:rsidRDefault="0025243D">
      <w:pPr>
        <w:spacing w:after="53"/>
        <w:ind w:right="15"/>
      </w:pPr>
      <w:r>
        <w:rPr>
          <w:rFonts w:ascii="Courier New" w:eastAsia="Courier New" w:hAnsi="Courier New" w:cs="Courier New"/>
          <w:i/>
          <w:color w:val="468173"/>
        </w:rPr>
        <w:t>10100001</w:t>
      </w:r>
      <w:r>
        <w:t xml:space="preserve">; because the 21-bit prefix of this address matches the first entry in the table, the router forwards the packet to link interface 0. If a prefix doesn’t match any of the first three entries, then the router forwards the packet to the default interface 3. Although this sounds simple enough, there’s a very important subtlety here. You may have noticed that it is possible for a destination address to match more than one entry. For example, the first 24 bits of the address </w:t>
      </w:r>
      <w:r>
        <w:rPr>
          <w:rFonts w:ascii="Courier New" w:eastAsia="Courier New" w:hAnsi="Courier New" w:cs="Courier New"/>
          <w:i/>
          <w:color w:val="468173"/>
        </w:rPr>
        <w:t>11001000 00010111 00011000</w:t>
      </w:r>
    </w:p>
    <w:p w14:paraId="1DA337A8" w14:textId="77777777" w:rsidR="0025243D" w:rsidRDefault="0025243D">
      <w:pPr>
        <w:ind w:right="15"/>
      </w:pPr>
      <w:r>
        <w:rPr>
          <w:rFonts w:ascii="Courier New" w:eastAsia="Courier New" w:hAnsi="Courier New" w:cs="Courier New"/>
          <w:i/>
          <w:color w:val="468173"/>
        </w:rPr>
        <w:t>10101010</w:t>
      </w:r>
      <w:r>
        <w:t xml:space="preserve"> match the second entry in the table, and the first 21 bits of the address match the third entry in the table. When there are multiple matches, the router uses the </w:t>
      </w:r>
      <w:r>
        <w:rPr>
          <w:rFonts w:ascii="Arial" w:eastAsia="Arial" w:hAnsi="Arial" w:cs="Arial"/>
          <w:b/>
          <w:color w:val="1E7AB9"/>
        </w:rPr>
        <w:t>longest prefix matching rule</w:t>
      </w:r>
      <w:r>
        <w:t xml:space="preserve">; that is, it finds the longest matching entry in the table and forwards the packet to the link interface associated with the longest prefix match. We’ll see exactly </w:t>
      </w:r>
      <w:r>
        <w:rPr>
          <w:rFonts w:ascii="Arial" w:eastAsia="Arial" w:hAnsi="Arial" w:cs="Arial"/>
          <w:i/>
        </w:rPr>
        <w:t>why</w:t>
      </w:r>
      <w:r>
        <w:t xml:space="preserve"> this longest prefix-matching rule is used when we study Internet addressing in more detail in </w:t>
      </w:r>
      <w:r>
        <w:rPr>
          <w:rFonts w:ascii="Arial" w:eastAsia="Arial" w:hAnsi="Arial" w:cs="Arial"/>
          <w:b/>
          <w:color w:val="1E7AB9"/>
        </w:rPr>
        <w:t>Section 4.3</w:t>
      </w:r>
      <w:r>
        <w:t>.</w:t>
      </w:r>
    </w:p>
    <w:p w14:paraId="199AFA74" w14:textId="77777777" w:rsidR="0025243D" w:rsidRDefault="0025243D">
      <w:pPr>
        <w:spacing w:after="17"/>
        <w:ind w:right="15"/>
      </w:pPr>
      <w:r>
        <w:t>Given the existence of a forwarding table, lookup is conceptually simple—</w:t>
      </w:r>
      <w:r>
        <w:rPr>
          <w:rFonts w:ascii="Arial" w:eastAsia="Arial" w:hAnsi="Arial" w:cs="Arial"/>
        </w:rPr>
        <w:t>­</w:t>
      </w:r>
      <w:r>
        <w:t xml:space="preserve">hardware logic just searches through the forwarding table looking for the longest prefix match. But at Gigabit transmission rates, this lookup must be performed in nanoseconds (recall our earlier example of a 10 Gbps link and a 64-byte IP datagram). Thus, not only must lookup be performed in hardware, but techniques beyond a simple linear search through a large table are needed; surveys of fast lookup algorithms can be found in </w:t>
      </w:r>
      <w:r>
        <w:rPr>
          <w:rFonts w:ascii="Arial" w:eastAsia="Arial" w:hAnsi="Arial" w:cs="Arial"/>
          <w:b/>
          <w:color w:val="1E7AB9"/>
        </w:rPr>
        <w:t>[Gupta</w:t>
      </w:r>
    </w:p>
    <w:p w14:paraId="6987067C" w14:textId="77777777" w:rsidR="0025243D" w:rsidRDefault="0025243D">
      <w:pPr>
        <w:spacing w:after="54"/>
        <w:ind w:right="15"/>
      </w:pPr>
      <w:r>
        <w:rPr>
          <w:rFonts w:ascii="Arial" w:eastAsia="Arial" w:hAnsi="Arial" w:cs="Arial"/>
          <w:b/>
          <w:color w:val="1E7AB9"/>
        </w:rPr>
        <w:t>2001</w:t>
      </w:r>
      <w:r>
        <w:t xml:space="preserve">, </w:t>
      </w:r>
      <w:r>
        <w:rPr>
          <w:rFonts w:ascii="Arial" w:eastAsia="Arial" w:hAnsi="Arial" w:cs="Arial"/>
          <w:b/>
          <w:color w:val="1E7AB9"/>
        </w:rPr>
        <w:t>Ruiz-Sanchez 2001]</w:t>
      </w:r>
      <w:r>
        <w:t xml:space="preserve">. Special attention must also be paid to memory access times, resulting in designs with embedded on-chip DRAM and faster SRAM (used as a DRAM cache) memories. In practice, Ternary Content Addressable Memories (TCAMs) are also often used for lookup </w:t>
      </w:r>
      <w:r>
        <w:rPr>
          <w:rFonts w:ascii="Arial" w:eastAsia="Arial" w:hAnsi="Arial" w:cs="Arial"/>
          <w:b/>
          <w:color w:val="1E7AB9"/>
        </w:rPr>
        <w:t>[Yu 2004]</w:t>
      </w:r>
      <w:r>
        <w:t>. With a TCAM, a 32-bit IP address is presented to the memory, which returns the content of the forwarding table entry for that address in essentially constant time. The Cisco Catalyst 6500 and 7600</w:t>
      </w:r>
    </w:p>
    <w:p w14:paraId="7C10B4C9" w14:textId="77777777" w:rsidR="0025243D" w:rsidRDefault="0025243D">
      <w:pPr>
        <w:spacing w:after="382"/>
        <w:ind w:right="15"/>
      </w:pPr>
      <w:r>
        <w:t xml:space="preserve">Series routers and switches can hold upwards of a million TCAM forwarding table entries </w:t>
      </w:r>
      <w:r>
        <w:rPr>
          <w:rFonts w:ascii="Arial" w:eastAsia="Arial" w:hAnsi="Arial" w:cs="Arial"/>
          <w:b/>
          <w:color w:val="1E7AB9"/>
        </w:rPr>
        <w:t>[Cisco TCAM 2014]</w:t>
      </w:r>
      <w:r>
        <w:t>.</w:t>
      </w:r>
    </w:p>
    <w:p w14:paraId="27F478E2" w14:textId="77777777" w:rsidR="0025243D" w:rsidRDefault="0025243D">
      <w:pPr>
        <w:ind w:right="15"/>
      </w:pPr>
      <w:r>
        <w:t xml:space="preserve">Once a packet’s output port has been determined via the lookup, the packet can be sent into the switching fabric. In some designs, a packet may be temporarily blocked from entering the switching fabric if packets from other input ports are currently using the fabric. A blocked packet will be queued at the input port and then scheduled to cross the fabric at a later point in time. We’ll take a closer look at the blocking, queuing, and scheduling of packets (at both input ports and output ports) shortly. Although “lookup” is arguably the most important action in input port processing, many other actions must be taken: (1) physical- and link-layer processing must occur, as discussed previously; (2) the packet’s version number, checksum and time-to-live field—all of which we’ll study in </w:t>
      </w:r>
      <w:r>
        <w:rPr>
          <w:rFonts w:ascii="Arial" w:eastAsia="Arial" w:hAnsi="Arial" w:cs="Arial"/>
          <w:b/>
          <w:color w:val="1E7AB9"/>
        </w:rPr>
        <w:t>Section 4.3</w:t>
      </w:r>
      <w:r>
        <w:t>—must be checked and the latter two fields rewritten; and (3) counters used for network management (such as the number of IP datagrams received) must be updated.</w:t>
      </w:r>
    </w:p>
    <w:p w14:paraId="68CE454C" w14:textId="77777777" w:rsidR="0025243D" w:rsidRDefault="0025243D">
      <w:pPr>
        <w:spacing w:after="11"/>
        <w:ind w:right="15"/>
      </w:pPr>
      <w:r>
        <w:t xml:space="preserve">Let’s close our discussion of input port processing by noting that the input port steps of looking up a destination IP address (“match”) and then sending the packet into the switching fabric to the specified output port (“action”) is a specific case of a more general “match plus action” abstraction that is performed in many networked devices, not just routers. In link-layer switches (covered in </w:t>
      </w:r>
      <w:r>
        <w:rPr>
          <w:rFonts w:ascii="Arial" w:eastAsia="Arial" w:hAnsi="Arial" w:cs="Arial"/>
          <w:b/>
          <w:color w:val="1E7AB9"/>
        </w:rPr>
        <w:t>Chapter 6</w:t>
      </w:r>
      <w:r>
        <w:t xml:space="preserve">), link-layer destination addresses are looked up and several actions may be taken in addition to sending the frame into the switching fabric towards the output port. In firewalls (covered in </w:t>
      </w:r>
      <w:r>
        <w:rPr>
          <w:rFonts w:ascii="Arial" w:eastAsia="Arial" w:hAnsi="Arial" w:cs="Arial"/>
          <w:b/>
          <w:color w:val="1E7AB9"/>
        </w:rPr>
        <w:t>Chapter 8</w:t>
      </w:r>
      <w:r>
        <w:t xml:space="preserve">)—devices that filter out selected incoming packets—an incoming packet whose header matches a given criteria (e.g., a combination of source/destination IP addresses and transport-layer port numbers) may be dropped (action). In a network address translator (NAT, covered in </w:t>
      </w:r>
      <w:r>
        <w:rPr>
          <w:rFonts w:ascii="Arial" w:eastAsia="Arial" w:hAnsi="Arial" w:cs="Arial"/>
          <w:b/>
          <w:color w:val="1E7AB9"/>
        </w:rPr>
        <w:t>Section 4.3</w:t>
      </w:r>
      <w:r>
        <w:t xml:space="preserve">), an incoming packet whose transport-layer port number matches a given value will have its port number rewritten before forwarding (action). Indeed, the “match plus action” abstraction is both powerful and prevalent in network devices today, and is central to the notion of generalized forwarding that we’ll study in </w:t>
      </w:r>
      <w:r>
        <w:rPr>
          <w:rFonts w:ascii="Arial" w:eastAsia="Arial" w:hAnsi="Arial" w:cs="Arial"/>
          <w:b/>
          <w:color w:val="1E7AB9"/>
        </w:rPr>
        <w:t>Section</w:t>
      </w:r>
    </w:p>
    <w:p w14:paraId="4C457496" w14:textId="77777777" w:rsidR="0025243D" w:rsidRDefault="0025243D">
      <w:pPr>
        <w:spacing w:after="0" w:line="265" w:lineRule="auto"/>
        <w:ind w:left="12" w:hanging="10"/>
      </w:pPr>
      <w:r>
        <w:rPr>
          <w:rFonts w:ascii="Arial" w:eastAsia="Arial" w:hAnsi="Arial" w:cs="Arial"/>
          <w:b/>
          <w:color w:val="1E7AB9"/>
        </w:rPr>
        <w:t>4.4</w:t>
      </w:r>
      <w:r>
        <w:t>.</w:t>
      </w:r>
    </w:p>
    <w:p w14:paraId="1F9681A0" w14:textId="77777777" w:rsidR="0025243D" w:rsidRDefault="0025243D">
      <w:pPr>
        <w:pStyle w:val="Heading3"/>
        <w:ind w:left="-3"/>
      </w:pPr>
      <w:bookmarkStart w:id="95" w:name="_Toc198669905"/>
      <w:r>
        <w:t>4.2.2 Switching</w:t>
      </w:r>
      <w:bookmarkEnd w:id="95"/>
    </w:p>
    <w:p w14:paraId="6BF79683" w14:textId="77777777" w:rsidR="0025243D" w:rsidRDefault="0025243D">
      <w:pPr>
        <w:spacing w:after="52"/>
        <w:ind w:right="15"/>
      </w:pPr>
      <w:r>
        <w:t>The switching fabric is at the very heart of a router, as it is through this fabric that the packets are actually switched (that is, forwarded) from an input port to an output port. Switching can be</w:t>
      </w:r>
    </w:p>
    <w:p w14:paraId="1456130F" w14:textId="77777777" w:rsidR="0025243D" w:rsidRDefault="0025243D">
      <w:pPr>
        <w:spacing w:after="463"/>
        <w:ind w:right="15"/>
      </w:pPr>
      <w:r>
        <w:t xml:space="preserve">accomplished in a number of ways, as shown in </w:t>
      </w:r>
      <w:r>
        <w:rPr>
          <w:rFonts w:ascii="Arial" w:eastAsia="Arial" w:hAnsi="Arial" w:cs="Arial"/>
          <w:b/>
          <w:color w:val="1E7AB9"/>
        </w:rPr>
        <w:t>Figure 4.6</w:t>
      </w:r>
      <w:r>
        <w:t>:</w:t>
      </w:r>
    </w:p>
    <w:p w14:paraId="4525D67A" w14:textId="77777777" w:rsidR="0025243D" w:rsidRDefault="0025243D">
      <w:pPr>
        <w:spacing w:after="8"/>
        <w:ind w:left="420" w:right="15" w:hanging="270"/>
      </w:pPr>
      <w:r>
        <w:rPr>
          <w:rFonts w:ascii="Calibri" w:eastAsia="Calibri" w:hAnsi="Calibri" w:cs="Calibri"/>
          <w:noProof/>
          <w:color w:val="000000"/>
          <w:sz w:val="22"/>
        </w:rPr>
        <mc:AlternateContent>
          <mc:Choice Requires="wpg">
            <w:drawing>
              <wp:inline distT="0" distB="0" distL="0" distR="0" wp14:anchorId="27A3A3ED" wp14:editId="4BD473D1">
                <wp:extent cx="57150" cy="76200"/>
                <wp:effectExtent l="0" t="0" r="0" b="0"/>
                <wp:docPr id="548673" name="Group 548673"/>
                <wp:cNvGraphicFramePr/>
                <a:graphic xmlns:a="http://schemas.openxmlformats.org/drawingml/2006/main">
                  <a:graphicData uri="http://schemas.microsoft.com/office/word/2010/wordprocessingGroup">
                    <wpg:wgp>
                      <wpg:cNvGrpSpPr/>
                      <wpg:grpSpPr>
                        <a:xfrm>
                          <a:off x="0" y="0"/>
                          <a:ext cx="57150" cy="76200"/>
                          <a:chOff x="0" y="0"/>
                          <a:chExt cx="57150" cy="76200"/>
                        </a:xfrm>
                      </wpg:grpSpPr>
                      <wps:wsp>
                        <wps:cNvPr id="22435" name="Shape 22435"/>
                        <wps:cNvSpPr/>
                        <wps:spPr>
                          <a:xfrm>
                            <a:off x="0" y="9525"/>
                            <a:ext cx="57150" cy="66675"/>
                          </a:xfrm>
                          <a:custGeom>
                            <a:avLst/>
                            <a:gdLst/>
                            <a:ahLst/>
                            <a:cxnLst/>
                            <a:rect l="0" t="0" r="0" b="0"/>
                            <a:pathLst>
                              <a:path w="57150" h="66675">
                                <a:moveTo>
                                  <a:pt x="28575" y="0"/>
                                </a:moveTo>
                                <a:cubicBezTo>
                                  <a:pt x="42863" y="0"/>
                                  <a:pt x="57150" y="9525"/>
                                  <a:pt x="57150" y="28575"/>
                                </a:cubicBezTo>
                                <a:cubicBezTo>
                                  <a:pt x="57150" y="66675"/>
                                  <a:pt x="0" y="66675"/>
                                  <a:pt x="0" y="28575"/>
                                </a:cubicBezTo>
                                <a:cubicBezTo>
                                  <a:pt x="0" y="9525"/>
                                  <a:pt x="14288" y="0"/>
                                  <a:pt x="28575" y="0"/>
                                </a:cubicBez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22436" name="Shape 22436"/>
                        <wps:cNvSpPr/>
                        <wps:spPr>
                          <a:xfrm>
                            <a:off x="0" y="0"/>
                            <a:ext cx="57150" cy="76200"/>
                          </a:xfrm>
                          <a:custGeom>
                            <a:avLst/>
                            <a:gdLst/>
                            <a:ahLst/>
                            <a:cxnLst/>
                            <a:rect l="0" t="0" r="0" b="0"/>
                            <a:pathLst>
                              <a:path w="57150" h="76200">
                                <a:moveTo>
                                  <a:pt x="57150" y="38100"/>
                                </a:moveTo>
                                <a:cubicBezTo>
                                  <a:pt x="57150" y="0"/>
                                  <a:pt x="0" y="0"/>
                                  <a:pt x="0" y="38100"/>
                                </a:cubicBezTo>
                                <a:cubicBezTo>
                                  <a:pt x="0" y="76200"/>
                                  <a:pt x="57150" y="76200"/>
                                  <a:pt x="57150" y="38100"/>
                                </a:cubicBezTo>
                                <a:close/>
                              </a:path>
                            </a:pathLst>
                          </a:custGeom>
                          <a:ln w="9525" cap="flat">
                            <a:miter lim="127000"/>
                          </a:ln>
                        </wps:spPr>
                        <wps:style>
                          <a:lnRef idx="1">
                            <a:srgbClr val="333333"/>
                          </a:lnRef>
                          <a:fillRef idx="0">
                            <a:srgbClr val="000000">
                              <a:alpha val="0"/>
                            </a:srgbClr>
                          </a:fillRef>
                          <a:effectRef idx="0">
                            <a:scrgbClr r="0" g="0" b="0"/>
                          </a:effectRef>
                          <a:fontRef idx="none"/>
                        </wps:style>
                        <wps:bodyPr/>
                      </wps:wsp>
                    </wpg:wgp>
                  </a:graphicData>
                </a:graphic>
              </wp:inline>
            </w:drawing>
          </mc:Choice>
          <mc:Fallback>
            <w:pict>
              <v:group w14:anchorId="68AC52BA" id="Group 548673" o:spid="_x0000_s1026" style="width:4.5pt;height:6pt;mso-position-horizontal-relative:char;mso-position-vertical-relative:line" coordsize="57150,76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">
                <v:shape id="Shape 22435" o:spid="_x0000_s1027" style="position:absolute;top:9525;width:57150;height:66675;visibility:visible;mso-wrap-style:square;v-text-anchor:top" coordsize="57150,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" path="m28575,c42863,,57150,9525,57150,28575,57150,66675,,66675,,28575,,9525,14288,,28575,xe" fillcolor="#333" stroked="f" strokeweight="0">
                  <v:stroke miterlimit="83231f" joinstyle="miter"/>
                  <v:path arrowok="t" textboxrect="0,0,57150,66675"/>
                </v:shape>
                <v:shape id="Shape 22436" o:spid="_x0000_s1028" style="position:absolute;width:57150;height:76200;visibility:visible;mso-wrap-style:square;v-text-anchor:top" coordsize="5715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" path="m57150,38100c57150,,,,,38100v,38100,57150,38100,57150,xe" filled="f" strokecolor="#333">
                  <v:stroke miterlimit="83231f" joinstyle="miter"/>
                  <v:path arrowok="t" textboxrect="0,0,57150,76200"/>
                </v:shape>
                <w10:anchorlock/>
              </v:group>
            </w:pict>
          </mc:Fallback>
        </mc:AlternateContent>
      </w:r>
      <w:r>
        <w:rPr>
          <w:rFonts w:ascii="Arial" w:eastAsia="Arial" w:hAnsi="Arial" w:cs="Arial"/>
          <w:b/>
        </w:rPr>
        <w:t xml:space="preserve"> Switching via memory.</w:t>
      </w:r>
      <w:r>
        <w:t xml:space="preserve"> The simplest, earliest routers were traditional computers, with switching between input and output ports being done under direct control of the CPU (routing processor). Input and output ports functioned as traditional I/O devices in a traditional operating system. An input port with an arriving packet first signaled the routing processor via an interrupt. The packet was then copied from the input port into processor memory. The routing processor then extracted the destination address from the header, looked up the appropriate output port in the forwarding table, and copied the packet to the output port’s buffers. In this scenario, if the memory bandwidth is such that a maximum of </w:t>
      </w:r>
      <w:r>
        <w:rPr>
          <w:rFonts w:ascii="Arial" w:eastAsia="Arial" w:hAnsi="Arial" w:cs="Arial"/>
          <w:i/>
        </w:rPr>
        <w:t>B</w:t>
      </w:r>
      <w:r>
        <w:t xml:space="preserve"> packets per second can be written into, or read from, memory, then the overall forwarding throughput (the total rate at which packets are transferred from input ports to output ports) must be less than </w:t>
      </w:r>
      <w:r>
        <w:rPr>
          <w:rFonts w:ascii="Arial" w:eastAsia="Arial" w:hAnsi="Arial" w:cs="Arial"/>
          <w:i/>
        </w:rPr>
        <w:t>B</w:t>
      </w:r>
      <w:r>
        <w:t>/2. Note also that two packets cannot be forwarded</w:t>
      </w:r>
    </w:p>
    <w:p w14:paraId="57A1F0B8" w14:textId="77777777" w:rsidR="0025243D" w:rsidRDefault="0025243D">
      <w:pPr>
        <w:spacing w:after="324" w:line="259" w:lineRule="auto"/>
        <w:ind w:left="420"/>
      </w:pPr>
      <w:r>
        <w:rPr>
          <w:noProof/>
        </w:rPr>
        <w:drawing>
          <wp:inline distT="0" distB="0" distL="0" distR="0" wp14:anchorId="306C0606" wp14:editId="3B2FD9A4">
            <wp:extent cx="3571875" cy="1438275"/>
            <wp:effectExtent l="0" t="0" r="0" b="0"/>
            <wp:docPr id="22453" name="Picture 22453"/>
            <wp:cNvGraphicFramePr/>
            <a:graphic xmlns:a="http://schemas.openxmlformats.org/drawingml/2006/main">
              <a:graphicData uri="http://schemas.openxmlformats.org/drawingml/2006/picture">
                <pic:pic xmlns:pic="http://schemas.openxmlformats.org/drawingml/2006/picture">
                  <pic:nvPicPr>
                    <pic:cNvPr id="22453" name="Picture 22453"/>
                    <pic:cNvPicPr/>
                  </pic:nvPicPr>
                  <pic:blipFill>
                    <a:blip r:embed="rId226"/>
                    <a:stretch>
                      <a:fillRect/>
                    </a:stretch>
                  </pic:blipFill>
                  <pic:spPr>
                    <a:xfrm flipV="1">
                      <a:off x="0" y="0"/>
                      <a:ext cx="3571875" cy="1438275"/>
                    </a:xfrm>
                    <a:prstGeom prst="rect">
                      <a:avLst/>
                    </a:prstGeom>
                  </pic:spPr>
                </pic:pic>
              </a:graphicData>
            </a:graphic>
          </wp:inline>
        </w:drawing>
      </w:r>
    </w:p>
    <w:p w14:paraId="7A9C99FB" w14:textId="77777777" w:rsidR="0025243D" w:rsidRDefault="0025243D">
      <w:pPr>
        <w:pStyle w:val="Heading4"/>
        <w:spacing w:after="583"/>
        <w:ind w:left="430" w:right="39"/>
      </w:pPr>
      <w:r>
        <w:t>Figure 4.6 Three switching techniques</w:t>
      </w:r>
    </w:p>
    <w:p w14:paraId="64CC3BE6" w14:textId="77777777" w:rsidR="0025243D" w:rsidRDefault="0025243D">
      <w:pPr>
        <w:spacing w:after="0" w:line="259" w:lineRule="auto"/>
        <w:ind w:left="420"/>
      </w:pPr>
      <w:r>
        <w:rPr>
          <w:noProof/>
        </w:rPr>
        <w:drawing>
          <wp:inline distT="0" distB="0" distL="0" distR="0" wp14:anchorId="35BD2AAA" wp14:editId="351A9D8A">
            <wp:extent cx="3019425" cy="2333625"/>
            <wp:effectExtent l="0" t="0" r="0" b="0"/>
            <wp:docPr id="22456" name="Picture 22456"/>
            <wp:cNvGraphicFramePr/>
            <a:graphic xmlns:a="http://schemas.openxmlformats.org/drawingml/2006/main">
              <a:graphicData uri="http://schemas.openxmlformats.org/drawingml/2006/picture">
                <pic:pic xmlns:pic="http://schemas.openxmlformats.org/drawingml/2006/picture">
                  <pic:nvPicPr>
                    <pic:cNvPr id="22456" name="Picture 22456"/>
                    <pic:cNvPicPr/>
                  </pic:nvPicPr>
                  <pic:blipFill>
                    <a:blip r:embed="rId227"/>
                    <a:stretch>
                      <a:fillRect/>
                    </a:stretch>
                  </pic:blipFill>
                  <pic:spPr>
                    <a:xfrm flipV="1">
                      <a:off x="0" y="0"/>
                      <a:ext cx="3019425" cy="2333625"/>
                    </a:xfrm>
                    <a:prstGeom prst="rect">
                      <a:avLst/>
                    </a:prstGeom>
                  </pic:spPr>
                </pic:pic>
              </a:graphicData>
            </a:graphic>
          </wp:inline>
        </w:drawing>
      </w:r>
    </w:p>
    <w:p w14:paraId="0A22E15E" w14:textId="77777777" w:rsidR="0025243D" w:rsidRDefault="0025243D">
      <w:pPr>
        <w:spacing w:after="909" w:line="259" w:lineRule="auto"/>
        <w:ind w:left="420"/>
      </w:pPr>
      <w:r>
        <w:rPr>
          <w:noProof/>
        </w:rPr>
        <w:drawing>
          <wp:inline distT="0" distB="0" distL="0" distR="0" wp14:anchorId="591A928B" wp14:editId="6B74CF69">
            <wp:extent cx="2695575" cy="3095625"/>
            <wp:effectExtent l="0" t="0" r="0" b="0"/>
            <wp:docPr id="22466" name="Picture 22466"/>
            <wp:cNvGraphicFramePr/>
            <a:graphic xmlns:a="http://schemas.openxmlformats.org/drawingml/2006/main">
              <a:graphicData uri="http://schemas.openxmlformats.org/drawingml/2006/picture">
                <pic:pic xmlns:pic="http://schemas.openxmlformats.org/drawingml/2006/picture">
                  <pic:nvPicPr>
                    <pic:cNvPr id="22466" name="Picture 22466"/>
                    <pic:cNvPicPr/>
                  </pic:nvPicPr>
                  <pic:blipFill>
                    <a:blip r:embed="rId228"/>
                    <a:stretch>
                      <a:fillRect/>
                    </a:stretch>
                  </pic:blipFill>
                  <pic:spPr>
                    <a:xfrm flipV="1">
                      <a:off x="0" y="0"/>
                      <a:ext cx="2695575" cy="3095625"/>
                    </a:xfrm>
                    <a:prstGeom prst="rect">
                      <a:avLst/>
                    </a:prstGeom>
                  </pic:spPr>
                </pic:pic>
              </a:graphicData>
            </a:graphic>
          </wp:inline>
        </w:drawing>
      </w:r>
    </w:p>
    <w:p w14:paraId="772C7B75" w14:textId="77777777" w:rsidR="0025243D" w:rsidRDefault="0025243D">
      <w:pPr>
        <w:spacing w:after="217"/>
        <w:ind w:left="429" w:right="15"/>
      </w:pPr>
      <w:r>
        <w:t>at the same time, even if they have different destination ports, since only one memory read/write can be done at a time over the shared system bus.</w:t>
      </w:r>
    </w:p>
    <w:p w14:paraId="00892D12" w14:textId="77777777" w:rsidR="0025243D" w:rsidRDefault="0025243D">
      <w:pPr>
        <w:spacing w:after="28"/>
        <w:ind w:left="429" w:right="15"/>
      </w:pPr>
      <w:r>
        <w:t xml:space="preserve">Some modern routers switch via memory. A major difference from early routers, however, is that the lookup of the destination address and the storing of the packet into the appropriate memory location are performed by processing on the input line cards. In some ways, routers that switch via memory look very much like shared-memory multiprocessors, with the processing on a line card switching (writing) packets into the memory of the appropriate output port. Cisco’s Catalyst 8500 series switches </w:t>
      </w:r>
      <w:r>
        <w:rPr>
          <w:rFonts w:ascii="Arial" w:eastAsia="Arial" w:hAnsi="Arial" w:cs="Arial"/>
          <w:b/>
          <w:color w:val="1E7AB9"/>
        </w:rPr>
        <w:t>[Cisco 8500 2016]</w:t>
      </w:r>
      <w:r>
        <w:t xml:space="preserve"> internally switches packets via a shared memory.</w:t>
      </w:r>
    </w:p>
    <w:p w14:paraId="2992BEDE" w14:textId="77777777" w:rsidR="0025243D" w:rsidRDefault="0025243D">
      <w:pPr>
        <w:spacing w:after="53"/>
        <w:ind w:left="420" w:right="15" w:hanging="270"/>
      </w:pPr>
      <w:r>
        <w:rPr>
          <w:rFonts w:ascii="Calibri" w:eastAsia="Calibri" w:hAnsi="Calibri" w:cs="Calibri"/>
          <w:noProof/>
          <w:color w:val="000000"/>
          <w:sz w:val="22"/>
        </w:rPr>
        <mc:AlternateContent>
          <mc:Choice Requires="wpg">
            <w:drawing>
              <wp:inline distT="0" distB="0" distL="0" distR="0" wp14:anchorId="7B45E514" wp14:editId="43722CDF">
                <wp:extent cx="57150" cy="76200"/>
                <wp:effectExtent l="0" t="0" r="0" b="0"/>
                <wp:docPr id="548977" name="Group 548977"/>
                <wp:cNvGraphicFramePr/>
                <a:graphic xmlns:a="http://schemas.openxmlformats.org/drawingml/2006/main">
                  <a:graphicData uri="http://schemas.microsoft.com/office/word/2010/wordprocessingGroup">
                    <wpg:wgp>
                      <wpg:cNvGrpSpPr/>
                      <wpg:grpSpPr>
                        <a:xfrm>
                          <a:off x="0" y="0"/>
                          <a:ext cx="57150" cy="76200"/>
                          <a:chOff x="0" y="0"/>
                          <a:chExt cx="57150" cy="76200"/>
                        </a:xfrm>
                      </wpg:grpSpPr>
                      <wps:wsp>
                        <wps:cNvPr id="22477" name="Shape 22477"/>
                        <wps:cNvSpPr/>
                        <wps:spPr>
                          <a:xfrm>
                            <a:off x="0" y="9525"/>
                            <a:ext cx="57150" cy="66675"/>
                          </a:xfrm>
                          <a:custGeom>
                            <a:avLst/>
                            <a:gdLst/>
                            <a:ahLst/>
                            <a:cxnLst/>
                            <a:rect l="0" t="0" r="0" b="0"/>
                            <a:pathLst>
                              <a:path w="57150" h="66675">
                                <a:moveTo>
                                  <a:pt x="28575" y="0"/>
                                </a:moveTo>
                                <a:cubicBezTo>
                                  <a:pt x="42863" y="0"/>
                                  <a:pt x="57150" y="9525"/>
                                  <a:pt x="57150" y="28575"/>
                                </a:cubicBezTo>
                                <a:cubicBezTo>
                                  <a:pt x="57150" y="66675"/>
                                  <a:pt x="0" y="66675"/>
                                  <a:pt x="0" y="28575"/>
                                </a:cubicBezTo>
                                <a:cubicBezTo>
                                  <a:pt x="0" y="9525"/>
                                  <a:pt x="14288" y="0"/>
                                  <a:pt x="28575" y="0"/>
                                </a:cubicBez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22478" name="Shape 22478"/>
                        <wps:cNvSpPr/>
                        <wps:spPr>
                          <a:xfrm>
                            <a:off x="0" y="0"/>
                            <a:ext cx="57150" cy="76200"/>
                          </a:xfrm>
                          <a:custGeom>
                            <a:avLst/>
                            <a:gdLst/>
                            <a:ahLst/>
                            <a:cxnLst/>
                            <a:rect l="0" t="0" r="0" b="0"/>
                            <a:pathLst>
                              <a:path w="57150" h="76200">
                                <a:moveTo>
                                  <a:pt x="57150" y="38100"/>
                                </a:moveTo>
                                <a:cubicBezTo>
                                  <a:pt x="57150" y="0"/>
                                  <a:pt x="0" y="0"/>
                                  <a:pt x="0" y="38100"/>
                                </a:cubicBezTo>
                                <a:cubicBezTo>
                                  <a:pt x="0" y="76200"/>
                                  <a:pt x="57150" y="76200"/>
                                  <a:pt x="57150" y="38100"/>
                                </a:cubicBezTo>
                                <a:close/>
                              </a:path>
                            </a:pathLst>
                          </a:custGeom>
                          <a:ln w="9525" cap="flat">
                            <a:miter lim="127000"/>
                          </a:ln>
                        </wps:spPr>
                        <wps:style>
                          <a:lnRef idx="1">
                            <a:srgbClr val="333333"/>
                          </a:lnRef>
                          <a:fillRef idx="0">
                            <a:srgbClr val="000000">
                              <a:alpha val="0"/>
                            </a:srgbClr>
                          </a:fillRef>
                          <a:effectRef idx="0">
                            <a:scrgbClr r="0" g="0" b="0"/>
                          </a:effectRef>
                          <a:fontRef idx="none"/>
                        </wps:style>
                        <wps:bodyPr/>
                      </wps:wsp>
                    </wpg:wgp>
                  </a:graphicData>
                </a:graphic>
              </wp:inline>
            </w:drawing>
          </mc:Choice>
          <mc:Fallback>
            <w:pict>
              <v:group w14:anchorId="79089AB4" id="Group 548977" o:spid="_x0000_s1026" style="width:4.5pt;height:6pt;mso-position-horizontal-relative:char;mso-position-vertical-relative:line" coordsize="57150,76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">
                <v:shape id="Shape 22477" o:spid="_x0000_s1027" style="position:absolute;top:9525;width:57150;height:66675;visibility:visible;mso-wrap-style:square;v-text-anchor:top" coordsize="57150,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" path="m28575,c42863,,57150,9525,57150,28575,57150,66675,,66675,,28575,,9525,14288,,28575,xe" fillcolor="#333" stroked="f" strokeweight="0">
                  <v:stroke miterlimit="83231f" joinstyle="miter"/>
                  <v:path arrowok="t" textboxrect="0,0,57150,66675"/>
                </v:shape>
                <v:shape id="Shape 22478" o:spid="_x0000_s1028" style="position:absolute;width:57150;height:76200;visibility:visible;mso-wrap-style:square;v-text-anchor:top" coordsize="5715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" path="m57150,38100c57150,,,,,38100v,38100,57150,38100,57150,xe" filled="f" strokecolor="#333">
                  <v:stroke miterlimit="83231f" joinstyle="miter"/>
                  <v:path arrowok="t" textboxrect="0,0,57150,76200"/>
                </v:shape>
                <w10:anchorlock/>
              </v:group>
            </w:pict>
          </mc:Fallback>
        </mc:AlternateContent>
      </w:r>
      <w:r>
        <w:rPr>
          <w:rFonts w:ascii="Arial" w:eastAsia="Arial" w:hAnsi="Arial" w:cs="Arial"/>
          <w:b/>
        </w:rPr>
        <w:t xml:space="preserve"> Switching via a bus.</w:t>
      </w:r>
      <w:r>
        <w:t xml:space="preserve"> In this approach, an input port transfers a packet directly to the output port over a shared bus, without intervention by the routing processor. This is typically done by having the input port pre-pend a switch-internal label (header) to the packet indicating the local output port to which this packet is being transferred and transmitting the packet onto the bus. All output ports receive the packet, but only the port that matches the label will keep the packet. The label is then removed at the output port, as this label is only used within the switch to cross the bus. If multiple packets arrive to the router at the same time, each at a different input port, all but one must wait since only one packet can cross the bus at a time. Because every packet must cross the single bus, the switching speed of the router is limited to the bus speed; in our roundabout analogy, this is as if the roundabout could only contain one car at a time. Nonetheless, switching via a bus is often sufficient for routers that operate in small local area and enterprise networks. The Cisco 6500 router</w:t>
      </w:r>
    </w:p>
    <w:p w14:paraId="7DB10E62" w14:textId="77777777" w:rsidR="0025243D" w:rsidRDefault="0025243D">
      <w:pPr>
        <w:spacing w:after="126" w:line="259" w:lineRule="auto"/>
        <w:ind w:left="429" w:right="15"/>
      </w:pPr>
      <w:r>
        <w:rPr>
          <w:rFonts w:ascii="Arial" w:eastAsia="Arial" w:hAnsi="Arial" w:cs="Arial"/>
          <w:b/>
          <w:color w:val="1E7AB9"/>
        </w:rPr>
        <w:t>[Cisco 6500 2016]</w:t>
      </w:r>
      <w:r>
        <w:t xml:space="preserve"> internally switches packets over a 32-Gbps-backplane bus.</w:t>
      </w:r>
    </w:p>
    <w:p w14:paraId="0C81B2BD" w14:textId="77777777" w:rsidR="0025243D" w:rsidRDefault="0025243D">
      <w:pPr>
        <w:spacing w:after="161"/>
        <w:ind w:left="420" w:right="15" w:hanging="270"/>
      </w:pPr>
      <w:r>
        <w:rPr>
          <w:rFonts w:ascii="Calibri" w:eastAsia="Calibri" w:hAnsi="Calibri" w:cs="Calibri"/>
          <w:noProof/>
          <w:color w:val="000000"/>
          <w:sz w:val="22"/>
        </w:rPr>
        <mc:AlternateContent>
          <mc:Choice Requires="wpg">
            <w:drawing>
              <wp:inline distT="0" distB="0" distL="0" distR="0" wp14:anchorId="0E30438D" wp14:editId="6C9C3836">
                <wp:extent cx="57150" cy="76200"/>
                <wp:effectExtent l="0" t="0" r="0" b="0"/>
                <wp:docPr id="548978" name="Group 548978"/>
                <wp:cNvGraphicFramePr/>
                <a:graphic xmlns:a="http://schemas.openxmlformats.org/drawingml/2006/main">
                  <a:graphicData uri="http://schemas.microsoft.com/office/word/2010/wordprocessingGroup">
                    <wpg:wgp>
                      <wpg:cNvGrpSpPr/>
                      <wpg:grpSpPr>
                        <a:xfrm>
                          <a:off x="0" y="0"/>
                          <a:ext cx="57150" cy="76200"/>
                          <a:chOff x="0" y="0"/>
                          <a:chExt cx="57150" cy="76200"/>
                        </a:xfrm>
                      </wpg:grpSpPr>
                      <wps:wsp>
                        <wps:cNvPr id="22493" name="Shape 22493"/>
                        <wps:cNvSpPr/>
                        <wps:spPr>
                          <a:xfrm>
                            <a:off x="0" y="9525"/>
                            <a:ext cx="57150" cy="66675"/>
                          </a:xfrm>
                          <a:custGeom>
                            <a:avLst/>
                            <a:gdLst/>
                            <a:ahLst/>
                            <a:cxnLst/>
                            <a:rect l="0" t="0" r="0" b="0"/>
                            <a:pathLst>
                              <a:path w="57150" h="66675">
                                <a:moveTo>
                                  <a:pt x="28575" y="0"/>
                                </a:moveTo>
                                <a:cubicBezTo>
                                  <a:pt x="42863" y="0"/>
                                  <a:pt x="57150" y="9525"/>
                                  <a:pt x="57150" y="28575"/>
                                </a:cubicBezTo>
                                <a:cubicBezTo>
                                  <a:pt x="57150" y="66675"/>
                                  <a:pt x="0" y="66675"/>
                                  <a:pt x="0" y="28575"/>
                                </a:cubicBezTo>
                                <a:cubicBezTo>
                                  <a:pt x="0" y="9525"/>
                                  <a:pt x="14288" y="0"/>
                                  <a:pt x="28575" y="0"/>
                                </a:cubicBez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22494" name="Shape 22494"/>
                        <wps:cNvSpPr/>
                        <wps:spPr>
                          <a:xfrm>
                            <a:off x="0" y="0"/>
                            <a:ext cx="57150" cy="76200"/>
                          </a:xfrm>
                          <a:custGeom>
                            <a:avLst/>
                            <a:gdLst/>
                            <a:ahLst/>
                            <a:cxnLst/>
                            <a:rect l="0" t="0" r="0" b="0"/>
                            <a:pathLst>
                              <a:path w="57150" h="76200">
                                <a:moveTo>
                                  <a:pt x="57150" y="38100"/>
                                </a:moveTo>
                                <a:cubicBezTo>
                                  <a:pt x="57150" y="0"/>
                                  <a:pt x="0" y="0"/>
                                  <a:pt x="0" y="38100"/>
                                </a:cubicBezTo>
                                <a:cubicBezTo>
                                  <a:pt x="0" y="76200"/>
                                  <a:pt x="57150" y="76200"/>
                                  <a:pt x="57150" y="38100"/>
                                </a:cubicBezTo>
                                <a:close/>
                              </a:path>
                            </a:pathLst>
                          </a:custGeom>
                          <a:ln w="9525" cap="flat">
                            <a:miter lim="127000"/>
                          </a:ln>
                        </wps:spPr>
                        <wps:style>
                          <a:lnRef idx="1">
                            <a:srgbClr val="333333"/>
                          </a:lnRef>
                          <a:fillRef idx="0">
                            <a:srgbClr val="000000">
                              <a:alpha val="0"/>
                            </a:srgbClr>
                          </a:fillRef>
                          <a:effectRef idx="0">
                            <a:scrgbClr r="0" g="0" b="0"/>
                          </a:effectRef>
                          <a:fontRef idx="none"/>
                        </wps:style>
                        <wps:bodyPr/>
                      </wps:wsp>
                    </wpg:wgp>
                  </a:graphicData>
                </a:graphic>
              </wp:inline>
            </w:drawing>
          </mc:Choice>
          <mc:Fallback>
            <w:pict>
              <v:group w14:anchorId="0A0E9361" id="Group 548978" o:spid="_x0000_s1026" style="width:4.5pt;height:6pt;mso-position-horizontal-relative:char;mso-position-vertical-relative:line" coordsize="57150,76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">
                <v:shape id="Shape 22493" o:spid="_x0000_s1027" style="position:absolute;top:9525;width:57150;height:66675;visibility:visible;mso-wrap-style:square;v-text-anchor:top" coordsize="57150,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" path="m28575,c42863,,57150,9525,57150,28575,57150,66675,,66675,,28575,,9525,14288,,28575,xe" fillcolor="#333" stroked="f" strokeweight="0">
                  <v:stroke miterlimit="83231f" joinstyle="miter"/>
                  <v:path arrowok="t" textboxrect="0,0,57150,66675"/>
                </v:shape>
                <v:shape id="Shape 22494" o:spid="_x0000_s1028" style="position:absolute;width:57150;height:76200;visibility:visible;mso-wrap-style:square;v-text-anchor:top" coordsize="5715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" path="m57150,38100c57150,,,,,38100v,38100,57150,38100,57150,xe" filled="f" strokecolor="#333">
                  <v:stroke miterlimit="83231f" joinstyle="miter"/>
                  <v:path arrowok="t" textboxrect="0,0,57150,76200"/>
                </v:shape>
                <w10:anchorlock/>
              </v:group>
            </w:pict>
          </mc:Fallback>
        </mc:AlternateContent>
      </w:r>
      <w:r>
        <w:rPr>
          <w:rFonts w:ascii="Arial" w:eastAsia="Arial" w:hAnsi="Arial" w:cs="Arial"/>
          <w:b/>
        </w:rPr>
        <w:t xml:space="preserve"> Switching via an interconnection network.</w:t>
      </w:r>
      <w:r>
        <w:t xml:space="preserve"> One way to overcome the bandwidth limitation of a single, shared bus is to use a more sophisticated interconnection network, such as those that have been used in the past to interconnect processors in a multiprocessor computer architecture. A crossbar switch is an interconnection network consisting of 2</w:t>
      </w:r>
      <w:r>
        <w:rPr>
          <w:rFonts w:ascii="Arial" w:eastAsia="Arial" w:hAnsi="Arial" w:cs="Arial"/>
          <w:i/>
        </w:rPr>
        <w:t>N</w:t>
      </w:r>
      <w:r>
        <w:t xml:space="preserve"> buses that connect </w:t>
      </w:r>
      <w:r>
        <w:rPr>
          <w:rFonts w:ascii="Arial" w:eastAsia="Arial" w:hAnsi="Arial" w:cs="Arial"/>
          <w:i/>
        </w:rPr>
        <w:t>N</w:t>
      </w:r>
      <w:r>
        <w:t xml:space="preserve"> input ports to </w:t>
      </w:r>
      <w:r>
        <w:rPr>
          <w:rFonts w:ascii="Arial" w:eastAsia="Arial" w:hAnsi="Arial" w:cs="Arial"/>
          <w:i/>
        </w:rPr>
        <w:t xml:space="preserve">N </w:t>
      </w:r>
      <w:r>
        <w:t xml:space="preserve">output ports, as shown in </w:t>
      </w:r>
      <w:r>
        <w:rPr>
          <w:rFonts w:ascii="Arial" w:eastAsia="Arial" w:hAnsi="Arial" w:cs="Arial"/>
          <w:b/>
          <w:color w:val="1E7AB9"/>
        </w:rPr>
        <w:t>Figure 4.6</w:t>
      </w:r>
      <w:r>
        <w:t xml:space="preserve">. Each vertical bus intersects each horizontal bus at a crosspoint, which can be opened or closed at any time by the switch fabric controller (whose logic is part of the switching fabric itself). When a packet arrives from port A and needs to be forwarded to port Y, the switch controller closes the crosspoint at the intersection of busses A and Y, and port A then sends the packet onto its bus, which is picked up (only) by bus Y. Note that a packet from port B can be forwarded to port X at the same time, since the A-to-Y and B-to-X packets use different input and output busses. Thus, unlike the previous two switching approaches, crossbar switches are capable of forwarding multiple packets in parallel. A crossbar switch is </w:t>
      </w:r>
      <w:r>
        <w:rPr>
          <w:rFonts w:ascii="Arial" w:eastAsia="Arial" w:hAnsi="Arial" w:cs="Arial"/>
          <w:b/>
          <w:color w:val="1E7AB9"/>
        </w:rPr>
        <w:t>non-blocking</w:t>
      </w:r>
      <w:r>
        <w:t xml:space="preserve">—a packet being forwarded to an output port will not be blocked from reaching that output port as long as no other packet is currently being forwarded to that output port. However, if two packets from two different input ports are destined to that same output port, then one will have to wait at the input, since only one packet can be sent over any given bus at a time. Cisco 12000 series switches </w:t>
      </w:r>
      <w:r>
        <w:rPr>
          <w:rFonts w:ascii="Arial" w:eastAsia="Arial" w:hAnsi="Arial" w:cs="Arial"/>
          <w:b/>
          <w:color w:val="1E7AB9"/>
        </w:rPr>
        <w:t>[Cisco 12000 2016]</w:t>
      </w:r>
      <w:r>
        <w:t xml:space="preserve"> use a crossbar switching network; the Cisco 7600 series can be configured to use either a bus or crossbar switch </w:t>
      </w:r>
      <w:r>
        <w:rPr>
          <w:rFonts w:ascii="Arial" w:eastAsia="Arial" w:hAnsi="Arial" w:cs="Arial"/>
          <w:b/>
          <w:color w:val="1E7AB9"/>
        </w:rPr>
        <w:t>[Cisco 7600 2016]</w:t>
      </w:r>
      <w:r>
        <w:t>.</w:t>
      </w:r>
    </w:p>
    <w:p w14:paraId="66B2B288" w14:textId="77777777" w:rsidR="0025243D" w:rsidRDefault="0025243D">
      <w:pPr>
        <w:spacing w:after="906"/>
        <w:ind w:left="429" w:right="15"/>
      </w:pPr>
      <w:r>
        <w:t xml:space="preserve">More sophisticated interconnection networks use multiple stages of switching elements to allow packets from different input ports to proceed towards the same output port at the same time through the multi-stage switching fabric. See </w:t>
      </w:r>
      <w:r>
        <w:rPr>
          <w:rFonts w:ascii="Arial" w:eastAsia="Arial" w:hAnsi="Arial" w:cs="Arial"/>
          <w:b/>
          <w:color w:val="1E7AB9"/>
        </w:rPr>
        <w:t>[Tobagi 1990]</w:t>
      </w:r>
      <w:r>
        <w:t xml:space="preserve"> for a survey of switch architectures. The Cisco CRS employs a three-stage non-blocking switching strategy. A router’s switching capacity can also be scaled by running multiple switching fabrics in parallel. In this approach, input ports and output ports are connected to </w:t>
      </w:r>
      <w:r>
        <w:rPr>
          <w:rFonts w:ascii="Arial" w:eastAsia="Arial" w:hAnsi="Arial" w:cs="Arial"/>
          <w:i/>
        </w:rPr>
        <w:t>N</w:t>
      </w:r>
      <w:r>
        <w:t xml:space="preserve"> switching fabrics that operate in parallel. An input port breaks a packet into </w:t>
      </w:r>
      <w:r>
        <w:rPr>
          <w:rFonts w:ascii="Arial" w:eastAsia="Arial" w:hAnsi="Arial" w:cs="Arial"/>
          <w:i/>
        </w:rPr>
        <w:t>K</w:t>
      </w:r>
      <w:r>
        <w:t xml:space="preserve"> smaller chunks, and sends (“sprays”) the chunks through </w:t>
      </w:r>
      <w:r>
        <w:rPr>
          <w:rFonts w:ascii="Arial" w:eastAsia="Arial" w:hAnsi="Arial" w:cs="Arial"/>
          <w:i/>
        </w:rPr>
        <w:t>K</w:t>
      </w:r>
      <w:r>
        <w:t xml:space="preserve"> of these </w:t>
      </w:r>
      <w:r>
        <w:rPr>
          <w:rFonts w:ascii="Arial" w:eastAsia="Arial" w:hAnsi="Arial" w:cs="Arial"/>
          <w:i/>
        </w:rPr>
        <w:t>N</w:t>
      </w:r>
      <w:r>
        <w:t xml:space="preserve"> switching fabrics to the selected output port, which reassembles the </w:t>
      </w:r>
      <w:r>
        <w:rPr>
          <w:rFonts w:ascii="Arial" w:eastAsia="Arial" w:hAnsi="Arial" w:cs="Arial"/>
          <w:i/>
        </w:rPr>
        <w:t>K</w:t>
      </w:r>
      <w:r>
        <w:t xml:space="preserve"> chunks back into the original packet.</w:t>
      </w:r>
    </w:p>
    <w:p w14:paraId="7077FC3F" w14:textId="77777777" w:rsidR="0025243D" w:rsidRDefault="0025243D">
      <w:pPr>
        <w:pStyle w:val="Heading3"/>
        <w:spacing w:after="580"/>
        <w:ind w:left="-3"/>
      </w:pPr>
      <w:bookmarkStart w:id="96" w:name="_Toc198669906"/>
      <w:r>
        <w:t>4.2.3 Output Port Processing</w:t>
      </w:r>
      <w:bookmarkEnd w:id="96"/>
    </w:p>
    <w:p w14:paraId="4614EBDB" w14:textId="77777777" w:rsidR="0025243D" w:rsidRDefault="0025243D">
      <w:pPr>
        <w:spacing w:after="955"/>
        <w:ind w:right="15"/>
      </w:pPr>
      <w:r>
        <w:t xml:space="preserve">Output port processing, shown in </w:t>
      </w:r>
      <w:r>
        <w:rPr>
          <w:rFonts w:ascii="Arial" w:eastAsia="Arial" w:hAnsi="Arial" w:cs="Arial"/>
          <w:b/>
          <w:color w:val="1E7AB9"/>
        </w:rPr>
        <w:t>Figure 4.7</w:t>
      </w:r>
      <w:r>
        <w:t>, takes packets that have been stored in the output port’s memory and transmits them over the output link. This includes selecting and de-queueing packets for transmission, and performing the needed link-layer and physical-layer transmission functions.</w:t>
      </w:r>
    </w:p>
    <w:p w14:paraId="2BA90AD9" w14:textId="77777777" w:rsidR="0025243D" w:rsidRDefault="0025243D">
      <w:pPr>
        <w:spacing w:after="580" w:line="265" w:lineRule="auto"/>
        <w:ind w:left="-3" w:hanging="10"/>
      </w:pPr>
      <w:r>
        <w:rPr>
          <w:color w:val="585858"/>
          <w:sz w:val="30"/>
        </w:rPr>
        <w:t>4.2.4 Where Does Queuing Occur?</w:t>
      </w:r>
    </w:p>
    <w:p w14:paraId="0F11FBF4" w14:textId="77777777" w:rsidR="0025243D" w:rsidRDefault="0025243D">
      <w:pPr>
        <w:spacing w:after="171"/>
        <w:ind w:right="15"/>
      </w:pPr>
      <w:r>
        <w:t xml:space="preserve">If we consider input and output port functionality and the configurations shown in </w:t>
      </w:r>
      <w:r>
        <w:rPr>
          <w:rFonts w:ascii="Arial" w:eastAsia="Arial" w:hAnsi="Arial" w:cs="Arial"/>
          <w:b/>
          <w:color w:val="1E7AB9"/>
        </w:rPr>
        <w:t>Figure 4.6</w:t>
      </w:r>
      <w:r>
        <w:t xml:space="preserve">, it’s clear that packet queues may form at both the input ports </w:t>
      </w:r>
      <w:r>
        <w:rPr>
          <w:rFonts w:ascii="Arial" w:eastAsia="Arial" w:hAnsi="Arial" w:cs="Arial"/>
          <w:i/>
        </w:rPr>
        <w:t>and</w:t>
      </w:r>
      <w:r>
        <w:t xml:space="preserve"> the output ports, just as we identified cases where cars may wait at the inputs and outputs of the traffic intersection in our roundabout analogy. The location and extent of queueing (either at the input port queues or the output port queues) will depend on the traffic load, the relative speed of the switching fabric, and the line speed. Let’s now consider these queues in a bit more detail, since as these queues grow large, the router’s memory can eventually be exhausted and </w:t>
      </w:r>
      <w:r>
        <w:rPr>
          <w:rFonts w:ascii="Arial" w:eastAsia="Arial" w:hAnsi="Arial" w:cs="Arial"/>
          <w:b/>
          <w:color w:val="1E7AB9"/>
        </w:rPr>
        <w:t>packet loss</w:t>
      </w:r>
      <w:r>
        <w:t xml:space="preserve"> will occur when no memory is available to store arriving packets. Recall that in our earlier </w:t>
      </w:r>
      <w:r>
        <w:rPr>
          <w:rFonts w:ascii="Arial" w:eastAsia="Arial" w:hAnsi="Arial" w:cs="Arial"/>
        </w:rPr>
        <w:t>­</w:t>
      </w:r>
      <w:r>
        <w:t xml:space="preserve">discussions, we said that packets were “lost within the network” or “dropped at a router.” </w:t>
      </w:r>
      <w:r>
        <w:rPr>
          <w:rFonts w:ascii="Arial" w:eastAsia="Arial" w:hAnsi="Arial" w:cs="Arial"/>
          <w:i/>
        </w:rPr>
        <w:t>It is here, at these queues within a router, where such packets are actually dropped and lost.</w:t>
      </w:r>
    </w:p>
    <w:p w14:paraId="3FFB804E" w14:textId="77777777" w:rsidR="0025243D" w:rsidRDefault="0025243D">
      <w:pPr>
        <w:spacing w:after="324" w:line="259" w:lineRule="auto"/>
      </w:pPr>
      <w:r>
        <w:rPr>
          <w:noProof/>
        </w:rPr>
        <w:drawing>
          <wp:inline distT="0" distB="0" distL="0" distR="0" wp14:anchorId="40254E1A" wp14:editId="7232173B">
            <wp:extent cx="6353175" cy="1466850"/>
            <wp:effectExtent l="0" t="0" r="0" b="0"/>
            <wp:docPr id="22613" name="Picture 22613"/>
            <wp:cNvGraphicFramePr/>
            <a:graphic xmlns:a="http://schemas.openxmlformats.org/drawingml/2006/main">
              <a:graphicData uri="http://schemas.openxmlformats.org/drawingml/2006/picture">
                <pic:pic xmlns:pic="http://schemas.openxmlformats.org/drawingml/2006/picture">
                  <pic:nvPicPr>
                    <pic:cNvPr id="22613" name="Picture 22613"/>
                    <pic:cNvPicPr/>
                  </pic:nvPicPr>
                  <pic:blipFill>
                    <a:blip r:embed="rId229"/>
                    <a:stretch>
                      <a:fillRect/>
                    </a:stretch>
                  </pic:blipFill>
                  <pic:spPr>
                    <a:xfrm flipV="1">
                      <a:off x="0" y="0"/>
                      <a:ext cx="6353175" cy="1466850"/>
                    </a:xfrm>
                    <a:prstGeom prst="rect">
                      <a:avLst/>
                    </a:prstGeom>
                  </pic:spPr>
                </pic:pic>
              </a:graphicData>
            </a:graphic>
          </wp:inline>
        </w:drawing>
      </w:r>
    </w:p>
    <w:p w14:paraId="2E7600CF" w14:textId="77777777" w:rsidR="0025243D" w:rsidRDefault="0025243D">
      <w:pPr>
        <w:pStyle w:val="Heading4"/>
        <w:ind w:left="11" w:right="39"/>
      </w:pPr>
      <w:r>
        <w:t>Figure 4.7 Output port processing</w:t>
      </w:r>
    </w:p>
    <w:p w14:paraId="0009E231" w14:textId="77777777" w:rsidR="0025243D" w:rsidRDefault="0025243D">
      <w:pPr>
        <w:spacing w:after="471"/>
        <w:ind w:right="15"/>
      </w:pPr>
      <w:r>
        <w:t xml:space="preserve">Suppose that the input and output line speeds (transmission rates) all have an identical transmission rate of </w:t>
      </w:r>
      <w:r>
        <w:rPr>
          <w:rFonts w:ascii="Arial" w:eastAsia="Arial" w:hAnsi="Arial" w:cs="Arial"/>
          <w:i/>
        </w:rPr>
        <w:t>R</w:t>
      </w:r>
      <w:r>
        <w:rPr>
          <w:rFonts w:ascii="Arial" w:eastAsia="Arial" w:hAnsi="Arial" w:cs="Arial"/>
          <w:i/>
          <w:sz w:val="15"/>
        </w:rPr>
        <w:t>line</w:t>
      </w:r>
      <w:r>
        <w:t xml:space="preserve"> packets per second, and that there are </w:t>
      </w:r>
      <w:r>
        <w:rPr>
          <w:rFonts w:ascii="Arial" w:eastAsia="Arial" w:hAnsi="Arial" w:cs="Arial"/>
          <w:i/>
        </w:rPr>
        <w:t>N</w:t>
      </w:r>
      <w:r>
        <w:t xml:space="preserve"> input ports and </w:t>
      </w:r>
      <w:r>
        <w:rPr>
          <w:rFonts w:ascii="Arial" w:eastAsia="Arial" w:hAnsi="Arial" w:cs="Arial"/>
          <w:i/>
        </w:rPr>
        <w:t>N</w:t>
      </w:r>
      <w:r>
        <w:t xml:space="preserve"> output ports. To further simplify the discussion, let’s assume that all packets have the same fixed length, and that packets arrive to input ports in a synchronous manner. That is, the time to send a packet on any link is equal to the time to receive a packet on any link, and during such an interval of time, either zero or one packets can arrive on an input link. Define the switching fabric transfer rate </w:t>
      </w:r>
      <w:r>
        <w:rPr>
          <w:rFonts w:ascii="Arial" w:eastAsia="Arial" w:hAnsi="Arial" w:cs="Arial"/>
          <w:i/>
        </w:rPr>
        <w:t>R</w:t>
      </w:r>
      <w:r>
        <w:rPr>
          <w:rFonts w:ascii="Arial" w:eastAsia="Arial" w:hAnsi="Arial" w:cs="Arial"/>
          <w:i/>
          <w:sz w:val="15"/>
        </w:rPr>
        <w:t>switch</w:t>
      </w:r>
      <w:r>
        <w:t xml:space="preserve"> as the rate at which packets can be moved from input port to output port. If </w:t>
      </w:r>
      <w:r>
        <w:rPr>
          <w:rFonts w:ascii="Arial" w:eastAsia="Arial" w:hAnsi="Arial" w:cs="Arial"/>
          <w:i/>
        </w:rPr>
        <w:t>R</w:t>
      </w:r>
      <w:r>
        <w:rPr>
          <w:rFonts w:ascii="Arial" w:eastAsia="Arial" w:hAnsi="Arial" w:cs="Arial"/>
          <w:i/>
          <w:sz w:val="15"/>
        </w:rPr>
        <w:t>switch</w:t>
      </w:r>
      <w:r>
        <w:t xml:space="preserve"> is </w:t>
      </w:r>
      <w:r>
        <w:rPr>
          <w:rFonts w:ascii="Arial" w:eastAsia="Arial" w:hAnsi="Arial" w:cs="Arial"/>
          <w:i/>
        </w:rPr>
        <w:t>N</w:t>
      </w:r>
      <w:r>
        <w:t xml:space="preserve"> times faster than </w:t>
      </w:r>
      <w:r>
        <w:rPr>
          <w:rFonts w:ascii="Arial" w:eastAsia="Arial" w:hAnsi="Arial" w:cs="Arial"/>
          <w:i/>
        </w:rPr>
        <w:t>R</w:t>
      </w:r>
      <w:r>
        <w:rPr>
          <w:rFonts w:ascii="Arial" w:eastAsia="Arial" w:hAnsi="Arial" w:cs="Arial"/>
          <w:i/>
          <w:sz w:val="15"/>
        </w:rPr>
        <w:t>line</w:t>
      </w:r>
      <w:r>
        <w:t xml:space="preserve">, then only negligible queuing will occur at the input ports. This is because even in the worst case, where all </w:t>
      </w:r>
      <w:r>
        <w:rPr>
          <w:rFonts w:ascii="Arial" w:eastAsia="Arial" w:hAnsi="Arial" w:cs="Arial"/>
          <w:i/>
        </w:rPr>
        <w:t>N</w:t>
      </w:r>
      <w:r>
        <w:t xml:space="preserve"> input lines are receiving packets, and all packets are to be forwarded to the same output port, each batch of </w:t>
      </w:r>
      <w:r>
        <w:rPr>
          <w:rFonts w:ascii="Arial" w:eastAsia="Arial" w:hAnsi="Arial" w:cs="Arial"/>
          <w:i/>
        </w:rPr>
        <w:t>N</w:t>
      </w:r>
      <w:r>
        <w:t xml:space="preserve"> packets (one packet per input port) can be cleared through the switch fabric before the next batch arrives.</w:t>
      </w:r>
    </w:p>
    <w:p w14:paraId="16370EE0" w14:textId="77777777" w:rsidR="0025243D" w:rsidRDefault="0025243D">
      <w:pPr>
        <w:spacing w:after="562" w:line="265" w:lineRule="auto"/>
        <w:ind w:left="12" w:hanging="10"/>
      </w:pPr>
      <w:r>
        <w:rPr>
          <w:rFonts w:ascii="Arial" w:eastAsia="Arial" w:hAnsi="Arial" w:cs="Arial"/>
          <w:i/>
          <w:color w:val="585858"/>
        </w:rPr>
        <w:t>Input Queueing</w:t>
      </w:r>
    </w:p>
    <w:p w14:paraId="59426D22" w14:textId="77777777" w:rsidR="0025243D" w:rsidRDefault="0025243D">
      <w:pPr>
        <w:spacing w:after="473"/>
        <w:ind w:right="15"/>
      </w:pPr>
      <w:r>
        <w:t xml:space="preserve">But what happens if the switch fabric is not fast enough (relative to the input line speeds) to transfer </w:t>
      </w:r>
      <w:r>
        <w:rPr>
          <w:rFonts w:ascii="Arial" w:eastAsia="Arial" w:hAnsi="Arial" w:cs="Arial"/>
          <w:i/>
        </w:rPr>
        <w:t xml:space="preserve">all </w:t>
      </w:r>
      <w:r>
        <w:t>arriving packets through the fabric without delay? In this case, packet queuing can also occur at the input ports, as packets must join input port queues to wait their turn to be transferred through the switching fabric to the output port. To illustrate an important consequence of this queuing, consider a crossbar switching fabric and suppose that (1) all link speeds are identical, (2) that one packet can be transferred from any one input port to a given output port in the same amount of time it takes for a packet to be received on an input link, and (3) packets are moved from a given input queue to their desired output queue in an FCFS manner. Multiple packets can be transferred in parallel, as long as their output ports are different. However, if two packets at the front of two input queues are destined for the same output queue, then one of the packets will be blocked and must wait at the input queue—the switching fabric can transfer only one packet to a given output port at a time.</w:t>
      </w:r>
    </w:p>
    <w:p w14:paraId="64619CF7" w14:textId="77777777" w:rsidR="0025243D" w:rsidRDefault="0025243D">
      <w:pPr>
        <w:ind w:right="15"/>
      </w:pPr>
      <w:r>
        <w:rPr>
          <w:rFonts w:ascii="Arial" w:eastAsia="Arial" w:hAnsi="Arial" w:cs="Arial"/>
          <w:b/>
          <w:color w:val="1E7AB9"/>
        </w:rPr>
        <w:t>Figure 4.8</w:t>
      </w:r>
      <w:r>
        <w:t xml:space="preserve"> shows an example in which two packets (darkly shaded) at the front of their input queues are destined for the same upper-right output port. Suppose that the switch fabric chooses to transfer the packet from the front of the upper-left queue. In this case, the darkly shaded packet in the lower-left queue must wait. But not only must this darkly shaded packet wait, so too must the lightly shaded</w:t>
      </w:r>
    </w:p>
    <w:p w14:paraId="0FCFA1C6" w14:textId="77777777" w:rsidR="0025243D" w:rsidRDefault="0025243D">
      <w:pPr>
        <w:spacing w:after="73"/>
        <w:ind w:right="15"/>
      </w:pPr>
      <w:r>
        <w:t xml:space="preserve">packet that is queued behind that packet in the lower-left queue, even though there is </w:t>
      </w:r>
      <w:r>
        <w:rPr>
          <w:rFonts w:ascii="Arial" w:eastAsia="Arial" w:hAnsi="Arial" w:cs="Arial"/>
          <w:i/>
        </w:rPr>
        <w:t>no</w:t>
      </w:r>
      <w:r>
        <w:t xml:space="preserve"> contention for the middle-right output port (the destination for the lightly shaded packet). This phenomenon is known as </w:t>
      </w:r>
      <w:r>
        <w:rPr>
          <w:rFonts w:ascii="Arial" w:eastAsia="Arial" w:hAnsi="Arial" w:cs="Arial"/>
          <w:b/>
          <w:color w:val="1E7AB9"/>
        </w:rPr>
        <w:t>head-of-the-line (HOL) blocking</w:t>
      </w:r>
      <w:r>
        <w:t xml:space="preserve"> in an input-queued switch—a queued packet in an input queue must wait for transfer through the fabric (even though its output port is free) because it is blocked by another packet at the head of the line. </w:t>
      </w:r>
      <w:r>
        <w:rPr>
          <w:rFonts w:ascii="Arial" w:eastAsia="Arial" w:hAnsi="Arial" w:cs="Arial"/>
          <w:b/>
          <w:color w:val="1E7AB9"/>
        </w:rPr>
        <w:t>[Karol 1987]</w:t>
      </w:r>
      <w:r>
        <w:t xml:space="preserve"> shows that due to HOL blocking, the input queue will grow to unbounded length (informally, this is equivalent to saying that significant packet loss will occur) under certain assumptions as soon as the packet arrival rate on the input links reaches only 58 percent of their capacity. A number of solutions to HOL blocking are discussed in </w:t>
      </w:r>
      <w:r>
        <w:rPr>
          <w:rFonts w:ascii="Arial" w:eastAsia="Arial" w:hAnsi="Arial" w:cs="Arial"/>
          <w:b/>
          <w:color w:val="1E7AB9"/>
        </w:rPr>
        <w:t>[McKeown 1997]</w:t>
      </w:r>
      <w:r>
        <w:t>.</w:t>
      </w:r>
    </w:p>
    <w:p w14:paraId="2B7DEDF1" w14:textId="77777777" w:rsidR="0025243D" w:rsidRDefault="0025243D">
      <w:pPr>
        <w:spacing w:after="324" w:line="259" w:lineRule="auto"/>
      </w:pPr>
      <w:r>
        <w:rPr>
          <w:noProof/>
        </w:rPr>
        <w:drawing>
          <wp:inline distT="0" distB="0" distL="0" distR="0" wp14:anchorId="06B21FD5" wp14:editId="7A7BE958">
            <wp:extent cx="5610225" cy="5657850"/>
            <wp:effectExtent l="0" t="0" r="0" b="0"/>
            <wp:docPr id="22688" name="Picture 22688"/>
            <wp:cNvGraphicFramePr/>
            <a:graphic xmlns:a="http://schemas.openxmlformats.org/drawingml/2006/main">
              <a:graphicData uri="http://schemas.openxmlformats.org/drawingml/2006/picture">
                <pic:pic xmlns:pic="http://schemas.openxmlformats.org/drawingml/2006/picture">
                  <pic:nvPicPr>
                    <pic:cNvPr id="22688" name="Picture 22688"/>
                    <pic:cNvPicPr/>
                  </pic:nvPicPr>
                  <pic:blipFill>
                    <a:blip r:embed="rId230"/>
                    <a:stretch>
                      <a:fillRect/>
                    </a:stretch>
                  </pic:blipFill>
                  <pic:spPr>
                    <a:xfrm flipV="1">
                      <a:off x="0" y="0"/>
                      <a:ext cx="5610225" cy="5657850"/>
                    </a:xfrm>
                    <a:prstGeom prst="rect">
                      <a:avLst/>
                    </a:prstGeom>
                  </pic:spPr>
                </pic:pic>
              </a:graphicData>
            </a:graphic>
          </wp:inline>
        </w:drawing>
      </w:r>
    </w:p>
    <w:p w14:paraId="191DF532" w14:textId="77777777" w:rsidR="0025243D" w:rsidRDefault="0025243D">
      <w:pPr>
        <w:pStyle w:val="Heading4"/>
        <w:spacing w:after="937"/>
        <w:ind w:left="11" w:right="39"/>
      </w:pPr>
      <w:r>
        <w:t>Figure 4.8 HOL blocking at and input-queued switch</w:t>
      </w:r>
    </w:p>
    <w:p w14:paraId="2D542CF2" w14:textId="77777777" w:rsidR="0025243D" w:rsidRDefault="0025243D">
      <w:pPr>
        <w:spacing w:after="565" w:line="265" w:lineRule="auto"/>
        <w:ind w:left="12" w:hanging="10"/>
      </w:pPr>
      <w:r>
        <w:rPr>
          <w:rFonts w:ascii="Arial" w:eastAsia="Arial" w:hAnsi="Arial" w:cs="Arial"/>
          <w:i/>
          <w:color w:val="585858"/>
        </w:rPr>
        <w:t>Output Queueing</w:t>
      </w:r>
    </w:p>
    <w:p w14:paraId="114D1915" w14:textId="77777777" w:rsidR="0025243D" w:rsidRDefault="0025243D">
      <w:pPr>
        <w:spacing w:after="25"/>
        <w:ind w:right="15"/>
      </w:pPr>
      <w:r>
        <w:t xml:space="preserve">Let’s next consider whether queueing can occur at a switch’s output ports. Suppose that </w:t>
      </w:r>
      <w:r>
        <w:rPr>
          <w:rFonts w:ascii="Arial" w:eastAsia="Arial" w:hAnsi="Arial" w:cs="Arial"/>
          <w:i/>
        </w:rPr>
        <w:t>R</w:t>
      </w:r>
      <w:r>
        <w:rPr>
          <w:rFonts w:ascii="Arial" w:eastAsia="Arial" w:hAnsi="Arial" w:cs="Arial"/>
          <w:i/>
          <w:sz w:val="15"/>
        </w:rPr>
        <w:t>switch</w:t>
      </w:r>
      <w:r>
        <w:t xml:space="preserve"> is again </w:t>
      </w:r>
      <w:r>
        <w:rPr>
          <w:rFonts w:ascii="Arial" w:eastAsia="Arial" w:hAnsi="Arial" w:cs="Arial"/>
          <w:i/>
        </w:rPr>
        <w:t>N</w:t>
      </w:r>
      <w:r>
        <w:t xml:space="preserve"> times faster than </w:t>
      </w:r>
      <w:r>
        <w:rPr>
          <w:rFonts w:ascii="Arial" w:eastAsia="Arial" w:hAnsi="Arial" w:cs="Arial"/>
          <w:i/>
        </w:rPr>
        <w:t>R</w:t>
      </w:r>
      <w:r>
        <w:rPr>
          <w:rFonts w:ascii="Arial" w:eastAsia="Arial" w:hAnsi="Arial" w:cs="Arial"/>
          <w:i/>
          <w:sz w:val="15"/>
        </w:rPr>
        <w:t>line</w:t>
      </w:r>
      <w:r>
        <w:t xml:space="preserve"> and that packets arriving at each of the </w:t>
      </w:r>
      <w:r>
        <w:rPr>
          <w:rFonts w:ascii="Arial" w:eastAsia="Arial" w:hAnsi="Arial" w:cs="Arial"/>
          <w:i/>
        </w:rPr>
        <w:t>N</w:t>
      </w:r>
      <w:r>
        <w:t xml:space="preserve"> input ports are destined to the same output port. In this case, in the time it takes to send a single packet onto the outgoing link, </w:t>
      </w:r>
      <w:r>
        <w:rPr>
          <w:rFonts w:ascii="Arial" w:eastAsia="Arial" w:hAnsi="Arial" w:cs="Arial"/>
          <w:i/>
        </w:rPr>
        <w:t>N</w:t>
      </w:r>
      <w:r>
        <w:t xml:space="preserve"> new packets will arrive at this output port (one from each of the </w:t>
      </w:r>
      <w:r>
        <w:rPr>
          <w:rFonts w:ascii="Arial" w:eastAsia="Arial" w:hAnsi="Arial" w:cs="Arial"/>
          <w:i/>
        </w:rPr>
        <w:t>N</w:t>
      </w:r>
      <w:r>
        <w:t xml:space="preserve"> input ports). Since the output port can transmit only a single packet in a unit of time (the packet transmission time), the </w:t>
      </w:r>
      <w:r>
        <w:rPr>
          <w:rFonts w:ascii="Arial" w:eastAsia="Arial" w:hAnsi="Arial" w:cs="Arial"/>
          <w:i/>
        </w:rPr>
        <w:t>N</w:t>
      </w:r>
      <w:r>
        <w:t xml:space="preserve"> arriving packets will have to queue (wait) for transmission over the outgoing link. Then </w:t>
      </w:r>
      <w:r>
        <w:rPr>
          <w:rFonts w:ascii="Arial" w:eastAsia="Arial" w:hAnsi="Arial" w:cs="Arial"/>
          <w:i/>
        </w:rPr>
        <w:t>N</w:t>
      </w:r>
      <w:r>
        <w:t xml:space="preserve"> more packets can possibly arrive in the time it takes to transmit just one of the </w:t>
      </w:r>
      <w:r>
        <w:rPr>
          <w:rFonts w:ascii="Arial" w:eastAsia="Arial" w:hAnsi="Arial" w:cs="Arial"/>
          <w:i/>
        </w:rPr>
        <w:t>N</w:t>
      </w:r>
      <w:r>
        <w:t xml:space="preserve"> packets that had just previously been queued. And so on.</w:t>
      </w:r>
    </w:p>
    <w:p w14:paraId="55C7F3F3" w14:textId="77777777" w:rsidR="0025243D" w:rsidRDefault="0025243D">
      <w:pPr>
        <w:spacing w:after="121"/>
        <w:ind w:right="15"/>
      </w:pPr>
      <w:r>
        <w:t xml:space="preserve">Thus, packet queues can form at the output ports even when the switching fabric is </w:t>
      </w:r>
      <w:r>
        <w:rPr>
          <w:rFonts w:ascii="Arial" w:eastAsia="Arial" w:hAnsi="Arial" w:cs="Arial"/>
          <w:i/>
        </w:rPr>
        <w:t>N</w:t>
      </w:r>
      <w:r>
        <w:t xml:space="preserve"> times faster than the port line speeds. Eventually, the number of queued packets can grow large enough to exhaust available memory at the output port.</w:t>
      </w:r>
    </w:p>
    <w:p w14:paraId="72E68964" w14:textId="77777777" w:rsidR="0025243D" w:rsidRDefault="0025243D">
      <w:pPr>
        <w:spacing w:after="324" w:line="259" w:lineRule="auto"/>
      </w:pPr>
      <w:r>
        <w:rPr>
          <w:noProof/>
        </w:rPr>
        <w:drawing>
          <wp:inline distT="0" distB="0" distL="0" distR="0" wp14:anchorId="7EB3D34B" wp14:editId="53BDEE0A">
            <wp:extent cx="5562600" cy="4752975"/>
            <wp:effectExtent l="0" t="0" r="0" b="0"/>
            <wp:docPr id="22734" name="Picture 22734"/>
            <wp:cNvGraphicFramePr/>
            <a:graphic xmlns:a="http://schemas.openxmlformats.org/drawingml/2006/main">
              <a:graphicData uri="http://schemas.openxmlformats.org/drawingml/2006/picture">
                <pic:pic xmlns:pic="http://schemas.openxmlformats.org/drawingml/2006/picture">
                  <pic:nvPicPr>
                    <pic:cNvPr id="22734" name="Picture 22734"/>
                    <pic:cNvPicPr/>
                  </pic:nvPicPr>
                  <pic:blipFill>
                    <a:blip r:embed="rId231"/>
                    <a:stretch>
                      <a:fillRect/>
                    </a:stretch>
                  </pic:blipFill>
                  <pic:spPr>
                    <a:xfrm flipV="1">
                      <a:off x="0" y="0"/>
                      <a:ext cx="5562600" cy="4752975"/>
                    </a:xfrm>
                    <a:prstGeom prst="rect">
                      <a:avLst/>
                    </a:prstGeom>
                  </pic:spPr>
                </pic:pic>
              </a:graphicData>
            </a:graphic>
          </wp:inline>
        </w:drawing>
      </w:r>
    </w:p>
    <w:p w14:paraId="1131B28C" w14:textId="77777777" w:rsidR="0025243D" w:rsidRDefault="0025243D">
      <w:pPr>
        <w:pStyle w:val="Heading4"/>
        <w:ind w:left="11" w:right="39"/>
      </w:pPr>
      <w:r>
        <w:t>Figure 4.9 Output port queueing</w:t>
      </w:r>
    </w:p>
    <w:p w14:paraId="3A9B6A05" w14:textId="77777777" w:rsidR="0025243D" w:rsidRDefault="0025243D">
      <w:pPr>
        <w:ind w:right="15"/>
      </w:pPr>
      <w:r>
        <w:t xml:space="preserve">When there is not enough memory to buffer an incoming packet, a decision must be made to either drop the arriving packet (a policy known as </w:t>
      </w:r>
      <w:r>
        <w:rPr>
          <w:rFonts w:ascii="Arial" w:eastAsia="Arial" w:hAnsi="Arial" w:cs="Arial"/>
          <w:b/>
          <w:color w:val="1E7AB9"/>
        </w:rPr>
        <w:t>drop-tail</w:t>
      </w:r>
      <w:r>
        <w:t xml:space="preserve">) or remove one or more already-queued packets to make room for the newly arrived packet. In some cases, it may be advantageous to drop (or mark the header of) a packet </w:t>
      </w:r>
      <w:r>
        <w:rPr>
          <w:rFonts w:ascii="Arial" w:eastAsia="Arial" w:hAnsi="Arial" w:cs="Arial"/>
          <w:i/>
        </w:rPr>
        <w:t>before</w:t>
      </w:r>
      <w:r>
        <w:t xml:space="preserve"> the buffer is full in order to provide a congestion signal to the sender. A number of proactive packet-dropping and -marking policies (which collectively have become known as </w:t>
      </w:r>
      <w:r>
        <w:rPr>
          <w:rFonts w:ascii="Arial" w:eastAsia="Arial" w:hAnsi="Arial" w:cs="Arial"/>
          <w:b/>
          <w:color w:val="1E7AB9"/>
        </w:rPr>
        <w:t>active queue management (AQM)</w:t>
      </w:r>
      <w:r>
        <w:t xml:space="preserve"> algorithms) have been proposed and analyzed </w:t>
      </w:r>
      <w:r>
        <w:rPr>
          <w:rFonts w:ascii="Arial" w:eastAsia="Arial" w:hAnsi="Arial" w:cs="Arial"/>
          <w:b/>
          <w:color w:val="1E7AB9"/>
        </w:rPr>
        <w:t>[Labrador 1999</w:t>
      </w:r>
      <w:r>
        <w:t xml:space="preserve">, </w:t>
      </w:r>
      <w:r>
        <w:rPr>
          <w:rFonts w:ascii="Arial" w:eastAsia="Arial" w:hAnsi="Arial" w:cs="Arial"/>
          <w:b/>
          <w:color w:val="1E7AB9"/>
        </w:rPr>
        <w:t>Hollot 2002]</w:t>
      </w:r>
      <w:r>
        <w:t xml:space="preserve">. One of the most widely studied and implemented AQM algorithms is the </w:t>
      </w:r>
      <w:r>
        <w:rPr>
          <w:rFonts w:ascii="Arial" w:eastAsia="Arial" w:hAnsi="Arial" w:cs="Arial"/>
          <w:b/>
          <w:color w:val="1E7AB9"/>
        </w:rPr>
        <w:t>Random Early Detection (RED)</w:t>
      </w:r>
      <w:r>
        <w:t xml:space="preserve"> algorithm </w:t>
      </w:r>
      <w:r>
        <w:rPr>
          <w:rFonts w:ascii="Arial" w:eastAsia="Arial" w:hAnsi="Arial" w:cs="Arial"/>
          <w:b/>
          <w:color w:val="1E7AB9"/>
        </w:rPr>
        <w:t>[Christiansen 2001</w:t>
      </w:r>
      <w:r>
        <w:t xml:space="preserve">; </w:t>
      </w:r>
      <w:r>
        <w:rPr>
          <w:rFonts w:ascii="Arial" w:eastAsia="Arial" w:hAnsi="Arial" w:cs="Arial"/>
          <w:b/>
          <w:color w:val="1E7AB9"/>
        </w:rPr>
        <w:t>Floyd 2016]</w:t>
      </w:r>
      <w:r>
        <w:t>.</w:t>
      </w:r>
    </w:p>
    <w:p w14:paraId="773F0E64" w14:textId="77777777" w:rsidR="0025243D" w:rsidRDefault="0025243D">
      <w:pPr>
        <w:spacing w:after="407"/>
        <w:ind w:right="15"/>
      </w:pPr>
      <w:r>
        <w:t xml:space="preserve">Output port queuing is illustrated in </w:t>
      </w:r>
      <w:r>
        <w:rPr>
          <w:rFonts w:ascii="Arial" w:eastAsia="Arial" w:hAnsi="Arial" w:cs="Arial"/>
          <w:b/>
          <w:color w:val="1E7AB9"/>
        </w:rPr>
        <w:t>Figure 4.9</w:t>
      </w:r>
      <w:r>
        <w:t xml:space="preserve">. At time </w:t>
      </w:r>
      <w:r>
        <w:rPr>
          <w:rFonts w:ascii="Arial" w:eastAsia="Arial" w:hAnsi="Arial" w:cs="Arial"/>
          <w:i/>
        </w:rPr>
        <w:t>t,</w:t>
      </w:r>
      <w:r>
        <w:t xml:space="preserve"> a packet has arrived at each of the incoming input ports, each destined for the uppermost outgoing port. Assuming identical line speeds and a switch operating at three times the line speed, one time unit later (that is, in the time needed to receive or send a packet), all three original packets have been transferred to the outgoing port and are queued awaiting transmission. In the next time unit, one of these three packets will have been transmitted over the outgoing link. In our example, two </w:t>
      </w:r>
      <w:r>
        <w:rPr>
          <w:rFonts w:ascii="Arial" w:eastAsia="Arial" w:hAnsi="Arial" w:cs="Arial"/>
          <w:i/>
        </w:rPr>
        <w:t>new</w:t>
      </w:r>
      <w:r>
        <w:t xml:space="preserve"> packets have arrived at the incoming side of the switch; one of these packets is destined for this uppermost output port. A consequence of such queuing is that a </w:t>
      </w:r>
      <w:r>
        <w:rPr>
          <w:rFonts w:ascii="Arial" w:eastAsia="Arial" w:hAnsi="Arial" w:cs="Arial"/>
          <w:b/>
          <w:color w:val="1E7AB9"/>
        </w:rPr>
        <w:t>packet scheduler</w:t>
      </w:r>
      <w:r>
        <w:t xml:space="preserve"> at the output port must choose one packet, among those queued, for transmission— a topic we’ll cover in the following section.</w:t>
      </w:r>
    </w:p>
    <w:p w14:paraId="49180498" w14:textId="77777777" w:rsidR="0025243D" w:rsidRDefault="0025243D">
      <w:pPr>
        <w:spacing w:after="10"/>
        <w:ind w:right="15"/>
      </w:pPr>
      <w:r>
        <w:t xml:space="preserve">Given that router buffers are needed to absorb the fluctuations in traffic load, a natural question to ask is how </w:t>
      </w:r>
      <w:r>
        <w:rPr>
          <w:rFonts w:ascii="Arial" w:eastAsia="Arial" w:hAnsi="Arial" w:cs="Arial"/>
          <w:i/>
        </w:rPr>
        <w:t>much</w:t>
      </w:r>
      <w:r>
        <w:t xml:space="preserve"> buffering is required. For many years, the rule of thumb </w:t>
      </w:r>
      <w:r>
        <w:rPr>
          <w:rFonts w:ascii="Arial" w:eastAsia="Arial" w:hAnsi="Arial" w:cs="Arial"/>
          <w:b/>
          <w:color w:val="1E7AB9"/>
        </w:rPr>
        <w:t>[RFC 3439]</w:t>
      </w:r>
      <w:r>
        <w:t xml:space="preserve"> for buffer sizing was that the amount of buffering </w:t>
      </w:r>
      <w:r>
        <w:rPr>
          <w:rFonts w:ascii="Arial" w:eastAsia="Arial" w:hAnsi="Arial" w:cs="Arial"/>
          <w:i/>
        </w:rPr>
        <w:t>(B)</w:t>
      </w:r>
      <w:r>
        <w:t xml:space="preserve"> should be equal to an average round-trip time (</w:t>
      </w:r>
      <w:r>
        <w:rPr>
          <w:rFonts w:ascii="Arial" w:eastAsia="Arial" w:hAnsi="Arial" w:cs="Arial"/>
          <w:i/>
        </w:rPr>
        <w:t>RTT</w:t>
      </w:r>
      <w:r>
        <w:t xml:space="preserve">, say 250 msec) times the link capacity </w:t>
      </w:r>
      <w:r>
        <w:rPr>
          <w:rFonts w:ascii="Arial" w:eastAsia="Arial" w:hAnsi="Arial" w:cs="Arial"/>
          <w:i/>
        </w:rPr>
        <w:t>(C)</w:t>
      </w:r>
      <w:r>
        <w:t xml:space="preserve">. This result is based on an analysis of the queueing dynamics of a relatively small number of TCP flows </w:t>
      </w:r>
      <w:r>
        <w:rPr>
          <w:rFonts w:ascii="Arial" w:eastAsia="Arial" w:hAnsi="Arial" w:cs="Arial"/>
          <w:b/>
          <w:color w:val="1E7AB9"/>
        </w:rPr>
        <w:t>[Villamizar 1994]</w:t>
      </w:r>
      <w:r>
        <w:t xml:space="preserve">. Thus, a 10 Gbps link with an RTT of 250 msec would need an amount of buffering equal to </w:t>
      </w:r>
      <w:r>
        <w:rPr>
          <w:rFonts w:ascii="Arial" w:eastAsia="Arial" w:hAnsi="Arial" w:cs="Arial"/>
          <w:i/>
        </w:rPr>
        <w:t>B 5 RTT</w:t>
      </w:r>
      <w:r>
        <w:t xml:space="preserve"> · </w:t>
      </w:r>
      <w:r>
        <w:rPr>
          <w:rFonts w:ascii="Arial" w:eastAsia="Arial" w:hAnsi="Arial" w:cs="Arial"/>
          <w:i/>
        </w:rPr>
        <w:t>C</w:t>
      </w:r>
      <w:r>
        <w:t xml:space="preserve"> 5 2.5 Gbits of buffers. More recent theoretical and experimental efforts </w:t>
      </w:r>
      <w:r>
        <w:rPr>
          <w:rFonts w:ascii="Arial" w:eastAsia="Arial" w:hAnsi="Arial" w:cs="Arial"/>
          <w:b/>
          <w:color w:val="1E7AB9"/>
        </w:rPr>
        <w:t>[Appenzeller 2004]</w:t>
      </w:r>
      <w:r>
        <w:t>, however, suggest that when there are a large number of TCP flows (</w:t>
      </w:r>
      <w:r>
        <w:rPr>
          <w:rFonts w:ascii="Arial" w:eastAsia="Arial" w:hAnsi="Arial" w:cs="Arial"/>
          <w:i/>
        </w:rPr>
        <w:t>N</w:t>
      </w:r>
      <w:r>
        <w:t>) passing through a link, the amount of buffering needed is B=RTI</w:t>
      </w:r>
      <w:r>
        <w:rPr>
          <w:rFonts w:ascii="Segoe UI Symbol" w:eastAsia="Segoe UI Symbol" w:hAnsi="Segoe UI Symbol" w:cs="Segoe UI Symbol"/>
        </w:rPr>
        <w:t>⋅</w:t>
      </w:r>
      <w:r>
        <w:t xml:space="preserve">C/N. With a large number of flows typically passing through large backbone router links (see, e.g., </w:t>
      </w:r>
      <w:r>
        <w:rPr>
          <w:rFonts w:ascii="Arial" w:eastAsia="Arial" w:hAnsi="Arial" w:cs="Arial"/>
          <w:b/>
          <w:color w:val="1E7AB9"/>
        </w:rPr>
        <w:t>[Fraleigh 2003]</w:t>
      </w:r>
      <w:r>
        <w:t xml:space="preserve">), the value of </w:t>
      </w:r>
      <w:r>
        <w:rPr>
          <w:rFonts w:ascii="Arial" w:eastAsia="Arial" w:hAnsi="Arial" w:cs="Arial"/>
          <w:i/>
        </w:rPr>
        <w:t xml:space="preserve">N </w:t>
      </w:r>
      <w:r>
        <w:t xml:space="preserve">can be large, with the decrease in needed buffer size becoming quite significant. </w:t>
      </w:r>
      <w:r>
        <w:rPr>
          <w:rFonts w:ascii="Arial" w:eastAsia="Arial" w:hAnsi="Arial" w:cs="Arial"/>
          <w:b/>
          <w:color w:val="1E7AB9"/>
        </w:rPr>
        <w:t>[Appenzeller 2004</w:t>
      </w:r>
      <w:r>
        <w:t>;</w:t>
      </w:r>
    </w:p>
    <w:p w14:paraId="39751535" w14:textId="77777777" w:rsidR="0025243D" w:rsidRDefault="0025243D">
      <w:pPr>
        <w:spacing w:after="958"/>
        <w:ind w:right="15"/>
      </w:pPr>
      <w:r>
        <w:rPr>
          <w:rFonts w:ascii="Arial" w:eastAsia="Arial" w:hAnsi="Arial" w:cs="Arial"/>
          <w:b/>
          <w:color w:val="1E7AB9"/>
        </w:rPr>
        <w:t>Wischik 2005</w:t>
      </w:r>
      <w:r>
        <w:t xml:space="preserve">; </w:t>
      </w:r>
      <w:r>
        <w:rPr>
          <w:rFonts w:ascii="Arial" w:eastAsia="Arial" w:hAnsi="Arial" w:cs="Arial"/>
          <w:b/>
          <w:color w:val="1E7AB9"/>
        </w:rPr>
        <w:t>Beheshti 2008]</w:t>
      </w:r>
      <w:r>
        <w:t xml:space="preserve"> provide very readable discussions of the buffer-sizing problem from a theoretical, implementation, and operational standpoint.</w:t>
      </w:r>
    </w:p>
    <w:p w14:paraId="5BBB71DC" w14:textId="77777777" w:rsidR="0025243D" w:rsidRDefault="0025243D">
      <w:pPr>
        <w:pStyle w:val="Heading3"/>
        <w:ind w:left="-3"/>
      </w:pPr>
      <w:bookmarkStart w:id="97" w:name="_Toc198669907"/>
      <w:r>
        <w:t>4.2.5 Packet Scheduling</w:t>
      </w:r>
      <w:bookmarkEnd w:id="97"/>
    </w:p>
    <w:p w14:paraId="410BFC6F" w14:textId="77777777" w:rsidR="0025243D" w:rsidRDefault="0025243D">
      <w:pPr>
        <w:spacing w:after="472"/>
        <w:ind w:right="15"/>
      </w:pPr>
      <w:r>
        <w:t>Let’s now return to the question of determining the order in which queued packets are transmitted over an outgoing link. Since you yourself have undoubtedly had to wait in long lines on many occasions and observed how waiting customers are served, you’re no doubt familiar with many of the queueing disciplines commonly used in routers. There is first-come-first-served (FCFS, also known as first-in-firstout, FIFO). The British are famous for patient and orderly FCFS queueing at bus stops and in the marketplace (“Oh, are you queueing?”). Other countries operate on a priority basis, with one class of waiting customers given priority service over other waiting customers. There is also round-robin queueing, where customers are again divided into classes (as in priority queueing) but each class of customer is given service in turn.</w:t>
      </w:r>
    </w:p>
    <w:p w14:paraId="03DFFD4D" w14:textId="77777777" w:rsidR="0025243D" w:rsidRDefault="0025243D">
      <w:pPr>
        <w:spacing w:after="562" w:line="265" w:lineRule="auto"/>
        <w:ind w:left="12" w:hanging="10"/>
      </w:pPr>
      <w:r>
        <w:rPr>
          <w:rFonts w:ascii="Arial" w:eastAsia="Arial" w:hAnsi="Arial" w:cs="Arial"/>
          <w:i/>
          <w:color w:val="585858"/>
        </w:rPr>
        <w:t>First-in-First-Out (FIFO)</w:t>
      </w:r>
    </w:p>
    <w:p w14:paraId="430537AF" w14:textId="77777777" w:rsidR="0025243D" w:rsidRDefault="0025243D">
      <w:pPr>
        <w:ind w:right="15"/>
      </w:pPr>
      <w:r>
        <w:rPr>
          <w:rFonts w:ascii="Arial" w:eastAsia="Arial" w:hAnsi="Arial" w:cs="Arial"/>
          <w:b/>
          <w:color w:val="1E7AB9"/>
        </w:rPr>
        <w:t>Figure 4.10</w:t>
      </w:r>
      <w:r>
        <w:t xml:space="preserve"> shows the queuing model abstraction for the FIFO link-scheduling discipline. Packets arriving at the link output queue wait for transmission if the link is currently busy transmitting another packet. If there is not sufficient buffering space to hold the arriving packet, the queue’s packetdiscarding policy then determines whether the packet will be dropped (lost) or whether other packets will be removed from the queue to make space for the arriving packet, as discussed above. In our discussion below, we’ll ignore packet discard. When a packet is completely transmitted over the outgoing link (that is, receives service) it is removed from the queue.</w:t>
      </w:r>
    </w:p>
    <w:p w14:paraId="3A35FDB4" w14:textId="77777777" w:rsidR="0025243D" w:rsidRDefault="0025243D">
      <w:pPr>
        <w:spacing w:after="7"/>
        <w:ind w:right="15"/>
      </w:pPr>
      <w:r>
        <w:t>The FIFO (also known as first-come-first-served, or FCFS) scheduling discipline selects packets for link transmission in the same order in which they arrived at the output link queue. We’re all familiar with</w:t>
      </w:r>
    </w:p>
    <w:p w14:paraId="4452C705" w14:textId="77777777" w:rsidR="0025243D" w:rsidRDefault="0025243D">
      <w:pPr>
        <w:spacing w:after="131"/>
        <w:ind w:right="15"/>
      </w:pPr>
      <w:r>
        <w:t>FIFO queuing from service centers, where</w:t>
      </w:r>
    </w:p>
    <w:p w14:paraId="36A9E27C" w14:textId="77777777" w:rsidR="0025243D" w:rsidRDefault="0025243D">
      <w:pPr>
        <w:spacing w:after="324" w:line="259" w:lineRule="auto"/>
      </w:pPr>
      <w:r>
        <w:rPr>
          <w:noProof/>
        </w:rPr>
        <w:drawing>
          <wp:inline distT="0" distB="0" distL="0" distR="0" wp14:anchorId="3861D0F9" wp14:editId="1B9AA40B">
            <wp:extent cx="4600575" cy="1657350"/>
            <wp:effectExtent l="0" t="0" r="0" b="0"/>
            <wp:docPr id="22899" name="Picture 22899"/>
            <wp:cNvGraphicFramePr/>
            <a:graphic xmlns:a="http://schemas.openxmlformats.org/drawingml/2006/main">
              <a:graphicData uri="http://schemas.openxmlformats.org/drawingml/2006/picture">
                <pic:pic xmlns:pic="http://schemas.openxmlformats.org/drawingml/2006/picture">
                  <pic:nvPicPr>
                    <pic:cNvPr id="22899" name="Picture 22899"/>
                    <pic:cNvPicPr/>
                  </pic:nvPicPr>
                  <pic:blipFill>
                    <a:blip r:embed="rId232"/>
                    <a:stretch>
                      <a:fillRect/>
                    </a:stretch>
                  </pic:blipFill>
                  <pic:spPr>
                    <a:xfrm flipV="1">
                      <a:off x="0" y="0"/>
                      <a:ext cx="4600575" cy="1657350"/>
                    </a:xfrm>
                    <a:prstGeom prst="rect">
                      <a:avLst/>
                    </a:prstGeom>
                  </pic:spPr>
                </pic:pic>
              </a:graphicData>
            </a:graphic>
          </wp:inline>
        </w:drawing>
      </w:r>
    </w:p>
    <w:p w14:paraId="2E627674" w14:textId="77777777" w:rsidR="0025243D" w:rsidRDefault="0025243D">
      <w:pPr>
        <w:pStyle w:val="Heading4"/>
        <w:ind w:left="11" w:right="39"/>
      </w:pPr>
      <w:r>
        <w:t>Figure 4.10 FIFO queueing abstraction</w:t>
      </w:r>
    </w:p>
    <w:p w14:paraId="12671DF4" w14:textId="77777777" w:rsidR="0025243D" w:rsidRDefault="0025243D">
      <w:pPr>
        <w:spacing w:after="472"/>
        <w:ind w:right="15"/>
      </w:pPr>
      <w:r>
        <w:t xml:space="preserve">arriving customers join the back of the single waiting line, remain in order, and are then served when they reach the front of the line. </w:t>
      </w:r>
      <w:r>
        <w:rPr>
          <w:rFonts w:ascii="Arial" w:eastAsia="Arial" w:hAnsi="Arial" w:cs="Arial"/>
          <w:b/>
          <w:color w:val="1E7AB9"/>
        </w:rPr>
        <w:t>Figure 4.11</w:t>
      </w:r>
      <w:r>
        <w:t xml:space="preserve"> shows the FIFO queue in operation. Packet arrivals are indicated by numbered arrows above the upper timeline, with the number indicating the order in which the packet arrived. Individual packet departures are shown below the lower timeline. The time that a packet spends in service (being transmitted) is indicated by the shaded rectangle between the two timelines. In our examples here, let’s assume that each packet takes three units of time to be transmitted. Under the FIFO discipline, packets leave in the same order in which they arrived. Note that after the departure of packet 4, the link remains idle (since packets 1 through 4 have been transmitted and removed from the queue) until the arrival of packet 5.</w:t>
      </w:r>
    </w:p>
    <w:p w14:paraId="18F4DD01" w14:textId="77777777" w:rsidR="0025243D" w:rsidRDefault="0025243D">
      <w:pPr>
        <w:spacing w:after="517" w:line="265" w:lineRule="auto"/>
        <w:ind w:left="12" w:hanging="10"/>
      </w:pPr>
      <w:r>
        <w:rPr>
          <w:rFonts w:ascii="Arial" w:eastAsia="Arial" w:hAnsi="Arial" w:cs="Arial"/>
          <w:i/>
          <w:color w:val="585858"/>
        </w:rPr>
        <w:t>Priority Queuing</w:t>
      </w:r>
    </w:p>
    <w:p w14:paraId="04CF2E28" w14:textId="77777777" w:rsidR="0025243D" w:rsidRDefault="0025243D">
      <w:pPr>
        <w:ind w:right="15"/>
      </w:pPr>
      <w:r>
        <w:t xml:space="preserve">Under priority queuing, packets arriving at the output link are classified into priority classes upon arrival at the queue, as shown in </w:t>
      </w:r>
      <w:r>
        <w:rPr>
          <w:rFonts w:ascii="Arial" w:eastAsia="Arial" w:hAnsi="Arial" w:cs="Arial"/>
          <w:b/>
          <w:color w:val="1E7AB9"/>
        </w:rPr>
        <w:t>Figure 4.12</w:t>
      </w:r>
      <w:r>
        <w:t>. In practice, a network operator may configure a queue so that packets carrying network management information (e.g., as indicated by the source or destination TCP/UDP port number) receive priority over user traffic; additionally, real-time voice-over-IP packets might receive priority over non-real traffic such as SMTP or IMAP e-mail packets. Each</w:t>
      </w:r>
    </w:p>
    <w:p w14:paraId="1B2A7040" w14:textId="77777777" w:rsidR="0025243D" w:rsidRDefault="0025243D">
      <w:pPr>
        <w:spacing w:after="324" w:line="259" w:lineRule="auto"/>
      </w:pPr>
      <w:r>
        <w:rPr>
          <w:noProof/>
        </w:rPr>
        <w:drawing>
          <wp:inline distT="0" distB="0" distL="0" distR="0" wp14:anchorId="16940DB2" wp14:editId="48DE1505">
            <wp:extent cx="7372350" cy="2390775"/>
            <wp:effectExtent l="0" t="0" r="0" b="0"/>
            <wp:docPr id="22930" name="Picture 22930"/>
            <wp:cNvGraphicFramePr/>
            <a:graphic xmlns:a="http://schemas.openxmlformats.org/drawingml/2006/main">
              <a:graphicData uri="http://schemas.openxmlformats.org/drawingml/2006/picture">
                <pic:pic xmlns:pic="http://schemas.openxmlformats.org/drawingml/2006/picture">
                  <pic:nvPicPr>
                    <pic:cNvPr id="22930" name="Picture 22930"/>
                    <pic:cNvPicPr/>
                  </pic:nvPicPr>
                  <pic:blipFill>
                    <a:blip r:embed="rId233"/>
                    <a:stretch>
                      <a:fillRect/>
                    </a:stretch>
                  </pic:blipFill>
                  <pic:spPr>
                    <a:xfrm flipV="1">
                      <a:off x="0" y="0"/>
                      <a:ext cx="7372350" cy="2390775"/>
                    </a:xfrm>
                    <a:prstGeom prst="rect">
                      <a:avLst/>
                    </a:prstGeom>
                  </pic:spPr>
                </pic:pic>
              </a:graphicData>
            </a:graphic>
          </wp:inline>
        </w:drawing>
      </w:r>
    </w:p>
    <w:p w14:paraId="4621182C" w14:textId="77777777" w:rsidR="0025243D" w:rsidRDefault="0025243D">
      <w:pPr>
        <w:pStyle w:val="Heading4"/>
        <w:spacing w:after="583"/>
        <w:ind w:left="11" w:right="39"/>
      </w:pPr>
      <w:r>
        <w:t>Figure 4.11 The FIFO queue in operation</w:t>
      </w:r>
    </w:p>
    <w:p w14:paraId="7EA9306A" w14:textId="77777777" w:rsidR="0025243D" w:rsidRDefault="0025243D">
      <w:pPr>
        <w:spacing w:after="324" w:line="259" w:lineRule="auto"/>
      </w:pPr>
      <w:r>
        <w:rPr>
          <w:noProof/>
        </w:rPr>
        <w:drawing>
          <wp:inline distT="0" distB="0" distL="0" distR="0" wp14:anchorId="0AD932DE" wp14:editId="49811E27">
            <wp:extent cx="5734050" cy="2428875"/>
            <wp:effectExtent l="0" t="0" r="0" b="0"/>
            <wp:docPr id="22933" name="Picture 22933"/>
            <wp:cNvGraphicFramePr/>
            <a:graphic xmlns:a="http://schemas.openxmlformats.org/drawingml/2006/main">
              <a:graphicData uri="http://schemas.openxmlformats.org/drawingml/2006/picture">
                <pic:pic xmlns:pic="http://schemas.openxmlformats.org/drawingml/2006/picture">
                  <pic:nvPicPr>
                    <pic:cNvPr id="22933" name="Picture 22933"/>
                    <pic:cNvPicPr/>
                  </pic:nvPicPr>
                  <pic:blipFill>
                    <a:blip r:embed="rId234"/>
                    <a:stretch>
                      <a:fillRect/>
                    </a:stretch>
                  </pic:blipFill>
                  <pic:spPr>
                    <a:xfrm flipV="1">
                      <a:off x="0" y="0"/>
                      <a:ext cx="5734050" cy="2428875"/>
                    </a:xfrm>
                    <a:prstGeom prst="rect">
                      <a:avLst/>
                    </a:prstGeom>
                  </pic:spPr>
                </pic:pic>
              </a:graphicData>
            </a:graphic>
          </wp:inline>
        </w:drawing>
      </w:r>
    </w:p>
    <w:p w14:paraId="3BB349F2" w14:textId="77777777" w:rsidR="0025243D" w:rsidRDefault="0025243D">
      <w:pPr>
        <w:pStyle w:val="Heading4"/>
        <w:ind w:left="11" w:right="39"/>
      </w:pPr>
      <w:r>
        <w:t>Figure 4.12 The priority queueing model</w:t>
      </w:r>
    </w:p>
    <w:p w14:paraId="68289111" w14:textId="77777777" w:rsidR="0025243D" w:rsidRDefault="0025243D">
      <w:pPr>
        <w:spacing w:after="472"/>
        <w:ind w:right="15"/>
      </w:pPr>
      <w:r>
        <w:t>priority class typically has its own queue. When choosing a packet to transmit, the priority queuing discipline will transmit a packet from the highest priority class that has a nonempty queue (that is, has packets waiting for transmission). The choice among packets in the same priority class is typically done in a FIFO manner.</w:t>
      </w:r>
    </w:p>
    <w:p w14:paraId="7752364E" w14:textId="77777777" w:rsidR="0025243D" w:rsidRDefault="0025243D">
      <w:pPr>
        <w:ind w:right="15"/>
      </w:pPr>
      <w:r>
        <w:rPr>
          <w:rFonts w:ascii="Arial" w:eastAsia="Arial" w:hAnsi="Arial" w:cs="Arial"/>
          <w:b/>
          <w:color w:val="1E7AB9"/>
        </w:rPr>
        <w:t>Figure 4.13</w:t>
      </w:r>
      <w:r>
        <w:t xml:space="preserve"> illustrates the operation of a priority queue with two priority classes. Packets 1, 3, and 4 belong to the high-priority class, and packets 2 and 5 belong to the low-priority class. Packet 1 arrives and, finding the link idle, begins transmission. During the transmission of packet 1, packets 2 and 3 arrive and are queued in the low- and high-priority queues, respectively. After the transmission of packet 1, packet 3 (a high-priority packet) is selected for transmission over packet 2 (which, even though it arrived earlier, is a low-priority packet). At the end of the transmission of packet 3, packet 2 then begins transmission. Packet 4 (a high-priority packet) arrives during the transmission of packet 2 (a low-priority packet). Under a </w:t>
      </w:r>
      <w:r>
        <w:rPr>
          <w:rFonts w:ascii="Arial" w:eastAsia="Arial" w:hAnsi="Arial" w:cs="Arial"/>
          <w:b/>
          <w:color w:val="1E7AB9"/>
        </w:rPr>
        <w:t>non-preemptive priority queuing</w:t>
      </w:r>
      <w:r>
        <w:t xml:space="preserve"> discipline, the transmission of a packet is not interrupted once it has</w:t>
      </w:r>
    </w:p>
    <w:p w14:paraId="27FA3537" w14:textId="77777777" w:rsidR="0025243D" w:rsidRDefault="0025243D">
      <w:pPr>
        <w:spacing w:after="324" w:line="259" w:lineRule="auto"/>
      </w:pPr>
      <w:r>
        <w:rPr>
          <w:noProof/>
        </w:rPr>
        <w:drawing>
          <wp:inline distT="0" distB="0" distL="0" distR="0" wp14:anchorId="796E9E26" wp14:editId="23B60BCC">
            <wp:extent cx="7372350" cy="2400300"/>
            <wp:effectExtent l="0" t="0" r="0" b="0"/>
            <wp:docPr id="22960" name="Picture 22960"/>
            <wp:cNvGraphicFramePr/>
            <a:graphic xmlns:a="http://schemas.openxmlformats.org/drawingml/2006/main">
              <a:graphicData uri="http://schemas.openxmlformats.org/drawingml/2006/picture">
                <pic:pic xmlns:pic="http://schemas.openxmlformats.org/drawingml/2006/picture">
                  <pic:nvPicPr>
                    <pic:cNvPr id="22960" name="Picture 22960"/>
                    <pic:cNvPicPr/>
                  </pic:nvPicPr>
                  <pic:blipFill>
                    <a:blip r:embed="rId235"/>
                    <a:stretch>
                      <a:fillRect/>
                    </a:stretch>
                  </pic:blipFill>
                  <pic:spPr>
                    <a:xfrm flipV="1">
                      <a:off x="0" y="0"/>
                      <a:ext cx="7372350" cy="2400300"/>
                    </a:xfrm>
                    <a:prstGeom prst="rect">
                      <a:avLst/>
                    </a:prstGeom>
                  </pic:spPr>
                </pic:pic>
              </a:graphicData>
            </a:graphic>
          </wp:inline>
        </w:drawing>
      </w:r>
    </w:p>
    <w:p w14:paraId="44D84197" w14:textId="77777777" w:rsidR="0025243D" w:rsidRDefault="0025243D">
      <w:pPr>
        <w:pStyle w:val="Heading4"/>
        <w:spacing w:after="583"/>
        <w:ind w:left="11" w:right="39"/>
      </w:pPr>
      <w:r>
        <w:t>Figure 4.13 The priority queue in operation</w:t>
      </w:r>
    </w:p>
    <w:p w14:paraId="37592A0E" w14:textId="77777777" w:rsidR="0025243D" w:rsidRDefault="0025243D">
      <w:pPr>
        <w:spacing w:after="324" w:line="259" w:lineRule="auto"/>
      </w:pPr>
      <w:r>
        <w:rPr>
          <w:noProof/>
        </w:rPr>
        <w:drawing>
          <wp:inline distT="0" distB="0" distL="0" distR="0" wp14:anchorId="19EF4B7B" wp14:editId="0C2F7445">
            <wp:extent cx="7372350" cy="2390775"/>
            <wp:effectExtent l="0" t="0" r="0" b="0"/>
            <wp:docPr id="22963" name="Picture 22963"/>
            <wp:cNvGraphicFramePr/>
            <a:graphic xmlns:a="http://schemas.openxmlformats.org/drawingml/2006/main">
              <a:graphicData uri="http://schemas.openxmlformats.org/drawingml/2006/picture">
                <pic:pic xmlns:pic="http://schemas.openxmlformats.org/drawingml/2006/picture">
                  <pic:nvPicPr>
                    <pic:cNvPr id="22963" name="Picture 22963"/>
                    <pic:cNvPicPr/>
                  </pic:nvPicPr>
                  <pic:blipFill>
                    <a:blip r:embed="rId236"/>
                    <a:stretch>
                      <a:fillRect/>
                    </a:stretch>
                  </pic:blipFill>
                  <pic:spPr>
                    <a:xfrm flipV="1">
                      <a:off x="0" y="0"/>
                      <a:ext cx="7372350" cy="2390775"/>
                    </a:xfrm>
                    <a:prstGeom prst="rect">
                      <a:avLst/>
                    </a:prstGeom>
                  </pic:spPr>
                </pic:pic>
              </a:graphicData>
            </a:graphic>
          </wp:inline>
        </w:drawing>
      </w:r>
    </w:p>
    <w:p w14:paraId="72AF19A6" w14:textId="77777777" w:rsidR="0025243D" w:rsidRDefault="0025243D">
      <w:pPr>
        <w:pStyle w:val="Heading4"/>
        <w:ind w:left="11" w:right="39"/>
      </w:pPr>
      <w:r>
        <w:t>Figure 4.14 The two-class robin queue in operation</w:t>
      </w:r>
    </w:p>
    <w:p w14:paraId="4277E8D8" w14:textId="77777777" w:rsidR="0025243D" w:rsidRDefault="0025243D">
      <w:pPr>
        <w:spacing w:after="472"/>
        <w:ind w:right="15"/>
      </w:pPr>
      <w:r>
        <w:t>begun. In this case, packet 4 queues for transmission and begins being transmitted after the transmission of packet 2 is completed.</w:t>
      </w:r>
    </w:p>
    <w:p w14:paraId="0D2C83E8" w14:textId="77777777" w:rsidR="0025243D" w:rsidRDefault="0025243D">
      <w:pPr>
        <w:spacing w:after="517" w:line="265" w:lineRule="auto"/>
        <w:ind w:left="12" w:hanging="10"/>
      </w:pPr>
      <w:r>
        <w:rPr>
          <w:rFonts w:ascii="Arial" w:eastAsia="Arial" w:hAnsi="Arial" w:cs="Arial"/>
          <w:i/>
          <w:color w:val="585858"/>
        </w:rPr>
        <w:t>Round Robin and Weighted Fair Queuing (WFQ)</w:t>
      </w:r>
    </w:p>
    <w:p w14:paraId="7FCD2229" w14:textId="77777777" w:rsidR="0025243D" w:rsidRDefault="0025243D">
      <w:pPr>
        <w:spacing w:after="472"/>
        <w:ind w:right="15"/>
      </w:pPr>
      <w:r>
        <w:t xml:space="preserve">Under the round robin queuing discipline, packets are sorted into classes as with priority queuing. However, rather than there being a strict service priority among classes, a round robin scheduler alternates service among the classes. In the simplest form of round robin scheduling, a class 1 packet is transmitted, followed by a class 2 packet, followed by a class 1 packet, followed by a class 2 packet, and so on. A so-called </w:t>
      </w:r>
      <w:r>
        <w:rPr>
          <w:rFonts w:ascii="Arial" w:eastAsia="Arial" w:hAnsi="Arial" w:cs="Arial"/>
          <w:b/>
          <w:color w:val="1E7AB9"/>
        </w:rPr>
        <w:t>work-conserving queuing</w:t>
      </w:r>
      <w:r>
        <w:t xml:space="preserve"> discipline will never allow the link to remain idle whenever there are packets (of any class) queued for transmission. A work-conserving round robin discipline that looks for a packet of a given class but finds none will immediately check the next class in the round robin sequence.</w:t>
      </w:r>
    </w:p>
    <w:p w14:paraId="7BA478A6" w14:textId="77777777" w:rsidR="0025243D" w:rsidRDefault="0025243D">
      <w:pPr>
        <w:spacing w:after="10" w:line="335" w:lineRule="auto"/>
        <w:ind w:left="-3" w:right="31" w:hanging="10"/>
        <w:jc w:val="both"/>
      </w:pPr>
      <w:r>
        <w:rPr>
          <w:rFonts w:ascii="Arial" w:eastAsia="Arial" w:hAnsi="Arial" w:cs="Arial"/>
          <w:b/>
          <w:color w:val="1E7AB9"/>
        </w:rPr>
        <w:t>Figure 4.14</w:t>
      </w:r>
      <w:r>
        <w:t xml:space="preserve"> illustrates the operation of a two-class round robin queue. In this example, packets 1, 2, and 4 belong to class 1, and packets 3 and 5 belong to the second class. Packet 1 begins transmission immediately upon arrival at the output queue. Packets 2 and 3 arrive during the transmission of packet 1 and thus queue for transmission. After the transmission of packet 1, the link scheduler looks for a class</w:t>
      </w:r>
    </w:p>
    <w:p w14:paraId="6FB57EF3" w14:textId="77777777" w:rsidR="0025243D" w:rsidRDefault="0025243D">
      <w:pPr>
        <w:ind w:right="15"/>
      </w:pPr>
      <w:r>
        <w:t>2 packet and thus transmits packet 3. After the transmission of packet 3, the scheduler looks for a class 1 packet and thus transmits packet 2. After the transmission of packet 2, packet 4 is the only queued packet; it is thus transmitted immediately after packet 2.</w:t>
      </w:r>
    </w:p>
    <w:p w14:paraId="20D419DB" w14:textId="77777777" w:rsidR="0025243D" w:rsidRDefault="0025243D">
      <w:pPr>
        <w:spacing w:after="117"/>
        <w:ind w:right="15"/>
      </w:pPr>
      <w:r>
        <w:t xml:space="preserve">A generalized form of round robin queuing that has been widely implemented in routers is the so-called </w:t>
      </w:r>
      <w:r>
        <w:rPr>
          <w:rFonts w:ascii="Arial" w:eastAsia="Arial" w:hAnsi="Arial" w:cs="Arial"/>
          <w:b/>
          <w:color w:val="1E7AB9"/>
        </w:rPr>
        <w:t>weighted fair queuing (WFQ) discipline</w:t>
      </w:r>
      <w:r>
        <w:t xml:space="preserve"> </w:t>
      </w:r>
      <w:r>
        <w:rPr>
          <w:rFonts w:ascii="Arial" w:eastAsia="Arial" w:hAnsi="Arial" w:cs="Arial"/>
          <w:b/>
          <w:color w:val="1E7AB9"/>
        </w:rPr>
        <w:t>[Demers 1990</w:t>
      </w:r>
      <w:r>
        <w:t xml:space="preserve">; </w:t>
      </w:r>
      <w:r>
        <w:rPr>
          <w:rFonts w:ascii="Arial" w:eastAsia="Arial" w:hAnsi="Arial" w:cs="Arial"/>
          <w:b/>
          <w:color w:val="1E7AB9"/>
        </w:rPr>
        <w:t>Parekh 1993</w:t>
      </w:r>
      <w:r>
        <w:t xml:space="preserve">; </w:t>
      </w:r>
      <w:r>
        <w:rPr>
          <w:rFonts w:ascii="Arial" w:eastAsia="Arial" w:hAnsi="Arial" w:cs="Arial"/>
          <w:b/>
          <w:color w:val="1E7AB9"/>
        </w:rPr>
        <w:t>Cisco QoS 2016]</w:t>
      </w:r>
      <w:r>
        <w:t xml:space="preserve">. WFQ is illustrated in </w:t>
      </w:r>
      <w:r>
        <w:rPr>
          <w:rFonts w:ascii="Arial" w:eastAsia="Arial" w:hAnsi="Arial" w:cs="Arial"/>
          <w:b/>
          <w:color w:val="1E7AB9"/>
        </w:rPr>
        <w:t>Figure 4.15</w:t>
      </w:r>
      <w:r>
        <w:t>. Here, arriving packets are classified and queued in the appropriate per-class waiting area. As in round robin scheduling, a WFQ scheduler will serve classes in a circular manner— first serving class 1, then serving class 2, then serving class 3, and then (assuming there are three classes) repeating the service pattern. WFQ is also a work-conserving</w:t>
      </w:r>
    </w:p>
    <w:p w14:paraId="03F0977E" w14:textId="77777777" w:rsidR="0025243D" w:rsidRDefault="0025243D">
      <w:pPr>
        <w:spacing w:after="324" w:line="259" w:lineRule="auto"/>
      </w:pPr>
      <w:r>
        <w:rPr>
          <w:noProof/>
        </w:rPr>
        <w:drawing>
          <wp:inline distT="0" distB="0" distL="0" distR="0" wp14:anchorId="138C3297" wp14:editId="047D9530">
            <wp:extent cx="6038850" cy="2486025"/>
            <wp:effectExtent l="0" t="0" r="0" b="0"/>
            <wp:docPr id="23008" name="Picture 23008"/>
            <wp:cNvGraphicFramePr/>
            <a:graphic xmlns:a="http://schemas.openxmlformats.org/drawingml/2006/main">
              <a:graphicData uri="http://schemas.openxmlformats.org/drawingml/2006/picture">
                <pic:pic xmlns:pic="http://schemas.openxmlformats.org/drawingml/2006/picture">
                  <pic:nvPicPr>
                    <pic:cNvPr id="23008" name="Picture 23008"/>
                    <pic:cNvPicPr/>
                  </pic:nvPicPr>
                  <pic:blipFill>
                    <a:blip r:embed="rId237"/>
                    <a:stretch>
                      <a:fillRect/>
                    </a:stretch>
                  </pic:blipFill>
                  <pic:spPr>
                    <a:xfrm flipV="1">
                      <a:off x="0" y="0"/>
                      <a:ext cx="6038850" cy="2486025"/>
                    </a:xfrm>
                    <a:prstGeom prst="rect">
                      <a:avLst/>
                    </a:prstGeom>
                  </pic:spPr>
                </pic:pic>
              </a:graphicData>
            </a:graphic>
          </wp:inline>
        </w:drawing>
      </w:r>
    </w:p>
    <w:p w14:paraId="3FF06157" w14:textId="77777777" w:rsidR="0025243D" w:rsidRDefault="0025243D">
      <w:pPr>
        <w:pStyle w:val="Heading4"/>
        <w:ind w:left="11" w:right="39"/>
      </w:pPr>
      <w:r>
        <w:t>Figure 4.15 Weighted fair queueing</w:t>
      </w:r>
    </w:p>
    <w:p w14:paraId="03D312A9" w14:textId="77777777" w:rsidR="0025243D" w:rsidRDefault="0025243D">
      <w:pPr>
        <w:ind w:right="15"/>
      </w:pPr>
      <w:r>
        <w:t>queuing discipline and thus will immediately move on to the next class in the service sequence when it finds an empty class queue.</w:t>
      </w:r>
    </w:p>
    <w:p w14:paraId="537F9EE2" w14:textId="77777777" w:rsidR="0025243D" w:rsidRDefault="0025243D">
      <w:pPr>
        <w:ind w:right="15"/>
      </w:pPr>
      <w:r>
        <w:t xml:space="preserve">WFQ differs from round robin in that each class may receive a differential amount of service in any interval of time. Specifically, each class, </w:t>
      </w:r>
      <w:r>
        <w:rPr>
          <w:rFonts w:ascii="Arial" w:eastAsia="Arial" w:hAnsi="Arial" w:cs="Arial"/>
          <w:i/>
        </w:rPr>
        <w:t>i</w:t>
      </w:r>
      <w:r>
        <w:t xml:space="preserve">, is assigned a weight, </w:t>
      </w:r>
      <w:r>
        <w:rPr>
          <w:rFonts w:ascii="Arial" w:eastAsia="Arial" w:hAnsi="Arial" w:cs="Arial"/>
          <w:i/>
        </w:rPr>
        <w:t>w</w:t>
      </w:r>
      <w:r>
        <w:rPr>
          <w:rFonts w:ascii="Arial" w:eastAsia="Arial" w:hAnsi="Arial" w:cs="Arial"/>
          <w:i/>
          <w:sz w:val="15"/>
        </w:rPr>
        <w:t>i</w:t>
      </w:r>
      <w:r>
        <w:t xml:space="preserve">. Under WFQ, during any interval of time during which there are class </w:t>
      </w:r>
      <w:r>
        <w:rPr>
          <w:rFonts w:ascii="Arial" w:eastAsia="Arial" w:hAnsi="Arial" w:cs="Arial"/>
          <w:i/>
        </w:rPr>
        <w:t>i</w:t>
      </w:r>
      <w:r>
        <w:t xml:space="preserve"> packets to send, class </w:t>
      </w:r>
      <w:r>
        <w:rPr>
          <w:rFonts w:ascii="Arial" w:eastAsia="Arial" w:hAnsi="Arial" w:cs="Arial"/>
          <w:i/>
        </w:rPr>
        <w:t>i</w:t>
      </w:r>
      <w:r>
        <w:t xml:space="preserve"> will then be guaranteed to receive a fraction of service equal to wi/(</w:t>
      </w:r>
      <w:r>
        <w:rPr>
          <w:rFonts w:ascii="Arial" w:eastAsia="Arial" w:hAnsi="Arial" w:cs="Arial"/>
        </w:rPr>
        <w:t>∑</w:t>
      </w:r>
      <w:r>
        <w:t xml:space="preserve">wj), where the sum in the denominator is taken over all classes that also have packets queued for transmission. In the worst case, even if all classes have queued packets, class </w:t>
      </w:r>
      <w:r>
        <w:rPr>
          <w:rFonts w:ascii="Arial" w:eastAsia="Arial" w:hAnsi="Arial" w:cs="Arial"/>
          <w:i/>
        </w:rPr>
        <w:t>i</w:t>
      </w:r>
      <w:r>
        <w:t xml:space="preserve"> will still be guaranteed to receive a fraction wi/(</w:t>
      </w:r>
      <w:r>
        <w:rPr>
          <w:rFonts w:ascii="Arial" w:eastAsia="Arial" w:hAnsi="Arial" w:cs="Arial"/>
        </w:rPr>
        <w:t>∑</w:t>
      </w:r>
      <w:r>
        <w:t xml:space="preserve">wj) of the bandwidth, where in this worst case the sum in the denominator is over </w:t>
      </w:r>
      <w:r>
        <w:rPr>
          <w:rFonts w:ascii="Arial" w:eastAsia="Arial" w:hAnsi="Arial" w:cs="Arial"/>
          <w:i/>
        </w:rPr>
        <w:t>all</w:t>
      </w:r>
      <w:r>
        <w:t xml:space="preserve"> classes. Thus, for a link with transmission rate </w:t>
      </w:r>
      <w:r>
        <w:rPr>
          <w:rFonts w:ascii="Arial" w:eastAsia="Arial" w:hAnsi="Arial" w:cs="Arial"/>
          <w:i/>
        </w:rPr>
        <w:t>R</w:t>
      </w:r>
      <w:r>
        <w:t xml:space="preserve">, class </w:t>
      </w:r>
      <w:r>
        <w:rPr>
          <w:rFonts w:ascii="Arial" w:eastAsia="Arial" w:hAnsi="Arial" w:cs="Arial"/>
          <w:i/>
        </w:rPr>
        <w:t>i</w:t>
      </w:r>
      <w:r>
        <w:t xml:space="preserve"> will always achieve a throughput of at least R</w:t>
      </w:r>
      <w:r>
        <w:rPr>
          <w:rFonts w:ascii="Segoe UI Symbol" w:eastAsia="Segoe UI Symbol" w:hAnsi="Segoe UI Symbol" w:cs="Segoe UI Symbol"/>
        </w:rPr>
        <w:t>⋅</w:t>
      </w:r>
      <w:r>
        <w:t>wi/(</w:t>
      </w:r>
      <w:r>
        <w:rPr>
          <w:rFonts w:ascii="Arial" w:eastAsia="Arial" w:hAnsi="Arial" w:cs="Arial"/>
        </w:rPr>
        <w:t>∑</w:t>
      </w:r>
      <w:r>
        <w:t xml:space="preserve">wj). Our description of WFQ has been idealized, as we have not considered the fact that packets are discrete and a packet’s transmission will not be interrupted to begin transmission of another packet; </w:t>
      </w:r>
      <w:r>
        <w:rPr>
          <w:rFonts w:ascii="Arial" w:eastAsia="Arial" w:hAnsi="Arial" w:cs="Arial"/>
          <w:b/>
          <w:color w:val="1E7AB9"/>
        </w:rPr>
        <w:t>[Demers 1990</w:t>
      </w:r>
      <w:r>
        <w:t xml:space="preserve">; </w:t>
      </w:r>
      <w:r>
        <w:rPr>
          <w:rFonts w:ascii="Arial" w:eastAsia="Arial" w:hAnsi="Arial" w:cs="Arial"/>
          <w:b/>
          <w:color w:val="1E7AB9"/>
        </w:rPr>
        <w:t>Parekh 1993]</w:t>
      </w:r>
      <w:r>
        <w:t xml:space="preserve"> discuss this packetization issue.</w:t>
      </w:r>
    </w:p>
    <w:p w14:paraId="61FF147F" w14:textId="77777777" w:rsidR="0025243D" w:rsidRDefault="0025243D">
      <w:pPr>
        <w:sectPr w:rsidR="0025243D" w:rsidSect="0025243D">
          <w:footnotePr>
            <w:numRestart w:val="eachPage"/>
          </w:footnotePr>
          <w:pgSz w:w="14180" w:h="18700"/>
          <w:pgMar w:top="860" w:right="1216" w:bottom="860" w:left="1200" w:header="720" w:footer="720" w:gutter="0"/>
          <w:cols w:space="720"/>
        </w:sectPr>
      </w:pPr>
    </w:p>
    <w:p w14:paraId="11C24885" w14:textId="77777777" w:rsidR="0025243D" w:rsidRDefault="0025243D">
      <w:pPr>
        <w:spacing w:after="0" w:line="259" w:lineRule="auto"/>
      </w:pPr>
    </w:p>
    <w:p w14:paraId="6564DDDF" w14:textId="77777777" w:rsidR="0025243D" w:rsidRDefault="0025243D">
      <w:pPr>
        <w:sectPr w:rsidR="0025243D" w:rsidSect="0025243D">
          <w:footnotePr>
            <w:numRestart w:val="eachPage"/>
          </w:footnotePr>
          <w:pgSz w:w="14180" w:h="18700"/>
          <w:pgMar w:top="1440" w:right="1440" w:bottom="1440" w:left="1440" w:header="720" w:footer="720" w:gutter="0"/>
          <w:cols w:space="720"/>
        </w:sectPr>
      </w:pPr>
    </w:p>
    <w:p w14:paraId="69A09FC2" w14:textId="77777777" w:rsidR="0025243D" w:rsidRDefault="0025243D" w:rsidP="00534956">
      <w:pPr>
        <w:pStyle w:val="Heading2"/>
      </w:pPr>
      <w:bookmarkStart w:id="98" w:name="_Toc198669908"/>
      <w:r>
        <w:t>4.3 The Internet Protocol (IP): IPv4, Addressing, IPv6, and More</w:t>
      </w:r>
      <w:bookmarkEnd w:id="98"/>
    </w:p>
    <w:p w14:paraId="521DB6F5" w14:textId="77777777" w:rsidR="0025243D" w:rsidRDefault="0025243D">
      <w:pPr>
        <w:ind w:right="15"/>
      </w:pPr>
      <w:r>
        <w:t xml:space="preserve">Our study of the network layer thus far in </w:t>
      </w:r>
      <w:r>
        <w:rPr>
          <w:rFonts w:ascii="Arial" w:eastAsia="Arial" w:hAnsi="Arial" w:cs="Arial"/>
          <w:b/>
          <w:color w:val="1E7AB9"/>
        </w:rPr>
        <w:t>Chapter 4</w:t>
      </w:r>
      <w:r>
        <w:t>—the notion of the data and control plane component of the network layer, our distinction between forwarding and routing, the identification of various network service models, and our look inside a router—have often been without reference to any specific computer network architecture or protocol. In this section we’ll focus on key aspects of the network layer on today’s Internet and the celebrated Internet Protocol (IP).</w:t>
      </w:r>
    </w:p>
    <w:p w14:paraId="5900BAE8" w14:textId="77777777" w:rsidR="0025243D" w:rsidRDefault="0025243D">
      <w:pPr>
        <w:spacing w:after="487"/>
        <w:ind w:right="15"/>
      </w:pPr>
      <w:r>
        <w:t xml:space="preserve">There are two versions of IP in use today. We’ll first examine the widely deployed IP protocol version 4, which is usually referred to simply as IPv4 </w:t>
      </w:r>
      <w:r>
        <w:rPr>
          <w:rFonts w:ascii="Arial" w:eastAsia="Arial" w:hAnsi="Arial" w:cs="Arial"/>
          <w:b/>
          <w:color w:val="1E7AB9"/>
        </w:rPr>
        <w:t>[RFC 791]</w:t>
      </w:r>
    </w:p>
    <w:p w14:paraId="0C0F3153" w14:textId="77777777" w:rsidR="0025243D" w:rsidRDefault="0025243D">
      <w:pPr>
        <w:spacing w:after="324" w:line="259" w:lineRule="auto"/>
      </w:pPr>
      <w:r>
        <w:rPr>
          <w:noProof/>
        </w:rPr>
        <w:drawing>
          <wp:inline distT="0" distB="0" distL="0" distR="0" wp14:anchorId="60D10D1B" wp14:editId="4EF0A744">
            <wp:extent cx="5305425" cy="3848100"/>
            <wp:effectExtent l="0" t="0" r="0" b="0"/>
            <wp:docPr id="23095" name="Picture 23095"/>
            <wp:cNvGraphicFramePr/>
            <a:graphic xmlns:a="http://schemas.openxmlformats.org/drawingml/2006/main">
              <a:graphicData uri="http://schemas.openxmlformats.org/drawingml/2006/picture">
                <pic:pic xmlns:pic="http://schemas.openxmlformats.org/drawingml/2006/picture">
                  <pic:nvPicPr>
                    <pic:cNvPr id="23095" name="Picture 23095"/>
                    <pic:cNvPicPr/>
                  </pic:nvPicPr>
                  <pic:blipFill>
                    <a:blip r:embed="rId238"/>
                    <a:stretch>
                      <a:fillRect/>
                    </a:stretch>
                  </pic:blipFill>
                  <pic:spPr>
                    <a:xfrm flipV="1">
                      <a:off x="0" y="0"/>
                      <a:ext cx="5305425" cy="3848100"/>
                    </a:xfrm>
                    <a:prstGeom prst="rect">
                      <a:avLst/>
                    </a:prstGeom>
                  </pic:spPr>
                </pic:pic>
              </a:graphicData>
            </a:graphic>
          </wp:inline>
        </w:drawing>
      </w:r>
    </w:p>
    <w:p w14:paraId="3DE3E4DD" w14:textId="77777777" w:rsidR="0025243D" w:rsidRDefault="0025243D" w:rsidP="00534956">
      <w:pPr>
        <w:pStyle w:val="Heading4"/>
      </w:pPr>
      <w:r>
        <w:rPr>
          <w:rFonts w:eastAsia="Arial"/>
        </w:rPr>
        <w:t>Figure 4.16 IPv4 datagram format</w:t>
      </w:r>
    </w:p>
    <w:p w14:paraId="6ACFD676" w14:textId="77777777" w:rsidR="0025243D" w:rsidRDefault="0025243D">
      <w:pPr>
        <w:ind w:right="15"/>
      </w:pPr>
      <w:r>
        <w:t xml:space="preserve">in </w:t>
      </w:r>
      <w:r>
        <w:rPr>
          <w:rFonts w:ascii="Arial" w:eastAsia="Arial" w:hAnsi="Arial" w:cs="Arial"/>
          <w:b/>
          <w:color w:val="1E7AB9"/>
        </w:rPr>
        <w:t>Section 4.3.1</w:t>
      </w:r>
      <w:r>
        <w:t xml:space="preserve">. We’ll examine IP version 6 </w:t>
      </w:r>
      <w:r>
        <w:rPr>
          <w:rFonts w:ascii="Arial" w:eastAsia="Arial" w:hAnsi="Arial" w:cs="Arial"/>
          <w:b/>
          <w:color w:val="1E7AB9"/>
        </w:rPr>
        <w:t>[RFC 2460</w:t>
      </w:r>
      <w:r>
        <w:t xml:space="preserve">; </w:t>
      </w:r>
      <w:r>
        <w:rPr>
          <w:rFonts w:ascii="Arial" w:eastAsia="Arial" w:hAnsi="Arial" w:cs="Arial"/>
          <w:b/>
          <w:color w:val="1E7AB9"/>
        </w:rPr>
        <w:t>RFC 4291]</w:t>
      </w:r>
      <w:r>
        <w:t xml:space="preserve">, which has been proposed to replace IPv4, in </w:t>
      </w:r>
      <w:r>
        <w:rPr>
          <w:rFonts w:ascii="Arial" w:eastAsia="Arial" w:hAnsi="Arial" w:cs="Arial"/>
          <w:b/>
          <w:color w:val="1E7AB9"/>
        </w:rPr>
        <w:t>Section 4.3.5</w:t>
      </w:r>
      <w:r>
        <w:t>. In between, we’ll primarily cover Internet addressing—a topic that might seem rather dry and detail-oriented but we’ll see is crucial to understanding how the Internet’s network layer works. To master IP addressing is to master the Internet’s network layer itself!</w:t>
      </w:r>
    </w:p>
    <w:p w14:paraId="42636773" w14:textId="77777777" w:rsidR="0025243D" w:rsidRDefault="0025243D">
      <w:pPr>
        <w:pStyle w:val="Heading3"/>
        <w:spacing w:after="580"/>
        <w:ind w:left="-3"/>
      </w:pPr>
      <w:bookmarkStart w:id="99" w:name="_Toc198669909"/>
      <w:r>
        <w:t>4.3.1 IPv4 Datagram Format</w:t>
      </w:r>
      <w:bookmarkEnd w:id="99"/>
    </w:p>
    <w:p w14:paraId="7A8486E8" w14:textId="77777777" w:rsidR="0025243D" w:rsidRDefault="0025243D">
      <w:pPr>
        <w:spacing w:after="7"/>
        <w:ind w:right="15"/>
      </w:pPr>
      <w:r>
        <w:t xml:space="preserve">Recall that the Internet’s network-layer packet is referred to as a </w:t>
      </w:r>
      <w:r>
        <w:rPr>
          <w:rFonts w:ascii="Arial" w:eastAsia="Arial" w:hAnsi="Arial" w:cs="Arial"/>
          <w:i/>
        </w:rPr>
        <w:t>datagram</w:t>
      </w:r>
      <w:r>
        <w:t xml:space="preserve">. We begin our study of IP with an overview of the syntax and semantics of the IPv4 datagram. You might be thinking that nothing could be drier than the syntax and semantics of a packet’s bits. Nevertheless, the datagram plays a central role in the Internet—every networking student and professional needs to see it, absorb it, and master it. (And just to see that protocol headers can indeed be fun to study, check out </w:t>
      </w:r>
      <w:r>
        <w:rPr>
          <w:rFonts w:ascii="Arial" w:eastAsia="Arial" w:hAnsi="Arial" w:cs="Arial"/>
          <w:b/>
          <w:color w:val="1E7AB9"/>
        </w:rPr>
        <w:t>[Pomeranz</w:t>
      </w:r>
    </w:p>
    <w:p w14:paraId="49387435" w14:textId="77777777" w:rsidR="0025243D" w:rsidRDefault="0025243D">
      <w:pPr>
        <w:spacing w:after="500"/>
        <w:ind w:right="15"/>
      </w:pPr>
      <w:r>
        <w:rPr>
          <w:rFonts w:ascii="Arial" w:eastAsia="Arial" w:hAnsi="Arial" w:cs="Arial"/>
          <w:b/>
          <w:color w:val="1E7AB9"/>
        </w:rPr>
        <w:t>2010]</w:t>
      </w:r>
      <w:r>
        <w:t xml:space="preserve">). The IPv4 datagram format is shown in </w:t>
      </w:r>
      <w:r>
        <w:rPr>
          <w:rFonts w:ascii="Arial" w:eastAsia="Arial" w:hAnsi="Arial" w:cs="Arial"/>
          <w:b/>
          <w:color w:val="1E7AB9"/>
        </w:rPr>
        <w:t>Figure 4.16</w:t>
      </w:r>
      <w:r>
        <w:t>. The key fields in the IPv4 datagram are the following:</w:t>
      </w:r>
    </w:p>
    <w:p w14:paraId="15CEEDE6" w14:textId="77777777" w:rsidR="0025243D" w:rsidRDefault="0025243D">
      <w:pPr>
        <w:spacing w:after="55"/>
        <w:ind w:left="420" w:right="15" w:hanging="270"/>
      </w:pPr>
      <w:r>
        <w:rPr>
          <w:rFonts w:ascii="Calibri" w:eastAsia="Calibri" w:hAnsi="Calibri" w:cs="Calibri"/>
          <w:noProof/>
          <w:color w:val="000000"/>
          <w:sz w:val="22"/>
        </w:rPr>
        <mc:AlternateContent>
          <mc:Choice Requires="wpg">
            <w:drawing>
              <wp:inline distT="0" distB="0" distL="0" distR="0" wp14:anchorId="014DA91C" wp14:editId="1B5D3CA3">
                <wp:extent cx="57150" cy="76200"/>
                <wp:effectExtent l="0" t="0" r="0" b="0"/>
                <wp:docPr id="549828" name="Group 549828"/>
                <wp:cNvGraphicFramePr/>
                <a:graphic xmlns:a="http://schemas.openxmlformats.org/drawingml/2006/main">
                  <a:graphicData uri="http://schemas.microsoft.com/office/word/2010/wordprocessingGroup">
                    <wpg:wgp>
                      <wpg:cNvGrpSpPr/>
                      <wpg:grpSpPr>
                        <a:xfrm>
                          <a:off x="0" y="0"/>
                          <a:ext cx="57150" cy="76200"/>
                          <a:chOff x="0" y="0"/>
                          <a:chExt cx="57150" cy="76200"/>
                        </a:xfrm>
                      </wpg:grpSpPr>
                      <wps:wsp>
                        <wps:cNvPr id="23146" name="Shape 23146"/>
                        <wps:cNvSpPr/>
                        <wps:spPr>
                          <a:xfrm>
                            <a:off x="0" y="9525"/>
                            <a:ext cx="57150" cy="66675"/>
                          </a:xfrm>
                          <a:custGeom>
                            <a:avLst/>
                            <a:gdLst/>
                            <a:ahLst/>
                            <a:cxnLst/>
                            <a:rect l="0" t="0" r="0" b="0"/>
                            <a:pathLst>
                              <a:path w="57150" h="66675">
                                <a:moveTo>
                                  <a:pt x="28575" y="0"/>
                                </a:moveTo>
                                <a:cubicBezTo>
                                  <a:pt x="42863" y="0"/>
                                  <a:pt x="57150" y="9525"/>
                                  <a:pt x="57150" y="28575"/>
                                </a:cubicBezTo>
                                <a:cubicBezTo>
                                  <a:pt x="57150" y="66675"/>
                                  <a:pt x="0" y="66675"/>
                                  <a:pt x="0" y="28575"/>
                                </a:cubicBezTo>
                                <a:cubicBezTo>
                                  <a:pt x="0" y="9525"/>
                                  <a:pt x="14288" y="0"/>
                                  <a:pt x="28575" y="0"/>
                                </a:cubicBez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23147" name="Shape 23147"/>
                        <wps:cNvSpPr/>
                        <wps:spPr>
                          <a:xfrm>
                            <a:off x="0" y="0"/>
                            <a:ext cx="57150" cy="76200"/>
                          </a:xfrm>
                          <a:custGeom>
                            <a:avLst/>
                            <a:gdLst/>
                            <a:ahLst/>
                            <a:cxnLst/>
                            <a:rect l="0" t="0" r="0" b="0"/>
                            <a:pathLst>
                              <a:path w="57150" h="76200">
                                <a:moveTo>
                                  <a:pt x="57150" y="38100"/>
                                </a:moveTo>
                                <a:cubicBezTo>
                                  <a:pt x="57150" y="0"/>
                                  <a:pt x="0" y="0"/>
                                  <a:pt x="0" y="38100"/>
                                </a:cubicBezTo>
                                <a:cubicBezTo>
                                  <a:pt x="0" y="76200"/>
                                  <a:pt x="57150" y="76200"/>
                                  <a:pt x="57150" y="38100"/>
                                </a:cubicBezTo>
                                <a:close/>
                              </a:path>
                            </a:pathLst>
                          </a:custGeom>
                          <a:ln w="9525" cap="flat">
                            <a:miter lim="127000"/>
                          </a:ln>
                        </wps:spPr>
                        <wps:style>
                          <a:lnRef idx="1">
                            <a:srgbClr val="333333"/>
                          </a:lnRef>
                          <a:fillRef idx="0">
                            <a:srgbClr val="000000">
                              <a:alpha val="0"/>
                            </a:srgbClr>
                          </a:fillRef>
                          <a:effectRef idx="0">
                            <a:scrgbClr r="0" g="0" b="0"/>
                          </a:effectRef>
                          <a:fontRef idx="none"/>
                        </wps:style>
                        <wps:bodyPr/>
                      </wps:wsp>
                    </wpg:wgp>
                  </a:graphicData>
                </a:graphic>
              </wp:inline>
            </w:drawing>
          </mc:Choice>
          <mc:Fallback>
            <w:pict>
              <v:group w14:anchorId="3ECDD053" id="Group 549828" o:spid="_x0000_s1026" style="width:4.5pt;height:6pt;mso-position-horizontal-relative:char;mso-position-vertical-relative:line" coordsize="57150,76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">
                <v:shape id="Shape 23146" o:spid="_x0000_s1027" style="position:absolute;top:9525;width:57150;height:66675;visibility:visible;mso-wrap-style:square;v-text-anchor:top" coordsize="57150,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" path="m28575,c42863,,57150,9525,57150,28575,57150,66675,,66675,,28575,,9525,14288,,28575,xe" fillcolor="#333" stroked="f" strokeweight="0">
                  <v:stroke miterlimit="83231f" joinstyle="miter"/>
                  <v:path arrowok="t" textboxrect="0,0,57150,66675"/>
                </v:shape>
                <v:shape id="Shape 23147" o:spid="_x0000_s1028" style="position:absolute;width:57150;height:76200;visibility:visible;mso-wrap-style:square;v-text-anchor:top" coordsize="5715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" path="m57150,38100c57150,,,,,38100v,38100,57150,38100,57150,xe" filled="f" strokecolor="#333">
                  <v:stroke miterlimit="83231f" joinstyle="miter"/>
                  <v:path arrowok="t" textboxrect="0,0,57150,76200"/>
                </v:shape>
                <w10:anchorlock/>
              </v:group>
            </w:pict>
          </mc:Fallback>
        </mc:AlternateContent>
      </w:r>
      <w:r>
        <w:rPr>
          <w:rFonts w:ascii="Arial" w:eastAsia="Arial" w:hAnsi="Arial" w:cs="Arial"/>
          <w:b/>
        </w:rPr>
        <w:t xml:space="preserve"> Version number.</w:t>
      </w:r>
      <w:r>
        <w:t xml:space="preserve"> These 4 bits specify the IP protocol version of the datagram. By looking at the version number, the router can determine how to interpret the remainder of the IP datagram. Different versions of IP use different datagram formats. The datagram format for IPv4 is shown in</w:t>
      </w:r>
    </w:p>
    <w:p w14:paraId="3E893F76" w14:textId="77777777" w:rsidR="0025243D" w:rsidRDefault="0025243D">
      <w:pPr>
        <w:spacing w:after="126" w:line="259" w:lineRule="auto"/>
        <w:ind w:left="429" w:right="15"/>
      </w:pPr>
      <w:r>
        <w:rPr>
          <w:rFonts w:ascii="Arial" w:eastAsia="Arial" w:hAnsi="Arial" w:cs="Arial"/>
          <w:b/>
          <w:color w:val="1E7AB9"/>
        </w:rPr>
        <w:t>Figure 4.16</w:t>
      </w:r>
      <w:r>
        <w:t xml:space="preserve">. The datagram format for the new version of IP (IPv6) is discussed in </w:t>
      </w:r>
      <w:r>
        <w:rPr>
          <w:rFonts w:ascii="Arial" w:eastAsia="Arial" w:hAnsi="Arial" w:cs="Arial"/>
          <w:b/>
          <w:color w:val="1E7AB9"/>
        </w:rPr>
        <w:t>Section 4.3.5</w:t>
      </w:r>
      <w:r>
        <w:t>.</w:t>
      </w:r>
    </w:p>
    <w:p w14:paraId="32546078" w14:textId="77777777" w:rsidR="0025243D" w:rsidRDefault="0025243D">
      <w:pPr>
        <w:spacing w:after="76"/>
        <w:ind w:left="420" w:right="15" w:hanging="270"/>
      </w:pPr>
      <w:r>
        <w:rPr>
          <w:rFonts w:ascii="Calibri" w:eastAsia="Calibri" w:hAnsi="Calibri" w:cs="Calibri"/>
          <w:noProof/>
          <w:color w:val="000000"/>
          <w:sz w:val="22"/>
        </w:rPr>
        <mc:AlternateContent>
          <mc:Choice Requires="wpg">
            <w:drawing>
              <wp:inline distT="0" distB="0" distL="0" distR="0" wp14:anchorId="62EC0C29" wp14:editId="149B6929">
                <wp:extent cx="57150" cy="76200"/>
                <wp:effectExtent l="0" t="0" r="0" b="0"/>
                <wp:docPr id="549829" name="Group 549829"/>
                <wp:cNvGraphicFramePr/>
                <a:graphic xmlns:a="http://schemas.openxmlformats.org/drawingml/2006/main">
                  <a:graphicData uri="http://schemas.microsoft.com/office/word/2010/wordprocessingGroup">
                    <wpg:wgp>
                      <wpg:cNvGrpSpPr/>
                      <wpg:grpSpPr>
                        <a:xfrm>
                          <a:off x="0" y="0"/>
                          <a:ext cx="57150" cy="76200"/>
                          <a:chOff x="0" y="0"/>
                          <a:chExt cx="57150" cy="76200"/>
                        </a:xfrm>
                      </wpg:grpSpPr>
                      <wps:wsp>
                        <wps:cNvPr id="23156" name="Shape 23156"/>
                        <wps:cNvSpPr/>
                        <wps:spPr>
                          <a:xfrm>
                            <a:off x="0" y="9525"/>
                            <a:ext cx="57150" cy="66675"/>
                          </a:xfrm>
                          <a:custGeom>
                            <a:avLst/>
                            <a:gdLst/>
                            <a:ahLst/>
                            <a:cxnLst/>
                            <a:rect l="0" t="0" r="0" b="0"/>
                            <a:pathLst>
                              <a:path w="57150" h="66675">
                                <a:moveTo>
                                  <a:pt x="28575" y="0"/>
                                </a:moveTo>
                                <a:cubicBezTo>
                                  <a:pt x="42863" y="0"/>
                                  <a:pt x="57150" y="9525"/>
                                  <a:pt x="57150" y="28575"/>
                                </a:cubicBezTo>
                                <a:cubicBezTo>
                                  <a:pt x="57150" y="66675"/>
                                  <a:pt x="0" y="66675"/>
                                  <a:pt x="0" y="28575"/>
                                </a:cubicBezTo>
                                <a:cubicBezTo>
                                  <a:pt x="0" y="9525"/>
                                  <a:pt x="14288" y="0"/>
                                  <a:pt x="28575" y="0"/>
                                </a:cubicBez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23157" name="Shape 23157"/>
                        <wps:cNvSpPr/>
                        <wps:spPr>
                          <a:xfrm>
                            <a:off x="0" y="0"/>
                            <a:ext cx="57150" cy="76200"/>
                          </a:xfrm>
                          <a:custGeom>
                            <a:avLst/>
                            <a:gdLst/>
                            <a:ahLst/>
                            <a:cxnLst/>
                            <a:rect l="0" t="0" r="0" b="0"/>
                            <a:pathLst>
                              <a:path w="57150" h="76200">
                                <a:moveTo>
                                  <a:pt x="57150" y="38100"/>
                                </a:moveTo>
                                <a:cubicBezTo>
                                  <a:pt x="57150" y="0"/>
                                  <a:pt x="0" y="0"/>
                                  <a:pt x="0" y="38100"/>
                                </a:cubicBezTo>
                                <a:cubicBezTo>
                                  <a:pt x="0" y="76200"/>
                                  <a:pt x="57150" y="76200"/>
                                  <a:pt x="57150" y="38100"/>
                                </a:cubicBezTo>
                                <a:close/>
                              </a:path>
                            </a:pathLst>
                          </a:custGeom>
                          <a:ln w="9525" cap="flat">
                            <a:miter lim="127000"/>
                          </a:ln>
                        </wps:spPr>
                        <wps:style>
                          <a:lnRef idx="1">
                            <a:srgbClr val="333333"/>
                          </a:lnRef>
                          <a:fillRef idx="0">
                            <a:srgbClr val="000000">
                              <a:alpha val="0"/>
                            </a:srgbClr>
                          </a:fillRef>
                          <a:effectRef idx="0">
                            <a:scrgbClr r="0" g="0" b="0"/>
                          </a:effectRef>
                          <a:fontRef idx="none"/>
                        </wps:style>
                        <wps:bodyPr/>
                      </wps:wsp>
                    </wpg:wgp>
                  </a:graphicData>
                </a:graphic>
              </wp:inline>
            </w:drawing>
          </mc:Choice>
          <mc:Fallback>
            <w:pict>
              <v:group w14:anchorId="0FB427EB" id="Group 549829" o:spid="_x0000_s1026" style="width:4.5pt;height:6pt;mso-position-horizontal-relative:char;mso-position-vertical-relative:line" coordsize="57150,76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">
                <v:shape id="Shape 23156" o:spid="_x0000_s1027" style="position:absolute;top:9525;width:57150;height:66675;visibility:visible;mso-wrap-style:square;v-text-anchor:top" coordsize="57150,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" path="m28575,c42863,,57150,9525,57150,28575,57150,66675,,66675,,28575,,9525,14288,,28575,xe" fillcolor="#333" stroked="f" strokeweight="0">
                  <v:stroke miterlimit="83231f" joinstyle="miter"/>
                  <v:path arrowok="t" textboxrect="0,0,57150,66675"/>
                </v:shape>
                <v:shape id="Shape 23157" o:spid="_x0000_s1028" style="position:absolute;width:57150;height:76200;visibility:visible;mso-wrap-style:square;v-text-anchor:top" coordsize="5715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" path="m57150,38100c57150,,,,,38100v,38100,57150,38100,57150,xe" filled="f" strokecolor="#333">
                  <v:stroke miterlimit="83231f" joinstyle="miter"/>
                  <v:path arrowok="t" textboxrect="0,0,57150,76200"/>
                </v:shape>
                <w10:anchorlock/>
              </v:group>
            </w:pict>
          </mc:Fallback>
        </mc:AlternateContent>
      </w:r>
      <w:r>
        <w:rPr>
          <w:rFonts w:ascii="Arial" w:eastAsia="Arial" w:hAnsi="Arial" w:cs="Arial"/>
          <w:b/>
        </w:rPr>
        <w:t xml:space="preserve"> Header length.</w:t>
      </w:r>
      <w:r>
        <w:t xml:space="preserve"> Because an IPv4 datagram can contain a variable number of options (which are included in the IPv4 datagram header), these 4 bits are needed to determine where in the IP datagram the payload (e.g., the transport-layer segment being encapsulated in this datagram) actually begins. Most IP datagrams do not contain options, so the typical IP datagram has a 20-byte header.</w:t>
      </w:r>
    </w:p>
    <w:p w14:paraId="6A05A3D3" w14:textId="77777777" w:rsidR="0025243D" w:rsidRDefault="0025243D">
      <w:pPr>
        <w:spacing w:after="9"/>
        <w:ind w:left="420" w:right="15" w:hanging="270"/>
      </w:pPr>
      <w:r>
        <w:rPr>
          <w:rFonts w:ascii="Calibri" w:eastAsia="Calibri" w:hAnsi="Calibri" w:cs="Calibri"/>
          <w:noProof/>
          <w:color w:val="000000"/>
          <w:sz w:val="22"/>
        </w:rPr>
        <mc:AlternateContent>
          <mc:Choice Requires="wpg">
            <w:drawing>
              <wp:inline distT="0" distB="0" distL="0" distR="0" wp14:anchorId="291E070A" wp14:editId="0000C681">
                <wp:extent cx="57150" cy="76200"/>
                <wp:effectExtent l="0" t="0" r="0" b="0"/>
                <wp:docPr id="549830" name="Group 549830"/>
                <wp:cNvGraphicFramePr/>
                <a:graphic xmlns:a="http://schemas.openxmlformats.org/drawingml/2006/main">
                  <a:graphicData uri="http://schemas.microsoft.com/office/word/2010/wordprocessingGroup">
                    <wpg:wgp>
                      <wpg:cNvGrpSpPr/>
                      <wpg:grpSpPr>
                        <a:xfrm>
                          <a:off x="0" y="0"/>
                          <a:ext cx="57150" cy="76200"/>
                          <a:chOff x="0" y="0"/>
                          <a:chExt cx="57150" cy="76200"/>
                        </a:xfrm>
                      </wpg:grpSpPr>
                      <wps:wsp>
                        <wps:cNvPr id="23164" name="Shape 23164"/>
                        <wps:cNvSpPr/>
                        <wps:spPr>
                          <a:xfrm>
                            <a:off x="0" y="9525"/>
                            <a:ext cx="57150" cy="66675"/>
                          </a:xfrm>
                          <a:custGeom>
                            <a:avLst/>
                            <a:gdLst/>
                            <a:ahLst/>
                            <a:cxnLst/>
                            <a:rect l="0" t="0" r="0" b="0"/>
                            <a:pathLst>
                              <a:path w="57150" h="66675">
                                <a:moveTo>
                                  <a:pt x="28575" y="0"/>
                                </a:moveTo>
                                <a:cubicBezTo>
                                  <a:pt x="42863" y="0"/>
                                  <a:pt x="57150" y="9525"/>
                                  <a:pt x="57150" y="28575"/>
                                </a:cubicBezTo>
                                <a:cubicBezTo>
                                  <a:pt x="57150" y="66675"/>
                                  <a:pt x="0" y="66675"/>
                                  <a:pt x="0" y="28575"/>
                                </a:cubicBezTo>
                                <a:cubicBezTo>
                                  <a:pt x="0" y="9525"/>
                                  <a:pt x="14288" y="0"/>
                                  <a:pt x="28575" y="0"/>
                                </a:cubicBez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23165" name="Shape 23165"/>
                        <wps:cNvSpPr/>
                        <wps:spPr>
                          <a:xfrm>
                            <a:off x="0" y="0"/>
                            <a:ext cx="57150" cy="76200"/>
                          </a:xfrm>
                          <a:custGeom>
                            <a:avLst/>
                            <a:gdLst/>
                            <a:ahLst/>
                            <a:cxnLst/>
                            <a:rect l="0" t="0" r="0" b="0"/>
                            <a:pathLst>
                              <a:path w="57150" h="76200">
                                <a:moveTo>
                                  <a:pt x="57150" y="38100"/>
                                </a:moveTo>
                                <a:cubicBezTo>
                                  <a:pt x="57150" y="0"/>
                                  <a:pt x="0" y="0"/>
                                  <a:pt x="0" y="38100"/>
                                </a:cubicBezTo>
                                <a:cubicBezTo>
                                  <a:pt x="0" y="76200"/>
                                  <a:pt x="57150" y="76200"/>
                                  <a:pt x="57150" y="38100"/>
                                </a:cubicBezTo>
                                <a:close/>
                              </a:path>
                            </a:pathLst>
                          </a:custGeom>
                          <a:ln w="9525" cap="flat">
                            <a:miter lim="127000"/>
                          </a:ln>
                        </wps:spPr>
                        <wps:style>
                          <a:lnRef idx="1">
                            <a:srgbClr val="333333"/>
                          </a:lnRef>
                          <a:fillRef idx="0">
                            <a:srgbClr val="000000">
                              <a:alpha val="0"/>
                            </a:srgbClr>
                          </a:fillRef>
                          <a:effectRef idx="0">
                            <a:scrgbClr r="0" g="0" b="0"/>
                          </a:effectRef>
                          <a:fontRef idx="none"/>
                        </wps:style>
                        <wps:bodyPr/>
                      </wps:wsp>
                    </wpg:wgp>
                  </a:graphicData>
                </a:graphic>
              </wp:inline>
            </w:drawing>
          </mc:Choice>
          <mc:Fallback>
            <w:pict>
              <v:group w14:anchorId="6581A711" id="Group 549830" o:spid="_x0000_s1026" style="width:4.5pt;height:6pt;mso-position-horizontal-relative:char;mso-position-vertical-relative:line" coordsize="57150,76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">
                <v:shape id="Shape 23164" o:spid="_x0000_s1027" style="position:absolute;top:9525;width:57150;height:66675;visibility:visible;mso-wrap-style:square;v-text-anchor:top" coordsize="57150,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" path="m28575,c42863,,57150,9525,57150,28575,57150,66675,,66675,,28575,,9525,14288,,28575,xe" fillcolor="#333" stroked="f" strokeweight="0">
                  <v:stroke miterlimit="83231f" joinstyle="miter"/>
                  <v:path arrowok="t" textboxrect="0,0,57150,66675"/>
                </v:shape>
                <v:shape id="Shape 23165" o:spid="_x0000_s1028" style="position:absolute;width:57150;height:76200;visibility:visible;mso-wrap-style:square;v-text-anchor:top" coordsize="5715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" path="m57150,38100c57150,,,,,38100v,38100,57150,38100,57150,xe" filled="f" strokecolor="#333">
                  <v:stroke miterlimit="83231f" joinstyle="miter"/>
                  <v:path arrowok="t" textboxrect="0,0,57150,76200"/>
                </v:shape>
                <w10:anchorlock/>
              </v:group>
            </w:pict>
          </mc:Fallback>
        </mc:AlternateContent>
      </w:r>
      <w:r>
        <w:rPr>
          <w:rFonts w:ascii="Arial" w:eastAsia="Arial" w:hAnsi="Arial" w:cs="Arial"/>
          <w:b/>
        </w:rPr>
        <w:t xml:space="preserve"> Type of service.</w:t>
      </w:r>
      <w:r>
        <w:t xml:space="preserve"> The type of service (TOS) bits were included in the IPv4 header to allow different types of IP datagrams to be distinguished from each other. For example, it might be useful to distinguish real-time datagrams (such as those used by an IP telephony application) from non-realtime traffic (for example, FTP). The specific level of service to be provided is a policy issue determined and configured by the network administrator for that router. We also learned in </w:t>
      </w:r>
      <w:r>
        <w:rPr>
          <w:rFonts w:ascii="Arial" w:eastAsia="Arial" w:hAnsi="Arial" w:cs="Arial"/>
          <w:b/>
          <w:color w:val="1E7AB9"/>
        </w:rPr>
        <w:t>Section</w:t>
      </w:r>
    </w:p>
    <w:p w14:paraId="756AB362" w14:textId="77777777" w:rsidR="0025243D" w:rsidRDefault="0025243D">
      <w:pPr>
        <w:spacing w:after="126" w:line="259" w:lineRule="auto"/>
        <w:ind w:left="429" w:right="15"/>
      </w:pPr>
      <w:r>
        <w:rPr>
          <w:rFonts w:ascii="Arial" w:eastAsia="Arial" w:hAnsi="Arial" w:cs="Arial"/>
          <w:b/>
          <w:color w:val="1E7AB9"/>
        </w:rPr>
        <w:t>3.7.2</w:t>
      </w:r>
      <w:r>
        <w:t xml:space="preserve"> that two of the TOS bits are used for Explicit Congestion </w:t>
      </w:r>
      <w:r>
        <w:rPr>
          <w:rFonts w:ascii="Arial" w:eastAsia="Arial" w:hAnsi="Arial" w:cs="Arial"/>
        </w:rPr>
        <w:t>­</w:t>
      </w:r>
      <w:r>
        <w:t>Notification.</w:t>
      </w:r>
    </w:p>
    <w:p w14:paraId="1970BFB9" w14:textId="77777777" w:rsidR="0025243D" w:rsidRDefault="0025243D">
      <w:pPr>
        <w:spacing w:after="66" w:line="259" w:lineRule="auto"/>
        <w:ind w:left="159" w:right="15"/>
      </w:pPr>
      <w:r>
        <w:rPr>
          <w:rFonts w:ascii="Calibri" w:eastAsia="Calibri" w:hAnsi="Calibri" w:cs="Calibri"/>
          <w:noProof/>
          <w:color w:val="000000"/>
          <w:sz w:val="22"/>
        </w:rPr>
        <mc:AlternateContent>
          <mc:Choice Requires="wpg">
            <w:drawing>
              <wp:inline distT="0" distB="0" distL="0" distR="0" wp14:anchorId="38CBFB5C" wp14:editId="0476D09E">
                <wp:extent cx="57150" cy="76200"/>
                <wp:effectExtent l="0" t="0" r="0" b="0"/>
                <wp:docPr id="549831" name="Group 549831"/>
                <wp:cNvGraphicFramePr/>
                <a:graphic xmlns:a="http://schemas.openxmlformats.org/drawingml/2006/main">
                  <a:graphicData uri="http://schemas.microsoft.com/office/word/2010/wordprocessingGroup">
                    <wpg:wgp>
                      <wpg:cNvGrpSpPr/>
                      <wpg:grpSpPr>
                        <a:xfrm>
                          <a:off x="0" y="0"/>
                          <a:ext cx="57150" cy="76200"/>
                          <a:chOff x="0" y="0"/>
                          <a:chExt cx="57150" cy="76200"/>
                        </a:xfrm>
                      </wpg:grpSpPr>
                      <wps:wsp>
                        <wps:cNvPr id="23177" name="Shape 23177"/>
                        <wps:cNvSpPr/>
                        <wps:spPr>
                          <a:xfrm>
                            <a:off x="0" y="9525"/>
                            <a:ext cx="57150" cy="66675"/>
                          </a:xfrm>
                          <a:custGeom>
                            <a:avLst/>
                            <a:gdLst/>
                            <a:ahLst/>
                            <a:cxnLst/>
                            <a:rect l="0" t="0" r="0" b="0"/>
                            <a:pathLst>
                              <a:path w="57150" h="66675">
                                <a:moveTo>
                                  <a:pt x="28575" y="0"/>
                                </a:moveTo>
                                <a:cubicBezTo>
                                  <a:pt x="42863" y="0"/>
                                  <a:pt x="57150" y="9525"/>
                                  <a:pt x="57150" y="28575"/>
                                </a:cubicBezTo>
                                <a:cubicBezTo>
                                  <a:pt x="57150" y="66675"/>
                                  <a:pt x="0" y="66675"/>
                                  <a:pt x="0" y="28575"/>
                                </a:cubicBezTo>
                                <a:cubicBezTo>
                                  <a:pt x="0" y="9525"/>
                                  <a:pt x="14288" y="0"/>
                                  <a:pt x="28575" y="0"/>
                                </a:cubicBez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23178" name="Shape 23178"/>
                        <wps:cNvSpPr/>
                        <wps:spPr>
                          <a:xfrm>
                            <a:off x="0" y="0"/>
                            <a:ext cx="57150" cy="76200"/>
                          </a:xfrm>
                          <a:custGeom>
                            <a:avLst/>
                            <a:gdLst/>
                            <a:ahLst/>
                            <a:cxnLst/>
                            <a:rect l="0" t="0" r="0" b="0"/>
                            <a:pathLst>
                              <a:path w="57150" h="76200">
                                <a:moveTo>
                                  <a:pt x="57150" y="38100"/>
                                </a:moveTo>
                                <a:cubicBezTo>
                                  <a:pt x="57150" y="0"/>
                                  <a:pt x="0" y="0"/>
                                  <a:pt x="0" y="38100"/>
                                </a:cubicBezTo>
                                <a:cubicBezTo>
                                  <a:pt x="0" y="76200"/>
                                  <a:pt x="57150" y="76200"/>
                                  <a:pt x="57150" y="38100"/>
                                </a:cubicBezTo>
                                <a:close/>
                              </a:path>
                            </a:pathLst>
                          </a:custGeom>
                          <a:ln w="9525" cap="flat">
                            <a:miter lim="127000"/>
                          </a:ln>
                        </wps:spPr>
                        <wps:style>
                          <a:lnRef idx="1">
                            <a:srgbClr val="333333"/>
                          </a:lnRef>
                          <a:fillRef idx="0">
                            <a:srgbClr val="000000">
                              <a:alpha val="0"/>
                            </a:srgbClr>
                          </a:fillRef>
                          <a:effectRef idx="0">
                            <a:scrgbClr r="0" g="0" b="0"/>
                          </a:effectRef>
                          <a:fontRef idx="none"/>
                        </wps:style>
                        <wps:bodyPr/>
                      </wps:wsp>
                    </wpg:wgp>
                  </a:graphicData>
                </a:graphic>
              </wp:inline>
            </w:drawing>
          </mc:Choice>
          <mc:Fallback>
            <w:pict>
              <v:group w14:anchorId="6ECF138D" id="Group 549831" o:spid="_x0000_s1026" style="width:4.5pt;height:6pt;mso-position-horizontal-relative:char;mso-position-vertical-relative:line" coordsize="57150,76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">
                <v:shape id="Shape 23177" o:spid="_x0000_s1027" style="position:absolute;top:9525;width:57150;height:66675;visibility:visible;mso-wrap-style:square;v-text-anchor:top" coordsize="57150,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" path="m28575,c42863,,57150,9525,57150,28575,57150,66675,,66675,,28575,,9525,14288,,28575,xe" fillcolor="#333" stroked="f" strokeweight="0">
                  <v:stroke miterlimit="83231f" joinstyle="miter"/>
                  <v:path arrowok="t" textboxrect="0,0,57150,66675"/>
                </v:shape>
                <v:shape id="Shape 23178" o:spid="_x0000_s1028" style="position:absolute;width:57150;height:76200;visibility:visible;mso-wrap-style:square;v-text-anchor:top" coordsize="5715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" path="m57150,38100c57150,,,,,38100v,38100,57150,38100,57150,xe" filled="f" strokecolor="#333">
                  <v:stroke miterlimit="83231f" joinstyle="miter"/>
                  <v:path arrowok="t" textboxrect="0,0,57150,76200"/>
                </v:shape>
                <w10:anchorlock/>
              </v:group>
            </w:pict>
          </mc:Fallback>
        </mc:AlternateContent>
      </w:r>
      <w:r>
        <w:rPr>
          <w:rFonts w:ascii="Arial" w:eastAsia="Arial" w:hAnsi="Arial" w:cs="Arial"/>
          <w:b/>
        </w:rPr>
        <w:t xml:space="preserve"> Datagram length.</w:t>
      </w:r>
      <w:r>
        <w:t xml:space="preserve"> This is the total length of the IP datagram (header plus data), measured in bytes.</w:t>
      </w:r>
    </w:p>
    <w:p w14:paraId="1577DF45" w14:textId="77777777" w:rsidR="0025243D" w:rsidRDefault="0025243D">
      <w:pPr>
        <w:spacing w:after="74"/>
        <w:ind w:left="429" w:right="15"/>
      </w:pPr>
      <w:r>
        <w:t>Since this field is 16 bits long, the theoretical maximum size of the IP datagram is 65,535 bytes. However, datagrams are rarely larger than 1,500 bytes, which allows an IP datagram to fit in the payload field of a maximally sized Ethernet frame.</w:t>
      </w:r>
    </w:p>
    <w:p w14:paraId="32BD2359" w14:textId="77777777" w:rsidR="0025243D" w:rsidRDefault="0025243D">
      <w:pPr>
        <w:spacing w:after="77"/>
        <w:ind w:left="420" w:right="15" w:hanging="270"/>
      </w:pPr>
      <w:r>
        <w:rPr>
          <w:rFonts w:ascii="Calibri" w:eastAsia="Calibri" w:hAnsi="Calibri" w:cs="Calibri"/>
          <w:noProof/>
          <w:color w:val="000000"/>
          <w:sz w:val="22"/>
        </w:rPr>
        <mc:AlternateContent>
          <mc:Choice Requires="wpg">
            <w:drawing>
              <wp:inline distT="0" distB="0" distL="0" distR="0" wp14:anchorId="5D2DF6A4" wp14:editId="475BE917">
                <wp:extent cx="57150" cy="76200"/>
                <wp:effectExtent l="0" t="0" r="0" b="0"/>
                <wp:docPr id="549832" name="Group 549832"/>
                <wp:cNvGraphicFramePr/>
                <a:graphic xmlns:a="http://schemas.openxmlformats.org/drawingml/2006/main">
                  <a:graphicData uri="http://schemas.microsoft.com/office/word/2010/wordprocessingGroup">
                    <wpg:wgp>
                      <wpg:cNvGrpSpPr/>
                      <wpg:grpSpPr>
                        <a:xfrm>
                          <a:off x="0" y="0"/>
                          <a:ext cx="57150" cy="76200"/>
                          <a:chOff x="0" y="0"/>
                          <a:chExt cx="57150" cy="76200"/>
                        </a:xfrm>
                      </wpg:grpSpPr>
                      <wps:wsp>
                        <wps:cNvPr id="23184" name="Shape 23184"/>
                        <wps:cNvSpPr/>
                        <wps:spPr>
                          <a:xfrm>
                            <a:off x="0" y="9525"/>
                            <a:ext cx="57150" cy="66675"/>
                          </a:xfrm>
                          <a:custGeom>
                            <a:avLst/>
                            <a:gdLst/>
                            <a:ahLst/>
                            <a:cxnLst/>
                            <a:rect l="0" t="0" r="0" b="0"/>
                            <a:pathLst>
                              <a:path w="57150" h="66675">
                                <a:moveTo>
                                  <a:pt x="28575" y="0"/>
                                </a:moveTo>
                                <a:cubicBezTo>
                                  <a:pt x="42863" y="0"/>
                                  <a:pt x="57150" y="9525"/>
                                  <a:pt x="57150" y="28575"/>
                                </a:cubicBezTo>
                                <a:cubicBezTo>
                                  <a:pt x="57150" y="66675"/>
                                  <a:pt x="0" y="66675"/>
                                  <a:pt x="0" y="28575"/>
                                </a:cubicBezTo>
                                <a:cubicBezTo>
                                  <a:pt x="0" y="9525"/>
                                  <a:pt x="14288" y="0"/>
                                  <a:pt x="28575" y="0"/>
                                </a:cubicBez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23185" name="Shape 23185"/>
                        <wps:cNvSpPr/>
                        <wps:spPr>
                          <a:xfrm>
                            <a:off x="0" y="0"/>
                            <a:ext cx="57150" cy="76200"/>
                          </a:xfrm>
                          <a:custGeom>
                            <a:avLst/>
                            <a:gdLst/>
                            <a:ahLst/>
                            <a:cxnLst/>
                            <a:rect l="0" t="0" r="0" b="0"/>
                            <a:pathLst>
                              <a:path w="57150" h="76200">
                                <a:moveTo>
                                  <a:pt x="57150" y="38100"/>
                                </a:moveTo>
                                <a:cubicBezTo>
                                  <a:pt x="57150" y="0"/>
                                  <a:pt x="0" y="0"/>
                                  <a:pt x="0" y="38100"/>
                                </a:cubicBezTo>
                                <a:cubicBezTo>
                                  <a:pt x="0" y="76200"/>
                                  <a:pt x="57150" y="76200"/>
                                  <a:pt x="57150" y="38100"/>
                                </a:cubicBezTo>
                                <a:close/>
                              </a:path>
                            </a:pathLst>
                          </a:custGeom>
                          <a:ln w="9525" cap="flat">
                            <a:miter lim="127000"/>
                          </a:ln>
                        </wps:spPr>
                        <wps:style>
                          <a:lnRef idx="1">
                            <a:srgbClr val="333333"/>
                          </a:lnRef>
                          <a:fillRef idx="0">
                            <a:srgbClr val="000000">
                              <a:alpha val="0"/>
                            </a:srgbClr>
                          </a:fillRef>
                          <a:effectRef idx="0">
                            <a:scrgbClr r="0" g="0" b="0"/>
                          </a:effectRef>
                          <a:fontRef idx="none"/>
                        </wps:style>
                        <wps:bodyPr/>
                      </wps:wsp>
                    </wpg:wgp>
                  </a:graphicData>
                </a:graphic>
              </wp:inline>
            </w:drawing>
          </mc:Choice>
          <mc:Fallback>
            <w:pict>
              <v:group w14:anchorId="6576626D" id="Group 549832" o:spid="_x0000_s1026" style="width:4.5pt;height:6pt;mso-position-horizontal-relative:char;mso-position-vertical-relative:line" coordsize="57150,76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">
                <v:shape id="Shape 23184" o:spid="_x0000_s1027" style="position:absolute;top:9525;width:57150;height:66675;visibility:visible;mso-wrap-style:square;v-text-anchor:top" coordsize="57150,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" path="m28575,c42863,,57150,9525,57150,28575,57150,66675,,66675,,28575,,9525,14288,,28575,xe" fillcolor="#333" stroked="f" strokeweight="0">
                  <v:stroke miterlimit="83231f" joinstyle="miter"/>
                  <v:path arrowok="t" textboxrect="0,0,57150,66675"/>
                </v:shape>
                <v:shape id="Shape 23185" o:spid="_x0000_s1028" style="position:absolute;width:57150;height:76200;visibility:visible;mso-wrap-style:square;v-text-anchor:top" coordsize="5715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" path="m57150,38100c57150,,,,,38100v,38100,57150,38100,57150,xe" filled="f" strokecolor="#333">
                  <v:stroke miterlimit="83231f" joinstyle="miter"/>
                  <v:path arrowok="t" textboxrect="0,0,57150,76200"/>
                </v:shape>
                <w10:anchorlock/>
              </v:group>
            </w:pict>
          </mc:Fallback>
        </mc:AlternateContent>
      </w:r>
      <w:r>
        <w:rPr>
          <w:rFonts w:ascii="Arial" w:eastAsia="Arial" w:hAnsi="Arial" w:cs="Arial"/>
          <w:b/>
        </w:rPr>
        <w:t xml:space="preserve"> Identifier, flags, fragmentation offset.</w:t>
      </w:r>
      <w:r>
        <w:t xml:space="preserve"> These three fields have to do with so-called IP fragmentation, a topic we will consider shortly. Interestingly, the new version of IP, IPv6, does not allow for fragmentation.</w:t>
      </w:r>
    </w:p>
    <w:p w14:paraId="1D01D989" w14:textId="77777777" w:rsidR="0025243D" w:rsidRDefault="0025243D">
      <w:pPr>
        <w:spacing w:after="76"/>
        <w:ind w:left="420" w:right="15" w:hanging="270"/>
      </w:pPr>
      <w:r>
        <w:rPr>
          <w:rFonts w:ascii="Calibri" w:eastAsia="Calibri" w:hAnsi="Calibri" w:cs="Calibri"/>
          <w:noProof/>
          <w:color w:val="000000"/>
          <w:sz w:val="22"/>
        </w:rPr>
        <mc:AlternateContent>
          <mc:Choice Requires="wpg">
            <w:drawing>
              <wp:inline distT="0" distB="0" distL="0" distR="0" wp14:anchorId="2C09E655" wp14:editId="12D60F97">
                <wp:extent cx="57150" cy="76200"/>
                <wp:effectExtent l="0" t="0" r="0" b="0"/>
                <wp:docPr id="549833" name="Group 549833"/>
                <wp:cNvGraphicFramePr/>
                <a:graphic xmlns:a="http://schemas.openxmlformats.org/drawingml/2006/main">
                  <a:graphicData uri="http://schemas.microsoft.com/office/word/2010/wordprocessingGroup">
                    <wpg:wgp>
                      <wpg:cNvGrpSpPr/>
                      <wpg:grpSpPr>
                        <a:xfrm>
                          <a:off x="0" y="0"/>
                          <a:ext cx="57150" cy="76200"/>
                          <a:chOff x="0" y="0"/>
                          <a:chExt cx="57150" cy="76200"/>
                        </a:xfrm>
                      </wpg:grpSpPr>
                      <wps:wsp>
                        <wps:cNvPr id="23190" name="Shape 23190"/>
                        <wps:cNvSpPr/>
                        <wps:spPr>
                          <a:xfrm>
                            <a:off x="0" y="9525"/>
                            <a:ext cx="57150" cy="66675"/>
                          </a:xfrm>
                          <a:custGeom>
                            <a:avLst/>
                            <a:gdLst/>
                            <a:ahLst/>
                            <a:cxnLst/>
                            <a:rect l="0" t="0" r="0" b="0"/>
                            <a:pathLst>
                              <a:path w="57150" h="66675">
                                <a:moveTo>
                                  <a:pt x="28575" y="0"/>
                                </a:moveTo>
                                <a:cubicBezTo>
                                  <a:pt x="42863" y="0"/>
                                  <a:pt x="57150" y="9525"/>
                                  <a:pt x="57150" y="28575"/>
                                </a:cubicBezTo>
                                <a:cubicBezTo>
                                  <a:pt x="57150" y="66675"/>
                                  <a:pt x="0" y="66675"/>
                                  <a:pt x="0" y="28575"/>
                                </a:cubicBezTo>
                                <a:cubicBezTo>
                                  <a:pt x="0" y="9525"/>
                                  <a:pt x="14288" y="0"/>
                                  <a:pt x="28575" y="0"/>
                                </a:cubicBez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23191" name="Shape 23191"/>
                        <wps:cNvSpPr/>
                        <wps:spPr>
                          <a:xfrm>
                            <a:off x="0" y="0"/>
                            <a:ext cx="57150" cy="76200"/>
                          </a:xfrm>
                          <a:custGeom>
                            <a:avLst/>
                            <a:gdLst/>
                            <a:ahLst/>
                            <a:cxnLst/>
                            <a:rect l="0" t="0" r="0" b="0"/>
                            <a:pathLst>
                              <a:path w="57150" h="76200">
                                <a:moveTo>
                                  <a:pt x="57150" y="38100"/>
                                </a:moveTo>
                                <a:cubicBezTo>
                                  <a:pt x="57150" y="0"/>
                                  <a:pt x="0" y="0"/>
                                  <a:pt x="0" y="38100"/>
                                </a:cubicBezTo>
                                <a:cubicBezTo>
                                  <a:pt x="0" y="76200"/>
                                  <a:pt x="57150" y="76200"/>
                                  <a:pt x="57150" y="38100"/>
                                </a:cubicBezTo>
                                <a:close/>
                              </a:path>
                            </a:pathLst>
                          </a:custGeom>
                          <a:ln w="9525" cap="flat">
                            <a:miter lim="127000"/>
                          </a:ln>
                        </wps:spPr>
                        <wps:style>
                          <a:lnRef idx="1">
                            <a:srgbClr val="333333"/>
                          </a:lnRef>
                          <a:fillRef idx="0">
                            <a:srgbClr val="000000">
                              <a:alpha val="0"/>
                            </a:srgbClr>
                          </a:fillRef>
                          <a:effectRef idx="0">
                            <a:scrgbClr r="0" g="0" b="0"/>
                          </a:effectRef>
                          <a:fontRef idx="none"/>
                        </wps:style>
                        <wps:bodyPr/>
                      </wps:wsp>
                    </wpg:wgp>
                  </a:graphicData>
                </a:graphic>
              </wp:inline>
            </w:drawing>
          </mc:Choice>
          <mc:Fallback>
            <w:pict>
              <v:group w14:anchorId="5BDAAA98" id="Group 549833" o:spid="_x0000_s1026" style="width:4.5pt;height:6pt;mso-position-horizontal-relative:char;mso-position-vertical-relative:line" coordsize="57150,76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">
                <v:shape id="Shape 23190" o:spid="_x0000_s1027" style="position:absolute;top:9525;width:57150;height:66675;visibility:visible;mso-wrap-style:square;v-text-anchor:top" coordsize="57150,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" path="m28575,c42863,,57150,9525,57150,28575,57150,66675,,66675,,28575,,9525,14288,,28575,xe" fillcolor="#333" stroked="f" strokeweight="0">
                  <v:stroke miterlimit="83231f" joinstyle="miter"/>
                  <v:path arrowok="t" textboxrect="0,0,57150,66675"/>
                </v:shape>
                <v:shape id="Shape 23191" o:spid="_x0000_s1028" style="position:absolute;width:57150;height:76200;visibility:visible;mso-wrap-style:square;v-text-anchor:top" coordsize="5715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" path="m57150,38100c57150,,,,,38100v,38100,57150,38100,57150,xe" filled="f" strokecolor="#333">
                  <v:stroke miterlimit="83231f" joinstyle="miter"/>
                  <v:path arrowok="t" textboxrect="0,0,57150,76200"/>
                </v:shape>
                <w10:anchorlock/>
              </v:group>
            </w:pict>
          </mc:Fallback>
        </mc:AlternateContent>
      </w:r>
      <w:r>
        <w:rPr>
          <w:rFonts w:ascii="Arial" w:eastAsia="Arial" w:hAnsi="Arial" w:cs="Arial"/>
          <w:b/>
        </w:rPr>
        <w:t xml:space="preserve"> Time-to-live.</w:t>
      </w:r>
      <w:r>
        <w:t xml:space="preserve"> The time-to-live (TTL) field is included to ensure that datagrams do not circulate forever (due to, for example, a long-lived routing loop) in the network. This field is decremented by one each time the datagram is processed by a router. If the TTL field reaches 0, a router must drop that datagram.</w:t>
      </w:r>
    </w:p>
    <w:p w14:paraId="6B032C31" w14:textId="77777777" w:rsidR="0025243D" w:rsidRDefault="0025243D">
      <w:pPr>
        <w:spacing w:after="75"/>
        <w:ind w:left="420" w:right="15" w:hanging="270"/>
      </w:pPr>
      <w:r>
        <w:rPr>
          <w:rFonts w:ascii="Calibri" w:eastAsia="Calibri" w:hAnsi="Calibri" w:cs="Calibri"/>
          <w:noProof/>
          <w:color w:val="000000"/>
          <w:sz w:val="22"/>
        </w:rPr>
        <mc:AlternateContent>
          <mc:Choice Requires="wpg">
            <w:drawing>
              <wp:inline distT="0" distB="0" distL="0" distR="0" wp14:anchorId="3920DCFC" wp14:editId="3CCA942D">
                <wp:extent cx="57150" cy="76200"/>
                <wp:effectExtent l="0" t="0" r="0" b="0"/>
                <wp:docPr id="549834" name="Group 549834"/>
                <wp:cNvGraphicFramePr/>
                <a:graphic xmlns:a="http://schemas.openxmlformats.org/drawingml/2006/main">
                  <a:graphicData uri="http://schemas.microsoft.com/office/word/2010/wordprocessingGroup">
                    <wpg:wgp>
                      <wpg:cNvGrpSpPr/>
                      <wpg:grpSpPr>
                        <a:xfrm>
                          <a:off x="0" y="0"/>
                          <a:ext cx="57150" cy="76200"/>
                          <a:chOff x="0" y="0"/>
                          <a:chExt cx="57150" cy="76200"/>
                        </a:xfrm>
                      </wpg:grpSpPr>
                      <wps:wsp>
                        <wps:cNvPr id="23197" name="Shape 23197"/>
                        <wps:cNvSpPr/>
                        <wps:spPr>
                          <a:xfrm>
                            <a:off x="0" y="9525"/>
                            <a:ext cx="57150" cy="66675"/>
                          </a:xfrm>
                          <a:custGeom>
                            <a:avLst/>
                            <a:gdLst/>
                            <a:ahLst/>
                            <a:cxnLst/>
                            <a:rect l="0" t="0" r="0" b="0"/>
                            <a:pathLst>
                              <a:path w="57150" h="66675">
                                <a:moveTo>
                                  <a:pt x="28575" y="0"/>
                                </a:moveTo>
                                <a:cubicBezTo>
                                  <a:pt x="42863" y="0"/>
                                  <a:pt x="57150" y="9525"/>
                                  <a:pt x="57150" y="28575"/>
                                </a:cubicBezTo>
                                <a:cubicBezTo>
                                  <a:pt x="57150" y="66675"/>
                                  <a:pt x="0" y="66675"/>
                                  <a:pt x="0" y="28575"/>
                                </a:cubicBezTo>
                                <a:cubicBezTo>
                                  <a:pt x="0" y="9525"/>
                                  <a:pt x="14288" y="0"/>
                                  <a:pt x="28575" y="0"/>
                                </a:cubicBez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23198" name="Shape 23198"/>
                        <wps:cNvSpPr/>
                        <wps:spPr>
                          <a:xfrm>
                            <a:off x="0" y="0"/>
                            <a:ext cx="57150" cy="76200"/>
                          </a:xfrm>
                          <a:custGeom>
                            <a:avLst/>
                            <a:gdLst/>
                            <a:ahLst/>
                            <a:cxnLst/>
                            <a:rect l="0" t="0" r="0" b="0"/>
                            <a:pathLst>
                              <a:path w="57150" h="76200">
                                <a:moveTo>
                                  <a:pt x="57150" y="38100"/>
                                </a:moveTo>
                                <a:cubicBezTo>
                                  <a:pt x="57150" y="0"/>
                                  <a:pt x="0" y="0"/>
                                  <a:pt x="0" y="38100"/>
                                </a:cubicBezTo>
                                <a:cubicBezTo>
                                  <a:pt x="0" y="76200"/>
                                  <a:pt x="57150" y="76200"/>
                                  <a:pt x="57150" y="38100"/>
                                </a:cubicBezTo>
                                <a:close/>
                              </a:path>
                            </a:pathLst>
                          </a:custGeom>
                          <a:ln w="9525" cap="flat">
                            <a:miter lim="127000"/>
                          </a:ln>
                        </wps:spPr>
                        <wps:style>
                          <a:lnRef idx="1">
                            <a:srgbClr val="333333"/>
                          </a:lnRef>
                          <a:fillRef idx="0">
                            <a:srgbClr val="000000">
                              <a:alpha val="0"/>
                            </a:srgbClr>
                          </a:fillRef>
                          <a:effectRef idx="0">
                            <a:scrgbClr r="0" g="0" b="0"/>
                          </a:effectRef>
                          <a:fontRef idx="none"/>
                        </wps:style>
                        <wps:bodyPr/>
                      </wps:wsp>
                    </wpg:wgp>
                  </a:graphicData>
                </a:graphic>
              </wp:inline>
            </w:drawing>
          </mc:Choice>
          <mc:Fallback>
            <w:pict>
              <v:group w14:anchorId="65760773" id="Group 549834" o:spid="_x0000_s1026" style="width:4.5pt;height:6pt;mso-position-horizontal-relative:char;mso-position-vertical-relative:line" coordsize="57150,76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">
                <v:shape id="Shape 23197" o:spid="_x0000_s1027" style="position:absolute;top:9525;width:57150;height:66675;visibility:visible;mso-wrap-style:square;v-text-anchor:top" coordsize="57150,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" path="m28575,c42863,,57150,9525,57150,28575,57150,66675,,66675,,28575,,9525,14288,,28575,xe" fillcolor="#333" stroked="f" strokeweight="0">
                  <v:stroke miterlimit="83231f" joinstyle="miter"/>
                  <v:path arrowok="t" textboxrect="0,0,57150,66675"/>
                </v:shape>
                <v:shape id="Shape 23198" o:spid="_x0000_s1028" style="position:absolute;width:57150;height:76200;visibility:visible;mso-wrap-style:square;v-text-anchor:top" coordsize="5715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" path="m57150,38100c57150,,,,,38100v,38100,57150,38100,57150,xe" filled="f" strokecolor="#333">
                  <v:stroke miterlimit="83231f" joinstyle="miter"/>
                  <v:path arrowok="t" textboxrect="0,0,57150,76200"/>
                </v:shape>
                <w10:anchorlock/>
              </v:group>
            </w:pict>
          </mc:Fallback>
        </mc:AlternateContent>
      </w:r>
      <w:r>
        <w:rPr>
          <w:rFonts w:ascii="Arial" w:eastAsia="Arial" w:hAnsi="Arial" w:cs="Arial"/>
          <w:b/>
        </w:rPr>
        <w:t xml:space="preserve"> Protocol.</w:t>
      </w:r>
      <w:r>
        <w:t xml:space="preserve"> This field is typically used only when an IP datagram reaches its final destination. The value of this field indicates the specific transport-layer protocol to which the data portion of this IP datagram should be passed. For example, a value of 6 indicates that the data portion is passed to TCP, while a value of 17 indicates that the data is passed to UDP. For a list of all possible values, see </w:t>
      </w:r>
      <w:r>
        <w:rPr>
          <w:rFonts w:ascii="Arial" w:eastAsia="Arial" w:hAnsi="Arial" w:cs="Arial"/>
          <w:b/>
          <w:color w:val="1E7AB9"/>
        </w:rPr>
        <w:t>[IANA Protocol Numbers 2016]</w:t>
      </w:r>
      <w:r>
        <w:t xml:space="preserve">. Note that the protocol number in the IP datagram has a role that is analogous to the role of the port number field in the transport-layer segment. The protocol number is the glue that binds the network and transport layers together, whereas the port number is the glue that binds the transport and application layers together. We’ll see in </w:t>
      </w:r>
      <w:r>
        <w:rPr>
          <w:rFonts w:ascii="Arial" w:eastAsia="Arial" w:hAnsi="Arial" w:cs="Arial"/>
          <w:b/>
          <w:color w:val="1E7AB9"/>
        </w:rPr>
        <w:t>Chapter 6</w:t>
      </w:r>
      <w:r>
        <w:t xml:space="preserve"> that the linklayer frame also has a special field that binds the link layer to the network layer.</w:t>
      </w:r>
    </w:p>
    <w:p w14:paraId="73C34251" w14:textId="77777777" w:rsidR="0025243D" w:rsidRDefault="0025243D">
      <w:pPr>
        <w:spacing w:after="53"/>
        <w:ind w:left="420" w:right="15" w:hanging="270"/>
      </w:pPr>
      <w:r>
        <w:rPr>
          <w:rFonts w:ascii="Calibri" w:eastAsia="Calibri" w:hAnsi="Calibri" w:cs="Calibri"/>
          <w:noProof/>
          <w:color w:val="000000"/>
          <w:sz w:val="22"/>
        </w:rPr>
        <mc:AlternateContent>
          <mc:Choice Requires="wpg">
            <w:drawing>
              <wp:inline distT="0" distB="0" distL="0" distR="0" wp14:anchorId="42A35A04" wp14:editId="0FC112DD">
                <wp:extent cx="57150" cy="76200"/>
                <wp:effectExtent l="0" t="0" r="0" b="0"/>
                <wp:docPr id="550649" name="Group 550649"/>
                <wp:cNvGraphicFramePr/>
                <a:graphic xmlns:a="http://schemas.openxmlformats.org/drawingml/2006/main">
                  <a:graphicData uri="http://schemas.microsoft.com/office/word/2010/wordprocessingGroup">
                    <wpg:wgp>
                      <wpg:cNvGrpSpPr/>
                      <wpg:grpSpPr>
                        <a:xfrm>
                          <a:off x="0" y="0"/>
                          <a:ext cx="57150" cy="76200"/>
                          <a:chOff x="0" y="0"/>
                          <a:chExt cx="57150" cy="76200"/>
                        </a:xfrm>
                      </wpg:grpSpPr>
                      <wps:wsp>
                        <wps:cNvPr id="23235" name="Shape 23235"/>
                        <wps:cNvSpPr/>
                        <wps:spPr>
                          <a:xfrm>
                            <a:off x="0" y="9525"/>
                            <a:ext cx="57150" cy="66675"/>
                          </a:xfrm>
                          <a:custGeom>
                            <a:avLst/>
                            <a:gdLst/>
                            <a:ahLst/>
                            <a:cxnLst/>
                            <a:rect l="0" t="0" r="0" b="0"/>
                            <a:pathLst>
                              <a:path w="57150" h="66675">
                                <a:moveTo>
                                  <a:pt x="28575" y="0"/>
                                </a:moveTo>
                                <a:cubicBezTo>
                                  <a:pt x="42863" y="0"/>
                                  <a:pt x="57150" y="9525"/>
                                  <a:pt x="57150" y="28575"/>
                                </a:cubicBezTo>
                                <a:cubicBezTo>
                                  <a:pt x="57150" y="66675"/>
                                  <a:pt x="0" y="66675"/>
                                  <a:pt x="0" y="28575"/>
                                </a:cubicBezTo>
                                <a:cubicBezTo>
                                  <a:pt x="0" y="9525"/>
                                  <a:pt x="14288" y="0"/>
                                  <a:pt x="28575" y="0"/>
                                </a:cubicBez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23236" name="Shape 23236"/>
                        <wps:cNvSpPr/>
                        <wps:spPr>
                          <a:xfrm>
                            <a:off x="0" y="0"/>
                            <a:ext cx="57150" cy="76200"/>
                          </a:xfrm>
                          <a:custGeom>
                            <a:avLst/>
                            <a:gdLst/>
                            <a:ahLst/>
                            <a:cxnLst/>
                            <a:rect l="0" t="0" r="0" b="0"/>
                            <a:pathLst>
                              <a:path w="57150" h="76200">
                                <a:moveTo>
                                  <a:pt x="57150" y="38100"/>
                                </a:moveTo>
                                <a:cubicBezTo>
                                  <a:pt x="57150" y="0"/>
                                  <a:pt x="0" y="0"/>
                                  <a:pt x="0" y="38100"/>
                                </a:cubicBezTo>
                                <a:cubicBezTo>
                                  <a:pt x="0" y="76200"/>
                                  <a:pt x="57150" y="76200"/>
                                  <a:pt x="57150" y="38100"/>
                                </a:cubicBezTo>
                                <a:close/>
                              </a:path>
                            </a:pathLst>
                          </a:custGeom>
                          <a:ln w="9525" cap="flat">
                            <a:miter lim="127000"/>
                          </a:ln>
                        </wps:spPr>
                        <wps:style>
                          <a:lnRef idx="1">
                            <a:srgbClr val="333333"/>
                          </a:lnRef>
                          <a:fillRef idx="0">
                            <a:srgbClr val="000000">
                              <a:alpha val="0"/>
                            </a:srgbClr>
                          </a:fillRef>
                          <a:effectRef idx="0">
                            <a:scrgbClr r="0" g="0" b="0"/>
                          </a:effectRef>
                          <a:fontRef idx="none"/>
                        </wps:style>
                        <wps:bodyPr/>
                      </wps:wsp>
                    </wpg:wgp>
                  </a:graphicData>
                </a:graphic>
              </wp:inline>
            </w:drawing>
          </mc:Choice>
          <mc:Fallback>
            <w:pict>
              <v:group w14:anchorId="1E1563F8" id="Group 550649" o:spid="_x0000_s1026" style="width:4.5pt;height:6pt;mso-position-horizontal-relative:char;mso-position-vertical-relative:line" coordsize="57150,76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">
                <v:shape id="Shape 23235" o:spid="_x0000_s1027" style="position:absolute;top:9525;width:57150;height:66675;visibility:visible;mso-wrap-style:square;v-text-anchor:top" coordsize="57150,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" path="m28575,c42863,,57150,9525,57150,28575,57150,66675,,66675,,28575,,9525,14288,,28575,xe" fillcolor="#333" stroked="f" strokeweight="0">
                  <v:stroke miterlimit="83231f" joinstyle="miter"/>
                  <v:path arrowok="t" textboxrect="0,0,57150,66675"/>
                </v:shape>
                <v:shape id="Shape 23236" o:spid="_x0000_s1028" style="position:absolute;width:57150;height:76200;visibility:visible;mso-wrap-style:square;v-text-anchor:top" coordsize="5715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" path="m57150,38100c57150,,,,,38100v,38100,57150,38100,57150,xe" filled="f" strokecolor="#333">
                  <v:stroke miterlimit="83231f" joinstyle="miter"/>
                  <v:path arrowok="t" textboxrect="0,0,57150,76200"/>
                </v:shape>
                <w10:anchorlock/>
              </v:group>
            </w:pict>
          </mc:Fallback>
        </mc:AlternateContent>
      </w:r>
      <w:r>
        <w:rPr>
          <w:rFonts w:ascii="Arial" w:eastAsia="Arial" w:hAnsi="Arial" w:cs="Arial"/>
          <w:b/>
        </w:rPr>
        <w:t xml:space="preserve"> Header checksum.</w:t>
      </w:r>
      <w:r>
        <w:t xml:space="preserve"> The header checksum aids a router in detecting bit errors in a received IP datagram. The header checksum is computed by treating each 2 bytes in the header as a number and summing these numbers using 1s complement arithmetic. As discussed in </w:t>
      </w:r>
      <w:r>
        <w:rPr>
          <w:rFonts w:ascii="Arial" w:eastAsia="Arial" w:hAnsi="Arial" w:cs="Arial"/>
          <w:b/>
          <w:color w:val="1E7AB9"/>
        </w:rPr>
        <w:t>Section 3.3</w:t>
      </w:r>
      <w:r>
        <w:t>, the 1s complement of this sum, known as the Internet checksum, is stored in the checksum field. A router computes the header checksum for each received IP datagram and detects an error condition if the checksum carried in the datagram header does not equal the computed checksum. Routers typically discard datagrams for which an error has been detected. Note that the checksum must be recomputed and stored again at each router, since the TTL field, and possibly the options field as well, will change. An interesting discussion of fast algorithms for computing the Internet checksum is</w:t>
      </w:r>
    </w:p>
    <w:p w14:paraId="24D41AA2" w14:textId="77777777" w:rsidR="0025243D" w:rsidRDefault="0025243D">
      <w:pPr>
        <w:spacing w:after="54"/>
        <w:ind w:left="429" w:right="15"/>
      </w:pPr>
      <w:r>
        <w:rPr>
          <w:rFonts w:ascii="Arial" w:eastAsia="Arial" w:hAnsi="Arial" w:cs="Arial"/>
          <w:b/>
          <w:color w:val="1E7AB9"/>
        </w:rPr>
        <w:t>[RFC 1071]</w:t>
      </w:r>
      <w:r>
        <w:t>. A question often asked at this point is, why does TCP/IP perform error checking at both the transport and network layers? There are several reasons for this repetition. First, note that only the IP header is checksummed at the IP layer, while the TCP/UDP checksum is computed over the entire TCP/UDP segment. Second, TCP/UDP and IP do not necessarily both have to belong to the same protocol stack. TCP can, in principle, run over a different network-layer protocol (for example,</w:t>
      </w:r>
    </w:p>
    <w:p w14:paraId="780E8068" w14:textId="77777777" w:rsidR="0025243D" w:rsidRDefault="0025243D">
      <w:pPr>
        <w:spacing w:after="125" w:line="259" w:lineRule="auto"/>
        <w:ind w:left="429" w:right="15"/>
      </w:pPr>
      <w:r>
        <w:t xml:space="preserve">ATM) </w:t>
      </w:r>
      <w:r>
        <w:rPr>
          <w:rFonts w:ascii="Arial" w:eastAsia="Arial" w:hAnsi="Arial" w:cs="Arial"/>
          <w:b/>
          <w:color w:val="1E7AB9"/>
        </w:rPr>
        <w:t>[Black 1995]</w:t>
      </w:r>
      <w:r>
        <w:t>) and IP can carry data that will not be passed to TCP/UDP.</w:t>
      </w:r>
    </w:p>
    <w:p w14:paraId="5F610187" w14:textId="77777777" w:rsidR="0025243D" w:rsidRDefault="0025243D">
      <w:pPr>
        <w:spacing w:after="29"/>
        <w:ind w:left="420" w:right="15" w:hanging="270"/>
      </w:pPr>
      <w:r>
        <w:rPr>
          <w:rFonts w:ascii="Calibri" w:eastAsia="Calibri" w:hAnsi="Calibri" w:cs="Calibri"/>
          <w:noProof/>
          <w:color w:val="000000"/>
          <w:sz w:val="22"/>
        </w:rPr>
        <mc:AlternateContent>
          <mc:Choice Requires="wpg">
            <w:drawing>
              <wp:inline distT="0" distB="0" distL="0" distR="0" wp14:anchorId="7CFD5FBB" wp14:editId="1F4E72A9">
                <wp:extent cx="57150" cy="76200"/>
                <wp:effectExtent l="0" t="0" r="0" b="0"/>
                <wp:docPr id="550650" name="Group 550650"/>
                <wp:cNvGraphicFramePr/>
                <a:graphic xmlns:a="http://schemas.openxmlformats.org/drawingml/2006/main">
                  <a:graphicData uri="http://schemas.microsoft.com/office/word/2010/wordprocessingGroup">
                    <wpg:wgp>
                      <wpg:cNvGrpSpPr/>
                      <wpg:grpSpPr>
                        <a:xfrm>
                          <a:off x="0" y="0"/>
                          <a:ext cx="57150" cy="76200"/>
                          <a:chOff x="0" y="0"/>
                          <a:chExt cx="57150" cy="76200"/>
                        </a:xfrm>
                      </wpg:grpSpPr>
                      <wps:wsp>
                        <wps:cNvPr id="23258" name="Shape 23258"/>
                        <wps:cNvSpPr/>
                        <wps:spPr>
                          <a:xfrm>
                            <a:off x="0" y="9525"/>
                            <a:ext cx="57150" cy="66675"/>
                          </a:xfrm>
                          <a:custGeom>
                            <a:avLst/>
                            <a:gdLst/>
                            <a:ahLst/>
                            <a:cxnLst/>
                            <a:rect l="0" t="0" r="0" b="0"/>
                            <a:pathLst>
                              <a:path w="57150" h="66675">
                                <a:moveTo>
                                  <a:pt x="28575" y="0"/>
                                </a:moveTo>
                                <a:cubicBezTo>
                                  <a:pt x="42863" y="0"/>
                                  <a:pt x="57150" y="9525"/>
                                  <a:pt x="57150" y="28575"/>
                                </a:cubicBezTo>
                                <a:cubicBezTo>
                                  <a:pt x="57150" y="66675"/>
                                  <a:pt x="0" y="66675"/>
                                  <a:pt x="0" y="28575"/>
                                </a:cubicBezTo>
                                <a:cubicBezTo>
                                  <a:pt x="0" y="9525"/>
                                  <a:pt x="14288" y="0"/>
                                  <a:pt x="28575" y="0"/>
                                </a:cubicBez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23259" name="Shape 23259"/>
                        <wps:cNvSpPr/>
                        <wps:spPr>
                          <a:xfrm>
                            <a:off x="0" y="0"/>
                            <a:ext cx="57150" cy="76200"/>
                          </a:xfrm>
                          <a:custGeom>
                            <a:avLst/>
                            <a:gdLst/>
                            <a:ahLst/>
                            <a:cxnLst/>
                            <a:rect l="0" t="0" r="0" b="0"/>
                            <a:pathLst>
                              <a:path w="57150" h="76200">
                                <a:moveTo>
                                  <a:pt x="57150" y="38100"/>
                                </a:moveTo>
                                <a:cubicBezTo>
                                  <a:pt x="57150" y="0"/>
                                  <a:pt x="0" y="0"/>
                                  <a:pt x="0" y="38100"/>
                                </a:cubicBezTo>
                                <a:cubicBezTo>
                                  <a:pt x="0" y="76200"/>
                                  <a:pt x="57150" y="76200"/>
                                  <a:pt x="57150" y="38100"/>
                                </a:cubicBezTo>
                                <a:close/>
                              </a:path>
                            </a:pathLst>
                          </a:custGeom>
                          <a:ln w="9525" cap="flat">
                            <a:miter lim="127000"/>
                          </a:ln>
                        </wps:spPr>
                        <wps:style>
                          <a:lnRef idx="1">
                            <a:srgbClr val="333333"/>
                          </a:lnRef>
                          <a:fillRef idx="0">
                            <a:srgbClr val="000000">
                              <a:alpha val="0"/>
                            </a:srgbClr>
                          </a:fillRef>
                          <a:effectRef idx="0">
                            <a:scrgbClr r="0" g="0" b="0"/>
                          </a:effectRef>
                          <a:fontRef idx="none"/>
                        </wps:style>
                        <wps:bodyPr/>
                      </wps:wsp>
                    </wpg:wgp>
                  </a:graphicData>
                </a:graphic>
              </wp:inline>
            </w:drawing>
          </mc:Choice>
          <mc:Fallback>
            <w:pict>
              <v:group w14:anchorId="0BA83BC3" id="Group 550650" o:spid="_x0000_s1026" style="width:4.5pt;height:6pt;mso-position-horizontal-relative:char;mso-position-vertical-relative:line" coordsize="57150,76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">
                <v:shape id="Shape 23258" o:spid="_x0000_s1027" style="position:absolute;top:9525;width:57150;height:66675;visibility:visible;mso-wrap-style:square;v-text-anchor:top" coordsize="57150,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" path="m28575,c42863,,57150,9525,57150,28575,57150,66675,,66675,,28575,,9525,14288,,28575,xe" fillcolor="#333" stroked="f" strokeweight="0">
                  <v:stroke miterlimit="83231f" joinstyle="miter"/>
                  <v:path arrowok="t" textboxrect="0,0,57150,66675"/>
                </v:shape>
                <v:shape id="Shape 23259" o:spid="_x0000_s1028" style="position:absolute;width:57150;height:76200;visibility:visible;mso-wrap-style:square;v-text-anchor:top" coordsize="5715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" path="m57150,38100c57150,,,,,38100v,38100,57150,38100,57150,xe" filled="f" strokecolor="#333">
                  <v:stroke miterlimit="83231f" joinstyle="miter"/>
                  <v:path arrowok="t" textboxrect="0,0,57150,76200"/>
                </v:shape>
                <w10:anchorlock/>
              </v:group>
            </w:pict>
          </mc:Fallback>
        </mc:AlternateContent>
      </w:r>
      <w:r>
        <w:rPr>
          <w:rFonts w:ascii="Arial" w:eastAsia="Arial" w:hAnsi="Arial" w:cs="Arial"/>
          <w:b/>
        </w:rPr>
        <w:t xml:space="preserve"> Source and destination IP addresses.</w:t>
      </w:r>
      <w:r>
        <w:t xml:space="preserve"> When a source creates a datagram, it inserts its IP address into the source IP address field and inserts the address of the ultimate destination into the destination IP address field. Often the source host determines the destination address via a DNS lookup, as discussed in </w:t>
      </w:r>
      <w:r>
        <w:rPr>
          <w:rFonts w:ascii="Arial" w:eastAsia="Arial" w:hAnsi="Arial" w:cs="Arial"/>
          <w:b/>
          <w:color w:val="1E7AB9"/>
        </w:rPr>
        <w:t>Chapter 2</w:t>
      </w:r>
      <w:r>
        <w:t xml:space="preserve">. We’ll discuss IP addressing in detail in </w:t>
      </w:r>
      <w:r>
        <w:rPr>
          <w:rFonts w:ascii="Arial" w:eastAsia="Arial" w:hAnsi="Arial" w:cs="Arial"/>
          <w:b/>
          <w:color w:val="1E7AB9"/>
        </w:rPr>
        <w:t>Section 4.3.3</w:t>
      </w:r>
      <w:r>
        <w:t>.</w:t>
      </w:r>
    </w:p>
    <w:p w14:paraId="278479AD" w14:textId="77777777" w:rsidR="0025243D" w:rsidRDefault="0025243D">
      <w:pPr>
        <w:spacing w:after="29"/>
        <w:ind w:left="420" w:right="15" w:hanging="270"/>
      </w:pPr>
      <w:r>
        <w:rPr>
          <w:rFonts w:ascii="Calibri" w:eastAsia="Calibri" w:hAnsi="Calibri" w:cs="Calibri"/>
          <w:noProof/>
          <w:color w:val="000000"/>
          <w:sz w:val="22"/>
        </w:rPr>
        <mc:AlternateContent>
          <mc:Choice Requires="wpg">
            <w:drawing>
              <wp:inline distT="0" distB="0" distL="0" distR="0" wp14:anchorId="1F917C43" wp14:editId="2B58D907">
                <wp:extent cx="57150" cy="76200"/>
                <wp:effectExtent l="0" t="0" r="0" b="0"/>
                <wp:docPr id="550651" name="Group 550651"/>
                <wp:cNvGraphicFramePr/>
                <a:graphic xmlns:a="http://schemas.openxmlformats.org/drawingml/2006/main">
                  <a:graphicData uri="http://schemas.microsoft.com/office/word/2010/wordprocessingGroup">
                    <wpg:wgp>
                      <wpg:cNvGrpSpPr/>
                      <wpg:grpSpPr>
                        <a:xfrm>
                          <a:off x="0" y="0"/>
                          <a:ext cx="57150" cy="76200"/>
                          <a:chOff x="0" y="0"/>
                          <a:chExt cx="57150" cy="76200"/>
                        </a:xfrm>
                      </wpg:grpSpPr>
                      <wps:wsp>
                        <wps:cNvPr id="23269" name="Shape 23269"/>
                        <wps:cNvSpPr/>
                        <wps:spPr>
                          <a:xfrm>
                            <a:off x="0" y="9525"/>
                            <a:ext cx="57150" cy="66675"/>
                          </a:xfrm>
                          <a:custGeom>
                            <a:avLst/>
                            <a:gdLst/>
                            <a:ahLst/>
                            <a:cxnLst/>
                            <a:rect l="0" t="0" r="0" b="0"/>
                            <a:pathLst>
                              <a:path w="57150" h="66675">
                                <a:moveTo>
                                  <a:pt x="28575" y="0"/>
                                </a:moveTo>
                                <a:cubicBezTo>
                                  <a:pt x="42863" y="0"/>
                                  <a:pt x="57150" y="9525"/>
                                  <a:pt x="57150" y="28575"/>
                                </a:cubicBezTo>
                                <a:cubicBezTo>
                                  <a:pt x="57150" y="66675"/>
                                  <a:pt x="0" y="66675"/>
                                  <a:pt x="0" y="28575"/>
                                </a:cubicBezTo>
                                <a:cubicBezTo>
                                  <a:pt x="0" y="9525"/>
                                  <a:pt x="14288" y="0"/>
                                  <a:pt x="28575" y="0"/>
                                </a:cubicBez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23270" name="Shape 23270"/>
                        <wps:cNvSpPr/>
                        <wps:spPr>
                          <a:xfrm>
                            <a:off x="0" y="0"/>
                            <a:ext cx="57150" cy="76200"/>
                          </a:xfrm>
                          <a:custGeom>
                            <a:avLst/>
                            <a:gdLst/>
                            <a:ahLst/>
                            <a:cxnLst/>
                            <a:rect l="0" t="0" r="0" b="0"/>
                            <a:pathLst>
                              <a:path w="57150" h="76200">
                                <a:moveTo>
                                  <a:pt x="57150" y="38100"/>
                                </a:moveTo>
                                <a:cubicBezTo>
                                  <a:pt x="57150" y="0"/>
                                  <a:pt x="0" y="0"/>
                                  <a:pt x="0" y="38100"/>
                                </a:cubicBezTo>
                                <a:cubicBezTo>
                                  <a:pt x="0" y="76200"/>
                                  <a:pt x="57150" y="76200"/>
                                  <a:pt x="57150" y="38100"/>
                                </a:cubicBezTo>
                                <a:close/>
                              </a:path>
                            </a:pathLst>
                          </a:custGeom>
                          <a:ln w="9525" cap="flat">
                            <a:miter lim="127000"/>
                          </a:ln>
                        </wps:spPr>
                        <wps:style>
                          <a:lnRef idx="1">
                            <a:srgbClr val="333333"/>
                          </a:lnRef>
                          <a:fillRef idx="0">
                            <a:srgbClr val="000000">
                              <a:alpha val="0"/>
                            </a:srgbClr>
                          </a:fillRef>
                          <a:effectRef idx="0">
                            <a:scrgbClr r="0" g="0" b="0"/>
                          </a:effectRef>
                          <a:fontRef idx="none"/>
                        </wps:style>
                        <wps:bodyPr/>
                      </wps:wsp>
                    </wpg:wgp>
                  </a:graphicData>
                </a:graphic>
              </wp:inline>
            </w:drawing>
          </mc:Choice>
          <mc:Fallback>
            <w:pict>
              <v:group w14:anchorId="5BDA53F0" id="Group 550651" o:spid="_x0000_s1026" style="width:4.5pt;height:6pt;mso-position-horizontal-relative:char;mso-position-vertical-relative:line" coordsize="57150,76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">
                <v:shape id="Shape 23269" o:spid="_x0000_s1027" style="position:absolute;top:9525;width:57150;height:66675;visibility:visible;mso-wrap-style:square;v-text-anchor:top" coordsize="57150,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" path="m28575,c42863,,57150,9525,57150,28575,57150,66675,,66675,,28575,,9525,14288,,28575,xe" fillcolor="#333" stroked="f" strokeweight="0">
                  <v:stroke miterlimit="83231f" joinstyle="miter"/>
                  <v:path arrowok="t" textboxrect="0,0,57150,66675"/>
                </v:shape>
                <v:shape id="Shape 23270" o:spid="_x0000_s1028" style="position:absolute;width:57150;height:76200;visibility:visible;mso-wrap-style:square;v-text-anchor:top" coordsize="5715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" path="m57150,38100c57150,,,,,38100v,38100,57150,38100,57150,xe" filled="f" strokecolor="#333">
                  <v:stroke miterlimit="83231f" joinstyle="miter"/>
                  <v:path arrowok="t" textboxrect="0,0,57150,76200"/>
                </v:shape>
                <w10:anchorlock/>
              </v:group>
            </w:pict>
          </mc:Fallback>
        </mc:AlternateContent>
      </w:r>
      <w:r>
        <w:rPr>
          <w:rFonts w:ascii="Arial" w:eastAsia="Arial" w:hAnsi="Arial" w:cs="Arial"/>
          <w:b/>
        </w:rPr>
        <w:t xml:space="preserve"> Options.</w:t>
      </w:r>
      <w:r>
        <w:t xml:space="preserve"> The options fields allow an IP header to be extended. Header options were meant to be used rarely—hence the decision to save overhead by not including the information in options fields in every datagram header. However, the mere existence of options does complicate matters—since datagram headers can be of variable length, one cannot determine a priori where the data field will start. Also, since some datagrams may require options processing and others may not, the amount of time needed to process an IP datagram at a router can vary greatly. These considerations become particularly important for IP processing in high-performance routers and hosts. For these reasons and others, IP options were not included in the IPv6 header, as discussed in </w:t>
      </w:r>
      <w:r>
        <w:rPr>
          <w:rFonts w:ascii="Arial" w:eastAsia="Arial" w:hAnsi="Arial" w:cs="Arial"/>
          <w:b/>
          <w:color w:val="1E7AB9"/>
        </w:rPr>
        <w:t>Section 4.3.5</w:t>
      </w:r>
      <w:r>
        <w:t>.</w:t>
      </w:r>
    </w:p>
    <w:p w14:paraId="203CAF53" w14:textId="77777777" w:rsidR="0025243D" w:rsidRDefault="0025243D">
      <w:pPr>
        <w:spacing w:after="55"/>
        <w:ind w:left="420" w:right="15" w:hanging="270"/>
      </w:pPr>
      <w:r>
        <w:rPr>
          <w:rFonts w:ascii="Calibri" w:eastAsia="Calibri" w:hAnsi="Calibri" w:cs="Calibri"/>
          <w:noProof/>
          <w:color w:val="000000"/>
          <w:sz w:val="22"/>
        </w:rPr>
        <mc:AlternateContent>
          <mc:Choice Requires="wpg">
            <w:drawing>
              <wp:inline distT="0" distB="0" distL="0" distR="0" wp14:anchorId="0A8AAE59" wp14:editId="054F46C8">
                <wp:extent cx="57150" cy="76200"/>
                <wp:effectExtent l="0" t="0" r="0" b="0"/>
                <wp:docPr id="550652" name="Group 550652"/>
                <wp:cNvGraphicFramePr/>
                <a:graphic xmlns:a="http://schemas.openxmlformats.org/drawingml/2006/main">
                  <a:graphicData uri="http://schemas.microsoft.com/office/word/2010/wordprocessingGroup">
                    <wpg:wgp>
                      <wpg:cNvGrpSpPr/>
                      <wpg:grpSpPr>
                        <a:xfrm>
                          <a:off x="0" y="0"/>
                          <a:ext cx="57150" cy="76200"/>
                          <a:chOff x="0" y="0"/>
                          <a:chExt cx="57150" cy="76200"/>
                        </a:xfrm>
                      </wpg:grpSpPr>
                      <wps:wsp>
                        <wps:cNvPr id="23282" name="Shape 23282"/>
                        <wps:cNvSpPr/>
                        <wps:spPr>
                          <a:xfrm>
                            <a:off x="0" y="9525"/>
                            <a:ext cx="57150" cy="66675"/>
                          </a:xfrm>
                          <a:custGeom>
                            <a:avLst/>
                            <a:gdLst/>
                            <a:ahLst/>
                            <a:cxnLst/>
                            <a:rect l="0" t="0" r="0" b="0"/>
                            <a:pathLst>
                              <a:path w="57150" h="66675">
                                <a:moveTo>
                                  <a:pt x="28575" y="0"/>
                                </a:moveTo>
                                <a:cubicBezTo>
                                  <a:pt x="42863" y="0"/>
                                  <a:pt x="57150" y="9525"/>
                                  <a:pt x="57150" y="28575"/>
                                </a:cubicBezTo>
                                <a:cubicBezTo>
                                  <a:pt x="57150" y="66675"/>
                                  <a:pt x="0" y="66675"/>
                                  <a:pt x="0" y="28575"/>
                                </a:cubicBezTo>
                                <a:cubicBezTo>
                                  <a:pt x="0" y="9525"/>
                                  <a:pt x="14288" y="0"/>
                                  <a:pt x="28575" y="0"/>
                                </a:cubicBez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23283" name="Shape 23283"/>
                        <wps:cNvSpPr/>
                        <wps:spPr>
                          <a:xfrm>
                            <a:off x="0" y="0"/>
                            <a:ext cx="57150" cy="76200"/>
                          </a:xfrm>
                          <a:custGeom>
                            <a:avLst/>
                            <a:gdLst/>
                            <a:ahLst/>
                            <a:cxnLst/>
                            <a:rect l="0" t="0" r="0" b="0"/>
                            <a:pathLst>
                              <a:path w="57150" h="76200">
                                <a:moveTo>
                                  <a:pt x="57150" y="38100"/>
                                </a:moveTo>
                                <a:cubicBezTo>
                                  <a:pt x="57150" y="0"/>
                                  <a:pt x="0" y="0"/>
                                  <a:pt x="0" y="38100"/>
                                </a:cubicBezTo>
                                <a:cubicBezTo>
                                  <a:pt x="0" y="76200"/>
                                  <a:pt x="57150" y="76200"/>
                                  <a:pt x="57150" y="38100"/>
                                </a:cubicBezTo>
                                <a:close/>
                              </a:path>
                            </a:pathLst>
                          </a:custGeom>
                          <a:ln w="9525" cap="flat">
                            <a:miter lim="127000"/>
                          </a:ln>
                        </wps:spPr>
                        <wps:style>
                          <a:lnRef idx="1">
                            <a:srgbClr val="333333"/>
                          </a:lnRef>
                          <a:fillRef idx="0">
                            <a:srgbClr val="000000">
                              <a:alpha val="0"/>
                            </a:srgbClr>
                          </a:fillRef>
                          <a:effectRef idx="0">
                            <a:scrgbClr r="0" g="0" b="0"/>
                          </a:effectRef>
                          <a:fontRef idx="none"/>
                        </wps:style>
                        <wps:bodyPr/>
                      </wps:wsp>
                    </wpg:wgp>
                  </a:graphicData>
                </a:graphic>
              </wp:inline>
            </w:drawing>
          </mc:Choice>
          <mc:Fallback>
            <w:pict>
              <v:group w14:anchorId="6ADEE8E3" id="Group 550652" o:spid="_x0000_s1026" style="width:4.5pt;height:6pt;mso-position-horizontal-relative:char;mso-position-vertical-relative:line" coordsize="57150,76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">
                <v:shape id="Shape 23282" o:spid="_x0000_s1027" style="position:absolute;top:9525;width:57150;height:66675;visibility:visible;mso-wrap-style:square;v-text-anchor:top" coordsize="57150,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" path="m28575,c42863,,57150,9525,57150,28575,57150,66675,,66675,,28575,,9525,14288,,28575,xe" fillcolor="#333" stroked="f" strokeweight="0">
                  <v:stroke miterlimit="83231f" joinstyle="miter"/>
                  <v:path arrowok="t" textboxrect="0,0,57150,66675"/>
                </v:shape>
                <v:shape id="Shape 23283" o:spid="_x0000_s1028" style="position:absolute;width:57150;height:76200;visibility:visible;mso-wrap-style:square;v-text-anchor:top" coordsize="5715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" path="m57150,38100c57150,,,,,38100v,38100,57150,38100,57150,xe" filled="f" strokecolor="#333">
                  <v:stroke miterlimit="83231f" joinstyle="miter"/>
                  <v:path arrowok="t" textboxrect="0,0,57150,76200"/>
                </v:shape>
                <w10:anchorlock/>
              </v:group>
            </w:pict>
          </mc:Fallback>
        </mc:AlternateContent>
      </w:r>
      <w:r>
        <w:rPr>
          <w:rFonts w:ascii="Arial" w:eastAsia="Arial" w:hAnsi="Arial" w:cs="Arial"/>
          <w:b/>
        </w:rPr>
        <w:t xml:space="preserve"> Data (payload).</w:t>
      </w:r>
      <w:r>
        <w:t xml:space="preserve"> Finally, we come to the last and most important field—the </w:t>
      </w:r>
      <w:r>
        <w:rPr>
          <w:rFonts w:ascii="Arial" w:eastAsia="Arial" w:hAnsi="Arial" w:cs="Arial"/>
          <w:i/>
        </w:rPr>
        <w:t>raison d’etre</w:t>
      </w:r>
      <w:r>
        <w:t xml:space="preserve"> for the datagram in the first place! In most circumstances, the data field of the IP datagram contains the transport-layer segment (TCP or UDP) to be delivered to the destination. However, the data field can</w:t>
      </w:r>
    </w:p>
    <w:p w14:paraId="531ED5F3" w14:textId="77777777" w:rsidR="0025243D" w:rsidRDefault="0025243D">
      <w:pPr>
        <w:spacing w:after="396"/>
        <w:ind w:left="429" w:right="15"/>
      </w:pPr>
      <w:r>
        <w:t xml:space="preserve">carry other types of data, such as ICMP messages (discussed in </w:t>
      </w:r>
      <w:r>
        <w:rPr>
          <w:rFonts w:ascii="Arial" w:eastAsia="Arial" w:hAnsi="Arial" w:cs="Arial"/>
          <w:b/>
          <w:color w:val="1E7AB9"/>
        </w:rPr>
        <w:t>Section 5.6</w:t>
      </w:r>
      <w:r>
        <w:t>).</w:t>
      </w:r>
    </w:p>
    <w:p w14:paraId="61029A1A" w14:textId="77777777" w:rsidR="0025243D" w:rsidRDefault="0025243D">
      <w:pPr>
        <w:ind w:right="15"/>
      </w:pPr>
      <w:r>
        <w:t>Note that an IP datagram has a total of 20 bytes of header (assuming no options). If the datagram carries a TCP segment, then each (non-fragmented) datagram carries a total of 40 bytes of header (20 bytes of IP header plus 20 bytes of TCP header) along with the application-layer message.</w:t>
      </w:r>
    </w:p>
    <w:p w14:paraId="3BDEB495" w14:textId="77777777" w:rsidR="0025243D" w:rsidRDefault="0025243D">
      <w:pPr>
        <w:pStyle w:val="Heading3"/>
        <w:spacing w:after="580"/>
        <w:ind w:left="-3"/>
      </w:pPr>
      <w:bookmarkStart w:id="100" w:name="_Toc198669910"/>
      <w:r>
        <w:t>4.3.2 IPv4 Datagram Fragmentation</w:t>
      </w:r>
      <w:bookmarkEnd w:id="100"/>
    </w:p>
    <w:p w14:paraId="69C28980" w14:textId="77777777" w:rsidR="0025243D" w:rsidRDefault="0025243D">
      <w:pPr>
        <w:spacing w:after="473"/>
        <w:ind w:right="15"/>
      </w:pPr>
      <w:r>
        <w:t xml:space="preserve">We’ll see in </w:t>
      </w:r>
      <w:r>
        <w:rPr>
          <w:rFonts w:ascii="Arial" w:eastAsia="Arial" w:hAnsi="Arial" w:cs="Arial"/>
          <w:b/>
          <w:color w:val="1E7AB9"/>
        </w:rPr>
        <w:t>Chapter 6</w:t>
      </w:r>
      <w:r>
        <w:t xml:space="preserve"> that not all link-layer protocols can carry network-layer packets of the same size. Some protocols can carry big datagrams, whereas other protocols can carry only little datagrams. For example, Ethernet frames can carry up to 1,500 bytes of data, whereas frames for some wide-area links can carry no more than 576 bytes. The maximum amount of data that a link-layer frame can carry is called the </w:t>
      </w:r>
      <w:r>
        <w:rPr>
          <w:rFonts w:ascii="Arial" w:eastAsia="Arial" w:hAnsi="Arial" w:cs="Arial"/>
          <w:b/>
          <w:color w:val="1E7AB9"/>
        </w:rPr>
        <w:t>maximum transmission unit (MTU)</w:t>
      </w:r>
      <w:r>
        <w:t>. Because each IP datagram is encapsulated within the link-layer frame for transport from one router to the next router, the MTU of the link-layer protocol places a hard limit on the length of an IP datagram. Having a hard limit on the size of an IP datagram is not much of a problem. What is a problem is that each of the links along the route between sender and destination can use different link-layer protocols, and each of these protocols can have different MTUs.</w:t>
      </w:r>
    </w:p>
    <w:p w14:paraId="6721D761" w14:textId="77777777" w:rsidR="0025243D" w:rsidRDefault="0025243D">
      <w:pPr>
        <w:spacing w:after="8"/>
        <w:ind w:right="15"/>
      </w:pPr>
      <w:r>
        <w:t xml:space="preserve">To understand the forwarding issue better, imagine that </w:t>
      </w:r>
      <w:r>
        <w:rPr>
          <w:rFonts w:ascii="Arial" w:eastAsia="Arial" w:hAnsi="Arial" w:cs="Arial"/>
          <w:i/>
        </w:rPr>
        <w:t>you</w:t>
      </w:r>
      <w:r>
        <w:t xml:space="preserve"> are a router that interconnects several links, each running different link-layer protocols with different MTUs. Suppose you receive an IP datagram from one link. You check your forwarding table to determine the outgoing link, and this outgoing link has an MTU that is smaller than the length of the IP datagram. Time to panic—how are you going to squeeze this oversized IP datagram into the payload field of the link-layer frame? The solution is to fragment the payload in the IP datagram into two or more smaller IP datagrams, encapsulate each of these smaller IP datagrams in a separate link-layer frame; and send these frames over the outgoing link.</w:t>
      </w:r>
    </w:p>
    <w:p w14:paraId="185082F3" w14:textId="77777777" w:rsidR="0025243D" w:rsidRDefault="0025243D">
      <w:pPr>
        <w:ind w:right="15"/>
      </w:pPr>
      <w:r>
        <w:t xml:space="preserve">Each of these smaller datagrams is referred to as a </w:t>
      </w:r>
      <w:r>
        <w:rPr>
          <w:rFonts w:ascii="Arial" w:eastAsia="Arial" w:hAnsi="Arial" w:cs="Arial"/>
          <w:b/>
          <w:color w:val="1E7AB9"/>
        </w:rPr>
        <w:t>fragment</w:t>
      </w:r>
      <w:r>
        <w:t>.</w:t>
      </w:r>
    </w:p>
    <w:p w14:paraId="63BC6E88" w14:textId="77777777" w:rsidR="0025243D" w:rsidRDefault="0025243D">
      <w:pPr>
        <w:ind w:right="15"/>
      </w:pPr>
      <w:r>
        <w:t>Fragments need to be reassembled before they reach the transport layer at the destination. Indeed, both TCP and UDP are expecting to receive complete, unfragmented segments from the network layer. The designers of IPv4 felt that reassembling datagrams in the routers would introduce significant complication into the protocol and put a damper on router performance. (If you were a router, would you want to be reassembling fragments on top of everything else you had to do?) Sticking to the principle of keeping the network core simple, the designers of IPv4 decided to put the job of datagram reassembly in the end systems rather than in network routers.</w:t>
      </w:r>
    </w:p>
    <w:p w14:paraId="4EE93178" w14:textId="77777777" w:rsidR="0025243D" w:rsidRDefault="0025243D">
      <w:pPr>
        <w:spacing w:after="118"/>
        <w:ind w:right="15"/>
      </w:pPr>
      <w:r>
        <w:t xml:space="preserve">When a destination host receives a series of datagrams from the same source, it needs to determine whether any of these datagrams are fragments of some original, larger datagram. If some datagrams are fragments, it must further determine when it has received the last fragment and how the fragments it has received should be pieced back together to form the original datagram. To allow the destination host to perform these reassembly tasks, the designers of IP (version 4) put </w:t>
      </w:r>
      <w:r>
        <w:rPr>
          <w:rFonts w:ascii="Arial" w:eastAsia="Arial" w:hAnsi="Arial" w:cs="Arial"/>
          <w:i/>
        </w:rPr>
        <w:t>identification, flag,</w:t>
      </w:r>
      <w:r>
        <w:t xml:space="preserve"> and </w:t>
      </w:r>
      <w:r>
        <w:rPr>
          <w:rFonts w:ascii="Arial" w:eastAsia="Arial" w:hAnsi="Arial" w:cs="Arial"/>
          <w:i/>
        </w:rPr>
        <w:t>fragmentation offset</w:t>
      </w:r>
      <w:r>
        <w:t xml:space="preserve"> fields in the IP datagram header. When a datagram is created, the sending host stamps the datagram with an identification number as well as source and destination addresses. Typically, the sending host increments the identification number for each datagram it sends. When a router needs to fragment a datagram, each resulting datagram (that is, fragment) is stamped with the source address, destination address, and identification number of the original datagram. When the destination receives a series of datagrams from the same sending host, it can examine the identification numbers of the datagrams to determine which of the datagrams are actually fragments of the same larger datagram. Because IP is an unreliable service, one or more of the fragments may never arrive at the destination. For this reason, in order for the destination host to be absolutely sure it has received the last fragment of</w:t>
      </w:r>
    </w:p>
    <w:p w14:paraId="631BAF2B" w14:textId="77777777" w:rsidR="0025243D" w:rsidRDefault="0025243D">
      <w:pPr>
        <w:spacing w:after="324" w:line="259" w:lineRule="auto"/>
      </w:pPr>
      <w:r>
        <w:rPr>
          <w:noProof/>
        </w:rPr>
        <w:drawing>
          <wp:inline distT="0" distB="0" distL="0" distR="0" wp14:anchorId="4D5B0DD8" wp14:editId="392EF13C">
            <wp:extent cx="5943600" cy="4448175"/>
            <wp:effectExtent l="0" t="0" r="0" b="0"/>
            <wp:docPr id="23391" name="Picture 23391"/>
            <wp:cNvGraphicFramePr/>
            <a:graphic xmlns:a="http://schemas.openxmlformats.org/drawingml/2006/main">
              <a:graphicData uri="http://schemas.openxmlformats.org/drawingml/2006/picture">
                <pic:pic xmlns:pic="http://schemas.openxmlformats.org/drawingml/2006/picture">
                  <pic:nvPicPr>
                    <pic:cNvPr id="23391" name="Picture 23391"/>
                    <pic:cNvPicPr/>
                  </pic:nvPicPr>
                  <pic:blipFill>
                    <a:blip r:embed="rId239"/>
                    <a:stretch>
                      <a:fillRect/>
                    </a:stretch>
                  </pic:blipFill>
                  <pic:spPr>
                    <a:xfrm flipV="1">
                      <a:off x="0" y="0"/>
                      <a:ext cx="5943600" cy="4448175"/>
                    </a:xfrm>
                    <a:prstGeom prst="rect">
                      <a:avLst/>
                    </a:prstGeom>
                  </pic:spPr>
                </pic:pic>
              </a:graphicData>
            </a:graphic>
          </wp:inline>
        </w:drawing>
      </w:r>
    </w:p>
    <w:p w14:paraId="381BF803" w14:textId="77777777" w:rsidR="0025243D" w:rsidRDefault="0025243D">
      <w:pPr>
        <w:pStyle w:val="Heading4"/>
        <w:ind w:left="11" w:right="39"/>
      </w:pPr>
      <w:r>
        <w:t>Figure 4.17 IP fragmentation and reassembly</w:t>
      </w:r>
    </w:p>
    <w:p w14:paraId="24065A71" w14:textId="77777777" w:rsidR="0025243D" w:rsidRDefault="0025243D">
      <w:pPr>
        <w:spacing w:after="472"/>
        <w:ind w:right="15"/>
      </w:pPr>
      <w:r>
        <w:t>the original datagram, the last fragment has a flag bit set to 0, whereas all the other fragments have this flag bit set to 1. Also, in order for the destination host to determine whether a fragment is missing (and also to be able to reassemble the fragments in their proper order), the offset field is used to specify where the fragment fits within the original IP datagram.</w:t>
      </w:r>
    </w:p>
    <w:p w14:paraId="22C8623E" w14:textId="77777777" w:rsidR="0025243D" w:rsidRDefault="0025243D">
      <w:pPr>
        <w:ind w:right="15"/>
      </w:pPr>
      <w:r>
        <w:rPr>
          <w:rFonts w:ascii="Arial" w:eastAsia="Arial" w:hAnsi="Arial" w:cs="Arial"/>
          <w:b/>
          <w:color w:val="1E7AB9"/>
        </w:rPr>
        <w:t>Figure 4.17</w:t>
      </w:r>
      <w:r>
        <w:t xml:space="preserve"> illustrates an example. A datagram of 4,000 bytes (20 bytes of IP header plus 3,980 bytes of IP payload) arrives at a router and must be forwarded to a link with an MTU of 1,500 bytes. This implies that the 3,980 data bytes in the original datagram must be allocated to three separate fragments (each of which is also an IP datagram).</w:t>
      </w:r>
    </w:p>
    <w:p w14:paraId="7C6D990B" w14:textId="77777777" w:rsidR="0025243D" w:rsidRDefault="0025243D">
      <w:pPr>
        <w:ind w:right="15"/>
      </w:pPr>
      <w:r>
        <w:t>The online material for this book, and the problems at the end of this chapter will allow you to explore fragmentation in more detail. Also, on this book’s Web site, we provide a Java applet that generates fragments. You provide the incoming datagram size, the MTU, and the incoming datagram identification.</w:t>
      </w:r>
    </w:p>
    <w:p w14:paraId="139547DD" w14:textId="77777777" w:rsidR="0025243D" w:rsidRDefault="0025243D">
      <w:pPr>
        <w:spacing w:after="907"/>
        <w:ind w:right="15"/>
      </w:pPr>
      <w:r>
        <w:t xml:space="preserve">The applet automatically generates the fragments for you. See </w:t>
      </w:r>
      <w:r>
        <w:rPr>
          <w:rFonts w:ascii="Arial" w:eastAsia="Arial" w:hAnsi="Arial" w:cs="Arial"/>
          <w:b/>
          <w:color w:val="1E7AB9"/>
        </w:rPr>
        <w:t>http://www.pearsonhighered.com/csresources/</w:t>
      </w:r>
      <w:r>
        <w:t>.</w:t>
      </w:r>
    </w:p>
    <w:p w14:paraId="60F2AF57" w14:textId="77777777" w:rsidR="0025243D" w:rsidRDefault="0025243D">
      <w:pPr>
        <w:pStyle w:val="Heading3"/>
        <w:ind w:left="-3"/>
      </w:pPr>
      <w:bookmarkStart w:id="101" w:name="_Toc198669911"/>
      <w:r>
        <w:t>4.3.3 IPv4 Addressing</w:t>
      </w:r>
      <w:bookmarkEnd w:id="101"/>
    </w:p>
    <w:p w14:paraId="593D9670" w14:textId="77777777" w:rsidR="0025243D" w:rsidRDefault="0025243D">
      <w:pPr>
        <w:spacing w:after="380"/>
        <w:ind w:right="15"/>
      </w:pPr>
      <w:r>
        <w:t xml:space="preserve">We now turn our attention to IPv4 addressing. Although you may be thinking that addressing must be a straightforward topic, hopefully by the end of this section you’ll be convinced that Internet addressing is not only a juicy, subtle, and interesting topic but also one that is of central importance to the Internet. An excellent treatment of IPv4 addressing can be found in the first chapter in </w:t>
      </w:r>
      <w:r>
        <w:rPr>
          <w:rFonts w:ascii="Arial" w:eastAsia="Arial" w:hAnsi="Arial" w:cs="Arial"/>
          <w:b/>
          <w:color w:val="1E7AB9"/>
        </w:rPr>
        <w:t>[Stewart 1999]</w:t>
      </w:r>
      <w:r>
        <w:t>.</w:t>
      </w:r>
    </w:p>
    <w:p w14:paraId="2AC12DDE" w14:textId="77777777" w:rsidR="0025243D" w:rsidRDefault="0025243D">
      <w:pPr>
        <w:ind w:right="15"/>
      </w:pPr>
      <w:r>
        <w:t xml:space="preserve">Before discussing IP addressing, however, we’ll need to say a few words about how hosts and routers are connected into the Internet. A host typically has only a single link into the network; when IP in the host wants to send a datagram, it does so over this link. The boundary between the host and the physical link is called an </w:t>
      </w:r>
      <w:r>
        <w:rPr>
          <w:rFonts w:ascii="Arial" w:eastAsia="Arial" w:hAnsi="Arial" w:cs="Arial"/>
          <w:b/>
          <w:color w:val="1E7AB9"/>
        </w:rPr>
        <w:t>interface</w:t>
      </w:r>
      <w:r>
        <w:t xml:space="preserve">. Now consider a router and its interfaces. Because a router’s job is to receive a datagram on one link and forward the datagram on some other link, a router necessarily has two or more links to which it is connected. The boundary between the router and any one of its links is also called an interface. A router thus has multiple interfaces, one for each of its links. Because every host and router is capable of sending and receiving IP datagrams, IP requires each host and router interface to have its own IP address. </w:t>
      </w:r>
      <w:r>
        <w:rPr>
          <w:rFonts w:ascii="Arial" w:eastAsia="Arial" w:hAnsi="Arial" w:cs="Arial"/>
          <w:i/>
        </w:rPr>
        <w:t>Thus, an IP address is technically associated with an interface, rather than with the host or router containing that interface.</w:t>
      </w:r>
    </w:p>
    <w:p w14:paraId="500955B2" w14:textId="77777777" w:rsidR="0025243D" w:rsidRDefault="0025243D">
      <w:pPr>
        <w:spacing w:after="379"/>
        <w:ind w:right="15"/>
      </w:pPr>
      <w:r>
        <w:t>Each IP address is 32 bits long (equivalently, 4 bytes), and there are thus a total of 2</w:t>
      </w:r>
      <w:r>
        <w:rPr>
          <w:sz w:val="23"/>
          <w:vertAlign w:val="superscript"/>
        </w:rPr>
        <w:t>32</w:t>
      </w:r>
      <w:r>
        <w:t xml:space="preserve"> (or approximately 4 billion) possible IP addresses. These addresses are typically written in so-called </w:t>
      </w:r>
      <w:r>
        <w:rPr>
          <w:rFonts w:ascii="Arial" w:eastAsia="Arial" w:hAnsi="Arial" w:cs="Arial"/>
          <w:b/>
          <w:color w:val="1E7AB9"/>
        </w:rPr>
        <w:t>dotted-decimal notation</w:t>
      </w:r>
      <w:r>
        <w:t>, in which each byte of the address is written in its decimal form and is separated by a period (dot) from other bytes in the address. For example, consider the IP address 193.32.216.9. The 193 is the decimal equivalent of the first 8 bits of the address; the 32 is the decimal equivalent of the second 8 bits of the address, and so on. Thus, the address 193.32.216.9 in binary notation is</w:t>
      </w:r>
    </w:p>
    <w:p w14:paraId="11296269" w14:textId="77777777" w:rsidR="0025243D" w:rsidRDefault="0025243D">
      <w:pPr>
        <w:tabs>
          <w:tab w:val="center" w:pos="2765"/>
        </w:tabs>
        <w:spacing w:line="259" w:lineRule="auto"/>
      </w:pPr>
      <w:r>
        <w:rPr>
          <w:rFonts w:ascii="Calibri" w:eastAsia="Calibri" w:hAnsi="Calibri" w:cs="Calibri"/>
          <w:noProof/>
          <w:color w:val="000000"/>
          <w:sz w:val="22"/>
        </w:rPr>
        <mc:AlternateContent>
          <mc:Choice Requires="wpg">
            <w:drawing>
              <wp:inline distT="0" distB="0" distL="0" distR="0" wp14:anchorId="58E95580" wp14:editId="0A81ED04">
                <wp:extent cx="9525" cy="266700"/>
                <wp:effectExtent l="0" t="0" r="0" b="0"/>
                <wp:docPr id="551510" name="Group 551510"/>
                <wp:cNvGraphicFramePr/>
                <a:graphic xmlns:a="http://schemas.openxmlformats.org/drawingml/2006/main">
                  <a:graphicData uri="http://schemas.microsoft.com/office/word/2010/wordprocessingGroup">
                    <wpg:wgp>
                      <wpg:cNvGrpSpPr/>
                      <wpg:grpSpPr>
                        <a:xfrm>
                          <a:off x="0" y="0"/>
                          <a:ext cx="9525" cy="266700"/>
                          <a:chOff x="0" y="0"/>
                          <a:chExt cx="9525" cy="266700"/>
                        </a:xfrm>
                      </wpg:grpSpPr>
                      <wps:wsp>
                        <wps:cNvPr id="624517" name="Shape 624517"/>
                        <wps:cNvSpPr/>
                        <wps:spPr>
                          <a:xfrm>
                            <a:off x="0" y="0"/>
                            <a:ext cx="9525" cy="266700"/>
                          </a:xfrm>
                          <a:custGeom>
                            <a:avLst/>
                            <a:gdLst/>
                            <a:ahLst/>
                            <a:cxnLst/>
                            <a:rect l="0" t="0" r="0" b="0"/>
                            <a:pathLst>
                              <a:path w="9525" h="266700">
                                <a:moveTo>
                                  <a:pt x="0" y="0"/>
                                </a:moveTo>
                                <a:lnTo>
                                  <a:pt x="9525" y="0"/>
                                </a:lnTo>
                                <a:lnTo>
                                  <a:pt x="9525" y="266700"/>
                                </a:lnTo>
                                <a:lnTo>
                                  <a:pt x="0" y="266700"/>
                                </a:lnTo>
                                <a:lnTo>
                                  <a:pt x="0" y="0"/>
                                </a:lnTo>
                              </a:path>
                            </a:pathLst>
                          </a:custGeom>
                          <a:ln w="0" cap="flat">
                            <a:miter lim="127000"/>
                          </a:ln>
                        </wps:spPr>
                        <wps:style>
                          <a:lnRef idx="0">
                            <a:srgbClr val="000000">
                              <a:alpha val="0"/>
                            </a:srgbClr>
                          </a:lnRef>
                          <a:fillRef idx="1">
                            <a:srgbClr val="CC6600"/>
                          </a:fillRef>
                          <a:effectRef idx="0">
                            <a:scrgbClr r="0" g="0" b="0"/>
                          </a:effectRef>
                          <a:fontRef idx="none"/>
                        </wps:style>
                        <wps:bodyPr/>
                      </wps:wsp>
                    </wpg:wgp>
                  </a:graphicData>
                </a:graphic>
              </wp:inline>
            </w:drawing>
          </mc:Choice>
          <mc:Fallback>
            <w:pict>
              <v:group w14:anchorId="2DA677A0" id="Group 551510" o:spid="_x0000_s1026" style="width:.75pt;height:21pt;mso-position-horizontal-relative:char;mso-position-vertical-relative:line" coordsize="9525,266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">
                <v:shape id="Shape 624517" o:spid="_x0000_s1027" style="position:absolute;width:9525;height:266700;visibility:visible;mso-wrap-style:square;v-text-anchor:top" coordsize="9525,266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" path="m,l9525,r,266700l,266700,,e" fillcolor="#c60" stroked="f" strokeweight="0">
                  <v:stroke miterlimit="83231f" joinstyle="miter"/>
                  <v:path arrowok="t" textboxrect="0,0,9525,266700"/>
                </v:shape>
                <w10:anchorlock/>
              </v:group>
            </w:pict>
          </mc:Fallback>
        </mc:AlternateContent>
      </w:r>
      <w:r>
        <w:tab/>
        <w:t>11000001 00100000 11011000 00001001</w:t>
      </w:r>
    </w:p>
    <w:p w14:paraId="7BB11A53" w14:textId="77777777" w:rsidR="0025243D" w:rsidRDefault="0025243D">
      <w:pPr>
        <w:spacing w:after="472"/>
        <w:ind w:right="15"/>
      </w:pPr>
      <w:r>
        <w:t xml:space="preserve">Each interface on every host and router in the global Internet must have an IP address that is globally unique (except for interfaces behind NATs, as discussed in </w:t>
      </w:r>
      <w:r>
        <w:rPr>
          <w:rFonts w:ascii="Arial" w:eastAsia="Arial" w:hAnsi="Arial" w:cs="Arial"/>
          <w:b/>
          <w:color w:val="1E7AB9"/>
        </w:rPr>
        <w:t>Section 4.3.4</w:t>
      </w:r>
      <w:r>
        <w:t>). These addresses cannot be chosen in a willy-nilly manner, however. A portion of an interface’s IP address will be determined by the subnet to which it is connected.</w:t>
      </w:r>
    </w:p>
    <w:p w14:paraId="544BED98" w14:textId="77777777" w:rsidR="0025243D" w:rsidRDefault="0025243D">
      <w:pPr>
        <w:spacing w:after="52"/>
        <w:ind w:right="15"/>
      </w:pPr>
      <w:r>
        <w:rPr>
          <w:rFonts w:ascii="Arial" w:eastAsia="Arial" w:hAnsi="Arial" w:cs="Arial"/>
          <w:b/>
          <w:color w:val="1E7AB9"/>
        </w:rPr>
        <w:t>Figure 4.18</w:t>
      </w:r>
      <w:r>
        <w:t xml:space="preserve"> provides an example of IP addressing and interfaces. In this figure, one router (with three interfaces) is used to interconnect seven hosts. Take a close look at the IP addresses assigned to the host and router interfaces, as there are several things to notice. The three hosts in the upper-left portion of </w:t>
      </w:r>
      <w:r>
        <w:rPr>
          <w:rFonts w:ascii="Arial" w:eastAsia="Arial" w:hAnsi="Arial" w:cs="Arial"/>
          <w:b/>
          <w:color w:val="1E7AB9"/>
        </w:rPr>
        <w:t>Figure 4.18</w:t>
      </w:r>
      <w:r>
        <w:t xml:space="preserve">, and the router interface to which they are connected, all have an IP address of the form 223.1.1.xxx. That is, they all have the same leftmost 24 bits in their IP address. These four interfaces are also interconnected to each other by a network </w:t>
      </w:r>
      <w:r>
        <w:rPr>
          <w:rFonts w:ascii="Arial" w:eastAsia="Arial" w:hAnsi="Arial" w:cs="Arial"/>
          <w:i/>
        </w:rPr>
        <w:t>that contains no routers</w:t>
      </w:r>
      <w:r>
        <w:t>. This network could be interconnected by an Ethernet LAN, in which case the interfaces would be interconnected by an</w:t>
      </w:r>
    </w:p>
    <w:p w14:paraId="7FE6BB67" w14:textId="77777777" w:rsidR="0025243D" w:rsidRDefault="0025243D">
      <w:pPr>
        <w:spacing w:after="382"/>
        <w:ind w:right="15"/>
      </w:pPr>
      <w:r>
        <w:t xml:space="preserve">Ethernet switch (as we’ll discuss in </w:t>
      </w:r>
      <w:r>
        <w:rPr>
          <w:rFonts w:ascii="Arial" w:eastAsia="Arial" w:hAnsi="Arial" w:cs="Arial"/>
          <w:b/>
          <w:color w:val="1E7AB9"/>
        </w:rPr>
        <w:t>Chapter 6</w:t>
      </w:r>
      <w:r>
        <w:t xml:space="preserve">), or by a wireless access point (as we’ll discuss in </w:t>
      </w:r>
      <w:r>
        <w:rPr>
          <w:rFonts w:ascii="Arial" w:eastAsia="Arial" w:hAnsi="Arial" w:cs="Arial"/>
          <w:b/>
          <w:color w:val="1E7AB9"/>
        </w:rPr>
        <w:t>Chapter 7</w:t>
      </w:r>
      <w:r>
        <w:t xml:space="preserve">). We’ll represent this routerless network connecting these hosts as a cloud for now, and dive into the internals of such networks in </w:t>
      </w:r>
      <w:r>
        <w:rPr>
          <w:rFonts w:ascii="Arial" w:eastAsia="Arial" w:hAnsi="Arial" w:cs="Arial"/>
          <w:b/>
          <w:color w:val="1E7AB9"/>
        </w:rPr>
        <w:t>Chapters 6</w:t>
      </w:r>
      <w:r>
        <w:t xml:space="preserve"> and </w:t>
      </w:r>
      <w:r>
        <w:rPr>
          <w:rFonts w:ascii="Arial" w:eastAsia="Arial" w:hAnsi="Arial" w:cs="Arial"/>
          <w:b/>
          <w:color w:val="1E7AB9"/>
        </w:rPr>
        <w:t>7</w:t>
      </w:r>
      <w:r>
        <w:t>.</w:t>
      </w:r>
    </w:p>
    <w:p w14:paraId="51B060CB" w14:textId="77777777" w:rsidR="0025243D" w:rsidRDefault="0025243D">
      <w:pPr>
        <w:spacing w:after="148" w:line="259" w:lineRule="auto"/>
        <w:ind w:right="15"/>
      </w:pPr>
      <w:r>
        <w:t xml:space="preserve">In IP terms, this network interconnecting three host interfaces and one router interface forms a </w:t>
      </w:r>
      <w:r>
        <w:rPr>
          <w:rFonts w:ascii="Arial" w:eastAsia="Arial" w:hAnsi="Arial" w:cs="Arial"/>
          <w:b/>
          <w:color w:val="1E7AB9"/>
        </w:rPr>
        <w:t>subnet</w:t>
      </w:r>
    </w:p>
    <w:p w14:paraId="767E27AE" w14:textId="77777777" w:rsidR="0025243D" w:rsidRDefault="0025243D">
      <w:pPr>
        <w:spacing w:after="86"/>
        <w:ind w:right="15"/>
      </w:pPr>
      <w:r>
        <w:rPr>
          <w:rFonts w:ascii="Arial" w:eastAsia="Arial" w:hAnsi="Arial" w:cs="Arial"/>
          <w:b/>
          <w:color w:val="1E7AB9"/>
        </w:rPr>
        <w:t>[RFC 950]</w:t>
      </w:r>
      <w:r>
        <w:t xml:space="preserve">. (A subnet is also called an </w:t>
      </w:r>
      <w:r>
        <w:rPr>
          <w:rFonts w:ascii="Arial" w:eastAsia="Arial" w:hAnsi="Arial" w:cs="Arial"/>
          <w:i/>
        </w:rPr>
        <w:t>IP network</w:t>
      </w:r>
      <w:r>
        <w:t xml:space="preserve"> or simply</w:t>
      </w:r>
    </w:p>
    <w:p w14:paraId="60C5398B" w14:textId="77777777" w:rsidR="0025243D" w:rsidRDefault="0025243D">
      <w:pPr>
        <w:spacing w:after="324" w:line="259" w:lineRule="auto"/>
      </w:pPr>
      <w:r>
        <w:rPr>
          <w:noProof/>
        </w:rPr>
        <w:drawing>
          <wp:inline distT="0" distB="0" distL="0" distR="0" wp14:anchorId="356E59F1" wp14:editId="657D41D3">
            <wp:extent cx="5715000" cy="3981450"/>
            <wp:effectExtent l="0" t="0" r="0" b="0"/>
            <wp:docPr id="23514" name="Picture 23514"/>
            <wp:cNvGraphicFramePr/>
            <a:graphic xmlns:a="http://schemas.openxmlformats.org/drawingml/2006/main">
              <a:graphicData uri="http://schemas.openxmlformats.org/drawingml/2006/picture">
                <pic:pic xmlns:pic="http://schemas.openxmlformats.org/drawingml/2006/picture">
                  <pic:nvPicPr>
                    <pic:cNvPr id="23514" name="Picture 23514"/>
                    <pic:cNvPicPr/>
                  </pic:nvPicPr>
                  <pic:blipFill>
                    <a:blip r:embed="rId240"/>
                    <a:stretch>
                      <a:fillRect/>
                    </a:stretch>
                  </pic:blipFill>
                  <pic:spPr>
                    <a:xfrm flipV="1">
                      <a:off x="0" y="0"/>
                      <a:ext cx="5715000" cy="3981450"/>
                    </a:xfrm>
                    <a:prstGeom prst="rect">
                      <a:avLst/>
                    </a:prstGeom>
                  </pic:spPr>
                </pic:pic>
              </a:graphicData>
            </a:graphic>
          </wp:inline>
        </w:drawing>
      </w:r>
    </w:p>
    <w:p w14:paraId="093D62BD" w14:textId="77777777" w:rsidR="0025243D" w:rsidRDefault="0025243D">
      <w:pPr>
        <w:pStyle w:val="Heading4"/>
        <w:spacing w:after="937"/>
        <w:ind w:left="11" w:right="39"/>
      </w:pPr>
      <w:r>
        <w:t>Figure 4.18 Interface addresses and subnets</w:t>
      </w:r>
    </w:p>
    <w:p w14:paraId="1301ACF4" w14:textId="77777777" w:rsidR="0025243D" w:rsidRDefault="0025243D">
      <w:pPr>
        <w:spacing w:after="382"/>
        <w:ind w:right="15"/>
      </w:pPr>
      <w:r>
        <w:t xml:space="preserve">a </w:t>
      </w:r>
      <w:r>
        <w:rPr>
          <w:rFonts w:ascii="Arial" w:eastAsia="Arial" w:hAnsi="Arial" w:cs="Arial"/>
          <w:i/>
        </w:rPr>
        <w:t>network</w:t>
      </w:r>
      <w:r>
        <w:t xml:space="preserve"> in the Internet literature.) IP addressing assigns an address to this subnet: 223.1.1.0/24, where the /24 (“slash-24”) notation, sometimes known as a </w:t>
      </w:r>
      <w:r>
        <w:rPr>
          <w:rFonts w:ascii="Arial" w:eastAsia="Arial" w:hAnsi="Arial" w:cs="Arial"/>
          <w:b/>
          <w:color w:val="1E7AB9"/>
        </w:rPr>
        <w:t>subnet mask</w:t>
      </w:r>
      <w:r>
        <w:t xml:space="preserve">, indicates that the leftmost 24 bits of the 32-bit quantity define the subnet address. The 223.1.1.0/24 subnet thus consists of the three host interfaces (223.1.1.1, 223.1.1.2, and 223.1.1.3) and one router interface (223.1.1.4). Any additional hosts attached to the 223.1.1.0/24 subnet would be </w:t>
      </w:r>
      <w:r>
        <w:rPr>
          <w:rFonts w:ascii="Arial" w:eastAsia="Arial" w:hAnsi="Arial" w:cs="Arial"/>
          <w:i/>
        </w:rPr>
        <w:t>required</w:t>
      </w:r>
      <w:r>
        <w:t xml:space="preserve"> to have an address of the form 223.1.1.xxx. There are two additional subnets shown in </w:t>
      </w:r>
      <w:r>
        <w:rPr>
          <w:rFonts w:ascii="Arial" w:eastAsia="Arial" w:hAnsi="Arial" w:cs="Arial"/>
          <w:b/>
          <w:color w:val="1E7AB9"/>
        </w:rPr>
        <w:t>Figure 4.18</w:t>
      </w:r>
      <w:r>
        <w:t xml:space="preserve">: the 223.1.2.0/24 network and the 223.1.3.0/24 subnet. </w:t>
      </w:r>
      <w:r>
        <w:rPr>
          <w:rFonts w:ascii="Arial" w:eastAsia="Arial" w:hAnsi="Arial" w:cs="Arial"/>
          <w:b/>
          <w:color w:val="1E7AB9"/>
        </w:rPr>
        <w:t>Figure 4.19</w:t>
      </w:r>
      <w:r>
        <w:t xml:space="preserve"> illustrates the three IP subnets present in </w:t>
      </w:r>
      <w:r>
        <w:rPr>
          <w:rFonts w:ascii="Arial" w:eastAsia="Arial" w:hAnsi="Arial" w:cs="Arial"/>
          <w:b/>
          <w:color w:val="1E7AB9"/>
        </w:rPr>
        <w:t>Figure 4.18</w:t>
      </w:r>
      <w:r>
        <w:t>.</w:t>
      </w:r>
    </w:p>
    <w:p w14:paraId="4254BA46" w14:textId="77777777" w:rsidR="0025243D" w:rsidRDefault="0025243D">
      <w:pPr>
        <w:spacing w:after="7"/>
        <w:ind w:right="15"/>
      </w:pPr>
      <w:r>
        <w:t xml:space="preserve">The IP definition of a subnet is not restricted to Ethernet segments that connect multiple hosts to a router interface. To get some insight here, consider </w:t>
      </w:r>
      <w:r>
        <w:rPr>
          <w:rFonts w:ascii="Arial" w:eastAsia="Arial" w:hAnsi="Arial" w:cs="Arial"/>
          <w:b/>
          <w:color w:val="1E7AB9"/>
        </w:rPr>
        <w:t>Figure 4.20</w:t>
      </w:r>
      <w:r>
        <w:t xml:space="preserve">, which shows three routers that are interconnected with each other by point-to-point links. Each router has three interfaces, one for each point-to-point link and one for the broadcast link that directly connects the router to a pair of hosts. What subnets are present here? Three subnets, 223.1.1.0/24, 223.1.2.0/24, and 223.1.3.0/24, are similar to the subnets we encountered in </w:t>
      </w:r>
      <w:r>
        <w:rPr>
          <w:rFonts w:ascii="Arial" w:eastAsia="Arial" w:hAnsi="Arial" w:cs="Arial"/>
          <w:b/>
          <w:color w:val="1E7AB9"/>
        </w:rPr>
        <w:t>Figure 4.18</w:t>
      </w:r>
      <w:r>
        <w:t>. But note that there are three additional subnets in this example as well: one subnet, 223.1.9.0/24, for the interfaces that connect routers R1 and R2; another subnet, 223.1.8.0/24, for the interfaces that connect routers R2 and R3; and a third subnet,</w:t>
      </w:r>
    </w:p>
    <w:p w14:paraId="477ADAA8" w14:textId="77777777" w:rsidR="0025243D" w:rsidRDefault="0025243D">
      <w:pPr>
        <w:spacing w:after="118"/>
        <w:ind w:right="15"/>
      </w:pPr>
      <w:r>
        <w:t>223.1.7.0/24, for the interfaces that connect routers R3 and R1. For a general interconnected system of routers and hosts, we can use the following recipe to define the subnets in the system:</w:t>
      </w:r>
    </w:p>
    <w:p w14:paraId="4F2346F5" w14:textId="77777777" w:rsidR="0025243D" w:rsidRDefault="0025243D">
      <w:pPr>
        <w:spacing w:after="324" w:line="259" w:lineRule="auto"/>
      </w:pPr>
      <w:r>
        <w:rPr>
          <w:noProof/>
        </w:rPr>
        <w:drawing>
          <wp:inline distT="0" distB="0" distL="0" distR="0" wp14:anchorId="11531C3D" wp14:editId="3C6F08CE">
            <wp:extent cx="5715000" cy="3829050"/>
            <wp:effectExtent l="0" t="0" r="0" b="0"/>
            <wp:docPr id="23589" name="Picture 23589"/>
            <wp:cNvGraphicFramePr/>
            <a:graphic xmlns:a="http://schemas.openxmlformats.org/drawingml/2006/main">
              <a:graphicData uri="http://schemas.openxmlformats.org/drawingml/2006/picture">
                <pic:pic xmlns:pic="http://schemas.openxmlformats.org/drawingml/2006/picture">
                  <pic:nvPicPr>
                    <pic:cNvPr id="23589" name="Picture 23589"/>
                    <pic:cNvPicPr/>
                  </pic:nvPicPr>
                  <pic:blipFill>
                    <a:blip r:embed="rId241"/>
                    <a:stretch>
                      <a:fillRect/>
                    </a:stretch>
                  </pic:blipFill>
                  <pic:spPr>
                    <a:xfrm flipV="1">
                      <a:off x="0" y="0"/>
                      <a:ext cx="5715000" cy="3829050"/>
                    </a:xfrm>
                    <a:prstGeom prst="rect">
                      <a:avLst/>
                    </a:prstGeom>
                  </pic:spPr>
                </pic:pic>
              </a:graphicData>
            </a:graphic>
          </wp:inline>
        </w:drawing>
      </w:r>
    </w:p>
    <w:p w14:paraId="1765FC60" w14:textId="77777777" w:rsidR="0025243D" w:rsidRDefault="0025243D">
      <w:pPr>
        <w:pStyle w:val="Heading4"/>
        <w:spacing w:after="922"/>
        <w:ind w:left="11" w:right="39"/>
      </w:pPr>
      <w:r>
        <w:t>Figure 4.19 Subnet addresses</w:t>
      </w:r>
    </w:p>
    <w:p w14:paraId="3E8F9A69" w14:textId="77777777" w:rsidR="0025243D" w:rsidRDefault="0025243D">
      <w:pPr>
        <w:spacing w:after="435" w:line="344" w:lineRule="auto"/>
        <w:ind w:left="12" w:hanging="10"/>
      </w:pPr>
      <w:r>
        <w:rPr>
          <w:rFonts w:ascii="Calibri" w:eastAsia="Calibri" w:hAnsi="Calibri" w:cs="Calibri"/>
          <w:noProof/>
          <w:color w:val="000000"/>
          <w:sz w:val="22"/>
        </w:rPr>
        <mc:AlternateContent>
          <mc:Choice Requires="wpg">
            <w:drawing>
              <wp:anchor distT="0" distB="0" distL="114300" distR="114300" simplePos="0" relativeHeight="251698176" behindDoc="0" locked="0" layoutInCell="1" allowOverlap="1" wp14:anchorId="0AB1ACF7" wp14:editId="5D45494F">
                <wp:simplePos x="0" y="0"/>
                <wp:positionH relativeFrom="column">
                  <wp:posOffset>162</wp:posOffset>
                </wp:positionH>
                <wp:positionV relativeFrom="paragraph">
                  <wp:posOffset>-63031</wp:posOffset>
                </wp:positionV>
                <wp:extent cx="9525" cy="800100"/>
                <wp:effectExtent l="0" t="0" r="0" b="0"/>
                <wp:wrapSquare wrapText="bothSides"/>
                <wp:docPr id="549425" name="Group 549425"/>
                <wp:cNvGraphicFramePr/>
                <a:graphic xmlns:a="http://schemas.openxmlformats.org/drawingml/2006/main">
                  <a:graphicData uri="http://schemas.microsoft.com/office/word/2010/wordprocessingGroup">
                    <wpg:wgp>
                      <wpg:cNvGrpSpPr/>
                      <wpg:grpSpPr>
                        <a:xfrm>
                          <a:off x="0" y="0"/>
                          <a:ext cx="9525" cy="800100"/>
                          <a:chOff x="0" y="0"/>
                          <a:chExt cx="9525" cy="800100"/>
                        </a:xfrm>
                      </wpg:grpSpPr>
                      <wps:wsp>
                        <wps:cNvPr id="624519" name="Shape 624519"/>
                        <wps:cNvSpPr/>
                        <wps:spPr>
                          <a:xfrm>
                            <a:off x="0" y="0"/>
                            <a:ext cx="9525" cy="800100"/>
                          </a:xfrm>
                          <a:custGeom>
                            <a:avLst/>
                            <a:gdLst/>
                            <a:ahLst/>
                            <a:cxnLst/>
                            <a:rect l="0" t="0" r="0" b="0"/>
                            <a:pathLst>
                              <a:path w="9525" h="800100">
                                <a:moveTo>
                                  <a:pt x="0" y="0"/>
                                </a:moveTo>
                                <a:lnTo>
                                  <a:pt x="9525" y="0"/>
                                </a:lnTo>
                                <a:lnTo>
                                  <a:pt x="9525" y="800100"/>
                                </a:lnTo>
                                <a:lnTo>
                                  <a:pt x="0" y="800100"/>
                                </a:lnTo>
                                <a:lnTo>
                                  <a:pt x="0" y="0"/>
                                </a:lnTo>
                              </a:path>
                            </a:pathLst>
                          </a:custGeom>
                          <a:ln w="0" cap="flat">
                            <a:miter lim="127000"/>
                          </a:ln>
                        </wps:spPr>
                        <wps:style>
                          <a:lnRef idx="0">
                            <a:srgbClr val="000000">
                              <a:alpha val="0"/>
                            </a:srgbClr>
                          </a:lnRef>
                          <a:fillRef idx="1">
                            <a:srgbClr val="CC6600"/>
                          </a:fillRef>
                          <a:effectRef idx="0">
                            <a:scrgbClr r="0" g="0" b="0"/>
                          </a:effectRef>
                          <a:fontRef idx="none"/>
                        </wps:style>
                        <wps:bodyPr/>
                      </wps:wsp>
                    </wpg:wgp>
                  </a:graphicData>
                </a:graphic>
              </wp:anchor>
            </w:drawing>
          </mc:Choice>
          <mc:Fallback>
            <w:pict>
              <v:group w14:anchorId="7739DCF8" id="Group 549425" o:spid="_x0000_s1026" style="position:absolute;margin-left:0;margin-top:-4.95pt;width:.75pt;height:63pt;z-index:251698176" coordsize="95,8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">
                <v:shape id="Shape 624519" o:spid="_x0000_s1027" style="position:absolute;width:95;height:8001;visibility:visible;mso-wrap-style:square;v-text-anchor:top" coordsize="9525,800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" path="m,l9525,r,800100l,800100,,e" fillcolor="#c60" stroked="f" strokeweight="0">
                  <v:stroke miterlimit="83231f" joinstyle="miter"/>
                  <v:path arrowok="t" textboxrect="0,0,9525,800100"/>
                </v:shape>
                <w10:wrap type="square"/>
              </v:group>
            </w:pict>
          </mc:Fallback>
        </mc:AlternateContent>
      </w:r>
      <w:r>
        <w:rPr>
          <w:rFonts w:ascii="Arial" w:eastAsia="Arial" w:hAnsi="Arial" w:cs="Arial"/>
          <w:i/>
        </w:rPr>
        <w:t xml:space="preserve">To determine the subnets, detach each interface from its host or router, creating islands of isolated networks, with interfaces terminating the end points of the isolated networks. Each of these isolated networks is called a </w:t>
      </w:r>
      <w:r>
        <w:rPr>
          <w:rFonts w:ascii="Arial" w:eastAsia="Arial" w:hAnsi="Arial" w:cs="Arial"/>
          <w:b/>
          <w:i/>
          <w:color w:val="1E7AB9"/>
        </w:rPr>
        <w:t>subnet</w:t>
      </w:r>
      <w:r>
        <w:t>.</w:t>
      </w:r>
    </w:p>
    <w:p w14:paraId="26237614" w14:textId="77777777" w:rsidR="0025243D" w:rsidRDefault="0025243D">
      <w:pPr>
        <w:spacing w:after="396"/>
        <w:ind w:right="15"/>
      </w:pPr>
      <w:r>
        <w:t xml:space="preserve">If we apply this procedure to the interconnected system in </w:t>
      </w:r>
      <w:r>
        <w:rPr>
          <w:rFonts w:ascii="Arial" w:eastAsia="Arial" w:hAnsi="Arial" w:cs="Arial"/>
          <w:b/>
          <w:color w:val="1E7AB9"/>
        </w:rPr>
        <w:t>Figure 4.20</w:t>
      </w:r>
      <w:r>
        <w:t>, we get six islands or subnets.</w:t>
      </w:r>
    </w:p>
    <w:p w14:paraId="39759F21" w14:textId="77777777" w:rsidR="0025243D" w:rsidRDefault="0025243D">
      <w:pPr>
        <w:ind w:right="15"/>
      </w:pPr>
      <w:r>
        <w:t>From the discussion above, it’s clear that an organization (such as a company or academic institution) with multiple Ethernet segments and point-to-point links will have multiple subnets, with all of the devices on a given subnet having the same subnet address. In principle, the different subnets could have quite different subnet addresses. In practice, however, their subnet addresses often have much in common. To understand why, let’s next turn our attention to how addressing is handled in the global Internet.</w:t>
      </w:r>
    </w:p>
    <w:p w14:paraId="706681DD" w14:textId="77777777" w:rsidR="0025243D" w:rsidRDefault="0025243D">
      <w:pPr>
        <w:spacing w:after="195"/>
        <w:ind w:right="15"/>
      </w:pPr>
      <w:r>
        <w:t xml:space="preserve">The Internet’s address assignment strategy is known as </w:t>
      </w:r>
      <w:r>
        <w:rPr>
          <w:rFonts w:ascii="Arial" w:eastAsia="Arial" w:hAnsi="Arial" w:cs="Arial"/>
          <w:b/>
          <w:color w:val="1E7AB9"/>
        </w:rPr>
        <w:t>Classless Interdomain Routing (CIDR</w:t>
      </w:r>
      <w:r>
        <w:t xml:space="preserve">— pronounced </w:t>
      </w:r>
      <w:r>
        <w:rPr>
          <w:rFonts w:ascii="Arial" w:eastAsia="Arial" w:hAnsi="Arial" w:cs="Arial"/>
          <w:i/>
        </w:rPr>
        <w:t>cider</w:t>
      </w:r>
      <w:r>
        <w:t xml:space="preserve">) </w:t>
      </w:r>
      <w:r>
        <w:rPr>
          <w:rFonts w:ascii="Arial" w:eastAsia="Arial" w:hAnsi="Arial" w:cs="Arial"/>
          <w:b/>
          <w:color w:val="1E7AB9"/>
        </w:rPr>
        <w:t>[RFC 4632]</w:t>
      </w:r>
      <w:r>
        <w:t>. CIDR generalizes the notion of subnet addressing. As with subnet addressing, the 32-bit IP address is divided into two parts and again has the dotted-decimal form</w:t>
      </w:r>
    </w:p>
    <w:p w14:paraId="2790E310" w14:textId="77777777" w:rsidR="0025243D" w:rsidRDefault="0025243D">
      <w:pPr>
        <w:ind w:right="15"/>
      </w:pPr>
      <w:r>
        <w:rPr>
          <w:rFonts w:ascii="Arial" w:eastAsia="Arial" w:hAnsi="Arial" w:cs="Arial"/>
          <w:i/>
        </w:rPr>
        <w:t>a.b.c.d/x</w:t>
      </w:r>
      <w:r>
        <w:t xml:space="preserve">, where </w:t>
      </w:r>
      <w:r>
        <w:rPr>
          <w:rFonts w:ascii="Arial" w:eastAsia="Arial" w:hAnsi="Arial" w:cs="Arial"/>
          <w:i/>
        </w:rPr>
        <w:t>x</w:t>
      </w:r>
      <w:r>
        <w:t xml:space="preserve"> indicates the number of bits in the first part of the address.</w:t>
      </w:r>
    </w:p>
    <w:p w14:paraId="7C63A650" w14:textId="77777777" w:rsidR="0025243D" w:rsidRDefault="0025243D">
      <w:pPr>
        <w:spacing w:after="52"/>
        <w:ind w:right="15"/>
      </w:pPr>
      <w:r>
        <w:t xml:space="preserve">The </w:t>
      </w:r>
      <w:r>
        <w:rPr>
          <w:rFonts w:ascii="Arial" w:eastAsia="Arial" w:hAnsi="Arial" w:cs="Arial"/>
          <w:i/>
        </w:rPr>
        <w:t>x</w:t>
      </w:r>
      <w:r>
        <w:t xml:space="preserve"> most significant bits of an address of the form </w:t>
      </w:r>
      <w:r>
        <w:rPr>
          <w:rFonts w:ascii="Arial" w:eastAsia="Arial" w:hAnsi="Arial" w:cs="Arial"/>
          <w:i/>
        </w:rPr>
        <w:t>a.b.c.d/x</w:t>
      </w:r>
      <w:r>
        <w:t xml:space="preserve"> constitute the network portion of the IP address, and are often referred to as the </w:t>
      </w:r>
      <w:r>
        <w:rPr>
          <w:rFonts w:ascii="Arial" w:eastAsia="Arial" w:hAnsi="Arial" w:cs="Arial"/>
          <w:b/>
          <w:color w:val="1E7AB9"/>
        </w:rPr>
        <w:t>prefix</w:t>
      </w:r>
      <w:r>
        <w:t xml:space="preserve"> (or </w:t>
      </w:r>
      <w:r>
        <w:rPr>
          <w:rFonts w:ascii="Arial" w:eastAsia="Arial" w:hAnsi="Arial" w:cs="Arial"/>
          <w:i/>
        </w:rPr>
        <w:t>network prefix</w:t>
      </w:r>
      <w:r>
        <w:t>) of the address. An organization is typically assigned a block of contiguous addresses, that is, a range of addresses with a common prefix</w:t>
      </w:r>
    </w:p>
    <w:p w14:paraId="15F05289" w14:textId="77777777" w:rsidR="0025243D" w:rsidRDefault="0025243D">
      <w:pPr>
        <w:spacing w:after="124"/>
        <w:ind w:right="15"/>
      </w:pPr>
      <w:r>
        <w:t xml:space="preserve">(see the </w:t>
      </w:r>
      <w:r>
        <w:rPr>
          <w:rFonts w:ascii="Arial" w:eastAsia="Arial" w:hAnsi="Arial" w:cs="Arial"/>
          <w:b/>
          <w:color w:val="1E7AB9"/>
        </w:rPr>
        <w:t>Principles in Practice</w:t>
      </w:r>
      <w:r>
        <w:t xml:space="preserve"> feature). In this case, the IP addresses of devices within the organization will share the common prefix. When we cover the Internet’s BGP routing protocol in</w:t>
      </w:r>
    </w:p>
    <w:p w14:paraId="3F9B14D5" w14:textId="77777777" w:rsidR="0025243D" w:rsidRDefault="0025243D">
      <w:pPr>
        <w:spacing w:after="324" w:line="259" w:lineRule="auto"/>
      </w:pPr>
      <w:r>
        <w:rPr>
          <w:noProof/>
        </w:rPr>
        <w:drawing>
          <wp:inline distT="0" distB="0" distL="0" distR="0" wp14:anchorId="461A43C6" wp14:editId="78A6E83B">
            <wp:extent cx="4486275" cy="4905375"/>
            <wp:effectExtent l="0" t="0" r="0" b="0"/>
            <wp:docPr id="23651" name="Picture 23651"/>
            <wp:cNvGraphicFramePr/>
            <a:graphic xmlns:a="http://schemas.openxmlformats.org/drawingml/2006/main">
              <a:graphicData uri="http://schemas.openxmlformats.org/drawingml/2006/picture">
                <pic:pic xmlns:pic="http://schemas.openxmlformats.org/drawingml/2006/picture">
                  <pic:nvPicPr>
                    <pic:cNvPr id="23651" name="Picture 23651"/>
                    <pic:cNvPicPr/>
                  </pic:nvPicPr>
                  <pic:blipFill>
                    <a:blip r:embed="rId242"/>
                    <a:stretch>
                      <a:fillRect/>
                    </a:stretch>
                  </pic:blipFill>
                  <pic:spPr>
                    <a:xfrm flipV="1">
                      <a:off x="0" y="0"/>
                      <a:ext cx="4486275" cy="4905375"/>
                    </a:xfrm>
                    <a:prstGeom prst="rect">
                      <a:avLst/>
                    </a:prstGeom>
                  </pic:spPr>
                </pic:pic>
              </a:graphicData>
            </a:graphic>
          </wp:inline>
        </w:drawing>
      </w:r>
    </w:p>
    <w:p w14:paraId="3B7AF8A9" w14:textId="77777777" w:rsidR="0025243D" w:rsidRDefault="0025243D">
      <w:pPr>
        <w:pStyle w:val="Heading4"/>
        <w:spacing w:after="937"/>
        <w:ind w:left="11" w:right="39"/>
      </w:pPr>
      <w:r>
        <w:t>Figure 4.20 Three routers interconnecting six subnets</w:t>
      </w:r>
    </w:p>
    <w:p w14:paraId="77A23798" w14:textId="77777777" w:rsidR="0025243D" w:rsidRDefault="0025243D">
      <w:pPr>
        <w:ind w:right="15"/>
      </w:pPr>
      <w:r>
        <w:rPr>
          <w:rFonts w:ascii="Arial" w:eastAsia="Arial" w:hAnsi="Arial" w:cs="Arial"/>
          <w:b/>
          <w:color w:val="1E7AB9"/>
        </w:rPr>
        <w:t>Section 5.4</w:t>
      </w:r>
      <w:r>
        <w:t xml:space="preserve">, we’ll see that only these </w:t>
      </w:r>
      <w:r>
        <w:rPr>
          <w:rFonts w:ascii="Arial" w:eastAsia="Arial" w:hAnsi="Arial" w:cs="Arial"/>
          <w:i/>
        </w:rPr>
        <w:t>x</w:t>
      </w:r>
      <w:r>
        <w:t xml:space="preserve"> leading prefix bits are considered by routers outside the organization’s network. That is, when a router outside the organization forwards a datagram whose destination address is inside the organization, only the leading </w:t>
      </w:r>
      <w:r>
        <w:rPr>
          <w:rFonts w:ascii="Arial" w:eastAsia="Arial" w:hAnsi="Arial" w:cs="Arial"/>
          <w:i/>
        </w:rPr>
        <w:t>x</w:t>
      </w:r>
      <w:r>
        <w:t xml:space="preserve"> bits of the address need be considered. This considerably reduces the size of the forwarding table in these routers, since a </w:t>
      </w:r>
      <w:r>
        <w:rPr>
          <w:rFonts w:ascii="Arial" w:eastAsia="Arial" w:hAnsi="Arial" w:cs="Arial"/>
          <w:i/>
        </w:rPr>
        <w:t>single</w:t>
      </w:r>
      <w:r>
        <w:t xml:space="preserve"> entry of the form </w:t>
      </w:r>
      <w:r>
        <w:rPr>
          <w:rFonts w:ascii="Arial" w:eastAsia="Arial" w:hAnsi="Arial" w:cs="Arial"/>
          <w:i/>
        </w:rPr>
        <w:t>a.b.c.d/x</w:t>
      </w:r>
      <w:r>
        <w:t xml:space="preserve"> will be sufficient to forward packets to </w:t>
      </w:r>
      <w:r>
        <w:rPr>
          <w:rFonts w:ascii="Arial" w:eastAsia="Arial" w:hAnsi="Arial" w:cs="Arial"/>
          <w:i/>
        </w:rPr>
        <w:t>any</w:t>
      </w:r>
      <w:r>
        <w:t xml:space="preserve"> destination within the organization.</w:t>
      </w:r>
    </w:p>
    <w:p w14:paraId="253BB802" w14:textId="77777777" w:rsidR="0025243D" w:rsidRDefault="0025243D">
      <w:pPr>
        <w:ind w:right="15"/>
      </w:pPr>
      <w:r>
        <w:t>The remaining 32-</w:t>
      </w:r>
      <w:r>
        <w:rPr>
          <w:rFonts w:ascii="Arial" w:eastAsia="Arial" w:hAnsi="Arial" w:cs="Arial"/>
          <w:i/>
        </w:rPr>
        <w:t>x</w:t>
      </w:r>
      <w:r>
        <w:t xml:space="preserve"> bits of an address can be thought of as distinguishing among the devices </w:t>
      </w:r>
      <w:r>
        <w:rPr>
          <w:rFonts w:ascii="Arial" w:eastAsia="Arial" w:hAnsi="Arial" w:cs="Arial"/>
          <w:i/>
        </w:rPr>
        <w:t>within</w:t>
      </w:r>
      <w:r>
        <w:t xml:space="preserve"> the organization, all of which have the same network prefix. These are the bits that will be considered when forwarding packets at routers </w:t>
      </w:r>
      <w:r>
        <w:rPr>
          <w:rFonts w:ascii="Arial" w:eastAsia="Arial" w:hAnsi="Arial" w:cs="Arial"/>
          <w:i/>
        </w:rPr>
        <w:t>within</w:t>
      </w:r>
      <w:r>
        <w:t xml:space="preserve"> the organization. These lower-order bits may (or may not) have an additional subnetting structure, such as that discussed above. For example, suppose the first 21 bits of the CIDRized address a.b.c.d/21 specify the organization’s network prefix and are common to the IP addresses of all devices in that organization. The remaining 11 bits then identify the specific hosts in the organization. The organization’s internal structure might be such that these 11 rightmost bits are used for subnetting within the organization, as discussed above. For example, a.b.c.d/24 might refer to a specific subnet within the organization.</w:t>
      </w:r>
    </w:p>
    <w:p w14:paraId="7F0EECE1" w14:textId="77777777" w:rsidR="0025243D" w:rsidRDefault="0025243D">
      <w:pPr>
        <w:spacing w:after="68"/>
        <w:ind w:right="15"/>
      </w:pPr>
      <w:r>
        <w:t xml:space="preserve">Before CIDR was adopted, the network portions of an IP address were constrained to be 8, 16, or 24 bits in length, an addressing scheme known as </w:t>
      </w:r>
      <w:r>
        <w:rPr>
          <w:rFonts w:ascii="Arial" w:eastAsia="Arial" w:hAnsi="Arial" w:cs="Arial"/>
          <w:b/>
          <w:color w:val="1E7AB9"/>
        </w:rPr>
        <w:t>classful addressing</w:t>
      </w:r>
      <w:r>
        <w:t>, since subnets with 8-, 16-, and 24-bit subnet addresses were known as class A, B, and C networks, respectively. The requirement that the subnet portion of an IP address be exactly 1, 2, or 3 bytes long turned out to be problematic for supporting the rapidly growing number of organizations with small and medium-sized subnets. A class C</w:t>
      </w:r>
    </w:p>
    <w:p w14:paraId="7AA270DE" w14:textId="77777777" w:rsidR="0025243D" w:rsidRDefault="0025243D">
      <w:pPr>
        <w:spacing w:after="592"/>
        <w:ind w:right="15"/>
      </w:pPr>
      <w:r>
        <w:t>(/24) subnet could accommodate only up to 2</w:t>
      </w:r>
      <w:r>
        <w:rPr>
          <w:sz w:val="23"/>
          <w:vertAlign w:val="superscript"/>
        </w:rPr>
        <w:t>8</w:t>
      </w:r>
      <w:r>
        <w:t xml:space="preserve"> </w:t>
      </w:r>
      <w:r>
        <w:rPr>
          <w:rFonts w:ascii="Arial" w:eastAsia="Arial" w:hAnsi="Arial" w:cs="Arial"/>
        </w:rPr>
        <w:t>−</w:t>
      </w:r>
      <w:r>
        <w:t xml:space="preserve"> 2 = 254 hosts (two of the 2</w:t>
      </w:r>
      <w:r>
        <w:rPr>
          <w:sz w:val="23"/>
          <w:vertAlign w:val="superscript"/>
        </w:rPr>
        <w:t>8</w:t>
      </w:r>
      <w:r>
        <w:t xml:space="preserve"> = 256 addresses are reserved for special use)—too small for many organizations. However, a class B (/16) subnet, which supports up to 65,634 hosts, was too large. Under classful addressing, an organization with, say, 2,000 hosts was typically allocated a class B (/16) subnet address. This led to a rapid depletion of the class B address space and poor utilization of the assigned address space. For example, the organization that used a class B address for its 2,000 hosts was allocated enough of the address space for up to 65,534 interfaces—leaving more than 63,000 addresses that could not be used by other organizations.</w:t>
      </w:r>
    </w:p>
    <w:p w14:paraId="44D0DBAD" w14:textId="77777777" w:rsidR="0025243D" w:rsidRDefault="0025243D">
      <w:pPr>
        <w:spacing w:after="58" w:line="259" w:lineRule="auto"/>
        <w:ind w:right="15"/>
      </w:pPr>
      <w:r>
        <w:rPr>
          <w:rFonts w:ascii="Calibri" w:eastAsia="Calibri" w:hAnsi="Calibri" w:cs="Calibri"/>
          <w:noProof/>
          <w:color w:val="000000"/>
          <w:sz w:val="22"/>
        </w:rPr>
        <mc:AlternateContent>
          <mc:Choice Requires="wpg">
            <w:drawing>
              <wp:anchor distT="0" distB="0" distL="114300" distR="114300" simplePos="0" relativeHeight="251699200" behindDoc="0" locked="0" layoutInCell="1" allowOverlap="1" wp14:anchorId="36280F74" wp14:editId="39E59DE6">
                <wp:simplePos x="0" y="0"/>
                <wp:positionH relativeFrom="column">
                  <wp:posOffset>162</wp:posOffset>
                </wp:positionH>
                <wp:positionV relativeFrom="paragraph">
                  <wp:posOffset>-148669</wp:posOffset>
                </wp:positionV>
                <wp:extent cx="19037" cy="5448287"/>
                <wp:effectExtent l="0" t="0" r="0" b="0"/>
                <wp:wrapSquare wrapText="bothSides"/>
                <wp:docPr id="550248" name="Group 550248"/>
                <wp:cNvGraphicFramePr/>
                <a:graphic xmlns:a="http://schemas.openxmlformats.org/drawingml/2006/main">
                  <a:graphicData uri="http://schemas.microsoft.com/office/word/2010/wordprocessingGroup">
                    <wpg:wgp>
                      <wpg:cNvGrpSpPr/>
                      <wpg:grpSpPr>
                        <a:xfrm>
                          <a:off x="0" y="0"/>
                          <a:ext cx="19037" cy="5448287"/>
                          <a:chOff x="0" y="0"/>
                          <a:chExt cx="19037" cy="5448287"/>
                        </a:xfrm>
                      </wpg:grpSpPr>
                      <wps:wsp>
                        <wps:cNvPr id="624521" name="Shape 624521"/>
                        <wps:cNvSpPr/>
                        <wps:spPr>
                          <a:xfrm>
                            <a:off x="0" y="0"/>
                            <a:ext cx="19037" cy="5448287"/>
                          </a:xfrm>
                          <a:custGeom>
                            <a:avLst/>
                            <a:gdLst/>
                            <a:ahLst/>
                            <a:cxnLst/>
                            <a:rect l="0" t="0" r="0" b="0"/>
                            <a:pathLst>
                              <a:path w="19037" h="5448287">
                                <a:moveTo>
                                  <a:pt x="0" y="0"/>
                                </a:moveTo>
                                <a:lnTo>
                                  <a:pt x="19037" y="0"/>
                                </a:lnTo>
                                <a:lnTo>
                                  <a:pt x="19037" y="5448287"/>
                                </a:lnTo>
                                <a:lnTo>
                                  <a:pt x="0" y="5448287"/>
                                </a:lnTo>
                                <a:lnTo>
                                  <a:pt x="0" y="0"/>
                                </a:lnTo>
                              </a:path>
                            </a:pathLst>
                          </a:custGeom>
                          <a:ln w="0" cap="flat">
                            <a:miter lim="127000"/>
                          </a:ln>
                        </wps:spPr>
                        <wps:style>
                          <a:lnRef idx="0">
                            <a:srgbClr val="000000">
                              <a:alpha val="0"/>
                            </a:srgbClr>
                          </a:lnRef>
                          <a:fillRef idx="1">
                            <a:srgbClr val="468173"/>
                          </a:fillRef>
                          <a:effectRef idx="0">
                            <a:scrgbClr r="0" g="0" b="0"/>
                          </a:effectRef>
                          <a:fontRef idx="none"/>
                        </wps:style>
                        <wps:bodyPr/>
                      </wps:wsp>
                    </wpg:wgp>
                  </a:graphicData>
                </a:graphic>
              </wp:anchor>
            </w:drawing>
          </mc:Choice>
          <mc:Fallback>
            <w:pict>
              <v:group w14:anchorId="589D2DD4" id="Group 550248" o:spid="_x0000_s1026" style="position:absolute;margin-left:0;margin-top:-11.7pt;width:1.5pt;height:429pt;z-index:251699200" coordsize="190,544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">
                <v:shape id="Shape 624521" o:spid="_x0000_s1027" style="position:absolute;width:190;height:54482;visibility:visible;mso-wrap-style:square;v-text-anchor:top" coordsize="19037,5448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" path="m,l19037,r,5448287l,5448287,,e" fillcolor="#468173" stroked="f" strokeweight="0">
                  <v:stroke miterlimit="83231f" joinstyle="miter"/>
                  <v:path arrowok="t" textboxrect="0,0,19037,5448287"/>
                </v:shape>
                <w10:wrap type="square"/>
              </v:group>
            </w:pict>
          </mc:Fallback>
        </mc:AlternateContent>
      </w:r>
      <w:r>
        <w:t>PRINCIPLES IN PRACTICE</w:t>
      </w:r>
    </w:p>
    <w:p w14:paraId="1B884C66" w14:textId="77777777" w:rsidR="0025243D" w:rsidRDefault="0025243D">
      <w:pPr>
        <w:spacing w:after="217"/>
        <w:ind w:right="465"/>
      </w:pPr>
      <w:r>
        <w:t xml:space="preserve">This example of an ISP that connects eight organizations to the Internet nicely illustrates how carefully allocated CIDRized addresses facilitate routing. Suppose, as shown in </w:t>
      </w:r>
      <w:r>
        <w:rPr>
          <w:rFonts w:ascii="Arial" w:eastAsia="Arial" w:hAnsi="Arial" w:cs="Arial"/>
          <w:b/>
          <w:color w:val="1E7AB9"/>
        </w:rPr>
        <w:t>Figure 4.21</w:t>
      </w:r>
      <w:r>
        <w:t xml:space="preserve">, that the ISP (which we’ll call Fly-By-Night-ISP) advertises to the outside world that it should be sent any datagrams whose first 20 address bits match 200.23.16.0/20. The rest of the world need not know that within the address block 200.23.16.0/20 there are in fact eight other organizations, each with its own subnets. This ability to use a single prefix to advertise multiple networks is often referred to as </w:t>
      </w:r>
      <w:r>
        <w:rPr>
          <w:rFonts w:ascii="Arial" w:eastAsia="Arial" w:hAnsi="Arial" w:cs="Arial"/>
          <w:b/>
          <w:color w:val="1E7AB9"/>
        </w:rPr>
        <w:t>address aggregation</w:t>
      </w:r>
      <w:r>
        <w:t xml:space="preserve"> (also </w:t>
      </w:r>
      <w:r>
        <w:rPr>
          <w:rFonts w:ascii="Arial" w:eastAsia="Arial" w:hAnsi="Arial" w:cs="Arial"/>
          <w:b/>
          <w:color w:val="1E7AB9"/>
        </w:rPr>
        <w:t>route aggregation</w:t>
      </w:r>
      <w:r>
        <w:t xml:space="preserve"> or </w:t>
      </w:r>
      <w:r>
        <w:rPr>
          <w:rFonts w:ascii="Arial" w:eastAsia="Arial" w:hAnsi="Arial" w:cs="Arial"/>
          <w:b/>
          <w:color w:val="1E7AB9"/>
        </w:rPr>
        <w:t>route summarization</w:t>
      </w:r>
      <w:r>
        <w:t>).</w:t>
      </w:r>
    </w:p>
    <w:p w14:paraId="56E7A2A5" w14:textId="77777777" w:rsidR="0025243D" w:rsidRDefault="0025243D">
      <w:pPr>
        <w:spacing w:after="7"/>
        <w:ind w:right="224"/>
      </w:pPr>
      <w:r>
        <w:t>Address aggregation works extremely well when addresses are allocated in blocks to ISPs and then from ISPs to client organizations. But what happens when addresses are not allocated in such a hierarchical manner? What would happen, for example, if Fly-By-Night-ISP acquires</w:t>
      </w:r>
    </w:p>
    <w:p w14:paraId="0F57799F" w14:textId="77777777" w:rsidR="0025243D" w:rsidRDefault="0025243D">
      <w:pPr>
        <w:spacing w:after="148" w:line="259" w:lineRule="auto"/>
        <w:ind w:right="15"/>
      </w:pPr>
      <w:r>
        <w:t>ISPs-R-Us and then has Organization 1 connect to the Internet through its subsidiary ISPs-R-</w:t>
      </w:r>
    </w:p>
    <w:p w14:paraId="29E18EE5" w14:textId="77777777" w:rsidR="0025243D" w:rsidRDefault="0025243D">
      <w:pPr>
        <w:spacing w:after="54"/>
        <w:ind w:right="380"/>
      </w:pPr>
      <w:r>
        <w:t xml:space="preserve">Us? As shown in </w:t>
      </w:r>
      <w:r>
        <w:rPr>
          <w:rFonts w:ascii="Arial" w:eastAsia="Arial" w:hAnsi="Arial" w:cs="Arial"/>
          <w:b/>
          <w:color w:val="1E7AB9"/>
        </w:rPr>
        <w:t>Figure 4.21</w:t>
      </w:r>
      <w:r>
        <w:t>, the subsidiary ISPs-R-Us owns the address block 199.31.0.0/16, but Organization 1’s IP addresses are unfortunately outside of this address block. What should be done here? Certainly, Organization 1 could renumber all of its routers and hosts to have addresses within the ISPs-R-Us address block. But this is a costly solution, and Organization 1 might well be reassigned to another subsidiary in the future. The solution typically adopted is for</w:t>
      </w:r>
    </w:p>
    <w:p w14:paraId="4D33C1A1" w14:textId="77777777" w:rsidR="0025243D" w:rsidRDefault="0025243D">
      <w:pPr>
        <w:spacing w:line="259" w:lineRule="auto"/>
        <w:ind w:right="15"/>
      </w:pPr>
      <w:r>
        <w:t xml:space="preserve">Organization 1 to keep its IP addresses in 200.23.18.0/23. In this case, as shown in </w:t>
      </w:r>
      <w:r>
        <w:rPr>
          <w:rFonts w:ascii="Arial" w:eastAsia="Arial" w:hAnsi="Arial" w:cs="Arial"/>
          <w:b/>
          <w:color w:val="1E7AB9"/>
        </w:rPr>
        <w:t>Figure 4.22</w:t>
      </w:r>
      <w:r>
        <w:t>,</w:t>
      </w:r>
    </w:p>
    <w:p w14:paraId="5598208B" w14:textId="77777777" w:rsidR="0025243D" w:rsidRDefault="0025243D">
      <w:pPr>
        <w:spacing w:after="324" w:line="259" w:lineRule="auto"/>
      </w:pPr>
      <w:r>
        <w:rPr>
          <w:rFonts w:ascii="Calibri" w:eastAsia="Calibri" w:hAnsi="Calibri" w:cs="Calibri"/>
          <w:noProof/>
          <w:color w:val="000000"/>
          <w:sz w:val="22"/>
        </w:rPr>
        <mc:AlternateContent>
          <mc:Choice Requires="wpg">
            <w:drawing>
              <wp:inline distT="0" distB="0" distL="0" distR="0" wp14:anchorId="38E74258" wp14:editId="1AE8EFE1">
                <wp:extent cx="7081256" cy="6534150"/>
                <wp:effectExtent l="0" t="0" r="0" b="0"/>
                <wp:docPr id="550304" name="Group 550304"/>
                <wp:cNvGraphicFramePr/>
                <a:graphic xmlns:a="http://schemas.openxmlformats.org/drawingml/2006/main">
                  <a:graphicData uri="http://schemas.microsoft.com/office/word/2010/wordprocessingGroup">
                    <wpg:wgp>
                      <wpg:cNvGrpSpPr/>
                      <wpg:grpSpPr>
                        <a:xfrm>
                          <a:off x="0" y="0"/>
                          <a:ext cx="7081256" cy="6534150"/>
                          <a:chOff x="0" y="0"/>
                          <a:chExt cx="7081256" cy="6534150"/>
                        </a:xfrm>
                      </wpg:grpSpPr>
                      <wps:wsp>
                        <wps:cNvPr id="624523" name="Shape 624523"/>
                        <wps:cNvSpPr/>
                        <wps:spPr>
                          <a:xfrm>
                            <a:off x="0" y="0"/>
                            <a:ext cx="19037" cy="2114550"/>
                          </a:xfrm>
                          <a:custGeom>
                            <a:avLst/>
                            <a:gdLst/>
                            <a:ahLst/>
                            <a:cxnLst/>
                            <a:rect l="0" t="0" r="0" b="0"/>
                            <a:pathLst>
                              <a:path w="19037" h="2114550">
                                <a:moveTo>
                                  <a:pt x="0" y="0"/>
                                </a:moveTo>
                                <a:lnTo>
                                  <a:pt x="19037" y="0"/>
                                </a:lnTo>
                                <a:lnTo>
                                  <a:pt x="19037" y="2114550"/>
                                </a:lnTo>
                                <a:lnTo>
                                  <a:pt x="0" y="2114550"/>
                                </a:lnTo>
                                <a:lnTo>
                                  <a:pt x="0" y="0"/>
                                </a:lnTo>
                              </a:path>
                            </a:pathLst>
                          </a:custGeom>
                          <a:ln w="0" cap="flat">
                            <a:miter lim="127000"/>
                          </a:ln>
                        </wps:spPr>
                        <wps:style>
                          <a:lnRef idx="0">
                            <a:srgbClr val="000000">
                              <a:alpha val="0"/>
                            </a:srgbClr>
                          </a:lnRef>
                          <a:fillRef idx="1">
                            <a:srgbClr val="468173"/>
                          </a:fillRef>
                          <a:effectRef idx="0">
                            <a:scrgbClr r="0" g="0" b="0"/>
                          </a:effectRef>
                          <a:fontRef idx="none"/>
                        </wps:style>
                        <wps:bodyPr/>
                      </wps:wsp>
                      <wps:wsp>
                        <wps:cNvPr id="23765" name="Rectangle 23765"/>
                        <wps:cNvSpPr/>
                        <wps:spPr>
                          <a:xfrm>
                            <a:off x="285750" y="24989"/>
                            <a:ext cx="8498331" cy="202426"/>
                          </a:xfrm>
                          <a:prstGeom prst="rect">
                            <a:avLst/>
                          </a:prstGeom>
                          <a:ln>
                            <a:noFill/>
                          </a:ln>
                        </wps:spPr>
                        <wps:txbx>
                          <w:txbxContent>
                            <w:p w14:paraId="3B2511F6" w14:textId="77777777" w:rsidR="0025243D" w:rsidRDefault="0025243D">
                              <w:pPr>
                                <w:spacing w:line="259" w:lineRule="auto"/>
                              </w:pPr>
                              <w:r>
                                <w:t>Fly-By-Night-ISP continues to advertise the address block 200.23.16.0/20 and ISPs-R-Us</w:t>
                              </w:r>
                            </w:p>
                          </w:txbxContent>
                        </wps:txbx>
                        <wps:bodyPr horzOverflow="overflow" vert="horz" lIns="0" tIns="0" rIns="0" bIns="0" rtlCol="0">
                          <a:noAutofit/>
                        </wps:bodyPr>
                      </wps:wsp>
                      <wps:wsp>
                        <wps:cNvPr id="23766" name="Rectangle 23766"/>
                        <wps:cNvSpPr/>
                        <wps:spPr>
                          <a:xfrm>
                            <a:off x="285750" y="320264"/>
                            <a:ext cx="6092542" cy="202426"/>
                          </a:xfrm>
                          <a:prstGeom prst="rect">
                            <a:avLst/>
                          </a:prstGeom>
                          <a:ln>
                            <a:noFill/>
                          </a:ln>
                        </wps:spPr>
                        <wps:txbx>
                          <w:txbxContent>
                            <w:p w14:paraId="59D0389B" w14:textId="77777777" w:rsidR="0025243D" w:rsidRDefault="0025243D">
                              <w:pPr>
                                <w:spacing w:line="259" w:lineRule="auto"/>
                              </w:pPr>
                              <w:r>
                                <w:t xml:space="preserve">continues to advertise 199.31.0.0/16. However, ISPs-R-Us now </w:t>
                              </w:r>
                            </w:p>
                          </w:txbxContent>
                        </wps:txbx>
                        <wps:bodyPr horzOverflow="overflow" vert="horz" lIns="0" tIns="0" rIns="0" bIns="0" rtlCol="0">
                          <a:noAutofit/>
                        </wps:bodyPr>
                      </wps:wsp>
                      <wps:wsp>
                        <wps:cNvPr id="23767" name="Rectangle 23767"/>
                        <wps:cNvSpPr/>
                        <wps:spPr>
                          <a:xfrm>
                            <a:off x="4866932" y="320264"/>
                            <a:ext cx="394971" cy="202426"/>
                          </a:xfrm>
                          <a:prstGeom prst="rect">
                            <a:avLst/>
                          </a:prstGeom>
                          <a:ln>
                            <a:noFill/>
                          </a:ln>
                        </wps:spPr>
                        <wps:txbx>
                          <w:txbxContent>
                            <w:p w14:paraId="5A300600" w14:textId="77777777" w:rsidR="0025243D" w:rsidRDefault="0025243D">
                              <w:pPr>
                                <w:spacing w:line="259" w:lineRule="auto"/>
                              </w:pPr>
                              <w:r>
                                <w:rPr>
                                  <w:rFonts w:ascii="Arial" w:eastAsia="Arial" w:hAnsi="Arial" w:cs="Arial"/>
                                  <w:i/>
                                </w:rPr>
                                <w:t>also</w:t>
                              </w:r>
                            </w:p>
                          </w:txbxContent>
                        </wps:txbx>
                        <wps:bodyPr horzOverflow="overflow" vert="horz" lIns="0" tIns="0" rIns="0" bIns="0" rtlCol="0">
                          <a:noAutofit/>
                        </wps:bodyPr>
                      </wps:wsp>
                      <wps:wsp>
                        <wps:cNvPr id="23768" name="Rectangle 23768"/>
                        <wps:cNvSpPr/>
                        <wps:spPr>
                          <a:xfrm>
                            <a:off x="5163903" y="320264"/>
                            <a:ext cx="2202489" cy="202426"/>
                          </a:xfrm>
                          <a:prstGeom prst="rect">
                            <a:avLst/>
                          </a:prstGeom>
                          <a:ln>
                            <a:noFill/>
                          </a:ln>
                        </wps:spPr>
                        <wps:txbx>
                          <w:txbxContent>
                            <w:p w14:paraId="1430C04A" w14:textId="77777777" w:rsidR="0025243D" w:rsidRDefault="0025243D">
                              <w:pPr>
                                <w:spacing w:line="259" w:lineRule="auto"/>
                              </w:pPr>
                              <w:r>
                                <w:t xml:space="preserve"> advertises the block of</w:t>
                              </w:r>
                            </w:p>
                          </w:txbxContent>
                        </wps:txbx>
                        <wps:bodyPr horzOverflow="overflow" vert="horz" lIns="0" tIns="0" rIns="0" bIns="0" rtlCol="0">
                          <a:noAutofit/>
                        </wps:bodyPr>
                      </wps:wsp>
                      <wps:wsp>
                        <wps:cNvPr id="23769" name="Rectangle 23769"/>
                        <wps:cNvSpPr/>
                        <wps:spPr>
                          <a:xfrm>
                            <a:off x="285750" y="558456"/>
                            <a:ext cx="9038024" cy="202426"/>
                          </a:xfrm>
                          <a:prstGeom prst="rect">
                            <a:avLst/>
                          </a:prstGeom>
                          <a:ln>
                            <a:noFill/>
                          </a:ln>
                        </wps:spPr>
                        <wps:txbx>
                          <w:txbxContent>
                            <w:p w14:paraId="15EC58A0" w14:textId="77777777" w:rsidR="0025243D" w:rsidRDefault="0025243D">
                              <w:pPr>
                                <w:spacing w:line="259" w:lineRule="auto"/>
                              </w:pPr>
                              <w:r>
                                <w:t>addresses for Organization 1, 200.23.18.0/23. When other routers in the larger Internet see the</w:t>
                              </w:r>
                            </w:p>
                          </w:txbxContent>
                        </wps:txbx>
                        <wps:bodyPr horzOverflow="overflow" vert="horz" lIns="0" tIns="0" rIns="0" bIns="0" rtlCol="0">
                          <a:noAutofit/>
                        </wps:bodyPr>
                      </wps:wsp>
                      <wps:wsp>
                        <wps:cNvPr id="23770" name="Rectangle 23770"/>
                        <wps:cNvSpPr/>
                        <wps:spPr>
                          <a:xfrm>
                            <a:off x="285750" y="825147"/>
                            <a:ext cx="8856906" cy="202426"/>
                          </a:xfrm>
                          <a:prstGeom prst="rect">
                            <a:avLst/>
                          </a:prstGeom>
                          <a:ln>
                            <a:noFill/>
                          </a:ln>
                        </wps:spPr>
                        <wps:txbx>
                          <w:txbxContent>
                            <w:p w14:paraId="48AD2894" w14:textId="77777777" w:rsidR="0025243D" w:rsidRDefault="0025243D">
                              <w:pPr>
                                <w:spacing w:line="259" w:lineRule="auto"/>
                              </w:pPr>
                              <w:r>
                                <w:t>address blocks 200.23.16.0/20 (from Fly-By-Night-ISP) and 200.23.18.0/23 (from ISPs-R-Us)</w:t>
                              </w:r>
                            </w:p>
                          </w:txbxContent>
                        </wps:txbx>
                        <wps:bodyPr horzOverflow="overflow" vert="horz" lIns="0" tIns="0" rIns="0" bIns="0" rtlCol="0">
                          <a:noAutofit/>
                        </wps:bodyPr>
                      </wps:wsp>
                      <wps:wsp>
                        <wps:cNvPr id="23771" name="Rectangle 23771"/>
                        <wps:cNvSpPr/>
                        <wps:spPr>
                          <a:xfrm>
                            <a:off x="285750" y="1120498"/>
                            <a:ext cx="7027205" cy="202426"/>
                          </a:xfrm>
                          <a:prstGeom prst="rect">
                            <a:avLst/>
                          </a:prstGeom>
                          <a:ln>
                            <a:noFill/>
                          </a:ln>
                        </wps:spPr>
                        <wps:txbx>
                          <w:txbxContent>
                            <w:p w14:paraId="66EE4FCA" w14:textId="77777777" w:rsidR="0025243D" w:rsidRDefault="0025243D">
                              <w:pPr>
                                <w:spacing w:line="259" w:lineRule="auto"/>
                              </w:pPr>
                              <w:r>
                                <w:t xml:space="preserve">and want to route to an address in the block 200.23.18.0/23, they will use </w:t>
                              </w:r>
                            </w:p>
                          </w:txbxContent>
                        </wps:txbx>
                        <wps:bodyPr horzOverflow="overflow" vert="horz" lIns="0" tIns="0" rIns="0" bIns="0" rtlCol="0">
                          <a:noAutofit/>
                        </wps:bodyPr>
                      </wps:wsp>
                      <wps:wsp>
                        <wps:cNvPr id="23772" name="Rectangle 23772"/>
                        <wps:cNvSpPr/>
                        <wps:spPr>
                          <a:xfrm>
                            <a:off x="5569687" y="1120498"/>
                            <a:ext cx="1280747" cy="202426"/>
                          </a:xfrm>
                          <a:prstGeom prst="rect">
                            <a:avLst/>
                          </a:prstGeom>
                          <a:ln>
                            <a:noFill/>
                          </a:ln>
                        </wps:spPr>
                        <wps:txbx>
                          <w:txbxContent>
                            <w:p w14:paraId="18436745" w14:textId="77777777" w:rsidR="0025243D" w:rsidRDefault="0025243D">
                              <w:pPr>
                                <w:spacing w:line="259" w:lineRule="auto"/>
                              </w:pPr>
                              <w:r>
                                <w:rPr>
                                  <w:rFonts w:ascii="Arial" w:eastAsia="Arial" w:hAnsi="Arial" w:cs="Arial"/>
                                  <w:i/>
                                </w:rPr>
                                <w:t>longest prefix</w:t>
                              </w:r>
                            </w:p>
                          </w:txbxContent>
                        </wps:txbx>
                        <wps:bodyPr horzOverflow="overflow" vert="horz" lIns="0" tIns="0" rIns="0" bIns="0" rtlCol="0">
                          <a:noAutofit/>
                        </wps:bodyPr>
                      </wps:wsp>
                      <wps:wsp>
                        <wps:cNvPr id="23773" name="Rectangle 23773"/>
                        <wps:cNvSpPr/>
                        <wps:spPr>
                          <a:xfrm>
                            <a:off x="285750" y="1387188"/>
                            <a:ext cx="873717" cy="202426"/>
                          </a:xfrm>
                          <a:prstGeom prst="rect">
                            <a:avLst/>
                          </a:prstGeom>
                          <a:ln>
                            <a:noFill/>
                          </a:ln>
                        </wps:spPr>
                        <wps:txbx>
                          <w:txbxContent>
                            <w:p w14:paraId="0A34C1AB" w14:textId="77777777" w:rsidR="0025243D" w:rsidRDefault="0025243D">
                              <w:pPr>
                                <w:spacing w:line="259" w:lineRule="auto"/>
                              </w:pPr>
                              <w:r>
                                <w:rPr>
                                  <w:rFonts w:ascii="Arial" w:eastAsia="Arial" w:hAnsi="Arial" w:cs="Arial"/>
                                  <w:i/>
                                </w:rPr>
                                <w:t>matching</w:t>
                              </w:r>
                            </w:p>
                          </w:txbxContent>
                        </wps:txbx>
                        <wps:bodyPr horzOverflow="overflow" vert="horz" lIns="0" tIns="0" rIns="0" bIns="0" rtlCol="0">
                          <a:noAutofit/>
                        </wps:bodyPr>
                      </wps:wsp>
                      <wps:wsp>
                        <wps:cNvPr id="23774" name="Rectangle 23774"/>
                        <wps:cNvSpPr/>
                        <wps:spPr>
                          <a:xfrm>
                            <a:off x="942842" y="1387188"/>
                            <a:ext cx="538616" cy="202426"/>
                          </a:xfrm>
                          <a:prstGeom prst="rect">
                            <a:avLst/>
                          </a:prstGeom>
                          <a:ln>
                            <a:noFill/>
                          </a:ln>
                        </wps:spPr>
                        <wps:txbx>
                          <w:txbxContent>
                            <w:p w14:paraId="1C58FA1F" w14:textId="77777777" w:rsidR="0025243D" w:rsidRDefault="0025243D">
                              <w:pPr>
                                <w:spacing w:line="259" w:lineRule="auto"/>
                              </w:pPr>
                              <w:r>
                                <w:t xml:space="preserve"> (see </w:t>
                              </w:r>
                            </w:p>
                          </w:txbxContent>
                        </wps:txbx>
                        <wps:bodyPr horzOverflow="overflow" vert="horz" lIns="0" tIns="0" rIns="0" bIns="0" rtlCol="0">
                          <a:noAutofit/>
                        </wps:bodyPr>
                      </wps:wsp>
                      <wps:wsp>
                        <wps:cNvPr id="23775" name="Rectangle 23775"/>
                        <wps:cNvSpPr/>
                        <wps:spPr>
                          <a:xfrm>
                            <a:off x="1347816" y="1387188"/>
                            <a:ext cx="1316713" cy="202426"/>
                          </a:xfrm>
                          <a:prstGeom prst="rect">
                            <a:avLst/>
                          </a:prstGeom>
                          <a:ln>
                            <a:noFill/>
                          </a:ln>
                        </wps:spPr>
                        <wps:txbx>
                          <w:txbxContent>
                            <w:p w14:paraId="7C05A58D" w14:textId="77777777" w:rsidR="0025243D" w:rsidRDefault="0025243D">
                              <w:pPr>
                                <w:spacing w:line="259" w:lineRule="auto"/>
                              </w:pPr>
                              <w:r>
                                <w:rPr>
                                  <w:rFonts w:ascii="Arial" w:eastAsia="Arial" w:hAnsi="Arial" w:cs="Arial"/>
                                  <w:b/>
                                  <w:color w:val="1E7AB9"/>
                                </w:rPr>
                                <w:t>Section 4.2.1</w:t>
                              </w:r>
                            </w:p>
                          </w:txbxContent>
                        </wps:txbx>
                        <wps:bodyPr horzOverflow="overflow" vert="horz" lIns="0" tIns="0" rIns="0" bIns="0" rtlCol="0">
                          <a:noAutofit/>
                        </wps:bodyPr>
                      </wps:wsp>
                      <wps:wsp>
                        <wps:cNvPr id="550229" name="Rectangle 550229"/>
                        <wps:cNvSpPr/>
                        <wps:spPr>
                          <a:xfrm>
                            <a:off x="2337826" y="1387188"/>
                            <a:ext cx="71715" cy="202426"/>
                          </a:xfrm>
                          <a:prstGeom prst="rect">
                            <a:avLst/>
                          </a:prstGeom>
                          <a:ln>
                            <a:noFill/>
                          </a:ln>
                        </wps:spPr>
                        <wps:txbx>
                          <w:txbxContent>
                            <w:p w14:paraId="2FA29A96" w14:textId="77777777" w:rsidR="0025243D" w:rsidRDefault="0025243D">
                              <w:pPr>
                                <w:spacing w:line="259" w:lineRule="auto"/>
                              </w:pPr>
                              <w:r>
                                <w:t>)</w:t>
                              </w:r>
                            </w:p>
                          </w:txbxContent>
                        </wps:txbx>
                        <wps:bodyPr horzOverflow="overflow" vert="horz" lIns="0" tIns="0" rIns="0" bIns="0" rtlCol="0">
                          <a:noAutofit/>
                        </wps:bodyPr>
                      </wps:wsp>
                      <wps:wsp>
                        <wps:cNvPr id="550230" name="Rectangle 550230"/>
                        <wps:cNvSpPr/>
                        <wps:spPr>
                          <a:xfrm>
                            <a:off x="2391747" y="1387188"/>
                            <a:ext cx="5960741" cy="202426"/>
                          </a:xfrm>
                          <a:prstGeom prst="rect">
                            <a:avLst/>
                          </a:prstGeom>
                          <a:ln>
                            <a:noFill/>
                          </a:ln>
                        </wps:spPr>
                        <wps:txbx>
                          <w:txbxContent>
                            <w:p w14:paraId="098B2D2E" w14:textId="77777777" w:rsidR="0025243D" w:rsidRDefault="0025243D">
                              <w:pPr>
                                <w:spacing w:line="259" w:lineRule="auto"/>
                              </w:pPr>
                              <w:r>
                                <w:t>, and route toward ISPs-R-Us, as it advertises the longest (i.e.,</w:t>
                              </w:r>
                            </w:p>
                          </w:txbxContent>
                        </wps:txbx>
                        <wps:bodyPr horzOverflow="overflow" vert="horz" lIns="0" tIns="0" rIns="0" bIns="0" rtlCol="0">
                          <a:noAutofit/>
                        </wps:bodyPr>
                      </wps:wsp>
                      <wps:wsp>
                        <wps:cNvPr id="23777" name="Rectangle 23777"/>
                        <wps:cNvSpPr/>
                        <wps:spPr>
                          <a:xfrm>
                            <a:off x="285750" y="1625380"/>
                            <a:ext cx="6379617" cy="202426"/>
                          </a:xfrm>
                          <a:prstGeom prst="rect">
                            <a:avLst/>
                          </a:prstGeom>
                          <a:ln>
                            <a:noFill/>
                          </a:ln>
                        </wps:spPr>
                        <wps:txbx>
                          <w:txbxContent>
                            <w:p w14:paraId="2D6F3706" w14:textId="77777777" w:rsidR="0025243D" w:rsidRDefault="0025243D">
                              <w:pPr>
                                <w:spacing w:line="259" w:lineRule="auto"/>
                              </w:pPr>
                              <w:r>
                                <w:t>most-specific) address prefix that matches the destination address.</w:t>
                              </w:r>
                            </w:p>
                          </w:txbxContent>
                        </wps:txbx>
                        <wps:bodyPr horzOverflow="overflow" vert="horz" lIns="0" tIns="0" rIns="0" bIns="0" rtlCol="0">
                          <a:noAutofit/>
                        </wps:bodyPr>
                      </wps:wsp>
                      <pic:pic xmlns:pic="http://schemas.openxmlformats.org/drawingml/2006/picture">
                        <pic:nvPicPr>
                          <pic:cNvPr id="23779" name="Picture 23779"/>
                          <pic:cNvPicPr/>
                        </pic:nvPicPr>
                        <pic:blipFill>
                          <a:blip r:embed="rId243"/>
                          <a:stretch>
                            <a:fillRect/>
                          </a:stretch>
                        </pic:blipFill>
                        <pic:spPr>
                          <a:xfrm flipV="1">
                            <a:off x="0" y="2381250"/>
                            <a:ext cx="6400800" cy="4152900"/>
                          </a:xfrm>
                          <a:prstGeom prst="rect">
                            <a:avLst/>
                          </a:prstGeom>
                        </pic:spPr>
                      </pic:pic>
                    </wpg:wgp>
                  </a:graphicData>
                </a:graphic>
              </wp:inline>
            </w:drawing>
          </mc:Choice>
          <mc:Fallback>
            <w:pict>
              <v:group w14:anchorId="38E74258" id="Group 550304" o:spid="_x0000_s1633" style="width:557.6pt;height:514.5pt;mso-position-horizontal-relative:char;mso-position-vertical-relative:line" coordsize="70812,653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&#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">
                <v:shape id="Shape 624523" o:spid="_x0000_s1634" style="position:absolute;width:190;height:21145;visibility:visible;mso-wrap-style:square;v-text-anchor:top" coordsize="19037,2114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" path="m,l19037,r,2114550l,2114550,,e" fillcolor="#468173" stroked="f" strokeweight="0">
                  <v:stroke miterlimit="83231f" joinstyle="miter"/>
                  <v:path arrowok="t" textboxrect="0,0,19037,2114550"/>
                </v:shape>
                <v:rect id="Rectangle 23765" o:spid="_x0000_s1635" style="position:absolute;left:2857;top:249;width:84983;height:20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" filled="f" stroked="f">
                  <v:textbox inset="0,0,0,0">
                    <w:txbxContent>
                      <w:p w14:paraId="3B2511F6" w14:textId="77777777" w:rsidR="0025243D" w:rsidRDefault="0025243D">
                        <w:pPr>
                          <w:spacing w:line="259" w:lineRule="auto"/>
                        </w:pPr>
                        <w:r>
                          <w:t>Fly-By-Night-ISP continues to advertise the address block 200.23.16.0/20 and ISPs-R-Us</w:t>
                        </w:r>
                      </w:p>
                    </w:txbxContent>
                  </v:textbox>
                </v:rect>
                <v:rect id="Rectangle 23766" o:spid="_x0000_s1636" style="position:absolute;left:2857;top:3202;width:60925;height:20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" filled="f" stroked="f">
                  <v:textbox inset="0,0,0,0">
                    <w:txbxContent>
                      <w:p w14:paraId="59D0389B" w14:textId="77777777" w:rsidR="0025243D" w:rsidRDefault="0025243D">
                        <w:pPr>
                          <w:spacing w:line="259" w:lineRule="auto"/>
                        </w:pPr>
                        <w:r>
                          <w:t xml:space="preserve">continues to advertise 199.31.0.0/16. However, ISPs-R-Us now </w:t>
                        </w:r>
                      </w:p>
                    </w:txbxContent>
                  </v:textbox>
                </v:rect>
                <v:rect id="Rectangle 23767" o:spid="_x0000_s1637" style="position:absolute;left:48669;top:3202;width:3950;height:20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" filled="f" stroked="f">
                  <v:textbox inset="0,0,0,0">
                    <w:txbxContent>
                      <w:p w14:paraId="5A300600" w14:textId="77777777" w:rsidR="0025243D" w:rsidRDefault="0025243D">
                        <w:pPr>
                          <w:spacing w:line="259" w:lineRule="auto"/>
                        </w:pPr>
                        <w:r>
                          <w:rPr>
                            <w:rFonts w:ascii="Arial" w:eastAsia="Arial" w:hAnsi="Arial" w:cs="Arial"/>
                            <w:i/>
                          </w:rPr>
                          <w:t>also</w:t>
                        </w:r>
                      </w:p>
                    </w:txbxContent>
                  </v:textbox>
                </v:rect>
                <v:rect id="Rectangle 23768" o:spid="_x0000_s1638" style="position:absolute;left:51639;top:3202;width:22024;height:20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" filled="f" stroked="f">
                  <v:textbox inset="0,0,0,0">
                    <w:txbxContent>
                      <w:p w14:paraId="1430C04A" w14:textId="77777777" w:rsidR="0025243D" w:rsidRDefault="0025243D">
                        <w:pPr>
                          <w:spacing w:line="259" w:lineRule="auto"/>
                        </w:pPr>
                        <w:r>
                          <w:t xml:space="preserve"> advertises the block of</w:t>
                        </w:r>
                      </w:p>
                    </w:txbxContent>
                  </v:textbox>
                </v:rect>
                <v:rect id="Rectangle 23769" o:spid="_x0000_s1639" style="position:absolute;left:2857;top:5584;width:90380;height:20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" filled="f" stroked="f">
                  <v:textbox inset="0,0,0,0">
                    <w:txbxContent>
                      <w:p w14:paraId="15EC58A0" w14:textId="77777777" w:rsidR="0025243D" w:rsidRDefault="0025243D">
                        <w:pPr>
                          <w:spacing w:line="259" w:lineRule="auto"/>
                        </w:pPr>
                        <w:r>
                          <w:t>addresses for Organization 1, 200.23.18.0/23. When other routers in the larger Internet see the</w:t>
                        </w:r>
                      </w:p>
                    </w:txbxContent>
                  </v:textbox>
                </v:rect>
                <v:rect id="Rectangle 23770" o:spid="_x0000_s1640" style="position:absolute;left:2857;top:8251;width:88569;height:20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" filled="f" stroked="f">
                  <v:textbox inset="0,0,0,0">
                    <w:txbxContent>
                      <w:p w14:paraId="48AD2894" w14:textId="77777777" w:rsidR="0025243D" w:rsidRDefault="0025243D">
                        <w:pPr>
                          <w:spacing w:line="259" w:lineRule="auto"/>
                        </w:pPr>
                        <w:r>
                          <w:t>address blocks 200.23.16.0/20 (from Fly-By-Night-ISP) and 200.23.18.0/23 (from ISPs-R-Us)</w:t>
                        </w:r>
                      </w:p>
                    </w:txbxContent>
                  </v:textbox>
                </v:rect>
                <v:rect id="Rectangle 23771" o:spid="_x0000_s1641" style="position:absolute;left:2857;top:11204;width:70272;height:20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" filled="f" stroked="f">
                  <v:textbox inset="0,0,0,0">
                    <w:txbxContent>
                      <w:p w14:paraId="66EE4FCA" w14:textId="77777777" w:rsidR="0025243D" w:rsidRDefault="0025243D">
                        <w:pPr>
                          <w:spacing w:line="259" w:lineRule="auto"/>
                        </w:pPr>
                        <w:r>
                          <w:t xml:space="preserve">and want to route to an address in the block 200.23.18.0/23, they will use </w:t>
                        </w:r>
                      </w:p>
                    </w:txbxContent>
                  </v:textbox>
                </v:rect>
                <v:rect id="Rectangle 23772" o:spid="_x0000_s1642" style="position:absolute;left:55696;top:11204;width:12808;height:20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" filled="f" stroked="f">
                  <v:textbox inset="0,0,0,0">
                    <w:txbxContent>
                      <w:p w14:paraId="18436745" w14:textId="77777777" w:rsidR="0025243D" w:rsidRDefault="0025243D">
                        <w:pPr>
                          <w:spacing w:line="259" w:lineRule="auto"/>
                        </w:pPr>
                        <w:r>
                          <w:rPr>
                            <w:rFonts w:ascii="Arial" w:eastAsia="Arial" w:hAnsi="Arial" w:cs="Arial"/>
                            <w:i/>
                          </w:rPr>
                          <w:t>longest prefix</w:t>
                        </w:r>
                      </w:p>
                    </w:txbxContent>
                  </v:textbox>
                </v:rect>
                <v:rect id="Rectangle 23773" o:spid="_x0000_s1643" style="position:absolute;left:2857;top:13871;width:8737;height:20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" filled="f" stroked="f">
                  <v:textbox inset="0,0,0,0">
                    <w:txbxContent>
                      <w:p w14:paraId="0A34C1AB" w14:textId="77777777" w:rsidR="0025243D" w:rsidRDefault="0025243D">
                        <w:pPr>
                          <w:spacing w:line="259" w:lineRule="auto"/>
                        </w:pPr>
                        <w:r>
                          <w:rPr>
                            <w:rFonts w:ascii="Arial" w:eastAsia="Arial" w:hAnsi="Arial" w:cs="Arial"/>
                            <w:i/>
                          </w:rPr>
                          <w:t>matching</w:t>
                        </w:r>
                      </w:p>
                    </w:txbxContent>
                  </v:textbox>
                </v:rect>
                <v:rect id="Rectangle 23774" o:spid="_x0000_s1644" style="position:absolute;left:9428;top:13871;width:5386;height:20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" filled="f" stroked="f">
                  <v:textbox inset="0,0,0,0">
                    <w:txbxContent>
                      <w:p w14:paraId="1C58FA1F" w14:textId="77777777" w:rsidR="0025243D" w:rsidRDefault="0025243D">
                        <w:pPr>
                          <w:spacing w:line="259" w:lineRule="auto"/>
                        </w:pPr>
                        <w:r>
                          <w:t xml:space="preserve"> (see </w:t>
                        </w:r>
                      </w:p>
                    </w:txbxContent>
                  </v:textbox>
                </v:rect>
                <v:rect id="Rectangle 23775" o:spid="_x0000_s1645" style="position:absolute;left:13478;top:13871;width:13167;height:20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" filled="f" stroked="f">
                  <v:textbox inset="0,0,0,0">
                    <w:txbxContent>
                      <w:p w14:paraId="7C05A58D" w14:textId="77777777" w:rsidR="0025243D" w:rsidRDefault="0025243D">
                        <w:pPr>
                          <w:spacing w:line="259" w:lineRule="auto"/>
                        </w:pPr>
                        <w:r>
                          <w:rPr>
                            <w:rFonts w:ascii="Arial" w:eastAsia="Arial" w:hAnsi="Arial" w:cs="Arial"/>
                            <w:b/>
                            <w:color w:val="1E7AB9"/>
                          </w:rPr>
                          <w:t>Section 4.2.1</w:t>
                        </w:r>
                      </w:p>
                    </w:txbxContent>
                  </v:textbox>
                </v:rect>
                <v:rect id="Rectangle 550229" o:spid="_x0000_s1646" style="position:absolute;left:23378;top:13871;width:717;height:20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" filled="f" stroked="f">
                  <v:textbox inset="0,0,0,0">
                    <w:txbxContent>
                      <w:p w14:paraId="2FA29A96" w14:textId="77777777" w:rsidR="0025243D" w:rsidRDefault="0025243D">
                        <w:pPr>
                          <w:spacing w:line="259" w:lineRule="auto"/>
                        </w:pPr>
                        <w:r>
                          <w:t>)</w:t>
                        </w:r>
                      </w:p>
                    </w:txbxContent>
                  </v:textbox>
                </v:rect>
                <v:rect id="Rectangle 550230" o:spid="_x0000_s1647" style="position:absolute;left:23917;top:13871;width:59607;height:20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" filled="f" stroked="f">
                  <v:textbox inset="0,0,0,0">
                    <w:txbxContent>
                      <w:p w14:paraId="098B2D2E" w14:textId="77777777" w:rsidR="0025243D" w:rsidRDefault="0025243D">
                        <w:pPr>
                          <w:spacing w:line="259" w:lineRule="auto"/>
                        </w:pPr>
                        <w:r>
                          <w:t>, and route toward ISPs-R-Us, as it advertises the longest (i.e.,</w:t>
                        </w:r>
                      </w:p>
                    </w:txbxContent>
                  </v:textbox>
                </v:rect>
                <v:rect id="Rectangle 23777" o:spid="_x0000_s1648" style="position:absolute;left:2857;top:16253;width:63796;height:20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" filled="f" stroked="f">
                  <v:textbox inset="0,0,0,0">
                    <w:txbxContent>
                      <w:p w14:paraId="2D6F3706" w14:textId="77777777" w:rsidR="0025243D" w:rsidRDefault="0025243D">
                        <w:pPr>
                          <w:spacing w:line="259" w:lineRule="auto"/>
                        </w:pPr>
                        <w:r>
                          <w:t>most-specific) address prefix that matches the destination address.</w:t>
                        </w:r>
                      </w:p>
                    </w:txbxContent>
                  </v:textbox>
                </v:rect>
                <v:shape id="Picture 23779" o:spid="_x0000_s1649" type="#_x0000_t75" style="position:absolute;top:23812;width:64008;height:41529;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">
                  <v:imagedata r:id="rId244" o:title=""/>
                </v:shape>
                <w10:anchorlock/>
              </v:group>
            </w:pict>
          </mc:Fallback>
        </mc:AlternateContent>
      </w:r>
    </w:p>
    <w:p w14:paraId="48255348" w14:textId="77777777" w:rsidR="0025243D" w:rsidRDefault="0025243D">
      <w:pPr>
        <w:pStyle w:val="Heading4"/>
        <w:spacing w:after="0"/>
        <w:ind w:left="11" w:right="39"/>
      </w:pPr>
      <w:r>
        <w:t>Figure 4.21 Hierarchical addressing and route aggregation</w:t>
      </w:r>
    </w:p>
    <w:p w14:paraId="5AF8C261" w14:textId="77777777" w:rsidR="0025243D" w:rsidRDefault="0025243D">
      <w:pPr>
        <w:spacing w:after="324" w:line="259" w:lineRule="auto"/>
      </w:pPr>
      <w:r>
        <w:rPr>
          <w:noProof/>
        </w:rPr>
        <w:drawing>
          <wp:inline distT="0" distB="0" distL="0" distR="0" wp14:anchorId="75475045" wp14:editId="4BDF567C">
            <wp:extent cx="6381750" cy="4152900"/>
            <wp:effectExtent l="0" t="0" r="0" b="0"/>
            <wp:docPr id="23790" name="Picture 23790"/>
            <wp:cNvGraphicFramePr/>
            <a:graphic xmlns:a="http://schemas.openxmlformats.org/drawingml/2006/main">
              <a:graphicData uri="http://schemas.openxmlformats.org/drawingml/2006/picture">
                <pic:pic xmlns:pic="http://schemas.openxmlformats.org/drawingml/2006/picture">
                  <pic:nvPicPr>
                    <pic:cNvPr id="23790" name="Picture 23790"/>
                    <pic:cNvPicPr/>
                  </pic:nvPicPr>
                  <pic:blipFill>
                    <a:blip r:embed="rId245"/>
                    <a:stretch>
                      <a:fillRect/>
                    </a:stretch>
                  </pic:blipFill>
                  <pic:spPr>
                    <a:xfrm flipV="1">
                      <a:off x="0" y="0"/>
                      <a:ext cx="6381750" cy="4152900"/>
                    </a:xfrm>
                    <a:prstGeom prst="rect">
                      <a:avLst/>
                    </a:prstGeom>
                  </pic:spPr>
                </pic:pic>
              </a:graphicData>
            </a:graphic>
          </wp:inline>
        </w:drawing>
      </w:r>
    </w:p>
    <w:p w14:paraId="1445D92F" w14:textId="77777777" w:rsidR="0025243D" w:rsidRDefault="0025243D">
      <w:pPr>
        <w:pStyle w:val="Heading4"/>
        <w:ind w:left="11" w:right="39"/>
      </w:pPr>
      <w:r>
        <w:t>Figure 4.22 ISPs-R-Us has a more specific route to Organization 1</w:t>
      </w:r>
    </w:p>
    <w:p w14:paraId="56A9A0A9" w14:textId="77777777" w:rsidR="0025243D" w:rsidRDefault="0025243D">
      <w:pPr>
        <w:ind w:right="15"/>
      </w:pPr>
      <w:r>
        <w:t>We would be remiss if we did not mention yet another type of IP address, the IP broadcast address 255.255.255.255. When a host sends a datagram with destination address 255.255.255.255, the message is delivered to all hosts on the same subnet. Routers optionally forward the message into neighboring subnets as well (although they usually don’t).</w:t>
      </w:r>
    </w:p>
    <w:p w14:paraId="44856343" w14:textId="77777777" w:rsidR="0025243D" w:rsidRDefault="0025243D">
      <w:pPr>
        <w:spacing w:after="472"/>
        <w:ind w:right="15"/>
      </w:pPr>
      <w:r>
        <w:t>Having now studied IP addressing in detail, we need to know how hosts and subnets get their addresses in the first place. Let’s begin by looking at how an organization gets a block of addresses for its devices, and then look at how a device (such as a host) is assigned an address from within the organization’s block of addresses.</w:t>
      </w:r>
    </w:p>
    <w:p w14:paraId="4C3DE272" w14:textId="77777777" w:rsidR="0025243D" w:rsidRDefault="0025243D">
      <w:pPr>
        <w:spacing w:after="517" w:line="265" w:lineRule="auto"/>
        <w:ind w:left="12" w:hanging="10"/>
      </w:pPr>
      <w:r>
        <w:rPr>
          <w:rFonts w:ascii="Arial" w:eastAsia="Arial" w:hAnsi="Arial" w:cs="Arial"/>
          <w:i/>
          <w:color w:val="585858"/>
        </w:rPr>
        <w:t>Obtaining a Block of Addresses</w:t>
      </w:r>
    </w:p>
    <w:p w14:paraId="7D2518D6" w14:textId="77777777" w:rsidR="0025243D" w:rsidRDefault="0025243D">
      <w:pPr>
        <w:spacing w:after="103" w:line="259" w:lineRule="auto"/>
        <w:ind w:right="15"/>
      </w:pPr>
      <w:r>
        <w:t>In order to obtain a block of IP addresses for use within an organization’s subnet, a network</w:t>
      </w:r>
    </w:p>
    <w:p w14:paraId="1336B963" w14:textId="77777777" w:rsidR="0025243D" w:rsidRDefault="0025243D">
      <w:pPr>
        <w:spacing w:after="472"/>
        <w:ind w:right="15"/>
      </w:pPr>
      <w:r>
        <w:t>administrator might first contact its ISP, which would provide addresses from a larger block of addresses that had already been allocated to the ISP. For example, the ISP may itself have been allocated the address block 200.23.16.0/20. The ISP, in turn, could divide its address block into eight equal-sized contiguous address blocks and give one of these address blocks out to each of up to eight organizations that are supported by this ISP, as shown below. (We have underlined the subnet part of these addresses for your convenience.)</w:t>
      </w:r>
    </w:p>
    <w:p w14:paraId="3572D751" w14:textId="77777777" w:rsidR="0025243D" w:rsidRDefault="0025243D">
      <w:pPr>
        <w:spacing w:line="259" w:lineRule="auto"/>
        <w:ind w:right="15"/>
      </w:pPr>
      <w:r>
        <w:t>ISP’s block:</w:t>
      </w:r>
      <w:r>
        <w:rPr>
          <w:rFonts w:ascii="Arial" w:eastAsia="Arial" w:hAnsi="Arial" w:cs="Arial"/>
        </w:rPr>
        <w:t>  </w:t>
      </w:r>
      <w:r>
        <w:t xml:space="preserve"> </w:t>
      </w:r>
      <w:r>
        <w:rPr>
          <w:rFonts w:ascii="Arial" w:eastAsia="Arial" w:hAnsi="Arial" w:cs="Arial"/>
        </w:rPr>
        <w:t>  </w:t>
      </w:r>
      <w:r>
        <w:t>200.23.16.0/20</w:t>
      </w:r>
      <w:r>
        <w:rPr>
          <w:rFonts w:ascii="Arial" w:eastAsia="Arial" w:hAnsi="Arial" w:cs="Arial"/>
        </w:rPr>
        <w:t>  </w:t>
      </w:r>
      <w:r>
        <w:t xml:space="preserve"> </w:t>
      </w:r>
      <w:r>
        <w:rPr>
          <w:rFonts w:ascii="Arial" w:eastAsia="Arial" w:hAnsi="Arial" w:cs="Arial"/>
        </w:rPr>
        <w:t>  </w:t>
      </w:r>
      <w:r>
        <w:rPr>
          <w:u w:val="single" w:color="333333"/>
        </w:rPr>
        <w:t>11001000 00010111 0001</w:t>
      </w:r>
      <w:r>
        <w:t>0000 00000000</w:t>
      </w:r>
    </w:p>
    <w:p w14:paraId="11BB1BCA" w14:textId="77777777" w:rsidR="0025243D" w:rsidRDefault="0025243D">
      <w:pPr>
        <w:ind w:right="15"/>
      </w:pPr>
      <w:r>
        <w:t>Organization 0</w:t>
      </w:r>
      <w:r>
        <w:rPr>
          <w:rFonts w:ascii="Arial" w:eastAsia="Arial" w:hAnsi="Arial" w:cs="Arial"/>
        </w:rPr>
        <w:t>  </w:t>
      </w:r>
      <w:r>
        <w:t xml:space="preserve"> 200.23.16.0/23</w:t>
      </w:r>
      <w:r>
        <w:rPr>
          <w:rFonts w:ascii="Arial" w:eastAsia="Arial" w:hAnsi="Arial" w:cs="Arial"/>
        </w:rPr>
        <w:t>  </w:t>
      </w:r>
      <w:r>
        <w:t xml:space="preserve"> </w:t>
      </w:r>
      <w:r>
        <w:rPr>
          <w:rFonts w:ascii="Arial" w:eastAsia="Arial" w:hAnsi="Arial" w:cs="Arial"/>
        </w:rPr>
        <w:t>  </w:t>
      </w:r>
      <w:r>
        <w:rPr>
          <w:u w:val="single" w:color="333333"/>
        </w:rPr>
        <w:t>11001000 00010111 0001000</w:t>
      </w:r>
      <w:r>
        <w:t>0 00000000</w:t>
      </w:r>
    </w:p>
    <w:p w14:paraId="5225D44C" w14:textId="77777777" w:rsidR="0025243D" w:rsidRDefault="0025243D">
      <w:pPr>
        <w:spacing w:after="0" w:line="688" w:lineRule="auto"/>
        <w:ind w:right="1310"/>
      </w:pPr>
      <w:r>
        <w:t>Organization 1</w:t>
      </w:r>
      <w:r>
        <w:rPr>
          <w:rFonts w:ascii="Arial" w:eastAsia="Arial" w:hAnsi="Arial" w:cs="Arial"/>
        </w:rPr>
        <w:t>  </w:t>
      </w:r>
      <w:r>
        <w:t xml:space="preserve"> 200.23.18.0/23</w:t>
      </w:r>
      <w:r>
        <w:rPr>
          <w:rFonts w:ascii="Arial" w:eastAsia="Arial" w:hAnsi="Arial" w:cs="Arial"/>
        </w:rPr>
        <w:t>  </w:t>
      </w:r>
      <w:r>
        <w:t xml:space="preserve"> </w:t>
      </w:r>
      <w:r>
        <w:rPr>
          <w:rFonts w:ascii="Arial" w:eastAsia="Arial" w:hAnsi="Arial" w:cs="Arial"/>
        </w:rPr>
        <w:t>  </w:t>
      </w:r>
      <w:r>
        <w:rPr>
          <w:u w:val="single" w:color="333333"/>
        </w:rPr>
        <w:t>11001000 00010111 0001001</w:t>
      </w:r>
      <w:r>
        <w:t>0 00000000 Organization 2</w:t>
      </w:r>
      <w:r>
        <w:rPr>
          <w:rFonts w:ascii="Arial" w:eastAsia="Arial" w:hAnsi="Arial" w:cs="Arial"/>
        </w:rPr>
        <w:t>  </w:t>
      </w:r>
      <w:r>
        <w:t xml:space="preserve"> 200.23.20.0/23</w:t>
      </w:r>
      <w:r>
        <w:rPr>
          <w:rFonts w:ascii="Arial" w:eastAsia="Arial" w:hAnsi="Arial" w:cs="Arial"/>
        </w:rPr>
        <w:t>  </w:t>
      </w:r>
      <w:r>
        <w:t xml:space="preserve"> </w:t>
      </w:r>
      <w:r>
        <w:rPr>
          <w:rFonts w:ascii="Arial" w:eastAsia="Arial" w:hAnsi="Arial" w:cs="Arial"/>
        </w:rPr>
        <w:t>  </w:t>
      </w:r>
      <w:r>
        <w:rPr>
          <w:u w:val="single" w:color="333333"/>
        </w:rPr>
        <w:t>11001000 00010111 0001010</w:t>
      </w:r>
      <w:r>
        <w:t>0 00000000</w:t>
      </w:r>
    </w:p>
    <w:p w14:paraId="104E3F21" w14:textId="77777777" w:rsidR="0025243D" w:rsidRDefault="0025243D">
      <w:pPr>
        <w:spacing w:after="486"/>
        <w:ind w:right="15"/>
      </w:pPr>
      <w:r>
        <w:t xml:space="preserve">    …   …                    </w:t>
      </w:r>
      <w:r>
        <w:rPr>
          <w:rFonts w:ascii="Arial" w:eastAsia="Arial" w:hAnsi="Arial" w:cs="Arial"/>
        </w:rPr>
        <w:t>            </w:t>
      </w:r>
      <w:r>
        <w:t xml:space="preserve">    …</w:t>
      </w:r>
    </w:p>
    <w:p w14:paraId="24D88E76" w14:textId="77777777" w:rsidR="0025243D" w:rsidRDefault="0025243D">
      <w:pPr>
        <w:spacing w:after="395"/>
        <w:ind w:right="15"/>
      </w:pPr>
      <w:r>
        <w:t>Organization 7</w:t>
      </w:r>
      <w:r>
        <w:rPr>
          <w:rFonts w:ascii="Arial" w:eastAsia="Arial" w:hAnsi="Arial" w:cs="Arial"/>
        </w:rPr>
        <w:t>  </w:t>
      </w:r>
      <w:r>
        <w:t xml:space="preserve"> 200.23.30.0/23</w:t>
      </w:r>
      <w:r>
        <w:rPr>
          <w:rFonts w:ascii="Arial" w:eastAsia="Arial" w:hAnsi="Arial" w:cs="Arial"/>
        </w:rPr>
        <w:t>  </w:t>
      </w:r>
      <w:r>
        <w:t xml:space="preserve"> </w:t>
      </w:r>
      <w:r>
        <w:rPr>
          <w:rFonts w:ascii="Arial" w:eastAsia="Arial" w:hAnsi="Arial" w:cs="Arial"/>
        </w:rPr>
        <w:t>  </w:t>
      </w:r>
      <w:r>
        <w:rPr>
          <w:u w:val="single" w:color="333333"/>
        </w:rPr>
        <w:t>11001000 00010111 0001111</w:t>
      </w:r>
      <w:r>
        <w:t>0 00000000</w:t>
      </w:r>
    </w:p>
    <w:p w14:paraId="22DE048F" w14:textId="77777777" w:rsidR="0025243D" w:rsidRDefault="0025243D">
      <w:pPr>
        <w:spacing w:after="52"/>
        <w:ind w:right="15"/>
      </w:pPr>
      <w:r>
        <w:t xml:space="preserve">While obtaining a set of addresses from an ISP is one way to get a block of addresses, it is not the only way. Clearly, there must also be a way for the ISP itself to get a block of addresses. Is there a global authority that has ultimate responsibility for managing the IP address space and allocating address blocks to ISPs and other organizations? Indeed there is! IP addresses are managed under the authority of the Internet Corporation for Assigned Names and Numbers (ICANN) </w:t>
      </w:r>
      <w:r>
        <w:rPr>
          <w:rFonts w:ascii="Arial" w:eastAsia="Arial" w:hAnsi="Arial" w:cs="Arial"/>
          <w:b/>
          <w:color w:val="1E7AB9"/>
        </w:rPr>
        <w:t>[ICANN 2016]</w:t>
      </w:r>
      <w:r>
        <w:t xml:space="preserve">, based on guidelines set forth in </w:t>
      </w:r>
      <w:r>
        <w:rPr>
          <w:rFonts w:ascii="Arial" w:eastAsia="Arial" w:hAnsi="Arial" w:cs="Arial"/>
          <w:b/>
          <w:color w:val="1E7AB9"/>
        </w:rPr>
        <w:t>[RFC 7020]</w:t>
      </w:r>
      <w:r>
        <w:t>. The role of the nonprofit ICANN organization [NTIA 1998] is not only to allocate IP addresses, but also to manage the DNS root servers. It also has the very contentious job of assigning domain names and resolving domain name disputes. The ICANN allocates addresses to regional Internet registries (for example, ARIN, RIPE, APNIC, and LACNIC, which together form the</w:t>
      </w:r>
    </w:p>
    <w:p w14:paraId="3A61A490" w14:textId="77777777" w:rsidR="0025243D" w:rsidRDefault="0025243D">
      <w:pPr>
        <w:spacing w:after="478"/>
        <w:ind w:right="15"/>
      </w:pPr>
      <w:r>
        <w:t xml:space="preserve">Address Supporting Organization of ICANN </w:t>
      </w:r>
      <w:r>
        <w:rPr>
          <w:rFonts w:ascii="Arial" w:eastAsia="Arial" w:hAnsi="Arial" w:cs="Arial"/>
          <w:b/>
          <w:color w:val="1E7AB9"/>
        </w:rPr>
        <w:t>[ASO-ICANN 2016]</w:t>
      </w:r>
      <w:r>
        <w:t>), and handle the allocation/management of addresses within their regions.</w:t>
      </w:r>
    </w:p>
    <w:p w14:paraId="4EF2EE25" w14:textId="77777777" w:rsidR="0025243D" w:rsidRDefault="0025243D">
      <w:pPr>
        <w:spacing w:after="517" w:line="265" w:lineRule="auto"/>
        <w:ind w:left="12" w:hanging="10"/>
      </w:pPr>
      <w:r>
        <w:rPr>
          <w:rFonts w:ascii="Arial" w:eastAsia="Arial" w:hAnsi="Arial" w:cs="Arial"/>
          <w:i/>
          <w:color w:val="585858"/>
        </w:rPr>
        <w:t>Obtaining a Host Address: The Dynamic Host Configuration Protocol</w:t>
      </w:r>
    </w:p>
    <w:p w14:paraId="58A6E65E" w14:textId="77777777" w:rsidR="0025243D" w:rsidRDefault="0025243D">
      <w:pPr>
        <w:spacing w:after="76"/>
        <w:ind w:right="15"/>
      </w:pPr>
      <w:r>
        <w:t xml:space="preserve">Once an organization has obtained a block of addresses, it can assign individual IP addresses to the host and router interfaces in its organization. A system administrator will typically manually configure the IP addresses into the router (often remotely, with a network management tool). Host addresses can also be configured manually, but typically this is done using the </w:t>
      </w:r>
      <w:r>
        <w:rPr>
          <w:rFonts w:ascii="Arial" w:eastAsia="Arial" w:hAnsi="Arial" w:cs="Arial"/>
          <w:b/>
          <w:color w:val="1E7AB9"/>
        </w:rPr>
        <w:t>Dynamic Host Configuration Protocol</w:t>
      </w:r>
    </w:p>
    <w:p w14:paraId="15E097B1" w14:textId="77777777" w:rsidR="0025243D" w:rsidRDefault="0025243D">
      <w:pPr>
        <w:ind w:right="15"/>
      </w:pPr>
      <w:r>
        <w:rPr>
          <w:rFonts w:ascii="Arial" w:eastAsia="Arial" w:hAnsi="Arial" w:cs="Arial"/>
          <w:b/>
          <w:color w:val="1E7AB9"/>
        </w:rPr>
        <w:t>(DHCP)</w:t>
      </w:r>
      <w:r>
        <w:t xml:space="preserve"> </w:t>
      </w:r>
      <w:r>
        <w:rPr>
          <w:rFonts w:ascii="Arial" w:eastAsia="Arial" w:hAnsi="Arial" w:cs="Arial"/>
          <w:b/>
          <w:color w:val="1E7AB9"/>
        </w:rPr>
        <w:t>[RFC 2131]</w:t>
      </w:r>
      <w:r>
        <w:t xml:space="preserve">. DHCP allows a host to obtain (be allocated) an IP address automatically. A network administrator can configure DHCP so that a given host receives the same IP address each time it connects to the network, or a host may be assigned a </w:t>
      </w:r>
      <w:r>
        <w:rPr>
          <w:rFonts w:ascii="Arial" w:eastAsia="Arial" w:hAnsi="Arial" w:cs="Arial"/>
          <w:b/>
          <w:color w:val="1E7AB9"/>
        </w:rPr>
        <w:t>temporary IP address</w:t>
      </w:r>
      <w:r>
        <w:t xml:space="preserve"> that will be different each time the host connects to the network. In addition to host IP address assignment, DHCP also allows a host to learn additional information, such as its subnet mask, the address of its first-hop router (often called the default gateway), and the address of its local DNS server.</w:t>
      </w:r>
    </w:p>
    <w:p w14:paraId="64281839" w14:textId="77777777" w:rsidR="0025243D" w:rsidRDefault="0025243D">
      <w:pPr>
        <w:ind w:right="15"/>
      </w:pPr>
      <w:r>
        <w:t xml:space="preserve">Because of DHCP’s ability to automate the network-related aspects of connecting a host into a network, it is often referred to as a </w:t>
      </w:r>
      <w:r>
        <w:rPr>
          <w:rFonts w:ascii="Arial" w:eastAsia="Arial" w:hAnsi="Arial" w:cs="Arial"/>
          <w:b/>
          <w:color w:val="1E7AB9"/>
        </w:rPr>
        <w:t>plug-and-play</w:t>
      </w:r>
      <w:r>
        <w:t xml:space="preserve"> or </w:t>
      </w:r>
      <w:r>
        <w:rPr>
          <w:rFonts w:ascii="Arial" w:eastAsia="Arial" w:hAnsi="Arial" w:cs="Arial"/>
          <w:b/>
          <w:color w:val="1E7AB9"/>
        </w:rPr>
        <w:t>zeroconf</w:t>
      </w:r>
      <w:r>
        <w:t xml:space="preserve"> (zero-configuration) protocol. This capability makes it </w:t>
      </w:r>
      <w:r>
        <w:rPr>
          <w:rFonts w:ascii="Arial" w:eastAsia="Arial" w:hAnsi="Arial" w:cs="Arial"/>
          <w:i/>
        </w:rPr>
        <w:t>very</w:t>
      </w:r>
      <w:r>
        <w:t xml:space="preserve"> attractive to the network administrator who would otherwise have to perform these tasks manually! DHCP is also enjoying widespread use in residential Internet access networks, enterprise networks, and in wireless LANs, where hosts join and leave the network frequently. Consider, for example, the student who carries a laptop from a dormitory room to a library to a classroom. It is likely that in each location, the student will be connecting into a new subnet and hence will need a new IP address at each location. DHCP is ideally suited to this situation, as there are many users coming and going, and addresses are needed for only a limited amount of time. The value of DHCP’s plug-and-play capability is clear, since it’s unimaginable that a system administrator would be able to reconfigure laptops at each location, and few students (except those taking a computer networking class!) would have the expertise to configure their laptops manually.</w:t>
      </w:r>
    </w:p>
    <w:p w14:paraId="71362203" w14:textId="77777777" w:rsidR="0025243D" w:rsidRDefault="0025243D">
      <w:pPr>
        <w:spacing w:after="472"/>
        <w:ind w:right="15"/>
      </w:pPr>
      <w:r>
        <w:t xml:space="preserve">DHCP is a client-server protocol. A client is typically a newly arriving host wanting to obtain network configuration information, including an IP address for itself. In the simplest case, each subnet (in the addressing sense of </w:t>
      </w:r>
      <w:r>
        <w:rPr>
          <w:rFonts w:ascii="Arial" w:eastAsia="Arial" w:hAnsi="Arial" w:cs="Arial"/>
          <w:b/>
          <w:color w:val="1E7AB9"/>
        </w:rPr>
        <w:t>Figure 4.20</w:t>
      </w:r>
      <w:r>
        <w:t xml:space="preserve">) will have a DHCP server. If no server is present on the subnet, a DHCP relay agent (typically a router) that knows the address of a DHCP server for that network is needed. </w:t>
      </w:r>
      <w:r>
        <w:rPr>
          <w:rFonts w:ascii="Arial" w:eastAsia="Arial" w:hAnsi="Arial" w:cs="Arial"/>
          <w:b/>
          <w:color w:val="1E7AB9"/>
        </w:rPr>
        <w:t>Figure 4.23</w:t>
      </w:r>
      <w:r>
        <w:t xml:space="preserve"> shows a DHCP server attached to subnet 223.1.2/24, with the router serving as the relay agent for arriving clients attached to subnets 223.1.1/24 and 223.1.3/24. In our discussion below, we’ll assume that a DHCP server is available on the subnet.</w:t>
      </w:r>
    </w:p>
    <w:p w14:paraId="44C3CF17" w14:textId="77777777" w:rsidR="0025243D" w:rsidRDefault="0025243D">
      <w:pPr>
        <w:spacing w:after="117"/>
        <w:ind w:right="15"/>
      </w:pPr>
      <w:r>
        <w:t xml:space="preserve">For a newly arriving host, the DHCP protocol is a four-step process, as shown in </w:t>
      </w:r>
      <w:r>
        <w:rPr>
          <w:rFonts w:ascii="Arial" w:eastAsia="Arial" w:hAnsi="Arial" w:cs="Arial"/>
          <w:b/>
          <w:color w:val="1E7AB9"/>
        </w:rPr>
        <w:t>Figure 4.24</w:t>
      </w:r>
      <w:r>
        <w:t xml:space="preserve"> for the network setting shown in </w:t>
      </w:r>
      <w:r>
        <w:rPr>
          <w:rFonts w:ascii="Arial" w:eastAsia="Arial" w:hAnsi="Arial" w:cs="Arial"/>
          <w:b/>
          <w:color w:val="1E7AB9"/>
        </w:rPr>
        <w:t>Figure 4.23</w:t>
      </w:r>
      <w:r>
        <w:t xml:space="preserve">. In this figure, </w:t>
      </w:r>
      <w:r>
        <w:rPr>
          <w:rFonts w:ascii="Courier New" w:eastAsia="Courier New" w:hAnsi="Courier New" w:cs="Courier New"/>
          <w:i/>
          <w:color w:val="468173"/>
        </w:rPr>
        <w:t>yiaddr</w:t>
      </w:r>
      <w:r>
        <w:t xml:space="preserve"> (as in “your Internet address”) indicates the address being allocated to the newly arriving client. The four steps are:</w:t>
      </w:r>
    </w:p>
    <w:p w14:paraId="26EC84E4" w14:textId="77777777" w:rsidR="0025243D" w:rsidRDefault="0025243D">
      <w:pPr>
        <w:spacing w:after="324" w:line="259" w:lineRule="auto"/>
      </w:pPr>
      <w:r>
        <w:rPr>
          <w:noProof/>
        </w:rPr>
        <w:drawing>
          <wp:inline distT="0" distB="0" distL="0" distR="0" wp14:anchorId="5205B0C8" wp14:editId="3F5BCB69">
            <wp:extent cx="6362700" cy="4819650"/>
            <wp:effectExtent l="0" t="0" r="0" b="0"/>
            <wp:docPr id="23962" name="Picture 23962"/>
            <wp:cNvGraphicFramePr/>
            <a:graphic xmlns:a="http://schemas.openxmlformats.org/drawingml/2006/main">
              <a:graphicData uri="http://schemas.openxmlformats.org/drawingml/2006/picture">
                <pic:pic xmlns:pic="http://schemas.openxmlformats.org/drawingml/2006/picture">
                  <pic:nvPicPr>
                    <pic:cNvPr id="23962" name="Picture 23962"/>
                    <pic:cNvPicPr/>
                  </pic:nvPicPr>
                  <pic:blipFill>
                    <a:blip r:embed="rId246"/>
                    <a:stretch>
                      <a:fillRect/>
                    </a:stretch>
                  </pic:blipFill>
                  <pic:spPr>
                    <a:xfrm flipV="1">
                      <a:off x="0" y="0"/>
                      <a:ext cx="6362700" cy="4819650"/>
                    </a:xfrm>
                    <a:prstGeom prst="rect">
                      <a:avLst/>
                    </a:prstGeom>
                  </pic:spPr>
                </pic:pic>
              </a:graphicData>
            </a:graphic>
          </wp:inline>
        </w:drawing>
      </w:r>
    </w:p>
    <w:p w14:paraId="5AB2E901" w14:textId="77777777" w:rsidR="0025243D" w:rsidRDefault="0025243D">
      <w:pPr>
        <w:pStyle w:val="Heading4"/>
        <w:spacing w:after="0"/>
        <w:ind w:left="11" w:right="39"/>
      </w:pPr>
      <w:r>
        <w:t>Figure 4.23 DHCP client and server</w:t>
      </w:r>
    </w:p>
    <w:p w14:paraId="1CA1C4D3" w14:textId="77777777" w:rsidR="0025243D" w:rsidRDefault="0025243D">
      <w:pPr>
        <w:spacing w:after="29"/>
        <w:ind w:left="420" w:right="15" w:hanging="270"/>
      </w:pPr>
      <w:r>
        <w:rPr>
          <w:rFonts w:ascii="Calibri" w:eastAsia="Calibri" w:hAnsi="Calibri" w:cs="Calibri"/>
          <w:noProof/>
          <w:color w:val="000000"/>
          <w:sz w:val="22"/>
        </w:rPr>
        <mc:AlternateContent>
          <mc:Choice Requires="wpg">
            <w:drawing>
              <wp:inline distT="0" distB="0" distL="0" distR="0" wp14:anchorId="3F97646B" wp14:editId="2DF43E94">
                <wp:extent cx="57150" cy="76200"/>
                <wp:effectExtent l="0" t="0" r="0" b="0"/>
                <wp:docPr id="551388" name="Group 551388"/>
                <wp:cNvGraphicFramePr/>
                <a:graphic xmlns:a="http://schemas.openxmlformats.org/drawingml/2006/main">
                  <a:graphicData uri="http://schemas.microsoft.com/office/word/2010/wordprocessingGroup">
                    <wpg:wgp>
                      <wpg:cNvGrpSpPr/>
                      <wpg:grpSpPr>
                        <a:xfrm>
                          <a:off x="0" y="0"/>
                          <a:ext cx="57150" cy="76200"/>
                          <a:chOff x="0" y="0"/>
                          <a:chExt cx="57150" cy="76200"/>
                        </a:xfrm>
                      </wpg:grpSpPr>
                      <wps:wsp>
                        <wps:cNvPr id="23981" name="Shape 23981"/>
                        <wps:cNvSpPr/>
                        <wps:spPr>
                          <a:xfrm>
                            <a:off x="0" y="9525"/>
                            <a:ext cx="57150" cy="66675"/>
                          </a:xfrm>
                          <a:custGeom>
                            <a:avLst/>
                            <a:gdLst/>
                            <a:ahLst/>
                            <a:cxnLst/>
                            <a:rect l="0" t="0" r="0" b="0"/>
                            <a:pathLst>
                              <a:path w="57150" h="66675">
                                <a:moveTo>
                                  <a:pt x="28575" y="0"/>
                                </a:moveTo>
                                <a:cubicBezTo>
                                  <a:pt x="42863" y="0"/>
                                  <a:pt x="57150" y="9525"/>
                                  <a:pt x="57150" y="28575"/>
                                </a:cubicBezTo>
                                <a:cubicBezTo>
                                  <a:pt x="57150" y="66675"/>
                                  <a:pt x="0" y="66675"/>
                                  <a:pt x="0" y="28575"/>
                                </a:cubicBezTo>
                                <a:cubicBezTo>
                                  <a:pt x="0" y="9525"/>
                                  <a:pt x="14288" y="0"/>
                                  <a:pt x="28575" y="0"/>
                                </a:cubicBez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23982" name="Shape 23982"/>
                        <wps:cNvSpPr/>
                        <wps:spPr>
                          <a:xfrm>
                            <a:off x="0" y="0"/>
                            <a:ext cx="57150" cy="76200"/>
                          </a:xfrm>
                          <a:custGeom>
                            <a:avLst/>
                            <a:gdLst/>
                            <a:ahLst/>
                            <a:cxnLst/>
                            <a:rect l="0" t="0" r="0" b="0"/>
                            <a:pathLst>
                              <a:path w="57150" h="76200">
                                <a:moveTo>
                                  <a:pt x="57150" y="38100"/>
                                </a:moveTo>
                                <a:cubicBezTo>
                                  <a:pt x="57150" y="0"/>
                                  <a:pt x="0" y="0"/>
                                  <a:pt x="0" y="38100"/>
                                </a:cubicBezTo>
                                <a:cubicBezTo>
                                  <a:pt x="0" y="76200"/>
                                  <a:pt x="57150" y="76200"/>
                                  <a:pt x="57150" y="38100"/>
                                </a:cubicBezTo>
                                <a:close/>
                              </a:path>
                            </a:pathLst>
                          </a:custGeom>
                          <a:ln w="9525" cap="flat">
                            <a:miter lim="127000"/>
                          </a:ln>
                        </wps:spPr>
                        <wps:style>
                          <a:lnRef idx="1">
                            <a:srgbClr val="333333"/>
                          </a:lnRef>
                          <a:fillRef idx="0">
                            <a:srgbClr val="000000">
                              <a:alpha val="0"/>
                            </a:srgbClr>
                          </a:fillRef>
                          <a:effectRef idx="0">
                            <a:scrgbClr r="0" g="0" b="0"/>
                          </a:effectRef>
                          <a:fontRef idx="none"/>
                        </wps:style>
                        <wps:bodyPr/>
                      </wps:wsp>
                    </wpg:wgp>
                  </a:graphicData>
                </a:graphic>
              </wp:inline>
            </w:drawing>
          </mc:Choice>
          <mc:Fallback>
            <w:pict>
              <v:group w14:anchorId="3D731581" id="Group 551388" o:spid="_x0000_s1026" style="width:4.5pt;height:6pt;mso-position-horizontal-relative:char;mso-position-vertical-relative:line" coordsize="57150,76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">
                <v:shape id="Shape 23981" o:spid="_x0000_s1027" style="position:absolute;top:9525;width:57150;height:66675;visibility:visible;mso-wrap-style:square;v-text-anchor:top" coordsize="57150,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" path="m28575,c42863,,57150,9525,57150,28575,57150,66675,,66675,,28575,,9525,14288,,28575,xe" fillcolor="#333" stroked="f" strokeweight="0">
                  <v:stroke miterlimit="83231f" joinstyle="miter"/>
                  <v:path arrowok="t" textboxrect="0,0,57150,66675"/>
                </v:shape>
                <v:shape id="Shape 23982" o:spid="_x0000_s1028" style="position:absolute;width:57150;height:76200;visibility:visible;mso-wrap-style:square;v-text-anchor:top" coordsize="5715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" path="m57150,38100c57150,,,,,38100v,38100,57150,38100,57150,xe" filled="f" strokecolor="#333">
                  <v:stroke miterlimit="83231f" joinstyle="miter"/>
                  <v:path arrowok="t" textboxrect="0,0,57150,76200"/>
                </v:shape>
                <w10:anchorlock/>
              </v:group>
            </w:pict>
          </mc:Fallback>
        </mc:AlternateContent>
      </w:r>
      <w:r>
        <w:rPr>
          <w:rFonts w:ascii="Arial" w:eastAsia="Arial" w:hAnsi="Arial" w:cs="Arial"/>
          <w:b/>
        </w:rPr>
        <w:t xml:space="preserve"> DHCP server discovery.</w:t>
      </w:r>
      <w:r>
        <w:t xml:space="preserve"> The first task of a newly arriving host is to find a DHCP server with which to interact. This is done using a </w:t>
      </w:r>
      <w:r>
        <w:rPr>
          <w:rFonts w:ascii="Arial" w:eastAsia="Arial" w:hAnsi="Arial" w:cs="Arial"/>
          <w:b/>
          <w:color w:val="1E7AB9"/>
        </w:rPr>
        <w:t>DHCP discover message</w:t>
      </w:r>
      <w:r>
        <w:t xml:space="preserve">, which a client sends within a UDP packet to port 67. The UDP packet is encapsulated in an IP datagram. But to whom should this datagram be sent? The host doesn’t even know the IP address of the network to which it is attaching, much less the address of a DHCP server for this network. Given this, the DHCP client creates an IP datagram containing its DHCP discover message along with the broadcast destination IP address of 255.255.255.255 and a “this host” source IP address of 0.0.0.0. The DHCP client passes the IP datagram to the link layer, which then broadcasts this frame to all nodes attached to the subnet (we will cover the details of link-layer broadcasting in </w:t>
      </w:r>
      <w:r>
        <w:rPr>
          <w:rFonts w:ascii="Arial" w:eastAsia="Arial" w:hAnsi="Arial" w:cs="Arial"/>
          <w:b/>
          <w:color w:val="1E7AB9"/>
        </w:rPr>
        <w:t>Section 6.4</w:t>
      </w:r>
      <w:r>
        <w:t>).</w:t>
      </w:r>
    </w:p>
    <w:p w14:paraId="050896FE" w14:textId="77777777" w:rsidR="0025243D" w:rsidRDefault="0025243D">
      <w:pPr>
        <w:spacing w:after="0"/>
        <w:ind w:left="420" w:right="15" w:hanging="270"/>
      </w:pPr>
      <w:r>
        <w:rPr>
          <w:rFonts w:ascii="Calibri" w:eastAsia="Calibri" w:hAnsi="Calibri" w:cs="Calibri"/>
          <w:noProof/>
          <w:color w:val="000000"/>
          <w:sz w:val="22"/>
        </w:rPr>
        <mc:AlternateContent>
          <mc:Choice Requires="wpg">
            <w:drawing>
              <wp:inline distT="0" distB="0" distL="0" distR="0" wp14:anchorId="0E118837" wp14:editId="51A34E4B">
                <wp:extent cx="57150" cy="76200"/>
                <wp:effectExtent l="0" t="0" r="0" b="0"/>
                <wp:docPr id="551389" name="Group 551389"/>
                <wp:cNvGraphicFramePr/>
                <a:graphic xmlns:a="http://schemas.openxmlformats.org/drawingml/2006/main">
                  <a:graphicData uri="http://schemas.microsoft.com/office/word/2010/wordprocessingGroup">
                    <wpg:wgp>
                      <wpg:cNvGrpSpPr/>
                      <wpg:grpSpPr>
                        <a:xfrm>
                          <a:off x="0" y="0"/>
                          <a:ext cx="57150" cy="76200"/>
                          <a:chOff x="0" y="0"/>
                          <a:chExt cx="57150" cy="76200"/>
                        </a:xfrm>
                      </wpg:grpSpPr>
                      <wps:wsp>
                        <wps:cNvPr id="23997" name="Shape 23997"/>
                        <wps:cNvSpPr/>
                        <wps:spPr>
                          <a:xfrm>
                            <a:off x="0" y="9525"/>
                            <a:ext cx="57150" cy="66675"/>
                          </a:xfrm>
                          <a:custGeom>
                            <a:avLst/>
                            <a:gdLst/>
                            <a:ahLst/>
                            <a:cxnLst/>
                            <a:rect l="0" t="0" r="0" b="0"/>
                            <a:pathLst>
                              <a:path w="57150" h="66675">
                                <a:moveTo>
                                  <a:pt x="28575" y="0"/>
                                </a:moveTo>
                                <a:cubicBezTo>
                                  <a:pt x="42863" y="0"/>
                                  <a:pt x="57150" y="9525"/>
                                  <a:pt x="57150" y="28575"/>
                                </a:cubicBezTo>
                                <a:cubicBezTo>
                                  <a:pt x="57150" y="66675"/>
                                  <a:pt x="0" y="66675"/>
                                  <a:pt x="0" y="28575"/>
                                </a:cubicBezTo>
                                <a:cubicBezTo>
                                  <a:pt x="0" y="9525"/>
                                  <a:pt x="14288" y="0"/>
                                  <a:pt x="28575" y="0"/>
                                </a:cubicBez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23998" name="Shape 23998"/>
                        <wps:cNvSpPr/>
                        <wps:spPr>
                          <a:xfrm>
                            <a:off x="0" y="0"/>
                            <a:ext cx="57150" cy="76200"/>
                          </a:xfrm>
                          <a:custGeom>
                            <a:avLst/>
                            <a:gdLst/>
                            <a:ahLst/>
                            <a:cxnLst/>
                            <a:rect l="0" t="0" r="0" b="0"/>
                            <a:pathLst>
                              <a:path w="57150" h="76200">
                                <a:moveTo>
                                  <a:pt x="57150" y="38100"/>
                                </a:moveTo>
                                <a:cubicBezTo>
                                  <a:pt x="57150" y="0"/>
                                  <a:pt x="0" y="0"/>
                                  <a:pt x="0" y="38100"/>
                                </a:cubicBezTo>
                                <a:cubicBezTo>
                                  <a:pt x="0" y="76200"/>
                                  <a:pt x="57150" y="76200"/>
                                  <a:pt x="57150" y="38100"/>
                                </a:cubicBezTo>
                                <a:close/>
                              </a:path>
                            </a:pathLst>
                          </a:custGeom>
                          <a:ln w="9525" cap="flat">
                            <a:miter lim="127000"/>
                          </a:ln>
                        </wps:spPr>
                        <wps:style>
                          <a:lnRef idx="1">
                            <a:srgbClr val="333333"/>
                          </a:lnRef>
                          <a:fillRef idx="0">
                            <a:srgbClr val="000000">
                              <a:alpha val="0"/>
                            </a:srgbClr>
                          </a:fillRef>
                          <a:effectRef idx="0">
                            <a:scrgbClr r="0" g="0" b="0"/>
                          </a:effectRef>
                          <a:fontRef idx="none"/>
                        </wps:style>
                        <wps:bodyPr/>
                      </wps:wsp>
                    </wpg:wgp>
                  </a:graphicData>
                </a:graphic>
              </wp:inline>
            </w:drawing>
          </mc:Choice>
          <mc:Fallback>
            <w:pict>
              <v:group w14:anchorId="723F29A7" id="Group 551389" o:spid="_x0000_s1026" style="width:4.5pt;height:6pt;mso-position-horizontal-relative:char;mso-position-vertical-relative:line" coordsize="57150,76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">
                <v:shape id="Shape 23997" o:spid="_x0000_s1027" style="position:absolute;top:9525;width:57150;height:66675;visibility:visible;mso-wrap-style:square;v-text-anchor:top" coordsize="57150,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" path="m28575,c42863,,57150,9525,57150,28575,57150,66675,,66675,,28575,,9525,14288,,28575,xe" fillcolor="#333" stroked="f" strokeweight="0">
                  <v:stroke miterlimit="83231f" joinstyle="miter"/>
                  <v:path arrowok="t" textboxrect="0,0,57150,66675"/>
                </v:shape>
                <v:shape id="Shape 23998" o:spid="_x0000_s1028" style="position:absolute;width:57150;height:76200;visibility:visible;mso-wrap-style:square;v-text-anchor:top" coordsize="5715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" path="m57150,38100c57150,,,,,38100v,38100,57150,38100,57150,xe" filled="f" strokecolor="#333">
                  <v:stroke miterlimit="83231f" joinstyle="miter"/>
                  <v:path arrowok="t" textboxrect="0,0,57150,76200"/>
                </v:shape>
                <w10:anchorlock/>
              </v:group>
            </w:pict>
          </mc:Fallback>
        </mc:AlternateContent>
      </w:r>
      <w:r>
        <w:rPr>
          <w:rFonts w:ascii="Arial" w:eastAsia="Arial" w:hAnsi="Arial" w:cs="Arial"/>
          <w:b/>
        </w:rPr>
        <w:t xml:space="preserve"> DHCP server offer(s).</w:t>
      </w:r>
      <w:r>
        <w:t xml:space="preserve"> A DHCP server receiving a DHCP discover message responds to the client with a </w:t>
      </w:r>
      <w:r>
        <w:rPr>
          <w:rFonts w:ascii="Arial" w:eastAsia="Arial" w:hAnsi="Arial" w:cs="Arial"/>
          <w:b/>
          <w:color w:val="1E7AB9"/>
        </w:rPr>
        <w:t>DHCP offer message</w:t>
      </w:r>
      <w:r>
        <w:t xml:space="preserve"> that is broadcast to all nodes on the subnet, again using the IP broadcast address of 255.255.255.255. (You might want to think about why this server reply must also be broadcast). Since several DHCP servers can be present on the subnet, the client may find itself in the enviable position of being able to choose from among several offers. Each</w:t>
      </w:r>
      <w:r>
        <w:br w:type="page"/>
      </w:r>
    </w:p>
    <w:p w14:paraId="35953490" w14:textId="77777777" w:rsidR="0025243D" w:rsidRDefault="0025243D">
      <w:pPr>
        <w:spacing w:after="324" w:line="259" w:lineRule="auto"/>
        <w:ind w:left="420"/>
      </w:pPr>
      <w:r>
        <w:rPr>
          <w:noProof/>
        </w:rPr>
        <w:drawing>
          <wp:inline distT="0" distB="0" distL="0" distR="0" wp14:anchorId="00FF6273" wp14:editId="60708907">
            <wp:extent cx="4819650" cy="6657975"/>
            <wp:effectExtent l="0" t="0" r="0" b="0"/>
            <wp:docPr id="24014" name="Picture 24014"/>
            <wp:cNvGraphicFramePr/>
            <a:graphic xmlns:a="http://schemas.openxmlformats.org/drawingml/2006/main">
              <a:graphicData uri="http://schemas.openxmlformats.org/drawingml/2006/picture">
                <pic:pic xmlns:pic="http://schemas.openxmlformats.org/drawingml/2006/picture">
                  <pic:nvPicPr>
                    <pic:cNvPr id="24014" name="Picture 24014"/>
                    <pic:cNvPicPr/>
                  </pic:nvPicPr>
                  <pic:blipFill>
                    <a:blip r:embed="rId247"/>
                    <a:stretch>
                      <a:fillRect/>
                    </a:stretch>
                  </pic:blipFill>
                  <pic:spPr>
                    <a:xfrm flipV="1">
                      <a:off x="0" y="0"/>
                      <a:ext cx="4819650" cy="6657975"/>
                    </a:xfrm>
                    <a:prstGeom prst="rect">
                      <a:avLst/>
                    </a:prstGeom>
                  </pic:spPr>
                </pic:pic>
              </a:graphicData>
            </a:graphic>
          </wp:inline>
        </w:drawing>
      </w:r>
    </w:p>
    <w:p w14:paraId="380E4B2F" w14:textId="77777777" w:rsidR="0025243D" w:rsidRDefault="0025243D">
      <w:pPr>
        <w:pStyle w:val="Heading4"/>
        <w:ind w:left="430" w:right="39"/>
      </w:pPr>
      <w:r>
        <w:t>Figure 4.24 DHCP client-server interaction</w:t>
      </w:r>
    </w:p>
    <w:p w14:paraId="17671FDF" w14:textId="77777777" w:rsidR="0025243D" w:rsidRDefault="0025243D">
      <w:pPr>
        <w:spacing w:after="27"/>
        <w:ind w:left="429" w:right="15"/>
      </w:pPr>
      <w:r>
        <w:t xml:space="preserve">server offer message contains the transaction ID of the received discover message, the proposed IP address for the client, the network mask, and an IP </w:t>
      </w:r>
      <w:r>
        <w:rPr>
          <w:rFonts w:ascii="Arial" w:eastAsia="Arial" w:hAnsi="Arial" w:cs="Arial"/>
          <w:b/>
          <w:color w:val="1E7AB9"/>
        </w:rPr>
        <w:t>address lease time</w:t>
      </w:r>
      <w:r>
        <w:t xml:space="preserve">—the amount of time for which the IP address will be valid. It is common for the server to set the lease time to several hours or days </w:t>
      </w:r>
      <w:r>
        <w:rPr>
          <w:rFonts w:ascii="Arial" w:eastAsia="Arial" w:hAnsi="Arial" w:cs="Arial"/>
          <w:b/>
          <w:color w:val="1E7AB9"/>
        </w:rPr>
        <w:t>[Droms 2002]</w:t>
      </w:r>
      <w:r>
        <w:t>.</w:t>
      </w:r>
    </w:p>
    <w:p w14:paraId="6A3E60A9" w14:textId="77777777" w:rsidR="0025243D" w:rsidRDefault="0025243D">
      <w:pPr>
        <w:spacing w:after="80"/>
        <w:ind w:left="420" w:right="15" w:hanging="270"/>
      </w:pPr>
      <w:r>
        <w:rPr>
          <w:rFonts w:ascii="Calibri" w:eastAsia="Calibri" w:hAnsi="Calibri" w:cs="Calibri"/>
          <w:noProof/>
          <w:color w:val="000000"/>
          <w:sz w:val="22"/>
        </w:rPr>
        <mc:AlternateContent>
          <mc:Choice Requires="wpg">
            <w:drawing>
              <wp:inline distT="0" distB="0" distL="0" distR="0" wp14:anchorId="5845B4AC" wp14:editId="05311BB4">
                <wp:extent cx="57150" cy="76200"/>
                <wp:effectExtent l="0" t="0" r="0" b="0"/>
                <wp:docPr id="551047" name="Group 551047"/>
                <wp:cNvGraphicFramePr/>
                <a:graphic xmlns:a="http://schemas.openxmlformats.org/drawingml/2006/main">
                  <a:graphicData uri="http://schemas.microsoft.com/office/word/2010/wordprocessingGroup">
                    <wpg:wgp>
                      <wpg:cNvGrpSpPr/>
                      <wpg:grpSpPr>
                        <a:xfrm>
                          <a:off x="0" y="0"/>
                          <a:ext cx="57150" cy="76200"/>
                          <a:chOff x="0" y="0"/>
                          <a:chExt cx="57150" cy="76200"/>
                        </a:xfrm>
                      </wpg:grpSpPr>
                      <wps:wsp>
                        <wps:cNvPr id="24024" name="Shape 24024"/>
                        <wps:cNvSpPr/>
                        <wps:spPr>
                          <a:xfrm>
                            <a:off x="0" y="9525"/>
                            <a:ext cx="57150" cy="66675"/>
                          </a:xfrm>
                          <a:custGeom>
                            <a:avLst/>
                            <a:gdLst/>
                            <a:ahLst/>
                            <a:cxnLst/>
                            <a:rect l="0" t="0" r="0" b="0"/>
                            <a:pathLst>
                              <a:path w="57150" h="66675">
                                <a:moveTo>
                                  <a:pt x="28575" y="0"/>
                                </a:moveTo>
                                <a:cubicBezTo>
                                  <a:pt x="42863" y="0"/>
                                  <a:pt x="57150" y="9525"/>
                                  <a:pt x="57150" y="28575"/>
                                </a:cubicBezTo>
                                <a:cubicBezTo>
                                  <a:pt x="57150" y="66675"/>
                                  <a:pt x="0" y="66675"/>
                                  <a:pt x="0" y="28575"/>
                                </a:cubicBezTo>
                                <a:cubicBezTo>
                                  <a:pt x="0" y="9525"/>
                                  <a:pt x="14288" y="0"/>
                                  <a:pt x="28575" y="0"/>
                                </a:cubicBez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24025" name="Shape 24025"/>
                        <wps:cNvSpPr/>
                        <wps:spPr>
                          <a:xfrm>
                            <a:off x="0" y="0"/>
                            <a:ext cx="57150" cy="76200"/>
                          </a:xfrm>
                          <a:custGeom>
                            <a:avLst/>
                            <a:gdLst/>
                            <a:ahLst/>
                            <a:cxnLst/>
                            <a:rect l="0" t="0" r="0" b="0"/>
                            <a:pathLst>
                              <a:path w="57150" h="76200">
                                <a:moveTo>
                                  <a:pt x="57150" y="38100"/>
                                </a:moveTo>
                                <a:cubicBezTo>
                                  <a:pt x="57150" y="0"/>
                                  <a:pt x="0" y="0"/>
                                  <a:pt x="0" y="38100"/>
                                </a:cubicBezTo>
                                <a:cubicBezTo>
                                  <a:pt x="0" y="76200"/>
                                  <a:pt x="57150" y="76200"/>
                                  <a:pt x="57150" y="38100"/>
                                </a:cubicBezTo>
                                <a:close/>
                              </a:path>
                            </a:pathLst>
                          </a:custGeom>
                          <a:ln w="9525" cap="flat">
                            <a:miter lim="127000"/>
                          </a:ln>
                        </wps:spPr>
                        <wps:style>
                          <a:lnRef idx="1">
                            <a:srgbClr val="333333"/>
                          </a:lnRef>
                          <a:fillRef idx="0">
                            <a:srgbClr val="000000">
                              <a:alpha val="0"/>
                            </a:srgbClr>
                          </a:fillRef>
                          <a:effectRef idx="0">
                            <a:scrgbClr r="0" g="0" b="0"/>
                          </a:effectRef>
                          <a:fontRef idx="none"/>
                        </wps:style>
                        <wps:bodyPr/>
                      </wps:wsp>
                    </wpg:wgp>
                  </a:graphicData>
                </a:graphic>
              </wp:inline>
            </w:drawing>
          </mc:Choice>
          <mc:Fallback>
            <w:pict>
              <v:group w14:anchorId="109B2BA5" id="Group 551047" o:spid="_x0000_s1026" style="width:4.5pt;height:6pt;mso-position-horizontal-relative:char;mso-position-vertical-relative:line" coordsize="57150,76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">
                <v:shape id="Shape 24024" o:spid="_x0000_s1027" style="position:absolute;top:9525;width:57150;height:66675;visibility:visible;mso-wrap-style:square;v-text-anchor:top" coordsize="57150,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" path="m28575,c42863,,57150,9525,57150,28575,57150,66675,,66675,,28575,,9525,14288,,28575,xe" fillcolor="#333" stroked="f" strokeweight="0">
                  <v:stroke miterlimit="83231f" joinstyle="miter"/>
                  <v:path arrowok="t" textboxrect="0,0,57150,66675"/>
                </v:shape>
                <v:shape id="Shape 24025" o:spid="_x0000_s1028" style="position:absolute;width:57150;height:76200;visibility:visible;mso-wrap-style:square;v-text-anchor:top" coordsize="5715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" path="m57150,38100c57150,,,,,38100v,38100,57150,38100,57150,xe" filled="f" strokecolor="#333">
                  <v:stroke miterlimit="83231f" joinstyle="miter"/>
                  <v:path arrowok="t" textboxrect="0,0,57150,76200"/>
                </v:shape>
                <w10:anchorlock/>
              </v:group>
            </w:pict>
          </mc:Fallback>
        </mc:AlternateContent>
      </w:r>
      <w:r>
        <w:rPr>
          <w:rFonts w:ascii="Arial" w:eastAsia="Arial" w:hAnsi="Arial" w:cs="Arial"/>
          <w:b/>
        </w:rPr>
        <w:t xml:space="preserve"> DHCP request.</w:t>
      </w:r>
      <w:r>
        <w:t xml:space="preserve"> The newly arriving client will choose from among one or more server offers and respond to its selected offer with a </w:t>
      </w:r>
      <w:r>
        <w:rPr>
          <w:rFonts w:ascii="Arial" w:eastAsia="Arial" w:hAnsi="Arial" w:cs="Arial"/>
          <w:b/>
          <w:color w:val="1E7AB9"/>
        </w:rPr>
        <w:t>DHCP request message</w:t>
      </w:r>
      <w:r>
        <w:t>, echoing back the configuration parameters.</w:t>
      </w:r>
    </w:p>
    <w:p w14:paraId="760F2B80" w14:textId="77777777" w:rsidR="0025243D" w:rsidRDefault="0025243D">
      <w:pPr>
        <w:ind w:left="420" w:right="15" w:hanging="270"/>
      </w:pPr>
      <w:r>
        <w:rPr>
          <w:rFonts w:ascii="Calibri" w:eastAsia="Calibri" w:hAnsi="Calibri" w:cs="Calibri"/>
          <w:noProof/>
          <w:color w:val="000000"/>
          <w:sz w:val="22"/>
        </w:rPr>
        <mc:AlternateContent>
          <mc:Choice Requires="wpg">
            <w:drawing>
              <wp:inline distT="0" distB="0" distL="0" distR="0" wp14:anchorId="48008D79" wp14:editId="584046ED">
                <wp:extent cx="57150" cy="76200"/>
                <wp:effectExtent l="0" t="0" r="0" b="0"/>
                <wp:docPr id="551048" name="Group 551048"/>
                <wp:cNvGraphicFramePr/>
                <a:graphic xmlns:a="http://schemas.openxmlformats.org/drawingml/2006/main">
                  <a:graphicData uri="http://schemas.microsoft.com/office/word/2010/wordprocessingGroup">
                    <wpg:wgp>
                      <wpg:cNvGrpSpPr/>
                      <wpg:grpSpPr>
                        <a:xfrm>
                          <a:off x="0" y="0"/>
                          <a:ext cx="57150" cy="76200"/>
                          <a:chOff x="0" y="0"/>
                          <a:chExt cx="57150" cy="76200"/>
                        </a:xfrm>
                      </wpg:grpSpPr>
                      <wps:wsp>
                        <wps:cNvPr id="24032" name="Shape 24032"/>
                        <wps:cNvSpPr/>
                        <wps:spPr>
                          <a:xfrm>
                            <a:off x="0" y="9525"/>
                            <a:ext cx="57150" cy="66675"/>
                          </a:xfrm>
                          <a:custGeom>
                            <a:avLst/>
                            <a:gdLst/>
                            <a:ahLst/>
                            <a:cxnLst/>
                            <a:rect l="0" t="0" r="0" b="0"/>
                            <a:pathLst>
                              <a:path w="57150" h="66675">
                                <a:moveTo>
                                  <a:pt x="28575" y="0"/>
                                </a:moveTo>
                                <a:cubicBezTo>
                                  <a:pt x="42863" y="0"/>
                                  <a:pt x="57150" y="9525"/>
                                  <a:pt x="57150" y="28575"/>
                                </a:cubicBezTo>
                                <a:cubicBezTo>
                                  <a:pt x="57150" y="66675"/>
                                  <a:pt x="0" y="66675"/>
                                  <a:pt x="0" y="28575"/>
                                </a:cubicBezTo>
                                <a:cubicBezTo>
                                  <a:pt x="0" y="9525"/>
                                  <a:pt x="14288" y="0"/>
                                  <a:pt x="28575" y="0"/>
                                </a:cubicBez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24033" name="Shape 24033"/>
                        <wps:cNvSpPr/>
                        <wps:spPr>
                          <a:xfrm>
                            <a:off x="0" y="0"/>
                            <a:ext cx="57150" cy="76200"/>
                          </a:xfrm>
                          <a:custGeom>
                            <a:avLst/>
                            <a:gdLst/>
                            <a:ahLst/>
                            <a:cxnLst/>
                            <a:rect l="0" t="0" r="0" b="0"/>
                            <a:pathLst>
                              <a:path w="57150" h="76200">
                                <a:moveTo>
                                  <a:pt x="57150" y="38100"/>
                                </a:moveTo>
                                <a:cubicBezTo>
                                  <a:pt x="57150" y="0"/>
                                  <a:pt x="0" y="0"/>
                                  <a:pt x="0" y="38100"/>
                                </a:cubicBezTo>
                                <a:cubicBezTo>
                                  <a:pt x="0" y="76200"/>
                                  <a:pt x="57150" y="76200"/>
                                  <a:pt x="57150" y="38100"/>
                                </a:cubicBezTo>
                                <a:close/>
                              </a:path>
                            </a:pathLst>
                          </a:custGeom>
                          <a:ln w="9525" cap="flat">
                            <a:miter lim="127000"/>
                          </a:ln>
                        </wps:spPr>
                        <wps:style>
                          <a:lnRef idx="1">
                            <a:srgbClr val="333333"/>
                          </a:lnRef>
                          <a:fillRef idx="0">
                            <a:srgbClr val="000000">
                              <a:alpha val="0"/>
                            </a:srgbClr>
                          </a:fillRef>
                          <a:effectRef idx="0">
                            <a:scrgbClr r="0" g="0" b="0"/>
                          </a:effectRef>
                          <a:fontRef idx="none"/>
                        </wps:style>
                        <wps:bodyPr/>
                      </wps:wsp>
                    </wpg:wgp>
                  </a:graphicData>
                </a:graphic>
              </wp:inline>
            </w:drawing>
          </mc:Choice>
          <mc:Fallback>
            <w:pict>
              <v:group w14:anchorId="015724EE" id="Group 551048" o:spid="_x0000_s1026" style="width:4.5pt;height:6pt;mso-position-horizontal-relative:char;mso-position-vertical-relative:line" coordsize="57150,76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">
                <v:shape id="Shape 24032" o:spid="_x0000_s1027" style="position:absolute;top:9525;width:57150;height:66675;visibility:visible;mso-wrap-style:square;v-text-anchor:top" coordsize="57150,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" path="m28575,c42863,,57150,9525,57150,28575,57150,66675,,66675,,28575,,9525,14288,,28575,xe" fillcolor="#333" stroked="f" strokeweight="0">
                  <v:stroke miterlimit="83231f" joinstyle="miter"/>
                  <v:path arrowok="t" textboxrect="0,0,57150,66675"/>
                </v:shape>
                <v:shape id="Shape 24033" o:spid="_x0000_s1028" style="position:absolute;width:57150;height:76200;visibility:visible;mso-wrap-style:square;v-text-anchor:top" coordsize="5715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" path="m57150,38100c57150,,,,,38100v,38100,57150,38100,57150,xe" filled="f" strokecolor="#333">
                  <v:stroke miterlimit="83231f" joinstyle="miter"/>
                  <v:path arrowok="t" textboxrect="0,0,57150,76200"/>
                </v:shape>
                <w10:anchorlock/>
              </v:group>
            </w:pict>
          </mc:Fallback>
        </mc:AlternateContent>
      </w:r>
      <w:r>
        <w:rPr>
          <w:rFonts w:ascii="Arial" w:eastAsia="Arial" w:hAnsi="Arial" w:cs="Arial"/>
          <w:b/>
        </w:rPr>
        <w:t xml:space="preserve"> DHCP ACK.</w:t>
      </w:r>
      <w:r>
        <w:t xml:space="preserve"> The server responds to the DHCP request message with a </w:t>
      </w:r>
      <w:r>
        <w:rPr>
          <w:rFonts w:ascii="Arial" w:eastAsia="Arial" w:hAnsi="Arial" w:cs="Arial"/>
          <w:b/>
          <w:color w:val="1E7AB9"/>
        </w:rPr>
        <w:t>DHCP ACK message</w:t>
      </w:r>
      <w:r>
        <w:t>, confirming the requested parameters.</w:t>
      </w:r>
    </w:p>
    <w:p w14:paraId="3F04D439" w14:textId="77777777" w:rsidR="0025243D" w:rsidRDefault="0025243D">
      <w:pPr>
        <w:ind w:right="15"/>
      </w:pPr>
      <w:r>
        <w:t>Once the client receives the DHCP ACK, the interaction is complete and the client can use the DHCPallocated IP address for the lease duration. Since a client may want to use its address beyond the lease’s expiration, DHCP also provides a mechanism that allows a client to renew its lease on an IP address.</w:t>
      </w:r>
    </w:p>
    <w:p w14:paraId="374E58F6" w14:textId="77777777" w:rsidR="0025243D" w:rsidRDefault="0025243D">
      <w:pPr>
        <w:spacing w:after="52"/>
        <w:ind w:right="15"/>
      </w:pPr>
      <w:r>
        <w:t xml:space="preserve">From a mobility aspect, DHCP does have one very significant shortcoming. Since a new IP address is obtained from DHCP each time a node connects to a new subnet, a TCP connection to a remote application cannot be maintained as a mobile node moves between subnets. In </w:t>
      </w:r>
      <w:r>
        <w:rPr>
          <w:rFonts w:ascii="Arial" w:eastAsia="Arial" w:hAnsi="Arial" w:cs="Arial"/>
          <w:b/>
          <w:color w:val="1E7AB9"/>
        </w:rPr>
        <w:t>Chapter 6</w:t>
      </w:r>
      <w:r>
        <w:t>, we will examine mobile IP—an extension to the IP infrastructure that allows a mobile node to use a single permanent address as it moves between subnets. Additional details about DHCP can be found in</w:t>
      </w:r>
    </w:p>
    <w:p w14:paraId="53B7AF6E" w14:textId="77777777" w:rsidR="0025243D" w:rsidRDefault="0025243D">
      <w:pPr>
        <w:spacing w:after="907"/>
        <w:ind w:right="15"/>
      </w:pPr>
      <w:r>
        <w:rPr>
          <w:rFonts w:ascii="Arial" w:eastAsia="Arial" w:hAnsi="Arial" w:cs="Arial"/>
          <w:b/>
          <w:color w:val="1E7AB9"/>
        </w:rPr>
        <w:t>[Droms 2002]</w:t>
      </w:r>
      <w:r>
        <w:t xml:space="preserve"> and </w:t>
      </w:r>
      <w:r>
        <w:rPr>
          <w:rFonts w:ascii="Arial" w:eastAsia="Arial" w:hAnsi="Arial" w:cs="Arial"/>
          <w:b/>
          <w:color w:val="1E7AB9"/>
        </w:rPr>
        <w:t>[dhc 2016]</w:t>
      </w:r>
      <w:r>
        <w:t xml:space="preserve">. An open source reference implementation of DHCP is available from the Internet Systems Consortium </w:t>
      </w:r>
      <w:r>
        <w:rPr>
          <w:rFonts w:ascii="Arial" w:eastAsia="Arial" w:hAnsi="Arial" w:cs="Arial"/>
          <w:b/>
          <w:color w:val="1E7AB9"/>
        </w:rPr>
        <w:t>[ISC 2016]</w:t>
      </w:r>
      <w:r>
        <w:t>.</w:t>
      </w:r>
    </w:p>
    <w:p w14:paraId="48D1F58A" w14:textId="77777777" w:rsidR="0025243D" w:rsidRDefault="0025243D">
      <w:pPr>
        <w:pStyle w:val="Heading3"/>
        <w:ind w:left="-3"/>
      </w:pPr>
      <w:bookmarkStart w:id="102" w:name="_Toc198669912"/>
      <w:r>
        <w:t>4.3.4 Network Address Translation (NAT)</w:t>
      </w:r>
      <w:bookmarkEnd w:id="102"/>
    </w:p>
    <w:p w14:paraId="39C57C29" w14:textId="77777777" w:rsidR="0025243D" w:rsidRDefault="0025243D">
      <w:pPr>
        <w:ind w:right="15"/>
      </w:pPr>
      <w:r>
        <w:t xml:space="preserve">Given our discussion about Internet addresses and the IPv4 datagram format, we’re now well aware that every IP-capable device needs an IP address. With the proliferation of small office, home office (SOHO) subnets, this would seem to imply that whenever a SOHO wants to install a LAN to connect multiple machines, a range of addresses would need to be allocated by the ISP to cover all of the SOHO’s IP devices (including phones, tablets, gaming devices, IP TVs, printers and more). If the subnet grew bigger, a larger block of addresses would have to be allocated. But what if the ISP had already allocated the contiguous portions of the SOHO network’s current address range? And what typical homeowner wants (or should need) to know how to manage IP addresses in the first place? Fortunately, there is a simpler approach to address allocation that has found increasingly widespread use in such scenarios: </w:t>
      </w:r>
      <w:r>
        <w:rPr>
          <w:rFonts w:ascii="Arial" w:eastAsia="Arial" w:hAnsi="Arial" w:cs="Arial"/>
          <w:b/>
          <w:color w:val="1E7AB9"/>
        </w:rPr>
        <w:t>network address translation (NAT)</w:t>
      </w:r>
      <w:r>
        <w:t xml:space="preserve"> </w:t>
      </w:r>
      <w:r>
        <w:rPr>
          <w:rFonts w:ascii="Arial" w:eastAsia="Arial" w:hAnsi="Arial" w:cs="Arial"/>
          <w:b/>
          <w:color w:val="1E7AB9"/>
        </w:rPr>
        <w:t>[RFC 2663</w:t>
      </w:r>
      <w:r>
        <w:t xml:space="preserve">; </w:t>
      </w:r>
      <w:r>
        <w:rPr>
          <w:rFonts w:ascii="Arial" w:eastAsia="Arial" w:hAnsi="Arial" w:cs="Arial"/>
          <w:b/>
          <w:color w:val="1E7AB9"/>
        </w:rPr>
        <w:t>RFC 3022</w:t>
      </w:r>
      <w:r>
        <w:t xml:space="preserve">; </w:t>
      </w:r>
      <w:r>
        <w:rPr>
          <w:rFonts w:ascii="Arial" w:eastAsia="Arial" w:hAnsi="Arial" w:cs="Arial"/>
          <w:b/>
          <w:color w:val="1E7AB9"/>
        </w:rPr>
        <w:t>Huston 2004</w:t>
      </w:r>
      <w:r>
        <w:t xml:space="preserve">, </w:t>
      </w:r>
      <w:r>
        <w:rPr>
          <w:rFonts w:ascii="Arial" w:eastAsia="Arial" w:hAnsi="Arial" w:cs="Arial"/>
          <w:b/>
          <w:color w:val="1E7AB9"/>
        </w:rPr>
        <w:t>Zhang 2007</w:t>
      </w:r>
      <w:r>
        <w:t xml:space="preserve">; </w:t>
      </w:r>
      <w:r>
        <w:rPr>
          <w:rFonts w:ascii="Arial" w:eastAsia="Arial" w:hAnsi="Arial" w:cs="Arial"/>
          <w:b/>
          <w:color w:val="1E7AB9"/>
        </w:rPr>
        <w:t>Cisco NAT 2016]</w:t>
      </w:r>
      <w:r>
        <w:t>.</w:t>
      </w:r>
    </w:p>
    <w:p w14:paraId="6839003E" w14:textId="77777777" w:rsidR="0025243D" w:rsidRDefault="0025243D">
      <w:pPr>
        <w:spacing w:after="11"/>
        <w:ind w:right="15"/>
      </w:pPr>
      <w:r>
        <w:rPr>
          <w:rFonts w:ascii="Arial" w:eastAsia="Arial" w:hAnsi="Arial" w:cs="Arial"/>
          <w:b/>
          <w:color w:val="1E7AB9"/>
        </w:rPr>
        <w:t>Figure 4.25</w:t>
      </w:r>
      <w:r>
        <w:t xml:space="preserve"> shows the operation of a NAT-enabled router. The NAT-enabled router, residing in the home, has an interface that is part of the home network on the right of </w:t>
      </w:r>
      <w:r>
        <w:rPr>
          <w:rFonts w:ascii="Arial" w:eastAsia="Arial" w:hAnsi="Arial" w:cs="Arial"/>
          <w:b/>
          <w:color w:val="1E7AB9"/>
        </w:rPr>
        <w:t>Figure 4.25</w:t>
      </w:r>
      <w:r>
        <w:t xml:space="preserve">. Addressing within the home network is exactly as we have seen above—all four interfaces in the home network have the same subnet address of 10.0.0/24. The address space 10.0.0.0/8 is one of three portions of the IP address space that is reserved in </w:t>
      </w:r>
      <w:r>
        <w:rPr>
          <w:rFonts w:ascii="Arial" w:eastAsia="Arial" w:hAnsi="Arial" w:cs="Arial"/>
          <w:b/>
          <w:color w:val="1E7AB9"/>
        </w:rPr>
        <w:t>[RFC 1918]</w:t>
      </w:r>
      <w:r>
        <w:t xml:space="preserve"> for a </w:t>
      </w:r>
      <w:r>
        <w:rPr>
          <w:rFonts w:ascii="Arial" w:eastAsia="Arial" w:hAnsi="Arial" w:cs="Arial"/>
          <w:b/>
          <w:color w:val="1E7AB9"/>
        </w:rPr>
        <w:t>private network</w:t>
      </w:r>
      <w:r>
        <w:t xml:space="preserve"> or a </w:t>
      </w:r>
      <w:r>
        <w:rPr>
          <w:rFonts w:ascii="Arial" w:eastAsia="Arial" w:hAnsi="Arial" w:cs="Arial"/>
          <w:b/>
          <w:color w:val="1E7AB9"/>
        </w:rPr>
        <w:t>realm with private addresses</w:t>
      </w:r>
      <w:r>
        <w:t xml:space="preserve">, such as the home network in </w:t>
      </w:r>
      <w:r>
        <w:rPr>
          <w:rFonts w:ascii="Arial" w:eastAsia="Arial" w:hAnsi="Arial" w:cs="Arial"/>
          <w:b/>
          <w:color w:val="1E7AB9"/>
        </w:rPr>
        <w:t>Figure 4.25</w:t>
      </w:r>
      <w:r>
        <w:t xml:space="preserve">. A realm with private addresses refers to a network whose addresses only have meaning to devices within that network. To see why this is important, consider the fact that there are hundreds of thousands of home networks, many using the same address space, 10.0.0.0/24. Devices within a given home network can send packets to each other using 10.0.0.0/24 addressing. However, packets forwarded </w:t>
      </w:r>
      <w:r>
        <w:rPr>
          <w:rFonts w:ascii="Arial" w:eastAsia="Arial" w:hAnsi="Arial" w:cs="Arial"/>
          <w:i/>
        </w:rPr>
        <w:t>beyond</w:t>
      </w:r>
      <w:r>
        <w:t xml:space="preserve"> the home network into the larger global Internet clearly cannot use these addresses (as either a source or a destination address) because there are hundreds of thousands of networks using this block of addresses. That is, the</w:t>
      </w:r>
    </w:p>
    <w:p w14:paraId="6DCB3212" w14:textId="77777777" w:rsidR="0025243D" w:rsidRDefault="0025243D">
      <w:pPr>
        <w:spacing w:line="259" w:lineRule="auto"/>
        <w:ind w:right="15"/>
      </w:pPr>
      <w:r>
        <w:t>10.0.0.0/24 addresses can only have meaning within the</w:t>
      </w:r>
    </w:p>
    <w:p w14:paraId="274CDDCB" w14:textId="77777777" w:rsidR="0025243D" w:rsidRDefault="0025243D">
      <w:pPr>
        <w:spacing w:after="324" w:line="259" w:lineRule="auto"/>
        <w:ind w:right="-2"/>
      </w:pPr>
      <w:r>
        <w:rPr>
          <w:noProof/>
        </w:rPr>
        <w:drawing>
          <wp:inline distT="0" distB="0" distL="0" distR="0" wp14:anchorId="34EDE87C" wp14:editId="25FCB697">
            <wp:extent cx="7477125" cy="3590925"/>
            <wp:effectExtent l="0" t="0" r="0" b="0"/>
            <wp:docPr id="24159" name="Picture 24159"/>
            <wp:cNvGraphicFramePr/>
            <a:graphic xmlns:a="http://schemas.openxmlformats.org/drawingml/2006/main">
              <a:graphicData uri="http://schemas.openxmlformats.org/drawingml/2006/picture">
                <pic:pic xmlns:pic="http://schemas.openxmlformats.org/drawingml/2006/picture">
                  <pic:nvPicPr>
                    <pic:cNvPr id="24159" name="Picture 24159"/>
                    <pic:cNvPicPr/>
                  </pic:nvPicPr>
                  <pic:blipFill>
                    <a:blip r:embed="rId248"/>
                    <a:stretch>
                      <a:fillRect/>
                    </a:stretch>
                  </pic:blipFill>
                  <pic:spPr>
                    <a:xfrm flipV="1">
                      <a:off x="0" y="0"/>
                      <a:ext cx="7477125" cy="3590925"/>
                    </a:xfrm>
                    <a:prstGeom prst="rect">
                      <a:avLst/>
                    </a:prstGeom>
                  </pic:spPr>
                </pic:pic>
              </a:graphicData>
            </a:graphic>
          </wp:inline>
        </w:drawing>
      </w:r>
    </w:p>
    <w:p w14:paraId="4AE574F6" w14:textId="77777777" w:rsidR="0025243D" w:rsidRDefault="0025243D">
      <w:pPr>
        <w:pStyle w:val="Heading4"/>
        <w:ind w:left="11" w:right="39"/>
      </w:pPr>
      <w:r>
        <w:t>Figure 4.25 Network address translation</w:t>
      </w:r>
    </w:p>
    <w:p w14:paraId="5FC4CE64" w14:textId="77777777" w:rsidR="0025243D" w:rsidRDefault="0025243D">
      <w:pPr>
        <w:spacing w:after="472"/>
        <w:ind w:right="15"/>
      </w:pPr>
      <w:r>
        <w:t>given home network. But if private addresses only have meaning within a given network, how is addressing handled when packets are sent to or received from the global Internet, where addresses are necessarily unique? The answer lies in understanding NAT.</w:t>
      </w:r>
    </w:p>
    <w:p w14:paraId="1C2EC80B" w14:textId="77777777" w:rsidR="0025243D" w:rsidRDefault="0025243D">
      <w:pPr>
        <w:ind w:right="15"/>
      </w:pPr>
      <w:r>
        <w:t xml:space="preserve">The NAT-enabled router does not </w:t>
      </w:r>
      <w:r>
        <w:rPr>
          <w:rFonts w:ascii="Arial" w:eastAsia="Arial" w:hAnsi="Arial" w:cs="Arial"/>
          <w:i/>
        </w:rPr>
        <w:t>look</w:t>
      </w:r>
      <w:r>
        <w:t xml:space="preserve"> like a router to the outside world. Instead the NAT router behaves to the outside world as a </w:t>
      </w:r>
      <w:r>
        <w:rPr>
          <w:rFonts w:ascii="Arial" w:eastAsia="Arial" w:hAnsi="Arial" w:cs="Arial"/>
          <w:i/>
        </w:rPr>
        <w:t>single</w:t>
      </w:r>
      <w:r>
        <w:t xml:space="preserve"> device with a </w:t>
      </w:r>
      <w:r>
        <w:rPr>
          <w:rFonts w:ascii="Arial" w:eastAsia="Arial" w:hAnsi="Arial" w:cs="Arial"/>
          <w:i/>
        </w:rPr>
        <w:t>single</w:t>
      </w:r>
      <w:r>
        <w:t xml:space="preserve"> IP address. In </w:t>
      </w:r>
      <w:r>
        <w:rPr>
          <w:rFonts w:ascii="Arial" w:eastAsia="Arial" w:hAnsi="Arial" w:cs="Arial"/>
          <w:b/>
          <w:color w:val="1E7AB9"/>
        </w:rPr>
        <w:t>Figure 4.25</w:t>
      </w:r>
      <w:r>
        <w:t>, all traffic leaving the home router for the larger Internet has a source IP address of 138.76.29.7, and all traffic entering the home router must have a destination address of 138.76.29.7. In essence, the NAT-enabled router is hiding the details of the home network from the outside world. (As an aside, you might wonder where the home network computers get their addresses and where the router gets its single IP address. Often, the answer is the same—DHCP! The router gets its address from the ISP’s DHCP server, and the router runs a DHCP server to provide addresses to computers within the NAT-DHCP-routercontrolled home network’s address space.)</w:t>
      </w:r>
    </w:p>
    <w:p w14:paraId="49BD0F2F" w14:textId="77777777" w:rsidR="0025243D" w:rsidRDefault="0025243D">
      <w:pPr>
        <w:spacing w:after="472"/>
        <w:ind w:right="15"/>
      </w:pPr>
      <w:r>
        <w:t xml:space="preserve">If all datagrams arriving at the NAT router from the WAN have the same destination IP address (specifically, that of the WAN-side interface of the NAT router), then how does the router know the internal host to which it should forward a given datagram? The trick is to use a </w:t>
      </w:r>
      <w:r>
        <w:rPr>
          <w:rFonts w:ascii="Arial" w:eastAsia="Arial" w:hAnsi="Arial" w:cs="Arial"/>
          <w:b/>
          <w:color w:val="1E7AB9"/>
        </w:rPr>
        <w:t>NAT translation table</w:t>
      </w:r>
      <w:r>
        <w:t xml:space="preserve"> at the NAT router, and to include port numbers as well as IP addresses in the table entries.</w:t>
      </w:r>
    </w:p>
    <w:p w14:paraId="74FC58F6" w14:textId="77777777" w:rsidR="0025243D" w:rsidRDefault="0025243D">
      <w:pPr>
        <w:ind w:right="15"/>
      </w:pPr>
      <w:r>
        <w:t xml:space="preserve">Consider the example in </w:t>
      </w:r>
      <w:r>
        <w:rPr>
          <w:rFonts w:ascii="Arial" w:eastAsia="Arial" w:hAnsi="Arial" w:cs="Arial"/>
          <w:b/>
          <w:color w:val="1E7AB9"/>
        </w:rPr>
        <w:t>Figure 4.25</w:t>
      </w:r>
      <w:r>
        <w:t>. Suppose a user sitting in a home network behind host 10.0.0.1 requests a Web page on some Web server (port 80) with IP address 128.119.40.186. The host 10.0.0.1 assigns the (arbitrary) source port number 3345 and sends the datagram into the LAN. The NAT router receives the datagram, generates a new source port number 5001 for the datagram, replaces the source IP address with its WAN-side IP address 138.76.29.7, and replaces the original source port number 3345 with the new source port number 5001. When generating a new source port number, the NAT router can select any source port number that is not currently in the NAT translation table. (Note that because a port number field is 16 bits long, the NAT protocol can support over 60,000 simultaneous connections with a single WAN-side IP address for the router!) NAT in the router also adds an entry to its NAT translation table. The Web server, blissfully unaware that the arriving datagram containing the HTTP request has been manipulated by the NAT router, responds with a datagram whose destination address is the IP address of the NAT router, and whose destination port number is 5001. When this datagram arrives at the NAT router, the router indexes the NAT translation table using the destination IP address and destination port number to obtain the appropriate IP address (10.0.0.1) and destination port number (3345) for the browser in the home network. The router then rewrites the datagram’s destination address and destination port number, and forwards the datagram into the home network.</w:t>
      </w:r>
    </w:p>
    <w:p w14:paraId="0FEDBBDF" w14:textId="77777777" w:rsidR="0025243D" w:rsidRDefault="0025243D">
      <w:pPr>
        <w:spacing w:after="20"/>
        <w:ind w:right="15"/>
      </w:pPr>
      <w:r>
        <w:t xml:space="preserve">NAT has enjoyed widespread deployment in recent years. But NAT is not without detractors. First, one might argue that, port numbers are meant to be used for addressing processes, not for addressing hosts. This violation can indeed cause problems for servers running on the home network, since, as we have seen in </w:t>
      </w:r>
      <w:r>
        <w:rPr>
          <w:rFonts w:ascii="Arial" w:eastAsia="Arial" w:hAnsi="Arial" w:cs="Arial"/>
          <w:b/>
          <w:color w:val="1E7AB9"/>
        </w:rPr>
        <w:t>Chapter 2</w:t>
      </w:r>
      <w:r>
        <w:t xml:space="preserve">, server processes wait for incoming requests at well-known port numbers and peers in a P2P protocol need to accept incoming connections when acting as servers. Technical solutions to these problems include </w:t>
      </w:r>
      <w:r>
        <w:rPr>
          <w:rFonts w:ascii="Arial" w:eastAsia="Arial" w:hAnsi="Arial" w:cs="Arial"/>
          <w:b/>
          <w:color w:val="1E7AB9"/>
        </w:rPr>
        <w:t>NAT traversal</w:t>
      </w:r>
      <w:r>
        <w:t xml:space="preserve"> tools </w:t>
      </w:r>
      <w:r>
        <w:rPr>
          <w:rFonts w:ascii="Arial" w:eastAsia="Arial" w:hAnsi="Arial" w:cs="Arial"/>
          <w:b/>
          <w:color w:val="1E7AB9"/>
        </w:rPr>
        <w:t>[RFC 5389]</w:t>
      </w:r>
      <w:r>
        <w:t xml:space="preserve"> and Universal Plug and Play</w:t>
      </w:r>
    </w:p>
    <w:p w14:paraId="2E4D2012" w14:textId="77777777" w:rsidR="0025243D" w:rsidRDefault="0025243D">
      <w:pPr>
        <w:spacing w:after="396"/>
        <w:ind w:right="15"/>
      </w:pPr>
      <w:r>
        <w:t xml:space="preserve">(UPnP), a protocol that allows a host to discover and configure a nearby NAT </w:t>
      </w:r>
      <w:r>
        <w:rPr>
          <w:rFonts w:ascii="Arial" w:eastAsia="Arial" w:hAnsi="Arial" w:cs="Arial"/>
          <w:b/>
          <w:color w:val="1E7AB9"/>
        </w:rPr>
        <w:t>[UPnP Forum 2016]</w:t>
      </w:r>
      <w:r>
        <w:t>.</w:t>
      </w:r>
    </w:p>
    <w:p w14:paraId="5FD42602" w14:textId="77777777" w:rsidR="0025243D" w:rsidRDefault="0025243D">
      <w:pPr>
        <w:spacing w:after="23"/>
        <w:ind w:right="15"/>
      </w:pPr>
      <w:r>
        <w:t xml:space="preserve">More “philosophical” arguments have also been raised against NAT by architectural purists. Here, the concern is that routers are meant to be layer 3 (i.e., network-layer) devices, and should process packets only up to the network layer. NAT violates this principle that hosts should be talking directly with each other, without interfering nodes modifying IP addresses, much less port numbers. But like it or not, NAT has not become an important component of the Internet, as have other so-called </w:t>
      </w:r>
      <w:r>
        <w:rPr>
          <w:rFonts w:ascii="Arial" w:eastAsia="Arial" w:hAnsi="Arial" w:cs="Arial"/>
          <w:b/>
          <w:color w:val="1E7AB9"/>
        </w:rPr>
        <w:t>middleboxes</w:t>
      </w:r>
      <w:r>
        <w:t xml:space="preserve"> </w:t>
      </w:r>
      <w:r>
        <w:rPr>
          <w:rFonts w:ascii="Arial" w:eastAsia="Arial" w:hAnsi="Arial" w:cs="Arial"/>
          <w:b/>
          <w:color w:val="1E7AB9"/>
        </w:rPr>
        <w:t>[Sekar</w:t>
      </w:r>
    </w:p>
    <w:p w14:paraId="68C301E7" w14:textId="77777777" w:rsidR="0025243D" w:rsidRDefault="0025243D">
      <w:pPr>
        <w:spacing w:after="58" w:line="259" w:lineRule="auto"/>
        <w:ind w:right="15"/>
      </w:pPr>
      <w:r>
        <w:rPr>
          <w:rFonts w:ascii="Arial" w:eastAsia="Arial" w:hAnsi="Arial" w:cs="Arial"/>
          <w:b/>
          <w:color w:val="1E7AB9"/>
        </w:rPr>
        <w:t>2011]</w:t>
      </w:r>
      <w:r>
        <w:t xml:space="preserve"> that operate at the network layer but have functions that are quite different from routers.</w:t>
      </w:r>
    </w:p>
    <w:p w14:paraId="1C2CD955" w14:textId="77777777" w:rsidR="0025243D" w:rsidRDefault="0025243D">
      <w:pPr>
        <w:spacing w:after="592"/>
        <w:ind w:right="15"/>
      </w:pPr>
      <w:r>
        <w:t xml:space="preserve">Middleboxes do not perform traditional datagram forwarding, but instead perform functions such as NAT, load balancing of traffic flows, traffic firewalling (see accompanying sidebar), and more. The generalized forwarding paradigm that we’ll study shortly in </w:t>
      </w:r>
      <w:r>
        <w:rPr>
          <w:rFonts w:ascii="Arial" w:eastAsia="Arial" w:hAnsi="Arial" w:cs="Arial"/>
          <w:b/>
          <w:color w:val="1E7AB9"/>
        </w:rPr>
        <w:t>Section 4.4</w:t>
      </w:r>
      <w:r>
        <w:t xml:space="preserve"> allows a number of these middlebox functions, as well as traditional router forwarding, to be accomplished in a common, integrated manner.</w:t>
      </w:r>
    </w:p>
    <w:p w14:paraId="7F9A4042" w14:textId="77777777" w:rsidR="0025243D" w:rsidRDefault="0025243D">
      <w:pPr>
        <w:spacing w:after="193" w:line="259" w:lineRule="auto"/>
        <w:ind w:right="15"/>
      </w:pPr>
      <w:r>
        <w:rPr>
          <w:rFonts w:ascii="Calibri" w:eastAsia="Calibri" w:hAnsi="Calibri" w:cs="Calibri"/>
          <w:noProof/>
          <w:color w:val="000000"/>
          <w:sz w:val="22"/>
        </w:rPr>
        <mc:AlternateContent>
          <mc:Choice Requires="wpg">
            <w:drawing>
              <wp:anchor distT="0" distB="0" distL="114300" distR="114300" simplePos="0" relativeHeight="251700224" behindDoc="0" locked="0" layoutInCell="1" allowOverlap="1" wp14:anchorId="6AF574A7" wp14:editId="6589148A">
                <wp:simplePos x="0" y="0"/>
                <wp:positionH relativeFrom="column">
                  <wp:posOffset>162</wp:posOffset>
                </wp:positionH>
                <wp:positionV relativeFrom="paragraph">
                  <wp:posOffset>-149148</wp:posOffset>
                </wp:positionV>
                <wp:extent cx="19037" cy="2000250"/>
                <wp:effectExtent l="0" t="0" r="0" b="0"/>
                <wp:wrapSquare wrapText="bothSides"/>
                <wp:docPr id="551957" name="Group 551957"/>
                <wp:cNvGraphicFramePr/>
                <a:graphic xmlns:a="http://schemas.openxmlformats.org/drawingml/2006/main">
                  <a:graphicData uri="http://schemas.microsoft.com/office/word/2010/wordprocessingGroup">
                    <wpg:wgp>
                      <wpg:cNvGrpSpPr/>
                      <wpg:grpSpPr>
                        <a:xfrm>
                          <a:off x="0" y="0"/>
                          <a:ext cx="19037" cy="2000250"/>
                          <a:chOff x="0" y="0"/>
                          <a:chExt cx="19037" cy="2000250"/>
                        </a:xfrm>
                      </wpg:grpSpPr>
                      <wps:wsp>
                        <wps:cNvPr id="624525" name="Shape 624525"/>
                        <wps:cNvSpPr/>
                        <wps:spPr>
                          <a:xfrm>
                            <a:off x="0" y="0"/>
                            <a:ext cx="19037" cy="2000250"/>
                          </a:xfrm>
                          <a:custGeom>
                            <a:avLst/>
                            <a:gdLst/>
                            <a:ahLst/>
                            <a:cxnLst/>
                            <a:rect l="0" t="0" r="0" b="0"/>
                            <a:pathLst>
                              <a:path w="19037" h="2000250">
                                <a:moveTo>
                                  <a:pt x="0" y="0"/>
                                </a:moveTo>
                                <a:lnTo>
                                  <a:pt x="19037" y="0"/>
                                </a:lnTo>
                                <a:lnTo>
                                  <a:pt x="19037" y="2000250"/>
                                </a:lnTo>
                                <a:lnTo>
                                  <a:pt x="0" y="2000250"/>
                                </a:lnTo>
                                <a:lnTo>
                                  <a:pt x="0" y="0"/>
                                </a:lnTo>
                              </a:path>
                            </a:pathLst>
                          </a:custGeom>
                          <a:ln w="0" cap="flat">
                            <a:miter lim="127000"/>
                          </a:ln>
                        </wps:spPr>
                        <wps:style>
                          <a:lnRef idx="0">
                            <a:srgbClr val="000000">
                              <a:alpha val="0"/>
                            </a:srgbClr>
                          </a:lnRef>
                          <a:fillRef idx="1">
                            <a:srgbClr val="468173"/>
                          </a:fillRef>
                          <a:effectRef idx="0">
                            <a:scrgbClr r="0" g="0" b="0"/>
                          </a:effectRef>
                          <a:fontRef idx="none"/>
                        </wps:style>
                        <wps:bodyPr/>
                      </wps:wsp>
                    </wpg:wgp>
                  </a:graphicData>
                </a:graphic>
              </wp:anchor>
            </w:drawing>
          </mc:Choice>
          <mc:Fallback>
            <w:pict>
              <v:group w14:anchorId="2C53A530" id="Group 551957" o:spid="_x0000_s1026" style="position:absolute;margin-left:0;margin-top:-11.75pt;width:1.5pt;height:157.5pt;z-index:251700224" coordsize="190,200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">
                <v:shape id="Shape 624525" o:spid="_x0000_s1027" style="position:absolute;width:190;height:20002;visibility:visible;mso-wrap-style:square;v-text-anchor:top" coordsize="19037,2000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" path="m,l19037,r,2000250l,2000250,,e" fillcolor="#468173" stroked="f" strokeweight="0">
                  <v:stroke miterlimit="83231f" joinstyle="miter"/>
                  <v:path arrowok="t" textboxrect="0,0,19037,2000250"/>
                </v:shape>
                <w10:wrap type="square"/>
              </v:group>
            </w:pict>
          </mc:Fallback>
        </mc:AlternateContent>
      </w:r>
      <w:r>
        <w:t>FOCUS ON SECURITY</w:t>
      </w:r>
    </w:p>
    <w:p w14:paraId="5BA00E86" w14:textId="77777777" w:rsidR="0025243D" w:rsidRDefault="0025243D">
      <w:pPr>
        <w:spacing w:after="397" w:line="265" w:lineRule="auto"/>
        <w:ind w:left="12" w:hanging="10"/>
      </w:pPr>
      <w:r>
        <w:rPr>
          <w:rFonts w:ascii="Arial" w:eastAsia="Arial" w:hAnsi="Arial" w:cs="Arial"/>
          <w:i/>
          <w:color w:val="585858"/>
        </w:rPr>
        <w:t>INSPECTING DATAGRAMS: FIREWALLS AND INTRUSION DETECTION SYSTEMS</w:t>
      </w:r>
    </w:p>
    <w:p w14:paraId="265A0FE9" w14:textId="77777777" w:rsidR="0025243D" w:rsidRDefault="0025243D">
      <w:pPr>
        <w:spacing w:after="217"/>
        <w:ind w:right="253"/>
      </w:pPr>
      <w:r>
        <w:rPr>
          <w:rFonts w:ascii="Calibri" w:eastAsia="Calibri" w:hAnsi="Calibri" w:cs="Calibri"/>
          <w:noProof/>
          <w:color w:val="000000"/>
          <w:sz w:val="22"/>
        </w:rPr>
        <mc:AlternateContent>
          <mc:Choice Requires="wpg">
            <w:drawing>
              <wp:anchor distT="0" distB="0" distL="114300" distR="114300" simplePos="0" relativeHeight="251701248" behindDoc="0" locked="0" layoutInCell="1" allowOverlap="1" wp14:anchorId="56E5E54C" wp14:editId="4C9A756B">
                <wp:simplePos x="0" y="0"/>
                <wp:positionH relativeFrom="column">
                  <wp:posOffset>162</wp:posOffset>
                </wp:positionH>
                <wp:positionV relativeFrom="paragraph">
                  <wp:posOffset>952271</wp:posOffset>
                </wp:positionV>
                <wp:extent cx="19037" cy="7448550"/>
                <wp:effectExtent l="0" t="0" r="0" b="0"/>
                <wp:wrapSquare wrapText="bothSides"/>
                <wp:docPr id="552178" name="Group 552178"/>
                <wp:cNvGraphicFramePr/>
                <a:graphic xmlns:a="http://schemas.openxmlformats.org/drawingml/2006/main">
                  <a:graphicData uri="http://schemas.microsoft.com/office/word/2010/wordprocessingGroup">
                    <wpg:wgp>
                      <wpg:cNvGrpSpPr/>
                      <wpg:grpSpPr>
                        <a:xfrm>
                          <a:off x="0" y="0"/>
                          <a:ext cx="19037" cy="7448550"/>
                          <a:chOff x="0" y="0"/>
                          <a:chExt cx="19037" cy="7448550"/>
                        </a:xfrm>
                      </wpg:grpSpPr>
                      <wps:wsp>
                        <wps:cNvPr id="624527" name="Shape 624527"/>
                        <wps:cNvSpPr/>
                        <wps:spPr>
                          <a:xfrm>
                            <a:off x="0" y="0"/>
                            <a:ext cx="19037" cy="7448550"/>
                          </a:xfrm>
                          <a:custGeom>
                            <a:avLst/>
                            <a:gdLst/>
                            <a:ahLst/>
                            <a:cxnLst/>
                            <a:rect l="0" t="0" r="0" b="0"/>
                            <a:pathLst>
                              <a:path w="19037" h="7448550">
                                <a:moveTo>
                                  <a:pt x="0" y="0"/>
                                </a:moveTo>
                                <a:lnTo>
                                  <a:pt x="19037" y="0"/>
                                </a:lnTo>
                                <a:lnTo>
                                  <a:pt x="19037" y="7448550"/>
                                </a:lnTo>
                                <a:lnTo>
                                  <a:pt x="0" y="7448550"/>
                                </a:lnTo>
                                <a:lnTo>
                                  <a:pt x="0" y="0"/>
                                </a:lnTo>
                              </a:path>
                            </a:pathLst>
                          </a:custGeom>
                          <a:ln w="0" cap="flat">
                            <a:miter lim="127000"/>
                          </a:ln>
                        </wps:spPr>
                        <wps:style>
                          <a:lnRef idx="0">
                            <a:srgbClr val="000000">
                              <a:alpha val="0"/>
                            </a:srgbClr>
                          </a:lnRef>
                          <a:fillRef idx="1">
                            <a:srgbClr val="468173"/>
                          </a:fillRef>
                          <a:effectRef idx="0">
                            <a:scrgbClr r="0" g="0" b="0"/>
                          </a:effectRef>
                          <a:fontRef idx="none"/>
                        </wps:style>
                        <wps:bodyPr/>
                      </wps:wsp>
                    </wpg:wgp>
                  </a:graphicData>
                </a:graphic>
              </wp:anchor>
            </w:drawing>
          </mc:Choice>
          <mc:Fallback>
            <w:pict>
              <v:group w14:anchorId="6B4B0243" id="Group 552178" o:spid="_x0000_s1026" style="position:absolute;margin-left:0;margin-top:75pt;width:1.5pt;height:586.5pt;z-index:251701248" coordsize="190,744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">
                <v:shape id="Shape 624527" o:spid="_x0000_s1027" style="position:absolute;width:190;height:74485;visibility:visible;mso-wrap-style:square;v-text-anchor:top" coordsize="19037,7448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" path="m,l19037,r,7448550l,7448550,,e" fillcolor="#468173" stroked="f" strokeweight="0">
                  <v:stroke miterlimit="83231f" joinstyle="miter"/>
                  <v:path arrowok="t" textboxrect="0,0,19037,7448550"/>
                </v:shape>
                <w10:wrap type="square"/>
              </v:group>
            </w:pict>
          </mc:Fallback>
        </mc:AlternateContent>
      </w:r>
      <w:r>
        <w:t>Suppose you are assigned the task of administering a home, departmental, university, or corporate network. Attackers, knowing the IP address range of your network, can easily send IP datagrams to addresses in your range. These datagrams can do all kinds of devious things, including mapping your network with ping sweeps and port scans, crashing vulnerable hosts with malformed packets, scanning for open TCP/UDP ports on servers in your network, and infecting hosts by including malware in the packets. As the network administrator, what are you going to do about all those bad guys out there, each capable of sending malicious packets into your network? Two popular defense mechanisms to malicious packet attacks are firewalls and intrusion detection systems (IDSs).</w:t>
      </w:r>
    </w:p>
    <w:p w14:paraId="68212054" w14:textId="77777777" w:rsidR="0025243D" w:rsidRDefault="0025243D">
      <w:pPr>
        <w:spacing w:after="217"/>
        <w:ind w:right="353"/>
      </w:pPr>
      <w:r>
        <w:t xml:space="preserve">As a network administrator, you may first try installing a firewall between your network and the Internet. (Most access routers today have firewall capability.) Firewalls inspect the datagram and segment header fields, denying suspicious datagrams entry into the internal network. For example, a firewall may be configured to block all ICMP echo request packets (see </w:t>
      </w:r>
      <w:r>
        <w:rPr>
          <w:rFonts w:ascii="Arial" w:eastAsia="Arial" w:hAnsi="Arial" w:cs="Arial"/>
          <w:b/>
          <w:color w:val="1E7AB9"/>
        </w:rPr>
        <w:t>Section 5.6</w:t>
      </w:r>
      <w:r>
        <w:t>), thereby preventing an attacker from doing a traditional port scan across your IP address range. Firewalls can also block packets based on source and destination IP addresses and port numbers. Additionally, firewalls can be configured to track TCP connections, granting entry only to datagrams that belong to approved connections.</w:t>
      </w:r>
    </w:p>
    <w:p w14:paraId="59E229AE" w14:textId="77777777" w:rsidR="0025243D" w:rsidRDefault="0025243D">
      <w:pPr>
        <w:spacing w:after="217"/>
        <w:ind w:right="396"/>
      </w:pPr>
      <w:r>
        <w:t xml:space="preserve">Additional protection can be provided with an IDS. An IDS, typically situated at the network boundary, performs “deep packet inspection,” examining not only header fields but also the payloads in the datagram (including application-layer data). An IDS has a database of packet signatures that are known to be part of attacks. This database is automatically updated as new attacks are discovered. As packets pass through the IDS, the IDS attempts to match header fields and payloads to the signatures in its signature database. If such a match is found, an alert is created. An intrusion prevention system (IPS) is similar to an IDS, except that it actually blocks packets in addition to creating alerts. In </w:t>
      </w:r>
      <w:r>
        <w:rPr>
          <w:rFonts w:ascii="Arial" w:eastAsia="Arial" w:hAnsi="Arial" w:cs="Arial"/>
          <w:b/>
          <w:color w:val="1E7AB9"/>
        </w:rPr>
        <w:t>Chapter 8</w:t>
      </w:r>
      <w:r>
        <w:t>, we’ll explore firewalls and IDSs in more detail.</w:t>
      </w:r>
    </w:p>
    <w:p w14:paraId="5465D904" w14:textId="77777777" w:rsidR="0025243D" w:rsidRDefault="0025243D">
      <w:pPr>
        <w:spacing w:after="1581"/>
        <w:ind w:right="481"/>
      </w:pPr>
      <w:r>
        <w:t>Can firewalls and IDSs fully shield your network from all attacks? The answer is clearly no, as attackers continually find new attacks for which signatures are not yet available. But firewalls and traditional signature-based IDSs are useful in protecting your network from known attacks.</w:t>
      </w:r>
    </w:p>
    <w:p w14:paraId="6243625E" w14:textId="77777777" w:rsidR="0025243D" w:rsidRDefault="0025243D">
      <w:pPr>
        <w:pStyle w:val="Heading3"/>
        <w:ind w:left="-3"/>
      </w:pPr>
      <w:bookmarkStart w:id="103" w:name="_Toc198669913"/>
      <w:r>
        <w:t>4.3.5 IPv6</w:t>
      </w:r>
      <w:bookmarkEnd w:id="103"/>
    </w:p>
    <w:p w14:paraId="4E2189E9" w14:textId="77777777" w:rsidR="0025243D" w:rsidRDefault="0025243D">
      <w:pPr>
        <w:spacing w:after="369" w:line="401" w:lineRule="auto"/>
        <w:ind w:right="15"/>
      </w:pPr>
      <w:r>
        <w:t xml:space="preserve">In the early 1990s, the Internet Engineering Task Force began an effort to develop a successor to the IPv4 protocol. A prime motivation for this effort was the realization that the 32-bit IPv4 address space was beginning to be used up, with new subnets and IP nodes being attached to the Internet (and being allocated unique IP addresses) at a breathtaking rate. To respond to this need for a large IP address space, a new IP protocol, IPv6, was developed. The designers of IPv6 also took this opportunity to tweak and augment other aspects of IPv4, based on the accumulated operational experience with IPv4. The point in time when IPv4 addresses would be completely allocated (and hence no new networks could attach to the Internet) was the subject of considerable debate. The estimates of the two leaders of the IETF’s Address Lifetime Expectations working group were that addresses would become exhausted in 2008 and 2018, respectively </w:t>
      </w:r>
      <w:r>
        <w:rPr>
          <w:rFonts w:ascii="Arial" w:eastAsia="Arial" w:hAnsi="Arial" w:cs="Arial"/>
          <w:b/>
          <w:color w:val="1E7AB9"/>
        </w:rPr>
        <w:t>[Solensky 1996]</w:t>
      </w:r>
      <w:r>
        <w:t xml:space="preserve">. In February 2011, IANA allocated out the last remaining pool of unassigned IPv4 addresses to a regional registry. While these registries still have available IPv4 addresses within their pool, once these addresses are exhausted, there are no more available address blocks that can be allocated from a central pool </w:t>
      </w:r>
      <w:r>
        <w:rPr>
          <w:rFonts w:ascii="Arial" w:eastAsia="Arial" w:hAnsi="Arial" w:cs="Arial"/>
          <w:b/>
          <w:color w:val="1E7AB9"/>
        </w:rPr>
        <w:t>[Huston 2011a]</w:t>
      </w:r>
      <w:r>
        <w:t xml:space="preserve">. A recent survey of IPv4 address-space exhaustion, and the steps taken to prolong the life of the address space is </w:t>
      </w:r>
      <w:r>
        <w:rPr>
          <w:rFonts w:ascii="Arial" w:eastAsia="Arial" w:hAnsi="Arial" w:cs="Arial"/>
          <w:b/>
          <w:color w:val="1E7AB9"/>
        </w:rPr>
        <w:t>[Richter 2015]</w:t>
      </w:r>
      <w:r>
        <w:t>.</w:t>
      </w:r>
    </w:p>
    <w:p w14:paraId="77B4A0B5" w14:textId="77777777" w:rsidR="0025243D" w:rsidRDefault="0025243D">
      <w:pPr>
        <w:ind w:right="15"/>
      </w:pPr>
      <w:r>
        <w:t xml:space="preserve">Although the mid-1990s estimates of IPv4 address depletion suggested that a considerable amount of time might be left until the IPv4 address space was exhausted, it was realized that considerable time would be needed to deploy a new technology on such an extensive scale, and so the process to develop IP version 6 (IPv6) </w:t>
      </w:r>
      <w:r>
        <w:rPr>
          <w:rFonts w:ascii="Arial" w:eastAsia="Arial" w:hAnsi="Arial" w:cs="Arial"/>
          <w:b/>
          <w:color w:val="1E7AB9"/>
        </w:rPr>
        <w:t>[RFC 2460]</w:t>
      </w:r>
      <w:r>
        <w:t xml:space="preserve"> was begun </w:t>
      </w:r>
      <w:r>
        <w:rPr>
          <w:rFonts w:ascii="Arial" w:eastAsia="Arial" w:hAnsi="Arial" w:cs="Arial"/>
          <w:b/>
          <w:color w:val="1E7AB9"/>
        </w:rPr>
        <w:t>[RFC 1752]</w:t>
      </w:r>
      <w:r>
        <w:t xml:space="preserve">. (An often-asked question is what happened to IPv5? It was initially envisioned that the ST-2 protocol would become IPv5, but ST-2 was later dropped.) An excellent source of information about IPv6 is </w:t>
      </w:r>
      <w:r>
        <w:rPr>
          <w:rFonts w:ascii="Arial" w:eastAsia="Arial" w:hAnsi="Arial" w:cs="Arial"/>
          <w:b/>
          <w:color w:val="1E7AB9"/>
        </w:rPr>
        <w:t>[Huitema 1998]</w:t>
      </w:r>
      <w:r>
        <w:t>.</w:t>
      </w:r>
    </w:p>
    <w:p w14:paraId="678643A0" w14:textId="77777777" w:rsidR="0025243D" w:rsidRDefault="0025243D">
      <w:pPr>
        <w:spacing w:after="562" w:line="265" w:lineRule="auto"/>
        <w:ind w:left="12" w:hanging="10"/>
      </w:pPr>
      <w:r>
        <w:rPr>
          <w:rFonts w:ascii="Arial" w:eastAsia="Arial" w:hAnsi="Arial" w:cs="Arial"/>
          <w:i/>
          <w:color w:val="585858"/>
        </w:rPr>
        <w:t>IPv6 Datagram Format</w:t>
      </w:r>
    </w:p>
    <w:p w14:paraId="24DD4557" w14:textId="77777777" w:rsidR="0025243D" w:rsidRDefault="0025243D">
      <w:pPr>
        <w:spacing w:after="499"/>
        <w:ind w:right="15"/>
      </w:pPr>
      <w:r>
        <w:t xml:space="preserve">The format of the IPv6 datagram is shown in </w:t>
      </w:r>
      <w:r>
        <w:rPr>
          <w:rFonts w:ascii="Arial" w:eastAsia="Arial" w:hAnsi="Arial" w:cs="Arial"/>
          <w:b/>
          <w:color w:val="1E7AB9"/>
        </w:rPr>
        <w:t>Figure 4.26</w:t>
      </w:r>
      <w:r>
        <w:t>. The most important changes introduced in IPv6 are evident in the datagram format:</w:t>
      </w:r>
    </w:p>
    <w:p w14:paraId="57B9E9E1" w14:textId="77777777" w:rsidR="0025243D" w:rsidRDefault="0025243D">
      <w:pPr>
        <w:spacing w:after="75"/>
        <w:ind w:left="420" w:right="15" w:hanging="270"/>
      </w:pPr>
      <w:r>
        <w:rPr>
          <w:rFonts w:ascii="Calibri" w:eastAsia="Calibri" w:hAnsi="Calibri" w:cs="Calibri"/>
          <w:noProof/>
          <w:color w:val="000000"/>
          <w:sz w:val="22"/>
        </w:rPr>
        <mc:AlternateContent>
          <mc:Choice Requires="wpg">
            <w:drawing>
              <wp:inline distT="0" distB="0" distL="0" distR="0" wp14:anchorId="5C97576C" wp14:editId="3501A400">
                <wp:extent cx="57150" cy="76200"/>
                <wp:effectExtent l="0" t="0" r="0" b="0"/>
                <wp:docPr id="552170" name="Group 552170"/>
                <wp:cNvGraphicFramePr/>
                <a:graphic xmlns:a="http://schemas.openxmlformats.org/drawingml/2006/main">
                  <a:graphicData uri="http://schemas.microsoft.com/office/word/2010/wordprocessingGroup">
                    <wpg:wgp>
                      <wpg:cNvGrpSpPr/>
                      <wpg:grpSpPr>
                        <a:xfrm>
                          <a:off x="0" y="0"/>
                          <a:ext cx="57150" cy="76200"/>
                          <a:chOff x="0" y="0"/>
                          <a:chExt cx="57150" cy="76200"/>
                        </a:xfrm>
                      </wpg:grpSpPr>
                      <wps:wsp>
                        <wps:cNvPr id="24361" name="Shape 24361"/>
                        <wps:cNvSpPr/>
                        <wps:spPr>
                          <a:xfrm>
                            <a:off x="0" y="9525"/>
                            <a:ext cx="57150" cy="66675"/>
                          </a:xfrm>
                          <a:custGeom>
                            <a:avLst/>
                            <a:gdLst/>
                            <a:ahLst/>
                            <a:cxnLst/>
                            <a:rect l="0" t="0" r="0" b="0"/>
                            <a:pathLst>
                              <a:path w="57150" h="66675">
                                <a:moveTo>
                                  <a:pt x="28575" y="0"/>
                                </a:moveTo>
                                <a:cubicBezTo>
                                  <a:pt x="42863" y="0"/>
                                  <a:pt x="57150" y="9525"/>
                                  <a:pt x="57150" y="28575"/>
                                </a:cubicBezTo>
                                <a:cubicBezTo>
                                  <a:pt x="57150" y="66675"/>
                                  <a:pt x="0" y="66675"/>
                                  <a:pt x="0" y="28575"/>
                                </a:cubicBezTo>
                                <a:cubicBezTo>
                                  <a:pt x="0" y="9525"/>
                                  <a:pt x="14288" y="0"/>
                                  <a:pt x="28575" y="0"/>
                                </a:cubicBez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24362" name="Shape 24362"/>
                        <wps:cNvSpPr/>
                        <wps:spPr>
                          <a:xfrm>
                            <a:off x="0" y="0"/>
                            <a:ext cx="57150" cy="76200"/>
                          </a:xfrm>
                          <a:custGeom>
                            <a:avLst/>
                            <a:gdLst/>
                            <a:ahLst/>
                            <a:cxnLst/>
                            <a:rect l="0" t="0" r="0" b="0"/>
                            <a:pathLst>
                              <a:path w="57150" h="76200">
                                <a:moveTo>
                                  <a:pt x="57150" y="38100"/>
                                </a:moveTo>
                                <a:cubicBezTo>
                                  <a:pt x="57150" y="0"/>
                                  <a:pt x="0" y="0"/>
                                  <a:pt x="0" y="38100"/>
                                </a:cubicBezTo>
                                <a:cubicBezTo>
                                  <a:pt x="0" y="76200"/>
                                  <a:pt x="57150" y="76200"/>
                                  <a:pt x="57150" y="38100"/>
                                </a:cubicBezTo>
                                <a:close/>
                              </a:path>
                            </a:pathLst>
                          </a:custGeom>
                          <a:ln w="9525" cap="flat">
                            <a:miter lim="127000"/>
                          </a:ln>
                        </wps:spPr>
                        <wps:style>
                          <a:lnRef idx="1">
                            <a:srgbClr val="333333"/>
                          </a:lnRef>
                          <a:fillRef idx="0">
                            <a:srgbClr val="000000">
                              <a:alpha val="0"/>
                            </a:srgbClr>
                          </a:fillRef>
                          <a:effectRef idx="0">
                            <a:scrgbClr r="0" g="0" b="0"/>
                          </a:effectRef>
                          <a:fontRef idx="none"/>
                        </wps:style>
                        <wps:bodyPr/>
                      </wps:wsp>
                    </wpg:wgp>
                  </a:graphicData>
                </a:graphic>
              </wp:inline>
            </w:drawing>
          </mc:Choice>
          <mc:Fallback>
            <w:pict>
              <v:group w14:anchorId="2D378D30" id="Group 552170" o:spid="_x0000_s1026" style="width:4.5pt;height:6pt;mso-position-horizontal-relative:char;mso-position-vertical-relative:line" coordsize="57150,76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">
                <v:shape id="Shape 24361" o:spid="_x0000_s1027" style="position:absolute;top:9525;width:57150;height:66675;visibility:visible;mso-wrap-style:square;v-text-anchor:top" coordsize="57150,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" path="m28575,c42863,,57150,9525,57150,28575,57150,66675,,66675,,28575,,9525,14288,,28575,xe" fillcolor="#333" stroked="f" strokeweight="0">
                  <v:stroke miterlimit="83231f" joinstyle="miter"/>
                  <v:path arrowok="t" textboxrect="0,0,57150,66675"/>
                </v:shape>
                <v:shape id="Shape 24362" o:spid="_x0000_s1028" style="position:absolute;width:57150;height:76200;visibility:visible;mso-wrap-style:square;v-text-anchor:top" coordsize="5715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" path="m57150,38100c57150,,,,,38100v,38100,57150,38100,57150,xe" filled="f" strokecolor="#333">
                  <v:stroke miterlimit="83231f" joinstyle="miter"/>
                  <v:path arrowok="t" textboxrect="0,0,57150,76200"/>
                </v:shape>
                <w10:anchorlock/>
              </v:group>
            </w:pict>
          </mc:Fallback>
        </mc:AlternateContent>
      </w:r>
      <w:r>
        <w:rPr>
          <w:rFonts w:ascii="Arial" w:eastAsia="Arial" w:hAnsi="Arial" w:cs="Arial"/>
          <w:b/>
        </w:rPr>
        <w:t xml:space="preserve"> Expanded addressing capabilities.</w:t>
      </w:r>
      <w:r>
        <w:t xml:space="preserve"> IPv6 increases the size of the IP address from 32 to 128 bits. This ensures that the world won’t run out of IP addresses. Now, every grain of sand on the planet can be IP-addressable. In addition to unicast and multicast addresses, IPv6 has introduced a new type of address, called an </w:t>
      </w:r>
      <w:r>
        <w:rPr>
          <w:rFonts w:ascii="Arial" w:eastAsia="Arial" w:hAnsi="Arial" w:cs="Arial"/>
          <w:b/>
          <w:color w:val="1E7AB9"/>
        </w:rPr>
        <w:t>anycast address</w:t>
      </w:r>
      <w:r>
        <w:t>, that allows a datagram to be delivered to any one of a group of hosts. (This feature could be used, for example, to send an HTTP GET to the nearest of a number of mirror sites that contain a given document.)</w:t>
      </w:r>
    </w:p>
    <w:p w14:paraId="124E3D53" w14:textId="77777777" w:rsidR="0025243D" w:rsidRDefault="0025243D">
      <w:pPr>
        <w:spacing w:after="91"/>
        <w:ind w:left="420" w:right="15" w:hanging="270"/>
      </w:pPr>
      <w:r>
        <w:rPr>
          <w:rFonts w:ascii="Calibri" w:eastAsia="Calibri" w:hAnsi="Calibri" w:cs="Calibri"/>
          <w:noProof/>
          <w:color w:val="000000"/>
          <w:sz w:val="22"/>
        </w:rPr>
        <mc:AlternateContent>
          <mc:Choice Requires="wpg">
            <w:drawing>
              <wp:inline distT="0" distB="0" distL="0" distR="0" wp14:anchorId="1AFD5EB5" wp14:editId="0526FCE8">
                <wp:extent cx="57150" cy="76200"/>
                <wp:effectExtent l="0" t="0" r="0" b="0"/>
                <wp:docPr id="552172" name="Group 552172"/>
                <wp:cNvGraphicFramePr/>
                <a:graphic xmlns:a="http://schemas.openxmlformats.org/drawingml/2006/main">
                  <a:graphicData uri="http://schemas.microsoft.com/office/word/2010/wordprocessingGroup">
                    <wpg:wgp>
                      <wpg:cNvGrpSpPr/>
                      <wpg:grpSpPr>
                        <a:xfrm>
                          <a:off x="0" y="0"/>
                          <a:ext cx="57150" cy="76200"/>
                          <a:chOff x="0" y="0"/>
                          <a:chExt cx="57150" cy="76200"/>
                        </a:xfrm>
                      </wpg:grpSpPr>
                      <wps:wsp>
                        <wps:cNvPr id="24372" name="Shape 24372"/>
                        <wps:cNvSpPr/>
                        <wps:spPr>
                          <a:xfrm>
                            <a:off x="0" y="9525"/>
                            <a:ext cx="57150" cy="66675"/>
                          </a:xfrm>
                          <a:custGeom>
                            <a:avLst/>
                            <a:gdLst/>
                            <a:ahLst/>
                            <a:cxnLst/>
                            <a:rect l="0" t="0" r="0" b="0"/>
                            <a:pathLst>
                              <a:path w="57150" h="66675">
                                <a:moveTo>
                                  <a:pt x="28575" y="0"/>
                                </a:moveTo>
                                <a:cubicBezTo>
                                  <a:pt x="42863" y="0"/>
                                  <a:pt x="57150" y="9525"/>
                                  <a:pt x="57150" y="28575"/>
                                </a:cubicBezTo>
                                <a:cubicBezTo>
                                  <a:pt x="57150" y="66675"/>
                                  <a:pt x="0" y="66675"/>
                                  <a:pt x="0" y="28575"/>
                                </a:cubicBezTo>
                                <a:cubicBezTo>
                                  <a:pt x="0" y="9525"/>
                                  <a:pt x="14288" y="0"/>
                                  <a:pt x="28575" y="0"/>
                                </a:cubicBez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24373" name="Shape 24373"/>
                        <wps:cNvSpPr/>
                        <wps:spPr>
                          <a:xfrm>
                            <a:off x="0" y="0"/>
                            <a:ext cx="57150" cy="76200"/>
                          </a:xfrm>
                          <a:custGeom>
                            <a:avLst/>
                            <a:gdLst/>
                            <a:ahLst/>
                            <a:cxnLst/>
                            <a:rect l="0" t="0" r="0" b="0"/>
                            <a:pathLst>
                              <a:path w="57150" h="76200">
                                <a:moveTo>
                                  <a:pt x="57150" y="38100"/>
                                </a:moveTo>
                                <a:cubicBezTo>
                                  <a:pt x="57150" y="0"/>
                                  <a:pt x="0" y="0"/>
                                  <a:pt x="0" y="38100"/>
                                </a:cubicBezTo>
                                <a:cubicBezTo>
                                  <a:pt x="0" y="76200"/>
                                  <a:pt x="57150" y="76200"/>
                                  <a:pt x="57150" y="38100"/>
                                </a:cubicBezTo>
                                <a:close/>
                              </a:path>
                            </a:pathLst>
                          </a:custGeom>
                          <a:ln w="9525" cap="flat">
                            <a:miter lim="127000"/>
                          </a:ln>
                        </wps:spPr>
                        <wps:style>
                          <a:lnRef idx="1">
                            <a:srgbClr val="333333"/>
                          </a:lnRef>
                          <a:fillRef idx="0">
                            <a:srgbClr val="000000">
                              <a:alpha val="0"/>
                            </a:srgbClr>
                          </a:fillRef>
                          <a:effectRef idx="0">
                            <a:scrgbClr r="0" g="0" b="0"/>
                          </a:effectRef>
                          <a:fontRef idx="none"/>
                        </wps:style>
                        <wps:bodyPr/>
                      </wps:wsp>
                    </wpg:wgp>
                  </a:graphicData>
                </a:graphic>
              </wp:inline>
            </w:drawing>
          </mc:Choice>
          <mc:Fallback>
            <w:pict>
              <v:group w14:anchorId="3B126010" id="Group 552172" o:spid="_x0000_s1026" style="width:4.5pt;height:6pt;mso-position-horizontal-relative:char;mso-position-vertical-relative:line" coordsize="57150,76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">
                <v:shape id="Shape 24372" o:spid="_x0000_s1027" style="position:absolute;top:9525;width:57150;height:66675;visibility:visible;mso-wrap-style:square;v-text-anchor:top" coordsize="57150,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" path="m28575,c42863,,57150,9525,57150,28575,57150,66675,,66675,,28575,,9525,14288,,28575,xe" fillcolor="#333" stroked="f" strokeweight="0">
                  <v:stroke miterlimit="83231f" joinstyle="miter"/>
                  <v:path arrowok="t" textboxrect="0,0,57150,66675"/>
                </v:shape>
                <v:shape id="Shape 24373" o:spid="_x0000_s1028" style="position:absolute;width:57150;height:76200;visibility:visible;mso-wrap-style:square;v-text-anchor:top" coordsize="5715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" path="m57150,38100c57150,,,,,38100v,38100,57150,38100,57150,xe" filled="f" strokecolor="#333">
                  <v:stroke miterlimit="83231f" joinstyle="miter"/>
                  <v:path arrowok="t" textboxrect="0,0,57150,76200"/>
                </v:shape>
                <w10:anchorlock/>
              </v:group>
            </w:pict>
          </mc:Fallback>
        </mc:AlternateContent>
      </w:r>
      <w:r>
        <w:rPr>
          <w:rFonts w:ascii="Arial" w:eastAsia="Arial" w:hAnsi="Arial" w:cs="Arial"/>
          <w:b/>
        </w:rPr>
        <w:t xml:space="preserve"> A streamlined 40-byte header.</w:t>
      </w:r>
      <w:r>
        <w:t xml:space="preserve"> As discussed below, a number of IPv4 fields have been dropped or made optional. The resulting 40-byte fixed-length header allows for faster processing of the IP datagram by a router. A new encoding of options allows for more flexible options processing.</w:t>
      </w:r>
    </w:p>
    <w:p w14:paraId="5E9351CC" w14:textId="77777777" w:rsidR="0025243D" w:rsidRDefault="0025243D">
      <w:pPr>
        <w:ind w:left="420" w:right="15" w:hanging="270"/>
      </w:pPr>
      <w:r>
        <w:rPr>
          <w:rFonts w:ascii="Calibri" w:eastAsia="Calibri" w:hAnsi="Calibri" w:cs="Calibri"/>
          <w:noProof/>
          <w:color w:val="000000"/>
          <w:sz w:val="22"/>
        </w:rPr>
        <mc:AlternateContent>
          <mc:Choice Requires="wpg">
            <w:drawing>
              <wp:inline distT="0" distB="0" distL="0" distR="0" wp14:anchorId="43C0F7C5" wp14:editId="5CEE0FD7">
                <wp:extent cx="57150" cy="76200"/>
                <wp:effectExtent l="0" t="0" r="0" b="0"/>
                <wp:docPr id="552173" name="Group 552173"/>
                <wp:cNvGraphicFramePr/>
                <a:graphic xmlns:a="http://schemas.openxmlformats.org/drawingml/2006/main">
                  <a:graphicData uri="http://schemas.microsoft.com/office/word/2010/wordprocessingGroup">
                    <wpg:wgp>
                      <wpg:cNvGrpSpPr/>
                      <wpg:grpSpPr>
                        <a:xfrm>
                          <a:off x="0" y="0"/>
                          <a:ext cx="57150" cy="76200"/>
                          <a:chOff x="0" y="0"/>
                          <a:chExt cx="57150" cy="76200"/>
                        </a:xfrm>
                      </wpg:grpSpPr>
                      <wps:wsp>
                        <wps:cNvPr id="24378" name="Shape 24378"/>
                        <wps:cNvSpPr/>
                        <wps:spPr>
                          <a:xfrm>
                            <a:off x="0" y="9525"/>
                            <a:ext cx="57150" cy="66675"/>
                          </a:xfrm>
                          <a:custGeom>
                            <a:avLst/>
                            <a:gdLst/>
                            <a:ahLst/>
                            <a:cxnLst/>
                            <a:rect l="0" t="0" r="0" b="0"/>
                            <a:pathLst>
                              <a:path w="57150" h="66675">
                                <a:moveTo>
                                  <a:pt x="28575" y="0"/>
                                </a:moveTo>
                                <a:cubicBezTo>
                                  <a:pt x="42863" y="0"/>
                                  <a:pt x="57150" y="9525"/>
                                  <a:pt x="57150" y="28575"/>
                                </a:cubicBezTo>
                                <a:cubicBezTo>
                                  <a:pt x="57150" y="66675"/>
                                  <a:pt x="0" y="66675"/>
                                  <a:pt x="0" y="28575"/>
                                </a:cubicBezTo>
                                <a:cubicBezTo>
                                  <a:pt x="0" y="9525"/>
                                  <a:pt x="14288" y="0"/>
                                  <a:pt x="28575" y="0"/>
                                </a:cubicBez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24379" name="Shape 24379"/>
                        <wps:cNvSpPr/>
                        <wps:spPr>
                          <a:xfrm>
                            <a:off x="0" y="0"/>
                            <a:ext cx="57150" cy="76200"/>
                          </a:xfrm>
                          <a:custGeom>
                            <a:avLst/>
                            <a:gdLst/>
                            <a:ahLst/>
                            <a:cxnLst/>
                            <a:rect l="0" t="0" r="0" b="0"/>
                            <a:pathLst>
                              <a:path w="57150" h="76200">
                                <a:moveTo>
                                  <a:pt x="57150" y="38100"/>
                                </a:moveTo>
                                <a:cubicBezTo>
                                  <a:pt x="57150" y="0"/>
                                  <a:pt x="0" y="0"/>
                                  <a:pt x="0" y="38100"/>
                                </a:cubicBezTo>
                                <a:cubicBezTo>
                                  <a:pt x="0" y="76200"/>
                                  <a:pt x="57150" y="76200"/>
                                  <a:pt x="57150" y="38100"/>
                                </a:cubicBezTo>
                                <a:close/>
                              </a:path>
                            </a:pathLst>
                          </a:custGeom>
                          <a:ln w="9525" cap="flat">
                            <a:miter lim="127000"/>
                          </a:ln>
                        </wps:spPr>
                        <wps:style>
                          <a:lnRef idx="1">
                            <a:srgbClr val="333333"/>
                          </a:lnRef>
                          <a:fillRef idx="0">
                            <a:srgbClr val="000000">
                              <a:alpha val="0"/>
                            </a:srgbClr>
                          </a:fillRef>
                          <a:effectRef idx="0">
                            <a:scrgbClr r="0" g="0" b="0"/>
                          </a:effectRef>
                          <a:fontRef idx="none"/>
                        </wps:style>
                        <wps:bodyPr/>
                      </wps:wsp>
                    </wpg:wgp>
                  </a:graphicData>
                </a:graphic>
              </wp:inline>
            </w:drawing>
          </mc:Choice>
          <mc:Fallback>
            <w:pict>
              <v:group w14:anchorId="3740A915" id="Group 552173" o:spid="_x0000_s1026" style="width:4.5pt;height:6pt;mso-position-horizontal-relative:char;mso-position-vertical-relative:line" coordsize="57150,76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">
                <v:shape id="Shape 24378" o:spid="_x0000_s1027" style="position:absolute;top:9525;width:57150;height:66675;visibility:visible;mso-wrap-style:square;v-text-anchor:top" coordsize="57150,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" path="m28575,c42863,,57150,9525,57150,28575,57150,66675,,66675,,28575,,9525,14288,,28575,xe" fillcolor="#333" stroked="f" strokeweight="0">
                  <v:stroke miterlimit="83231f" joinstyle="miter"/>
                  <v:path arrowok="t" textboxrect="0,0,57150,66675"/>
                </v:shape>
                <v:shape id="Shape 24379" o:spid="_x0000_s1028" style="position:absolute;width:57150;height:76200;visibility:visible;mso-wrap-style:square;v-text-anchor:top" coordsize="5715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" path="m57150,38100c57150,,,,,38100v,38100,57150,38100,57150,xe" filled="f" strokecolor="#333">
                  <v:stroke miterlimit="83231f" joinstyle="miter"/>
                  <v:path arrowok="t" textboxrect="0,0,57150,76200"/>
                </v:shape>
                <w10:anchorlock/>
              </v:group>
            </w:pict>
          </mc:Fallback>
        </mc:AlternateContent>
      </w:r>
      <w:r>
        <w:rPr>
          <w:rFonts w:ascii="Arial" w:eastAsia="Arial" w:hAnsi="Arial" w:cs="Arial"/>
          <w:b/>
        </w:rPr>
        <w:t xml:space="preserve"> Flow labeling.</w:t>
      </w:r>
      <w:r>
        <w:t xml:space="preserve"> IPv6 has an elusive definition of a </w:t>
      </w:r>
      <w:r>
        <w:rPr>
          <w:rFonts w:ascii="Arial" w:eastAsia="Arial" w:hAnsi="Arial" w:cs="Arial"/>
          <w:b/>
          <w:color w:val="1E7AB9"/>
        </w:rPr>
        <w:t>flow</w:t>
      </w:r>
      <w:r>
        <w:t xml:space="preserve">. </w:t>
      </w:r>
      <w:r>
        <w:rPr>
          <w:rFonts w:ascii="Arial" w:eastAsia="Arial" w:hAnsi="Arial" w:cs="Arial"/>
          <w:b/>
          <w:color w:val="1E7AB9"/>
        </w:rPr>
        <w:t>RFC 2460</w:t>
      </w:r>
      <w:r>
        <w:t xml:space="preserve"> states that this allows “labeling of packets belonging to particular flows for which the sender</w:t>
      </w:r>
    </w:p>
    <w:p w14:paraId="54B5E53C" w14:textId="77777777" w:rsidR="0025243D" w:rsidRDefault="0025243D">
      <w:pPr>
        <w:spacing w:after="324" w:line="259" w:lineRule="auto"/>
        <w:ind w:left="420"/>
      </w:pPr>
      <w:r>
        <w:rPr>
          <w:noProof/>
        </w:rPr>
        <w:drawing>
          <wp:inline distT="0" distB="0" distL="0" distR="0" wp14:anchorId="33E28BB0" wp14:editId="1515BDF3">
            <wp:extent cx="5305425" cy="2867025"/>
            <wp:effectExtent l="0" t="0" r="0" b="0"/>
            <wp:docPr id="24419" name="Picture 24419"/>
            <wp:cNvGraphicFramePr/>
            <a:graphic xmlns:a="http://schemas.openxmlformats.org/drawingml/2006/main">
              <a:graphicData uri="http://schemas.openxmlformats.org/drawingml/2006/picture">
                <pic:pic xmlns:pic="http://schemas.openxmlformats.org/drawingml/2006/picture">
                  <pic:nvPicPr>
                    <pic:cNvPr id="24419" name="Picture 24419"/>
                    <pic:cNvPicPr/>
                  </pic:nvPicPr>
                  <pic:blipFill>
                    <a:blip r:embed="rId249"/>
                    <a:stretch>
                      <a:fillRect/>
                    </a:stretch>
                  </pic:blipFill>
                  <pic:spPr>
                    <a:xfrm flipV="1">
                      <a:off x="0" y="0"/>
                      <a:ext cx="5305425" cy="2867025"/>
                    </a:xfrm>
                    <a:prstGeom prst="rect">
                      <a:avLst/>
                    </a:prstGeom>
                  </pic:spPr>
                </pic:pic>
              </a:graphicData>
            </a:graphic>
          </wp:inline>
        </w:drawing>
      </w:r>
    </w:p>
    <w:p w14:paraId="61281EBD" w14:textId="77777777" w:rsidR="0025243D" w:rsidRDefault="0025243D">
      <w:pPr>
        <w:pStyle w:val="Heading4"/>
        <w:ind w:left="430" w:right="39"/>
      </w:pPr>
      <w:r>
        <w:t>Figure 4.26 IPv6 datagram format</w:t>
      </w:r>
    </w:p>
    <w:p w14:paraId="5B3020BC" w14:textId="77777777" w:rsidR="0025243D" w:rsidRDefault="0025243D">
      <w:pPr>
        <w:spacing w:after="472"/>
        <w:ind w:left="429" w:right="15"/>
      </w:pPr>
      <w:r>
        <w:t>requests special handling, such as a non-default quality of service or real-time service.” For example, audio and video transmission might likely be treated as a flow. On the other hand, the more traditional applications, such as file transfer and e-mail, might not be treated as flows. It is possible that the traffic carried by a high-priority user (for example, someone paying for better service for their traffic) might also be treated as a flow. What is clear, however, is that the designers of IPv6 foresaw the eventual need to be able to differentiate among the flows, even if the exact meaning of a flow had yet to be determined.</w:t>
      </w:r>
    </w:p>
    <w:p w14:paraId="6064B199" w14:textId="77777777" w:rsidR="0025243D" w:rsidRDefault="0025243D">
      <w:pPr>
        <w:spacing w:after="500"/>
        <w:ind w:right="15"/>
      </w:pPr>
      <w:r>
        <w:t xml:space="preserve">As noted above, a comparison of </w:t>
      </w:r>
      <w:r>
        <w:rPr>
          <w:rFonts w:ascii="Arial" w:eastAsia="Arial" w:hAnsi="Arial" w:cs="Arial"/>
          <w:b/>
          <w:color w:val="1E7AB9"/>
        </w:rPr>
        <w:t>Figure 4.26</w:t>
      </w:r>
      <w:r>
        <w:t xml:space="preserve"> with </w:t>
      </w:r>
      <w:r>
        <w:rPr>
          <w:rFonts w:ascii="Arial" w:eastAsia="Arial" w:hAnsi="Arial" w:cs="Arial"/>
          <w:b/>
          <w:color w:val="1E7AB9"/>
        </w:rPr>
        <w:t>Figure 4.16</w:t>
      </w:r>
      <w:r>
        <w:t xml:space="preserve"> reveals the simpler, more streamlined structure of the IPv6 datagram. The following fields are defined in IPv6:</w:t>
      </w:r>
    </w:p>
    <w:p w14:paraId="11FE2A9A" w14:textId="77777777" w:rsidR="0025243D" w:rsidRDefault="0025243D">
      <w:pPr>
        <w:spacing w:after="77"/>
        <w:ind w:left="420" w:right="15" w:hanging="270"/>
      </w:pPr>
      <w:r>
        <w:rPr>
          <w:rFonts w:ascii="Calibri" w:eastAsia="Calibri" w:hAnsi="Calibri" w:cs="Calibri"/>
          <w:noProof/>
          <w:color w:val="000000"/>
          <w:sz w:val="22"/>
        </w:rPr>
        <mc:AlternateContent>
          <mc:Choice Requires="wpg">
            <w:drawing>
              <wp:inline distT="0" distB="0" distL="0" distR="0" wp14:anchorId="7E24D30A" wp14:editId="65C11693">
                <wp:extent cx="57150" cy="76200"/>
                <wp:effectExtent l="0" t="0" r="0" b="0"/>
                <wp:docPr id="553971" name="Group 553971"/>
                <wp:cNvGraphicFramePr/>
                <a:graphic xmlns:a="http://schemas.openxmlformats.org/drawingml/2006/main">
                  <a:graphicData uri="http://schemas.microsoft.com/office/word/2010/wordprocessingGroup">
                    <wpg:wgp>
                      <wpg:cNvGrpSpPr/>
                      <wpg:grpSpPr>
                        <a:xfrm>
                          <a:off x="0" y="0"/>
                          <a:ext cx="57150" cy="76200"/>
                          <a:chOff x="0" y="0"/>
                          <a:chExt cx="57150" cy="76200"/>
                        </a:xfrm>
                      </wpg:grpSpPr>
                      <wps:wsp>
                        <wps:cNvPr id="24434" name="Shape 24434"/>
                        <wps:cNvSpPr/>
                        <wps:spPr>
                          <a:xfrm>
                            <a:off x="0" y="9525"/>
                            <a:ext cx="57150" cy="66675"/>
                          </a:xfrm>
                          <a:custGeom>
                            <a:avLst/>
                            <a:gdLst/>
                            <a:ahLst/>
                            <a:cxnLst/>
                            <a:rect l="0" t="0" r="0" b="0"/>
                            <a:pathLst>
                              <a:path w="57150" h="66675">
                                <a:moveTo>
                                  <a:pt x="28575" y="0"/>
                                </a:moveTo>
                                <a:cubicBezTo>
                                  <a:pt x="42863" y="0"/>
                                  <a:pt x="57150" y="9525"/>
                                  <a:pt x="57150" y="28575"/>
                                </a:cubicBezTo>
                                <a:cubicBezTo>
                                  <a:pt x="57150" y="66675"/>
                                  <a:pt x="0" y="66675"/>
                                  <a:pt x="0" y="28575"/>
                                </a:cubicBezTo>
                                <a:cubicBezTo>
                                  <a:pt x="0" y="9525"/>
                                  <a:pt x="14288" y="0"/>
                                  <a:pt x="28575" y="0"/>
                                </a:cubicBez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24435" name="Shape 24435"/>
                        <wps:cNvSpPr/>
                        <wps:spPr>
                          <a:xfrm>
                            <a:off x="0" y="0"/>
                            <a:ext cx="57150" cy="76200"/>
                          </a:xfrm>
                          <a:custGeom>
                            <a:avLst/>
                            <a:gdLst/>
                            <a:ahLst/>
                            <a:cxnLst/>
                            <a:rect l="0" t="0" r="0" b="0"/>
                            <a:pathLst>
                              <a:path w="57150" h="76200">
                                <a:moveTo>
                                  <a:pt x="57150" y="38100"/>
                                </a:moveTo>
                                <a:cubicBezTo>
                                  <a:pt x="57150" y="0"/>
                                  <a:pt x="0" y="0"/>
                                  <a:pt x="0" y="38100"/>
                                </a:cubicBezTo>
                                <a:cubicBezTo>
                                  <a:pt x="0" y="76200"/>
                                  <a:pt x="57150" y="76200"/>
                                  <a:pt x="57150" y="38100"/>
                                </a:cubicBezTo>
                                <a:close/>
                              </a:path>
                            </a:pathLst>
                          </a:custGeom>
                          <a:ln w="9525" cap="flat">
                            <a:miter lim="127000"/>
                          </a:ln>
                        </wps:spPr>
                        <wps:style>
                          <a:lnRef idx="1">
                            <a:srgbClr val="333333"/>
                          </a:lnRef>
                          <a:fillRef idx="0">
                            <a:srgbClr val="000000">
                              <a:alpha val="0"/>
                            </a:srgbClr>
                          </a:fillRef>
                          <a:effectRef idx="0">
                            <a:scrgbClr r="0" g="0" b="0"/>
                          </a:effectRef>
                          <a:fontRef idx="none"/>
                        </wps:style>
                        <wps:bodyPr/>
                      </wps:wsp>
                    </wpg:wgp>
                  </a:graphicData>
                </a:graphic>
              </wp:inline>
            </w:drawing>
          </mc:Choice>
          <mc:Fallback>
            <w:pict>
              <v:group w14:anchorId="118C0A26" id="Group 553971" o:spid="_x0000_s1026" style="width:4.5pt;height:6pt;mso-position-horizontal-relative:char;mso-position-vertical-relative:line" coordsize="57150,76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">
                <v:shape id="Shape 24434" o:spid="_x0000_s1027" style="position:absolute;top:9525;width:57150;height:66675;visibility:visible;mso-wrap-style:square;v-text-anchor:top" coordsize="57150,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" path="m28575,c42863,,57150,9525,57150,28575,57150,66675,,66675,,28575,,9525,14288,,28575,xe" fillcolor="#333" stroked="f" strokeweight="0">
                  <v:stroke miterlimit="83231f" joinstyle="miter"/>
                  <v:path arrowok="t" textboxrect="0,0,57150,66675"/>
                </v:shape>
                <v:shape id="Shape 24435" o:spid="_x0000_s1028" style="position:absolute;width:57150;height:76200;visibility:visible;mso-wrap-style:square;v-text-anchor:top" coordsize="5715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" path="m57150,38100c57150,,,,,38100v,38100,57150,38100,57150,xe" filled="f" strokecolor="#333">
                  <v:stroke miterlimit="83231f" joinstyle="miter"/>
                  <v:path arrowok="t" textboxrect="0,0,57150,76200"/>
                </v:shape>
                <w10:anchorlock/>
              </v:group>
            </w:pict>
          </mc:Fallback>
        </mc:AlternateContent>
      </w:r>
      <w:r>
        <w:rPr>
          <w:rFonts w:ascii="Arial" w:eastAsia="Arial" w:hAnsi="Arial" w:cs="Arial"/>
          <w:b/>
        </w:rPr>
        <w:t xml:space="preserve"> Version.</w:t>
      </w:r>
      <w:r>
        <w:t xml:space="preserve"> This 4-bit field identifies the IP version number. Not surprisingly, IPv6 carries a value of 6 in this field. Note that putting a 4 in this field does not create a valid IPv4 datagram. (If it did, life would be a lot simpler—see the discussion below regarding the transition from IPv4 to IPv6.)</w:t>
      </w:r>
    </w:p>
    <w:p w14:paraId="5EB51EA0" w14:textId="77777777" w:rsidR="0025243D" w:rsidRDefault="0025243D">
      <w:pPr>
        <w:spacing w:after="54"/>
        <w:ind w:left="420" w:right="15" w:hanging="270"/>
      </w:pPr>
      <w:r>
        <w:rPr>
          <w:rFonts w:ascii="Calibri" w:eastAsia="Calibri" w:hAnsi="Calibri" w:cs="Calibri"/>
          <w:noProof/>
          <w:color w:val="000000"/>
          <w:sz w:val="22"/>
        </w:rPr>
        <mc:AlternateContent>
          <mc:Choice Requires="wpg">
            <w:drawing>
              <wp:inline distT="0" distB="0" distL="0" distR="0" wp14:anchorId="3B8BEDA1" wp14:editId="0228065E">
                <wp:extent cx="57150" cy="76200"/>
                <wp:effectExtent l="0" t="0" r="0" b="0"/>
                <wp:docPr id="553972" name="Group 553972"/>
                <wp:cNvGraphicFramePr/>
                <a:graphic xmlns:a="http://schemas.openxmlformats.org/drawingml/2006/main">
                  <a:graphicData uri="http://schemas.microsoft.com/office/word/2010/wordprocessingGroup">
                    <wpg:wgp>
                      <wpg:cNvGrpSpPr/>
                      <wpg:grpSpPr>
                        <a:xfrm>
                          <a:off x="0" y="0"/>
                          <a:ext cx="57150" cy="76200"/>
                          <a:chOff x="0" y="0"/>
                          <a:chExt cx="57150" cy="76200"/>
                        </a:xfrm>
                      </wpg:grpSpPr>
                      <wps:wsp>
                        <wps:cNvPr id="24440" name="Shape 24440"/>
                        <wps:cNvSpPr/>
                        <wps:spPr>
                          <a:xfrm>
                            <a:off x="0" y="9525"/>
                            <a:ext cx="57150" cy="66675"/>
                          </a:xfrm>
                          <a:custGeom>
                            <a:avLst/>
                            <a:gdLst/>
                            <a:ahLst/>
                            <a:cxnLst/>
                            <a:rect l="0" t="0" r="0" b="0"/>
                            <a:pathLst>
                              <a:path w="57150" h="66675">
                                <a:moveTo>
                                  <a:pt x="28575" y="0"/>
                                </a:moveTo>
                                <a:cubicBezTo>
                                  <a:pt x="42863" y="0"/>
                                  <a:pt x="57150" y="9525"/>
                                  <a:pt x="57150" y="28575"/>
                                </a:cubicBezTo>
                                <a:cubicBezTo>
                                  <a:pt x="57150" y="66675"/>
                                  <a:pt x="0" y="66675"/>
                                  <a:pt x="0" y="28575"/>
                                </a:cubicBezTo>
                                <a:cubicBezTo>
                                  <a:pt x="0" y="9525"/>
                                  <a:pt x="14288" y="0"/>
                                  <a:pt x="28575" y="0"/>
                                </a:cubicBez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24441" name="Shape 24441"/>
                        <wps:cNvSpPr/>
                        <wps:spPr>
                          <a:xfrm>
                            <a:off x="0" y="0"/>
                            <a:ext cx="57150" cy="76200"/>
                          </a:xfrm>
                          <a:custGeom>
                            <a:avLst/>
                            <a:gdLst/>
                            <a:ahLst/>
                            <a:cxnLst/>
                            <a:rect l="0" t="0" r="0" b="0"/>
                            <a:pathLst>
                              <a:path w="57150" h="76200">
                                <a:moveTo>
                                  <a:pt x="57150" y="38100"/>
                                </a:moveTo>
                                <a:cubicBezTo>
                                  <a:pt x="57150" y="0"/>
                                  <a:pt x="0" y="0"/>
                                  <a:pt x="0" y="38100"/>
                                </a:cubicBezTo>
                                <a:cubicBezTo>
                                  <a:pt x="0" y="76200"/>
                                  <a:pt x="57150" y="76200"/>
                                  <a:pt x="57150" y="38100"/>
                                </a:cubicBezTo>
                                <a:close/>
                              </a:path>
                            </a:pathLst>
                          </a:custGeom>
                          <a:ln w="9525" cap="flat">
                            <a:miter lim="127000"/>
                          </a:ln>
                        </wps:spPr>
                        <wps:style>
                          <a:lnRef idx="1">
                            <a:srgbClr val="333333"/>
                          </a:lnRef>
                          <a:fillRef idx="0">
                            <a:srgbClr val="000000">
                              <a:alpha val="0"/>
                            </a:srgbClr>
                          </a:fillRef>
                          <a:effectRef idx="0">
                            <a:scrgbClr r="0" g="0" b="0"/>
                          </a:effectRef>
                          <a:fontRef idx="none"/>
                        </wps:style>
                        <wps:bodyPr/>
                      </wps:wsp>
                    </wpg:wgp>
                  </a:graphicData>
                </a:graphic>
              </wp:inline>
            </w:drawing>
          </mc:Choice>
          <mc:Fallback>
            <w:pict>
              <v:group w14:anchorId="6AA6A96D" id="Group 553972" o:spid="_x0000_s1026" style="width:4.5pt;height:6pt;mso-position-horizontal-relative:char;mso-position-vertical-relative:line" coordsize="57150,76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">
                <v:shape id="Shape 24440" o:spid="_x0000_s1027" style="position:absolute;top:9525;width:57150;height:66675;visibility:visible;mso-wrap-style:square;v-text-anchor:top" coordsize="57150,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" path="m28575,c42863,,57150,9525,57150,28575,57150,66675,,66675,,28575,,9525,14288,,28575,xe" fillcolor="#333" stroked="f" strokeweight="0">
                  <v:stroke miterlimit="83231f" joinstyle="miter"/>
                  <v:path arrowok="t" textboxrect="0,0,57150,66675"/>
                </v:shape>
                <v:shape id="Shape 24441" o:spid="_x0000_s1028" style="position:absolute;width:57150;height:76200;visibility:visible;mso-wrap-style:square;v-text-anchor:top" coordsize="5715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" path="m57150,38100c57150,,,,,38100v,38100,57150,38100,57150,xe" filled="f" strokecolor="#333">
                  <v:stroke miterlimit="83231f" joinstyle="miter"/>
                  <v:path arrowok="t" textboxrect="0,0,57150,76200"/>
                </v:shape>
                <w10:anchorlock/>
              </v:group>
            </w:pict>
          </mc:Fallback>
        </mc:AlternateContent>
      </w:r>
      <w:r>
        <w:rPr>
          <w:rFonts w:ascii="Arial" w:eastAsia="Arial" w:hAnsi="Arial" w:cs="Arial"/>
          <w:b/>
        </w:rPr>
        <w:t xml:space="preserve"> Traffic class.</w:t>
      </w:r>
      <w:r>
        <w:t xml:space="preserve"> The 8-bit traffic class field, like the TOS field in IPv4, can be used to give priority to certain datagrams within a flow, or it can be used to give priority to datagrams from certain applications (for example, voice-over-IP) over datagrams from other applications (for example, SMTP e-mail).</w:t>
      </w:r>
    </w:p>
    <w:p w14:paraId="6564C14E" w14:textId="77777777" w:rsidR="0025243D" w:rsidRDefault="0025243D">
      <w:pPr>
        <w:spacing w:after="103" w:line="259" w:lineRule="auto"/>
        <w:ind w:left="159" w:right="15"/>
      </w:pPr>
      <w:r>
        <w:rPr>
          <w:rFonts w:ascii="Calibri" w:eastAsia="Calibri" w:hAnsi="Calibri" w:cs="Calibri"/>
          <w:noProof/>
          <w:color w:val="000000"/>
          <w:sz w:val="22"/>
        </w:rPr>
        <mc:AlternateContent>
          <mc:Choice Requires="wpg">
            <w:drawing>
              <wp:anchor distT="0" distB="0" distL="114300" distR="114300" simplePos="0" relativeHeight="251702272" behindDoc="0" locked="0" layoutInCell="1" allowOverlap="1" wp14:anchorId="5489058F" wp14:editId="27A72EBF">
                <wp:simplePos x="0" y="0"/>
                <wp:positionH relativeFrom="column">
                  <wp:posOffset>95412</wp:posOffset>
                </wp:positionH>
                <wp:positionV relativeFrom="paragraph">
                  <wp:posOffset>32161</wp:posOffset>
                </wp:positionV>
                <wp:extent cx="57150" cy="342900"/>
                <wp:effectExtent l="0" t="0" r="0" b="0"/>
                <wp:wrapSquare wrapText="bothSides"/>
                <wp:docPr id="553974" name="Group 553974"/>
                <wp:cNvGraphicFramePr/>
                <a:graphic xmlns:a="http://schemas.openxmlformats.org/drawingml/2006/main">
                  <a:graphicData uri="http://schemas.microsoft.com/office/word/2010/wordprocessingGroup">
                    <wpg:wgp>
                      <wpg:cNvGrpSpPr/>
                      <wpg:grpSpPr>
                        <a:xfrm>
                          <a:off x="0" y="0"/>
                          <a:ext cx="57150" cy="342900"/>
                          <a:chOff x="0" y="0"/>
                          <a:chExt cx="57150" cy="342900"/>
                        </a:xfrm>
                      </wpg:grpSpPr>
                      <wps:wsp>
                        <wps:cNvPr id="24447" name="Shape 24447"/>
                        <wps:cNvSpPr/>
                        <wps:spPr>
                          <a:xfrm>
                            <a:off x="0" y="9525"/>
                            <a:ext cx="57150" cy="66675"/>
                          </a:xfrm>
                          <a:custGeom>
                            <a:avLst/>
                            <a:gdLst/>
                            <a:ahLst/>
                            <a:cxnLst/>
                            <a:rect l="0" t="0" r="0" b="0"/>
                            <a:pathLst>
                              <a:path w="57150" h="66675">
                                <a:moveTo>
                                  <a:pt x="28575" y="0"/>
                                </a:moveTo>
                                <a:cubicBezTo>
                                  <a:pt x="42863" y="0"/>
                                  <a:pt x="57150" y="9525"/>
                                  <a:pt x="57150" y="28575"/>
                                </a:cubicBezTo>
                                <a:cubicBezTo>
                                  <a:pt x="57150" y="66675"/>
                                  <a:pt x="0" y="66675"/>
                                  <a:pt x="0" y="28575"/>
                                </a:cubicBezTo>
                                <a:cubicBezTo>
                                  <a:pt x="0" y="9525"/>
                                  <a:pt x="14288" y="0"/>
                                  <a:pt x="28575" y="0"/>
                                </a:cubicBez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24448" name="Shape 24448"/>
                        <wps:cNvSpPr/>
                        <wps:spPr>
                          <a:xfrm>
                            <a:off x="0" y="0"/>
                            <a:ext cx="57150" cy="76200"/>
                          </a:xfrm>
                          <a:custGeom>
                            <a:avLst/>
                            <a:gdLst/>
                            <a:ahLst/>
                            <a:cxnLst/>
                            <a:rect l="0" t="0" r="0" b="0"/>
                            <a:pathLst>
                              <a:path w="57150" h="76200">
                                <a:moveTo>
                                  <a:pt x="57150" y="38100"/>
                                </a:moveTo>
                                <a:cubicBezTo>
                                  <a:pt x="57150" y="0"/>
                                  <a:pt x="0" y="0"/>
                                  <a:pt x="0" y="38100"/>
                                </a:cubicBezTo>
                                <a:cubicBezTo>
                                  <a:pt x="0" y="76200"/>
                                  <a:pt x="57150" y="76200"/>
                                  <a:pt x="57150" y="38100"/>
                                </a:cubicBezTo>
                                <a:close/>
                              </a:path>
                            </a:pathLst>
                          </a:custGeom>
                          <a:ln w="9525" cap="flat">
                            <a:miter lim="127000"/>
                          </a:ln>
                        </wps:spPr>
                        <wps:style>
                          <a:lnRef idx="1">
                            <a:srgbClr val="333333"/>
                          </a:lnRef>
                          <a:fillRef idx="0">
                            <a:srgbClr val="000000">
                              <a:alpha val="0"/>
                            </a:srgbClr>
                          </a:fillRef>
                          <a:effectRef idx="0">
                            <a:scrgbClr r="0" g="0" b="0"/>
                          </a:effectRef>
                          <a:fontRef idx="none"/>
                        </wps:style>
                        <wps:bodyPr/>
                      </wps:wsp>
                      <wps:wsp>
                        <wps:cNvPr id="24451" name="Shape 24451"/>
                        <wps:cNvSpPr/>
                        <wps:spPr>
                          <a:xfrm>
                            <a:off x="0" y="276225"/>
                            <a:ext cx="57150" cy="66675"/>
                          </a:xfrm>
                          <a:custGeom>
                            <a:avLst/>
                            <a:gdLst/>
                            <a:ahLst/>
                            <a:cxnLst/>
                            <a:rect l="0" t="0" r="0" b="0"/>
                            <a:pathLst>
                              <a:path w="57150" h="66675">
                                <a:moveTo>
                                  <a:pt x="28575" y="0"/>
                                </a:moveTo>
                                <a:cubicBezTo>
                                  <a:pt x="42863" y="0"/>
                                  <a:pt x="57150" y="9525"/>
                                  <a:pt x="57150" y="28575"/>
                                </a:cubicBezTo>
                                <a:cubicBezTo>
                                  <a:pt x="57150" y="66675"/>
                                  <a:pt x="0" y="66675"/>
                                  <a:pt x="0" y="28575"/>
                                </a:cubicBezTo>
                                <a:cubicBezTo>
                                  <a:pt x="0" y="9525"/>
                                  <a:pt x="14288" y="0"/>
                                  <a:pt x="28575" y="0"/>
                                </a:cubicBez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24452" name="Shape 24452"/>
                        <wps:cNvSpPr/>
                        <wps:spPr>
                          <a:xfrm>
                            <a:off x="0" y="266700"/>
                            <a:ext cx="57150" cy="76200"/>
                          </a:xfrm>
                          <a:custGeom>
                            <a:avLst/>
                            <a:gdLst/>
                            <a:ahLst/>
                            <a:cxnLst/>
                            <a:rect l="0" t="0" r="0" b="0"/>
                            <a:pathLst>
                              <a:path w="57150" h="76200">
                                <a:moveTo>
                                  <a:pt x="57150" y="38100"/>
                                </a:moveTo>
                                <a:cubicBezTo>
                                  <a:pt x="57150" y="0"/>
                                  <a:pt x="0" y="0"/>
                                  <a:pt x="0" y="38100"/>
                                </a:cubicBezTo>
                                <a:cubicBezTo>
                                  <a:pt x="0" y="76200"/>
                                  <a:pt x="57150" y="76200"/>
                                  <a:pt x="57150" y="38100"/>
                                </a:cubicBezTo>
                                <a:close/>
                              </a:path>
                            </a:pathLst>
                          </a:custGeom>
                          <a:ln w="9525" cap="flat">
                            <a:miter lim="127000"/>
                          </a:ln>
                        </wps:spPr>
                        <wps:style>
                          <a:lnRef idx="1">
                            <a:srgbClr val="333333"/>
                          </a:lnRef>
                          <a:fillRef idx="0">
                            <a:srgbClr val="000000">
                              <a:alpha val="0"/>
                            </a:srgbClr>
                          </a:fillRef>
                          <a:effectRef idx="0">
                            <a:scrgbClr r="0" g="0" b="0"/>
                          </a:effectRef>
                          <a:fontRef idx="none"/>
                        </wps:style>
                        <wps:bodyPr/>
                      </wps:wsp>
                    </wpg:wgp>
                  </a:graphicData>
                </a:graphic>
              </wp:anchor>
            </w:drawing>
          </mc:Choice>
          <mc:Fallback>
            <w:pict>
              <v:group w14:anchorId="4FD43D8B" id="Group 553974" o:spid="_x0000_s1026" style="position:absolute;margin-left:7.5pt;margin-top:2.55pt;width:4.5pt;height:27pt;z-index:251702272" coordsize="57150,3429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">
                <v:shape id="Shape 24447" o:spid="_x0000_s1027" style="position:absolute;top:9525;width:57150;height:66675;visibility:visible;mso-wrap-style:square;v-text-anchor:top" coordsize="57150,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" path="m28575,c42863,,57150,9525,57150,28575,57150,66675,,66675,,28575,,9525,14288,,28575,xe" fillcolor="#333" stroked="f" strokeweight="0">
                  <v:stroke miterlimit="83231f" joinstyle="miter"/>
                  <v:path arrowok="t" textboxrect="0,0,57150,66675"/>
                </v:shape>
                <v:shape id="Shape 24448" o:spid="_x0000_s1028" style="position:absolute;width:57150;height:76200;visibility:visible;mso-wrap-style:square;v-text-anchor:top" coordsize="5715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" path="m57150,38100c57150,,,,,38100v,38100,57150,38100,57150,xe" filled="f" strokecolor="#333">
                  <v:stroke miterlimit="83231f" joinstyle="miter"/>
                  <v:path arrowok="t" textboxrect="0,0,57150,76200"/>
                </v:shape>
                <v:shape id="Shape 24451" o:spid="_x0000_s1029" style="position:absolute;top:276225;width:57150;height:66675;visibility:visible;mso-wrap-style:square;v-text-anchor:top" coordsize="57150,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" path="m28575,c42863,,57150,9525,57150,28575,57150,66675,,66675,,28575,,9525,14288,,28575,xe" fillcolor="#333" stroked="f" strokeweight="0">
                  <v:stroke miterlimit="83231f" joinstyle="miter"/>
                  <v:path arrowok="t" textboxrect="0,0,57150,66675"/>
                </v:shape>
                <v:shape id="Shape 24452" o:spid="_x0000_s1030" style="position:absolute;top:266700;width:57150;height:76200;visibility:visible;mso-wrap-style:square;v-text-anchor:top" coordsize="5715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" path="m57150,38100c57150,,,,,38100v,38100,57150,38100,57150,xe" filled="f" strokecolor="#333">
                  <v:stroke miterlimit="83231f" joinstyle="miter"/>
                  <v:path arrowok="t" textboxrect="0,0,57150,76200"/>
                </v:shape>
                <w10:wrap type="square"/>
              </v:group>
            </w:pict>
          </mc:Fallback>
        </mc:AlternateContent>
      </w:r>
      <w:r>
        <w:rPr>
          <w:rFonts w:ascii="Arial" w:eastAsia="Arial" w:hAnsi="Arial" w:cs="Arial"/>
          <w:b/>
        </w:rPr>
        <w:t>Flow label.</w:t>
      </w:r>
      <w:r>
        <w:t xml:space="preserve"> As discussed above, this 20-bit field is used to identify a flow of datagrams.</w:t>
      </w:r>
    </w:p>
    <w:p w14:paraId="6558BDBA" w14:textId="77777777" w:rsidR="0025243D" w:rsidRDefault="0025243D">
      <w:pPr>
        <w:spacing w:after="80"/>
        <w:ind w:left="159" w:right="15"/>
      </w:pPr>
      <w:r>
        <w:rPr>
          <w:rFonts w:ascii="Arial" w:eastAsia="Arial" w:hAnsi="Arial" w:cs="Arial"/>
          <w:b/>
        </w:rPr>
        <w:t>Payload length.</w:t>
      </w:r>
      <w:r>
        <w:t xml:space="preserve"> This 16-bit value is treated as an unsigned integer giving the number of bytes in the IPv6 datagram following the fixed-length, 40-byte datagram header.</w:t>
      </w:r>
    </w:p>
    <w:p w14:paraId="18737418" w14:textId="77777777" w:rsidR="0025243D" w:rsidRDefault="0025243D">
      <w:pPr>
        <w:spacing w:after="77"/>
        <w:ind w:left="420" w:right="15" w:hanging="270"/>
      </w:pPr>
      <w:r>
        <w:rPr>
          <w:rFonts w:ascii="Calibri" w:eastAsia="Calibri" w:hAnsi="Calibri" w:cs="Calibri"/>
          <w:noProof/>
          <w:color w:val="000000"/>
          <w:sz w:val="22"/>
        </w:rPr>
        <mc:AlternateContent>
          <mc:Choice Requires="wpg">
            <w:drawing>
              <wp:inline distT="0" distB="0" distL="0" distR="0" wp14:anchorId="53B9202A" wp14:editId="0013CFBE">
                <wp:extent cx="57150" cy="76200"/>
                <wp:effectExtent l="0" t="0" r="0" b="0"/>
                <wp:docPr id="553978" name="Group 553978"/>
                <wp:cNvGraphicFramePr/>
                <a:graphic xmlns:a="http://schemas.openxmlformats.org/drawingml/2006/main">
                  <a:graphicData uri="http://schemas.microsoft.com/office/word/2010/wordprocessingGroup">
                    <wpg:wgp>
                      <wpg:cNvGrpSpPr/>
                      <wpg:grpSpPr>
                        <a:xfrm>
                          <a:off x="0" y="0"/>
                          <a:ext cx="57150" cy="76200"/>
                          <a:chOff x="0" y="0"/>
                          <a:chExt cx="57150" cy="76200"/>
                        </a:xfrm>
                      </wpg:grpSpPr>
                      <wps:wsp>
                        <wps:cNvPr id="24456" name="Shape 24456"/>
                        <wps:cNvSpPr/>
                        <wps:spPr>
                          <a:xfrm>
                            <a:off x="0" y="9525"/>
                            <a:ext cx="57150" cy="66675"/>
                          </a:xfrm>
                          <a:custGeom>
                            <a:avLst/>
                            <a:gdLst/>
                            <a:ahLst/>
                            <a:cxnLst/>
                            <a:rect l="0" t="0" r="0" b="0"/>
                            <a:pathLst>
                              <a:path w="57150" h="66675">
                                <a:moveTo>
                                  <a:pt x="28575" y="0"/>
                                </a:moveTo>
                                <a:cubicBezTo>
                                  <a:pt x="42863" y="0"/>
                                  <a:pt x="57150" y="9525"/>
                                  <a:pt x="57150" y="28575"/>
                                </a:cubicBezTo>
                                <a:cubicBezTo>
                                  <a:pt x="57150" y="66675"/>
                                  <a:pt x="0" y="66675"/>
                                  <a:pt x="0" y="28575"/>
                                </a:cubicBezTo>
                                <a:cubicBezTo>
                                  <a:pt x="0" y="9525"/>
                                  <a:pt x="14288" y="0"/>
                                  <a:pt x="28575" y="0"/>
                                </a:cubicBez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24457" name="Shape 24457"/>
                        <wps:cNvSpPr/>
                        <wps:spPr>
                          <a:xfrm>
                            <a:off x="0" y="0"/>
                            <a:ext cx="57150" cy="76200"/>
                          </a:xfrm>
                          <a:custGeom>
                            <a:avLst/>
                            <a:gdLst/>
                            <a:ahLst/>
                            <a:cxnLst/>
                            <a:rect l="0" t="0" r="0" b="0"/>
                            <a:pathLst>
                              <a:path w="57150" h="76200">
                                <a:moveTo>
                                  <a:pt x="57150" y="38100"/>
                                </a:moveTo>
                                <a:cubicBezTo>
                                  <a:pt x="57150" y="0"/>
                                  <a:pt x="0" y="0"/>
                                  <a:pt x="0" y="38100"/>
                                </a:cubicBezTo>
                                <a:cubicBezTo>
                                  <a:pt x="0" y="76200"/>
                                  <a:pt x="57150" y="76200"/>
                                  <a:pt x="57150" y="38100"/>
                                </a:cubicBezTo>
                                <a:close/>
                              </a:path>
                            </a:pathLst>
                          </a:custGeom>
                          <a:ln w="9525" cap="flat">
                            <a:miter lim="127000"/>
                          </a:ln>
                        </wps:spPr>
                        <wps:style>
                          <a:lnRef idx="1">
                            <a:srgbClr val="333333"/>
                          </a:lnRef>
                          <a:fillRef idx="0">
                            <a:srgbClr val="000000">
                              <a:alpha val="0"/>
                            </a:srgbClr>
                          </a:fillRef>
                          <a:effectRef idx="0">
                            <a:scrgbClr r="0" g="0" b="0"/>
                          </a:effectRef>
                          <a:fontRef idx="none"/>
                        </wps:style>
                        <wps:bodyPr/>
                      </wps:wsp>
                    </wpg:wgp>
                  </a:graphicData>
                </a:graphic>
              </wp:inline>
            </w:drawing>
          </mc:Choice>
          <mc:Fallback>
            <w:pict>
              <v:group w14:anchorId="70005AEB" id="Group 553978" o:spid="_x0000_s1026" style="width:4.5pt;height:6pt;mso-position-horizontal-relative:char;mso-position-vertical-relative:line" coordsize="57150,76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">
                <v:shape id="Shape 24456" o:spid="_x0000_s1027" style="position:absolute;top:9525;width:57150;height:66675;visibility:visible;mso-wrap-style:square;v-text-anchor:top" coordsize="57150,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" path="m28575,c42863,,57150,9525,57150,28575,57150,66675,,66675,,28575,,9525,14288,,28575,xe" fillcolor="#333" stroked="f" strokeweight="0">
                  <v:stroke miterlimit="83231f" joinstyle="miter"/>
                  <v:path arrowok="t" textboxrect="0,0,57150,66675"/>
                </v:shape>
                <v:shape id="Shape 24457" o:spid="_x0000_s1028" style="position:absolute;width:57150;height:76200;visibility:visible;mso-wrap-style:square;v-text-anchor:top" coordsize="5715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" path="m57150,38100c57150,,,,,38100v,38100,57150,38100,57150,xe" filled="f" strokecolor="#333">
                  <v:stroke miterlimit="83231f" joinstyle="miter"/>
                  <v:path arrowok="t" textboxrect="0,0,57150,76200"/>
                </v:shape>
                <w10:anchorlock/>
              </v:group>
            </w:pict>
          </mc:Fallback>
        </mc:AlternateContent>
      </w:r>
      <w:r>
        <w:rPr>
          <w:rFonts w:ascii="Arial" w:eastAsia="Arial" w:hAnsi="Arial" w:cs="Arial"/>
          <w:b/>
        </w:rPr>
        <w:t xml:space="preserve"> Next header.</w:t>
      </w:r>
      <w:r>
        <w:t xml:space="preserve"> This field identifies the protocol to which the contents (data field) of this datagram will be delivered (for example, to TCP or UDP). The field uses the same values as the protocol field in the IPv4 header.</w:t>
      </w:r>
    </w:p>
    <w:p w14:paraId="2039894C" w14:textId="77777777" w:rsidR="0025243D" w:rsidRDefault="0025243D">
      <w:pPr>
        <w:ind w:left="420" w:right="15" w:hanging="270"/>
      </w:pPr>
      <w:r>
        <w:rPr>
          <w:rFonts w:ascii="Calibri" w:eastAsia="Calibri" w:hAnsi="Calibri" w:cs="Calibri"/>
          <w:noProof/>
          <w:color w:val="000000"/>
          <w:sz w:val="22"/>
        </w:rPr>
        <mc:AlternateContent>
          <mc:Choice Requires="wpg">
            <w:drawing>
              <wp:inline distT="0" distB="0" distL="0" distR="0" wp14:anchorId="13154F65" wp14:editId="33937EFB">
                <wp:extent cx="57150" cy="76200"/>
                <wp:effectExtent l="0" t="0" r="0" b="0"/>
                <wp:docPr id="553979" name="Group 553979"/>
                <wp:cNvGraphicFramePr/>
                <a:graphic xmlns:a="http://schemas.openxmlformats.org/drawingml/2006/main">
                  <a:graphicData uri="http://schemas.microsoft.com/office/word/2010/wordprocessingGroup">
                    <wpg:wgp>
                      <wpg:cNvGrpSpPr/>
                      <wpg:grpSpPr>
                        <a:xfrm>
                          <a:off x="0" y="0"/>
                          <a:ext cx="57150" cy="76200"/>
                          <a:chOff x="0" y="0"/>
                          <a:chExt cx="57150" cy="76200"/>
                        </a:xfrm>
                      </wpg:grpSpPr>
                      <wps:wsp>
                        <wps:cNvPr id="24462" name="Shape 24462"/>
                        <wps:cNvSpPr/>
                        <wps:spPr>
                          <a:xfrm>
                            <a:off x="0" y="9525"/>
                            <a:ext cx="57150" cy="66675"/>
                          </a:xfrm>
                          <a:custGeom>
                            <a:avLst/>
                            <a:gdLst/>
                            <a:ahLst/>
                            <a:cxnLst/>
                            <a:rect l="0" t="0" r="0" b="0"/>
                            <a:pathLst>
                              <a:path w="57150" h="66675">
                                <a:moveTo>
                                  <a:pt x="28575" y="0"/>
                                </a:moveTo>
                                <a:cubicBezTo>
                                  <a:pt x="42863" y="0"/>
                                  <a:pt x="57150" y="9525"/>
                                  <a:pt x="57150" y="28575"/>
                                </a:cubicBezTo>
                                <a:cubicBezTo>
                                  <a:pt x="57150" y="66675"/>
                                  <a:pt x="0" y="66675"/>
                                  <a:pt x="0" y="28575"/>
                                </a:cubicBezTo>
                                <a:cubicBezTo>
                                  <a:pt x="0" y="9525"/>
                                  <a:pt x="14288" y="0"/>
                                  <a:pt x="28575" y="0"/>
                                </a:cubicBez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24463" name="Shape 24463"/>
                        <wps:cNvSpPr/>
                        <wps:spPr>
                          <a:xfrm>
                            <a:off x="0" y="0"/>
                            <a:ext cx="57150" cy="76200"/>
                          </a:xfrm>
                          <a:custGeom>
                            <a:avLst/>
                            <a:gdLst/>
                            <a:ahLst/>
                            <a:cxnLst/>
                            <a:rect l="0" t="0" r="0" b="0"/>
                            <a:pathLst>
                              <a:path w="57150" h="76200">
                                <a:moveTo>
                                  <a:pt x="57150" y="38100"/>
                                </a:moveTo>
                                <a:cubicBezTo>
                                  <a:pt x="57150" y="0"/>
                                  <a:pt x="0" y="0"/>
                                  <a:pt x="0" y="38100"/>
                                </a:cubicBezTo>
                                <a:cubicBezTo>
                                  <a:pt x="0" y="76200"/>
                                  <a:pt x="57150" y="76200"/>
                                  <a:pt x="57150" y="38100"/>
                                </a:cubicBezTo>
                                <a:close/>
                              </a:path>
                            </a:pathLst>
                          </a:custGeom>
                          <a:ln w="9525" cap="flat">
                            <a:miter lim="127000"/>
                          </a:ln>
                        </wps:spPr>
                        <wps:style>
                          <a:lnRef idx="1">
                            <a:srgbClr val="333333"/>
                          </a:lnRef>
                          <a:fillRef idx="0">
                            <a:srgbClr val="000000">
                              <a:alpha val="0"/>
                            </a:srgbClr>
                          </a:fillRef>
                          <a:effectRef idx="0">
                            <a:scrgbClr r="0" g="0" b="0"/>
                          </a:effectRef>
                          <a:fontRef idx="none"/>
                        </wps:style>
                        <wps:bodyPr/>
                      </wps:wsp>
                    </wpg:wgp>
                  </a:graphicData>
                </a:graphic>
              </wp:inline>
            </w:drawing>
          </mc:Choice>
          <mc:Fallback>
            <w:pict>
              <v:group w14:anchorId="0F6C1FD9" id="Group 553979" o:spid="_x0000_s1026" style="width:4.5pt;height:6pt;mso-position-horizontal-relative:char;mso-position-vertical-relative:line" coordsize="57150,76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">
                <v:shape id="Shape 24462" o:spid="_x0000_s1027" style="position:absolute;top:9525;width:57150;height:66675;visibility:visible;mso-wrap-style:square;v-text-anchor:top" coordsize="57150,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" path="m28575,c42863,,57150,9525,57150,28575,57150,66675,,66675,,28575,,9525,14288,,28575,xe" fillcolor="#333" stroked="f" strokeweight="0">
                  <v:stroke miterlimit="83231f" joinstyle="miter"/>
                  <v:path arrowok="t" textboxrect="0,0,57150,66675"/>
                </v:shape>
                <v:shape id="Shape 24463" o:spid="_x0000_s1028" style="position:absolute;width:57150;height:76200;visibility:visible;mso-wrap-style:square;v-text-anchor:top" coordsize="5715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" path="m57150,38100c57150,,,,,38100v,38100,57150,38100,57150,xe" filled="f" strokecolor="#333">
                  <v:stroke miterlimit="83231f" joinstyle="miter"/>
                  <v:path arrowok="t" textboxrect="0,0,57150,76200"/>
                </v:shape>
                <w10:anchorlock/>
              </v:group>
            </w:pict>
          </mc:Fallback>
        </mc:AlternateContent>
      </w:r>
      <w:r>
        <w:rPr>
          <w:rFonts w:ascii="Arial" w:eastAsia="Arial" w:hAnsi="Arial" w:cs="Arial"/>
          <w:b/>
        </w:rPr>
        <w:t xml:space="preserve"> Hop limit.</w:t>
      </w:r>
      <w:r>
        <w:t xml:space="preserve"> The contents of this field are decremented by one by each router that forwards the datagram. If the hop limit count reaches zero, the datagram is </w:t>
      </w:r>
      <w:r>
        <w:rPr>
          <w:rFonts w:ascii="Arial" w:eastAsia="Arial" w:hAnsi="Arial" w:cs="Arial"/>
        </w:rPr>
        <w:t>­</w:t>
      </w:r>
      <w:r>
        <w:t>discarded.</w:t>
      </w:r>
    </w:p>
    <w:p w14:paraId="5A54F483" w14:textId="77777777" w:rsidR="0025243D" w:rsidRDefault="0025243D">
      <w:pPr>
        <w:spacing w:after="79"/>
        <w:ind w:left="420" w:right="15" w:hanging="270"/>
      </w:pPr>
      <w:r>
        <w:rPr>
          <w:rFonts w:ascii="Calibri" w:eastAsia="Calibri" w:hAnsi="Calibri" w:cs="Calibri"/>
          <w:noProof/>
          <w:color w:val="000000"/>
          <w:sz w:val="22"/>
        </w:rPr>
        <mc:AlternateContent>
          <mc:Choice Requires="wpg">
            <w:drawing>
              <wp:inline distT="0" distB="0" distL="0" distR="0" wp14:anchorId="3C7B278A" wp14:editId="5BA89DEA">
                <wp:extent cx="57150" cy="76200"/>
                <wp:effectExtent l="0" t="0" r="0" b="0"/>
                <wp:docPr id="554076" name="Group 554076"/>
                <wp:cNvGraphicFramePr/>
                <a:graphic xmlns:a="http://schemas.openxmlformats.org/drawingml/2006/main">
                  <a:graphicData uri="http://schemas.microsoft.com/office/word/2010/wordprocessingGroup">
                    <wpg:wgp>
                      <wpg:cNvGrpSpPr/>
                      <wpg:grpSpPr>
                        <a:xfrm>
                          <a:off x="0" y="0"/>
                          <a:ext cx="57150" cy="76200"/>
                          <a:chOff x="0" y="0"/>
                          <a:chExt cx="57150" cy="76200"/>
                        </a:xfrm>
                      </wpg:grpSpPr>
                      <wps:wsp>
                        <wps:cNvPr id="24478" name="Shape 24478"/>
                        <wps:cNvSpPr/>
                        <wps:spPr>
                          <a:xfrm>
                            <a:off x="0" y="9525"/>
                            <a:ext cx="57150" cy="66675"/>
                          </a:xfrm>
                          <a:custGeom>
                            <a:avLst/>
                            <a:gdLst/>
                            <a:ahLst/>
                            <a:cxnLst/>
                            <a:rect l="0" t="0" r="0" b="0"/>
                            <a:pathLst>
                              <a:path w="57150" h="66675">
                                <a:moveTo>
                                  <a:pt x="28575" y="0"/>
                                </a:moveTo>
                                <a:cubicBezTo>
                                  <a:pt x="42863" y="0"/>
                                  <a:pt x="57150" y="9525"/>
                                  <a:pt x="57150" y="28575"/>
                                </a:cubicBezTo>
                                <a:cubicBezTo>
                                  <a:pt x="57150" y="66675"/>
                                  <a:pt x="0" y="66675"/>
                                  <a:pt x="0" y="28575"/>
                                </a:cubicBezTo>
                                <a:cubicBezTo>
                                  <a:pt x="0" y="9525"/>
                                  <a:pt x="14288" y="0"/>
                                  <a:pt x="28575" y="0"/>
                                </a:cubicBez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24479" name="Shape 24479"/>
                        <wps:cNvSpPr/>
                        <wps:spPr>
                          <a:xfrm>
                            <a:off x="0" y="0"/>
                            <a:ext cx="57150" cy="76200"/>
                          </a:xfrm>
                          <a:custGeom>
                            <a:avLst/>
                            <a:gdLst/>
                            <a:ahLst/>
                            <a:cxnLst/>
                            <a:rect l="0" t="0" r="0" b="0"/>
                            <a:pathLst>
                              <a:path w="57150" h="76200">
                                <a:moveTo>
                                  <a:pt x="57150" y="38100"/>
                                </a:moveTo>
                                <a:cubicBezTo>
                                  <a:pt x="57150" y="0"/>
                                  <a:pt x="0" y="0"/>
                                  <a:pt x="0" y="38100"/>
                                </a:cubicBezTo>
                                <a:cubicBezTo>
                                  <a:pt x="0" y="76200"/>
                                  <a:pt x="57150" y="76200"/>
                                  <a:pt x="57150" y="38100"/>
                                </a:cubicBezTo>
                                <a:close/>
                              </a:path>
                            </a:pathLst>
                          </a:custGeom>
                          <a:ln w="9525" cap="flat">
                            <a:miter lim="127000"/>
                          </a:ln>
                        </wps:spPr>
                        <wps:style>
                          <a:lnRef idx="1">
                            <a:srgbClr val="333333"/>
                          </a:lnRef>
                          <a:fillRef idx="0">
                            <a:srgbClr val="000000">
                              <a:alpha val="0"/>
                            </a:srgbClr>
                          </a:fillRef>
                          <a:effectRef idx="0">
                            <a:scrgbClr r="0" g="0" b="0"/>
                          </a:effectRef>
                          <a:fontRef idx="none"/>
                        </wps:style>
                        <wps:bodyPr/>
                      </wps:wsp>
                    </wpg:wgp>
                  </a:graphicData>
                </a:graphic>
              </wp:inline>
            </w:drawing>
          </mc:Choice>
          <mc:Fallback>
            <w:pict>
              <v:group w14:anchorId="4C08CCD5" id="Group 554076" o:spid="_x0000_s1026" style="width:4.5pt;height:6pt;mso-position-horizontal-relative:char;mso-position-vertical-relative:line" coordsize="57150,76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">
                <v:shape id="Shape 24478" o:spid="_x0000_s1027" style="position:absolute;top:9525;width:57150;height:66675;visibility:visible;mso-wrap-style:square;v-text-anchor:top" coordsize="57150,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" path="m28575,c42863,,57150,9525,57150,28575,57150,66675,,66675,,28575,,9525,14288,,28575,xe" fillcolor="#333" stroked="f" strokeweight="0">
                  <v:stroke miterlimit="83231f" joinstyle="miter"/>
                  <v:path arrowok="t" textboxrect="0,0,57150,66675"/>
                </v:shape>
                <v:shape id="Shape 24479" o:spid="_x0000_s1028" style="position:absolute;width:57150;height:76200;visibility:visible;mso-wrap-style:square;v-text-anchor:top" coordsize="5715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" path="m57150,38100c57150,,,,,38100v,38100,57150,38100,57150,xe" filled="f" strokecolor="#333">
                  <v:stroke miterlimit="83231f" joinstyle="miter"/>
                  <v:path arrowok="t" textboxrect="0,0,57150,76200"/>
                </v:shape>
                <w10:anchorlock/>
              </v:group>
            </w:pict>
          </mc:Fallback>
        </mc:AlternateContent>
      </w:r>
      <w:r>
        <w:rPr>
          <w:rFonts w:ascii="Arial" w:eastAsia="Arial" w:hAnsi="Arial" w:cs="Arial"/>
          <w:b/>
        </w:rPr>
        <w:t xml:space="preserve"> Source and destination addresses.</w:t>
      </w:r>
      <w:r>
        <w:t xml:space="preserve"> The various formats of the IPv6 128-bit address are described in RFC 4291.</w:t>
      </w:r>
    </w:p>
    <w:p w14:paraId="08351F82" w14:textId="77777777" w:rsidR="0025243D" w:rsidRDefault="0025243D">
      <w:pPr>
        <w:ind w:left="420" w:right="15" w:hanging="270"/>
      </w:pPr>
      <w:r>
        <w:rPr>
          <w:rFonts w:ascii="Calibri" w:eastAsia="Calibri" w:hAnsi="Calibri" w:cs="Calibri"/>
          <w:noProof/>
          <w:color w:val="000000"/>
          <w:sz w:val="22"/>
        </w:rPr>
        <mc:AlternateContent>
          <mc:Choice Requires="wpg">
            <w:drawing>
              <wp:inline distT="0" distB="0" distL="0" distR="0" wp14:anchorId="6EBF1078" wp14:editId="32E7AC1A">
                <wp:extent cx="57150" cy="76200"/>
                <wp:effectExtent l="0" t="0" r="0" b="0"/>
                <wp:docPr id="554078" name="Group 554078"/>
                <wp:cNvGraphicFramePr/>
                <a:graphic xmlns:a="http://schemas.openxmlformats.org/drawingml/2006/main">
                  <a:graphicData uri="http://schemas.microsoft.com/office/word/2010/wordprocessingGroup">
                    <wpg:wgp>
                      <wpg:cNvGrpSpPr/>
                      <wpg:grpSpPr>
                        <a:xfrm>
                          <a:off x="0" y="0"/>
                          <a:ext cx="57150" cy="76200"/>
                          <a:chOff x="0" y="0"/>
                          <a:chExt cx="57150" cy="76200"/>
                        </a:xfrm>
                      </wpg:grpSpPr>
                      <wps:wsp>
                        <wps:cNvPr id="24483" name="Shape 24483"/>
                        <wps:cNvSpPr/>
                        <wps:spPr>
                          <a:xfrm>
                            <a:off x="0" y="9525"/>
                            <a:ext cx="57150" cy="66675"/>
                          </a:xfrm>
                          <a:custGeom>
                            <a:avLst/>
                            <a:gdLst/>
                            <a:ahLst/>
                            <a:cxnLst/>
                            <a:rect l="0" t="0" r="0" b="0"/>
                            <a:pathLst>
                              <a:path w="57150" h="66675">
                                <a:moveTo>
                                  <a:pt x="28575" y="0"/>
                                </a:moveTo>
                                <a:cubicBezTo>
                                  <a:pt x="42863" y="0"/>
                                  <a:pt x="57150" y="9525"/>
                                  <a:pt x="57150" y="28575"/>
                                </a:cubicBezTo>
                                <a:cubicBezTo>
                                  <a:pt x="57150" y="66675"/>
                                  <a:pt x="0" y="66675"/>
                                  <a:pt x="0" y="28575"/>
                                </a:cubicBezTo>
                                <a:cubicBezTo>
                                  <a:pt x="0" y="9525"/>
                                  <a:pt x="14288" y="0"/>
                                  <a:pt x="28575" y="0"/>
                                </a:cubicBez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24484" name="Shape 24484"/>
                        <wps:cNvSpPr/>
                        <wps:spPr>
                          <a:xfrm>
                            <a:off x="0" y="0"/>
                            <a:ext cx="57150" cy="76200"/>
                          </a:xfrm>
                          <a:custGeom>
                            <a:avLst/>
                            <a:gdLst/>
                            <a:ahLst/>
                            <a:cxnLst/>
                            <a:rect l="0" t="0" r="0" b="0"/>
                            <a:pathLst>
                              <a:path w="57150" h="76200">
                                <a:moveTo>
                                  <a:pt x="57150" y="38100"/>
                                </a:moveTo>
                                <a:cubicBezTo>
                                  <a:pt x="57150" y="0"/>
                                  <a:pt x="0" y="0"/>
                                  <a:pt x="0" y="38100"/>
                                </a:cubicBezTo>
                                <a:cubicBezTo>
                                  <a:pt x="0" y="76200"/>
                                  <a:pt x="57150" y="76200"/>
                                  <a:pt x="57150" y="38100"/>
                                </a:cubicBezTo>
                                <a:close/>
                              </a:path>
                            </a:pathLst>
                          </a:custGeom>
                          <a:ln w="9525" cap="flat">
                            <a:miter lim="127000"/>
                          </a:ln>
                        </wps:spPr>
                        <wps:style>
                          <a:lnRef idx="1">
                            <a:srgbClr val="333333"/>
                          </a:lnRef>
                          <a:fillRef idx="0">
                            <a:srgbClr val="000000">
                              <a:alpha val="0"/>
                            </a:srgbClr>
                          </a:fillRef>
                          <a:effectRef idx="0">
                            <a:scrgbClr r="0" g="0" b="0"/>
                          </a:effectRef>
                          <a:fontRef idx="none"/>
                        </wps:style>
                        <wps:bodyPr/>
                      </wps:wsp>
                    </wpg:wgp>
                  </a:graphicData>
                </a:graphic>
              </wp:inline>
            </w:drawing>
          </mc:Choice>
          <mc:Fallback>
            <w:pict>
              <v:group w14:anchorId="6DF53CEB" id="Group 554078" o:spid="_x0000_s1026" style="width:4.5pt;height:6pt;mso-position-horizontal-relative:char;mso-position-vertical-relative:line" coordsize="57150,76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">
                <v:shape id="Shape 24483" o:spid="_x0000_s1027" style="position:absolute;top:9525;width:57150;height:66675;visibility:visible;mso-wrap-style:square;v-text-anchor:top" coordsize="57150,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" path="m28575,c42863,,57150,9525,57150,28575,57150,66675,,66675,,28575,,9525,14288,,28575,xe" fillcolor="#333" stroked="f" strokeweight="0">
                  <v:stroke miterlimit="83231f" joinstyle="miter"/>
                  <v:path arrowok="t" textboxrect="0,0,57150,66675"/>
                </v:shape>
                <v:shape id="Shape 24484" o:spid="_x0000_s1028" style="position:absolute;width:57150;height:76200;visibility:visible;mso-wrap-style:square;v-text-anchor:top" coordsize="5715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" path="m57150,38100c57150,,,,,38100v,38100,57150,38100,57150,xe" filled="f" strokecolor="#333">
                  <v:stroke miterlimit="83231f" joinstyle="miter"/>
                  <v:path arrowok="t" textboxrect="0,0,57150,76200"/>
                </v:shape>
                <w10:anchorlock/>
              </v:group>
            </w:pict>
          </mc:Fallback>
        </mc:AlternateContent>
      </w:r>
      <w:r>
        <w:rPr>
          <w:rFonts w:ascii="Arial" w:eastAsia="Arial" w:hAnsi="Arial" w:cs="Arial"/>
          <w:b/>
        </w:rPr>
        <w:t xml:space="preserve"> Data.</w:t>
      </w:r>
      <w:r>
        <w:t xml:space="preserve"> This is the payload portion of the IPv6 datagram. When the datagram reaches its destination, the payload will be removed from the IP datagram and passed on to the protocol specified in the next header field.</w:t>
      </w:r>
    </w:p>
    <w:p w14:paraId="79067080" w14:textId="77777777" w:rsidR="0025243D" w:rsidRDefault="0025243D">
      <w:pPr>
        <w:spacing w:after="148" w:line="259" w:lineRule="auto"/>
        <w:ind w:right="15"/>
      </w:pPr>
      <w:r>
        <w:t>The discussion above identified the purpose of the fields that are included in the IPv6 datagram.</w:t>
      </w:r>
    </w:p>
    <w:p w14:paraId="0716DA23" w14:textId="77777777" w:rsidR="0025243D" w:rsidRDefault="0025243D">
      <w:pPr>
        <w:spacing w:after="103" w:line="259" w:lineRule="auto"/>
        <w:ind w:right="15"/>
      </w:pPr>
      <w:r>
        <w:t xml:space="preserve">Comparing the IPv6 datagram format in </w:t>
      </w:r>
      <w:r>
        <w:rPr>
          <w:rFonts w:ascii="Arial" w:eastAsia="Arial" w:hAnsi="Arial" w:cs="Arial"/>
          <w:b/>
          <w:color w:val="1E7AB9"/>
        </w:rPr>
        <w:t>Figure 4.26</w:t>
      </w:r>
      <w:r>
        <w:t xml:space="preserve"> with the IPv4 datagram format that we saw in</w:t>
      </w:r>
    </w:p>
    <w:p w14:paraId="12BB191B" w14:textId="77777777" w:rsidR="0025243D" w:rsidRDefault="0025243D">
      <w:pPr>
        <w:spacing w:after="500"/>
        <w:ind w:right="15"/>
      </w:pPr>
      <w:r>
        <w:rPr>
          <w:rFonts w:ascii="Arial" w:eastAsia="Arial" w:hAnsi="Arial" w:cs="Arial"/>
          <w:b/>
          <w:color w:val="1E7AB9"/>
        </w:rPr>
        <w:t>Figure 4.16</w:t>
      </w:r>
      <w:r>
        <w:t>, we notice that several fields appearing in the IPv4 datagram are no longer present in the IPv6 datagram:</w:t>
      </w:r>
    </w:p>
    <w:p w14:paraId="2EBED09D" w14:textId="77777777" w:rsidR="0025243D" w:rsidRDefault="0025243D">
      <w:pPr>
        <w:spacing w:after="75"/>
        <w:ind w:left="420" w:right="15" w:hanging="270"/>
      </w:pPr>
      <w:r>
        <w:rPr>
          <w:rFonts w:ascii="Calibri" w:eastAsia="Calibri" w:hAnsi="Calibri" w:cs="Calibri"/>
          <w:noProof/>
          <w:color w:val="000000"/>
          <w:sz w:val="22"/>
        </w:rPr>
        <mc:AlternateContent>
          <mc:Choice Requires="wpg">
            <w:drawing>
              <wp:inline distT="0" distB="0" distL="0" distR="0" wp14:anchorId="7CC2397C" wp14:editId="4224344C">
                <wp:extent cx="57150" cy="76200"/>
                <wp:effectExtent l="0" t="0" r="0" b="0"/>
                <wp:docPr id="554079" name="Group 554079"/>
                <wp:cNvGraphicFramePr/>
                <a:graphic xmlns:a="http://schemas.openxmlformats.org/drawingml/2006/main">
                  <a:graphicData uri="http://schemas.microsoft.com/office/word/2010/wordprocessingGroup">
                    <wpg:wgp>
                      <wpg:cNvGrpSpPr/>
                      <wpg:grpSpPr>
                        <a:xfrm>
                          <a:off x="0" y="0"/>
                          <a:ext cx="57150" cy="76200"/>
                          <a:chOff x="0" y="0"/>
                          <a:chExt cx="57150" cy="76200"/>
                        </a:xfrm>
                      </wpg:grpSpPr>
                      <wps:wsp>
                        <wps:cNvPr id="24496" name="Shape 24496"/>
                        <wps:cNvSpPr/>
                        <wps:spPr>
                          <a:xfrm>
                            <a:off x="0" y="9525"/>
                            <a:ext cx="57150" cy="66675"/>
                          </a:xfrm>
                          <a:custGeom>
                            <a:avLst/>
                            <a:gdLst/>
                            <a:ahLst/>
                            <a:cxnLst/>
                            <a:rect l="0" t="0" r="0" b="0"/>
                            <a:pathLst>
                              <a:path w="57150" h="66675">
                                <a:moveTo>
                                  <a:pt x="28575" y="0"/>
                                </a:moveTo>
                                <a:cubicBezTo>
                                  <a:pt x="42863" y="0"/>
                                  <a:pt x="57150" y="9525"/>
                                  <a:pt x="57150" y="28575"/>
                                </a:cubicBezTo>
                                <a:cubicBezTo>
                                  <a:pt x="57150" y="66675"/>
                                  <a:pt x="0" y="66675"/>
                                  <a:pt x="0" y="28575"/>
                                </a:cubicBezTo>
                                <a:cubicBezTo>
                                  <a:pt x="0" y="9525"/>
                                  <a:pt x="14288" y="0"/>
                                  <a:pt x="28575" y="0"/>
                                </a:cubicBez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24497" name="Shape 24497"/>
                        <wps:cNvSpPr/>
                        <wps:spPr>
                          <a:xfrm>
                            <a:off x="0" y="0"/>
                            <a:ext cx="57150" cy="76200"/>
                          </a:xfrm>
                          <a:custGeom>
                            <a:avLst/>
                            <a:gdLst/>
                            <a:ahLst/>
                            <a:cxnLst/>
                            <a:rect l="0" t="0" r="0" b="0"/>
                            <a:pathLst>
                              <a:path w="57150" h="76200">
                                <a:moveTo>
                                  <a:pt x="57150" y="38100"/>
                                </a:moveTo>
                                <a:cubicBezTo>
                                  <a:pt x="57150" y="0"/>
                                  <a:pt x="0" y="0"/>
                                  <a:pt x="0" y="38100"/>
                                </a:cubicBezTo>
                                <a:cubicBezTo>
                                  <a:pt x="0" y="76200"/>
                                  <a:pt x="57150" y="76200"/>
                                  <a:pt x="57150" y="38100"/>
                                </a:cubicBezTo>
                                <a:close/>
                              </a:path>
                            </a:pathLst>
                          </a:custGeom>
                          <a:ln w="9525" cap="flat">
                            <a:miter lim="127000"/>
                          </a:ln>
                        </wps:spPr>
                        <wps:style>
                          <a:lnRef idx="1">
                            <a:srgbClr val="333333"/>
                          </a:lnRef>
                          <a:fillRef idx="0">
                            <a:srgbClr val="000000">
                              <a:alpha val="0"/>
                            </a:srgbClr>
                          </a:fillRef>
                          <a:effectRef idx="0">
                            <a:scrgbClr r="0" g="0" b="0"/>
                          </a:effectRef>
                          <a:fontRef idx="none"/>
                        </wps:style>
                        <wps:bodyPr/>
                      </wps:wsp>
                    </wpg:wgp>
                  </a:graphicData>
                </a:graphic>
              </wp:inline>
            </w:drawing>
          </mc:Choice>
          <mc:Fallback>
            <w:pict>
              <v:group w14:anchorId="052B88F1" id="Group 554079" o:spid="_x0000_s1026" style="width:4.5pt;height:6pt;mso-position-horizontal-relative:char;mso-position-vertical-relative:line" coordsize="57150,76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">
                <v:shape id="Shape 24496" o:spid="_x0000_s1027" style="position:absolute;top:9525;width:57150;height:66675;visibility:visible;mso-wrap-style:square;v-text-anchor:top" coordsize="57150,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" path="m28575,c42863,,57150,9525,57150,28575,57150,66675,,66675,,28575,,9525,14288,,28575,xe" fillcolor="#333" stroked="f" strokeweight="0">
                  <v:stroke miterlimit="83231f" joinstyle="miter"/>
                  <v:path arrowok="t" textboxrect="0,0,57150,66675"/>
                </v:shape>
                <v:shape id="Shape 24497" o:spid="_x0000_s1028" style="position:absolute;width:57150;height:76200;visibility:visible;mso-wrap-style:square;v-text-anchor:top" coordsize="5715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" path="m57150,38100c57150,,,,,38100v,38100,57150,38100,57150,xe" filled="f" strokecolor="#333">
                  <v:stroke miterlimit="83231f" joinstyle="miter"/>
                  <v:path arrowok="t" textboxrect="0,0,57150,76200"/>
                </v:shape>
                <w10:anchorlock/>
              </v:group>
            </w:pict>
          </mc:Fallback>
        </mc:AlternateContent>
      </w:r>
      <w:r>
        <w:rPr>
          <w:rFonts w:ascii="Arial" w:eastAsia="Arial" w:hAnsi="Arial" w:cs="Arial"/>
          <w:b/>
        </w:rPr>
        <w:t xml:space="preserve"> Fragmentation/reassembly.</w:t>
      </w:r>
      <w:r>
        <w:t xml:space="preserve"> IPv6 does not allow for fragmentation and reassembly at intermediate routers; these operations can be performed only by the source and destination. If an IPv6 datagram received by a router is too large to be forwarded over the outgoing link, the router simply drops the datagram and sends a “Packet Too Big” ICMP error message (see </w:t>
      </w:r>
      <w:r>
        <w:rPr>
          <w:rFonts w:ascii="Arial" w:eastAsia="Arial" w:hAnsi="Arial" w:cs="Arial"/>
          <w:b/>
          <w:color w:val="1E7AB9"/>
        </w:rPr>
        <w:t>Section 5.6</w:t>
      </w:r>
      <w:r>
        <w:t>) back to the sender. The sender can then resend the data, using a smaller IP datagram size. Fragmentation and reassembly is a time-consuming operation; removing this functionality from the routers and placing it squarely in the end systems considerably speeds up IP forwarding within the network.</w:t>
      </w:r>
    </w:p>
    <w:p w14:paraId="6955EC87" w14:textId="77777777" w:rsidR="0025243D" w:rsidRDefault="0025243D">
      <w:pPr>
        <w:spacing w:after="75"/>
        <w:ind w:left="420" w:right="15" w:hanging="270"/>
      </w:pPr>
      <w:r>
        <w:rPr>
          <w:rFonts w:ascii="Calibri" w:eastAsia="Calibri" w:hAnsi="Calibri" w:cs="Calibri"/>
          <w:noProof/>
          <w:color w:val="000000"/>
          <w:sz w:val="22"/>
        </w:rPr>
        <mc:AlternateContent>
          <mc:Choice Requires="wpg">
            <w:drawing>
              <wp:inline distT="0" distB="0" distL="0" distR="0" wp14:anchorId="01F710F8" wp14:editId="7E52A6E6">
                <wp:extent cx="57150" cy="76200"/>
                <wp:effectExtent l="0" t="0" r="0" b="0"/>
                <wp:docPr id="554082" name="Group 554082"/>
                <wp:cNvGraphicFramePr/>
                <a:graphic xmlns:a="http://schemas.openxmlformats.org/drawingml/2006/main">
                  <a:graphicData uri="http://schemas.microsoft.com/office/word/2010/wordprocessingGroup">
                    <wpg:wgp>
                      <wpg:cNvGrpSpPr/>
                      <wpg:grpSpPr>
                        <a:xfrm>
                          <a:off x="0" y="0"/>
                          <a:ext cx="57150" cy="76200"/>
                          <a:chOff x="0" y="0"/>
                          <a:chExt cx="57150" cy="76200"/>
                        </a:xfrm>
                      </wpg:grpSpPr>
                      <wps:wsp>
                        <wps:cNvPr id="24508" name="Shape 24508"/>
                        <wps:cNvSpPr/>
                        <wps:spPr>
                          <a:xfrm>
                            <a:off x="0" y="9525"/>
                            <a:ext cx="57150" cy="66675"/>
                          </a:xfrm>
                          <a:custGeom>
                            <a:avLst/>
                            <a:gdLst/>
                            <a:ahLst/>
                            <a:cxnLst/>
                            <a:rect l="0" t="0" r="0" b="0"/>
                            <a:pathLst>
                              <a:path w="57150" h="66675">
                                <a:moveTo>
                                  <a:pt x="28575" y="0"/>
                                </a:moveTo>
                                <a:cubicBezTo>
                                  <a:pt x="42863" y="0"/>
                                  <a:pt x="57150" y="9525"/>
                                  <a:pt x="57150" y="28575"/>
                                </a:cubicBezTo>
                                <a:cubicBezTo>
                                  <a:pt x="57150" y="66675"/>
                                  <a:pt x="0" y="66675"/>
                                  <a:pt x="0" y="28575"/>
                                </a:cubicBezTo>
                                <a:cubicBezTo>
                                  <a:pt x="0" y="9525"/>
                                  <a:pt x="14288" y="0"/>
                                  <a:pt x="28575" y="0"/>
                                </a:cubicBez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24509" name="Shape 24509"/>
                        <wps:cNvSpPr/>
                        <wps:spPr>
                          <a:xfrm>
                            <a:off x="0" y="0"/>
                            <a:ext cx="57150" cy="76200"/>
                          </a:xfrm>
                          <a:custGeom>
                            <a:avLst/>
                            <a:gdLst/>
                            <a:ahLst/>
                            <a:cxnLst/>
                            <a:rect l="0" t="0" r="0" b="0"/>
                            <a:pathLst>
                              <a:path w="57150" h="76200">
                                <a:moveTo>
                                  <a:pt x="57150" y="38100"/>
                                </a:moveTo>
                                <a:cubicBezTo>
                                  <a:pt x="57150" y="0"/>
                                  <a:pt x="0" y="0"/>
                                  <a:pt x="0" y="38100"/>
                                </a:cubicBezTo>
                                <a:cubicBezTo>
                                  <a:pt x="0" y="76200"/>
                                  <a:pt x="57150" y="76200"/>
                                  <a:pt x="57150" y="38100"/>
                                </a:cubicBezTo>
                                <a:close/>
                              </a:path>
                            </a:pathLst>
                          </a:custGeom>
                          <a:ln w="9525" cap="flat">
                            <a:miter lim="127000"/>
                          </a:ln>
                        </wps:spPr>
                        <wps:style>
                          <a:lnRef idx="1">
                            <a:srgbClr val="333333"/>
                          </a:lnRef>
                          <a:fillRef idx="0">
                            <a:srgbClr val="000000">
                              <a:alpha val="0"/>
                            </a:srgbClr>
                          </a:fillRef>
                          <a:effectRef idx="0">
                            <a:scrgbClr r="0" g="0" b="0"/>
                          </a:effectRef>
                          <a:fontRef idx="none"/>
                        </wps:style>
                        <wps:bodyPr/>
                      </wps:wsp>
                    </wpg:wgp>
                  </a:graphicData>
                </a:graphic>
              </wp:inline>
            </w:drawing>
          </mc:Choice>
          <mc:Fallback>
            <w:pict>
              <v:group w14:anchorId="083010BA" id="Group 554082" o:spid="_x0000_s1026" style="width:4.5pt;height:6pt;mso-position-horizontal-relative:char;mso-position-vertical-relative:line" coordsize="57150,76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">
                <v:shape id="Shape 24508" o:spid="_x0000_s1027" style="position:absolute;top:9525;width:57150;height:66675;visibility:visible;mso-wrap-style:square;v-text-anchor:top" coordsize="57150,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" path="m28575,c42863,,57150,9525,57150,28575,57150,66675,,66675,,28575,,9525,14288,,28575,xe" fillcolor="#333" stroked="f" strokeweight="0">
                  <v:stroke miterlimit="83231f" joinstyle="miter"/>
                  <v:path arrowok="t" textboxrect="0,0,57150,66675"/>
                </v:shape>
                <v:shape id="Shape 24509" o:spid="_x0000_s1028" style="position:absolute;width:57150;height:76200;visibility:visible;mso-wrap-style:square;v-text-anchor:top" coordsize="5715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" path="m57150,38100c57150,,,,,38100v,38100,57150,38100,57150,xe" filled="f" strokecolor="#333">
                  <v:stroke miterlimit="83231f" joinstyle="miter"/>
                  <v:path arrowok="t" textboxrect="0,0,57150,76200"/>
                </v:shape>
                <w10:anchorlock/>
              </v:group>
            </w:pict>
          </mc:Fallback>
        </mc:AlternateContent>
      </w:r>
      <w:r>
        <w:rPr>
          <w:rFonts w:ascii="Arial" w:eastAsia="Arial" w:hAnsi="Arial" w:cs="Arial"/>
          <w:b/>
        </w:rPr>
        <w:t xml:space="preserve"> Header checksum.</w:t>
      </w:r>
      <w:r>
        <w:t xml:space="preserve"> Because the transport-layer (for example, TCP and UDP) and link-layer (for example, Ethernet) protocols in the Internet layers perform checksumming, the designers of IP probably felt that this functionality was sufficiently redundant in the network layer that it could be removed. Once again, fast processing of IP packets was a central concern. Recall from our discussion of IPv4 in </w:t>
      </w:r>
      <w:r>
        <w:rPr>
          <w:rFonts w:ascii="Arial" w:eastAsia="Arial" w:hAnsi="Arial" w:cs="Arial"/>
          <w:b/>
          <w:color w:val="1E7AB9"/>
        </w:rPr>
        <w:t>Section 4.3.1</w:t>
      </w:r>
      <w:r>
        <w:t xml:space="preserve"> that since the IPv4 header contains a TTL field (similar to the hop limit field in IPv6), the IPv4 header checksum needed to be recomputed at every router. As with fragmentation and reassembly, this too was a costly operation in IPv4.</w:t>
      </w:r>
    </w:p>
    <w:p w14:paraId="205FDA8D" w14:textId="77777777" w:rsidR="0025243D" w:rsidRDefault="0025243D">
      <w:pPr>
        <w:spacing w:after="474"/>
        <w:ind w:left="420" w:right="15" w:hanging="270"/>
      </w:pPr>
      <w:r>
        <w:rPr>
          <w:rFonts w:ascii="Calibri" w:eastAsia="Calibri" w:hAnsi="Calibri" w:cs="Calibri"/>
          <w:noProof/>
          <w:color w:val="000000"/>
          <w:sz w:val="22"/>
        </w:rPr>
        <mc:AlternateContent>
          <mc:Choice Requires="wpg">
            <w:drawing>
              <wp:inline distT="0" distB="0" distL="0" distR="0" wp14:anchorId="43D9B739" wp14:editId="1256E53E">
                <wp:extent cx="57150" cy="76200"/>
                <wp:effectExtent l="0" t="0" r="0" b="0"/>
                <wp:docPr id="554083" name="Group 554083"/>
                <wp:cNvGraphicFramePr/>
                <a:graphic xmlns:a="http://schemas.openxmlformats.org/drawingml/2006/main">
                  <a:graphicData uri="http://schemas.microsoft.com/office/word/2010/wordprocessingGroup">
                    <wpg:wgp>
                      <wpg:cNvGrpSpPr/>
                      <wpg:grpSpPr>
                        <a:xfrm>
                          <a:off x="0" y="0"/>
                          <a:ext cx="57150" cy="76200"/>
                          <a:chOff x="0" y="0"/>
                          <a:chExt cx="57150" cy="76200"/>
                        </a:xfrm>
                      </wpg:grpSpPr>
                      <wps:wsp>
                        <wps:cNvPr id="24520" name="Shape 24520"/>
                        <wps:cNvSpPr/>
                        <wps:spPr>
                          <a:xfrm>
                            <a:off x="0" y="9525"/>
                            <a:ext cx="57150" cy="66675"/>
                          </a:xfrm>
                          <a:custGeom>
                            <a:avLst/>
                            <a:gdLst/>
                            <a:ahLst/>
                            <a:cxnLst/>
                            <a:rect l="0" t="0" r="0" b="0"/>
                            <a:pathLst>
                              <a:path w="57150" h="66675">
                                <a:moveTo>
                                  <a:pt x="28575" y="0"/>
                                </a:moveTo>
                                <a:cubicBezTo>
                                  <a:pt x="42863" y="0"/>
                                  <a:pt x="57150" y="9525"/>
                                  <a:pt x="57150" y="28575"/>
                                </a:cubicBezTo>
                                <a:cubicBezTo>
                                  <a:pt x="57150" y="66675"/>
                                  <a:pt x="0" y="66675"/>
                                  <a:pt x="0" y="28575"/>
                                </a:cubicBezTo>
                                <a:cubicBezTo>
                                  <a:pt x="0" y="9525"/>
                                  <a:pt x="14288" y="0"/>
                                  <a:pt x="28575" y="0"/>
                                </a:cubicBez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24521" name="Shape 24521"/>
                        <wps:cNvSpPr/>
                        <wps:spPr>
                          <a:xfrm>
                            <a:off x="0" y="0"/>
                            <a:ext cx="57150" cy="76200"/>
                          </a:xfrm>
                          <a:custGeom>
                            <a:avLst/>
                            <a:gdLst/>
                            <a:ahLst/>
                            <a:cxnLst/>
                            <a:rect l="0" t="0" r="0" b="0"/>
                            <a:pathLst>
                              <a:path w="57150" h="76200">
                                <a:moveTo>
                                  <a:pt x="57150" y="38100"/>
                                </a:moveTo>
                                <a:cubicBezTo>
                                  <a:pt x="57150" y="0"/>
                                  <a:pt x="0" y="0"/>
                                  <a:pt x="0" y="38100"/>
                                </a:cubicBezTo>
                                <a:cubicBezTo>
                                  <a:pt x="0" y="76200"/>
                                  <a:pt x="57150" y="76200"/>
                                  <a:pt x="57150" y="38100"/>
                                </a:cubicBezTo>
                                <a:close/>
                              </a:path>
                            </a:pathLst>
                          </a:custGeom>
                          <a:ln w="9525" cap="flat">
                            <a:miter lim="127000"/>
                          </a:ln>
                        </wps:spPr>
                        <wps:style>
                          <a:lnRef idx="1">
                            <a:srgbClr val="333333"/>
                          </a:lnRef>
                          <a:fillRef idx="0">
                            <a:srgbClr val="000000">
                              <a:alpha val="0"/>
                            </a:srgbClr>
                          </a:fillRef>
                          <a:effectRef idx="0">
                            <a:scrgbClr r="0" g="0" b="0"/>
                          </a:effectRef>
                          <a:fontRef idx="none"/>
                        </wps:style>
                        <wps:bodyPr/>
                      </wps:wsp>
                    </wpg:wgp>
                  </a:graphicData>
                </a:graphic>
              </wp:inline>
            </w:drawing>
          </mc:Choice>
          <mc:Fallback>
            <w:pict>
              <v:group w14:anchorId="74D75A6F" id="Group 554083" o:spid="_x0000_s1026" style="width:4.5pt;height:6pt;mso-position-horizontal-relative:char;mso-position-vertical-relative:line" coordsize="57150,76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">
                <v:shape id="Shape 24520" o:spid="_x0000_s1027" style="position:absolute;top:9525;width:57150;height:66675;visibility:visible;mso-wrap-style:square;v-text-anchor:top" coordsize="57150,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" path="m28575,c42863,,57150,9525,57150,28575,57150,66675,,66675,,28575,,9525,14288,,28575,xe" fillcolor="#333" stroked="f" strokeweight="0">
                  <v:stroke miterlimit="83231f" joinstyle="miter"/>
                  <v:path arrowok="t" textboxrect="0,0,57150,66675"/>
                </v:shape>
                <v:shape id="Shape 24521" o:spid="_x0000_s1028" style="position:absolute;width:57150;height:76200;visibility:visible;mso-wrap-style:square;v-text-anchor:top" coordsize="5715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" path="m57150,38100c57150,,,,,38100v,38100,57150,38100,57150,xe" filled="f" strokecolor="#333">
                  <v:stroke miterlimit="83231f" joinstyle="miter"/>
                  <v:path arrowok="t" textboxrect="0,0,57150,76200"/>
                </v:shape>
                <w10:anchorlock/>
              </v:group>
            </w:pict>
          </mc:Fallback>
        </mc:AlternateContent>
      </w:r>
      <w:r>
        <w:rPr>
          <w:rFonts w:ascii="Arial" w:eastAsia="Arial" w:hAnsi="Arial" w:cs="Arial"/>
          <w:b/>
        </w:rPr>
        <w:t xml:space="preserve"> Options.</w:t>
      </w:r>
      <w:r>
        <w:t xml:space="preserve"> An options field is no longer a part of the standard IP header. However, it has not gone away. Instead, the options field is one of the possible next headers pointed to from within the IPv6 header. That is, just as TCP or UDP protocol headers can be the next header within an IP packet, so too can an options field. The removal of the options field results in a fixed-length, 40-byte IP header.</w:t>
      </w:r>
    </w:p>
    <w:p w14:paraId="18500F18" w14:textId="77777777" w:rsidR="0025243D" w:rsidRDefault="0025243D">
      <w:pPr>
        <w:spacing w:after="517" w:line="265" w:lineRule="auto"/>
        <w:ind w:left="12" w:hanging="10"/>
      </w:pPr>
      <w:r>
        <w:rPr>
          <w:rFonts w:ascii="Arial" w:eastAsia="Arial" w:hAnsi="Arial" w:cs="Arial"/>
          <w:i/>
          <w:color w:val="585858"/>
        </w:rPr>
        <w:t>Transitioning from IPv4 to IPv6</w:t>
      </w:r>
    </w:p>
    <w:p w14:paraId="525FC437" w14:textId="77777777" w:rsidR="0025243D" w:rsidRDefault="0025243D">
      <w:pPr>
        <w:spacing w:after="52"/>
        <w:ind w:right="15"/>
      </w:pPr>
      <w:r>
        <w:t>Now that we have seen the technical details of IPv6, let us consider a very practical matter: How will the public Internet, which is based on IPv4, be transitioned to IPv6? The problem is that while new IPv6capable systems can be made backward-compatible, that is, can send, route, and receive IPv4 datagrams, already deployed IPv4-capable systems are not capable of handling IPv6 datagrams.</w:t>
      </w:r>
    </w:p>
    <w:p w14:paraId="3EF74A2C" w14:textId="77777777" w:rsidR="0025243D" w:rsidRDefault="0025243D">
      <w:pPr>
        <w:spacing w:after="396"/>
        <w:ind w:right="15"/>
      </w:pPr>
      <w:r>
        <w:t xml:space="preserve">Several options are possible </w:t>
      </w:r>
      <w:r>
        <w:rPr>
          <w:rFonts w:ascii="Arial" w:eastAsia="Arial" w:hAnsi="Arial" w:cs="Arial"/>
          <w:b/>
          <w:color w:val="1E7AB9"/>
        </w:rPr>
        <w:t>[Huston 2011b</w:t>
      </w:r>
      <w:r>
        <w:t xml:space="preserve">, </w:t>
      </w:r>
      <w:r>
        <w:rPr>
          <w:rFonts w:ascii="Arial" w:eastAsia="Arial" w:hAnsi="Arial" w:cs="Arial"/>
          <w:b/>
          <w:color w:val="1E7AB9"/>
        </w:rPr>
        <w:t>RFC 4213]</w:t>
      </w:r>
      <w:r>
        <w:t>.</w:t>
      </w:r>
    </w:p>
    <w:p w14:paraId="2FE54BCF" w14:textId="77777777" w:rsidR="0025243D" w:rsidRDefault="0025243D">
      <w:pPr>
        <w:ind w:right="15"/>
      </w:pPr>
      <w:r>
        <w:t xml:space="preserve">One option would be to declare a flag day—a given time and date when all Internet machines would be turned off and upgraded from IPv4 to IPv6. The last major technology transition (from using NCP to using TCP for reliable transport service) occurred almost 35 years ago. Even back then </w:t>
      </w:r>
      <w:r>
        <w:rPr>
          <w:rFonts w:ascii="Arial" w:eastAsia="Arial" w:hAnsi="Arial" w:cs="Arial"/>
          <w:b/>
          <w:color w:val="1E7AB9"/>
        </w:rPr>
        <w:t>[RFC 801]</w:t>
      </w:r>
      <w:r>
        <w:t>, when the Internet was tiny and still being administered by a small number of “wizards,” it was realized that such a flag day was not possible. A flag day involving billions of devices is even more unthinkable today.</w:t>
      </w:r>
    </w:p>
    <w:p w14:paraId="0A9A052A" w14:textId="77777777" w:rsidR="0025243D" w:rsidRDefault="0025243D">
      <w:pPr>
        <w:spacing w:after="51"/>
        <w:ind w:right="15"/>
      </w:pPr>
      <w:r>
        <w:t xml:space="preserve">The approach to IPv4-to-IPv6 transition that has been most widely adopted in practice involves </w:t>
      </w:r>
      <w:r>
        <w:rPr>
          <w:rFonts w:ascii="Arial" w:eastAsia="Arial" w:hAnsi="Arial" w:cs="Arial"/>
          <w:b/>
          <w:color w:val="1E7AB9"/>
        </w:rPr>
        <w:t>tunneling</w:t>
      </w:r>
      <w:r>
        <w:t xml:space="preserve"> </w:t>
      </w:r>
      <w:r>
        <w:rPr>
          <w:rFonts w:ascii="Arial" w:eastAsia="Arial" w:hAnsi="Arial" w:cs="Arial"/>
          <w:b/>
          <w:color w:val="1E7AB9"/>
        </w:rPr>
        <w:t>[RFC 4213]</w:t>
      </w:r>
      <w:r>
        <w:t>. The basic idea behind tunneling</w:t>
      </w:r>
      <w:r>
        <w:rPr>
          <w:rFonts w:ascii="Arial" w:eastAsia="Arial" w:hAnsi="Arial" w:cs="Arial"/>
          <w:b/>
        </w:rPr>
        <w:t>—</w:t>
      </w:r>
      <w:r>
        <w:t>a key concept with applications in many other scenarios beyond IPv4-to-IPv6 transition, including wide use in the all-IP cellular networks that we’ll cover in Chapter 7</w:t>
      </w:r>
      <w:r>
        <w:rPr>
          <w:rFonts w:ascii="Arial" w:eastAsia="Arial" w:hAnsi="Arial" w:cs="Arial"/>
          <w:b/>
        </w:rPr>
        <w:t>—</w:t>
      </w:r>
      <w:r>
        <w:t xml:space="preserve">is the following. Suppose two IPv6 nodes (in this example, B and E in </w:t>
      </w:r>
      <w:r>
        <w:rPr>
          <w:rFonts w:ascii="Arial" w:eastAsia="Arial" w:hAnsi="Arial" w:cs="Arial"/>
          <w:b/>
          <w:color w:val="1E7AB9"/>
        </w:rPr>
        <w:t>Figure 4.27</w:t>
      </w:r>
      <w:r>
        <w:t xml:space="preserve">) want to interoperate using IPv6 datagrams but are connected to each other by intervening IPv4 routers. We refer to the intervening set of IPv4 routers between two IPv6 routers as a </w:t>
      </w:r>
      <w:r>
        <w:rPr>
          <w:rFonts w:ascii="Arial" w:eastAsia="Arial" w:hAnsi="Arial" w:cs="Arial"/>
          <w:b/>
          <w:color w:val="1E7AB9"/>
        </w:rPr>
        <w:t>tunnel</w:t>
      </w:r>
      <w:r>
        <w:t>, as illustrated in</w:t>
      </w:r>
    </w:p>
    <w:p w14:paraId="51C4E23D" w14:textId="77777777" w:rsidR="0025243D" w:rsidRDefault="0025243D">
      <w:pPr>
        <w:spacing w:after="473"/>
        <w:ind w:right="15"/>
      </w:pPr>
      <w:r>
        <w:rPr>
          <w:rFonts w:ascii="Arial" w:eastAsia="Arial" w:hAnsi="Arial" w:cs="Arial"/>
          <w:b/>
          <w:color w:val="1E7AB9"/>
        </w:rPr>
        <w:t>Figure 4.27</w:t>
      </w:r>
      <w:r>
        <w:t xml:space="preserve">. With tunneling, the IPv6 node on the sending side of the tunnel (in this example, B) takes the </w:t>
      </w:r>
      <w:r>
        <w:rPr>
          <w:rFonts w:ascii="Arial" w:eastAsia="Arial" w:hAnsi="Arial" w:cs="Arial"/>
          <w:i/>
        </w:rPr>
        <w:t>entire</w:t>
      </w:r>
      <w:r>
        <w:t xml:space="preserve"> IPv6 datagram and puts it in the data (payload) field of an IPv4 datagram. This IPv4 datagram is then addressed to the IPv6 node on the receiving side of the tunnel (in this example, E) and sent to the first node in the tunnel (in this example, C). The intervening IPv4 routers in the tunnel route this IPv4 datagram among themselves, just as they would any other datagram, blissfully unaware that the IPv4 datagram itself contains a complete IPv6 datagram. The IPv6 node on the receiving side of the tunnel eventually receives the IPv4 datagram (it is the destination of the IPv4 datagram!), determines that the IPv4 datagram contains an IPv6 datagram (by observing that the protocol number field in the IPv4 datagram is 41 </w:t>
      </w:r>
      <w:r>
        <w:rPr>
          <w:rFonts w:ascii="Arial" w:eastAsia="Arial" w:hAnsi="Arial" w:cs="Arial"/>
          <w:b/>
          <w:color w:val="1E7AB9"/>
        </w:rPr>
        <w:t>[RFC 4213]</w:t>
      </w:r>
      <w:r>
        <w:t>, indicating that the IPv4 payload is a IPv6 datagram), extracts the IPv6 datagram, and then routes the IPv6 datagram exactly as it would if it had received the IPv6 datagram from a directly connected IPv6 neighbor.</w:t>
      </w:r>
    </w:p>
    <w:p w14:paraId="09283107" w14:textId="77777777" w:rsidR="0025243D" w:rsidRDefault="0025243D">
      <w:pPr>
        <w:spacing w:after="103" w:line="259" w:lineRule="auto"/>
        <w:ind w:right="15"/>
      </w:pPr>
      <w:r>
        <w:t xml:space="preserve">We end this section by noting that while the adoption of IPv6 was initially slow to take off </w:t>
      </w:r>
      <w:r>
        <w:rPr>
          <w:rFonts w:ascii="Arial" w:eastAsia="Arial" w:hAnsi="Arial" w:cs="Arial"/>
          <w:b/>
          <w:color w:val="1E7AB9"/>
        </w:rPr>
        <w:t>[Lawton 2001</w:t>
      </w:r>
      <w:r>
        <w:t>;</w:t>
      </w:r>
    </w:p>
    <w:p w14:paraId="65ED9E7A" w14:textId="77777777" w:rsidR="0025243D" w:rsidRDefault="0025243D">
      <w:pPr>
        <w:ind w:right="15"/>
      </w:pPr>
      <w:r>
        <w:rPr>
          <w:rFonts w:ascii="Arial" w:eastAsia="Arial" w:hAnsi="Arial" w:cs="Arial"/>
          <w:b/>
          <w:color w:val="1E7AB9"/>
        </w:rPr>
        <w:t>Huston 2008b]</w:t>
      </w:r>
      <w:r>
        <w:t xml:space="preserve">, momentum has been building. NIST </w:t>
      </w:r>
      <w:r>
        <w:rPr>
          <w:rFonts w:ascii="Arial" w:eastAsia="Arial" w:hAnsi="Arial" w:cs="Arial"/>
          <w:b/>
          <w:color w:val="1E7AB9"/>
        </w:rPr>
        <w:t>[NIST IPv6 2015]</w:t>
      </w:r>
      <w:r>
        <w:t xml:space="preserve"> reports that more than a third of US government second-level domains are IPv6-enabled. On the client side, Google reports that only about 8 percent of the clients accessing Google services do so via IPv6 </w:t>
      </w:r>
      <w:r>
        <w:rPr>
          <w:rFonts w:ascii="Arial" w:eastAsia="Arial" w:hAnsi="Arial" w:cs="Arial"/>
          <w:b/>
          <w:color w:val="1E7AB9"/>
        </w:rPr>
        <w:t>[Google IPv6 2015]</w:t>
      </w:r>
      <w:r>
        <w:t xml:space="preserve">. But other recent measurements </w:t>
      </w:r>
      <w:r>
        <w:rPr>
          <w:rFonts w:ascii="Arial" w:eastAsia="Arial" w:hAnsi="Arial" w:cs="Arial"/>
          <w:b/>
          <w:color w:val="1E7AB9"/>
        </w:rPr>
        <w:t>[Czyz 2014]</w:t>
      </w:r>
      <w:r>
        <w:t xml:space="preserve"> indicate that IPv6 adoption is accelerating. The proliferation of devices such as IP-enabled phones and other portable devices</w:t>
      </w:r>
    </w:p>
    <w:p w14:paraId="67E58C5A" w14:textId="77777777" w:rsidR="0025243D" w:rsidRDefault="0025243D">
      <w:pPr>
        <w:spacing w:after="324" w:line="259" w:lineRule="auto"/>
      </w:pPr>
      <w:r>
        <w:rPr>
          <w:noProof/>
        </w:rPr>
        <w:drawing>
          <wp:inline distT="0" distB="0" distL="0" distR="0" wp14:anchorId="2AA545B4" wp14:editId="216FDD7D">
            <wp:extent cx="6334125" cy="4905375"/>
            <wp:effectExtent l="0" t="0" r="0" b="0"/>
            <wp:docPr id="24653" name="Picture 24653"/>
            <wp:cNvGraphicFramePr/>
            <a:graphic xmlns:a="http://schemas.openxmlformats.org/drawingml/2006/main">
              <a:graphicData uri="http://schemas.openxmlformats.org/drawingml/2006/picture">
                <pic:pic xmlns:pic="http://schemas.openxmlformats.org/drawingml/2006/picture">
                  <pic:nvPicPr>
                    <pic:cNvPr id="24653" name="Picture 24653"/>
                    <pic:cNvPicPr/>
                  </pic:nvPicPr>
                  <pic:blipFill>
                    <a:blip r:embed="rId250"/>
                    <a:stretch>
                      <a:fillRect/>
                    </a:stretch>
                  </pic:blipFill>
                  <pic:spPr>
                    <a:xfrm flipV="1">
                      <a:off x="0" y="0"/>
                      <a:ext cx="6334125" cy="4905375"/>
                    </a:xfrm>
                    <a:prstGeom prst="rect">
                      <a:avLst/>
                    </a:prstGeom>
                  </pic:spPr>
                </pic:pic>
              </a:graphicData>
            </a:graphic>
          </wp:inline>
        </w:drawing>
      </w:r>
    </w:p>
    <w:p w14:paraId="6C465752" w14:textId="77777777" w:rsidR="0025243D" w:rsidRDefault="0025243D">
      <w:pPr>
        <w:pStyle w:val="Heading4"/>
        <w:ind w:left="11" w:right="39"/>
      </w:pPr>
      <w:r>
        <w:t>Figure 4.27 Tunneling</w:t>
      </w:r>
    </w:p>
    <w:p w14:paraId="6190E3F1" w14:textId="77777777" w:rsidR="0025243D" w:rsidRDefault="0025243D">
      <w:pPr>
        <w:spacing w:after="148" w:line="259" w:lineRule="auto"/>
        <w:ind w:right="15"/>
      </w:pPr>
      <w:r>
        <w:t>provides an additional push for more widespread deployment of IPv6. Europe’s Third Generation</w:t>
      </w:r>
    </w:p>
    <w:p w14:paraId="0E8577D6" w14:textId="77777777" w:rsidR="0025243D" w:rsidRDefault="0025243D">
      <w:pPr>
        <w:ind w:right="15"/>
      </w:pPr>
      <w:r>
        <w:t xml:space="preserve">Partnership Program </w:t>
      </w:r>
      <w:r>
        <w:rPr>
          <w:rFonts w:ascii="Arial" w:eastAsia="Arial" w:hAnsi="Arial" w:cs="Arial"/>
          <w:b/>
          <w:color w:val="1E7AB9"/>
        </w:rPr>
        <w:t>[3GPP 2016]</w:t>
      </w:r>
      <w:r>
        <w:t xml:space="preserve"> has specified IPv6 as the standard addressing scheme for mobile multimedia.</w:t>
      </w:r>
    </w:p>
    <w:p w14:paraId="3152F3B5" w14:textId="77777777" w:rsidR="0025243D" w:rsidRDefault="0025243D">
      <w:pPr>
        <w:ind w:right="15"/>
      </w:pPr>
      <w:r>
        <w:t>One important lesson that we can learn from the IPv6 experience is that it is enormously difficult to change network-layer protocols. Since the early 1990s, numerous new network-layer protocols have been trumpeted as the next major revolution for the Internet, but most of these protocols have had limited penetration to date. These protocols include IPv6, multicast protocols, and resource reservation protocols; a discussion of these latter two protocols can be found in the online supplement to this text. Indeed, introducing new protocols into the network layer is like replacing the foundation of a house—it is difficult to do without tearing the whole house down or at least temporarily relocating the house’s residents. On the other hand, the Internet has witnessed rapid deployment of new protocols at the application layer. The classic examples, of course, are the Web, instant messaging, streaming media, distributed games, and various forms of social media. Introducing new application-layer protocols is like adding a new layer of paint to a house—it is relatively easy to do, and if you choose an attractive color, others in the neighborhood will copy you. In summary, in the future we can certainly expect to see changes in the Internet’s network layer, but these changes will likely occur on a time scale that is much slower than the changes that will occur at the application layer.</w:t>
      </w:r>
    </w:p>
    <w:p w14:paraId="565C2B9D" w14:textId="77777777" w:rsidR="0025243D" w:rsidRDefault="0025243D">
      <w:pPr>
        <w:sectPr w:rsidR="0025243D" w:rsidSect="0025243D">
          <w:footnotePr>
            <w:numRestart w:val="eachPage"/>
          </w:footnotePr>
          <w:pgSz w:w="14180" w:h="18700"/>
          <w:pgMar w:top="860" w:right="1207" w:bottom="866" w:left="1200" w:header="720" w:footer="720" w:gutter="0"/>
          <w:cols w:space="720"/>
        </w:sectPr>
      </w:pPr>
    </w:p>
    <w:p w14:paraId="2901FD1B" w14:textId="77777777" w:rsidR="0025243D" w:rsidRDefault="0025243D">
      <w:pPr>
        <w:spacing w:after="0" w:line="259" w:lineRule="auto"/>
      </w:pPr>
    </w:p>
    <w:p w14:paraId="4C57AAD5" w14:textId="77777777" w:rsidR="0025243D" w:rsidRDefault="0025243D" w:rsidP="00534956">
      <w:pPr>
        <w:pStyle w:val="Heading2"/>
        <w:sectPr w:rsidR="0025243D" w:rsidSect="0025243D">
          <w:footnotePr>
            <w:numRestart w:val="eachPage"/>
          </w:footnotePr>
          <w:pgSz w:w="14180" w:h="18700"/>
          <w:pgMar w:top="1440" w:right="1440" w:bottom="1440" w:left="1440" w:header="720" w:footer="720" w:gutter="0"/>
          <w:cols w:space="720"/>
        </w:sectPr>
      </w:pPr>
    </w:p>
    <w:p w14:paraId="5A4185CB" w14:textId="77777777" w:rsidR="0025243D" w:rsidRPr="00534956" w:rsidRDefault="0025243D" w:rsidP="00534956">
      <w:pPr>
        <w:pStyle w:val="Heading2"/>
      </w:pPr>
      <w:bookmarkStart w:id="104" w:name="_Toc198669914"/>
      <w:r w:rsidRPr="00534956">
        <w:t>4.4 Generalized Forwarding and SDN</w:t>
      </w:r>
      <w:bookmarkEnd w:id="104"/>
    </w:p>
    <w:p w14:paraId="1EB6A37A" w14:textId="77777777" w:rsidR="0025243D" w:rsidRDefault="0025243D">
      <w:pPr>
        <w:ind w:right="15"/>
      </w:pPr>
      <w:r>
        <w:t xml:space="preserve">In </w:t>
      </w:r>
      <w:r>
        <w:rPr>
          <w:rFonts w:ascii="Arial" w:eastAsia="Arial" w:hAnsi="Arial" w:cs="Arial"/>
          <w:b/>
          <w:color w:val="1E7AB9"/>
        </w:rPr>
        <w:t>Section 4.2.1</w:t>
      </w:r>
      <w:r>
        <w:t xml:space="preserve">, we noted that an Internet router’s forwarding decision has traditionally been based solely on a packet’s destination address. In the previous section, however, we’ve also seen that there has been a proliferation of middleboxes that perform many layer-3 functions. NAT boxes rewrite header IP addresses and port numbers; firewalls block traffic based on header-field values or redirect packets for additional processing, such as deep packet inspection (DPI). Load-balancers forward packets requesting a given service (e.g., an HTTP request) to one of a set of a set of servers that provide that service. </w:t>
      </w:r>
      <w:r>
        <w:rPr>
          <w:rFonts w:ascii="Arial" w:eastAsia="Arial" w:hAnsi="Arial" w:cs="Arial"/>
          <w:b/>
          <w:color w:val="1E7AB9"/>
        </w:rPr>
        <w:t>[RFC 3234]</w:t>
      </w:r>
      <w:r>
        <w:t xml:space="preserve"> lists a number of common middlebox functions.</w:t>
      </w:r>
    </w:p>
    <w:p w14:paraId="5FAA33EB" w14:textId="77777777" w:rsidR="0025243D" w:rsidRDefault="0025243D">
      <w:pPr>
        <w:spacing w:after="474"/>
        <w:ind w:right="15"/>
      </w:pPr>
      <w:r>
        <w:t xml:space="preserve">This proliferation of middleboxes, layer-2 switches, and layer-3 routers </w:t>
      </w:r>
      <w:r>
        <w:rPr>
          <w:rFonts w:ascii="Arial" w:eastAsia="Arial" w:hAnsi="Arial" w:cs="Arial"/>
          <w:b/>
          <w:color w:val="1E7AB9"/>
        </w:rPr>
        <w:t>[Qazi 2013]</w:t>
      </w:r>
      <w:r>
        <w:t>—each with its own specialized hardware, software and management interfaces—has undoubtedly resulted in costly headaches for many network operators. However, recent advances in software-defined networking have promised, and are now delivering, a unified approach towards providing many of these network-layer functions, and certain link-layer functions as well, in a modern, elegant, and integrated manner.</w:t>
      </w:r>
    </w:p>
    <w:p w14:paraId="1F96ABD8" w14:textId="77777777" w:rsidR="0025243D" w:rsidRDefault="0025243D">
      <w:pPr>
        <w:ind w:right="15"/>
      </w:pPr>
      <w:r>
        <w:t xml:space="preserve">Recall that </w:t>
      </w:r>
      <w:r>
        <w:rPr>
          <w:rFonts w:ascii="Arial" w:eastAsia="Arial" w:hAnsi="Arial" w:cs="Arial"/>
          <w:b/>
          <w:color w:val="1E7AB9"/>
        </w:rPr>
        <w:t>Section 4.2.1</w:t>
      </w:r>
      <w:r>
        <w:t xml:space="preserve"> characterized destination-based forwarding as the two steps of looking up a destination IP address (“match”), then sending the packet into the switching fabric to the specified output port (“action”). Let’s now consider a significantly more general “match-plus-action” paradigm, where the “match” can be made over multiple header fields associated with different protocols at different layers in the protocol stack. The “action” can include forwarding the packet to one or more output ports (as in destination-based forwarding), load balancing packets across multiple outgoing interfaces that lead to a service (as in load balancing), rewriting header values (as in NAT), purposefully blocking/dropping a packet (as in a firewall), sending a packet to a special server for further processing and action (as in DPI), and more.</w:t>
      </w:r>
    </w:p>
    <w:p w14:paraId="724B3F67" w14:textId="77777777" w:rsidR="0025243D" w:rsidRDefault="0025243D">
      <w:pPr>
        <w:spacing w:after="52"/>
        <w:ind w:right="15"/>
      </w:pPr>
      <w:r>
        <w:t xml:space="preserve">In generalized forwarding, a match-plus-action table generalizes the notion of the destination-based forwarding table that we encountered in </w:t>
      </w:r>
      <w:r>
        <w:rPr>
          <w:rFonts w:ascii="Arial" w:eastAsia="Arial" w:hAnsi="Arial" w:cs="Arial"/>
          <w:b/>
          <w:color w:val="1E7AB9"/>
        </w:rPr>
        <w:t>Section 4.2.1</w:t>
      </w:r>
      <w:r>
        <w:t>. Because forwarding decisions may be made using network-layer and/or link-layer source and destination addresses, the forwarding devices shown in</w:t>
      </w:r>
    </w:p>
    <w:p w14:paraId="4BCC4CA0" w14:textId="77777777" w:rsidR="0025243D" w:rsidRDefault="0025243D">
      <w:pPr>
        <w:spacing w:after="103" w:line="259" w:lineRule="auto"/>
        <w:ind w:right="15"/>
      </w:pPr>
      <w:r>
        <w:rPr>
          <w:rFonts w:ascii="Arial" w:eastAsia="Arial" w:hAnsi="Arial" w:cs="Arial"/>
          <w:b/>
          <w:color w:val="1E7AB9"/>
        </w:rPr>
        <w:t>Figure 4.28</w:t>
      </w:r>
      <w:r>
        <w:t xml:space="preserve"> are more accurately described as “packet switches” rather than layer 3 “routers” or layer 2</w:t>
      </w:r>
    </w:p>
    <w:p w14:paraId="77A479DA" w14:textId="77777777" w:rsidR="0025243D" w:rsidRDefault="0025243D">
      <w:pPr>
        <w:spacing w:line="259" w:lineRule="auto"/>
        <w:ind w:right="15"/>
      </w:pPr>
      <w:r>
        <w:t xml:space="preserve">“switches.” Thus, in the remainder of this section, and in </w:t>
      </w:r>
      <w:r>
        <w:rPr>
          <w:rFonts w:ascii="Arial" w:eastAsia="Arial" w:hAnsi="Arial" w:cs="Arial"/>
          <w:b/>
          <w:color w:val="1E7AB9"/>
        </w:rPr>
        <w:t>Section 5.5</w:t>
      </w:r>
      <w:r>
        <w:t>, we’ll refer</w:t>
      </w:r>
    </w:p>
    <w:p w14:paraId="7BE39754" w14:textId="77777777" w:rsidR="0025243D" w:rsidRDefault="0025243D">
      <w:pPr>
        <w:spacing w:after="324" w:line="259" w:lineRule="auto"/>
        <w:ind w:left="1"/>
      </w:pPr>
      <w:r>
        <w:rPr>
          <w:noProof/>
        </w:rPr>
        <w:drawing>
          <wp:inline distT="0" distB="0" distL="0" distR="0" wp14:anchorId="5B90C8BE" wp14:editId="5C721409">
            <wp:extent cx="6934200" cy="5353050"/>
            <wp:effectExtent l="0" t="0" r="0" b="0"/>
            <wp:docPr id="24753" name="Picture 24753"/>
            <wp:cNvGraphicFramePr/>
            <a:graphic xmlns:a="http://schemas.openxmlformats.org/drawingml/2006/main">
              <a:graphicData uri="http://schemas.openxmlformats.org/drawingml/2006/picture">
                <pic:pic xmlns:pic="http://schemas.openxmlformats.org/drawingml/2006/picture">
                  <pic:nvPicPr>
                    <pic:cNvPr id="24753" name="Picture 24753"/>
                    <pic:cNvPicPr/>
                  </pic:nvPicPr>
                  <pic:blipFill>
                    <a:blip r:embed="rId251"/>
                    <a:stretch>
                      <a:fillRect/>
                    </a:stretch>
                  </pic:blipFill>
                  <pic:spPr>
                    <a:xfrm flipV="1">
                      <a:off x="0" y="0"/>
                      <a:ext cx="6934200" cy="5353050"/>
                    </a:xfrm>
                    <a:prstGeom prst="rect">
                      <a:avLst/>
                    </a:prstGeom>
                  </pic:spPr>
                </pic:pic>
              </a:graphicData>
            </a:graphic>
          </wp:inline>
        </w:drawing>
      </w:r>
    </w:p>
    <w:p w14:paraId="65316A86" w14:textId="77777777" w:rsidR="0025243D" w:rsidRDefault="0025243D" w:rsidP="00534956">
      <w:pPr>
        <w:pStyle w:val="Heading4"/>
      </w:pPr>
      <w:r>
        <w:rPr>
          <w:rFonts w:eastAsia="Arial"/>
        </w:rPr>
        <w:t>Figure 4.28 Generalized forwarding: Each packet switch contains a match-plus-action table that is computed and distributed by a remote controller</w:t>
      </w:r>
    </w:p>
    <w:p w14:paraId="33D07E02" w14:textId="77777777" w:rsidR="0025243D" w:rsidRDefault="0025243D">
      <w:pPr>
        <w:spacing w:after="472"/>
        <w:ind w:right="15"/>
      </w:pPr>
      <w:r>
        <w:t>to these devices as packet switches, adopting the terminology that is gaining widespread adoption in SDN literature.</w:t>
      </w:r>
    </w:p>
    <w:p w14:paraId="607ED8B5" w14:textId="77777777" w:rsidR="0025243D" w:rsidRDefault="0025243D">
      <w:pPr>
        <w:spacing w:after="55"/>
        <w:ind w:right="15"/>
      </w:pPr>
      <w:r>
        <w:rPr>
          <w:rFonts w:ascii="Arial" w:eastAsia="Arial" w:hAnsi="Arial" w:cs="Arial"/>
          <w:b/>
          <w:color w:val="1E7AB9"/>
        </w:rPr>
        <w:t>Figure 4.28</w:t>
      </w:r>
      <w:r>
        <w:t xml:space="preserve"> shows a match-plus-action table in each packet switch, with the table being computed, installed, and updated by a remote controller. We note that while it is possible for the control components at the individual packet switch to interact with each other (e.g., in a manner similar to that in</w:t>
      </w:r>
    </w:p>
    <w:p w14:paraId="7D4C8A9E" w14:textId="77777777" w:rsidR="0025243D" w:rsidRDefault="0025243D">
      <w:pPr>
        <w:spacing w:after="58"/>
        <w:ind w:right="15"/>
      </w:pPr>
      <w:r>
        <w:rPr>
          <w:rFonts w:ascii="Arial" w:eastAsia="Arial" w:hAnsi="Arial" w:cs="Arial"/>
          <w:b/>
          <w:color w:val="1E7AB9"/>
        </w:rPr>
        <w:t>Figure 4.2</w:t>
      </w:r>
      <w:r>
        <w:t>), in practice generalized match-plus-action capabilities are implemented via a remote controller that computes, installs, and updates these tables. You might take a minute to compare</w:t>
      </w:r>
    </w:p>
    <w:p w14:paraId="7C6EBAB1" w14:textId="77777777" w:rsidR="0025243D" w:rsidRDefault="0025243D">
      <w:pPr>
        <w:ind w:right="15"/>
      </w:pPr>
      <w:r>
        <w:rPr>
          <w:rFonts w:ascii="Arial" w:eastAsia="Arial" w:hAnsi="Arial" w:cs="Arial"/>
          <w:b/>
          <w:color w:val="1E7AB9"/>
        </w:rPr>
        <w:t>Figures 4.2</w:t>
      </w:r>
      <w:r>
        <w:t xml:space="preserve">, </w:t>
      </w:r>
      <w:r>
        <w:rPr>
          <w:rFonts w:ascii="Arial" w:eastAsia="Arial" w:hAnsi="Arial" w:cs="Arial"/>
          <w:b/>
          <w:color w:val="1E7AB9"/>
        </w:rPr>
        <w:t>4.3</w:t>
      </w:r>
      <w:r>
        <w:t xml:space="preserve"> and </w:t>
      </w:r>
      <w:r>
        <w:rPr>
          <w:rFonts w:ascii="Arial" w:eastAsia="Arial" w:hAnsi="Arial" w:cs="Arial"/>
          <w:b/>
          <w:color w:val="1E7AB9"/>
        </w:rPr>
        <w:t>4.28</w:t>
      </w:r>
      <w:r>
        <w:t xml:space="preserve">—what similarities and differences do you notice between destination-based forwarding shown in </w:t>
      </w:r>
      <w:r>
        <w:rPr>
          <w:rFonts w:ascii="Arial" w:eastAsia="Arial" w:hAnsi="Arial" w:cs="Arial"/>
          <w:b/>
          <w:color w:val="1E7AB9"/>
        </w:rPr>
        <w:t>Figure 4.2</w:t>
      </w:r>
      <w:r>
        <w:t xml:space="preserve"> and </w:t>
      </w:r>
      <w:r>
        <w:rPr>
          <w:rFonts w:ascii="Arial" w:eastAsia="Arial" w:hAnsi="Arial" w:cs="Arial"/>
          <w:b/>
          <w:color w:val="1E7AB9"/>
        </w:rPr>
        <w:t>4.3</w:t>
      </w:r>
      <w:r>
        <w:t xml:space="preserve">, and generalized forwarding shown in </w:t>
      </w:r>
      <w:r>
        <w:rPr>
          <w:rFonts w:ascii="Arial" w:eastAsia="Arial" w:hAnsi="Arial" w:cs="Arial"/>
          <w:b/>
          <w:color w:val="1E7AB9"/>
        </w:rPr>
        <w:t>Figure 4.28</w:t>
      </w:r>
      <w:r>
        <w:t>?</w:t>
      </w:r>
    </w:p>
    <w:p w14:paraId="3EFD1CB3" w14:textId="77777777" w:rsidR="0025243D" w:rsidRDefault="0025243D">
      <w:pPr>
        <w:spacing w:after="103" w:line="259" w:lineRule="auto"/>
        <w:ind w:right="15"/>
      </w:pPr>
      <w:r>
        <w:t xml:space="preserve">Our following discussion of generalized forwarding will be based on OpenFlow </w:t>
      </w:r>
      <w:r>
        <w:rPr>
          <w:rFonts w:ascii="Arial" w:eastAsia="Arial" w:hAnsi="Arial" w:cs="Arial"/>
          <w:b/>
          <w:color w:val="1E7AB9"/>
        </w:rPr>
        <w:t>[McKeown 2008</w:t>
      </w:r>
      <w:r>
        <w:t>,</w:t>
      </w:r>
    </w:p>
    <w:p w14:paraId="0F42D75F" w14:textId="77777777" w:rsidR="0025243D" w:rsidRDefault="0025243D">
      <w:pPr>
        <w:spacing w:after="324"/>
        <w:ind w:right="15"/>
      </w:pPr>
      <w:r>
        <w:rPr>
          <w:rFonts w:ascii="Arial" w:eastAsia="Arial" w:hAnsi="Arial" w:cs="Arial"/>
          <w:b/>
          <w:color w:val="1E7AB9"/>
        </w:rPr>
        <w:t>OpenFlow 2009</w:t>
      </w:r>
      <w:r>
        <w:t xml:space="preserve">, </w:t>
      </w:r>
      <w:r>
        <w:rPr>
          <w:rFonts w:ascii="Arial" w:eastAsia="Arial" w:hAnsi="Arial" w:cs="Arial"/>
          <w:b/>
          <w:color w:val="1E7AB9"/>
        </w:rPr>
        <w:t>Casado 2014</w:t>
      </w:r>
      <w:r>
        <w:t xml:space="preserve">, </w:t>
      </w:r>
      <w:r>
        <w:rPr>
          <w:rFonts w:ascii="Arial" w:eastAsia="Arial" w:hAnsi="Arial" w:cs="Arial"/>
          <w:b/>
          <w:color w:val="1E7AB9"/>
        </w:rPr>
        <w:t>Tourrilhes 2014]</w:t>
      </w:r>
      <w:r>
        <w:t xml:space="preserve">—a highly visible and successful standard that has pioneered the notion of the match-plus-action forwarding abstraction and controllers, as well as the SDN revolution more generally </w:t>
      </w:r>
      <w:r>
        <w:rPr>
          <w:rFonts w:ascii="Arial" w:eastAsia="Arial" w:hAnsi="Arial" w:cs="Arial"/>
          <w:b/>
          <w:color w:val="1E7AB9"/>
        </w:rPr>
        <w:t>[Feamster 2013]</w:t>
      </w:r>
      <w:r>
        <w:t xml:space="preserve">. We’ll primarily consider OpenFlow 1.0, which introduced key SDN abstractions and functionality in a particularly clear and concise manner. Later versions of OpenFlow introduced additional capabilities as a result of experience gained through implementation and use; current and earlier versions of the OpenFlow standard can be found at </w:t>
      </w:r>
      <w:r>
        <w:rPr>
          <w:rFonts w:ascii="Arial" w:eastAsia="Arial" w:hAnsi="Arial" w:cs="Arial"/>
          <w:b/>
          <w:color w:val="1E7AB9"/>
        </w:rPr>
        <w:t>[ONF 2016]</w:t>
      </w:r>
      <w:r>
        <w:t>.</w:t>
      </w:r>
    </w:p>
    <w:p w14:paraId="124D10E9" w14:textId="77777777" w:rsidR="0025243D" w:rsidRDefault="0025243D">
      <w:pPr>
        <w:spacing w:after="508"/>
        <w:ind w:right="15"/>
      </w:pPr>
      <w:r>
        <w:t xml:space="preserve">Each entry in the match-plus-action forwarding table, known as a </w:t>
      </w:r>
      <w:r>
        <w:rPr>
          <w:rFonts w:ascii="Arial" w:eastAsia="Arial" w:hAnsi="Arial" w:cs="Arial"/>
          <w:b/>
          <w:color w:val="1E7AB9"/>
        </w:rPr>
        <w:t>flow table</w:t>
      </w:r>
      <w:r>
        <w:t xml:space="preserve"> in OpenFlow, includes:</w:t>
      </w:r>
    </w:p>
    <w:p w14:paraId="318E735E" w14:textId="77777777" w:rsidR="0025243D" w:rsidRDefault="0025243D">
      <w:pPr>
        <w:spacing w:after="29"/>
        <w:ind w:left="421" w:right="15" w:hanging="270"/>
      </w:pPr>
      <w:r>
        <w:rPr>
          <w:rFonts w:ascii="Calibri" w:eastAsia="Calibri" w:hAnsi="Calibri" w:cs="Calibri"/>
          <w:noProof/>
          <w:color w:val="000000"/>
          <w:sz w:val="22"/>
        </w:rPr>
        <mc:AlternateContent>
          <mc:Choice Requires="wpg">
            <w:drawing>
              <wp:inline distT="0" distB="0" distL="0" distR="0" wp14:anchorId="1F779681" wp14:editId="49D5A8A8">
                <wp:extent cx="57150" cy="76200"/>
                <wp:effectExtent l="0" t="0" r="0" b="0"/>
                <wp:docPr id="552101" name="Group 552101"/>
                <wp:cNvGraphicFramePr/>
                <a:graphic xmlns:a="http://schemas.openxmlformats.org/drawingml/2006/main">
                  <a:graphicData uri="http://schemas.microsoft.com/office/word/2010/wordprocessingGroup">
                    <wpg:wgp>
                      <wpg:cNvGrpSpPr/>
                      <wpg:grpSpPr>
                        <a:xfrm>
                          <a:off x="0" y="0"/>
                          <a:ext cx="57150" cy="76200"/>
                          <a:chOff x="0" y="0"/>
                          <a:chExt cx="57150" cy="76200"/>
                        </a:xfrm>
                      </wpg:grpSpPr>
                      <wps:wsp>
                        <wps:cNvPr id="24833" name="Shape 24833"/>
                        <wps:cNvSpPr/>
                        <wps:spPr>
                          <a:xfrm>
                            <a:off x="0" y="9525"/>
                            <a:ext cx="57150" cy="66675"/>
                          </a:xfrm>
                          <a:custGeom>
                            <a:avLst/>
                            <a:gdLst/>
                            <a:ahLst/>
                            <a:cxnLst/>
                            <a:rect l="0" t="0" r="0" b="0"/>
                            <a:pathLst>
                              <a:path w="57150" h="66675">
                                <a:moveTo>
                                  <a:pt x="28575" y="0"/>
                                </a:moveTo>
                                <a:cubicBezTo>
                                  <a:pt x="42863" y="0"/>
                                  <a:pt x="57150" y="9525"/>
                                  <a:pt x="57150" y="28575"/>
                                </a:cubicBezTo>
                                <a:cubicBezTo>
                                  <a:pt x="57150" y="66675"/>
                                  <a:pt x="0" y="66675"/>
                                  <a:pt x="0" y="28575"/>
                                </a:cubicBezTo>
                                <a:cubicBezTo>
                                  <a:pt x="0" y="9525"/>
                                  <a:pt x="14288" y="0"/>
                                  <a:pt x="28575" y="0"/>
                                </a:cubicBez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24834" name="Shape 24834"/>
                        <wps:cNvSpPr/>
                        <wps:spPr>
                          <a:xfrm>
                            <a:off x="0" y="0"/>
                            <a:ext cx="57150" cy="76200"/>
                          </a:xfrm>
                          <a:custGeom>
                            <a:avLst/>
                            <a:gdLst/>
                            <a:ahLst/>
                            <a:cxnLst/>
                            <a:rect l="0" t="0" r="0" b="0"/>
                            <a:pathLst>
                              <a:path w="57150" h="76200">
                                <a:moveTo>
                                  <a:pt x="57150" y="38100"/>
                                </a:moveTo>
                                <a:cubicBezTo>
                                  <a:pt x="57150" y="0"/>
                                  <a:pt x="0" y="0"/>
                                  <a:pt x="0" y="38100"/>
                                </a:cubicBezTo>
                                <a:cubicBezTo>
                                  <a:pt x="0" y="76200"/>
                                  <a:pt x="57150" y="76200"/>
                                  <a:pt x="57150" y="38100"/>
                                </a:cubicBezTo>
                                <a:close/>
                              </a:path>
                            </a:pathLst>
                          </a:custGeom>
                          <a:ln w="9525" cap="flat">
                            <a:miter lim="127000"/>
                          </a:ln>
                        </wps:spPr>
                        <wps:style>
                          <a:lnRef idx="1">
                            <a:srgbClr val="333333"/>
                          </a:lnRef>
                          <a:fillRef idx="0">
                            <a:srgbClr val="000000">
                              <a:alpha val="0"/>
                            </a:srgbClr>
                          </a:fillRef>
                          <a:effectRef idx="0">
                            <a:scrgbClr r="0" g="0" b="0"/>
                          </a:effectRef>
                          <a:fontRef idx="none"/>
                        </wps:style>
                        <wps:bodyPr/>
                      </wps:wsp>
                    </wpg:wgp>
                  </a:graphicData>
                </a:graphic>
              </wp:inline>
            </w:drawing>
          </mc:Choice>
          <mc:Fallback>
            <w:pict>
              <v:group w14:anchorId="65101B21" id="Group 552101" o:spid="_x0000_s1026" style="width:4.5pt;height:6pt;mso-position-horizontal-relative:char;mso-position-vertical-relative:line" coordsize="57150,76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">
                <v:shape id="Shape 24833" o:spid="_x0000_s1027" style="position:absolute;top:9525;width:57150;height:66675;visibility:visible;mso-wrap-style:square;v-text-anchor:top" coordsize="57150,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" path="m28575,c42863,,57150,9525,57150,28575,57150,66675,,66675,,28575,,9525,14288,,28575,xe" fillcolor="#333" stroked="f" strokeweight="0">
                  <v:stroke miterlimit="83231f" joinstyle="miter"/>
                  <v:path arrowok="t" textboxrect="0,0,57150,66675"/>
                </v:shape>
                <v:shape id="Shape 24834" o:spid="_x0000_s1028" style="position:absolute;width:57150;height:76200;visibility:visible;mso-wrap-style:square;v-text-anchor:top" coordsize="5715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" path="m57150,38100c57150,,,,,38100v,38100,57150,38100,57150,xe" filled="f" strokecolor="#333">
                  <v:stroke miterlimit="83231f" joinstyle="miter"/>
                  <v:path arrowok="t" textboxrect="0,0,57150,76200"/>
                </v:shape>
                <w10:anchorlock/>
              </v:group>
            </w:pict>
          </mc:Fallback>
        </mc:AlternateContent>
      </w:r>
      <w:r>
        <w:rPr>
          <w:rFonts w:ascii="Arial" w:eastAsia="Arial" w:hAnsi="Arial" w:cs="Arial"/>
          <w:i/>
        </w:rPr>
        <w:t xml:space="preserve"> A set of header field values</w:t>
      </w:r>
      <w:r>
        <w:t xml:space="preserve"> to which an incoming packet will be matched. As in the case of destination-based forwarding, hardware-based matching is most rapidly performed in TCAM memory, with more than a million destination address entries being possible </w:t>
      </w:r>
      <w:r>
        <w:rPr>
          <w:rFonts w:ascii="Arial" w:eastAsia="Arial" w:hAnsi="Arial" w:cs="Arial"/>
          <w:b/>
          <w:color w:val="1E7AB9"/>
        </w:rPr>
        <w:t>[Bosshart 2013]</w:t>
      </w:r>
      <w:r>
        <w:t xml:space="preserve">. A packet that matches no flow table entry can be dropped or sent to the remote controller for more processing. In practice, a flow table may be implemented by multiple flow tables for performance or cost reasons </w:t>
      </w:r>
      <w:r>
        <w:rPr>
          <w:rFonts w:ascii="Arial" w:eastAsia="Arial" w:hAnsi="Arial" w:cs="Arial"/>
          <w:b/>
          <w:color w:val="1E7AB9"/>
        </w:rPr>
        <w:t>[Bosshart 2013]</w:t>
      </w:r>
      <w:r>
        <w:t>, but we’ll focus here on the abstraction of a single flow table.</w:t>
      </w:r>
    </w:p>
    <w:p w14:paraId="40ECA3E2" w14:textId="77777777" w:rsidR="0025243D" w:rsidRDefault="0025243D">
      <w:pPr>
        <w:spacing w:after="77"/>
        <w:ind w:left="421" w:right="15" w:hanging="270"/>
      </w:pPr>
      <w:r>
        <w:rPr>
          <w:rFonts w:ascii="Calibri" w:eastAsia="Calibri" w:hAnsi="Calibri" w:cs="Calibri"/>
          <w:noProof/>
          <w:color w:val="000000"/>
          <w:sz w:val="22"/>
        </w:rPr>
        <mc:AlternateContent>
          <mc:Choice Requires="wpg">
            <w:drawing>
              <wp:inline distT="0" distB="0" distL="0" distR="0" wp14:anchorId="24B40E0C" wp14:editId="2A8BB41C">
                <wp:extent cx="57150" cy="76200"/>
                <wp:effectExtent l="0" t="0" r="0" b="0"/>
                <wp:docPr id="552102" name="Group 552102"/>
                <wp:cNvGraphicFramePr/>
                <a:graphic xmlns:a="http://schemas.openxmlformats.org/drawingml/2006/main">
                  <a:graphicData uri="http://schemas.microsoft.com/office/word/2010/wordprocessingGroup">
                    <wpg:wgp>
                      <wpg:cNvGrpSpPr/>
                      <wpg:grpSpPr>
                        <a:xfrm>
                          <a:off x="0" y="0"/>
                          <a:ext cx="57150" cy="76200"/>
                          <a:chOff x="0" y="0"/>
                          <a:chExt cx="57150" cy="76200"/>
                        </a:xfrm>
                      </wpg:grpSpPr>
                      <wps:wsp>
                        <wps:cNvPr id="24846" name="Shape 24846"/>
                        <wps:cNvSpPr/>
                        <wps:spPr>
                          <a:xfrm>
                            <a:off x="0" y="9525"/>
                            <a:ext cx="57150" cy="66675"/>
                          </a:xfrm>
                          <a:custGeom>
                            <a:avLst/>
                            <a:gdLst/>
                            <a:ahLst/>
                            <a:cxnLst/>
                            <a:rect l="0" t="0" r="0" b="0"/>
                            <a:pathLst>
                              <a:path w="57150" h="66675">
                                <a:moveTo>
                                  <a:pt x="28575" y="0"/>
                                </a:moveTo>
                                <a:cubicBezTo>
                                  <a:pt x="42863" y="0"/>
                                  <a:pt x="57150" y="9525"/>
                                  <a:pt x="57150" y="28575"/>
                                </a:cubicBezTo>
                                <a:cubicBezTo>
                                  <a:pt x="57150" y="66675"/>
                                  <a:pt x="0" y="66675"/>
                                  <a:pt x="0" y="28575"/>
                                </a:cubicBezTo>
                                <a:cubicBezTo>
                                  <a:pt x="0" y="9525"/>
                                  <a:pt x="14288" y="0"/>
                                  <a:pt x="28575" y="0"/>
                                </a:cubicBez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24847" name="Shape 24847"/>
                        <wps:cNvSpPr/>
                        <wps:spPr>
                          <a:xfrm>
                            <a:off x="0" y="0"/>
                            <a:ext cx="57150" cy="76200"/>
                          </a:xfrm>
                          <a:custGeom>
                            <a:avLst/>
                            <a:gdLst/>
                            <a:ahLst/>
                            <a:cxnLst/>
                            <a:rect l="0" t="0" r="0" b="0"/>
                            <a:pathLst>
                              <a:path w="57150" h="76200">
                                <a:moveTo>
                                  <a:pt x="57150" y="38100"/>
                                </a:moveTo>
                                <a:cubicBezTo>
                                  <a:pt x="57150" y="0"/>
                                  <a:pt x="0" y="0"/>
                                  <a:pt x="0" y="38100"/>
                                </a:cubicBezTo>
                                <a:cubicBezTo>
                                  <a:pt x="0" y="76200"/>
                                  <a:pt x="57150" y="76200"/>
                                  <a:pt x="57150" y="38100"/>
                                </a:cubicBezTo>
                                <a:close/>
                              </a:path>
                            </a:pathLst>
                          </a:custGeom>
                          <a:ln w="9525" cap="flat">
                            <a:miter lim="127000"/>
                          </a:ln>
                        </wps:spPr>
                        <wps:style>
                          <a:lnRef idx="1">
                            <a:srgbClr val="333333"/>
                          </a:lnRef>
                          <a:fillRef idx="0">
                            <a:srgbClr val="000000">
                              <a:alpha val="0"/>
                            </a:srgbClr>
                          </a:fillRef>
                          <a:effectRef idx="0">
                            <a:scrgbClr r="0" g="0" b="0"/>
                          </a:effectRef>
                          <a:fontRef idx="none"/>
                        </wps:style>
                        <wps:bodyPr/>
                      </wps:wsp>
                    </wpg:wgp>
                  </a:graphicData>
                </a:graphic>
              </wp:inline>
            </w:drawing>
          </mc:Choice>
          <mc:Fallback>
            <w:pict>
              <v:group w14:anchorId="1F95AE0E" id="Group 552102" o:spid="_x0000_s1026" style="width:4.5pt;height:6pt;mso-position-horizontal-relative:char;mso-position-vertical-relative:line" coordsize="57150,76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">
                <v:shape id="Shape 24846" o:spid="_x0000_s1027" style="position:absolute;top:9525;width:57150;height:66675;visibility:visible;mso-wrap-style:square;v-text-anchor:top" coordsize="57150,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" path="m28575,c42863,,57150,9525,57150,28575,57150,66675,,66675,,28575,,9525,14288,,28575,xe" fillcolor="#333" stroked="f" strokeweight="0">
                  <v:stroke miterlimit="83231f" joinstyle="miter"/>
                  <v:path arrowok="t" textboxrect="0,0,57150,66675"/>
                </v:shape>
                <v:shape id="Shape 24847" o:spid="_x0000_s1028" style="position:absolute;width:57150;height:76200;visibility:visible;mso-wrap-style:square;v-text-anchor:top" coordsize="5715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" path="m57150,38100c57150,,,,,38100v,38100,57150,38100,57150,xe" filled="f" strokecolor="#333">
                  <v:stroke miterlimit="83231f" joinstyle="miter"/>
                  <v:path arrowok="t" textboxrect="0,0,57150,76200"/>
                </v:shape>
                <w10:anchorlock/>
              </v:group>
            </w:pict>
          </mc:Fallback>
        </mc:AlternateContent>
      </w:r>
      <w:r>
        <w:rPr>
          <w:rFonts w:ascii="Arial" w:eastAsia="Arial" w:hAnsi="Arial" w:cs="Arial"/>
          <w:i/>
        </w:rPr>
        <w:t xml:space="preserve"> A set of counters</w:t>
      </w:r>
      <w:r>
        <w:t xml:space="preserve"> that are updated as packets are matched to flow table entries. These counters might include the number of packets that have been matched by that table entry, and the time since the table entry was last updated.</w:t>
      </w:r>
    </w:p>
    <w:p w14:paraId="5157DA8F" w14:textId="77777777" w:rsidR="0025243D" w:rsidRDefault="0025243D">
      <w:pPr>
        <w:spacing w:after="475"/>
        <w:ind w:left="421" w:right="15" w:hanging="270"/>
      </w:pPr>
      <w:r>
        <w:rPr>
          <w:rFonts w:ascii="Calibri" w:eastAsia="Calibri" w:hAnsi="Calibri" w:cs="Calibri"/>
          <w:noProof/>
          <w:color w:val="000000"/>
          <w:sz w:val="22"/>
        </w:rPr>
        <mc:AlternateContent>
          <mc:Choice Requires="wpg">
            <w:drawing>
              <wp:inline distT="0" distB="0" distL="0" distR="0" wp14:anchorId="4C89502A" wp14:editId="4AD54BBA">
                <wp:extent cx="57150" cy="76200"/>
                <wp:effectExtent l="0" t="0" r="0" b="0"/>
                <wp:docPr id="552103" name="Group 552103"/>
                <wp:cNvGraphicFramePr/>
                <a:graphic xmlns:a="http://schemas.openxmlformats.org/drawingml/2006/main">
                  <a:graphicData uri="http://schemas.microsoft.com/office/word/2010/wordprocessingGroup">
                    <wpg:wgp>
                      <wpg:cNvGrpSpPr/>
                      <wpg:grpSpPr>
                        <a:xfrm>
                          <a:off x="0" y="0"/>
                          <a:ext cx="57150" cy="76200"/>
                          <a:chOff x="0" y="0"/>
                          <a:chExt cx="57150" cy="76200"/>
                        </a:xfrm>
                      </wpg:grpSpPr>
                      <wps:wsp>
                        <wps:cNvPr id="24852" name="Shape 24852"/>
                        <wps:cNvSpPr/>
                        <wps:spPr>
                          <a:xfrm>
                            <a:off x="0" y="9525"/>
                            <a:ext cx="57150" cy="66675"/>
                          </a:xfrm>
                          <a:custGeom>
                            <a:avLst/>
                            <a:gdLst/>
                            <a:ahLst/>
                            <a:cxnLst/>
                            <a:rect l="0" t="0" r="0" b="0"/>
                            <a:pathLst>
                              <a:path w="57150" h="66675">
                                <a:moveTo>
                                  <a:pt x="28575" y="0"/>
                                </a:moveTo>
                                <a:cubicBezTo>
                                  <a:pt x="42863" y="0"/>
                                  <a:pt x="57150" y="9525"/>
                                  <a:pt x="57150" y="28575"/>
                                </a:cubicBezTo>
                                <a:cubicBezTo>
                                  <a:pt x="57150" y="66675"/>
                                  <a:pt x="0" y="66675"/>
                                  <a:pt x="0" y="28575"/>
                                </a:cubicBezTo>
                                <a:cubicBezTo>
                                  <a:pt x="0" y="9525"/>
                                  <a:pt x="14288" y="0"/>
                                  <a:pt x="28575" y="0"/>
                                </a:cubicBez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24853" name="Shape 24853"/>
                        <wps:cNvSpPr/>
                        <wps:spPr>
                          <a:xfrm>
                            <a:off x="0" y="0"/>
                            <a:ext cx="57150" cy="76200"/>
                          </a:xfrm>
                          <a:custGeom>
                            <a:avLst/>
                            <a:gdLst/>
                            <a:ahLst/>
                            <a:cxnLst/>
                            <a:rect l="0" t="0" r="0" b="0"/>
                            <a:pathLst>
                              <a:path w="57150" h="76200">
                                <a:moveTo>
                                  <a:pt x="57150" y="38100"/>
                                </a:moveTo>
                                <a:cubicBezTo>
                                  <a:pt x="57150" y="0"/>
                                  <a:pt x="0" y="0"/>
                                  <a:pt x="0" y="38100"/>
                                </a:cubicBezTo>
                                <a:cubicBezTo>
                                  <a:pt x="0" y="76200"/>
                                  <a:pt x="57150" y="76200"/>
                                  <a:pt x="57150" y="38100"/>
                                </a:cubicBezTo>
                                <a:close/>
                              </a:path>
                            </a:pathLst>
                          </a:custGeom>
                          <a:ln w="9525" cap="flat">
                            <a:miter lim="127000"/>
                          </a:ln>
                        </wps:spPr>
                        <wps:style>
                          <a:lnRef idx="1">
                            <a:srgbClr val="333333"/>
                          </a:lnRef>
                          <a:fillRef idx="0">
                            <a:srgbClr val="000000">
                              <a:alpha val="0"/>
                            </a:srgbClr>
                          </a:fillRef>
                          <a:effectRef idx="0">
                            <a:scrgbClr r="0" g="0" b="0"/>
                          </a:effectRef>
                          <a:fontRef idx="none"/>
                        </wps:style>
                        <wps:bodyPr/>
                      </wps:wsp>
                    </wpg:wgp>
                  </a:graphicData>
                </a:graphic>
              </wp:inline>
            </w:drawing>
          </mc:Choice>
          <mc:Fallback>
            <w:pict>
              <v:group w14:anchorId="0C880A89" id="Group 552103" o:spid="_x0000_s1026" style="width:4.5pt;height:6pt;mso-position-horizontal-relative:char;mso-position-vertical-relative:line" coordsize="57150,76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">
                <v:shape id="Shape 24852" o:spid="_x0000_s1027" style="position:absolute;top:9525;width:57150;height:66675;visibility:visible;mso-wrap-style:square;v-text-anchor:top" coordsize="57150,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" path="m28575,c42863,,57150,9525,57150,28575,57150,66675,,66675,,28575,,9525,14288,,28575,xe" fillcolor="#333" stroked="f" strokeweight="0">
                  <v:stroke miterlimit="83231f" joinstyle="miter"/>
                  <v:path arrowok="t" textboxrect="0,0,57150,66675"/>
                </v:shape>
                <v:shape id="Shape 24853" o:spid="_x0000_s1028" style="position:absolute;width:57150;height:76200;visibility:visible;mso-wrap-style:square;v-text-anchor:top" coordsize="5715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" path="m57150,38100c57150,,,,,38100v,38100,57150,38100,57150,xe" filled="f" strokecolor="#333">
                  <v:stroke miterlimit="83231f" joinstyle="miter"/>
                  <v:path arrowok="t" textboxrect="0,0,57150,76200"/>
                </v:shape>
                <w10:anchorlock/>
              </v:group>
            </w:pict>
          </mc:Fallback>
        </mc:AlternateContent>
      </w:r>
      <w:r>
        <w:rPr>
          <w:rFonts w:ascii="Arial" w:eastAsia="Arial" w:hAnsi="Arial" w:cs="Arial"/>
          <w:i/>
        </w:rPr>
        <w:t xml:space="preserve"> A set of actions to be taken</w:t>
      </w:r>
      <w:r>
        <w:t xml:space="preserve"> when a packet matches a flow table entry. These actions might be to forward the packet to a given output port, to drop the packet, makes copies of the packet and sent them to multiple output ports, and/or to rewrite selected header fields.</w:t>
      </w:r>
    </w:p>
    <w:p w14:paraId="32688867" w14:textId="77777777" w:rsidR="0025243D" w:rsidRDefault="0025243D">
      <w:pPr>
        <w:spacing w:after="906"/>
        <w:ind w:right="15"/>
      </w:pPr>
      <w:r>
        <w:t xml:space="preserve">We’ll explore matching and actions in more detail in </w:t>
      </w:r>
      <w:r>
        <w:rPr>
          <w:rFonts w:ascii="Arial" w:eastAsia="Arial" w:hAnsi="Arial" w:cs="Arial"/>
          <w:b/>
          <w:color w:val="1E7AB9"/>
        </w:rPr>
        <w:t>Sections 4.4.1</w:t>
      </w:r>
      <w:r>
        <w:t xml:space="preserve"> and </w:t>
      </w:r>
      <w:r>
        <w:rPr>
          <w:rFonts w:ascii="Arial" w:eastAsia="Arial" w:hAnsi="Arial" w:cs="Arial"/>
          <w:b/>
          <w:color w:val="1E7AB9"/>
        </w:rPr>
        <w:t>4.4.2</w:t>
      </w:r>
      <w:r>
        <w:t xml:space="preserve">, respectively. We’ll then study how the network-wide collection of per-packet switch matching rules can be used to implement a wide range of functions including routing, layer-2 switching, firewalling, load-balancing, virtual networks, and more in </w:t>
      </w:r>
      <w:r>
        <w:rPr>
          <w:rFonts w:ascii="Arial" w:eastAsia="Arial" w:hAnsi="Arial" w:cs="Arial"/>
          <w:b/>
          <w:color w:val="1E7AB9"/>
        </w:rPr>
        <w:t>Section 4.4.3</w:t>
      </w:r>
      <w:r>
        <w:t xml:space="preserve">. In closing, we note that the flow table is essentially an API, the abstraction through which an individual packet switch’s behavior can be programmed; we’ll see in </w:t>
      </w:r>
      <w:r>
        <w:rPr>
          <w:rFonts w:ascii="Arial" w:eastAsia="Arial" w:hAnsi="Arial" w:cs="Arial"/>
          <w:b/>
          <w:color w:val="1E7AB9"/>
        </w:rPr>
        <w:t xml:space="preserve">Section 4.4.3 </w:t>
      </w:r>
      <w:r>
        <w:t xml:space="preserve">that network-wide behaviors can similarly be programmed by appropriately programming/configuring these tables in a collection of network packet switches </w:t>
      </w:r>
      <w:r>
        <w:rPr>
          <w:rFonts w:ascii="Arial" w:eastAsia="Arial" w:hAnsi="Arial" w:cs="Arial"/>
          <w:b/>
          <w:color w:val="1E7AB9"/>
        </w:rPr>
        <w:t>[Casado 2014]</w:t>
      </w:r>
      <w:r>
        <w:t>.</w:t>
      </w:r>
    </w:p>
    <w:p w14:paraId="6F4592D5" w14:textId="77777777" w:rsidR="0025243D" w:rsidRDefault="0025243D">
      <w:pPr>
        <w:pStyle w:val="Heading3"/>
        <w:spacing w:after="580"/>
        <w:ind w:left="-3"/>
      </w:pPr>
      <w:bookmarkStart w:id="105" w:name="_Toc198669915"/>
      <w:r>
        <w:t>4.4.1 Match</w:t>
      </w:r>
      <w:bookmarkEnd w:id="105"/>
    </w:p>
    <w:p w14:paraId="5B1EF727" w14:textId="77777777" w:rsidR="0025243D" w:rsidRDefault="0025243D">
      <w:pPr>
        <w:spacing w:after="124"/>
        <w:ind w:right="15"/>
      </w:pPr>
      <w:r>
        <w:rPr>
          <w:rFonts w:ascii="Arial" w:eastAsia="Arial" w:hAnsi="Arial" w:cs="Arial"/>
          <w:b/>
          <w:color w:val="1E7AB9"/>
        </w:rPr>
        <w:t>Figure 4.29</w:t>
      </w:r>
      <w:r>
        <w:t xml:space="preserve"> shows the eleven packet-header fields and the incoming port ID that can be matched in an OpenFlow 1.0 match-plus-action rule. Recall from</w:t>
      </w:r>
    </w:p>
    <w:p w14:paraId="4DFC8416" w14:textId="77777777" w:rsidR="0025243D" w:rsidRDefault="0025243D">
      <w:pPr>
        <w:spacing w:after="324" w:line="259" w:lineRule="auto"/>
        <w:ind w:left="1" w:right="-2"/>
      </w:pPr>
      <w:r>
        <w:rPr>
          <w:noProof/>
        </w:rPr>
        <w:drawing>
          <wp:inline distT="0" distB="0" distL="0" distR="0" wp14:anchorId="73C6EAB2" wp14:editId="31269D7C">
            <wp:extent cx="7477125" cy="1171575"/>
            <wp:effectExtent l="0" t="0" r="0" b="0"/>
            <wp:docPr id="24879" name="Picture 24879"/>
            <wp:cNvGraphicFramePr/>
            <a:graphic xmlns:a="http://schemas.openxmlformats.org/drawingml/2006/main">
              <a:graphicData uri="http://schemas.openxmlformats.org/drawingml/2006/picture">
                <pic:pic xmlns:pic="http://schemas.openxmlformats.org/drawingml/2006/picture">
                  <pic:nvPicPr>
                    <pic:cNvPr id="24879" name="Picture 24879"/>
                    <pic:cNvPicPr/>
                  </pic:nvPicPr>
                  <pic:blipFill>
                    <a:blip r:embed="rId252"/>
                    <a:stretch>
                      <a:fillRect/>
                    </a:stretch>
                  </pic:blipFill>
                  <pic:spPr>
                    <a:xfrm flipV="1">
                      <a:off x="0" y="0"/>
                      <a:ext cx="7477125" cy="1171575"/>
                    </a:xfrm>
                    <a:prstGeom prst="rect">
                      <a:avLst/>
                    </a:prstGeom>
                  </pic:spPr>
                </pic:pic>
              </a:graphicData>
            </a:graphic>
          </wp:inline>
        </w:drawing>
      </w:r>
    </w:p>
    <w:p w14:paraId="6B640F90" w14:textId="77777777" w:rsidR="0025243D" w:rsidRDefault="0025243D">
      <w:pPr>
        <w:pStyle w:val="Heading4"/>
        <w:ind w:left="11" w:right="39"/>
      </w:pPr>
      <w:r>
        <w:t>Figure 4.29 Packet matching fields, OpenFlow 1.0 flow table</w:t>
      </w:r>
    </w:p>
    <w:p w14:paraId="78B603C4" w14:textId="77777777" w:rsidR="0025243D" w:rsidRDefault="0025243D">
      <w:pPr>
        <w:spacing w:after="58" w:line="259" w:lineRule="auto"/>
        <w:ind w:right="15"/>
      </w:pPr>
      <w:r>
        <w:rPr>
          <w:rFonts w:ascii="Arial" w:eastAsia="Arial" w:hAnsi="Arial" w:cs="Arial"/>
          <w:b/>
          <w:color w:val="1E7AB9"/>
        </w:rPr>
        <w:t>Section 1.5.2</w:t>
      </w:r>
      <w:r>
        <w:t xml:space="preserve"> that a link-layer (layer 2) frame arriving to a packet switch will contain a network-layer</w:t>
      </w:r>
    </w:p>
    <w:p w14:paraId="79BB6B2A" w14:textId="77777777" w:rsidR="0025243D" w:rsidRDefault="0025243D">
      <w:pPr>
        <w:spacing w:after="382"/>
        <w:ind w:right="15"/>
      </w:pPr>
      <w:r>
        <w:t xml:space="preserve">(layer 3) datagram as its payload, which in turn will typically contain a transport-layer (layer 4) segment. The first observation we make is that OpenFlow’s match abstraction allows for a match to be made on selected fields from </w:t>
      </w:r>
      <w:r>
        <w:rPr>
          <w:rFonts w:ascii="Arial" w:eastAsia="Arial" w:hAnsi="Arial" w:cs="Arial"/>
          <w:i/>
        </w:rPr>
        <w:t>three</w:t>
      </w:r>
      <w:r>
        <w:t xml:space="preserve"> layers of protocol headers (thus rather brazenly defying the layering principle we studied in </w:t>
      </w:r>
      <w:r>
        <w:rPr>
          <w:rFonts w:ascii="Arial" w:eastAsia="Arial" w:hAnsi="Arial" w:cs="Arial"/>
          <w:b/>
          <w:color w:val="1E7AB9"/>
        </w:rPr>
        <w:t>Section 1.5</w:t>
      </w:r>
      <w:r>
        <w:t xml:space="preserve">). Since we’ve not yet covered the link layer, suffice it to say that the source and destination MAC addresses shown in </w:t>
      </w:r>
      <w:r>
        <w:rPr>
          <w:rFonts w:ascii="Arial" w:eastAsia="Arial" w:hAnsi="Arial" w:cs="Arial"/>
          <w:b/>
          <w:color w:val="1E7AB9"/>
        </w:rPr>
        <w:t>Figure 4.29</w:t>
      </w:r>
      <w:r>
        <w:t xml:space="preserve"> are the link-layer addresses associated with the frame’s sending and receiving interfaces; by forwarding on the basis of Ethernet addresses rather than IP addresses, we can see that an OpenFlow-enabled device can equally perform as a router (layer-3 device) forwarding datagrams as well as a switch (layer-2 device) forwarding frames. The Ethernet type field corresponds to the upper layer protocol (e.g., IP) to which the frame’s payload will be demultiplexed, and the VLAN fields are concerned with so-called virtual local area networks that we’ll study in </w:t>
      </w:r>
      <w:r>
        <w:rPr>
          <w:rFonts w:ascii="Arial" w:eastAsia="Arial" w:hAnsi="Arial" w:cs="Arial"/>
          <w:b/>
          <w:color w:val="1E7AB9"/>
        </w:rPr>
        <w:t>Chapter 6</w:t>
      </w:r>
      <w:r>
        <w:t xml:space="preserve">. The set of twelve values that can be matched in the OpenFlow 1.0 specification has grown to 41 values in more recent OpenFlow specifications </w:t>
      </w:r>
      <w:r>
        <w:rPr>
          <w:rFonts w:ascii="Arial" w:eastAsia="Arial" w:hAnsi="Arial" w:cs="Arial"/>
          <w:b/>
          <w:color w:val="1E7AB9"/>
        </w:rPr>
        <w:t>[Bosshart 2014]</w:t>
      </w:r>
      <w:r>
        <w:t>.</w:t>
      </w:r>
    </w:p>
    <w:p w14:paraId="260B18EE" w14:textId="77777777" w:rsidR="0025243D" w:rsidRDefault="0025243D">
      <w:pPr>
        <w:ind w:right="15"/>
      </w:pPr>
      <w:r>
        <w:t xml:space="preserve">The ingress port refers to the input port at the packet switch on which a packet is received. The packet’s IP source address, IP destination address, IP protocol field, and IP type of service fields were discussed earlier in </w:t>
      </w:r>
      <w:r>
        <w:rPr>
          <w:rFonts w:ascii="Arial" w:eastAsia="Arial" w:hAnsi="Arial" w:cs="Arial"/>
          <w:b/>
          <w:color w:val="1E7AB9"/>
        </w:rPr>
        <w:t>Section 4.3.1</w:t>
      </w:r>
      <w:r>
        <w:t>. The transport-layer source and destination port number fields can also be matched.</w:t>
      </w:r>
    </w:p>
    <w:p w14:paraId="12C820E1" w14:textId="77777777" w:rsidR="0025243D" w:rsidRDefault="0025243D">
      <w:pPr>
        <w:spacing w:after="472"/>
        <w:ind w:right="15"/>
      </w:pPr>
      <w:r>
        <w:t>Flow table entries may also have wildcards. For example, an IP address of 128.119.*.* in a flow table will match the corresponding address field of any datagram that has 128.119 as the first 16 bits of its address. Each flow table entry also has an associated priority. If a packet matches multiple flow table entries, the selected match and corresponding action will be that of the highest priority entry with which the packet matches.</w:t>
      </w:r>
    </w:p>
    <w:p w14:paraId="22A216FB" w14:textId="77777777" w:rsidR="0025243D" w:rsidRDefault="0025243D">
      <w:pPr>
        <w:spacing w:after="53"/>
        <w:ind w:right="15"/>
      </w:pPr>
      <w:r>
        <w:t xml:space="preserve">Lastly, we observe that not all fields in an IP header can be matched. For example OpenFlow does </w:t>
      </w:r>
      <w:r>
        <w:rPr>
          <w:rFonts w:ascii="Arial" w:eastAsia="Arial" w:hAnsi="Arial" w:cs="Arial"/>
          <w:i/>
        </w:rPr>
        <w:t xml:space="preserve">not </w:t>
      </w:r>
      <w:r>
        <w:t>allow matching on the basis of TTL field or datagram length field. Why are some fields allowed for matching, while others are not? Undoubtedly, the answer has to do with the tradeoff between functionality and complexity. The “art” in choosing an abstraction is to provide for enough functionality to accomplish a task (in this case to implement, configure, and manage a wide range of network-layer functions that had previously been implemented through an assortment of network-layer devices), without over-burdening the abstraction with so much detail and generality that it becomes bloated and</w:t>
      </w:r>
    </w:p>
    <w:p w14:paraId="3F585A59" w14:textId="77777777" w:rsidR="0025243D" w:rsidRDefault="0025243D">
      <w:pPr>
        <w:ind w:right="15"/>
      </w:pPr>
      <w:r>
        <w:t xml:space="preserve">unusable. Butler Lampson has famously noted </w:t>
      </w:r>
      <w:r>
        <w:rPr>
          <w:rFonts w:ascii="Arial" w:eastAsia="Arial" w:hAnsi="Arial" w:cs="Arial"/>
          <w:b/>
          <w:color w:val="1E7AB9"/>
        </w:rPr>
        <w:t>[Lampson 1983]</w:t>
      </w:r>
      <w:r>
        <w:t>:</w:t>
      </w:r>
    </w:p>
    <w:p w14:paraId="3B8EE6E4" w14:textId="77777777" w:rsidR="0025243D" w:rsidRDefault="0025243D">
      <w:pPr>
        <w:spacing w:after="390" w:line="344" w:lineRule="auto"/>
        <w:ind w:left="12" w:hanging="10"/>
      </w:pPr>
      <w:r>
        <w:rPr>
          <w:rFonts w:ascii="Calibri" w:eastAsia="Calibri" w:hAnsi="Calibri" w:cs="Calibri"/>
          <w:noProof/>
          <w:color w:val="000000"/>
          <w:sz w:val="22"/>
        </w:rPr>
        <mc:AlternateContent>
          <mc:Choice Requires="wpg">
            <w:drawing>
              <wp:anchor distT="0" distB="0" distL="114300" distR="114300" simplePos="0" relativeHeight="251703296" behindDoc="0" locked="0" layoutInCell="1" allowOverlap="1" wp14:anchorId="31746A66" wp14:editId="5A22A86A">
                <wp:simplePos x="0" y="0"/>
                <wp:positionH relativeFrom="column">
                  <wp:posOffset>324</wp:posOffset>
                </wp:positionH>
                <wp:positionV relativeFrom="paragraph">
                  <wp:posOffset>-63546</wp:posOffset>
                </wp:positionV>
                <wp:extent cx="9525" cy="533400"/>
                <wp:effectExtent l="0" t="0" r="0" b="0"/>
                <wp:wrapSquare wrapText="bothSides"/>
                <wp:docPr id="552948" name="Group 552948"/>
                <wp:cNvGraphicFramePr/>
                <a:graphic xmlns:a="http://schemas.openxmlformats.org/drawingml/2006/main">
                  <a:graphicData uri="http://schemas.microsoft.com/office/word/2010/wordprocessingGroup">
                    <wpg:wgp>
                      <wpg:cNvGrpSpPr/>
                      <wpg:grpSpPr>
                        <a:xfrm>
                          <a:off x="0" y="0"/>
                          <a:ext cx="9525" cy="533400"/>
                          <a:chOff x="0" y="0"/>
                          <a:chExt cx="9525" cy="533400"/>
                        </a:xfrm>
                      </wpg:grpSpPr>
                      <wps:wsp>
                        <wps:cNvPr id="624529" name="Shape 624529"/>
                        <wps:cNvSpPr/>
                        <wps:spPr>
                          <a:xfrm>
                            <a:off x="0" y="0"/>
                            <a:ext cx="9525" cy="533400"/>
                          </a:xfrm>
                          <a:custGeom>
                            <a:avLst/>
                            <a:gdLst/>
                            <a:ahLst/>
                            <a:cxnLst/>
                            <a:rect l="0" t="0" r="0" b="0"/>
                            <a:pathLst>
                              <a:path w="9525" h="533400">
                                <a:moveTo>
                                  <a:pt x="0" y="0"/>
                                </a:moveTo>
                                <a:lnTo>
                                  <a:pt x="9525" y="0"/>
                                </a:lnTo>
                                <a:lnTo>
                                  <a:pt x="9525" y="533400"/>
                                </a:lnTo>
                                <a:lnTo>
                                  <a:pt x="0" y="533400"/>
                                </a:lnTo>
                                <a:lnTo>
                                  <a:pt x="0" y="0"/>
                                </a:lnTo>
                              </a:path>
                            </a:pathLst>
                          </a:custGeom>
                          <a:ln w="0" cap="flat">
                            <a:miter lim="127000"/>
                          </a:ln>
                        </wps:spPr>
                        <wps:style>
                          <a:lnRef idx="0">
                            <a:srgbClr val="000000">
                              <a:alpha val="0"/>
                            </a:srgbClr>
                          </a:lnRef>
                          <a:fillRef idx="1">
                            <a:srgbClr val="CC6600"/>
                          </a:fillRef>
                          <a:effectRef idx="0">
                            <a:scrgbClr r="0" g="0" b="0"/>
                          </a:effectRef>
                          <a:fontRef idx="none"/>
                        </wps:style>
                        <wps:bodyPr/>
                      </wps:wsp>
                    </wpg:wgp>
                  </a:graphicData>
                </a:graphic>
              </wp:anchor>
            </w:drawing>
          </mc:Choice>
          <mc:Fallback>
            <w:pict>
              <v:group w14:anchorId="5691A95B" id="Group 552948" o:spid="_x0000_s1026" style="position:absolute;margin-left:.05pt;margin-top:-5pt;width:.75pt;height:42pt;z-index:251703296" coordsize="95,53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">
                <v:shape id="Shape 624529" o:spid="_x0000_s1027" style="position:absolute;width:95;height:5334;visibility:visible;mso-wrap-style:square;v-text-anchor:top" coordsize="9525,533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" path="m,l9525,r,533400l,533400,,e" fillcolor="#c60" stroked="f" strokeweight="0">
                  <v:stroke miterlimit="83231f" joinstyle="miter"/>
                  <v:path arrowok="t" textboxrect="0,0,9525,533400"/>
                </v:shape>
                <w10:wrap type="square"/>
              </v:group>
            </w:pict>
          </mc:Fallback>
        </mc:AlternateContent>
      </w:r>
      <w:r>
        <w:rPr>
          <w:rFonts w:ascii="Arial" w:eastAsia="Arial" w:hAnsi="Arial" w:cs="Arial"/>
          <w:i/>
        </w:rPr>
        <w:t>Do one thing at a time, and do it well. An interface should capture the minimum essentials of an abstraction. Don’t generalize; generalizations are generally wrong.</w:t>
      </w:r>
    </w:p>
    <w:p w14:paraId="743C9B81" w14:textId="77777777" w:rsidR="0025243D" w:rsidRDefault="0025243D">
      <w:pPr>
        <w:spacing w:after="148" w:line="259" w:lineRule="auto"/>
        <w:ind w:right="15"/>
      </w:pPr>
      <w:r>
        <w:t>Given OpenFlow’s success, one can surmise that its designers indeed chose their abstraction well.</w:t>
      </w:r>
    </w:p>
    <w:p w14:paraId="5426AC88" w14:textId="77777777" w:rsidR="0025243D" w:rsidRDefault="0025243D">
      <w:pPr>
        <w:spacing w:line="259" w:lineRule="auto"/>
        <w:ind w:right="15"/>
      </w:pPr>
      <w:r>
        <w:t xml:space="preserve">Additional details of OpenFlow matching can be found in </w:t>
      </w:r>
      <w:r>
        <w:rPr>
          <w:rFonts w:ascii="Arial" w:eastAsia="Arial" w:hAnsi="Arial" w:cs="Arial"/>
          <w:b/>
          <w:color w:val="1E7AB9"/>
        </w:rPr>
        <w:t>[OpenFlow 2009</w:t>
      </w:r>
      <w:r>
        <w:t xml:space="preserve">, </w:t>
      </w:r>
      <w:r>
        <w:rPr>
          <w:rFonts w:ascii="Arial" w:eastAsia="Arial" w:hAnsi="Arial" w:cs="Arial"/>
          <w:b/>
          <w:color w:val="1E7AB9"/>
        </w:rPr>
        <w:t>ONF 2016]</w:t>
      </w:r>
      <w:r>
        <w:t>.</w:t>
      </w:r>
    </w:p>
    <w:p w14:paraId="6AB5C33B" w14:textId="77777777" w:rsidR="0025243D" w:rsidRDefault="0025243D">
      <w:pPr>
        <w:pStyle w:val="Heading3"/>
        <w:spacing w:after="580"/>
        <w:ind w:left="-3"/>
      </w:pPr>
      <w:bookmarkStart w:id="106" w:name="_Toc198669916"/>
      <w:r>
        <w:t>4.4.2 Action</w:t>
      </w:r>
      <w:bookmarkEnd w:id="106"/>
    </w:p>
    <w:p w14:paraId="5A0FA8DD" w14:textId="77777777" w:rsidR="0025243D" w:rsidRDefault="0025243D">
      <w:pPr>
        <w:ind w:right="15"/>
      </w:pPr>
      <w:r>
        <w:t xml:space="preserve">As shown in </w:t>
      </w:r>
      <w:r>
        <w:rPr>
          <w:rFonts w:ascii="Arial" w:eastAsia="Arial" w:hAnsi="Arial" w:cs="Arial"/>
          <w:b/>
          <w:color w:val="1E7AB9"/>
        </w:rPr>
        <w:t>Figure 4.28</w:t>
      </w:r>
      <w:r>
        <w:t>, each flow table entry has a list of zero or more actions that determine the processing that is to be applied to a packet that matches a flow table entry. If there are multiple actions, they are performed in the order specified in the list.</w:t>
      </w:r>
    </w:p>
    <w:p w14:paraId="25CE1ED9" w14:textId="77777777" w:rsidR="0025243D" w:rsidRDefault="0025243D">
      <w:pPr>
        <w:spacing w:after="508"/>
        <w:ind w:right="15"/>
      </w:pPr>
      <w:r>
        <w:t>Among the most important possible actions are:</w:t>
      </w:r>
    </w:p>
    <w:p w14:paraId="6F822845" w14:textId="77777777" w:rsidR="0025243D" w:rsidRDefault="0025243D">
      <w:pPr>
        <w:spacing w:after="53"/>
        <w:ind w:left="421" w:right="15" w:hanging="270"/>
      </w:pPr>
      <w:r>
        <w:rPr>
          <w:rFonts w:ascii="Calibri" w:eastAsia="Calibri" w:hAnsi="Calibri" w:cs="Calibri"/>
          <w:noProof/>
          <w:color w:val="000000"/>
          <w:sz w:val="22"/>
        </w:rPr>
        <mc:AlternateContent>
          <mc:Choice Requires="wpg">
            <w:drawing>
              <wp:inline distT="0" distB="0" distL="0" distR="0" wp14:anchorId="7EA3D0C8" wp14:editId="6D8D8689">
                <wp:extent cx="57150" cy="76200"/>
                <wp:effectExtent l="0" t="0" r="0" b="0"/>
                <wp:docPr id="552030" name="Group 552030"/>
                <wp:cNvGraphicFramePr/>
                <a:graphic xmlns:a="http://schemas.openxmlformats.org/drawingml/2006/main">
                  <a:graphicData uri="http://schemas.microsoft.com/office/word/2010/wordprocessingGroup">
                    <wpg:wgp>
                      <wpg:cNvGrpSpPr/>
                      <wpg:grpSpPr>
                        <a:xfrm>
                          <a:off x="0" y="0"/>
                          <a:ext cx="57150" cy="76200"/>
                          <a:chOff x="0" y="0"/>
                          <a:chExt cx="57150" cy="76200"/>
                        </a:xfrm>
                      </wpg:grpSpPr>
                      <wps:wsp>
                        <wps:cNvPr id="25012" name="Shape 25012"/>
                        <wps:cNvSpPr/>
                        <wps:spPr>
                          <a:xfrm>
                            <a:off x="0" y="9525"/>
                            <a:ext cx="57150" cy="66675"/>
                          </a:xfrm>
                          <a:custGeom>
                            <a:avLst/>
                            <a:gdLst/>
                            <a:ahLst/>
                            <a:cxnLst/>
                            <a:rect l="0" t="0" r="0" b="0"/>
                            <a:pathLst>
                              <a:path w="57150" h="66675">
                                <a:moveTo>
                                  <a:pt x="28575" y="0"/>
                                </a:moveTo>
                                <a:cubicBezTo>
                                  <a:pt x="42863" y="0"/>
                                  <a:pt x="57150" y="9525"/>
                                  <a:pt x="57150" y="28575"/>
                                </a:cubicBezTo>
                                <a:cubicBezTo>
                                  <a:pt x="57150" y="66675"/>
                                  <a:pt x="0" y="66675"/>
                                  <a:pt x="0" y="28575"/>
                                </a:cubicBezTo>
                                <a:cubicBezTo>
                                  <a:pt x="0" y="9525"/>
                                  <a:pt x="14288" y="0"/>
                                  <a:pt x="28575" y="0"/>
                                </a:cubicBez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25013" name="Shape 25013"/>
                        <wps:cNvSpPr/>
                        <wps:spPr>
                          <a:xfrm>
                            <a:off x="0" y="0"/>
                            <a:ext cx="57150" cy="76200"/>
                          </a:xfrm>
                          <a:custGeom>
                            <a:avLst/>
                            <a:gdLst/>
                            <a:ahLst/>
                            <a:cxnLst/>
                            <a:rect l="0" t="0" r="0" b="0"/>
                            <a:pathLst>
                              <a:path w="57150" h="76200">
                                <a:moveTo>
                                  <a:pt x="57150" y="38100"/>
                                </a:moveTo>
                                <a:cubicBezTo>
                                  <a:pt x="57150" y="0"/>
                                  <a:pt x="0" y="0"/>
                                  <a:pt x="0" y="38100"/>
                                </a:cubicBezTo>
                                <a:cubicBezTo>
                                  <a:pt x="0" y="76200"/>
                                  <a:pt x="57150" y="76200"/>
                                  <a:pt x="57150" y="38100"/>
                                </a:cubicBezTo>
                                <a:close/>
                              </a:path>
                            </a:pathLst>
                          </a:custGeom>
                          <a:ln w="9525" cap="flat">
                            <a:miter lim="127000"/>
                          </a:ln>
                        </wps:spPr>
                        <wps:style>
                          <a:lnRef idx="1">
                            <a:srgbClr val="333333"/>
                          </a:lnRef>
                          <a:fillRef idx="0">
                            <a:srgbClr val="000000">
                              <a:alpha val="0"/>
                            </a:srgbClr>
                          </a:fillRef>
                          <a:effectRef idx="0">
                            <a:scrgbClr r="0" g="0" b="0"/>
                          </a:effectRef>
                          <a:fontRef idx="none"/>
                        </wps:style>
                        <wps:bodyPr/>
                      </wps:wsp>
                    </wpg:wgp>
                  </a:graphicData>
                </a:graphic>
              </wp:inline>
            </w:drawing>
          </mc:Choice>
          <mc:Fallback>
            <w:pict>
              <v:group w14:anchorId="0FDC50AB" id="Group 552030" o:spid="_x0000_s1026" style="width:4.5pt;height:6pt;mso-position-horizontal-relative:char;mso-position-vertical-relative:line" coordsize="57150,76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">
                <v:shape id="Shape 25012" o:spid="_x0000_s1027" style="position:absolute;top:9525;width:57150;height:66675;visibility:visible;mso-wrap-style:square;v-text-anchor:top" coordsize="57150,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" path="m28575,c42863,,57150,9525,57150,28575,57150,66675,,66675,,28575,,9525,14288,,28575,xe" fillcolor="#333" stroked="f" strokeweight="0">
                  <v:stroke miterlimit="83231f" joinstyle="miter"/>
                  <v:path arrowok="t" textboxrect="0,0,57150,66675"/>
                </v:shape>
                <v:shape id="Shape 25013" o:spid="_x0000_s1028" style="position:absolute;width:57150;height:76200;visibility:visible;mso-wrap-style:square;v-text-anchor:top" coordsize="5715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" path="m57150,38100c57150,,,,,38100v,38100,57150,38100,57150,xe" filled="f" strokecolor="#333">
                  <v:stroke miterlimit="83231f" joinstyle="miter"/>
                  <v:path arrowok="t" textboxrect="0,0,57150,76200"/>
                </v:shape>
                <w10:anchorlock/>
              </v:group>
            </w:pict>
          </mc:Fallback>
        </mc:AlternateContent>
      </w:r>
      <w:r>
        <w:rPr>
          <w:rFonts w:ascii="Arial" w:eastAsia="Arial" w:hAnsi="Arial" w:cs="Arial"/>
          <w:b/>
        </w:rPr>
        <w:t xml:space="preserve"> Forwarding.</w:t>
      </w:r>
      <w:r>
        <w:t xml:space="preserve"> An incoming packet may be forwarded to a particular physical output port, broadcast over all ports (except the port on which it arrived) or multicast over a selected set of ports. The packet may be encapsulated and sent to the remote controller for this device. That controller then may (or may not) take some action on that packet, including installing new flow table entries, and may return the packet to the device for forwarding under the updated set of flow table rules.</w:t>
      </w:r>
    </w:p>
    <w:p w14:paraId="6F4FDD2B" w14:textId="77777777" w:rsidR="0025243D" w:rsidRDefault="0025243D">
      <w:pPr>
        <w:spacing w:after="103" w:line="259" w:lineRule="auto"/>
        <w:ind w:left="160" w:right="15"/>
      </w:pPr>
      <w:r>
        <w:rPr>
          <w:rFonts w:ascii="Calibri" w:eastAsia="Calibri" w:hAnsi="Calibri" w:cs="Calibri"/>
          <w:noProof/>
          <w:color w:val="000000"/>
          <w:sz w:val="22"/>
        </w:rPr>
        <mc:AlternateContent>
          <mc:Choice Requires="wpg">
            <w:drawing>
              <wp:anchor distT="0" distB="0" distL="114300" distR="114300" simplePos="0" relativeHeight="251704320" behindDoc="0" locked="0" layoutInCell="1" allowOverlap="1" wp14:anchorId="696F159A" wp14:editId="659C9B12">
                <wp:simplePos x="0" y="0"/>
                <wp:positionH relativeFrom="column">
                  <wp:posOffset>95574</wp:posOffset>
                </wp:positionH>
                <wp:positionV relativeFrom="paragraph">
                  <wp:posOffset>32161</wp:posOffset>
                </wp:positionV>
                <wp:extent cx="57150" cy="342900"/>
                <wp:effectExtent l="0" t="0" r="0" b="0"/>
                <wp:wrapSquare wrapText="bothSides"/>
                <wp:docPr id="552031" name="Group 552031"/>
                <wp:cNvGraphicFramePr/>
                <a:graphic xmlns:a="http://schemas.openxmlformats.org/drawingml/2006/main">
                  <a:graphicData uri="http://schemas.microsoft.com/office/word/2010/wordprocessingGroup">
                    <wpg:wgp>
                      <wpg:cNvGrpSpPr/>
                      <wpg:grpSpPr>
                        <a:xfrm>
                          <a:off x="0" y="0"/>
                          <a:ext cx="57150" cy="342900"/>
                          <a:chOff x="0" y="0"/>
                          <a:chExt cx="57150" cy="342900"/>
                        </a:xfrm>
                      </wpg:grpSpPr>
                      <wps:wsp>
                        <wps:cNvPr id="25020" name="Shape 25020"/>
                        <wps:cNvSpPr/>
                        <wps:spPr>
                          <a:xfrm>
                            <a:off x="0" y="9525"/>
                            <a:ext cx="57150" cy="66675"/>
                          </a:xfrm>
                          <a:custGeom>
                            <a:avLst/>
                            <a:gdLst/>
                            <a:ahLst/>
                            <a:cxnLst/>
                            <a:rect l="0" t="0" r="0" b="0"/>
                            <a:pathLst>
                              <a:path w="57150" h="66675">
                                <a:moveTo>
                                  <a:pt x="28575" y="0"/>
                                </a:moveTo>
                                <a:cubicBezTo>
                                  <a:pt x="42863" y="0"/>
                                  <a:pt x="57150" y="9525"/>
                                  <a:pt x="57150" y="28575"/>
                                </a:cubicBezTo>
                                <a:cubicBezTo>
                                  <a:pt x="57150" y="66675"/>
                                  <a:pt x="0" y="66675"/>
                                  <a:pt x="0" y="28575"/>
                                </a:cubicBezTo>
                                <a:cubicBezTo>
                                  <a:pt x="0" y="9525"/>
                                  <a:pt x="14288" y="0"/>
                                  <a:pt x="28575" y="0"/>
                                </a:cubicBez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25021" name="Shape 25021"/>
                        <wps:cNvSpPr/>
                        <wps:spPr>
                          <a:xfrm>
                            <a:off x="0" y="0"/>
                            <a:ext cx="57150" cy="76200"/>
                          </a:xfrm>
                          <a:custGeom>
                            <a:avLst/>
                            <a:gdLst/>
                            <a:ahLst/>
                            <a:cxnLst/>
                            <a:rect l="0" t="0" r="0" b="0"/>
                            <a:pathLst>
                              <a:path w="57150" h="76200">
                                <a:moveTo>
                                  <a:pt x="57150" y="38100"/>
                                </a:moveTo>
                                <a:cubicBezTo>
                                  <a:pt x="57150" y="0"/>
                                  <a:pt x="0" y="0"/>
                                  <a:pt x="0" y="38100"/>
                                </a:cubicBezTo>
                                <a:cubicBezTo>
                                  <a:pt x="0" y="76200"/>
                                  <a:pt x="57150" y="76200"/>
                                  <a:pt x="57150" y="38100"/>
                                </a:cubicBezTo>
                                <a:close/>
                              </a:path>
                            </a:pathLst>
                          </a:custGeom>
                          <a:ln w="9525" cap="flat">
                            <a:miter lim="127000"/>
                          </a:ln>
                        </wps:spPr>
                        <wps:style>
                          <a:lnRef idx="1">
                            <a:srgbClr val="333333"/>
                          </a:lnRef>
                          <a:fillRef idx="0">
                            <a:srgbClr val="000000">
                              <a:alpha val="0"/>
                            </a:srgbClr>
                          </a:fillRef>
                          <a:effectRef idx="0">
                            <a:scrgbClr r="0" g="0" b="0"/>
                          </a:effectRef>
                          <a:fontRef idx="none"/>
                        </wps:style>
                        <wps:bodyPr/>
                      </wps:wsp>
                      <wps:wsp>
                        <wps:cNvPr id="25024" name="Shape 25024"/>
                        <wps:cNvSpPr/>
                        <wps:spPr>
                          <a:xfrm>
                            <a:off x="0" y="276225"/>
                            <a:ext cx="57150" cy="66675"/>
                          </a:xfrm>
                          <a:custGeom>
                            <a:avLst/>
                            <a:gdLst/>
                            <a:ahLst/>
                            <a:cxnLst/>
                            <a:rect l="0" t="0" r="0" b="0"/>
                            <a:pathLst>
                              <a:path w="57150" h="66675">
                                <a:moveTo>
                                  <a:pt x="28575" y="0"/>
                                </a:moveTo>
                                <a:cubicBezTo>
                                  <a:pt x="42863" y="0"/>
                                  <a:pt x="57150" y="9525"/>
                                  <a:pt x="57150" y="28575"/>
                                </a:cubicBezTo>
                                <a:cubicBezTo>
                                  <a:pt x="57150" y="66675"/>
                                  <a:pt x="0" y="66675"/>
                                  <a:pt x="0" y="28575"/>
                                </a:cubicBezTo>
                                <a:cubicBezTo>
                                  <a:pt x="0" y="9525"/>
                                  <a:pt x="14288" y="0"/>
                                  <a:pt x="28575" y="0"/>
                                </a:cubicBez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25025" name="Shape 25025"/>
                        <wps:cNvSpPr/>
                        <wps:spPr>
                          <a:xfrm>
                            <a:off x="0" y="266700"/>
                            <a:ext cx="57150" cy="76200"/>
                          </a:xfrm>
                          <a:custGeom>
                            <a:avLst/>
                            <a:gdLst/>
                            <a:ahLst/>
                            <a:cxnLst/>
                            <a:rect l="0" t="0" r="0" b="0"/>
                            <a:pathLst>
                              <a:path w="57150" h="76200">
                                <a:moveTo>
                                  <a:pt x="57150" y="38100"/>
                                </a:moveTo>
                                <a:cubicBezTo>
                                  <a:pt x="57150" y="0"/>
                                  <a:pt x="0" y="0"/>
                                  <a:pt x="0" y="38100"/>
                                </a:cubicBezTo>
                                <a:cubicBezTo>
                                  <a:pt x="0" y="76200"/>
                                  <a:pt x="57150" y="76200"/>
                                  <a:pt x="57150" y="38100"/>
                                </a:cubicBezTo>
                                <a:close/>
                              </a:path>
                            </a:pathLst>
                          </a:custGeom>
                          <a:ln w="9525" cap="flat">
                            <a:miter lim="127000"/>
                          </a:ln>
                        </wps:spPr>
                        <wps:style>
                          <a:lnRef idx="1">
                            <a:srgbClr val="333333"/>
                          </a:lnRef>
                          <a:fillRef idx="0">
                            <a:srgbClr val="000000">
                              <a:alpha val="0"/>
                            </a:srgbClr>
                          </a:fillRef>
                          <a:effectRef idx="0">
                            <a:scrgbClr r="0" g="0" b="0"/>
                          </a:effectRef>
                          <a:fontRef idx="none"/>
                        </wps:style>
                        <wps:bodyPr/>
                      </wps:wsp>
                    </wpg:wgp>
                  </a:graphicData>
                </a:graphic>
              </wp:anchor>
            </w:drawing>
          </mc:Choice>
          <mc:Fallback>
            <w:pict>
              <v:group w14:anchorId="0B9EF5A6" id="Group 552031" o:spid="_x0000_s1026" style="position:absolute;margin-left:7.55pt;margin-top:2.55pt;width:4.5pt;height:27pt;z-index:251704320" coordsize="57150,3429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">
                <v:shape id="Shape 25020" o:spid="_x0000_s1027" style="position:absolute;top:9525;width:57150;height:66675;visibility:visible;mso-wrap-style:square;v-text-anchor:top" coordsize="57150,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" path="m28575,c42863,,57150,9525,57150,28575,57150,66675,,66675,,28575,,9525,14288,,28575,xe" fillcolor="#333" stroked="f" strokeweight="0">
                  <v:stroke miterlimit="83231f" joinstyle="miter"/>
                  <v:path arrowok="t" textboxrect="0,0,57150,66675"/>
                </v:shape>
                <v:shape id="Shape 25021" o:spid="_x0000_s1028" style="position:absolute;width:57150;height:76200;visibility:visible;mso-wrap-style:square;v-text-anchor:top" coordsize="5715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" path="m57150,38100c57150,,,,,38100v,38100,57150,38100,57150,xe" filled="f" strokecolor="#333">
                  <v:stroke miterlimit="83231f" joinstyle="miter"/>
                  <v:path arrowok="t" textboxrect="0,0,57150,76200"/>
                </v:shape>
                <v:shape id="Shape 25024" o:spid="_x0000_s1029" style="position:absolute;top:276225;width:57150;height:66675;visibility:visible;mso-wrap-style:square;v-text-anchor:top" coordsize="57150,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" path="m28575,c42863,,57150,9525,57150,28575,57150,66675,,66675,,28575,,9525,14288,,28575,xe" fillcolor="#333" stroked="f" strokeweight="0">
                  <v:stroke miterlimit="83231f" joinstyle="miter"/>
                  <v:path arrowok="t" textboxrect="0,0,57150,66675"/>
                </v:shape>
                <v:shape id="Shape 25025" o:spid="_x0000_s1030" style="position:absolute;top:266700;width:57150;height:76200;visibility:visible;mso-wrap-style:square;v-text-anchor:top" coordsize="5715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" path="m57150,38100c57150,,,,,38100v,38100,57150,38100,57150,xe" filled="f" strokecolor="#333">
                  <v:stroke miterlimit="83231f" joinstyle="miter"/>
                  <v:path arrowok="t" textboxrect="0,0,57150,76200"/>
                </v:shape>
                <w10:wrap type="square"/>
              </v:group>
            </w:pict>
          </mc:Fallback>
        </mc:AlternateContent>
      </w:r>
      <w:r>
        <w:rPr>
          <w:rFonts w:ascii="Arial" w:eastAsia="Arial" w:hAnsi="Arial" w:cs="Arial"/>
          <w:b/>
        </w:rPr>
        <w:t>Dropping.</w:t>
      </w:r>
      <w:r>
        <w:t xml:space="preserve"> A flow table entry with no action indicates that a matched packet should be dropped.</w:t>
      </w:r>
    </w:p>
    <w:p w14:paraId="65E4AF6F" w14:textId="77777777" w:rsidR="0025243D" w:rsidRDefault="0025243D">
      <w:pPr>
        <w:spacing w:after="955"/>
        <w:ind w:left="160" w:right="15"/>
      </w:pPr>
      <w:r>
        <w:rPr>
          <w:rFonts w:ascii="Arial" w:eastAsia="Arial" w:hAnsi="Arial" w:cs="Arial"/>
          <w:b/>
        </w:rPr>
        <w:t>Modify-field.</w:t>
      </w:r>
      <w:r>
        <w:t xml:space="preserve"> The values in ten packet header fields (all layer 2, 3, and 4 fields shown in </w:t>
      </w:r>
      <w:r>
        <w:rPr>
          <w:rFonts w:ascii="Arial" w:eastAsia="Arial" w:hAnsi="Arial" w:cs="Arial"/>
          <w:b/>
          <w:color w:val="1E7AB9"/>
        </w:rPr>
        <w:t xml:space="preserve">Figure 4.29 </w:t>
      </w:r>
      <w:r>
        <w:t>except the IP Protocol field) may be re-written before the packet is forwarded to the chosen output port.</w:t>
      </w:r>
    </w:p>
    <w:p w14:paraId="112B160F" w14:textId="77777777" w:rsidR="0025243D" w:rsidRDefault="0025243D">
      <w:pPr>
        <w:pStyle w:val="Heading3"/>
        <w:ind w:left="-3"/>
      </w:pPr>
      <w:bookmarkStart w:id="107" w:name="_Toc198669917"/>
      <w:r>
        <w:t>4.4.3 OpenFlow Examples of Match-plus-action in Action</w:t>
      </w:r>
      <w:bookmarkEnd w:id="107"/>
    </w:p>
    <w:p w14:paraId="3CFA0408" w14:textId="77777777" w:rsidR="0025243D" w:rsidRDefault="0025243D">
      <w:pPr>
        <w:spacing w:after="118"/>
        <w:ind w:right="15"/>
      </w:pPr>
      <w:r>
        <w:t xml:space="preserve">Having now considered both the match and action components of generalized forwarding, let’s put these ideas together in the context of the sample network shown in </w:t>
      </w:r>
      <w:r>
        <w:rPr>
          <w:rFonts w:ascii="Arial" w:eastAsia="Arial" w:hAnsi="Arial" w:cs="Arial"/>
          <w:b/>
          <w:color w:val="1E7AB9"/>
        </w:rPr>
        <w:t>Figure 4.30</w:t>
      </w:r>
      <w:r>
        <w:t>. The network has 6 hosts (h1, h2, h3, h4, h5 and h6) and three packet switches (s1, s2 and s3), each with four local interfaces (numbered 1 through 4). We’ll consider a number of network-wide behaviors that we’d like to implement, and the flow table entries in s1, s2 and s3 needed to implement this behavior.</w:t>
      </w:r>
    </w:p>
    <w:p w14:paraId="5E7984CA" w14:textId="77777777" w:rsidR="0025243D" w:rsidRDefault="0025243D">
      <w:pPr>
        <w:spacing w:after="0" w:line="259" w:lineRule="auto"/>
        <w:ind w:left="1"/>
      </w:pPr>
      <w:r>
        <w:rPr>
          <w:noProof/>
        </w:rPr>
        <w:drawing>
          <wp:inline distT="0" distB="0" distL="0" distR="0" wp14:anchorId="43F5F17B" wp14:editId="4D3DE3C2">
            <wp:extent cx="5657850" cy="3067050"/>
            <wp:effectExtent l="0" t="0" r="0" b="0"/>
            <wp:docPr id="25040" name="Picture 25040"/>
            <wp:cNvGraphicFramePr/>
            <a:graphic xmlns:a="http://schemas.openxmlformats.org/drawingml/2006/main">
              <a:graphicData uri="http://schemas.openxmlformats.org/drawingml/2006/picture">
                <pic:pic xmlns:pic="http://schemas.openxmlformats.org/drawingml/2006/picture">
                  <pic:nvPicPr>
                    <pic:cNvPr id="25040" name="Picture 25040"/>
                    <pic:cNvPicPr/>
                  </pic:nvPicPr>
                  <pic:blipFill>
                    <a:blip r:embed="rId253"/>
                    <a:stretch>
                      <a:fillRect/>
                    </a:stretch>
                  </pic:blipFill>
                  <pic:spPr>
                    <a:xfrm flipV="1">
                      <a:off x="0" y="0"/>
                      <a:ext cx="5657850" cy="3067050"/>
                    </a:xfrm>
                    <a:prstGeom prst="rect">
                      <a:avLst/>
                    </a:prstGeom>
                  </pic:spPr>
                </pic:pic>
              </a:graphicData>
            </a:graphic>
          </wp:inline>
        </w:drawing>
      </w:r>
    </w:p>
    <w:p w14:paraId="76E82A12" w14:textId="77777777" w:rsidR="0025243D" w:rsidRDefault="0025243D">
      <w:pPr>
        <w:pStyle w:val="Heading4"/>
        <w:spacing w:after="974"/>
        <w:ind w:left="11" w:right="39"/>
      </w:pPr>
      <w:r>
        <w:t>Figure 4.30 OpenFlow match-plus-action network with three packet switches, 6 hosts, and an OpenFlow controller</w:t>
      </w:r>
    </w:p>
    <w:p w14:paraId="43A2FBEF" w14:textId="77777777" w:rsidR="0025243D" w:rsidRDefault="0025243D">
      <w:pPr>
        <w:spacing w:after="517" w:line="265" w:lineRule="auto"/>
        <w:ind w:left="12" w:hanging="10"/>
      </w:pPr>
      <w:r>
        <w:rPr>
          <w:rFonts w:ascii="Arial" w:eastAsia="Arial" w:hAnsi="Arial" w:cs="Arial"/>
          <w:i/>
          <w:color w:val="585858"/>
        </w:rPr>
        <w:t>A First Example: Simple Forwarding</w:t>
      </w:r>
    </w:p>
    <w:p w14:paraId="5EA7E25A" w14:textId="77777777" w:rsidR="0025243D" w:rsidRDefault="0025243D">
      <w:pPr>
        <w:spacing w:after="229" w:line="259" w:lineRule="auto"/>
        <w:ind w:right="15"/>
      </w:pPr>
      <w:r>
        <w:t>As a very simple example, suppose that the desired forwarding behavior is that packets from h5 or h6 destined to h3 or h4 are to be forwarded from s3 to s1, and then from s1 to s2 (thus completely avoiding the use of the link between s3 and s2). The flow table entry in s1 would be:</w:t>
      </w:r>
    </w:p>
    <w:tbl>
      <w:tblPr>
        <w:tblStyle w:val="TableGrid"/>
        <w:tblW w:w="11760" w:type="dxa"/>
        <w:tblInd w:w="8" w:type="dxa"/>
        <w:tblCellMar>
          <w:top w:w="0" w:type="dxa"/>
          <w:left w:w="187" w:type="dxa"/>
          <w:bottom w:w="0" w:type="dxa"/>
          <w:right w:w="115" w:type="dxa"/>
        </w:tblCellMar>
        <w:tblLook w:val="04A0" w:firstRow="1" w:lastRow="0" w:firstColumn="1" w:lastColumn="0" w:noHBand="0" w:noVBand="1"/>
      </w:tblPr>
      <w:tblGrid>
        <w:gridCol w:w="9315"/>
        <w:gridCol w:w="2445"/>
      </w:tblGrid>
      <w:tr w:rsidR="0025243D" w14:paraId="2F33A371" w14:textId="77777777">
        <w:trPr>
          <w:trHeight w:val="803"/>
        </w:trPr>
        <w:tc>
          <w:tcPr>
            <w:tcW w:w="9315" w:type="dxa"/>
            <w:tcBorders>
              <w:top w:val="single" w:sz="12" w:space="0" w:color="468173"/>
              <w:left w:val="single" w:sz="6" w:space="0" w:color="468173"/>
              <w:bottom w:val="single" w:sz="6" w:space="0" w:color="468173"/>
              <w:right w:val="nil"/>
            </w:tcBorders>
            <w:vAlign w:val="center"/>
          </w:tcPr>
          <w:p w14:paraId="69A3916D" w14:textId="77777777" w:rsidR="0025243D" w:rsidRDefault="0025243D">
            <w:pPr>
              <w:spacing w:line="259" w:lineRule="auto"/>
            </w:pPr>
            <w:r>
              <w:rPr>
                <w:color w:val="468173"/>
              </w:rPr>
              <w:t>s1 Flow Table (Example 1)</w:t>
            </w:r>
          </w:p>
        </w:tc>
        <w:tc>
          <w:tcPr>
            <w:tcW w:w="2445" w:type="dxa"/>
            <w:tcBorders>
              <w:top w:val="single" w:sz="12" w:space="0" w:color="468173"/>
              <w:left w:val="nil"/>
              <w:bottom w:val="single" w:sz="6" w:space="0" w:color="468173"/>
              <w:right w:val="single" w:sz="6" w:space="0" w:color="468173"/>
            </w:tcBorders>
          </w:tcPr>
          <w:p w14:paraId="430EF0AB" w14:textId="77777777" w:rsidR="0025243D" w:rsidRDefault="0025243D">
            <w:pPr>
              <w:spacing w:after="160" w:line="259" w:lineRule="auto"/>
            </w:pPr>
          </w:p>
        </w:tc>
      </w:tr>
      <w:tr w:rsidR="0025243D" w14:paraId="1DCA7BEB" w14:textId="77777777">
        <w:trPr>
          <w:trHeight w:val="795"/>
        </w:trPr>
        <w:tc>
          <w:tcPr>
            <w:tcW w:w="9315" w:type="dxa"/>
            <w:tcBorders>
              <w:top w:val="single" w:sz="6" w:space="0" w:color="468173"/>
              <w:left w:val="single" w:sz="6" w:space="0" w:color="468173"/>
              <w:bottom w:val="single" w:sz="6" w:space="0" w:color="468173"/>
              <w:right w:val="single" w:sz="6" w:space="0" w:color="468173"/>
            </w:tcBorders>
            <w:vAlign w:val="center"/>
          </w:tcPr>
          <w:p w14:paraId="6B11FF4A" w14:textId="77777777" w:rsidR="0025243D" w:rsidRDefault="0025243D">
            <w:pPr>
              <w:spacing w:line="259" w:lineRule="auto"/>
            </w:pPr>
            <w:r>
              <w:rPr>
                <w:color w:val="468173"/>
              </w:rPr>
              <w:t>Match</w:t>
            </w:r>
          </w:p>
        </w:tc>
        <w:tc>
          <w:tcPr>
            <w:tcW w:w="2445" w:type="dxa"/>
            <w:tcBorders>
              <w:top w:val="single" w:sz="6" w:space="0" w:color="468173"/>
              <w:left w:val="single" w:sz="6" w:space="0" w:color="468173"/>
              <w:bottom w:val="single" w:sz="6" w:space="0" w:color="468173"/>
              <w:right w:val="single" w:sz="6" w:space="0" w:color="468173"/>
            </w:tcBorders>
            <w:vAlign w:val="center"/>
          </w:tcPr>
          <w:p w14:paraId="2C7BA089" w14:textId="77777777" w:rsidR="0025243D" w:rsidRDefault="0025243D">
            <w:pPr>
              <w:spacing w:line="259" w:lineRule="auto"/>
            </w:pPr>
            <w:r>
              <w:rPr>
                <w:color w:val="468173"/>
              </w:rPr>
              <w:t>Action</w:t>
            </w:r>
          </w:p>
        </w:tc>
      </w:tr>
      <w:tr w:rsidR="0025243D" w14:paraId="494FD450" w14:textId="77777777">
        <w:trPr>
          <w:trHeight w:val="795"/>
        </w:trPr>
        <w:tc>
          <w:tcPr>
            <w:tcW w:w="9315" w:type="dxa"/>
            <w:tcBorders>
              <w:top w:val="single" w:sz="6" w:space="0" w:color="468173"/>
              <w:left w:val="single" w:sz="6" w:space="0" w:color="468173"/>
              <w:bottom w:val="single" w:sz="6" w:space="0" w:color="468173"/>
              <w:right w:val="single" w:sz="6" w:space="0" w:color="468173"/>
            </w:tcBorders>
            <w:vAlign w:val="center"/>
          </w:tcPr>
          <w:p w14:paraId="7C00992B" w14:textId="77777777" w:rsidR="0025243D" w:rsidRDefault="0025243D">
            <w:pPr>
              <w:spacing w:line="259" w:lineRule="auto"/>
            </w:pPr>
            <w:r>
              <w:t>Ingress Port = 1 ; IP Src = 10.3.*.* ; IP Dst = 10.2.*.*</w:t>
            </w:r>
          </w:p>
        </w:tc>
        <w:tc>
          <w:tcPr>
            <w:tcW w:w="2445" w:type="dxa"/>
            <w:tcBorders>
              <w:top w:val="single" w:sz="6" w:space="0" w:color="468173"/>
              <w:left w:val="single" w:sz="6" w:space="0" w:color="468173"/>
              <w:bottom w:val="single" w:sz="6" w:space="0" w:color="468173"/>
              <w:right w:val="single" w:sz="6" w:space="0" w:color="468173"/>
            </w:tcBorders>
            <w:vAlign w:val="center"/>
          </w:tcPr>
          <w:p w14:paraId="3E010CAB" w14:textId="77777777" w:rsidR="0025243D" w:rsidRDefault="0025243D">
            <w:pPr>
              <w:spacing w:line="259" w:lineRule="auto"/>
            </w:pPr>
            <w:r>
              <w:t>Forward(4)</w:t>
            </w:r>
          </w:p>
        </w:tc>
      </w:tr>
      <w:tr w:rsidR="0025243D" w14:paraId="3D17B4F2" w14:textId="77777777">
        <w:trPr>
          <w:trHeight w:val="803"/>
        </w:trPr>
        <w:tc>
          <w:tcPr>
            <w:tcW w:w="9315" w:type="dxa"/>
            <w:tcBorders>
              <w:top w:val="single" w:sz="6" w:space="0" w:color="468173"/>
              <w:left w:val="single" w:sz="6" w:space="0" w:color="468173"/>
              <w:bottom w:val="single" w:sz="12" w:space="0" w:color="468173"/>
              <w:right w:val="single" w:sz="6" w:space="0" w:color="468173"/>
            </w:tcBorders>
            <w:vAlign w:val="center"/>
          </w:tcPr>
          <w:p w14:paraId="1690D2E3" w14:textId="77777777" w:rsidR="0025243D" w:rsidRDefault="0025243D">
            <w:pPr>
              <w:spacing w:line="259" w:lineRule="auto"/>
            </w:pPr>
            <w:r>
              <w:t>…</w:t>
            </w:r>
          </w:p>
        </w:tc>
        <w:tc>
          <w:tcPr>
            <w:tcW w:w="2445" w:type="dxa"/>
            <w:tcBorders>
              <w:top w:val="single" w:sz="6" w:space="0" w:color="468173"/>
              <w:left w:val="single" w:sz="6" w:space="0" w:color="468173"/>
              <w:bottom w:val="single" w:sz="12" w:space="0" w:color="468173"/>
              <w:right w:val="single" w:sz="6" w:space="0" w:color="468173"/>
            </w:tcBorders>
            <w:vAlign w:val="center"/>
          </w:tcPr>
          <w:p w14:paraId="4CF70F6D" w14:textId="77777777" w:rsidR="0025243D" w:rsidRDefault="0025243D">
            <w:pPr>
              <w:spacing w:line="259" w:lineRule="auto"/>
            </w:pPr>
            <w:r>
              <w:t>…</w:t>
            </w:r>
          </w:p>
        </w:tc>
      </w:tr>
    </w:tbl>
    <w:p w14:paraId="5185746A" w14:textId="77777777" w:rsidR="0025243D" w:rsidRDefault="0025243D">
      <w:pPr>
        <w:spacing w:after="229" w:line="259" w:lineRule="auto"/>
        <w:ind w:right="15"/>
      </w:pPr>
      <w:r>
        <w:t>Of course, we’ll also need a flow table entry in s3 so that datagrams sent from h5 or h6 are forwarded to s1 over outgoing interface 3:</w:t>
      </w:r>
    </w:p>
    <w:tbl>
      <w:tblPr>
        <w:tblStyle w:val="TableGrid"/>
        <w:tblW w:w="11760" w:type="dxa"/>
        <w:tblInd w:w="8" w:type="dxa"/>
        <w:tblCellMar>
          <w:top w:w="0" w:type="dxa"/>
          <w:left w:w="188" w:type="dxa"/>
          <w:bottom w:w="0" w:type="dxa"/>
          <w:right w:w="115" w:type="dxa"/>
        </w:tblCellMar>
        <w:tblLook w:val="04A0" w:firstRow="1" w:lastRow="0" w:firstColumn="1" w:lastColumn="0" w:noHBand="0" w:noVBand="1"/>
      </w:tblPr>
      <w:tblGrid>
        <w:gridCol w:w="8490"/>
        <w:gridCol w:w="3270"/>
      </w:tblGrid>
      <w:tr w:rsidR="0025243D" w14:paraId="6E2AC846" w14:textId="77777777">
        <w:trPr>
          <w:trHeight w:val="803"/>
        </w:trPr>
        <w:tc>
          <w:tcPr>
            <w:tcW w:w="8490" w:type="dxa"/>
            <w:tcBorders>
              <w:top w:val="single" w:sz="12" w:space="0" w:color="468173"/>
              <w:left w:val="single" w:sz="6" w:space="0" w:color="468173"/>
              <w:bottom w:val="single" w:sz="6" w:space="0" w:color="468173"/>
              <w:right w:val="nil"/>
            </w:tcBorders>
            <w:vAlign w:val="center"/>
          </w:tcPr>
          <w:p w14:paraId="07CFF1CF" w14:textId="77777777" w:rsidR="0025243D" w:rsidRDefault="0025243D">
            <w:pPr>
              <w:spacing w:line="259" w:lineRule="auto"/>
            </w:pPr>
            <w:r>
              <w:rPr>
                <w:color w:val="468173"/>
              </w:rPr>
              <w:t>s3 Flow Table (Example 1)</w:t>
            </w:r>
          </w:p>
        </w:tc>
        <w:tc>
          <w:tcPr>
            <w:tcW w:w="3270" w:type="dxa"/>
            <w:tcBorders>
              <w:top w:val="single" w:sz="12" w:space="0" w:color="468173"/>
              <w:left w:val="nil"/>
              <w:bottom w:val="single" w:sz="6" w:space="0" w:color="468173"/>
              <w:right w:val="single" w:sz="6" w:space="0" w:color="468173"/>
            </w:tcBorders>
          </w:tcPr>
          <w:p w14:paraId="4F7C49DF" w14:textId="77777777" w:rsidR="0025243D" w:rsidRDefault="0025243D">
            <w:pPr>
              <w:spacing w:after="160" w:line="259" w:lineRule="auto"/>
            </w:pPr>
          </w:p>
        </w:tc>
      </w:tr>
      <w:tr w:rsidR="0025243D" w14:paraId="3C23C88C" w14:textId="77777777">
        <w:trPr>
          <w:trHeight w:val="795"/>
        </w:trPr>
        <w:tc>
          <w:tcPr>
            <w:tcW w:w="8490" w:type="dxa"/>
            <w:tcBorders>
              <w:top w:val="single" w:sz="6" w:space="0" w:color="468173"/>
              <w:left w:val="single" w:sz="6" w:space="0" w:color="468173"/>
              <w:bottom w:val="single" w:sz="6" w:space="0" w:color="468173"/>
              <w:right w:val="single" w:sz="6" w:space="0" w:color="468173"/>
            </w:tcBorders>
            <w:vAlign w:val="center"/>
          </w:tcPr>
          <w:p w14:paraId="7A522494" w14:textId="77777777" w:rsidR="0025243D" w:rsidRDefault="0025243D">
            <w:pPr>
              <w:spacing w:line="259" w:lineRule="auto"/>
            </w:pPr>
            <w:r>
              <w:rPr>
                <w:color w:val="468173"/>
              </w:rPr>
              <w:t>Match</w:t>
            </w:r>
          </w:p>
        </w:tc>
        <w:tc>
          <w:tcPr>
            <w:tcW w:w="3270" w:type="dxa"/>
            <w:tcBorders>
              <w:top w:val="single" w:sz="6" w:space="0" w:color="468173"/>
              <w:left w:val="single" w:sz="6" w:space="0" w:color="468173"/>
              <w:bottom w:val="single" w:sz="6" w:space="0" w:color="468173"/>
              <w:right w:val="single" w:sz="6" w:space="0" w:color="468173"/>
            </w:tcBorders>
            <w:vAlign w:val="center"/>
          </w:tcPr>
          <w:p w14:paraId="3C524B69" w14:textId="77777777" w:rsidR="0025243D" w:rsidRDefault="0025243D">
            <w:pPr>
              <w:spacing w:line="259" w:lineRule="auto"/>
            </w:pPr>
            <w:r>
              <w:rPr>
                <w:color w:val="468173"/>
              </w:rPr>
              <w:t>Action</w:t>
            </w:r>
          </w:p>
        </w:tc>
      </w:tr>
      <w:tr w:rsidR="0025243D" w14:paraId="397D42DD" w14:textId="77777777">
        <w:trPr>
          <w:trHeight w:val="795"/>
        </w:trPr>
        <w:tc>
          <w:tcPr>
            <w:tcW w:w="8490" w:type="dxa"/>
            <w:tcBorders>
              <w:top w:val="single" w:sz="6" w:space="0" w:color="468173"/>
              <w:left w:val="single" w:sz="6" w:space="0" w:color="468173"/>
              <w:bottom w:val="single" w:sz="6" w:space="0" w:color="468173"/>
              <w:right w:val="single" w:sz="6" w:space="0" w:color="468173"/>
            </w:tcBorders>
            <w:vAlign w:val="center"/>
          </w:tcPr>
          <w:p w14:paraId="43D16EB0" w14:textId="77777777" w:rsidR="0025243D" w:rsidRDefault="0025243D">
            <w:pPr>
              <w:spacing w:line="259" w:lineRule="auto"/>
            </w:pPr>
            <w:r>
              <w:t>IP Src = 10.3.*.* ; IP Dst = 10.2.*.*</w:t>
            </w:r>
          </w:p>
        </w:tc>
        <w:tc>
          <w:tcPr>
            <w:tcW w:w="3270" w:type="dxa"/>
            <w:tcBorders>
              <w:top w:val="single" w:sz="6" w:space="0" w:color="468173"/>
              <w:left w:val="single" w:sz="6" w:space="0" w:color="468173"/>
              <w:bottom w:val="single" w:sz="6" w:space="0" w:color="468173"/>
              <w:right w:val="single" w:sz="6" w:space="0" w:color="468173"/>
            </w:tcBorders>
            <w:vAlign w:val="center"/>
          </w:tcPr>
          <w:p w14:paraId="549028E2" w14:textId="77777777" w:rsidR="0025243D" w:rsidRDefault="0025243D">
            <w:pPr>
              <w:spacing w:line="259" w:lineRule="auto"/>
            </w:pPr>
            <w:r>
              <w:t>Forward(3)</w:t>
            </w:r>
          </w:p>
        </w:tc>
      </w:tr>
      <w:tr w:rsidR="0025243D" w14:paraId="4FD6FB37" w14:textId="77777777">
        <w:trPr>
          <w:trHeight w:val="803"/>
        </w:trPr>
        <w:tc>
          <w:tcPr>
            <w:tcW w:w="8490" w:type="dxa"/>
            <w:tcBorders>
              <w:top w:val="single" w:sz="6" w:space="0" w:color="468173"/>
              <w:left w:val="single" w:sz="6" w:space="0" w:color="468173"/>
              <w:bottom w:val="single" w:sz="12" w:space="0" w:color="468173"/>
              <w:right w:val="single" w:sz="6" w:space="0" w:color="468173"/>
            </w:tcBorders>
            <w:vAlign w:val="center"/>
          </w:tcPr>
          <w:p w14:paraId="157AED2F" w14:textId="77777777" w:rsidR="0025243D" w:rsidRDefault="0025243D">
            <w:pPr>
              <w:spacing w:line="259" w:lineRule="auto"/>
            </w:pPr>
            <w:r>
              <w:t>…</w:t>
            </w:r>
          </w:p>
        </w:tc>
        <w:tc>
          <w:tcPr>
            <w:tcW w:w="3270" w:type="dxa"/>
            <w:tcBorders>
              <w:top w:val="single" w:sz="6" w:space="0" w:color="468173"/>
              <w:left w:val="single" w:sz="6" w:space="0" w:color="468173"/>
              <w:bottom w:val="single" w:sz="12" w:space="0" w:color="468173"/>
              <w:right w:val="single" w:sz="6" w:space="0" w:color="468173"/>
            </w:tcBorders>
            <w:vAlign w:val="center"/>
          </w:tcPr>
          <w:p w14:paraId="27E9CFD6" w14:textId="77777777" w:rsidR="0025243D" w:rsidRDefault="0025243D">
            <w:pPr>
              <w:spacing w:line="259" w:lineRule="auto"/>
            </w:pPr>
            <w:r>
              <w:t>…</w:t>
            </w:r>
          </w:p>
        </w:tc>
      </w:tr>
    </w:tbl>
    <w:p w14:paraId="057048D9" w14:textId="77777777" w:rsidR="0025243D" w:rsidRDefault="0025243D">
      <w:pPr>
        <w:spacing w:after="229" w:line="259" w:lineRule="auto"/>
        <w:ind w:right="15"/>
      </w:pPr>
      <w:r>
        <w:t>Lastly, we’ll also need a flow table entry in s2 to complete this first example, so that datagrams arriving from s1 are forwarded to their destination, either host h3 or h4:</w:t>
      </w:r>
    </w:p>
    <w:tbl>
      <w:tblPr>
        <w:tblStyle w:val="TableGrid"/>
        <w:tblW w:w="11760" w:type="dxa"/>
        <w:tblInd w:w="8" w:type="dxa"/>
        <w:tblCellMar>
          <w:top w:w="0" w:type="dxa"/>
          <w:left w:w="188" w:type="dxa"/>
          <w:bottom w:w="0" w:type="dxa"/>
          <w:right w:w="115" w:type="dxa"/>
        </w:tblCellMar>
        <w:tblLook w:val="04A0" w:firstRow="1" w:lastRow="0" w:firstColumn="1" w:lastColumn="0" w:noHBand="0" w:noVBand="1"/>
      </w:tblPr>
      <w:tblGrid>
        <w:gridCol w:w="8505"/>
        <w:gridCol w:w="3255"/>
      </w:tblGrid>
      <w:tr w:rsidR="0025243D" w14:paraId="38D5232D" w14:textId="77777777">
        <w:trPr>
          <w:trHeight w:val="803"/>
        </w:trPr>
        <w:tc>
          <w:tcPr>
            <w:tcW w:w="8505" w:type="dxa"/>
            <w:tcBorders>
              <w:top w:val="single" w:sz="12" w:space="0" w:color="468173"/>
              <w:left w:val="single" w:sz="6" w:space="0" w:color="468173"/>
              <w:bottom w:val="single" w:sz="6" w:space="0" w:color="468173"/>
              <w:right w:val="nil"/>
            </w:tcBorders>
            <w:vAlign w:val="center"/>
          </w:tcPr>
          <w:p w14:paraId="3FA75478" w14:textId="77777777" w:rsidR="0025243D" w:rsidRDefault="0025243D">
            <w:pPr>
              <w:spacing w:line="259" w:lineRule="auto"/>
            </w:pPr>
            <w:r>
              <w:rPr>
                <w:color w:val="468173"/>
              </w:rPr>
              <w:t>s2 Flow Table (Example 1)</w:t>
            </w:r>
          </w:p>
        </w:tc>
        <w:tc>
          <w:tcPr>
            <w:tcW w:w="3255" w:type="dxa"/>
            <w:tcBorders>
              <w:top w:val="single" w:sz="12" w:space="0" w:color="468173"/>
              <w:left w:val="nil"/>
              <w:bottom w:val="single" w:sz="6" w:space="0" w:color="468173"/>
              <w:right w:val="single" w:sz="6" w:space="0" w:color="468173"/>
            </w:tcBorders>
          </w:tcPr>
          <w:p w14:paraId="11605CCF" w14:textId="77777777" w:rsidR="0025243D" w:rsidRDefault="0025243D">
            <w:pPr>
              <w:spacing w:after="160" w:line="259" w:lineRule="auto"/>
            </w:pPr>
          </w:p>
        </w:tc>
      </w:tr>
      <w:tr w:rsidR="0025243D" w14:paraId="0B9ED6ED" w14:textId="77777777">
        <w:trPr>
          <w:trHeight w:val="795"/>
        </w:trPr>
        <w:tc>
          <w:tcPr>
            <w:tcW w:w="8505" w:type="dxa"/>
            <w:tcBorders>
              <w:top w:val="single" w:sz="6" w:space="0" w:color="468173"/>
              <w:left w:val="single" w:sz="6" w:space="0" w:color="468173"/>
              <w:bottom w:val="single" w:sz="6" w:space="0" w:color="468173"/>
              <w:right w:val="single" w:sz="6" w:space="0" w:color="468173"/>
            </w:tcBorders>
            <w:vAlign w:val="center"/>
          </w:tcPr>
          <w:p w14:paraId="63B3551B" w14:textId="77777777" w:rsidR="0025243D" w:rsidRDefault="0025243D">
            <w:pPr>
              <w:spacing w:line="259" w:lineRule="auto"/>
            </w:pPr>
            <w:r>
              <w:rPr>
                <w:color w:val="468173"/>
              </w:rPr>
              <w:t>Match</w:t>
            </w:r>
          </w:p>
        </w:tc>
        <w:tc>
          <w:tcPr>
            <w:tcW w:w="3255" w:type="dxa"/>
            <w:tcBorders>
              <w:top w:val="single" w:sz="6" w:space="0" w:color="468173"/>
              <w:left w:val="single" w:sz="6" w:space="0" w:color="468173"/>
              <w:bottom w:val="single" w:sz="6" w:space="0" w:color="468173"/>
              <w:right w:val="single" w:sz="6" w:space="0" w:color="468173"/>
            </w:tcBorders>
            <w:vAlign w:val="center"/>
          </w:tcPr>
          <w:p w14:paraId="71D4CBE4" w14:textId="77777777" w:rsidR="0025243D" w:rsidRDefault="0025243D">
            <w:pPr>
              <w:spacing w:line="259" w:lineRule="auto"/>
            </w:pPr>
            <w:r>
              <w:rPr>
                <w:color w:val="468173"/>
              </w:rPr>
              <w:t>Action</w:t>
            </w:r>
          </w:p>
        </w:tc>
      </w:tr>
      <w:tr w:rsidR="0025243D" w14:paraId="32B22A0D" w14:textId="77777777">
        <w:trPr>
          <w:trHeight w:val="795"/>
        </w:trPr>
        <w:tc>
          <w:tcPr>
            <w:tcW w:w="8505" w:type="dxa"/>
            <w:tcBorders>
              <w:top w:val="single" w:sz="6" w:space="0" w:color="468173"/>
              <w:left w:val="single" w:sz="6" w:space="0" w:color="468173"/>
              <w:bottom w:val="single" w:sz="6" w:space="0" w:color="468173"/>
              <w:right w:val="single" w:sz="6" w:space="0" w:color="468173"/>
            </w:tcBorders>
            <w:vAlign w:val="center"/>
          </w:tcPr>
          <w:p w14:paraId="67A8078E" w14:textId="77777777" w:rsidR="0025243D" w:rsidRDefault="0025243D">
            <w:pPr>
              <w:spacing w:line="259" w:lineRule="auto"/>
            </w:pPr>
            <w:r>
              <w:t>Ingress port = 2 ; IP Dst = 10.2.0.3</w:t>
            </w:r>
          </w:p>
        </w:tc>
        <w:tc>
          <w:tcPr>
            <w:tcW w:w="3255" w:type="dxa"/>
            <w:tcBorders>
              <w:top w:val="single" w:sz="6" w:space="0" w:color="468173"/>
              <w:left w:val="single" w:sz="6" w:space="0" w:color="468173"/>
              <w:bottom w:val="single" w:sz="6" w:space="0" w:color="468173"/>
              <w:right w:val="single" w:sz="6" w:space="0" w:color="468173"/>
            </w:tcBorders>
            <w:vAlign w:val="center"/>
          </w:tcPr>
          <w:p w14:paraId="3436BB09" w14:textId="77777777" w:rsidR="0025243D" w:rsidRDefault="0025243D">
            <w:pPr>
              <w:spacing w:line="259" w:lineRule="auto"/>
            </w:pPr>
            <w:r>
              <w:t>Forward(3)</w:t>
            </w:r>
          </w:p>
        </w:tc>
      </w:tr>
      <w:tr w:rsidR="0025243D" w14:paraId="48FAFBB7" w14:textId="77777777">
        <w:trPr>
          <w:trHeight w:val="578"/>
        </w:trPr>
        <w:tc>
          <w:tcPr>
            <w:tcW w:w="8505" w:type="dxa"/>
            <w:tcBorders>
              <w:top w:val="single" w:sz="6" w:space="0" w:color="468173"/>
              <w:left w:val="single" w:sz="6" w:space="0" w:color="468173"/>
              <w:bottom w:val="nil"/>
              <w:right w:val="single" w:sz="6" w:space="0" w:color="468173"/>
            </w:tcBorders>
            <w:vAlign w:val="bottom"/>
          </w:tcPr>
          <w:p w14:paraId="78041022" w14:textId="77777777" w:rsidR="0025243D" w:rsidRDefault="0025243D">
            <w:pPr>
              <w:spacing w:line="259" w:lineRule="auto"/>
            </w:pPr>
            <w:r>
              <w:t>Ingress port = 2 ; IP Dst = 10.2.0.4</w:t>
            </w:r>
          </w:p>
        </w:tc>
        <w:tc>
          <w:tcPr>
            <w:tcW w:w="3255" w:type="dxa"/>
            <w:tcBorders>
              <w:top w:val="single" w:sz="6" w:space="0" w:color="468173"/>
              <w:left w:val="single" w:sz="6" w:space="0" w:color="468173"/>
              <w:bottom w:val="nil"/>
              <w:right w:val="single" w:sz="6" w:space="0" w:color="468173"/>
            </w:tcBorders>
            <w:vAlign w:val="bottom"/>
          </w:tcPr>
          <w:p w14:paraId="4EEBD945" w14:textId="77777777" w:rsidR="0025243D" w:rsidRDefault="0025243D">
            <w:pPr>
              <w:spacing w:line="259" w:lineRule="auto"/>
            </w:pPr>
            <w:r>
              <w:t>Forward(4)</w:t>
            </w:r>
          </w:p>
        </w:tc>
      </w:tr>
      <w:tr w:rsidR="0025243D" w14:paraId="5D5EFD8E" w14:textId="77777777">
        <w:trPr>
          <w:trHeight w:val="218"/>
        </w:trPr>
        <w:tc>
          <w:tcPr>
            <w:tcW w:w="8505" w:type="dxa"/>
            <w:tcBorders>
              <w:top w:val="nil"/>
              <w:left w:val="single" w:sz="6" w:space="0" w:color="468173"/>
              <w:bottom w:val="single" w:sz="6" w:space="0" w:color="468173"/>
              <w:right w:val="single" w:sz="6" w:space="0" w:color="468173"/>
            </w:tcBorders>
          </w:tcPr>
          <w:p w14:paraId="5F97788A" w14:textId="77777777" w:rsidR="0025243D" w:rsidRDefault="0025243D">
            <w:pPr>
              <w:spacing w:after="160" w:line="259" w:lineRule="auto"/>
            </w:pPr>
          </w:p>
        </w:tc>
        <w:tc>
          <w:tcPr>
            <w:tcW w:w="3255" w:type="dxa"/>
            <w:tcBorders>
              <w:top w:val="nil"/>
              <w:left w:val="single" w:sz="6" w:space="0" w:color="468173"/>
              <w:bottom w:val="single" w:sz="6" w:space="0" w:color="468173"/>
              <w:right w:val="single" w:sz="6" w:space="0" w:color="468173"/>
            </w:tcBorders>
          </w:tcPr>
          <w:p w14:paraId="50F836E6" w14:textId="77777777" w:rsidR="0025243D" w:rsidRDefault="0025243D">
            <w:pPr>
              <w:spacing w:after="160" w:line="259" w:lineRule="auto"/>
            </w:pPr>
          </w:p>
        </w:tc>
      </w:tr>
      <w:tr w:rsidR="0025243D" w14:paraId="4FA506E5" w14:textId="77777777">
        <w:trPr>
          <w:trHeight w:val="803"/>
        </w:trPr>
        <w:tc>
          <w:tcPr>
            <w:tcW w:w="8505" w:type="dxa"/>
            <w:tcBorders>
              <w:top w:val="single" w:sz="6" w:space="0" w:color="468173"/>
              <w:left w:val="single" w:sz="6" w:space="0" w:color="468173"/>
              <w:bottom w:val="single" w:sz="12" w:space="0" w:color="468173"/>
              <w:right w:val="single" w:sz="6" w:space="0" w:color="468173"/>
            </w:tcBorders>
            <w:vAlign w:val="center"/>
          </w:tcPr>
          <w:p w14:paraId="20320EEC" w14:textId="77777777" w:rsidR="0025243D" w:rsidRDefault="0025243D">
            <w:pPr>
              <w:spacing w:line="259" w:lineRule="auto"/>
            </w:pPr>
            <w:r>
              <w:t>…</w:t>
            </w:r>
          </w:p>
        </w:tc>
        <w:tc>
          <w:tcPr>
            <w:tcW w:w="3255" w:type="dxa"/>
            <w:tcBorders>
              <w:top w:val="single" w:sz="6" w:space="0" w:color="468173"/>
              <w:left w:val="single" w:sz="6" w:space="0" w:color="468173"/>
              <w:bottom w:val="single" w:sz="12" w:space="0" w:color="468173"/>
              <w:right w:val="single" w:sz="6" w:space="0" w:color="468173"/>
            </w:tcBorders>
            <w:vAlign w:val="center"/>
          </w:tcPr>
          <w:p w14:paraId="3B734183" w14:textId="77777777" w:rsidR="0025243D" w:rsidRDefault="0025243D">
            <w:pPr>
              <w:spacing w:line="259" w:lineRule="auto"/>
            </w:pPr>
            <w:r>
              <w:t>…</w:t>
            </w:r>
          </w:p>
        </w:tc>
      </w:tr>
    </w:tbl>
    <w:p w14:paraId="090663E6" w14:textId="77777777" w:rsidR="0025243D" w:rsidRDefault="0025243D">
      <w:pPr>
        <w:spacing w:after="517" w:line="265" w:lineRule="auto"/>
        <w:ind w:left="12" w:hanging="10"/>
      </w:pPr>
      <w:r>
        <w:rPr>
          <w:rFonts w:ascii="Arial" w:eastAsia="Arial" w:hAnsi="Arial" w:cs="Arial"/>
          <w:i/>
          <w:color w:val="585858"/>
        </w:rPr>
        <w:t>A Second Example: Load Balancing</w:t>
      </w:r>
    </w:p>
    <w:p w14:paraId="553326D3" w14:textId="77777777" w:rsidR="0025243D" w:rsidRDefault="0025243D">
      <w:pPr>
        <w:spacing w:after="103" w:line="259" w:lineRule="auto"/>
        <w:ind w:right="15"/>
      </w:pPr>
      <w:r>
        <w:t>As a second example, let’s consider a load-balancing scenario, where datagrams from h3 destined to</w:t>
      </w:r>
    </w:p>
    <w:p w14:paraId="2665564E" w14:textId="77777777" w:rsidR="0025243D" w:rsidRDefault="0025243D">
      <w:pPr>
        <w:spacing w:after="229" w:line="259" w:lineRule="auto"/>
        <w:ind w:right="15"/>
      </w:pPr>
      <w:r>
        <w:t>10.1.*.* are to be forwarded over the direct link between s2 and s1, while datagrams from h4 destined to 10.1.*.* are to be forwarded over the link between s2 and s3 (and then from s3 to s1). Note that this behavior couldn’t be achieved with IP’s destination-based forwarding. In this case, the flow table in s2 would be:</w:t>
      </w:r>
    </w:p>
    <w:tbl>
      <w:tblPr>
        <w:tblStyle w:val="TableGrid"/>
        <w:tblW w:w="11760" w:type="dxa"/>
        <w:tblInd w:w="8" w:type="dxa"/>
        <w:tblCellMar>
          <w:top w:w="0" w:type="dxa"/>
          <w:left w:w="188" w:type="dxa"/>
          <w:bottom w:w="0" w:type="dxa"/>
          <w:right w:w="115" w:type="dxa"/>
        </w:tblCellMar>
        <w:tblLook w:val="04A0" w:firstRow="1" w:lastRow="0" w:firstColumn="1" w:lastColumn="0" w:noHBand="0" w:noVBand="1"/>
      </w:tblPr>
      <w:tblGrid>
        <w:gridCol w:w="8415"/>
        <w:gridCol w:w="3345"/>
      </w:tblGrid>
      <w:tr w:rsidR="0025243D" w14:paraId="6EFA26D8" w14:textId="77777777">
        <w:trPr>
          <w:trHeight w:val="803"/>
        </w:trPr>
        <w:tc>
          <w:tcPr>
            <w:tcW w:w="8415" w:type="dxa"/>
            <w:tcBorders>
              <w:top w:val="single" w:sz="12" w:space="0" w:color="468173"/>
              <w:left w:val="single" w:sz="6" w:space="0" w:color="468173"/>
              <w:bottom w:val="single" w:sz="6" w:space="0" w:color="468173"/>
              <w:right w:val="nil"/>
            </w:tcBorders>
            <w:vAlign w:val="center"/>
          </w:tcPr>
          <w:p w14:paraId="18ACA629" w14:textId="77777777" w:rsidR="0025243D" w:rsidRDefault="0025243D">
            <w:pPr>
              <w:spacing w:line="259" w:lineRule="auto"/>
            </w:pPr>
            <w:r>
              <w:rPr>
                <w:color w:val="468173"/>
              </w:rPr>
              <w:t>s2 Flow Table (Example 2)</w:t>
            </w:r>
          </w:p>
        </w:tc>
        <w:tc>
          <w:tcPr>
            <w:tcW w:w="3345" w:type="dxa"/>
            <w:tcBorders>
              <w:top w:val="single" w:sz="12" w:space="0" w:color="468173"/>
              <w:left w:val="nil"/>
              <w:bottom w:val="single" w:sz="6" w:space="0" w:color="468173"/>
              <w:right w:val="single" w:sz="6" w:space="0" w:color="468173"/>
            </w:tcBorders>
          </w:tcPr>
          <w:p w14:paraId="326F32BC" w14:textId="77777777" w:rsidR="0025243D" w:rsidRDefault="0025243D">
            <w:pPr>
              <w:spacing w:after="160" w:line="259" w:lineRule="auto"/>
            </w:pPr>
          </w:p>
        </w:tc>
      </w:tr>
      <w:tr w:rsidR="0025243D" w14:paraId="2E936AE2" w14:textId="77777777">
        <w:trPr>
          <w:trHeight w:val="795"/>
        </w:trPr>
        <w:tc>
          <w:tcPr>
            <w:tcW w:w="8415" w:type="dxa"/>
            <w:tcBorders>
              <w:top w:val="single" w:sz="6" w:space="0" w:color="468173"/>
              <w:left w:val="single" w:sz="6" w:space="0" w:color="468173"/>
              <w:bottom w:val="single" w:sz="6" w:space="0" w:color="468173"/>
              <w:right w:val="single" w:sz="6" w:space="0" w:color="468173"/>
            </w:tcBorders>
            <w:vAlign w:val="center"/>
          </w:tcPr>
          <w:p w14:paraId="0DB1106D" w14:textId="77777777" w:rsidR="0025243D" w:rsidRDefault="0025243D">
            <w:pPr>
              <w:spacing w:line="259" w:lineRule="auto"/>
            </w:pPr>
            <w:r>
              <w:rPr>
                <w:color w:val="468173"/>
              </w:rPr>
              <w:t>Match</w:t>
            </w:r>
          </w:p>
        </w:tc>
        <w:tc>
          <w:tcPr>
            <w:tcW w:w="3345" w:type="dxa"/>
            <w:tcBorders>
              <w:top w:val="single" w:sz="6" w:space="0" w:color="468173"/>
              <w:left w:val="single" w:sz="6" w:space="0" w:color="468173"/>
              <w:bottom w:val="single" w:sz="6" w:space="0" w:color="468173"/>
              <w:right w:val="single" w:sz="6" w:space="0" w:color="468173"/>
            </w:tcBorders>
            <w:vAlign w:val="center"/>
          </w:tcPr>
          <w:p w14:paraId="5CCFE50F" w14:textId="77777777" w:rsidR="0025243D" w:rsidRDefault="0025243D">
            <w:pPr>
              <w:spacing w:line="259" w:lineRule="auto"/>
            </w:pPr>
            <w:r>
              <w:rPr>
                <w:color w:val="468173"/>
              </w:rPr>
              <w:t>Action</w:t>
            </w:r>
          </w:p>
        </w:tc>
      </w:tr>
      <w:tr w:rsidR="0025243D" w14:paraId="1EC1C740" w14:textId="77777777">
        <w:trPr>
          <w:trHeight w:val="795"/>
        </w:trPr>
        <w:tc>
          <w:tcPr>
            <w:tcW w:w="8415" w:type="dxa"/>
            <w:tcBorders>
              <w:top w:val="single" w:sz="6" w:space="0" w:color="468173"/>
              <w:left w:val="single" w:sz="6" w:space="0" w:color="468173"/>
              <w:bottom w:val="single" w:sz="6" w:space="0" w:color="468173"/>
              <w:right w:val="single" w:sz="6" w:space="0" w:color="468173"/>
            </w:tcBorders>
            <w:vAlign w:val="center"/>
          </w:tcPr>
          <w:p w14:paraId="6878324C" w14:textId="77777777" w:rsidR="0025243D" w:rsidRDefault="0025243D">
            <w:pPr>
              <w:spacing w:line="259" w:lineRule="auto"/>
            </w:pPr>
            <w:r>
              <w:t>Ingress port = 3; IP Dst = 10.1.*.*</w:t>
            </w:r>
          </w:p>
        </w:tc>
        <w:tc>
          <w:tcPr>
            <w:tcW w:w="3345" w:type="dxa"/>
            <w:tcBorders>
              <w:top w:val="single" w:sz="6" w:space="0" w:color="468173"/>
              <w:left w:val="single" w:sz="6" w:space="0" w:color="468173"/>
              <w:bottom w:val="single" w:sz="6" w:space="0" w:color="468173"/>
              <w:right w:val="single" w:sz="6" w:space="0" w:color="468173"/>
            </w:tcBorders>
            <w:vAlign w:val="center"/>
          </w:tcPr>
          <w:p w14:paraId="662E7169" w14:textId="77777777" w:rsidR="0025243D" w:rsidRDefault="0025243D">
            <w:pPr>
              <w:spacing w:line="259" w:lineRule="auto"/>
            </w:pPr>
            <w:r>
              <w:t>Forward(2)</w:t>
            </w:r>
          </w:p>
        </w:tc>
      </w:tr>
      <w:tr w:rsidR="0025243D" w14:paraId="1945ECAA" w14:textId="77777777">
        <w:trPr>
          <w:trHeight w:val="795"/>
        </w:trPr>
        <w:tc>
          <w:tcPr>
            <w:tcW w:w="8415" w:type="dxa"/>
            <w:tcBorders>
              <w:top w:val="single" w:sz="6" w:space="0" w:color="468173"/>
              <w:left w:val="single" w:sz="6" w:space="0" w:color="468173"/>
              <w:bottom w:val="single" w:sz="6" w:space="0" w:color="468173"/>
              <w:right w:val="single" w:sz="6" w:space="0" w:color="468173"/>
            </w:tcBorders>
            <w:vAlign w:val="center"/>
          </w:tcPr>
          <w:p w14:paraId="0B05B0A1" w14:textId="77777777" w:rsidR="0025243D" w:rsidRDefault="0025243D">
            <w:pPr>
              <w:spacing w:line="259" w:lineRule="auto"/>
            </w:pPr>
            <w:r>
              <w:t>Ingress port = 4; IP Dst = 10.1.*.*</w:t>
            </w:r>
          </w:p>
        </w:tc>
        <w:tc>
          <w:tcPr>
            <w:tcW w:w="3345" w:type="dxa"/>
            <w:tcBorders>
              <w:top w:val="single" w:sz="6" w:space="0" w:color="468173"/>
              <w:left w:val="single" w:sz="6" w:space="0" w:color="468173"/>
              <w:bottom w:val="single" w:sz="6" w:space="0" w:color="468173"/>
              <w:right w:val="single" w:sz="6" w:space="0" w:color="468173"/>
            </w:tcBorders>
            <w:vAlign w:val="center"/>
          </w:tcPr>
          <w:p w14:paraId="7455C3D0" w14:textId="77777777" w:rsidR="0025243D" w:rsidRDefault="0025243D">
            <w:pPr>
              <w:spacing w:line="259" w:lineRule="auto"/>
            </w:pPr>
            <w:r>
              <w:t>Forward(1)</w:t>
            </w:r>
          </w:p>
        </w:tc>
      </w:tr>
      <w:tr w:rsidR="0025243D" w14:paraId="314FFD9D" w14:textId="77777777">
        <w:trPr>
          <w:trHeight w:val="803"/>
        </w:trPr>
        <w:tc>
          <w:tcPr>
            <w:tcW w:w="8415" w:type="dxa"/>
            <w:tcBorders>
              <w:top w:val="single" w:sz="6" w:space="0" w:color="468173"/>
              <w:left w:val="single" w:sz="6" w:space="0" w:color="468173"/>
              <w:bottom w:val="single" w:sz="12" w:space="0" w:color="468173"/>
              <w:right w:val="single" w:sz="6" w:space="0" w:color="468173"/>
            </w:tcBorders>
            <w:vAlign w:val="center"/>
          </w:tcPr>
          <w:p w14:paraId="2A94F107" w14:textId="77777777" w:rsidR="0025243D" w:rsidRDefault="0025243D">
            <w:pPr>
              <w:spacing w:line="259" w:lineRule="auto"/>
            </w:pPr>
            <w:r>
              <w:t>…</w:t>
            </w:r>
          </w:p>
        </w:tc>
        <w:tc>
          <w:tcPr>
            <w:tcW w:w="3345" w:type="dxa"/>
            <w:tcBorders>
              <w:top w:val="single" w:sz="6" w:space="0" w:color="468173"/>
              <w:left w:val="single" w:sz="6" w:space="0" w:color="468173"/>
              <w:bottom w:val="single" w:sz="12" w:space="0" w:color="468173"/>
              <w:right w:val="single" w:sz="6" w:space="0" w:color="468173"/>
            </w:tcBorders>
            <w:vAlign w:val="center"/>
          </w:tcPr>
          <w:p w14:paraId="2EEF6705" w14:textId="77777777" w:rsidR="0025243D" w:rsidRDefault="0025243D">
            <w:pPr>
              <w:spacing w:line="259" w:lineRule="auto"/>
            </w:pPr>
            <w:r>
              <w:t>…</w:t>
            </w:r>
          </w:p>
        </w:tc>
      </w:tr>
    </w:tbl>
    <w:p w14:paraId="64C13EDC" w14:textId="77777777" w:rsidR="0025243D" w:rsidRDefault="0025243D">
      <w:pPr>
        <w:spacing w:after="472"/>
        <w:ind w:right="15"/>
      </w:pPr>
      <w:r>
        <w:t>Flow table entries are also needed at s1 to forward the datagrams received from s2 to either h1 or h2; and flow table entries are needed at s3 to forward datagrams received on interface 4 from s2 over interface 3 towards s1. See if you can figure out these flow table entries at s1 and s3.</w:t>
      </w:r>
    </w:p>
    <w:p w14:paraId="64955B0E" w14:textId="77777777" w:rsidR="0025243D" w:rsidRDefault="0025243D">
      <w:pPr>
        <w:spacing w:after="517" w:line="265" w:lineRule="auto"/>
        <w:ind w:left="12" w:hanging="10"/>
      </w:pPr>
      <w:r>
        <w:rPr>
          <w:rFonts w:ascii="Arial" w:eastAsia="Arial" w:hAnsi="Arial" w:cs="Arial"/>
          <w:i/>
          <w:color w:val="585858"/>
        </w:rPr>
        <w:t>A Third Example: Firewalling</w:t>
      </w:r>
    </w:p>
    <w:p w14:paraId="50D31FD2" w14:textId="77777777" w:rsidR="0025243D" w:rsidRDefault="0025243D">
      <w:pPr>
        <w:spacing w:after="229" w:line="259" w:lineRule="auto"/>
        <w:ind w:right="15"/>
      </w:pPr>
      <w:r>
        <w:t>As a third example, let’s consider a firewall scenario in which s2 wants only to receive (on any of its interfaces) traffic sent from hosts attached to s3.</w:t>
      </w:r>
    </w:p>
    <w:tbl>
      <w:tblPr>
        <w:tblStyle w:val="TableGrid"/>
        <w:tblW w:w="11760" w:type="dxa"/>
        <w:tblInd w:w="8" w:type="dxa"/>
        <w:tblCellMar>
          <w:top w:w="0" w:type="dxa"/>
          <w:left w:w="188" w:type="dxa"/>
          <w:bottom w:w="170" w:type="dxa"/>
          <w:right w:w="115" w:type="dxa"/>
        </w:tblCellMar>
        <w:tblLook w:val="04A0" w:firstRow="1" w:lastRow="0" w:firstColumn="1" w:lastColumn="0" w:noHBand="0" w:noVBand="1"/>
      </w:tblPr>
      <w:tblGrid>
        <w:gridCol w:w="8445"/>
        <w:gridCol w:w="3315"/>
      </w:tblGrid>
      <w:tr w:rsidR="0025243D" w14:paraId="1A156E23" w14:textId="77777777">
        <w:trPr>
          <w:trHeight w:val="803"/>
        </w:trPr>
        <w:tc>
          <w:tcPr>
            <w:tcW w:w="8445" w:type="dxa"/>
            <w:tcBorders>
              <w:top w:val="single" w:sz="12" w:space="0" w:color="468173"/>
              <w:left w:val="single" w:sz="6" w:space="0" w:color="468173"/>
              <w:bottom w:val="single" w:sz="6" w:space="0" w:color="468173"/>
              <w:right w:val="nil"/>
            </w:tcBorders>
            <w:vAlign w:val="center"/>
          </w:tcPr>
          <w:p w14:paraId="4E789F2B" w14:textId="77777777" w:rsidR="0025243D" w:rsidRDefault="0025243D">
            <w:pPr>
              <w:spacing w:line="259" w:lineRule="auto"/>
            </w:pPr>
            <w:r>
              <w:rPr>
                <w:color w:val="468173"/>
              </w:rPr>
              <w:t>s2 Flow Table (Example 3)</w:t>
            </w:r>
          </w:p>
        </w:tc>
        <w:tc>
          <w:tcPr>
            <w:tcW w:w="3315" w:type="dxa"/>
            <w:tcBorders>
              <w:top w:val="single" w:sz="12" w:space="0" w:color="468173"/>
              <w:left w:val="nil"/>
              <w:bottom w:val="single" w:sz="6" w:space="0" w:color="468173"/>
              <w:right w:val="single" w:sz="6" w:space="0" w:color="468173"/>
            </w:tcBorders>
          </w:tcPr>
          <w:p w14:paraId="047F1356" w14:textId="77777777" w:rsidR="0025243D" w:rsidRDefault="0025243D">
            <w:pPr>
              <w:spacing w:after="160" w:line="259" w:lineRule="auto"/>
            </w:pPr>
          </w:p>
        </w:tc>
      </w:tr>
      <w:tr w:rsidR="0025243D" w14:paraId="33774605" w14:textId="77777777">
        <w:trPr>
          <w:trHeight w:val="795"/>
        </w:trPr>
        <w:tc>
          <w:tcPr>
            <w:tcW w:w="8445" w:type="dxa"/>
            <w:tcBorders>
              <w:top w:val="single" w:sz="6" w:space="0" w:color="468173"/>
              <w:left w:val="single" w:sz="6" w:space="0" w:color="468173"/>
              <w:bottom w:val="single" w:sz="6" w:space="0" w:color="468173"/>
              <w:right w:val="single" w:sz="6" w:space="0" w:color="468173"/>
            </w:tcBorders>
            <w:vAlign w:val="center"/>
          </w:tcPr>
          <w:p w14:paraId="432EE86A" w14:textId="77777777" w:rsidR="0025243D" w:rsidRDefault="0025243D">
            <w:pPr>
              <w:spacing w:line="259" w:lineRule="auto"/>
            </w:pPr>
            <w:r>
              <w:rPr>
                <w:color w:val="468173"/>
              </w:rPr>
              <w:t>Match</w:t>
            </w:r>
          </w:p>
        </w:tc>
        <w:tc>
          <w:tcPr>
            <w:tcW w:w="3315" w:type="dxa"/>
            <w:tcBorders>
              <w:top w:val="single" w:sz="6" w:space="0" w:color="468173"/>
              <w:left w:val="single" w:sz="6" w:space="0" w:color="468173"/>
              <w:bottom w:val="single" w:sz="6" w:space="0" w:color="468173"/>
              <w:right w:val="single" w:sz="6" w:space="0" w:color="468173"/>
            </w:tcBorders>
            <w:vAlign w:val="center"/>
          </w:tcPr>
          <w:p w14:paraId="79971115" w14:textId="77777777" w:rsidR="0025243D" w:rsidRDefault="0025243D">
            <w:pPr>
              <w:spacing w:line="259" w:lineRule="auto"/>
            </w:pPr>
            <w:r>
              <w:rPr>
                <w:color w:val="468173"/>
              </w:rPr>
              <w:t>Action</w:t>
            </w:r>
          </w:p>
        </w:tc>
      </w:tr>
      <w:tr w:rsidR="0025243D" w14:paraId="1DCDAF18" w14:textId="77777777">
        <w:trPr>
          <w:trHeight w:val="795"/>
        </w:trPr>
        <w:tc>
          <w:tcPr>
            <w:tcW w:w="8445" w:type="dxa"/>
            <w:tcBorders>
              <w:top w:val="single" w:sz="6" w:space="0" w:color="468173"/>
              <w:left w:val="single" w:sz="6" w:space="0" w:color="468173"/>
              <w:bottom w:val="single" w:sz="6" w:space="0" w:color="468173"/>
              <w:right w:val="single" w:sz="6" w:space="0" w:color="468173"/>
            </w:tcBorders>
            <w:vAlign w:val="center"/>
          </w:tcPr>
          <w:p w14:paraId="01C5FD2B" w14:textId="77777777" w:rsidR="0025243D" w:rsidRDefault="0025243D">
            <w:pPr>
              <w:spacing w:line="259" w:lineRule="auto"/>
            </w:pPr>
            <w:r>
              <w:t>IP Src = 10.3.*.* IP Dst = 10.2.0.3</w:t>
            </w:r>
          </w:p>
        </w:tc>
        <w:tc>
          <w:tcPr>
            <w:tcW w:w="3315" w:type="dxa"/>
            <w:tcBorders>
              <w:top w:val="single" w:sz="6" w:space="0" w:color="468173"/>
              <w:left w:val="single" w:sz="6" w:space="0" w:color="468173"/>
              <w:bottom w:val="single" w:sz="6" w:space="0" w:color="468173"/>
              <w:right w:val="single" w:sz="6" w:space="0" w:color="468173"/>
            </w:tcBorders>
            <w:vAlign w:val="center"/>
          </w:tcPr>
          <w:p w14:paraId="238E1BD0" w14:textId="77777777" w:rsidR="0025243D" w:rsidRDefault="0025243D">
            <w:pPr>
              <w:spacing w:line="259" w:lineRule="auto"/>
            </w:pPr>
            <w:r>
              <w:t>Forward(3)</w:t>
            </w:r>
          </w:p>
        </w:tc>
      </w:tr>
      <w:tr w:rsidR="0025243D" w14:paraId="7204D137" w14:textId="77777777">
        <w:trPr>
          <w:trHeight w:val="795"/>
        </w:trPr>
        <w:tc>
          <w:tcPr>
            <w:tcW w:w="8445" w:type="dxa"/>
            <w:tcBorders>
              <w:top w:val="single" w:sz="6" w:space="0" w:color="468173"/>
              <w:left w:val="single" w:sz="6" w:space="0" w:color="468173"/>
              <w:bottom w:val="single" w:sz="6" w:space="0" w:color="468173"/>
              <w:right w:val="single" w:sz="6" w:space="0" w:color="468173"/>
            </w:tcBorders>
            <w:vAlign w:val="center"/>
          </w:tcPr>
          <w:p w14:paraId="76C2DC7E" w14:textId="77777777" w:rsidR="0025243D" w:rsidRDefault="0025243D">
            <w:pPr>
              <w:spacing w:line="259" w:lineRule="auto"/>
            </w:pPr>
            <w:r>
              <w:t>IP Src = 10.3.*.* IP Dst = 10.2.0.4</w:t>
            </w:r>
          </w:p>
        </w:tc>
        <w:tc>
          <w:tcPr>
            <w:tcW w:w="3315" w:type="dxa"/>
            <w:tcBorders>
              <w:top w:val="single" w:sz="6" w:space="0" w:color="468173"/>
              <w:left w:val="single" w:sz="6" w:space="0" w:color="468173"/>
              <w:bottom w:val="single" w:sz="6" w:space="0" w:color="468173"/>
              <w:right w:val="single" w:sz="6" w:space="0" w:color="468173"/>
            </w:tcBorders>
            <w:vAlign w:val="center"/>
          </w:tcPr>
          <w:p w14:paraId="2C91D77E" w14:textId="77777777" w:rsidR="0025243D" w:rsidRDefault="0025243D">
            <w:pPr>
              <w:spacing w:line="259" w:lineRule="auto"/>
            </w:pPr>
            <w:r>
              <w:t>Forward(4)</w:t>
            </w:r>
          </w:p>
        </w:tc>
      </w:tr>
      <w:tr w:rsidR="0025243D" w14:paraId="29E645CF" w14:textId="77777777">
        <w:trPr>
          <w:trHeight w:val="698"/>
        </w:trPr>
        <w:tc>
          <w:tcPr>
            <w:tcW w:w="8445" w:type="dxa"/>
            <w:tcBorders>
              <w:top w:val="single" w:sz="6" w:space="0" w:color="468173"/>
              <w:left w:val="single" w:sz="6" w:space="0" w:color="468173"/>
              <w:bottom w:val="nil"/>
              <w:right w:val="single" w:sz="6" w:space="0" w:color="468173"/>
            </w:tcBorders>
            <w:vAlign w:val="bottom"/>
          </w:tcPr>
          <w:p w14:paraId="3DDB2005" w14:textId="77777777" w:rsidR="0025243D" w:rsidRDefault="0025243D">
            <w:pPr>
              <w:spacing w:line="259" w:lineRule="auto"/>
            </w:pPr>
            <w:r>
              <w:t>…</w:t>
            </w:r>
          </w:p>
        </w:tc>
        <w:tc>
          <w:tcPr>
            <w:tcW w:w="3315" w:type="dxa"/>
            <w:tcBorders>
              <w:top w:val="single" w:sz="6" w:space="0" w:color="468173"/>
              <w:left w:val="single" w:sz="6" w:space="0" w:color="468173"/>
              <w:bottom w:val="nil"/>
              <w:right w:val="single" w:sz="6" w:space="0" w:color="468173"/>
            </w:tcBorders>
            <w:vAlign w:val="bottom"/>
          </w:tcPr>
          <w:p w14:paraId="1A682F2B" w14:textId="77777777" w:rsidR="0025243D" w:rsidRDefault="0025243D">
            <w:pPr>
              <w:spacing w:line="259" w:lineRule="auto"/>
            </w:pPr>
            <w:r>
              <w:t>…</w:t>
            </w:r>
          </w:p>
        </w:tc>
      </w:tr>
    </w:tbl>
    <w:p w14:paraId="0210F117" w14:textId="77777777" w:rsidR="0025243D" w:rsidRDefault="0025243D">
      <w:pPr>
        <w:spacing w:after="444" w:line="259" w:lineRule="auto"/>
        <w:ind w:left="1" w:right="-2"/>
      </w:pPr>
      <w:r>
        <w:rPr>
          <w:rFonts w:ascii="Calibri" w:eastAsia="Calibri" w:hAnsi="Calibri" w:cs="Calibri"/>
          <w:noProof/>
          <w:color w:val="000000"/>
          <w:sz w:val="22"/>
        </w:rPr>
        <mc:AlternateContent>
          <mc:Choice Requires="wpg">
            <w:drawing>
              <wp:inline distT="0" distB="0" distL="0" distR="0" wp14:anchorId="5A576EC7" wp14:editId="6741B84F">
                <wp:extent cx="7477125" cy="76200"/>
                <wp:effectExtent l="0" t="0" r="0" b="0"/>
                <wp:docPr id="553397" name="Group 553397"/>
                <wp:cNvGraphicFramePr/>
                <a:graphic xmlns:a="http://schemas.openxmlformats.org/drawingml/2006/main">
                  <a:graphicData uri="http://schemas.microsoft.com/office/word/2010/wordprocessingGroup">
                    <wpg:wgp>
                      <wpg:cNvGrpSpPr/>
                      <wpg:grpSpPr>
                        <a:xfrm>
                          <a:off x="0" y="0"/>
                          <a:ext cx="7477125" cy="76200"/>
                          <a:chOff x="0" y="0"/>
                          <a:chExt cx="7477125" cy="76200"/>
                        </a:xfrm>
                      </wpg:grpSpPr>
                      <wps:wsp>
                        <wps:cNvPr id="624531" name="Shape 624531"/>
                        <wps:cNvSpPr/>
                        <wps:spPr>
                          <a:xfrm>
                            <a:off x="7467600" y="0"/>
                            <a:ext cx="9525" cy="76200"/>
                          </a:xfrm>
                          <a:custGeom>
                            <a:avLst/>
                            <a:gdLst/>
                            <a:ahLst/>
                            <a:cxnLst/>
                            <a:rect l="0" t="0" r="0" b="0"/>
                            <a:pathLst>
                              <a:path w="9525" h="76200">
                                <a:moveTo>
                                  <a:pt x="0" y="0"/>
                                </a:moveTo>
                                <a:lnTo>
                                  <a:pt x="9525" y="0"/>
                                </a:lnTo>
                                <a:lnTo>
                                  <a:pt x="9525" y="76200"/>
                                </a:lnTo>
                                <a:lnTo>
                                  <a:pt x="0" y="76200"/>
                                </a:lnTo>
                                <a:lnTo>
                                  <a:pt x="0" y="0"/>
                                </a:lnTo>
                              </a:path>
                            </a:pathLst>
                          </a:custGeom>
                          <a:ln w="0" cap="flat">
                            <a:miter lim="127000"/>
                          </a:ln>
                        </wps:spPr>
                        <wps:style>
                          <a:lnRef idx="0">
                            <a:srgbClr val="000000">
                              <a:alpha val="0"/>
                            </a:srgbClr>
                          </a:lnRef>
                          <a:fillRef idx="1">
                            <a:srgbClr val="468173"/>
                          </a:fillRef>
                          <a:effectRef idx="0">
                            <a:scrgbClr r="0" g="0" b="0"/>
                          </a:effectRef>
                          <a:fontRef idx="none"/>
                        </wps:style>
                        <wps:bodyPr/>
                      </wps:wsp>
                      <wps:wsp>
                        <wps:cNvPr id="624532" name="Shape 624532"/>
                        <wps:cNvSpPr/>
                        <wps:spPr>
                          <a:xfrm>
                            <a:off x="0" y="0"/>
                            <a:ext cx="9525" cy="76200"/>
                          </a:xfrm>
                          <a:custGeom>
                            <a:avLst/>
                            <a:gdLst/>
                            <a:ahLst/>
                            <a:cxnLst/>
                            <a:rect l="0" t="0" r="0" b="0"/>
                            <a:pathLst>
                              <a:path w="9525" h="76200">
                                <a:moveTo>
                                  <a:pt x="0" y="0"/>
                                </a:moveTo>
                                <a:lnTo>
                                  <a:pt x="9525" y="0"/>
                                </a:lnTo>
                                <a:lnTo>
                                  <a:pt x="9525" y="76200"/>
                                </a:lnTo>
                                <a:lnTo>
                                  <a:pt x="0" y="76200"/>
                                </a:lnTo>
                                <a:lnTo>
                                  <a:pt x="0" y="0"/>
                                </a:lnTo>
                              </a:path>
                            </a:pathLst>
                          </a:custGeom>
                          <a:ln w="0" cap="flat">
                            <a:miter lim="127000"/>
                          </a:ln>
                        </wps:spPr>
                        <wps:style>
                          <a:lnRef idx="0">
                            <a:srgbClr val="000000">
                              <a:alpha val="0"/>
                            </a:srgbClr>
                          </a:lnRef>
                          <a:fillRef idx="1">
                            <a:srgbClr val="468173"/>
                          </a:fillRef>
                          <a:effectRef idx="0">
                            <a:scrgbClr r="0" g="0" b="0"/>
                          </a:effectRef>
                          <a:fontRef idx="none"/>
                        </wps:style>
                        <wps:bodyPr/>
                      </wps:wsp>
                      <wps:wsp>
                        <wps:cNvPr id="624533" name="Shape 624533"/>
                        <wps:cNvSpPr/>
                        <wps:spPr>
                          <a:xfrm>
                            <a:off x="5362575" y="0"/>
                            <a:ext cx="9538" cy="76200"/>
                          </a:xfrm>
                          <a:custGeom>
                            <a:avLst/>
                            <a:gdLst/>
                            <a:ahLst/>
                            <a:cxnLst/>
                            <a:rect l="0" t="0" r="0" b="0"/>
                            <a:pathLst>
                              <a:path w="9538" h="76200">
                                <a:moveTo>
                                  <a:pt x="0" y="0"/>
                                </a:moveTo>
                                <a:lnTo>
                                  <a:pt x="9538" y="0"/>
                                </a:lnTo>
                                <a:lnTo>
                                  <a:pt x="9538" y="76200"/>
                                </a:lnTo>
                                <a:lnTo>
                                  <a:pt x="0" y="76200"/>
                                </a:lnTo>
                                <a:lnTo>
                                  <a:pt x="0" y="0"/>
                                </a:lnTo>
                              </a:path>
                            </a:pathLst>
                          </a:custGeom>
                          <a:ln w="0" cap="flat">
                            <a:miter lim="127000"/>
                          </a:ln>
                        </wps:spPr>
                        <wps:style>
                          <a:lnRef idx="0">
                            <a:srgbClr val="000000">
                              <a:alpha val="0"/>
                            </a:srgbClr>
                          </a:lnRef>
                          <a:fillRef idx="1">
                            <a:srgbClr val="468173"/>
                          </a:fillRef>
                          <a:effectRef idx="0">
                            <a:scrgbClr r="0" g="0" b="0"/>
                          </a:effectRef>
                          <a:fontRef idx="none"/>
                        </wps:style>
                        <wps:bodyPr/>
                      </wps:wsp>
                      <wps:wsp>
                        <wps:cNvPr id="624534" name="Shape 624534"/>
                        <wps:cNvSpPr/>
                        <wps:spPr>
                          <a:xfrm>
                            <a:off x="5362575" y="57150"/>
                            <a:ext cx="2114550" cy="19050"/>
                          </a:xfrm>
                          <a:custGeom>
                            <a:avLst/>
                            <a:gdLst/>
                            <a:ahLst/>
                            <a:cxnLst/>
                            <a:rect l="0" t="0" r="0" b="0"/>
                            <a:pathLst>
                              <a:path w="2114550" h="19050">
                                <a:moveTo>
                                  <a:pt x="0" y="0"/>
                                </a:moveTo>
                                <a:lnTo>
                                  <a:pt x="2114550" y="0"/>
                                </a:lnTo>
                                <a:lnTo>
                                  <a:pt x="2114550" y="19050"/>
                                </a:lnTo>
                                <a:lnTo>
                                  <a:pt x="0" y="19050"/>
                                </a:lnTo>
                                <a:lnTo>
                                  <a:pt x="0" y="0"/>
                                </a:lnTo>
                              </a:path>
                            </a:pathLst>
                          </a:custGeom>
                          <a:ln w="0" cap="flat">
                            <a:miter lim="127000"/>
                          </a:ln>
                        </wps:spPr>
                        <wps:style>
                          <a:lnRef idx="0">
                            <a:srgbClr val="000000">
                              <a:alpha val="0"/>
                            </a:srgbClr>
                          </a:lnRef>
                          <a:fillRef idx="1">
                            <a:srgbClr val="468173"/>
                          </a:fillRef>
                          <a:effectRef idx="0">
                            <a:scrgbClr r="0" g="0" b="0"/>
                          </a:effectRef>
                          <a:fontRef idx="none"/>
                        </wps:style>
                        <wps:bodyPr/>
                      </wps:wsp>
                      <wps:wsp>
                        <wps:cNvPr id="624535" name="Shape 624535"/>
                        <wps:cNvSpPr/>
                        <wps:spPr>
                          <a:xfrm>
                            <a:off x="0" y="57150"/>
                            <a:ext cx="5372100" cy="19050"/>
                          </a:xfrm>
                          <a:custGeom>
                            <a:avLst/>
                            <a:gdLst/>
                            <a:ahLst/>
                            <a:cxnLst/>
                            <a:rect l="0" t="0" r="0" b="0"/>
                            <a:pathLst>
                              <a:path w="5372100" h="19050">
                                <a:moveTo>
                                  <a:pt x="0" y="0"/>
                                </a:moveTo>
                                <a:lnTo>
                                  <a:pt x="5372100" y="0"/>
                                </a:lnTo>
                                <a:lnTo>
                                  <a:pt x="5372100" y="19050"/>
                                </a:lnTo>
                                <a:lnTo>
                                  <a:pt x="0" y="19050"/>
                                </a:lnTo>
                                <a:lnTo>
                                  <a:pt x="0" y="0"/>
                                </a:lnTo>
                              </a:path>
                            </a:pathLst>
                          </a:custGeom>
                          <a:ln w="0" cap="flat">
                            <a:miter lim="127000"/>
                          </a:ln>
                        </wps:spPr>
                        <wps:style>
                          <a:lnRef idx="0">
                            <a:srgbClr val="000000">
                              <a:alpha val="0"/>
                            </a:srgbClr>
                          </a:lnRef>
                          <a:fillRef idx="1">
                            <a:srgbClr val="468173"/>
                          </a:fillRef>
                          <a:effectRef idx="0">
                            <a:scrgbClr r="0" g="0" b="0"/>
                          </a:effectRef>
                          <a:fontRef idx="none"/>
                        </wps:style>
                        <wps:bodyPr/>
                      </wps:wsp>
                    </wpg:wgp>
                  </a:graphicData>
                </a:graphic>
              </wp:inline>
            </w:drawing>
          </mc:Choice>
          <mc:Fallback>
            <w:pict>
              <v:group w14:anchorId="3EF8A628" id="Group 553397" o:spid="_x0000_s1026" style="width:588.75pt;height:6pt;mso-position-horizontal-relative:char;mso-position-vertical-relative:line" coordsize="74771,7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">
                <v:shape id="Shape 624531" o:spid="_x0000_s1027" style="position:absolute;left:74676;width:95;height:762;visibility:visible;mso-wrap-style:square;v-text-anchor:top" coordsize="9525,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" path="m,l9525,r,76200l,76200,,e" fillcolor="#468173" stroked="f" strokeweight="0">
                  <v:stroke miterlimit="83231f" joinstyle="miter"/>
                  <v:path arrowok="t" textboxrect="0,0,9525,76200"/>
                </v:shape>
                <v:shape id="Shape 624532" o:spid="_x0000_s1028" style="position:absolute;width:95;height:762;visibility:visible;mso-wrap-style:square;v-text-anchor:top" coordsize="9525,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" path="m,l9525,r,76200l,76200,,e" fillcolor="#468173" stroked="f" strokeweight="0">
                  <v:stroke miterlimit="83231f" joinstyle="miter"/>
                  <v:path arrowok="t" textboxrect="0,0,9525,76200"/>
                </v:shape>
                <v:shape id="Shape 624533" o:spid="_x0000_s1029" style="position:absolute;left:53625;width:96;height:762;visibility:visible;mso-wrap-style:square;v-text-anchor:top" coordsize="9538,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" path="m,l9538,r,76200l,76200,,e" fillcolor="#468173" stroked="f" strokeweight="0">
                  <v:stroke miterlimit="83231f" joinstyle="miter"/>
                  <v:path arrowok="t" textboxrect="0,0,9538,76200"/>
                </v:shape>
                <v:shape id="Shape 624534" o:spid="_x0000_s1030" style="position:absolute;left:53625;top:571;width:21146;height:191;visibility:visible;mso-wrap-style:square;v-text-anchor:top" coordsize="211455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" path="m,l2114550,r,19050l,19050,,e" fillcolor="#468173" stroked="f" strokeweight="0">
                  <v:stroke miterlimit="83231f" joinstyle="miter"/>
                  <v:path arrowok="t" textboxrect="0,0,2114550,19050"/>
                </v:shape>
                <v:shape id="Shape 624535" o:spid="_x0000_s1031" style="position:absolute;top:571;width:53721;height:191;visibility:visible;mso-wrap-style:square;v-text-anchor:top" coordsize="537210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" path="m,l5372100,r,19050l,19050,,e" fillcolor="#468173" stroked="f" strokeweight="0">
                  <v:stroke miterlimit="83231f" joinstyle="miter"/>
                  <v:path arrowok="t" textboxrect="0,0,5372100,19050"/>
                </v:shape>
                <w10:anchorlock/>
              </v:group>
            </w:pict>
          </mc:Fallback>
        </mc:AlternateContent>
      </w:r>
    </w:p>
    <w:p w14:paraId="5EFDBF7E" w14:textId="77777777" w:rsidR="0025243D" w:rsidRDefault="0025243D">
      <w:pPr>
        <w:ind w:right="15"/>
      </w:pPr>
      <w:r>
        <w:t>If there were no other entries in s2’s flow table, then only traffic from 10.3.*.* would be forwarded to the hosts attached to s2.</w:t>
      </w:r>
    </w:p>
    <w:p w14:paraId="47A83132" w14:textId="77777777" w:rsidR="0025243D" w:rsidRDefault="0025243D">
      <w:pPr>
        <w:ind w:right="15"/>
      </w:pPr>
      <w:r>
        <w:t xml:space="preserve">Although we’ve only considered a few basic scenarios here, the versatility and advantages of generalized forwarding are hopefully apparent. In homework problems, we’ll explore how flow tables can be used to create many different logical behaviors, including virtual networks—two or more logically separate networks (each with their own independent and distinct forwarding behavior)—that use the </w:t>
      </w:r>
      <w:r>
        <w:rPr>
          <w:rFonts w:ascii="Arial" w:eastAsia="Arial" w:hAnsi="Arial" w:cs="Arial"/>
          <w:i/>
        </w:rPr>
        <w:t>same</w:t>
      </w:r>
      <w:r>
        <w:t xml:space="preserve"> physical set of packet switches and links. In </w:t>
      </w:r>
      <w:r>
        <w:rPr>
          <w:rFonts w:ascii="Arial" w:eastAsia="Arial" w:hAnsi="Arial" w:cs="Arial"/>
          <w:b/>
          <w:color w:val="1E7AB9"/>
        </w:rPr>
        <w:t>Section 5.5</w:t>
      </w:r>
      <w:r>
        <w:t>, we’ll return to flow tables when we study the SDN controllers that compute and distribute the flow tables, and the protocol used for communicating between a packet switch and its controller.</w:t>
      </w:r>
      <w:r>
        <w:br w:type="page"/>
      </w:r>
    </w:p>
    <w:p w14:paraId="1A7435A4" w14:textId="77777777" w:rsidR="0025243D" w:rsidRDefault="0025243D" w:rsidP="001722CA">
      <w:pPr>
        <w:pStyle w:val="Heading2"/>
      </w:pPr>
      <w:bookmarkStart w:id="108" w:name="_Toc198669918"/>
      <w:r>
        <w:t>4.5 Summary</w:t>
      </w:r>
      <w:bookmarkEnd w:id="108"/>
    </w:p>
    <w:p w14:paraId="773A8C52" w14:textId="77777777" w:rsidR="0025243D" w:rsidRDefault="0025243D">
      <w:pPr>
        <w:ind w:right="15"/>
      </w:pPr>
      <w:r>
        <w:t xml:space="preserve">In this chapter we’ve covered the </w:t>
      </w:r>
      <w:r>
        <w:rPr>
          <w:rFonts w:ascii="Arial" w:eastAsia="Arial" w:hAnsi="Arial" w:cs="Arial"/>
          <w:b/>
          <w:color w:val="1E7AB9"/>
        </w:rPr>
        <w:t>data plane</w:t>
      </w:r>
      <w:r>
        <w:t xml:space="preserve"> functions of the network layer—the </w:t>
      </w:r>
      <w:r>
        <w:rPr>
          <w:rFonts w:ascii="Arial" w:eastAsia="Arial" w:hAnsi="Arial" w:cs="Arial"/>
          <w:i/>
        </w:rPr>
        <w:t>per-router</w:t>
      </w:r>
      <w:r>
        <w:t xml:space="preserve"> functions that determine how packets arriving on one of a router’s input links are forwarded to one of that router’s output links. We began by taking a detailed look at the internal operations of a router, studying input and output port functionality and destination-based forwarding, a router’s internal switching mechanism, packet queue management and more. We covered both traditional IP forwarding (where forwarding is based on a datagram’s destination address) and generalized forwarding (where forwarding and other functions may be performed using values in several different fields in the datagram’s header) and seen the versatility of the latter approach.  We also studied the IPv4 and IPv6 protocols in detail, and Internet addressing, which we found to be much deeper, subtler, and more interesting than we might have expected.</w:t>
      </w:r>
    </w:p>
    <w:p w14:paraId="1C262B64" w14:textId="77777777" w:rsidR="0025243D" w:rsidRDefault="0025243D">
      <w:pPr>
        <w:ind w:right="15"/>
      </w:pPr>
      <w:r>
        <w:t xml:space="preserve">With our newfound understanding of the network-layer’s data plane, we’re now ready to dive into the network layer’s control plane in </w:t>
      </w:r>
      <w:r>
        <w:rPr>
          <w:rFonts w:ascii="Arial" w:eastAsia="Arial" w:hAnsi="Arial" w:cs="Arial"/>
          <w:b/>
          <w:color w:val="1E7AB9"/>
        </w:rPr>
        <w:t>Chapter 5</w:t>
      </w:r>
      <w:r>
        <w:t>!</w:t>
      </w:r>
      <w:r>
        <w:br w:type="page"/>
      </w:r>
    </w:p>
    <w:p w14:paraId="490BEC94" w14:textId="7C62F6F2" w:rsidR="0025243D" w:rsidRDefault="0025243D" w:rsidP="001722CA">
      <w:pPr>
        <w:pStyle w:val="Heading1"/>
      </w:pPr>
      <w:bookmarkStart w:id="109" w:name="_Toc198669919"/>
      <w:r>
        <w:rPr>
          <w:rFonts w:ascii="Calibri" w:eastAsia="Calibri" w:hAnsi="Calibri" w:cs="Calibri"/>
          <w:noProof/>
          <w:color w:val="000000"/>
          <w:sz w:val="22"/>
        </w:rPr>
        <mc:AlternateContent>
          <mc:Choice Requires="wpg">
            <w:drawing>
              <wp:inline distT="0" distB="0" distL="0" distR="0" wp14:anchorId="569201F8" wp14:editId="3A6259AA">
                <wp:extent cx="7477125" cy="19050"/>
                <wp:effectExtent l="0" t="0" r="0" b="0"/>
                <wp:docPr id="555289" name="Group 555289"/>
                <wp:cNvGraphicFramePr/>
                <a:graphic xmlns:a="http://schemas.openxmlformats.org/drawingml/2006/main">
                  <a:graphicData uri="http://schemas.microsoft.com/office/word/2010/wordprocessingGroup">
                    <wpg:wgp>
                      <wpg:cNvGrpSpPr/>
                      <wpg:grpSpPr>
                        <a:xfrm>
                          <a:off x="0" y="0"/>
                          <a:ext cx="7477125" cy="19050"/>
                          <a:chOff x="0" y="0"/>
                          <a:chExt cx="7477125" cy="19050"/>
                        </a:xfrm>
                      </wpg:grpSpPr>
                      <wps:wsp>
                        <wps:cNvPr id="624573" name="Shape 624573"/>
                        <wps:cNvSpPr/>
                        <wps:spPr>
                          <a:xfrm>
                            <a:off x="0" y="0"/>
                            <a:ext cx="7477125" cy="19050"/>
                          </a:xfrm>
                          <a:custGeom>
                            <a:avLst/>
                            <a:gdLst/>
                            <a:ahLst/>
                            <a:cxnLst/>
                            <a:rect l="0" t="0" r="0" b="0"/>
                            <a:pathLst>
                              <a:path w="7477125" h="19050">
                                <a:moveTo>
                                  <a:pt x="0" y="0"/>
                                </a:moveTo>
                                <a:lnTo>
                                  <a:pt x="7477125" y="0"/>
                                </a:lnTo>
                                <a:lnTo>
                                  <a:pt x="7477125" y="19050"/>
                                </a:lnTo>
                                <a:lnTo>
                                  <a:pt x="0" y="19050"/>
                                </a:lnTo>
                                <a:lnTo>
                                  <a:pt x="0" y="0"/>
                                </a:lnTo>
                              </a:path>
                            </a:pathLst>
                          </a:custGeom>
                          <a:ln w="0" cap="flat">
                            <a:miter lim="127000"/>
                          </a:ln>
                        </wps:spPr>
                        <wps:style>
                          <a:lnRef idx="0">
                            <a:srgbClr val="000000">
                              <a:alpha val="0"/>
                            </a:srgbClr>
                          </a:lnRef>
                          <a:fillRef idx="1">
                            <a:srgbClr val="468173"/>
                          </a:fillRef>
                          <a:effectRef idx="0">
                            <a:scrgbClr r="0" g="0" b="0"/>
                          </a:effectRef>
                          <a:fontRef idx="none"/>
                        </wps:style>
                        <wps:bodyPr/>
                      </wps:wsp>
                    </wpg:wgp>
                  </a:graphicData>
                </a:graphic>
              </wp:inline>
            </w:drawing>
          </mc:Choice>
          <mc:Fallback>
            <w:pict>
              <v:group w14:anchorId="5A2FE93A" id="Group 555289" o:spid="_x0000_s1026" style="width:588.75pt;height:1.5pt;mso-position-horizontal-relative:char;mso-position-vertical-relative:line" coordsize="74771,1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">
                <v:shape id="Shape 624573" o:spid="_x0000_s1027" style="position:absolute;width:74771;height:190;visibility:visible;mso-wrap-style:square;v-text-anchor:top" coordsize="7477125,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" path="m,l7477125,r,19050l,19050,,e" fillcolor="#468173" stroked="f" strokeweight="0">
                  <v:stroke miterlimit="83231f" joinstyle="miter"/>
                  <v:path arrowok="t" textboxrect="0,0,7477125,19050"/>
                </v:shape>
                <w10:anchorlock/>
              </v:group>
            </w:pict>
          </mc:Fallback>
        </mc:AlternateContent>
      </w:r>
      <w:r w:rsidRPr="001722CA">
        <w:t xml:space="preserve">Chapter </w:t>
      </w:r>
      <w:r w:rsidR="00534956" w:rsidRPr="001722CA">
        <w:t>5</w:t>
      </w:r>
      <w:r w:rsidRPr="001722CA">
        <w:t xml:space="preserve"> The Network Layer: Control Plane</w:t>
      </w:r>
      <w:bookmarkEnd w:id="109"/>
    </w:p>
    <w:p w14:paraId="697FBE22" w14:textId="77777777" w:rsidR="0025243D" w:rsidRDefault="0025243D">
      <w:pPr>
        <w:ind w:right="15"/>
      </w:pPr>
      <w:r>
        <w:t xml:space="preserve">In this chapter, we’ll complete our journey through the network layer by covering the </w:t>
      </w:r>
      <w:r>
        <w:rPr>
          <w:rFonts w:ascii="Arial" w:eastAsia="Arial" w:hAnsi="Arial" w:cs="Arial"/>
          <w:b/>
          <w:color w:val="1E7AB9"/>
        </w:rPr>
        <w:t xml:space="preserve">control-plane </w:t>
      </w:r>
      <w:r>
        <w:t xml:space="preserve">component of the network layer—the </w:t>
      </w:r>
      <w:r>
        <w:rPr>
          <w:rFonts w:ascii="Arial" w:eastAsia="Arial" w:hAnsi="Arial" w:cs="Arial"/>
          <w:i/>
        </w:rPr>
        <w:t>network-wide</w:t>
      </w:r>
      <w:r>
        <w:t xml:space="preserve"> logic that controls not only how a datagram is forwarded among routers along an end-to-end path from the source host to the destination host, but also how network-layer components and services are configured and managed. In </w:t>
      </w:r>
      <w:r>
        <w:rPr>
          <w:rFonts w:ascii="Arial" w:eastAsia="Arial" w:hAnsi="Arial" w:cs="Arial"/>
          <w:b/>
          <w:color w:val="1E7AB9"/>
        </w:rPr>
        <w:t>Section 5.2</w:t>
      </w:r>
      <w:r>
        <w:t xml:space="preserve">, we’ll cover traditional routing algorithms for computing least cost paths in a graph; these algorithms are the basis for two widely deployed Internet routing protocols: OSPF and BGP, that we’ll cover in </w:t>
      </w:r>
      <w:r>
        <w:rPr>
          <w:rFonts w:ascii="Arial" w:eastAsia="Arial" w:hAnsi="Arial" w:cs="Arial"/>
          <w:b/>
          <w:color w:val="1E7AB9"/>
        </w:rPr>
        <w:t>Sections 5.3</w:t>
      </w:r>
      <w:r>
        <w:t xml:space="preserve"> and</w:t>
      </w:r>
      <w:r>
        <w:br w:type="page"/>
      </w:r>
    </w:p>
    <w:p w14:paraId="64AE0C6B" w14:textId="77777777" w:rsidR="0025243D" w:rsidRDefault="0025243D" w:rsidP="00534956">
      <w:pPr>
        <w:pStyle w:val="Heading2"/>
      </w:pPr>
      <w:bookmarkStart w:id="110" w:name="_Toc198669920"/>
      <w:r>
        <w:t>5.1 Introduction</w:t>
      </w:r>
      <w:bookmarkEnd w:id="110"/>
    </w:p>
    <w:p w14:paraId="041F5E8F" w14:textId="77777777" w:rsidR="0025243D" w:rsidRDefault="0025243D">
      <w:pPr>
        <w:ind w:right="192"/>
      </w:pPr>
      <w:r>
        <w:t xml:space="preserve">Let’s quickly set the context for our study of the network control plane by recalling </w:t>
      </w:r>
      <w:r>
        <w:rPr>
          <w:rFonts w:ascii="Arial" w:eastAsia="Arial" w:hAnsi="Arial" w:cs="Arial"/>
          <w:b/>
          <w:color w:val="1E7AB9"/>
        </w:rPr>
        <w:t>Figures 4.2</w:t>
      </w:r>
      <w:r>
        <w:t xml:space="preserve"> and </w:t>
      </w:r>
      <w:r>
        <w:rPr>
          <w:rFonts w:ascii="Arial" w:eastAsia="Arial" w:hAnsi="Arial" w:cs="Arial"/>
          <w:b/>
          <w:color w:val="1E7AB9"/>
        </w:rPr>
        <w:t>4.3</w:t>
      </w:r>
      <w:r>
        <w:t xml:space="preserve">. There, we saw that the forwarding table (in the case of </w:t>
      </w:r>
      <w:r>
        <w:rPr>
          <w:rFonts w:ascii="Arial" w:eastAsia="Arial" w:hAnsi="Arial" w:cs="Arial"/>
        </w:rPr>
        <w:t>­</w:t>
      </w:r>
      <w:r>
        <w:t>destination-based forwarding) and the flow table (in the case of generalized forwarding) were the principal elements that linked the network layer’s data and control planes. We learned that these tables specify the local data-plane forwarding behavior of a router. We saw that in the case of generalized forwarding, the actions taken (</w:t>
      </w:r>
      <w:r>
        <w:rPr>
          <w:rFonts w:ascii="Arial" w:eastAsia="Arial" w:hAnsi="Arial" w:cs="Arial"/>
          <w:b/>
          <w:color w:val="1E7AB9"/>
        </w:rPr>
        <w:t>Section 4.4.2</w:t>
      </w:r>
      <w:r>
        <w:t>) could include not only forwarding a packet to a router’s output port, but also dropping a packet, replicating a packet, and/or rewriting layer 2, 3 or 4 packet-header fields.</w:t>
      </w:r>
    </w:p>
    <w:p w14:paraId="427B46D3" w14:textId="77777777" w:rsidR="0025243D" w:rsidRDefault="0025243D">
      <w:pPr>
        <w:spacing w:after="232"/>
        <w:ind w:right="15"/>
      </w:pPr>
      <w:r>
        <w:t xml:space="preserve">In this chapter, we’ll study how those forwarding and flow tables are computed, maintained and installed. In our introduction to the network layer in </w:t>
      </w:r>
      <w:r>
        <w:rPr>
          <w:rFonts w:ascii="Arial" w:eastAsia="Arial" w:hAnsi="Arial" w:cs="Arial"/>
          <w:b/>
          <w:color w:val="1E7AB9"/>
        </w:rPr>
        <w:t>Section 4.1</w:t>
      </w:r>
      <w:r>
        <w:t>, we learned that there are two possible approaches for doing so.</w:t>
      </w:r>
    </w:p>
    <w:p w14:paraId="0E58F34F" w14:textId="77777777" w:rsidR="0025243D" w:rsidRDefault="0025243D">
      <w:pPr>
        <w:spacing w:after="324" w:line="259" w:lineRule="auto"/>
        <w:ind w:left="151"/>
      </w:pPr>
      <w:r>
        <w:rPr>
          <w:rFonts w:ascii="Calibri" w:eastAsia="Calibri" w:hAnsi="Calibri" w:cs="Calibri"/>
          <w:noProof/>
          <w:color w:val="000000"/>
          <w:sz w:val="22"/>
        </w:rPr>
        <mc:AlternateContent>
          <mc:Choice Requires="wpg">
            <w:drawing>
              <wp:inline distT="0" distB="0" distL="0" distR="0" wp14:anchorId="6A16AF0A" wp14:editId="0345FC23">
                <wp:extent cx="7343757" cy="4899436"/>
                <wp:effectExtent l="0" t="0" r="0" b="0"/>
                <wp:docPr id="555958" name="Group 555958"/>
                <wp:cNvGraphicFramePr/>
                <a:graphic xmlns:a="http://schemas.openxmlformats.org/drawingml/2006/main">
                  <a:graphicData uri="http://schemas.microsoft.com/office/word/2010/wordprocessingGroup">
                    <wpg:wgp>
                      <wpg:cNvGrpSpPr/>
                      <wpg:grpSpPr>
                        <a:xfrm>
                          <a:off x="0" y="0"/>
                          <a:ext cx="7343757" cy="4899436"/>
                          <a:chOff x="0" y="0"/>
                          <a:chExt cx="7343757" cy="4899436"/>
                        </a:xfrm>
                      </wpg:grpSpPr>
                      <wps:wsp>
                        <wps:cNvPr id="26123" name="Shape 26123"/>
                        <wps:cNvSpPr/>
                        <wps:spPr>
                          <a:xfrm>
                            <a:off x="0" y="41686"/>
                            <a:ext cx="57150" cy="66675"/>
                          </a:xfrm>
                          <a:custGeom>
                            <a:avLst/>
                            <a:gdLst/>
                            <a:ahLst/>
                            <a:cxnLst/>
                            <a:rect l="0" t="0" r="0" b="0"/>
                            <a:pathLst>
                              <a:path w="57150" h="66675">
                                <a:moveTo>
                                  <a:pt x="28575" y="0"/>
                                </a:moveTo>
                                <a:cubicBezTo>
                                  <a:pt x="42863" y="0"/>
                                  <a:pt x="57150" y="9525"/>
                                  <a:pt x="57150" y="28575"/>
                                </a:cubicBezTo>
                                <a:cubicBezTo>
                                  <a:pt x="57150" y="66675"/>
                                  <a:pt x="0" y="66675"/>
                                  <a:pt x="0" y="28575"/>
                                </a:cubicBezTo>
                                <a:cubicBezTo>
                                  <a:pt x="0" y="9525"/>
                                  <a:pt x="14288" y="0"/>
                                  <a:pt x="28575" y="0"/>
                                </a:cubicBez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26124" name="Shape 26124"/>
                        <wps:cNvSpPr/>
                        <wps:spPr>
                          <a:xfrm>
                            <a:off x="0" y="32161"/>
                            <a:ext cx="57150" cy="76200"/>
                          </a:xfrm>
                          <a:custGeom>
                            <a:avLst/>
                            <a:gdLst/>
                            <a:ahLst/>
                            <a:cxnLst/>
                            <a:rect l="0" t="0" r="0" b="0"/>
                            <a:pathLst>
                              <a:path w="57150" h="76200">
                                <a:moveTo>
                                  <a:pt x="57150" y="38100"/>
                                </a:moveTo>
                                <a:cubicBezTo>
                                  <a:pt x="57150" y="0"/>
                                  <a:pt x="0" y="0"/>
                                  <a:pt x="0" y="38100"/>
                                </a:cubicBezTo>
                                <a:cubicBezTo>
                                  <a:pt x="0" y="76200"/>
                                  <a:pt x="57150" y="76200"/>
                                  <a:pt x="57150" y="38100"/>
                                </a:cubicBezTo>
                                <a:close/>
                              </a:path>
                            </a:pathLst>
                          </a:custGeom>
                          <a:ln w="9525" cap="flat">
                            <a:miter lim="127000"/>
                          </a:ln>
                        </wps:spPr>
                        <wps:style>
                          <a:lnRef idx="1">
                            <a:srgbClr val="333333"/>
                          </a:lnRef>
                          <a:fillRef idx="0">
                            <a:srgbClr val="000000">
                              <a:alpha val="0"/>
                            </a:srgbClr>
                          </a:fillRef>
                          <a:effectRef idx="0">
                            <a:scrgbClr r="0" g="0" b="0"/>
                          </a:effectRef>
                          <a:fontRef idx="none"/>
                        </wps:style>
                        <wps:bodyPr/>
                      </wps:wsp>
                      <wps:wsp>
                        <wps:cNvPr id="26125" name="Rectangle 26125"/>
                        <wps:cNvSpPr/>
                        <wps:spPr>
                          <a:xfrm>
                            <a:off x="171450" y="0"/>
                            <a:ext cx="1890648" cy="202426"/>
                          </a:xfrm>
                          <a:prstGeom prst="rect">
                            <a:avLst/>
                          </a:prstGeom>
                          <a:ln>
                            <a:noFill/>
                          </a:ln>
                        </wps:spPr>
                        <wps:txbx>
                          <w:txbxContent>
                            <w:p w14:paraId="5BE2D16D" w14:textId="77777777" w:rsidR="0025243D" w:rsidRDefault="0025243D">
                              <w:pPr>
                                <w:spacing w:line="259" w:lineRule="auto"/>
                              </w:pPr>
                              <w:r>
                                <w:rPr>
                                  <w:rFonts w:ascii="Arial" w:eastAsia="Arial" w:hAnsi="Arial" w:cs="Arial"/>
                                  <w:b/>
                                </w:rPr>
                                <w:t>Per-router control.</w:t>
                              </w:r>
                            </w:p>
                          </w:txbxContent>
                        </wps:txbx>
                        <wps:bodyPr horzOverflow="overflow" vert="horz" lIns="0" tIns="0" rIns="0" bIns="0" rtlCol="0">
                          <a:noAutofit/>
                        </wps:bodyPr>
                      </wps:wsp>
                      <wps:wsp>
                        <wps:cNvPr id="26126" name="Rectangle 26126"/>
                        <wps:cNvSpPr/>
                        <wps:spPr>
                          <a:xfrm>
                            <a:off x="1592990" y="0"/>
                            <a:ext cx="59870" cy="202426"/>
                          </a:xfrm>
                          <a:prstGeom prst="rect">
                            <a:avLst/>
                          </a:prstGeom>
                          <a:ln>
                            <a:noFill/>
                          </a:ln>
                        </wps:spPr>
                        <wps:txbx>
                          <w:txbxContent>
                            <w:p w14:paraId="51798D58" w14:textId="77777777" w:rsidR="0025243D" w:rsidRDefault="0025243D">
                              <w:pPr>
                                <w:spacing w:line="259" w:lineRule="auto"/>
                              </w:pPr>
                              <w:r>
                                <w:t xml:space="preserve"> </w:t>
                              </w:r>
                            </w:p>
                          </w:txbxContent>
                        </wps:txbx>
                        <wps:bodyPr horzOverflow="overflow" vert="horz" lIns="0" tIns="0" rIns="0" bIns="0" rtlCol="0">
                          <a:noAutofit/>
                        </wps:bodyPr>
                      </wps:wsp>
                      <wps:wsp>
                        <wps:cNvPr id="26127" name="Rectangle 26127"/>
                        <wps:cNvSpPr/>
                        <wps:spPr>
                          <a:xfrm>
                            <a:off x="1638005" y="0"/>
                            <a:ext cx="1017362" cy="202426"/>
                          </a:xfrm>
                          <a:prstGeom prst="rect">
                            <a:avLst/>
                          </a:prstGeom>
                          <a:ln>
                            <a:noFill/>
                          </a:ln>
                        </wps:spPr>
                        <wps:txbx>
                          <w:txbxContent>
                            <w:p w14:paraId="38495ED7" w14:textId="77777777" w:rsidR="0025243D" w:rsidRDefault="0025243D">
                              <w:pPr>
                                <w:spacing w:line="259" w:lineRule="auto"/>
                              </w:pPr>
                              <w:r>
                                <w:rPr>
                                  <w:rFonts w:ascii="Arial" w:eastAsia="Arial" w:hAnsi="Arial" w:cs="Arial"/>
                                  <w:b/>
                                  <w:color w:val="1E7AB9"/>
                                </w:rPr>
                                <w:t>Figure 5.1</w:t>
                              </w:r>
                            </w:p>
                          </w:txbxContent>
                        </wps:txbx>
                        <wps:bodyPr horzOverflow="overflow" vert="horz" lIns="0" tIns="0" rIns="0" bIns="0" rtlCol="0">
                          <a:noAutofit/>
                        </wps:bodyPr>
                      </wps:wsp>
                      <wps:wsp>
                        <wps:cNvPr id="26128" name="Rectangle 26128"/>
                        <wps:cNvSpPr/>
                        <wps:spPr>
                          <a:xfrm>
                            <a:off x="2402938" y="0"/>
                            <a:ext cx="6571288" cy="202426"/>
                          </a:xfrm>
                          <a:prstGeom prst="rect">
                            <a:avLst/>
                          </a:prstGeom>
                          <a:ln>
                            <a:noFill/>
                          </a:ln>
                        </wps:spPr>
                        <wps:txbx>
                          <w:txbxContent>
                            <w:p w14:paraId="26BB6BBF" w14:textId="77777777" w:rsidR="0025243D" w:rsidRDefault="0025243D">
                              <w:pPr>
                                <w:spacing w:line="259" w:lineRule="auto"/>
                              </w:pPr>
                              <w:r>
                                <w:t xml:space="preserve"> illustrates the case where a routing algorithm runs in each and every</w:t>
                              </w:r>
                            </w:p>
                          </w:txbxContent>
                        </wps:txbx>
                        <wps:bodyPr horzOverflow="overflow" vert="horz" lIns="0" tIns="0" rIns="0" bIns="0" rtlCol="0">
                          <a:noAutofit/>
                        </wps:bodyPr>
                      </wps:wsp>
                      <wps:wsp>
                        <wps:cNvPr id="26129" name="Rectangle 26129"/>
                        <wps:cNvSpPr/>
                        <wps:spPr>
                          <a:xfrm>
                            <a:off x="171450" y="238192"/>
                            <a:ext cx="5841863" cy="202426"/>
                          </a:xfrm>
                          <a:prstGeom prst="rect">
                            <a:avLst/>
                          </a:prstGeom>
                          <a:ln>
                            <a:noFill/>
                          </a:ln>
                        </wps:spPr>
                        <wps:txbx>
                          <w:txbxContent>
                            <w:p w14:paraId="3AA798BF" w14:textId="77777777" w:rsidR="0025243D" w:rsidRDefault="0025243D">
                              <w:pPr>
                                <w:spacing w:line="259" w:lineRule="auto"/>
                              </w:pPr>
                              <w:r>
                                <w:t>router; both a forwarding and a routing function are contained</w:t>
                              </w:r>
                            </w:p>
                          </w:txbxContent>
                        </wps:txbx>
                        <wps:bodyPr horzOverflow="overflow" vert="horz" lIns="0" tIns="0" rIns="0" bIns="0" rtlCol="0">
                          <a:noAutofit/>
                        </wps:bodyPr>
                      </wps:wsp>
                      <pic:pic xmlns:pic="http://schemas.openxmlformats.org/drawingml/2006/picture">
                        <pic:nvPicPr>
                          <pic:cNvPr id="26131" name="Picture 26131"/>
                          <pic:cNvPicPr/>
                        </pic:nvPicPr>
                        <pic:blipFill>
                          <a:blip r:embed="rId254"/>
                          <a:stretch>
                            <a:fillRect/>
                          </a:stretch>
                        </pic:blipFill>
                        <pic:spPr>
                          <a:xfrm flipV="1">
                            <a:off x="171450" y="460786"/>
                            <a:ext cx="6686550" cy="4438650"/>
                          </a:xfrm>
                          <a:prstGeom prst="rect">
                            <a:avLst/>
                          </a:prstGeom>
                        </pic:spPr>
                      </pic:pic>
                    </wpg:wgp>
                  </a:graphicData>
                </a:graphic>
              </wp:inline>
            </w:drawing>
          </mc:Choice>
          <mc:Fallback>
            <w:pict>
              <v:group w14:anchorId="6A16AF0A" id="Group 555958" o:spid="_x0000_s1650" style="width:578.25pt;height:385.8pt;mso-position-horizontal-relative:char;mso-position-vertical-relative:line" coordsize="73437,489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">
                <v:shape id="Shape 26123" o:spid="_x0000_s1651" style="position:absolute;top:416;width:571;height:667;visibility:visible;mso-wrap-style:square;v-text-anchor:top" coordsize="57150,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" path="m28575,c42863,,57150,9525,57150,28575,57150,66675,,66675,,28575,,9525,14288,,28575,xe" fillcolor="#333" stroked="f" strokeweight="0">
                  <v:stroke miterlimit="83231f" joinstyle="miter"/>
                  <v:path arrowok="t" textboxrect="0,0,57150,66675"/>
                </v:shape>
                <v:shape id="Shape 26124" o:spid="_x0000_s1652" style="position:absolute;top:321;width:571;height:762;visibility:visible;mso-wrap-style:square;v-text-anchor:top" coordsize="5715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" path="m57150,38100c57150,,,,,38100v,38100,57150,38100,57150,xe" filled="f" strokecolor="#333">
                  <v:stroke miterlimit="83231f" joinstyle="miter"/>
                  <v:path arrowok="t" textboxrect="0,0,57150,76200"/>
                </v:shape>
                <v:rect id="Rectangle 26125" o:spid="_x0000_s1653" style="position:absolute;left:1714;width:18906;height:20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" filled="f" stroked="f">
                  <v:textbox inset="0,0,0,0">
                    <w:txbxContent>
                      <w:p w14:paraId="5BE2D16D" w14:textId="77777777" w:rsidR="0025243D" w:rsidRDefault="0025243D">
                        <w:pPr>
                          <w:spacing w:line="259" w:lineRule="auto"/>
                        </w:pPr>
                        <w:r>
                          <w:rPr>
                            <w:rFonts w:ascii="Arial" w:eastAsia="Arial" w:hAnsi="Arial" w:cs="Arial"/>
                            <w:b/>
                          </w:rPr>
                          <w:t>Per-router control.</w:t>
                        </w:r>
                      </w:p>
                    </w:txbxContent>
                  </v:textbox>
                </v:rect>
                <v:rect id="Rectangle 26126" o:spid="_x0000_s1654" style="position:absolute;left:15929;width:599;height:20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" filled="f" stroked="f">
                  <v:textbox inset="0,0,0,0">
                    <w:txbxContent>
                      <w:p w14:paraId="51798D58" w14:textId="77777777" w:rsidR="0025243D" w:rsidRDefault="0025243D">
                        <w:pPr>
                          <w:spacing w:line="259" w:lineRule="auto"/>
                        </w:pPr>
                        <w:r>
                          <w:t xml:space="preserve"> </w:t>
                        </w:r>
                      </w:p>
                    </w:txbxContent>
                  </v:textbox>
                </v:rect>
                <v:rect id="Rectangle 26127" o:spid="_x0000_s1655" style="position:absolute;left:16380;width:10173;height:20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" filled="f" stroked="f">
                  <v:textbox inset="0,0,0,0">
                    <w:txbxContent>
                      <w:p w14:paraId="38495ED7" w14:textId="77777777" w:rsidR="0025243D" w:rsidRDefault="0025243D">
                        <w:pPr>
                          <w:spacing w:line="259" w:lineRule="auto"/>
                        </w:pPr>
                        <w:r>
                          <w:rPr>
                            <w:rFonts w:ascii="Arial" w:eastAsia="Arial" w:hAnsi="Arial" w:cs="Arial"/>
                            <w:b/>
                            <w:color w:val="1E7AB9"/>
                          </w:rPr>
                          <w:t>Figure 5.1</w:t>
                        </w:r>
                      </w:p>
                    </w:txbxContent>
                  </v:textbox>
                </v:rect>
                <v:rect id="Rectangle 26128" o:spid="_x0000_s1656" style="position:absolute;left:24029;width:65713;height:20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" filled="f" stroked="f">
                  <v:textbox inset="0,0,0,0">
                    <w:txbxContent>
                      <w:p w14:paraId="26BB6BBF" w14:textId="77777777" w:rsidR="0025243D" w:rsidRDefault="0025243D">
                        <w:pPr>
                          <w:spacing w:line="259" w:lineRule="auto"/>
                        </w:pPr>
                        <w:r>
                          <w:t xml:space="preserve"> illustrates the case where a routing algorithm runs in each and every</w:t>
                        </w:r>
                      </w:p>
                    </w:txbxContent>
                  </v:textbox>
                </v:rect>
                <v:rect id="Rectangle 26129" o:spid="_x0000_s1657" style="position:absolute;left:1714;top:2381;width:58419;height:20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" filled="f" stroked="f">
                  <v:textbox inset="0,0,0,0">
                    <w:txbxContent>
                      <w:p w14:paraId="3AA798BF" w14:textId="77777777" w:rsidR="0025243D" w:rsidRDefault="0025243D">
                        <w:pPr>
                          <w:spacing w:line="259" w:lineRule="auto"/>
                        </w:pPr>
                        <w:r>
                          <w:t>router; both a forwarding and a routing function are contained</w:t>
                        </w:r>
                      </w:p>
                    </w:txbxContent>
                  </v:textbox>
                </v:rect>
                <v:shape id="Picture 26131" o:spid="_x0000_s1658" type="#_x0000_t75" style="position:absolute;left:1714;top:4607;width:66866;height:44387;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">
                  <v:imagedata r:id="rId255" o:title=""/>
                </v:shape>
                <w10:anchorlock/>
              </v:group>
            </w:pict>
          </mc:Fallback>
        </mc:AlternateContent>
      </w:r>
    </w:p>
    <w:p w14:paraId="057ACB56" w14:textId="77777777" w:rsidR="0025243D" w:rsidRDefault="0025243D" w:rsidP="00534956">
      <w:pPr>
        <w:pStyle w:val="Heading4"/>
      </w:pPr>
      <w:r>
        <w:rPr>
          <w:rFonts w:eastAsia="Arial"/>
        </w:rPr>
        <w:t>Figure 5.1 Per-router control: Individual routing algorithm components interact in the control plane</w:t>
      </w:r>
    </w:p>
    <w:p w14:paraId="52D7471B" w14:textId="77777777" w:rsidR="0025243D" w:rsidRDefault="0025243D">
      <w:pPr>
        <w:spacing w:after="27"/>
        <w:ind w:left="430" w:right="15"/>
      </w:pPr>
      <w:r>
        <w:t xml:space="preserve">within each router. Each router has a routing component that communicates with the routing components in other routers to compute the values for its forwarding table. This per-router control approach has been used in the Internet for decades. The OSPF and BGP protocols that we’ll study in </w:t>
      </w:r>
      <w:r>
        <w:rPr>
          <w:rFonts w:ascii="Arial" w:eastAsia="Arial" w:hAnsi="Arial" w:cs="Arial"/>
          <w:b/>
          <w:color w:val="1E7AB9"/>
        </w:rPr>
        <w:t>Sections 5.3</w:t>
      </w:r>
      <w:r>
        <w:t xml:space="preserve"> and </w:t>
      </w:r>
      <w:r>
        <w:rPr>
          <w:rFonts w:ascii="Arial" w:eastAsia="Arial" w:hAnsi="Arial" w:cs="Arial"/>
          <w:b/>
          <w:color w:val="1E7AB9"/>
        </w:rPr>
        <w:t>5.4</w:t>
      </w:r>
      <w:r>
        <w:t xml:space="preserve"> are based on this per-router approach to control.</w:t>
      </w:r>
    </w:p>
    <w:p w14:paraId="27CFBEBC" w14:textId="77777777" w:rsidR="0025243D" w:rsidRDefault="0025243D">
      <w:pPr>
        <w:spacing w:after="119"/>
        <w:ind w:left="421" w:right="15" w:hanging="270"/>
      </w:pPr>
      <w:r>
        <w:rPr>
          <w:rFonts w:ascii="Calibri" w:eastAsia="Calibri" w:hAnsi="Calibri" w:cs="Calibri"/>
          <w:noProof/>
          <w:color w:val="000000"/>
          <w:sz w:val="22"/>
        </w:rPr>
        <mc:AlternateContent>
          <mc:Choice Requires="wpg">
            <w:drawing>
              <wp:inline distT="0" distB="0" distL="0" distR="0" wp14:anchorId="2EE6749A" wp14:editId="5A140007">
                <wp:extent cx="57150" cy="76200"/>
                <wp:effectExtent l="0" t="0" r="0" b="0"/>
                <wp:docPr id="555883" name="Group 555883"/>
                <wp:cNvGraphicFramePr/>
                <a:graphic xmlns:a="http://schemas.openxmlformats.org/drawingml/2006/main">
                  <a:graphicData uri="http://schemas.microsoft.com/office/word/2010/wordprocessingGroup">
                    <wpg:wgp>
                      <wpg:cNvGrpSpPr/>
                      <wpg:grpSpPr>
                        <a:xfrm>
                          <a:off x="0" y="0"/>
                          <a:ext cx="57150" cy="76200"/>
                          <a:chOff x="0" y="0"/>
                          <a:chExt cx="57150" cy="76200"/>
                        </a:xfrm>
                      </wpg:grpSpPr>
                      <wps:wsp>
                        <wps:cNvPr id="26162" name="Shape 26162"/>
                        <wps:cNvSpPr/>
                        <wps:spPr>
                          <a:xfrm>
                            <a:off x="0" y="9525"/>
                            <a:ext cx="57150" cy="66675"/>
                          </a:xfrm>
                          <a:custGeom>
                            <a:avLst/>
                            <a:gdLst/>
                            <a:ahLst/>
                            <a:cxnLst/>
                            <a:rect l="0" t="0" r="0" b="0"/>
                            <a:pathLst>
                              <a:path w="57150" h="66675">
                                <a:moveTo>
                                  <a:pt x="28575" y="0"/>
                                </a:moveTo>
                                <a:cubicBezTo>
                                  <a:pt x="42863" y="0"/>
                                  <a:pt x="57150" y="9525"/>
                                  <a:pt x="57150" y="28575"/>
                                </a:cubicBezTo>
                                <a:cubicBezTo>
                                  <a:pt x="57150" y="66675"/>
                                  <a:pt x="0" y="66675"/>
                                  <a:pt x="0" y="28575"/>
                                </a:cubicBezTo>
                                <a:cubicBezTo>
                                  <a:pt x="0" y="9525"/>
                                  <a:pt x="14288" y="0"/>
                                  <a:pt x="28575" y="0"/>
                                </a:cubicBez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26163" name="Shape 26163"/>
                        <wps:cNvSpPr/>
                        <wps:spPr>
                          <a:xfrm>
                            <a:off x="0" y="0"/>
                            <a:ext cx="57150" cy="76200"/>
                          </a:xfrm>
                          <a:custGeom>
                            <a:avLst/>
                            <a:gdLst/>
                            <a:ahLst/>
                            <a:cxnLst/>
                            <a:rect l="0" t="0" r="0" b="0"/>
                            <a:pathLst>
                              <a:path w="57150" h="76200">
                                <a:moveTo>
                                  <a:pt x="57150" y="38100"/>
                                </a:moveTo>
                                <a:cubicBezTo>
                                  <a:pt x="57150" y="0"/>
                                  <a:pt x="0" y="0"/>
                                  <a:pt x="0" y="38100"/>
                                </a:cubicBezTo>
                                <a:cubicBezTo>
                                  <a:pt x="0" y="76200"/>
                                  <a:pt x="57150" y="76200"/>
                                  <a:pt x="57150" y="38100"/>
                                </a:cubicBezTo>
                                <a:close/>
                              </a:path>
                            </a:pathLst>
                          </a:custGeom>
                          <a:ln w="9525" cap="flat">
                            <a:miter lim="127000"/>
                          </a:ln>
                        </wps:spPr>
                        <wps:style>
                          <a:lnRef idx="1">
                            <a:srgbClr val="333333"/>
                          </a:lnRef>
                          <a:fillRef idx="0">
                            <a:srgbClr val="000000">
                              <a:alpha val="0"/>
                            </a:srgbClr>
                          </a:fillRef>
                          <a:effectRef idx="0">
                            <a:scrgbClr r="0" g="0" b="0"/>
                          </a:effectRef>
                          <a:fontRef idx="none"/>
                        </wps:style>
                        <wps:bodyPr/>
                      </wps:wsp>
                    </wpg:wgp>
                  </a:graphicData>
                </a:graphic>
              </wp:inline>
            </w:drawing>
          </mc:Choice>
          <mc:Fallback>
            <w:pict>
              <v:group w14:anchorId="23B54B13" id="Group 555883" o:spid="_x0000_s1026" style="width:4.5pt;height:6pt;mso-position-horizontal-relative:char;mso-position-vertical-relative:line" coordsize="57150,76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">
                <v:shape id="Shape 26162" o:spid="_x0000_s1027" style="position:absolute;top:9525;width:57150;height:66675;visibility:visible;mso-wrap-style:square;v-text-anchor:top" coordsize="57150,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" path="m28575,c42863,,57150,9525,57150,28575,57150,66675,,66675,,28575,,9525,14288,,28575,xe" fillcolor="#333" stroked="f" strokeweight="0">
                  <v:stroke miterlimit="83231f" joinstyle="miter"/>
                  <v:path arrowok="t" textboxrect="0,0,57150,66675"/>
                </v:shape>
                <v:shape id="Shape 26163" o:spid="_x0000_s1028" style="position:absolute;width:57150;height:76200;visibility:visible;mso-wrap-style:square;v-text-anchor:top" coordsize="5715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" path="m57150,38100c57150,,,,,38100v,38100,57150,38100,57150,xe" filled="f" strokecolor="#333">
                  <v:stroke miterlimit="83231f" joinstyle="miter"/>
                  <v:path arrowok="t" textboxrect="0,0,57150,76200"/>
                </v:shape>
                <w10:anchorlock/>
              </v:group>
            </w:pict>
          </mc:Fallback>
        </mc:AlternateContent>
      </w:r>
      <w:r>
        <w:rPr>
          <w:rFonts w:ascii="Arial" w:eastAsia="Arial" w:hAnsi="Arial" w:cs="Arial"/>
          <w:b/>
        </w:rPr>
        <w:t xml:space="preserve"> Logically centralized control.</w:t>
      </w:r>
      <w:r>
        <w:t xml:space="preserve"> </w:t>
      </w:r>
      <w:r>
        <w:rPr>
          <w:rFonts w:ascii="Arial" w:eastAsia="Arial" w:hAnsi="Arial" w:cs="Arial"/>
          <w:b/>
          <w:color w:val="1E7AB9"/>
        </w:rPr>
        <w:t>Figure 5.2</w:t>
      </w:r>
      <w:r>
        <w:t xml:space="preserve"> illustrates the case in which a logically centralized controller computes and distributes the forwarding tables to be used by each and every router. As we saw in </w:t>
      </w:r>
      <w:r>
        <w:rPr>
          <w:rFonts w:ascii="Arial" w:eastAsia="Arial" w:hAnsi="Arial" w:cs="Arial"/>
          <w:b/>
          <w:color w:val="1E7AB9"/>
        </w:rPr>
        <w:t>Section 4.4</w:t>
      </w:r>
      <w:r>
        <w:t>, the generalized match-plus-action abstraction allows the router to perform traditional IP forwarding as well as a rich set of other functions (load sharing, firewalling, and NAT) that had been previously implemented in separate middleboxes.</w:t>
      </w:r>
    </w:p>
    <w:p w14:paraId="67D509A9" w14:textId="77777777" w:rsidR="0025243D" w:rsidRDefault="0025243D">
      <w:pPr>
        <w:spacing w:after="324" w:line="259" w:lineRule="auto"/>
        <w:ind w:left="1"/>
      </w:pPr>
      <w:r>
        <w:rPr>
          <w:noProof/>
        </w:rPr>
        <w:drawing>
          <wp:inline distT="0" distB="0" distL="0" distR="0" wp14:anchorId="4C51F358" wp14:editId="7EF158E6">
            <wp:extent cx="6934200" cy="5695950"/>
            <wp:effectExtent l="0" t="0" r="0" b="0"/>
            <wp:docPr id="26175" name="Picture 26175"/>
            <wp:cNvGraphicFramePr/>
            <a:graphic xmlns:a="http://schemas.openxmlformats.org/drawingml/2006/main">
              <a:graphicData uri="http://schemas.openxmlformats.org/drawingml/2006/picture">
                <pic:pic xmlns:pic="http://schemas.openxmlformats.org/drawingml/2006/picture">
                  <pic:nvPicPr>
                    <pic:cNvPr id="26175" name="Picture 26175"/>
                    <pic:cNvPicPr/>
                  </pic:nvPicPr>
                  <pic:blipFill>
                    <a:blip r:embed="rId256"/>
                    <a:stretch>
                      <a:fillRect/>
                    </a:stretch>
                  </pic:blipFill>
                  <pic:spPr>
                    <a:xfrm flipV="1">
                      <a:off x="0" y="0"/>
                      <a:ext cx="6934200" cy="5695950"/>
                    </a:xfrm>
                    <a:prstGeom prst="rect">
                      <a:avLst/>
                    </a:prstGeom>
                  </pic:spPr>
                </pic:pic>
              </a:graphicData>
            </a:graphic>
          </wp:inline>
        </w:drawing>
      </w:r>
    </w:p>
    <w:p w14:paraId="72E090A7" w14:textId="77777777" w:rsidR="0025243D" w:rsidRDefault="0025243D" w:rsidP="00534956">
      <w:pPr>
        <w:pStyle w:val="Heading4"/>
      </w:pPr>
      <w:r>
        <w:rPr>
          <w:rFonts w:eastAsia="Arial"/>
        </w:rPr>
        <w:t>Figure 5.2 Logically centralized control: A distinct, typically remote, controller interacts with local control agents (CAs)</w:t>
      </w:r>
    </w:p>
    <w:p w14:paraId="2C1A44F7" w14:textId="77777777" w:rsidR="0025243D" w:rsidRDefault="0025243D">
      <w:pPr>
        <w:spacing w:after="588"/>
        <w:ind w:right="15"/>
      </w:pPr>
      <w:r>
        <w:t xml:space="preserve">The controller interacts with a control agent (CA) in each of the routers via a well-defined protocol to configure and manage that router’s flow table. Typically, the CA has minimum functionality; its job is to communicate with the controller, and to do as the controller commands. Unlike the routing algorithms in </w:t>
      </w:r>
      <w:r>
        <w:rPr>
          <w:rFonts w:ascii="Arial" w:eastAsia="Arial" w:hAnsi="Arial" w:cs="Arial"/>
          <w:b/>
          <w:color w:val="1E7AB9"/>
        </w:rPr>
        <w:t>Figure 5.1</w:t>
      </w:r>
      <w:r>
        <w:t>, the CAs do not directly interact with each other nor do they actively take part in computing the forwarding table. This is a key distinction between per-router control and logically centralized control.</w:t>
      </w:r>
    </w:p>
    <w:p w14:paraId="06D47999" w14:textId="77777777" w:rsidR="0025243D" w:rsidRDefault="0025243D">
      <w:pPr>
        <w:ind w:right="15"/>
      </w:pPr>
      <w:r>
        <w:t xml:space="preserve">By “logically centralized” control </w:t>
      </w:r>
      <w:r>
        <w:rPr>
          <w:rFonts w:ascii="Arial" w:eastAsia="Arial" w:hAnsi="Arial" w:cs="Arial"/>
          <w:b/>
          <w:color w:val="1E7AB9"/>
        </w:rPr>
        <w:t>[Levin 2012]</w:t>
      </w:r>
      <w:r>
        <w:t xml:space="preserve"> we mean that the routing control service is accessed as if it were a single central service point, even though the service is likely to be implemented via multiple servers for fault-tolerance, and performance scalability reasons. As we will see in </w:t>
      </w:r>
      <w:r>
        <w:rPr>
          <w:rFonts w:ascii="Arial" w:eastAsia="Arial" w:hAnsi="Arial" w:cs="Arial"/>
          <w:b/>
          <w:color w:val="1E7AB9"/>
        </w:rPr>
        <w:t>Section 5.5</w:t>
      </w:r>
      <w:r>
        <w:t xml:space="preserve">, SDN adopts this notion of a logically centralized controller—an approach that is finding increased use in production deployments. Google uses SDN to control the routers in its internal B4 global wide-area network that interconnects its data centers </w:t>
      </w:r>
      <w:r>
        <w:rPr>
          <w:rFonts w:ascii="Arial" w:eastAsia="Arial" w:hAnsi="Arial" w:cs="Arial"/>
          <w:b/>
          <w:color w:val="1E7AB9"/>
        </w:rPr>
        <w:t>[Jain 2013]</w:t>
      </w:r>
      <w:r>
        <w:t xml:space="preserve">. SWAN </w:t>
      </w:r>
      <w:r>
        <w:rPr>
          <w:rFonts w:ascii="Arial" w:eastAsia="Arial" w:hAnsi="Arial" w:cs="Arial"/>
          <w:b/>
          <w:color w:val="1E7AB9"/>
        </w:rPr>
        <w:t>[Hong 2013]</w:t>
      </w:r>
      <w:r>
        <w:t xml:space="preserve">, from Microsoft Research, uses a logically centralized controller to manage routing and forwarding between a wide area network and a data center network. China Telecom and China Unicom are using SDN both within data centers and between data centers </w:t>
      </w:r>
      <w:r>
        <w:rPr>
          <w:rFonts w:ascii="Arial" w:eastAsia="Arial" w:hAnsi="Arial" w:cs="Arial"/>
          <w:b/>
          <w:color w:val="1E7AB9"/>
        </w:rPr>
        <w:t>[Li 2015]</w:t>
      </w:r>
      <w:r>
        <w:t xml:space="preserve">. AT&amp;T has noted </w:t>
      </w:r>
      <w:r>
        <w:rPr>
          <w:rFonts w:ascii="Arial" w:eastAsia="Arial" w:hAnsi="Arial" w:cs="Arial"/>
          <w:b/>
          <w:color w:val="1E7AB9"/>
        </w:rPr>
        <w:t>[AT&amp;T 2013]</w:t>
      </w:r>
      <w:r>
        <w:t xml:space="preserve"> that it “supports many SDN capabilities and independently defined, proprietary mechanisms that fall under the SDN architectural framework.”</w:t>
      </w:r>
    </w:p>
    <w:p w14:paraId="20498919" w14:textId="77777777" w:rsidR="0025243D" w:rsidRDefault="0025243D">
      <w:pPr>
        <w:sectPr w:rsidR="0025243D" w:rsidSect="0025243D">
          <w:footnotePr>
            <w:numRestart w:val="eachPage"/>
          </w:footnotePr>
          <w:pgSz w:w="14180" w:h="18700"/>
          <w:pgMar w:top="860" w:right="1207" w:bottom="860" w:left="1199" w:header="720" w:footer="720" w:gutter="0"/>
          <w:cols w:space="720"/>
        </w:sectPr>
      </w:pPr>
    </w:p>
    <w:p w14:paraId="401D457F" w14:textId="77777777" w:rsidR="0025243D" w:rsidRDefault="0025243D" w:rsidP="00534956">
      <w:pPr>
        <w:pStyle w:val="Heading2"/>
      </w:pPr>
      <w:bookmarkStart w:id="111" w:name="_Toc198669921"/>
      <w:r>
        <w:t>5.2 Routing Algorithms</w:t>
      </w:r>
      <w:bookmarkEnd w:id="111"/>
    </w:p>
    <w:p w14:paraId="3DFFE291" w14:textId="77777777" w:rsidR="0025243D" w:rsidRDefault="0025243D">
      <w:pPr>
        <w:spacing w:after="498"/>
        <w:ind w:right="1183"/>
      </w:pPr>
      <w:r>
        <w:t xml:space="preserve">In this section we’ll study </w:t>
      </w:r>
      <w:r>
        <w:rPr>
          <w:rFonts w:ascii="Arial" w:eastAsia="Arial" w:hAnsi="Arial" w:cs="Arial"/>
          <w:b/>
          <w:color w:val="1E7AB9"/>
        </w:rPr>
        <w:t>routing algorithms</w:t>
      </w:r>
      <w:r>
        <w:t xml:space="preserve">, whose goal is to determine good paths (equivalently, routes), from senders to receivers, through the network of routers. Typically, a “good” path is one that has the least cost. We’ll see that in practice, however, real-world concerns such as policy issues (for example, a rule such as “router </w:t>
      </w:r>
      <w:r>
        <w:rPr>
          <w:rFonts w:ascii="Arial" w:eastAsia="Arial" w:hAnsi="Arial" w:cs="Arial"/>
          <w:i/>
        </w:rPr>
        <w:t>x</w:t>
      </w:r>
      <w:r>
        <w:t xml:space="preserve">, belonging to organization </w:t>
      </w:r>
      <w:r>
        <w:rPr>
          <w:rFonts w:ascii="Arial" w:eastAsia="Arial" w:hAnsi="Arial" w:cs="Arial"/>
          <w:i/>
        </w:rPr>
        <w:t>Y</w:t>
      </w:r>
      <w:r>
        <w:t xml:space="preserve">, should not forward any packets originating from the network owned by organization </w:t>
      </w:r>
      <w:r>
        <w:rPr>
          <w:rFonts w:ascii="Arial" w:eastAsia="Arial" w:hAnsi="Arial" w:cs="Arial"/>
          <w:i/>
        </w:rPr>
        <w:t>Z</w:t>
      </w:r>
      <w:r>
        <w:rPr>
          <w:rFonts w:ascii="Arial" w:eastAsia="Arial" w:hAnsi="Arial" w:cs="Arial"/>
        </w:rPr>
        <w:t> </w:t>
      </w:r>
      <w:r>
        <w:t>”) also come into play. We note that whether the network control plane adopts a per-router control approach or a logically centralized approach, there must always be a welldefined sequence of routers that a packet will cross in traveling from sending to receiving host. Thus, the routing algorithms that compute these paths are of fundamental importance, and another candidate for our top-10 list of fundamentally important networking concepts.</w:t>
      </w:r>
    </w:p>
    <w:p w14:paraId="1CA3AED1" w14:textId="77777777" w:rsidR="0025243D" w:rsidRDefault="0025243D">
      <w:pPr>
        <w:spacing w:after="119"/>
        <w:ind w:right="1095"/>
      </w:pPr>
      <w:r>
        <w:t xml:space="preserve">A graph is used to formulate routing problems. Recall that a </w:t>
      </w:r>
      <w:r>
        <w:rPr>
          <w:rFonts w:ascii="Arial" w:eastAsia="Arial" w:hAnsi="Arial" w:cs="Arial"/>
          <w:b/>
          <w:color w:val="1E7AB9"/>
        </w:rPr>
        <w:t>graph</w:t>
      </w:r>
      <w:r>
        <w:t xml:space="preserve"> G=(N, E) is a set </w:t>
      </w:r>
      <w:r>
        <w:rPr>
          <w:rFonts w:ascii="Arial" w:eastAsia="Arial" w:hAnsi="Arial" w:cs="Arial"/>
          <w:i/>
        </w:rPr>
        <w:t>N</w:t>
      </w:r>
      <w:r>
        <w:t xml:space="preserve"> of nodes and a collection </w:t>
      </w:r>
      <w:r>
        <w:rPr>
          <w:rFonts w:ascii="Arial" w:eastAsia="Arial" w:hAnsi="Arial" w:cs="Arial"/>
          <w:i/>
        </w:rPr>
        <w:t>E</w:t>
      </w:r>
      <w:r>
        <w:t xml:space="preserve"> of edges, where each edge is a pair of nodes from </w:t>
      </w:r>
      <w:r>
        <w:rPr>
          <w:rFonts w:ascii="Arial" w:eastAsia="Arial" w:hAnsi="Arial" w:cs="Arial"/>
          <w:i/>
        </w:rPr>
        <w:t>N</w:t>
      </w:r>
      <w:r>
        <w:t>. In the context of network-layer routing, the nodes in the graph represent</w:t>
      </w:r>
    </w:p>
    <w:p w14:paraId="4E764F1B" w14:textId="77777777" w:rsidR="0025243D" w:rsidRDefault="0025243D">
      <w:pPr>
        <w:spacing w:after="324" w:line="259" w:lineRule="auto"/>
        <w:ind w:left="1"/>
      </w:pPr>
      <w:r>
        <w:rPr>
          <w:noProof/>
        </w:rPr>
        <w:drawing>
          <wp:inline distT="0" distB="0" distL="0" distR="0" wp14:anchorId="0BEC58E8" wp14:editId="051B7EBF">
            <wp:extent cx="3714750" cy="2514600"/>
            <wp:effectExtent l="0" t="0" r="0" b="0"/>
            <wp:docPr id="26281" name="Picture 26281"/>
            <wp:cNvGraphicFramePr/>
            <a:graphic xmlns:a="http://schemas.openxmlformats.org/drawingml/2006/main">
              <a:graphicData uri="http://schemas.openxmlformats.org/drawingml/2006/picture">
                <pic:pic xmlns:pic="http://schemas.openxmlformats.org/drawingml/2006/picture">
                  <pic:nvPicPr>
                    <pic:cNvPr id="26281" name="Picture 26281"/>
                    <pic:cNvPicPr/>
                  </pic:nvPicPr>
                  <pic:blipFill>
                    <a:blip r:embed="rId257"/>
                    <a:stretch>
                      <a:fillRect/>
                    </a:stretch>
                  </pic:blipFill>
                  <pic:spPr>
                    <a:xfrm flipV="1">
                      <a:off x="0" y="0"/>
                      <a:ext cx="3714750" cy="2514600"/>
                    </a:xfrm>
                    <a:prstGeom prst="rect">
                      <a:avLst/>
                    </a:prstGeom>
                  </pic:spPr>
                </pic:pic>
              </a:graphicData>
            </a:graphic>
          </wp:inline>
        </w:drawing>
      </w:r>
    </w:p>
    <w:p w14:paraId="2BC5AE14" w14:textId="77777777" w:rsidR="0025243D" w:rsidRDefault="0025243D" w:rsidP="00534956">
      <w:pPr>
        <w:pStyle w:val="Heading4"/>
      </w:pPr>
      <w:r>
        <w:rPr>
          <w:rFonts w:eastAsia="Arial"/>
        </w:rPr>
        <w:t>Figure 5.3 Abstract graph model of a computer network</w:t>
      </w:r>
    </w:p>
    <w:p w14:paraId="59B404FD" w14:textId="77777777" w:rsidR="0025243D" w:rsidRDefault="0025243D">
      <w:pPr>
        <w:ind w:right="1124"/>
      </w:pPr>
      <w:r>
        <w:t xml:space="preserve">routers—the points at which packet-forwarding decisions are made—and the edges connecting these nodes represent the physical links between these routers. Such a graph abstraction of a computer network is shown in </w:t>
      </w:r>
      <w:r>
        <w:rPr>
          <w:rFonts w:ascii="Arial" w:eastAsia="Arial" w:hAnsi="Arial" w:cs="Arial"/>
          <w:b/>
          <w:color w:val="1E7AB9"/>
        </w:rPr>
        <w:t>Figure 5.3</w:t>
      </w:r>
      <w:r>
        <w:t xml:space="preserve">. To view some graphs representing real network maps, see </w:t>
      </w:r>
      <w:r>
        <w:rPr>
          <w:rFonts w:ascii="Arial" w:eastAsia="Arial" w:hAnsi="Arial" w:cs="Arial"/>
          <w:b/>
          <w:color w:val="1E7AB9"/>
        </w:rPr>
        <w:t>[Dodge 2016</w:t>
      </w:r>
      <w:r>
        <w:t xml:space="preserve">, </w:t>
      </w:r>
      <w:r>
        <w:rPr>
          <w:rFonts w:ascii="Arial" w:eastAsia="Arial" w:hAnsi="Arial" w:cs="Arial"/>
          <w:b/>
          <w:color w:val="1E7AB9"/>
        </w:rPr>
        <w:t>Cheswick 2000]</w:t>
      </w:r>
      <w:r>
        <w:t xml:space="preserve">; for a discussion of how well different graph-based models model the Internet, see </w:t>
      </w:r>
      <w:r>
        <w:rPr>
          <w:rFonts w:ascii="Arial" w:eastAsia="Arial" w:hAnsi="Arial" w:cs="Arial"/>
          <w:b/>
          <w:color w:val="1E7AB9"/>
        </w:rPr>
        <w:t>[Zegura 1997</w:t>
      </w:r>
      <w:r>
        <w:t xml:space="preserve">, </w:t>
      </w:r>
      <w:r>
        <w:rPr>
          <w:rFonts w:ascii="Arial" w:eastAsia="Arial" w:hAnsi="Arial" w:cs="Arial"/>
          <w:b/>
          <w:color w:val="1E7AB9"/>
        </w:rPr>
        <w:t>Faloutsos 1999</w:t>
      </w:r>
      <w:r>
        <w:t xml:space="preserve">, </w:t>
      </w:r>
      <w:r>
        <w:rPr>
          <w:rFonts w:ascii="Arial" w:eastAsia="Arial" w:hAnsi="Arial" w:cs="Arial"/>
          <w:b/>
          <w:color w:val="1E7AB9"/>
        </w:rPr>
        <w:t>Li 2004]</w:t>
      </w:r>
      <w:r>
        <w:t>.</w:t>
      </w:r>
    </w:p>
    <w:p w14:paraId="6A3041F0" w14:textId="77777777" w:rsidR="0025243D" w:rsidRDefault="0025243D">
      <w:pPr>
        <w:spacing w:after="324"/>
        <w:ind w:right="1082"/>
      </w:pPr>
      <w:r>
        <w:t xml:space="preserve">As shown in </w:t>
      </w:r>
      <w:r>
        <w:rPr>
          <w:rFonts w:ascii="Arial" w:eastAsia="Arial" w:hAnsi="Arial" w:cs="Arial"/>
          <w:b/>
          <w:color w:val="1E7AB9"/>
        </w:rPr>
        <w:t>Figure 5.3</w:t>
      </w:r>
      <w:r>
        <w:t>, an edge also has a value representing its cost. Typically, an edge’s cost may reflect the physical length of the corresponding link (for example, a transoceanic link might have a higher cost than a short-haul terrestrial link), the link speed, or the monetary cost associated with a link. For our purposes, we’ll simply take the edge costs as a given and won’t worry about how they are determined. For any edge (</w:t>
      </w:r>
      <w:r>
        <w:rPr>
          <w:rFonts w:ascii="Arial" w:eastAsia="Arial" w:hAnsi="Arial" w:cs="Arial"/>
          <w:i/>
        </w:rPr>
        <w:t>x</w:t>
      </w:r>
      <w:r>
        <w:t xml:space="preserve">, </w:t>
      </w:r>
      <w:r>
        <w:rPr>
          <w:rFonts w:ascii="Arial" w:eastAsia="Arial" w:hAnsi="Arial" w:cs="Arial"/>
          <w:i/>
        </w:rPr>
        <w:t>y</w:t>
      </w:r>
      <w:r>
        <w:t xml:space="preserve">) in </w:t>
      </w:r>
      <w:r>
        <w:rPr>
          <w:rFonts w:ascii="Arial" w:eastAsia="Arial" w:hAnsi="Arial" w:cs="Arial"/>
          <w:i/>
        </w:rPr>
        <w:t>E</w:t>
      </w:r>
      <w:r>
        <w:t xml:space="preserve">, we denote </w:t>
      </w:r>
      <w:r>
        <w:rPr>
          <w:rFonts w:ascii="Arial" w:eastAsia="Arial" w:hAnsi="Arial" w:cs="Arial"/>
          <w:i/>
        </w:rPr>
        <w:t>c</w:t>
      </w:r>
      <w:r>
        <w:t>(</w:t>
      </w:r>
      <w:r>
        <w:rPr>
          <w:rFonts w:ascii="Arial" w:eastAsia="Arial" w:hAnsi="Arial" w:cs="Arial"/>
          <w:i/>
        </w:rPr>
        <w:t>x</w:t>
      </w:r>
      <w:r>
        <w:t xml:space="preserve">, </w:t>
      </w:r>
      <w:r>
        <w:rPr>
          <w:rFonts w:ascii="Arial" w:eastAsia="Arial" w:hAnsi="Arial" w:cs="Arial"/>
          <w:i/>
        </w:rPr>
        <w:t>y</w:t>
      </w:r>
      <w:r>
        <w:t xml:space="preserve">) as the cost of the edge between nodes </w:t>
      </w:r>
      <w:r>
        <w:rPr>
          <w:rFonts w:ascii="Arial" w:eastAsia="Arial" w:hAnsi="Arial" w:cs="Arial"/>
          <w:i/>
        </w:rPr>
        <w:t>x</w:t>
      </w:r>
      <w:r>
        <w:t xml:space="preserve"> and </w:t>
      </w:r>
      <w:r>
        <w:rPr>
          <w:rFonts w:ascii="Arial" w:eastAsia="Arial" w:hAnsi="Arial" w:cs="Arial"/>
          <w:i/>
        </w:rPr>
        <w:t>y.</w:t>
      </w:r>
      <w:r>
        <w:t xml:space="preserve"> If the pair (</w:t>
      </w:r>
      <w:r>
        <w:rPr>
          <w:rFonts w:ascii="Arial" w:eastAsia="Arial" w:hAnsi="Arial" w:cs="Arial"/>
          <w:i/>
        </w:rPr>
        <w:t>x</w:t>
      </w:r>
      <w:r>
        <w:t xml:space="preserve">, </w:t>
      </w:r>
      <w:r>
        <w:rPr>
          <w:rFonts w:ascii="Arial" w:eastAsia="Arial" w:hAnsi="Arial" w:cs="Arial"/>
          <w:i/>
        </w:rPr>
        <w:t>y</w:t>
      </w:r>
      <w:r>
        <w:t xml:space="preserve">) does not belong to </w:t>
      </w:r>
      <w:r>
        <w:rPr>
          <w:rFonts w:ascii="Arial" w:eastAsia="Arial" w:hAnsi="Arial" w:cs="Arial"/>
          <w:i/>
        </w:rPr>
        <w:t>E</w:t>
      </w:r>
      <w:r>
        <w:t>, we set c(x, y)=</w:t>
      </w:r>
      <w:r>
        <w:rPr>
          <w:rFonts w:ascii="Arial" w:eastAsia="Arial" w:hAnsi="Arial" w:cs="Arial"/>
        </w:rPr>
        <w:t>∞</w:t>
      </w:r>
      <w:r>
        <w:t>. Also, we’ll only consider undirected graphs (i.e., graphs whose edges do not have a direction) in our discussion here, so that edge (</w:t>
      </w:r>
      <w:r>
        <w:rPr>
          <w:rFonts w:ascii="Arial" w:eastAsia="Arial" w:hAnsi="Arial" w:cs="Arial"/>
          <w:i/>
        </w:rPr>
        <w:t>x</w:t>
      </w:r>
      <w:r>
        <w:t xml:space="preserve">, </w:t>
      </w:r>
      <w:r>
        <w:rPr>
          <w:rFonts w:ascii="Arial" w:eastAsia="Arial" w:hAnsi="Arial" w:cs="Arial"/>
          <w:i/>
        </w:rPr>
        <w:t>y</w:t>
      </w:r>
      <w:r>
        <w:t>) is the same as edge (</w:t>
      </w:r>
      <w:r>
        <w:rPr>
          <w:rFonts w:ascii="Arial" w:eastAsia="Arial" w:hAnsi="Arial" w:cs="Arial"/>
          <w:i/>
        </w:rPr>
        <w:t>y</w:t>
      </w:r>
      <w:r>
        <w:t xml:space="preserve">, </w:t>
      </w:r>
      <w:r>
        <w:rPr>
          <w:rFonts w:ascii="Arial" w:eastAsia="Arial" w:hAnsi="Arial" w:cs="Arial"/>
          <w:i/>
        </w:rPr>
        <w:t>x</w:t>
      </w:r>
      <w:r>
        <w:t xml:space="preserve">) and that c(x, y)=c(y, x); however, the algorithms we’ll study can be easily extended to the case of directed links with a different cost in each direction. Also, a node </w:t>
      </w:r>
      <w:r>
        <w:rPr>
          <w:rFonts w:ascii="Arial" w:eastAsia="Arial" w:hAnsi="Arial" w:cs="Arial"/>
          <w:i/>
        </w:rPr>
        <w:t>y</w:t>
      </w:r>
      <w:r>
        <w:t xml:space="preserve"> is said to be a </w:t>
      </w:r>
      <w:r>
        <w:rPr>
          <w:rFonts w:ascii="Arial" w:eastAsia="Arial" w:hAnsi="Arial" w:cs="Arial"/>
          <w:b/>
          <w:color w:val="1E7AB9"/>
        </w:rPr>
        <w:t>neighbor</w:t>
      </w:r>
      <w:r>
        <w:t xml:space="preserve"> of node </w:t>
      </w:r>
      <w:r>
        <w:rPr>
          <w:rFonts w:ascii="Arial" w:eastAsia="Arial" w:hAnsi="Arial" w:cs="Arial"/>
          <w:i/>
        </w:rPr>
        <w:t>x</w:t>
      </w:r>
      <w:r>
        <w:t xml:space="preserve"> if (</w:t>
      </w:r>
      <w:r>
        <w:rPr>
          <w:rFonts w:ascii="Arial" w:eastAsia="Arial" w:hAnsi="Arial" w:cs="Arial"/>
          <w:i/>
        </w:rPr>
        <w:t>x</w:t>
      </w:r>
      <w:r>
        <w:t xml:space="preserve">, </w:t>
      </w:r>
      <w:r>
        <w:rPr>
          <w:rFonts w:ascii="Arial" w:eastAsia="Arial" w:hAnsi="Arial" w:cs="Arial"/>
          <w:i/>
        </w:rPr>
        <w:t>y</w:t>
      </w:r>
      <w:r>
        <w:t xml:space="preserve">) belongs to </w:t>
      </w:r>
      <w:r>
        <w:rPr>
          <w:rFonts w:ascii="Arial" w:eastAsia="Arial" w:hAnsi="Arial" w:cs="Arial"/>
          <w:i/>
        </w:rPr>
        <w:t>E</w:t>
      </w:r>
      <w:r>
        <w:t>.</w:t>
      </w:r>
    </w:p>
    <w:p w14:paraId="585E80D5" w14:textId="77777777" w:rsidR="0025243D" w:rsidRDefault="0025243D">
      <w:pPr>
        <w:spacing w:after="473"/>
        <w:ind w:right="1258"/>
      </w:pPr>
      <w:r>
        <w:t xml:space="preserve">Given that costs are assigned to the various edges in the graph abstraction, a natural goal of a routing algorithm is to identify the least costly paths between sources and destinations. To make this problem more precise, recall that a </w:t>
      </w:r>
      <w:r>
        <w:rPr>
          <w:rFonts w:ascii="Arial" w:eastAsia="Arial" w:hAnsi="Arial" w:cs="Arial"/>
          <w:b/>
          <w:color w:val="1E7AB9"/>
        </w:rPr>
        <w:t>path</w:t>
      </w:r>
      <w:r>
        <w:t xml:space="preserve"> in a graph G=(N, E) is a sequence of nodes (x1,x2,</w:t>
      </w:r>
      <w:r>
        <w:rPr>
          <w:rFonts w:ascii="Segoe UI Symbol" w:eastAsia="Segoe UI Symbol" w:hAnsi="Segoe UI Symbol" w:cs="Segoe UI Symbol"/>
        </w:rPr>
        <w:t>⋯</w:t>
      </w:r>
      <w:r>
        <w:t>,xp) such that each of the pairs (x1,x2),(x2,x3),</w:t>
      </w:r>
      <w:r>
        <w:rPr>
          <w:rFonts w:ascii="Segoe UI Symbol" w:eastAsia="Segoe UI Symbol" w:hAnsi="Segoe UI Symbol" w:cs="Segoe UI Symbol"/>
        </w:rPr>
        <w:t>⋯</w:t>
      </w:r>
      <w:r>
        <w:t>,(xp</w:t>
      </w:r>
      <w:r>
        <w:rPr>
          <w:rFonts w:ascii="Arial" w:eastAsia="Arial" w:hAnsi="Arial" w:cs="Arial"/>
        </w:rPr>
        <w:t>−</w:t>
      </w:r>
      <w:r>
        <w:t xml:space="preserve">1,xp) are edges in </w:t>
      </w:r>
      <w:r>
        <w:rPr>
          <w:rFonts w:ascii="Arial" w:eastAsia="Arial" w:hAnsi="Arial" w:cs="Arial"/>
          <w:i/>
        </w:rPr>
        <w:t>E</w:t>
      </w:r>
      <w:r>
        <w:t>. The cost of a path (x1,x2,</w:t>
      </w:r>
      <w:r>
        <w:rPr>
          <w:rFonts w:ascii="Segoe UI Symbol" w:eastAsia="Segoe UI Symbol" w:hAnsi="Segoe UI Symbol" w:cs="Segoe UI Symbol"/>
        </w:rPr>
        <w:t>⋯</w:t>
      </w:r>
      <w:r>
        <w:t>, xp) is simply the sum of all the edge costs along the path, that is, c(x1,x2)+c(x2,x3)+</w:t>
      </w:r>
      <w:r>
        <w:rPr>
          <w:rFonts w:ascii="Segoe UI Symbol" w:eastAsia="Segoe UI Symbol" w:hAnsi="Segoe UI Symbol" w:cs="Segoe UI Symbol"/>
        </w:rPr>
        <w:t>⋯</w:t>
      </w:r>
      <w:r>
        <w:t>+c(xp</w:t>
      </w:r>
      <w:r>
        <w:rPr>
          <w:rFonts w:ascii="Arial" w:eastAsia="Arial" w:hAnsi="Arial" w:cs="Arial"/>
        </w:rPr>
        <w:t>−</w:t>
      </w:r>
      <w:r>
        <w:t xml:space="preserve">1,xp). Given any two nodes </w:t>
      </w:r>
      <w:r>
        <w:rPr>
          <w:rFonts w:ascii="Arial" w:eastAsia="Arial" w:hAnsi="Arial" w:cs="Arial"/>
          <w:i/>
        </w:rPr>
        <w:t>x</w:t>
      </w:r>
      <w:r>
        <w:t xml:space="preserve"> and </w:t>
      </w:r>
      <w:r>
        <w:rPr>
          <w:rFonts w:ascii="Arial" w:eastAsia="Arial" w:hAnsi="Arial" w:cs="Arial"/>
          <w:i/>
        </w:rPr>
        <w:t>y</w:t>
      </w:r>
      <w:r>
        <w:t xml:space="preserve">, there are typically many paths between the two nodes, with each path having a cost. One or more of these paths is a </w:t>
      </w:r>
      <w:r>
        <w:rPr>
          <w:rFonts w:ascii="Arial" w:eastAsia="Arial" w:hAnsi="Arial" w:cs="Arial"/>
          <w:b/>
          <w:color w:val="1E7AB9"/>
        </w:rPr>
        <w:t>least-cost path</w:t>
      </w:r>
      <w:r>
        <w:t xml:space="preserve">. The least-cost problem is therefore clear: Find a path between the source and destination that has least cost. In </w:t>
      </w:r>
      <w:r>
        <w:rPr>
          <w:rFonts w:ascii="Arial" w:eastAsia="Arial" w:hAnsi="Arial" w:cs="Arial"/>
          <w:b/>
          <w:color w:val="1E7AB9"/>
        </w:rPr>
        <w:t>Figure 5.3</w:t>
      </w:r>
      <w:r>
        <w:t xml:space="preserve">, for example, the least-cost path between source node </w:t>
      </w:r>
      <w:r>
        <w:rPr>
          <w:rFonts w:ascii="Arial" w:eastAsia="Arial" w:hAnsi="Arial" w:cs="Arial"/>
          <w:i/>
        </w:rPr>
        <w:t>u</w:t>
      </w:r>
      <w:r>
        <w:t xml:space="preserve"> and destination node </w:t>
      </w:r>
      <w:r>
        <w:rPr>
          <w:rFonts w:ascii="Arial" w:eastAsia="Arial" w:hAnsi="Arial" w:cs="Arial"/>
          <w:i/>
        </w:rPr>
        <w:t>w</w:t>
      </w:r>
      <w:r>
        <w:t xml:space="preserve"> is (</w:t>
      </w:r>
      <w:r>
        <w:rPr>
          <w:rFonts w:ascii="Arial" w:eastAsia="Arial" w:hAnsi="Arial" w:cs="Arial"/>
          <w:i/>
        </w:rPr>
        <w:t>u</w:t>
      </w:r>
      <w:r>
        <w:t xml:space="preserve">, </w:t>
      </w:r>
      <w:r>
        <w:rPr>
          <w:rFonts w:ascii="Arial" w:eastAsia="Arial" w:hAnsi="Arial" w:cs="Arial"/>
          <w:i/>
        </w:rPr>
        <w:t>x</w:t>
      </w:r>
      <w:r>
        <w:t xml:space="preserve">, </w:t>
      </w:r>
      <w:r>
        <w:rPr>
          <w:rFonts w:ascii="Arial" w:eastAsia="Arial" w:hAnsi="Arial" w:cs="Arial"/>
          <w:i/>
        </w:rPr>
        <w:t>y</w:t>
      </w:r>
      <w:r>
        <w:t xml:space="preserve">, </w:t>
      </w:r>
      <w:r>
        <w:rPr>
          <w:rFonts w:ascii="Arial" w:eastAsia="Arial" w:hAnsi="Arial" w:cs="Arial"/>
          <w:i/>
        </w:rPr>
        <w:t>w</w:t>
      </w:r>
      <w:r>
        <w:t xml:space="preserve">) with a path cost of 3. Note that if all edges in the graph have the same cost, the least-cost path is also the </w:t>
      </w:r>
      <w:r>
        <w:rPr>
          <w:rFonts w:ascii="Arial" w:eastAsia="Arial" w:hAnsi="Arial" w:cs="Arial"/>
          <w:b/>
          <w:color w:val="1E7AB9"/>
        </w:rPr>
        <w:t>shortest path</w:t>
      </w:r>
      <w:r>
        <w:t xml:space="preserve"> (that is, the path with the smallest number of links between the source and the destination).</w:t>
      </w:r>
    </w:p>
    <w:p w14:paraId="3C8153C1" w14:textId="77777777" w:rsidR="0025243D" w:rsidRDefault="0025243D">
      <w:pPr>
        <w:spacing w:after="491"/>
        <w:ind w:right="1209"/>
      </w:pPr>
      <w:r>
        <w:t xml:space="preserve">As a simple exercise, try finding the least-cost path from node </w:t>
      </w:r>
      <w:r>
        <w:rPr>
          <w:rFonts w:ascii="Arial" w:eastAsia="Arial" w:hAnsi="Arial" w:cs="Arial"/>
          <w:i/>
        </w:rPr>
        <w:t>u</w:t>
      </w:r>
      <w:r>
        <w:t xml:space="preserve"> to </w:t>
      </w:r>
      <w:r>
        <w:rPr>
          <w:rFonts w:ascii="Arial" w:eastAsia="Arial" w:hAnsi="Arial" w:cs="Arial"/>
          <w:i/>
        </w:rPr>
        <w:t>z</w:t>
      </w:r>
      <w:r>
        <w:t xml:space="preserve"> in </w:t>
      </w:r>
      <w:r>
        <w:rPr>
          <w:rFonts w:ascii="Arial" w:eastAsia="Arial" w:hAnsi="Arial" w:cs="Arial"/>
          <w:b/>
          <w:color w:val="1E7AB9"/>
        </w:rPr>
        <w:t>Figure 5.3</w:t>
      </w:r>
      <w:r>
        <w:t xml:space="preserve"> and reflect for a moment on how you calculated that path. If you are like most people, you found the path from </w:t>
      </w:r>
      <w:r>
        <w:rPr>
          <w:rFonts w:ascii="Arial" w:eastAsia="Arial" w:hAnsi="Arial" w:cs="Arial"/>
          <w:i/>
        </w:rPr>
        <w:t>u</w:t>
      </w:r>
      <w:r>
        <w:t xml:space="preserve"> to </w:t>
      </w:r>
      <w:r>
        <w:rPr>
          <w:rFonts w:ascii="Arial" w:eastAsia="Arial" w:hAnsi="Arial" w:cs="Arial"/>
          <w:i/>
        </w:rPr>
        <w:t>z</w:t>
      </w:r>
      <w:r>
        <w:t xml:space="preserve"> by examining </w:t>
      </w:r>
      <w:r>
        <w:rPr>
          <w:rFonts w:ascii="Arial" w:eastAsia="Arial" w:hAnsi="Arial" w:cs="Arial"/>
          <w:b/>
          <w:color w:val="1E7AB9"/>
        </w:rPr>
        <w:t>Figure 5.3</w:t>
      </w:r>
      <w:r>
        <w:t xml:space="preserve">, tracing a few routes from </w:t>
      </w:r>
      <w:r>
        <w:rPr>
          <w:rFonts w:ascii="Arial" w:eastAsia="Arial" w:hAnsi="Arial" w:cs="Arial"/>
          <w:i/>
        </w:rPr>
        <w:t>u</w:t>
      </w:r>
      <w:r>
        <w:t xml:space="preserve"> to </w:t>
      </w:r>
      <w:r>
        <w:rPr>
          <w:rFonts w:ascii="Arial" w:eastAsia="Arial" w:hAnsi="Arial" w:cs="Arial"/>
          <w:i/>
        </w:rPr>
        <w:t>z</w:t>
      </w:r>
      <w:r>
        <w:t xml:space="preserve">, and somehow convincing yourself that the path you had chosen had the least cost among all possible paths. (Did you check all of the 17 possible paths between </w:t>
      </w:r>
      <w:r>
        <w:rPr>
          <w:rFonts w:ascii="Arial" w:eastAsia="Arial" w:hAnsi="Arial" w:cs="Arial"/>
          <w:i/>
        </w:rPr>
        <w:t>u</w:t>
      </w:r>
      <w:r>
        <w:t xml:space="preserve"> and </w:t>
      </w:r>
      <w:r>
        <w:rPr>
          <w:rFonts w:ascii="Arial" w:eastAsia="Arial" w:hAnsi="Arial" w:cs="Arial"/>
          <w:i/>
        </w:rPr>
        <w:t>z</w:t>
      </w:r>
      <w:r>
        <w:t>? Probably not!) Such a calculation is an example of a centralized routing algorithm—the routing algorithm was run in one location, your brain, with complete information about the network. Broadly, one way in which we can classify routing algorithms is according to whether they are centralized or decentralized.</w:t>
      </w:r>
    </w:p>
    <w:p w14:paraId="4876EDED" w14:textId="77777777" w:rsidR="0025243D" w:rsidRDefault="0025243D">
      <w:pPr>
        <w:spacing w:after="53"/>
        <w:ind w:left="421" w:right="1230" w:hanging="270"/>
      </w:pPr>
      <w:r>
        <w:rPr>
          <w:rFonts w:ascii="Calibri" w:eastAsia="Calibri" w:hAnsi="Calibri" w:cs="Calibri"/>
          <w:noProof/>
          <w:color w:val="000000"/>
          <w:sz w:val="22"/>
        </w:rPr>
        <mc:AlternateContent>
          <mc:Choice Requires="wpg">
            <w:drawing>
              <wp:inline distT="0" distB="0" distL="0" distR="0" wp14:anchorId="0ADA1D49" wp14:editId="6CA24053">
                <wp:extent cx="57150" cy="76200"/>
                <wp:effectExtent l="0" t="0" r="0" b="0"/>
                <wp:docPr id="558558" name="Group 558558"/>
                <wp:cNvGraphicFramePr/>
                <a:graphic xmlns:a="http://schemas.openxmlformats.org/drawingml/2006/main">
                  <a:graphicData uri="http://schemas.microsoft.com/office/word/2010/wordprocessingGroup">
                    <wpg:wgp>
                      <wpg:cNvGrpSpPr/>
                      <wpg:grpSpPr>
                        <a:xfrm>
                          <a:off x="0" y="0"/>
                          <a:ext cx="57150" cy="76200"/>
                          <a:chOff x="0" y="0"/>
                          <a:chExt cx="57150" cy="76200"/>
                        </a:xfrm>
                      </wpg:grpSpPr>
                      <wps:wsp>
                        <wps:cNvPr id="26445" name="Shape 26445"/>
                        <wps:cNvSpPr/>
                        <wps:spPr>
                          <a:xfrm>
                            <a:off x="0" y="9525"/>
                            <a:ext cx="57150" cy="66675"/>
                          </a:xfrm>
                          <a:custGeom>
                            <a:avLst/>
                            <a:gdLst/>
                            <a:ahLst/>
                            <a:cxnLst/>
                            <a:rect l="0" t="0" r="0" b="0"/>
                            <a:pathLst>
                              <a:path w="57150" h="66675">
                                <a:moveTo>
                                  <a:pt x="28575" y="0"/>
                                </a:moveTo>
                                <a:cubicBezTo>
                                  <a:pt x="42863" y="0"/>
                                  <a:pt x="57150" y="9525"/>
                                  <a:pt x="57150" y="28575"/>
                                </a:cubicBezTo>
                                <a:cubicBezTo>
                                  <a:pt x="57150" y="66675"/>
                                  <a:pt x="0" y="66675"/>
                                  <a:pt x="0" y="28575"/>
                                </a:cubicBezTo>
                                <a:cubicBezTo>
                                  <a:pt x="0" y="9525"/>
                                  <a:pt x="14288" y="0"/>
                                  <a:pt x="28575" y="0"/>
                                </a:cubicBez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26446" name="Shape 26446"/>
                        <wps:cNvSpPr/>
                        <wps:spPr>
                          <a:xfrm>
                            <a:off x="0" y="0"/>
                            <a:ext cx="57150" cy="76200"/>
                          </a:xfrm>
                          <a:custGeom>
                            <a:avLst/>
                            <a:gdLst/>
                            <a:ahLst/>
                            <a:cxnLst/>
                            <a:rect l="0" t="0" r="0" b="0"/>
                            <a:pathLst>
                              <a:path w="57150" h="76200">
                                <a:moveTo>
                                  <a:pt x="57150" y="38100"/>
                                </a:moveTo>
                                <a:cubicBezTo>
                                  <a:pt x="57150" y="0"/>
                                  <a:pt x="0" y="0"/>
                                  <a:pt x="0" y="38100"/>
                                </a:cubicBezTo>
                                <a:cubicBezTo>
                                  <a:pt x="0" y="76200"/>
                                  <a:pt x="57150" y="76200"/>
                                  <a:pt x="57150" y="38100"/>
                                </a:cubicBezTo>
                                <a:close/>
                              </a:path>
                            </a:pathLst>
                          </a:custGeom>
                          <a:ln w="9525" cap="flat">
                            <a:miter lim="127000"/>
                          </a:ln>
                        </wps:spPr>
                        <wps:style>
                          <a:lnRef idx="1">
                            <a:srgbClr val="333333"/>
                          </a:lnRef>
                          <a:fillRef idx="0">
                            <a:srgbClr val="000000">
                              <a:alpha val="0"/>
                            </a:srgbClr>
                          </a:fillRef>
                          <a:effectRef idx="0">
                            <a:scrgbClr r="0" g="0" b="0"/>
                          </a:effectRef>
                          <a:fontRef idx="none"/>
                        </wps:style>
                        <wps:bodyPr/>
                      </wps:wsp>
                    </wpg:wgp>
                  </a:graphicData>
                </a:graphic>
              </wp:inline>
            </w:drawing>
          </mc:Choice>
          <mc:Fallback>
            <w:pict>
              <v:group w14:anchorId="3AC73BC3" id="Group 558558" o:spid="_x0000_s1026" style="width:4.5pt;height:6pt;mso-position-horizontal-relative:char;mso-position-vertical-relative:line" coordsize="57150,76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">
                <v:shape id="Shape 26445" o:spid="_x0000_s1027" style="position:absolute;top:9525;width:57150;height:66675;visibility:visible;mso-wrap-style:square;v-text-anchor:top" coordsize="57150,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" path="m28575,c42863,,57150,9525,57150,28575,57150,66675,,66675,,28575,,9525,14288,,28575,xe" fillcolor="#333" stroked="f" strokeweight="0">
                  <v:stroke miterlimit="83231f" joinstyle="miter"/>
                  <v:path arrowok="t" textboxrect="0,0,57150,66675"/>
                </v:shape>
                <v:shape id="Shape 26446" o:spid="_x0000_s1028" style="position:absolute;width:57150;height:76200;visibility:visible;mso-wrap-style:square;v-text-anchor:top" coordsize="5715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" path="m57150,38100c57150,,,,,38100v,38100,57150,38100,57150,xe" filled="f" strokecolor="#333">
                  <v:stroke miterlimit="83231f" joinstyle="miter"/>
                  <v:path arrowok="t" textboxrect="0,0,57150,76200"/>
                </v:shape>
                <w10:anchorlock/>
              </v:group>
            </w:pict>
          </mc:Fallback>
        </mc:AlternateContent>
      </w:r>
      <w:r>
        <w:t xml:space="preserve"> A </w:t>
      </w:r>
      <w:r>
        <w:rPr>
          <w:rFonts w:ascii="Arial" w:eastAsia="Arial" w:hAnsi="Arial" w:cs="Arial"/>
          <w:b/>
          <w:color w:val="1E7AB9"/>
        </w:rPr>
        <w:t>centralized routing algorithm</w:t>
      </w:r>
      <w:r>
        <w:t xml:space="preserve"> computes the least-cost path between a source and destination using complete, global knowledge about the network. That is, the algorithm takes the connectivity between all nodes and all link costs as inputs. This then requires that the algorithm somehow obtain this information before actually performing the calculation. The calculation itself can be run at one site</w:t>
      </w:r>
    </w:p>
    <w:p w14:paraId="15927CA2" w14:textId="77777777" w:rsidR="0025243D" w:rsidRDefault="0025243D">
      <w:pPr>
        <w:spacing w:after="24"/>
        <w:ind w:left="430" w:right="1088"/>
      </w:pPr>
      <w:r>
        <w:t xml:space="preserve">(e.g., a logically centralized controller as in </w:t>
      </w:r>
      <w:r>
        <w:rPr>
          <w:rFonts w:ascii="Arial" w:eastAsia="Arial" w:hAnsi="Arial" w:cs="Arial"/>
          <w:b/>
          <w:color w:val="1E7AB9"/>
        </w:rPr>
        <w:t>Figure 5.2</w:t>
      </w:r>
      <w:r>
        <w:t xml:space="preserve">) or could be replicated in the routing component of each and every router (e.g., as in </w:t>
      </w:r>
      <w:r>
        <w:rPr>
          <w:rFonts w:ascii="Arial" w:eastAsia="Arial" w:hAnsi="Arial" w:cs="Arial"/>
          <w:b/>
          <w:color w:val="1E7AB9"/>
        </w:rPr>
        <w:t>Figure 5.1</w:t>
      </w:r>
      <w:r>
        <w:t xml:space="preserve">). The key distinguishing feature here, however, is that the algorithm has complete information about connectivity and link costs. Algorithms with global state information are often referred to as </w:t>
      </w:r>
      <w:r>
        <w:rPr>
          <w:rFonts w:ascii="Arial" w:eastAsia="Arial" w:hAnsi="Arial" w:cs="Arial"/>
          <w:b/>
          <w:color w:val="1E7AB9"/>
        </w:rPr>
        <w:t>link-state (LS) algorithms</w:t>
      </w:r>
      <w:r>
        <w:t xml:space="preserve">, since the algorithm must be aware of the cost of each link in the network. We’ll study LS algorithms in </w:t>
      </w:r>
      <w:r>
        <w:rPr>
          <w:rFonts w:ascii="Arial" w:eastAsia="Arial" w:hAnsi="Arial" w:cs="Arial"/>
          <w:b/>
          <w:color w:val="1E7AB9"/>
        </w:rPr>
        <w:t>Section 5.2.1</w:t>
      </w:r>
      <w:r>
        <w:t>.</w:t>
      </w:r>
    </w:p>
    <w:p w14:paraId="2FC41D08" w14:textId="77777777" w:rsidR="0025243D" w:rsidRDefault="0025243D">
      <w:pPr>
        <w:spacing w:line="259" w:lineRule="auto"/>
        <w:ind w:left="160" w:right="15"/>
      </w:pPr>
      <w:r>
        <w:rPr>
          <w:rFonts w:ascii="Calibri" w:eastAsia="Calibri" w:hAnsi="Calibri" w:cs="Calibri"/>
          <w:noProof/>
          <w:color w:val="000000"/>
          <w:sz w:val="22"/>
        </w:rPr>
        <mc:AlternateContent>
          <mc:Choice Requires="wpg">
            <w:drawing>
              <wp:inline distT="0" distB="0" distL="0" distR="0" wp14:anchorId="278AA2F2" wp14:editId="0C99DBE2">
                <wp:extent cx="57150" cy="76200"/>
                <wp:effectExtent l="0" t="0" r="0" b="0"/>
                <wp:docPr id="558559" name="Group 558559"/>
                <wp:cNvGraphicFramePr/>
                <a:graphic xmlns:a="http://schemas.openxmlformats.org/drawingml/2006/main">
                  <a:graphicData uri="http://schemas.microsoft.com/office/word/2010/wordprocessingGroup">
                    <wpg:wgp>
                      <wpg:cNvGrpSpPr/>
                      <wpg:grpSpPr>
                        <a:xfrm>
                          <a:off x="0" y="0"/>
                          <a:ext cx="57150" cy="76200"/>
                          <a:chOff x="0" y="0"/>
                          <a:chExt cx="57150" cy="76200"/>
                        </a:xfrm>
                      </wpg:grpSpPr>
                      <wps:wsp>
                        <wps:cNvPr id="26466" name="Shape 26466"/>
                        <wps:cNvSpPr/>
                        <wps:spPr>
                          <a:xfrm>
                            <a:off x="0" y="9525"/>
                            <a:ext cx="57150" cy="66675"/>
                          </a:xfrm>
                          <a:custGeom>
                            <a:avLst/>
                            <a:gdLst/>
                            <a:ahLst/>
                            <a:cxnLst/>
                            <a:rect l="0" t="0" r="0" b="0"/>
                            <a:pathLst>
                              <a:path w="57150" h="66675">
                                <a:moveTo>
                                  <a:pt x="28575" y="0"/>
                                </a:moveTo>
                                <a:cubicBezTo>
                                  <a:pt x="42863" y="0"/>
                                  <a:pt x="57150" y="9525"/>
                                  <a:pt x="57150" y="28575"/>
                                </a:cubicBezTo>
                                <a:cubicBezTo>
                                  <a:pt x="57150" y="66675"/>
                                  <a:pt x="0" y="66675"/>
                                  <a:pt x="0" y="28575"/>
                                </a:cubicBezTo>
                                <a:cubicBezTo>
                                  <a:pt x="0" y="9525"/>
                                  <a:pt x="14288" y="0"/>
                                  <a:pt x="28575" y="0"/>
                                </a:cubicBez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26467" name="Shape 26467"/>
                        <wps:cNvSpPr/>
                        <wps:spPr>
                          <a:xfrm>
                            <a:off x="0" y="0"/>
                            <a:ext cx="57150" cy="76200"/>
                          </a:xfrm>
                          <a:custGeom>
                            <a:avLst/>
                            <a:gdLst/>
                            <a:ahLst/>
                            <a:cxnLst/>
                            <a:rect l="0" t="0" r="0" b="0"/>
                            <a:pathLst>
                              <a:path w="57150" h="76200">
                                <a:moveTo>
                                  <a:pt x="57150" y="38100"/>
                                </a:moveTo>
                                <a:cubicBezTo>
                                  <a:pt x="57150" y="0"/>
                                  <a:pt x="0" y="0"/>
                                  <a:pt x="0" y="38100"/>
                                </a:cubicBezTo>
                                <a:cubicBezTo>
                                  <a:pt x="0" y="76200"/>
                                  <a:pt x="57150" y="76200"/>
                                  <a:pt x="57150" y="38100"/>
                                </a:cubicBezTo>
                                <a:close/>
                              </a:path>
                            </a:pathLst>
                          </a:custGeom>
                          <a:ln w="9525" cap="flat">
                            <a:miter lim="127000"/>
                          </a:ln>
                        </wps:spPr>
                        <wps:style>
                          <a:lnRef idx="1">
                            <a:srgbClr val="333333"/>
                          </a:lnRef>
                          <a:fillRef idx="0">
                            <a:srgbClr val="000000">
                              <a:alpha val="0"/>
                            </a:srgbClr>
                          </a:fillRef>
                          <a:effectRef idx="0">
                            <a:scrgbClr r="0" g="0" b="0"/>
                          </a:effectRef>
                          <a:fontRef idx="none"/>
                        </wps:style>
                        <wps:bodyPr/>
                      </wps:wsp>
                    </wpg:wgp>
                  </a:graphicData>
                </a:graphic>
              </wp:inline>
            </w:drawing>
          </mc:Choice>
          <mc:Fallback>
            <w:pict>
              <v:group w14:anchorId="3825FC80" id="Group 558559" o:spid="_x0000_s1026" style="width:4.5pt;height:6pt;mso-position-horizontal-relative:char;mso-position-vertical-relative:line" coordsize="57150,76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">
                <v:shape id="Shape 26466" o:spid="_x0000_s1027" style="position:absolute;top:9525;width:57150;height:66675;visibility:visible;mso-wrap-style:square;v-text-anchor:top" coordsize="57150,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" path="m28575,c42863,,57150,9525,57150,28575,57150,66675,,66675,,28575,,9525,14288,,28575,xe" fillcolor="#333" stroked="f" strokeweight="0">
                  <v:stroke miterlimit="83231f" joinstyle="miter"/>
                  <v:path arrowok="t" textboxrect="0,0,57150,66675"/>
                </v:shape>
                <v:shape id="Shape 26467" o:spid="_x0000_s1028" style="position:absolute;width:57150;height:76200;visibility:visible;mso-wrap-style:square;v-text-anchor:top" coordsize="5715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" path="m57150,38100c57150,,,,,38100v,38100,57150,38100,57150,xe" filled="f" strokecolor="#333">
                  <v:stroke miterlimit="83231f" joinstyle="miter"/>
                  <v:path arrowok="t" textboxrect="0,0,57150,76200"/>
                </v:shape>
                <w10:anchorlock/>
              </v:group>
            </w:pict>
          </mc:Fallback>
        </mc:AlternateContent>
      </w:r>
      <w:r>
        <w:t xml:space="preserve"> In a </w:t>
      </w:r>
      <w:r>
        <w:rPr>
          <w:rFonts w:ascii="Arial" w:eastAsia="Arial" w:hAnsi="Arial" w:cs="Arial"/>
          <w:b/>
          <w:color w:val="1E7AB9"/>
        </w:rPr>
        <w:t>decentralized routing algorithm</w:t>
      </w:r>
      <w:r>
        <w:t>, the calculation of the least-cost path is carried out in an</w:t>
      </w:r>
    </w:p>
    <w:p w14:paraId="119A8F01" w14:textId="77777777" w:rsidR="0025243D" w:rsidRDefault="0025243D">
      <w:pPr>
        <w:spacing w:after="52"/>
        <w:ind w:left="430" w:right="1100"/>
      </w:pPr>
      <w:r>
        <w:t xml:space="preserve">iterative, distributed manner by the routers. No node has complete information about the costs of all network links. Instead, each node begins with only the knowledge of the costs of its own directly attached links. Then, through an iterative process of calculation and exchange of information with its neighboring nodes, a node gradually calculates the least-cost path to a destination or set of destinations. The decentralized routing algorithm we’ll study below in </w:t>
      </w:r>
      <w:r>
        <w:rPr>
          <w:rFonts w:ascii="Arial" w:eastAsia="Arial" w:hAnsi="Arial" w:cs="Arial"/>
          <w:b/>
          <w:color w:val="1E7AB9"/>
        </w:rPr>
        <w:t>Section 5.2.2</w:t>
      </w:r>
      <w:r>
        <w:t xml:space="preserve"> is called a distance-vector (DV) algorithm, because each node maintains a vector of estimates of the costs (distances) to all other nodes in the network. Such decentralized algorithms, with interactive message exchange between neighboring routers is perhaps more naturally suited to control planes where the</w:t>
      </w:r>
    </w:p>
    <w:p w14:paraId="716CDDB2" w14:textId="77777777" w:rsidR="0025243D" w:rsidRDefault="0025243D">
      <w:pPr>
        <w:spacing w:after="396"/>
        <w:ind w:left="430" w:right="15"/>
      </w:pPr>
      <w:r>
        <w:t xml:space="preserve">routers interact directly with each other, as in </w:t>
      </w:r>
      <w:r>
        <w:rPr>
          <w:rFonts w:ascii="Arial" w:eastAsia="Arial" w:hAnsi="Arial" w:cs="Arial"/>
          <w:b/>
          <w:color w:val="1E7AB9"/>
        </w:rPr>
        <w:t>Figure 5.1</w:t>
      </w:r>
      <w:r>
        <w:t>.</w:t>
      </w:r>
    </w:p>
    <w:p w14:paraId="7881E8AD" w14:textId="77777777" w:rsidR="0025243D" w:rsidRDefault="0025243D">
      <w:pPr>
        <w:ind w:right="1252"/>
      </w:pPr>
      <w:r>
        <w:t xml:space="preserve">A second broad way to classify routing algorithms is according to whether they are static or dynamic. In </w:t>
      </w:r>
      <w:r>
        <w:rPr>
          <w:rFonts w:ascii="Arial" w:eastAsia="Arial" w:hAnsi="Arial" w:cs="Arial"/>
          <w:b/>
          <w:color w:val="1E7AB9"/>
        </w:rPr>
        <w:t>static routing algorithms</w:t>
      </w:r>
      <w:r>
        <w:t xml:space="preserve">, routes change very slowly over time, often as a result of human intervention (for example, a human manually editing a link costs). </w:t>
      </w:r>
      <w:r>
        <w:rPr>
          <w:rFonts w:ascii="Arial" w:eastAsia="Arial" w:hAnsi="Arial" w:cs="Arial"/>
          <w:b/>
          <w:color w:val="1E7AB9"/>
        </w:rPr>
        <w:t>Dynamic routing algorithms</w:t>
      </w:r>
      <w:r>
        <w:t xml:space="preserve"> change the routing paths as the network traffic loads or topology change. A dynamic algorithm can be run either periodically or in direct response to topology or link cost changes. While dynamic algorithms are more responsive to network changes, they are also more susceptible to problems such as routing loops and route oscillation.</w:t>
      </w:r>
    </w:p>
    <w:p w14:paraId="2AC82E28" w14:textId="77777777" w:rsidR="0025243D" w:rsidRDefault="0025243D">
      <w:pPr>
        <w:spacing w:after="32"/>
        <w:ind w:right="1168"/>
      </w:pPr>
      <w:r>
        <w:t xml:space="preserve">A third way to classify routing algorithms is according to whether they are load-sensitive or loadinsensitive. In a </w:t>
      </w:r>
      <w:r>
        <w:rPr>
          <w:rFonts w:ascii="Arial" w:eastAsia="Arial" w:hAnsi="Arial" w:cs="Arial"/>
          <w:b/>
          <w:color w:val="1E7AB9"/>
        </w:rPr>
        <w:t>load-sensitive algorithm</w:t>
      </w:r>
      <w:r>
        <w:t xml:space="preserve">, link costs vary dynamically to reflect the current level of congestion in the underlying link. If a high cost is associated with a link that is currently congested, a routing algorithm will tend to choose routes around such a congested link. While early ARPAnet routing algorithms were load-sensitive </w:t>
      </w:r>
      <w:r>
        <w:rPr>
          <w:rFonts w:ascii="Arial" w:eastAsia="Arial" w:hAnsi="Arial" w:cs="Arial"/>
          <w:b/>
          <w:color w:val="1E7AB9"/>
        </w:rPr>
        <w:t>[McQuillan 1980]</w:t>
      </w:r>
      <w:r>
        <w:t xml:space="preserve">, a number of difficulties were encountered </w:t>
      </w:r>
      <w:r>
        <w:rPr>
          <w:rFonts w:ascii="Arial" w:eastAsia="Arial" w:hAnsi="Arial" w:cs="Arial"/>
          <w:b/>
          <w:color w:val="1E7AB9"/>
        </w:rPr>
        <w:t>[Huitema</w:t>
      </w:r>
    </w:p>
    <w:p w14:paraId="5C9F915E" w14:textId="77777777" w:rsidR="0025243D" w:rsidRDefault="0025243D">
      <w:pPr>
        <w:spacing w:after="955"/>
        <w:ind w:right="1253"/>
      </w:pPr>
      <w:r>
        <w:rPr>
          <w:rFonts w:ascii="Arial" w:eastAsia="Arial" w:hAnsi="Arial" w:cs="Arial"/>
          <w:b/>
          <w:color w:val="1E7AB9"/>
        </w:rPr>
        <w:t>1998]</w:t>
      </w:r>
      <w:r>
        <w:t xml:space="preserve">. Today’s Internet routing algorithms (such as RIP, OSPF, and BGP) are </w:t>
      </w:r>
      <w:r>
        <w:rPr>
          <w:rFonts w:ascii="Arial" w:eastAsia="Arial" w:hAnsi="Arial" w:cs="Arial"/>
          <w:b/>
          <w:color w:val="1E7AB9"/>
        </w:rPr>
        <w:t>load-insensitive</w:t>
      </w:r>
      <w:r>
        <w:t>, as a link’s cost does not explicitly reflect its current (or recent past) level of congestion.</w:t>
      </w:r>
    </w:p>
    <w:p w14:paraId="70989F02" w14:textId="77777777" w:rsidR="0025243D" w:rsidRDefault="0025243D">
      <w:pPr>
        <w:pStyle w:val="Heading3"/>
        <w:ind w:left="-3"/>
      </w:pPr>
      <w:bookmarkStart w:id="112" w:name="_Toc198669922"/>
      <w:r>
        <w:t>5.2.1 The Link-State (LS) Routing Algorithm</w:t>
      </w:r>
      <w:bookmarkEnd w:id="112"/>
    </w:p>
    <w:p w14:paraId="2A190418" w14:textId="77777777" w:rsidR="0025243D" w:rsidRDefault="0025243D">
      <w:pPr>
        <w:spacing w:after="36"/>
        <w:ind w:right="1210"/>
      </w:pPr>
      <w:r>
        <w:t xml:space="preserve">Recall that in a link-state algorithm, the network topology and all link costs are known, that is, available as input to the LS algorithm. In practice this is accomplished by having each node broadcast link-state packets to </w:t>
      </w:r>
      <w:r>
        <w:rPr>
          <w:rFonts w:ascii="Arial" w:eastAsia="Arial" w:hAnsi="Arial" w:cs="Arial"/>
          <w:i/>
        </w:rPr>
        <w:t>all</w:t>
      </w:r>
      <w:r>
        <w:t xml:space="preserve"> other nodes in the network, with each link-state packet containing the identities and costs of its attached links. In practice (for example, with the Internet’s OSPF routing protocol, discussed in </w:t>
      </w:r>
      <w:r>
        <w:rPr>
          <w:rFonts w:ascii="Arial" w:eastAsia="Arial" w:hAnsi="Arial" w:cs="Arial"/>
          <w:b/>
          <w:color w:val="1E7AB9"/>
        </w:rPr>
        <w:t>Section</w:t>
      </w:r>
    </w:p>
    <w:p w14:paraId="1CBEC3A5" w14:textId="77777777" w:rsidR="0025243D" w:rsidRDefault="0025243D">
      <w:pPr>
        <w:spacing w:after="474"/>
        <w:ind w:right="1265"/>
      </w:pPr>
      <w:r>
        <w:rPr>
          <w:rFonts w:ascii="Arial" w:eastAsia="Arial" w:hAnsi="Arial" w:cs="Arial"/>
          <w:b/>
          <w:color w:val="1E7AB9"/>
        </w:rPr>
        <w:t>5.3</w:t>
      </w:r>
      <w:r>
        <w:t xml:space="preserve">) this is often accomplished by a </w:t>
      </w:r>
      <w:r>
        <w:rPr>
          <w:rFonts w:ascii="Arial" w:eastAsia="Arial" w:hAnsi="Arial" w:cs="Arial"/>
          <w:b/>
          <w:color w:val="1E7AB9"/>
        </w:rPr>
        <w:t>link-state broadcast</w:t>
      </w:r>
      <w:r>
        <w:t xml:space="preserve"> algorithm </w:t>
      </w:r>
      <w:r>
        <w:rPr>
          <w:rFonts w:ascii="Arial" w:eastAsia="Arial" w:hAnsi="Arial" w:cs="Arial"/>
        </w:rPr>
        <w:t>­</w:t>
      </w:r>
      <w:r>
        <w:rPr>
          <w:rFonts w:ascii="Arial" w:eastAsia="Arial" w:hAnsi="Arial" w:cs="Arial"/>
          <w:b/>
          <w:color w:val="1E7AB9"/>
        </w:rPr>
        <w:t>[Perlman 1999]</w:t>
      </w:r>
      <w:r>
        <w:t>. The result of the nodes’ broadcast is that all nodes have an identical and complete view of the network. Each node can then run the LS algorithm and compute the same set of least-cost paths as every other node.</w:t>
      </w:r>
    </w:p>
    <w:p w14:paraId="5D6449E3" w14:textId="77777777" w:rsidR="0025243D" w:rsidRDefault="0025243D">
      <w:pPr>
        <w:spacing w:after="517"/>
        <w:ind w:right="1238"/>
      </w:pPr>
      <w:r>
        <w:t xml:space="preserve">The link-state routing algorithm we present below is known as </w:t>
      </w:r>
      <w:r>
        <w:rPr>
          <w:rFonts w:ascii="Arial" w:eastAsia="Arial" w:hAnsi="Arial" w:cs="Arial"/>
          <w:i/>
        </w:rPr>
        <w:t>Dijkstra’s algorithm</w:t>
      </w:r>
      <w:r>
        <w:t xml:space="preserve">, named after its inventor. A closely related algorithm is Prim’s algorithm; see </w:t>
      </w:r>
      <w:r>
        <w:rPr>
          <w:rFonts w:ascii="Arial" w:eastAsia="Arial" w:hAnsi="Arial" w:cs="Arial"/>
          <w:b/>
          <w:color w:val="1E7AB9"/>
        </w:rPr>
        <w:t>[Cormen 2001]</w:t>
      </w:r>
      <w:r>
        <w:t xml:space="preserve"> for a general discussion of graph algorithms. Dijkstra’s algorithm computes the least-cost path from one node (the source, which we will refer to as </w:t>
      </w:r>
      <w:r>
        <w:rPr>
          <w:rFonts w:ascii="Arial" w:eastAsia="Arial" w:hAnsi="Arial" w:cs="Arial"/>
          <w:i/>
        </w:rPr>
        <w:t>u</w:t>
      </w:r>
      <w:r>
        <w:t xml:space="preserve">) to all other nodes in the network. Dijkstra’s algorithm is iterative and has the property that after the </w:t>
      </w:r>
      <w:r>
        <w:rPr>
          <w:rFonts w:ascii="Arial" w:eastAsia="Arial" w:hAnsi="Arial" w:cs="Arial"/>
          <w:i/>
        </w:rPr>
        <w:t>k</w:t>
      </w:r>
      <w:r>
        <w:t xml:space="preserve">th iteration of the algorithm, the least-cost paths are known to </w:t>
      </w:r>
      <w:r>
        <w:rPr>
          <w:rFonts w:ascii="Arial" w:eastAsia="Arial" w:hAnsi="Arial" w:cs="Arial"/>
          <w:i/>
        </w:rPr>
        <w:t>k</w:t>
      </w:r>
      <w:r>
        <w:t xml:space="preserve"> destination nodes, and among the least-cost paths to all destination nodes, these </w:t>
      </w:r>
      <w:r>
        <w:rPr>
          <w:rFonts w:ascii="Arial" w:eastAsia="Arial" w:hAnsi="Arial" w:cs="Arial"/>
          <w:i/>
        </w:rPr>
        <w:t>k</w:t>
      </w:r>
      <w:r>
        <w:t xml:space="preserve"> paths will have the </w:t>
      </w:r>
      <w:r>
        <w:rPr>
          <w:rFonts w:ascii="Arial" w:eastAsia="Arial" w:hAnsi="Arial" w:cs="Arial"/>
          <w:i/>
        </w:rPr>
        <w:t>k</w:t>
      </w:r>
      <w:r>
        <w:t xml:space="preserve"> smallest costs. Let us define the following notation:</w:t>
      </w:r>
    </w:p>
    <w:p w14:paraId="6B73651A" w14:textId="77777777" w:rsidR="0025243D" w:rsidRDefault="0025243D">
      <w:pPr>
        <w:spacing w:after="10"/>
        <w:ind w:left="421" w:right="2235" w:hanging="270"/>
      </w:pPr>
      <w:r>
        <w:rPr>
          <w:rFonts w:ascii="Calibri" w:eastAsia="Calibri" w:hAnsi="Calibri" w:cs="Calibri"/>
          <w:noProof/>
          <w:color w:val="000000"/>
          <w:sz w:val="22"/>
        </w:rPr>
        <mc:AlternateContent>
          <mc:Choice Requires="wpg">
            <w:drawing>
              <wp:anchor distT="0" distB="0" distL="114300" distR="114300" simplePos="0" relativeHeight="251710464" behindDoc="0" locked="0" layoutInCell="1" allowOverlap="1" wp14:anchorId="059528E6" wp14:editId="464EB115">
                <wp:simplePos x="0" y="0"/>
                <wp:positionH relativeFrom="column">
                  <wp:posOffset>96058</wp:posOffset>
                </wp:positionH>
                <wp:positionV relativeFrom="paragraph">
                  <wp:posOffset>565561</wp:posOffset>
                </wp:positionV>
                <wp:extent cx="57150" cy="342900"/>
                <wp:effectExtent l="0" t="0" r="0" b="0"/>
                <wp:wrapSquare wrapText="bothSides"/>
                <wp:docPr id="556679" name="Group 556679"/>
                <wp:cNvGraphicFramePr/>
                <a:graphic xmlns:a="http://schemas.openxmlformats.org/drawingml/2006/main">
                  <a:graphicData uri="http://schemas.microsoft.com/office/word/2010/wordprocessingGroup">
                    <wpg:wgp>
                      <wpg:cNvGrpSpPr/>
                      <wpg:grpSpPr>
                        <a:xfrm>
                          <a:off x="0" y="0"/>
                          <a:ext cx="57150" cy="342900"/>
                          <a:chOff x="0" y="0"/>
                          <a:chExt cx="57150" cy="342900"/>
                        </a:xfrm>
                      </wpg:grpSpPr>
                      <wps:wsp>
                        <wps:cNvPr id="26671" name="Shape 26671"/>
                        <wps:cNvSpPr/>
                        <wps:spPr>
                          <a:xfrm>
                            <a:off x="0" y="9525"/>
                            <a:ext cx="57150" cy="66675"/>
                          </a:xfrm>
                          <a:custGeom>
                            <a:avLst/>
                            <a:gdLst/>
                            <a:ahLst/>
                            <a:cxnLst/>
                            <a:rect l="0" t="0" r="0" b="0"/>
                            <a:pathLst>
                              <a:path w="57150" h="66675">
                                <a:moveTo>
                                  <a:pt x="28575" y="0"/>
                                </a:moveTo>
                                <a:cubicBezTo>
                                  <a:pt x="42863" y="0"/>
                                  <a:pt x="57150" y="9525"/>
                                  <a:pt x="57150" y="28575"/>
                                </a:cubicBezTo>
                                <a:cubicBezTo>
                                  <a:pt x="57150" y="66675"/>
                                  <a:pt x="0" y="66675"/>
                                  <a:pt x="0" y="28575"/>
                                </a:cubicBezTo>
                                <a:cubicBezTo>
                                  <a:pt x="0" y="9525"/>
                                  <a:pt x="14288" y="0"/>
                                  <a:pt x="28575" y="0"/>
                                </a:cubicBez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26672" name="Shape 26672"/>
                        <wps:cNvSpPr/>
                        <wps:spPr>
                          <a:xfrm>
                            <a:off x="0" y="0"/>
                            <a:ext cx="57150" cy="76200"/>
                          </a:xfrm>
                          <a:custGeom>
                            <a:avLst/>
                            <a:gdLst/>
                            <a:ahLst/>
                            <a:cxnLst/>
                            <a:rect l="0" t="0" r="0" b="0"/>
                            <a:pathLst>
                              <a:path w="57150" h="76200">
                                <a:moveTo>
                                  <a:pt x="57150" y="38100"/>
                                </a:moveTo>
                                <a:cubicBezTo>
                                  <a:pt x="57150" y="0"/>
                                  <a:pt x="0" y="0"/>
                                  <a:pt x="0" y="38100"/>
                                </a:cubicBezTo>
                                <a:cubicBezTo>
                                  <a:pt x="0" y="76200"/>
                                  <a:pt x="57150" y="76200"/>
                                  <a:pt x="57150" y="38100"/>
                                </a:cubicBezTo>
                                <a:close/>
                              </a:path>
                            </a:pathLst>
                          </a:custGeom>
                          <a:ln w="9525" cap="flat">
                            <a:miter lim="127000"/>
                          </a:ln>
                        </wps:spPr>
                        <wps:style>
                          <a:lnRef idx="1">
                            <a:srgbClr val="333333"/>
                          </a:lnRef>
                          <a:fillRef idx="0">
                            <a:srgbClr val="000000">
                              <a:alpha val="0"/>
                            </a:srgbClr>
                          </a:fillRef>
                          <a:effectRef idx="0">
                            <a:scrgbClr r="0" g="0" b="0"/>
                          </a:effectRef>
                          <a:fontRef idx="none"/>
                        </wps:style>
                        <wps:bodyPr/>
                      </wps:wsp>
                      <wps:wsp>
                        <wps:cNvPr id="26680" name="Shape 26680"/>
                        <wps:cNvSpPr/>
                        <wps:spPr>
                          <a:xfrm>
                            <a:off x="0" y="276225"/>
                            <a:ext cx="57150" cy="66675"/>
                          </a:xfrm>
                          <a:custGeom>
                            <a:avLst/>
                            <a:gdLst/>
                            <a:ahLst/>
                            <a:cxnLst/>
                            <a:rect l="0" t="0" r="0" b="0"/>
                            <a:pathLst>
                              <a:path w="57150" h="66675">
                                <a:moveTo>
                                  <a:pt x="28575" y="0"/>
                                </a:moveTo>
                                <a:cubicBezTo>
                                  <a:pt x="42863" y="0"/>
                                  <a:pt x="57150" y="9525"/>
                                  <a:pt x="57150" y="28575"/>
                                </a:cubicBezTo>
                                <a:cubicBezTo>
                                  <a:pt x="57150" y="66675"/>
                                  <a:pt x="0" y="66675"/>
                                  <a:pt x="0" y="28575"/>
                                </a:cubicBezTo>
                                <a:cubicBezTo>
                                  <a:pt x="0" y="9525"/>
                                  <a:pt x="14288" y="0"/>
                                  <a:pt x="28575" y="0"/>
                                </a:cubicBez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26681" name="Shape 26681"/>
                        <wps:cNvSpPr/>
                        <wps:spPr>
                          <a:xfrm>
                            <a:off x="0" y="266700"/>
                            <a:ext cx="57150" cy="76200"/>
                          </a:xfrm>
                          <a:custGeom>
                            <a:avLst/>
                            <a:gdLst/>
                            <a:ahLst/>
                            <a:cxnLst/>
                            <a:rect l="0" t="0" r="0" b="0"/>
                            <a:pathLst>
                              <a:path w="57150" h="76200">
                                <a:moveTo>
                                  <a:pt x="57150" y="38100"/>
                                </a:moveTo>
                                <a:cubicBezTo>
                                  <a:pt x="57150" y="0"/>
                                  <a:pt x="0" y="0"/>
                                  <a:pt x="0" y="38100"/>
                                </a:cubicBezTo>
                                <a:cubicBezTo>
                                  <a:pt x="0" y="76200"/>
                                  <a:pt x="57150" y="76200"/>
                                  <a:pt x="57150" y="38100"/>
                                </a:cubicBezTo>
                                <a:close/>
                              </a:path>
                            </a:pathLst>
                          </a:custGeom>
                          <a:ln w="9525" cap="flat">
                            <a:miter lim="127000"/>
                          </a:ln>
                        </wps:spPr>
                        <wps:style>
                          <a:lnRef idx="1">
                            <a:srgbClr val="333333"/>
                          </a:lnRef>
                          <a:fillRef idx="0">
                            <a:srgbClr val="000000">
                              <a:alpha val="0"/>
                            </a:srgbClr>
                          </a:fillRef>
                          <a:effectRef idx="0">
                            <a:scrgbClr r="0" g="0" b="0"/>
                          </a:effectRef>
                          <a:fontRef idx="none"/>
                        </wps:style>
                        <wps:bodyPr/>
                      </wps:wsp>
                    </wpg:wgp>
                  </a:graphicData>
                </a:graphic>
              </wp:anchor>
            </w:drawing>
          </mc:Choice>
          <mc:Fallback>
            <w:pict>
              <v:group w14:anchorId="3AFF9BF2" id="Group 556679" o:spid="_x0000_s1026" style="position:absolute;margin-left:7.55pt;margin-top:44.55pt;width:4.5pt;height:27pt;z-index:251710464" coordsize="57150,3429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">
                <v:shape id="Shape 26671" o:spid="_x0000_s1027" style="position:absolute;top:9525;width:57150;height:66675;visibility:visible;mso-wrap-style:square;v-text-anchor:top" coordsize="57150,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" path="m28575,c42863,,57150,9525,57150,28575,57150,66675,,66675,,28575,,9525,14288,,28575,xe" fillcolor="#333" stroked="f" strokeweight="0">
                  <v:stroke miterlimit="83231f" joinstyle="miter"/>
                  <v:path arrowok="t" textboxrect="0,0,57150,66675"/>
                </v:shape>
                <v:shape id="Shape 26672" o:spid="_x0000_s1028" style="position:absolute;width:57150;height:76200;visibility:visible;mso-wrap-style:square;v-text-anchor:top" coordsize="5715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" path="m57150,38100c57150,,,,,38100v,38100,57150,38100,57150,xe" filled="f" strokecolor="#333">
                  <v:stroke miterlimit="83231f" joinstyle="miter"/>
                  <v:path arrowok="t" textboxrect="0,0,57150,76200"/>
                </v:shape>
                <v:shape id="Shape 26680" o:spid="_x0000_s1029" style="position:absolute;top:276225;width:57150;height:66675;visibility:visible;mso-wrap-style:square;v-text-anchor:top" coordsize="57150,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" path="m28575,c42863,,57150,9525,57150,28575,57150,66675,,66675,,28575,,9525,14288,,28575,xe" fillcolor="#333" stroked="f" strokeweight="0">
                  <v:stroke miterlimit="83231f" joinstyle="miter"/>
                  <v:path arrowok="t" textboxrect="0,0,57150,66675"/>
                </v:shape>
                <v:shape id="Shape 26681" o:spid="_x0000_s1030" style="position:absolute;top:266700;width:57150;height:76200;visibility:visible;mso-wrap-style:square;v-text-anchor:top" coordsize="5715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" path="m57150,38100c57150,,,,,38100v,38100,57150,38100,57150,xe" filled="f" strokecolor="#333">
                  <v:stroke miterlimit="83231f" joinstyle="miter"/>
                  <v:path arrowok="t" textboxrect="0,0,57150,76200"/>
                </v:shape>
                <w10:wrap type="square"/>
              </v:group>
            </w:pict>
          </mc:Fallback>
        </mc:AlternateContent>
      </w:r>
      <w:r>
        <w:rPr>
          <w:rFonts w:ascii="Calibri" w:eastAsia="Calibri" w:hAnsi="Calibri" w:cs="Calibri"/>
          <w:noProof/>
          <w:color w:val="000000"/>
          <w:sz w:val="22"/>
        </w:rPr>
        <mc:AlternateContent>
          <mc:Choice Requires="wpg">
            <w:drawing>
              <wp:inline distT="0" distB="0" distL="0" distR="0" wp14:anchorId="53EC4EF1" wp14:editId="2B9D4500">
                <wp:extent cx="57150" cy="76200"/>
                <wp:effectExtent l="0" t="0" r="0" b="0"/>
                <wp:docPr id="556678" name="Group 556678"/>
                <wp:cNvGraphicFramePr/>
                <a:graphic xmlns:a="http://schemas.openxmlformats.org/drawingml/2006/main">
                  <a:graphicData uri="http://schemas.microsoft.com/office/word/2010/wordprocessingGroup">
                    <wpg:wgp>
                      <wpg:cNvGrpSpPr/>
                      <wpg:grpSpPr>
                        <a:xfrm>
                          <a:off x="0" y="0"/>
                          <a:ext cx="57150" cy="76200"/>
                          <a:chOff x="0" y="0"/>
                          <a:chExt cx="57150" cy="76200"/>
                        </a:xfrm>
                      </wpg:grpSpPr>
                      <wps:wsp>
                        <wps:cNvPr id="26662" name="Shape 26662"/>
                        <wps:cNvSpPr/>
                        <wps:spPr>
                          <a:xfrm>
                            <a:off x="0" y="9525"/>
                            <a:ext cx="57150" cy="66675"/>
                          </a:xfrm>
                          <a:custGeom>
                            <a:avLst/>
                            <a:gdLst/>
                            <a:ahLst/>
                            <a:cxnLst/>
                            <a:rect l="0" t="0" r="0" b="0"/>
                            <a:pathLst>
                              <a:path w="57150" h="66675">
                                <a:moveTo>
                                  <a:pt x="28575" y="0"/>
                                </a:moveTo>
                                <a:cubicBezTo>
                                  <a:pt x="42863" y="0"/>
                                  <a:pt x="57150" y="9525"/>
                                  <a:pt x="57150" y="28575"/>
                                </a:cubicBezTo>
                                <a:cubicBezTo>
                                  <a:pt x="57150" y="66675"/>
                                  <a:pt x="0" y="66675"/>
                                  <a:pt x="0" y="28575"/>
                                </a:cubicBezTo>
                                <a:cubicBezTo>
                                  <a:pt x="0" y="9525"/>
                                  <a:pt x="14288" y="0"/>
                                  <a:pt x="28575" y="0"/>
                                </a:cubicBez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26663" name="Shape 26663"/>
                        <wps:cNvSpPr/>
                        <wps:spPr>
                          <a:xfrm>
                            <a:off x="0" y="0"/>
                            <a:ext cx="57150" cy="76200"/>
                          </a:xfrm>
                          <a:custGeom>
                            <a:avLst/>
                            <a:gdLst/>
                            <a:ahLst/>
                            <a:cxnLst/>
                            <a:rect l="0" t="0" r="0" b="0"/>
                            <a:pathLst>
                              <a:path w="57150" h="76200">
                                <a:moveTo>
                                  <a:pt x="57150" y="38100"/>
                                </a:moveTo>
                                <a:cubicBezTo>
                                  <a:pt x="57150" y="0"/>
                                  <a:pt x="0" y="0"/>
                                  <a:pt x="0" y="38100"/>
                                </a:cubicBezTo>
                                <a:cubicBezTo>
                                  <a:pt x="0" y="76200"/>
                                  <a:pt x="57150" y="76200"/>
                                  <a:pt x="57150" y="38100"/>
                                </a:cubicBezTo>
                                <a:close/>
                              </a:path>
                            </a:pathLst>
                          </a:custGeom>
                          <a:ln w="9525" cap="flat">
                            <a:miter lim="127000"/>
                          </a:ln>
                        </wps:spPr>
                        <wps:style>
                          <a:lnRef idx="1">
                            <a:srgbClr val="333333"/>
                          </a:lnRef>
                          <a:fillRef idx="0">
                            <a:srgbClr val="000000">
                              <a:alpha val="0"/>
                            </a:srgbClr>
                          </a:fillRef>
                          <a:effectRef idx="0">
                            <a:scrgbClr r="0" g="0" b="0"/>
                          </a:effectRef>
                          <a:fontRef idx="none"/>
                        </wps:style>
                        <wps:bodyPr/>
                      </wps:wsp>
                    </wpg:wgp>
                  </a:graphicData>
                </a:graphic>
              </wp:inline>
            </w:drawing>
          </mc:Choice>
          <mc:Fallback>
            <w:pict>
              <v:group w14:anchorId="1BE655B8" id="Group 556678" o:spid="_x0000_s1026" style="width:4.5pt;height:6pt;mso-position-horizontal-relative:char;mso-position-vertical-relative:line" coordsize="57150,76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">
                <v:shape id="Shape 26662" o:spid="_x0000_s1027" style="position:absolute;top:9525;width:57150;height:66675;visibility:visible;mso-wrap-style:square;v-text-anchor:top" coordsize="57150,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" path="m28575,c42863,,57150,9525,57150,28575,57150,66675,,66675,,28575,,9525,14288,,28575,xe" fillcolor="#333" stroked="f" strokeweight="0">
                  <v:stroke miterlimit="83231f" joinstyle="miter"/>
                  <v:path arrowok="t" textboxrect="0,0,57150,66675"/>
                </v:shape>
                <v:shape id="Shape 26663" o:spid="_x0000_s1028" style="position:absolute;width:57150;height:76200;visibility:visible;mso-wrap-style:square;v-text-anchor:top" coordsize="5715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" path="m57150,38100c57150,,,,,38100v,38100,57150,38100,57150,xe" filled="f" strokecolor="#333">
                  <v:stroke miterlimit="83231f" joinstyle="miter"/>
                  <v:path arrowok="t" textboxrect="0,0,57150,76200"/>
                </v:shape>
                <w10:anchorlock/>
              </v:group>
            </w:pict>
          </mc:Fallback>
        </mc:AlternateContent>
      </w:r>
      <w:r>
        <w:rPr>
          <w:rFonts w:ascii="Arial" w:eastAsia="Arial" w:hAnsi="Arial" w:cs="Arial"/>
          <w:i/>
        </w:rPr>
        <w:t xml:space="preserve"> D</w:t>
      </w:r>
      <w:r>
        <w:t>(</w:t>
      </w:r>
      <w:r>
        <w:rPr>
          <w:rFonts w:ascii="Arial" w:eastAsia="Arial" w:hAnsi="Arial" w:cs="Arial"/>
          <w:i/>
        </w:rPr>
        <w:t>v</w:t>
      </w:r>
      <w:r>
        <w:t xml:space="preserve">): cost of the least-cost path from the source node to destination </w:t>
      </w:r>
      <w:r>
        <w:rPr>
          <w:rFonts w:ascii="Arial" w:eastAsia="Arial" w:hAnsi="Arial" w:cs="Arial"/>
          <w:i/>
        </w:rPr>
        <w:t>v</w:t>
      </w:r>
      <w:r>
        <w:t xml:space="preserve"> as of this iteration of the algorithm. </w:t>
      </w:r>
      <w:r>
        <w:rPr>
          <w:rFonts w:ascii="Arial" w:eastAsia="Arial" w:hAnsi="Arial" w:cs="Arial"/>
          <w:i/>
        </w:rPr>
        <w:t>p</w:t>
      </w:r>
      <w:r>
        <w:t>(</w:t>
      </w:r>
      <w:r>
        <w:rPr>
          <w:rFonts w:ascii="Arial" w:eastAsia="Arial" w:hAnsi="Arial" w:cs="Arial"/>
          <w:i/>
        </w:rPr>
        <w:t>v</w:t>
      </w:r>
      <w:r>
        <w:t xml:space="preserve">): previous node (neighbor of </w:t>
      </w:r>
      <w:r>
        <w:rPr>
          <w:rFonts w:ascii="Arial" w:eastAsia="Arial" w:hAnsi="Arial" w:cs="Arial"/>
          <w:i/>
        </w:rPr>
        <w:t>v</w:t>
      </w:r>
      <w:r>
        <w:t xml:space="preserve">) along the current least-cost path from the source to </w:t>
      </w:r>
      <w:r>
        <w:rPr>
          <w:rFonts w:ascii="Arial" w:eastAsia="Arial" w:hAnsi="Arial" w:cs="Arial"/>
          <w:i/>
        </w:rPr>
        <w:t>v.</w:t>
      </w:r>
    </w:p>
    <w:p w14:paraId="44FA75E7" w14:textId="77777777" w:rsidR="0025243D" w:rsidRDefault="0025243D">
      <w:pPr>
        <w:spacing w:after="396"/>
        <w:ind w:left="160" w:right="15"/>
      </w:pPr>
      <w:r>
        <w:rPr>
          <w:rFonts w:ascii="Arial" w:eastAsia="Arial" w:hAnsi="Arial" w:cs="Arial"/>
          <w:i/>
        </w:rPr>
        <w:t>N</w:t>
      </w:r>
      <w:r>
        <w:rPr>
          <w:rFonts w:ascii="Arial" w:eastAsia="Arial" w:hAnsi="Arial" w:cs="Arial"/>
        </w:rPr>
        <w:t>′</w:t>
      </w:r>
      <w:r>
        <w:t xml:space="preserve">: subset of nodes; </w:t>
      </w:r>
      <w:r>
        <w:rPr>
          <w:rFonts w:ascii="Arial" w:eastAsia="Arial" w:hAnsi="Arial" w:cs="Arial"/>
          <w:i/>
        </w:rPr>
        <w:t>v</w:t>
      </w:r>
      <w:r>
        <w:t xml:space="preserve"> is in </w:t>
      </w:r>
      <w:r>
        <w:rPr>
          <w:rFonts w:ascii="Arial" w:eastAsia="Arial" w:hAnsi="Arial" w:cs="Arial"/>
          <w:i/>
        </w:rPr>
        <w:t>N</w:t>
      </w:r>
      <w:r>
        <w:rPr>
          <w:rFonts w:ascii="Arial" w:eastAsia="Arial" w:hAnsi="Arial" w:cs="Arial"/>
        </w:rPr>
        <w:t>′</w:t>
      </w:r>
      <w:r>
        <w:t xml:space="preserve"> if the least-cost path from the source to </w:t>
      </w:r>
      <w:r>
        <w:rPr>
          <w:rFonts w:ascii="Arial" w:eastAsia="Arial" w:hAnsi="Arial" w:cs="Arial"/>
          <w:i/>
        </w:rPr>
        <w:t>v</w:t>
      </w:r>
      <w:r>
        <w:t xml:space="preserve"> is definitively known.</w:t>
      </w:r>
    </w:p>
    <w:p w14:paraId="578A08A4" w14:textId="77777777" w:rsidR="0025243D" w:rsidRDefault="0025243D">
      <w:pPr>
        <w:spacing w:after="604"/>
        <w:ind w:right="997"/>
      </w:pPr>
      <w:r>
        <w:t xml:space="preserve">The centralized routing algorithm consists of an initialization step followed by a loop. The number of times the loop is executed is equal to the number of nodes in the network. Upon termination, the algorithm will have calculated the shortest paths from the source node </w:t>
      </w:r>
      <w:r>
        <w:rPr>
          <w:rFonts w:ascii="Arial" w:eastAsia="Arial" w:hAnsi="Arial" w:cs="Arial"/>
          <w:i/>
        </w:rPr>
        <w:t>u</w:t>
      </w:r>
      <w:r>
        <w:t xml:space="preserve"> to every other node in the network.</w:t>
      </w:r>
    </w:p>
    <w:p w14:paraId="657A60BB" w14:textId="77777777" w:rsidR="0025243D" w:rsidRDefault="0025243D">
      <w:pPr>
        <w:spacing w:after="28" w:line="265" w:lineRule="auto"/>
        <w:ind w:left="12" w:hanging="10"/>
      </w:pPr>
      <w:r>
        <w:rPr>
          <w:rFonts w:ascii="Arial" w:eastAsia="Arial" w:hAnsi="Arial" w:cs="Arial"/>
          <w:i/>
          <w:color w:val="585858"/>
        </w:rPr>
        <w:t>Link-State (LS) Algorithm for Source Node u</w:t>
      </w:r>
    </w:p>
    <w:p w14:paraId="22DDC804" w14:textId="77777777" w:rsidR="0025243D" w:rsidRDefault="0025243D">
      <w:pPr>
        <w:spacing w:after="474" w:line="259" w:lineRule="auto"/>
        <w:ind w:left="1"/>
      </w:pPr>
      <w:r>
        <w:rPr>
          <w:rFonts w:ascii="Calibri" w:eastAsia="Calibri" w:hAnsi="Calibri" w:cs="Calibri"/>
          <w:noProof/>
          <w:color w:val="000000"/>
          <w:sz w:val="22"/>
        </w:rPr>
        <mc:AlternateContent>
          <mc:Choice Requires="wpg">
            <w:drawing>
              <wp:inline distT="0" distB="0" distL="0" distR="0" wp14:anchorId="4B6CD57C" wp14:editId="2946D0A3">
                <wp:extent cx="7639054" cy="4772034"/>
                <wp:effectExtent l="0" t="0" r="0" b="0"/>
                <wp:docPr id="556677" name="Group 556677"/>
                <wp:cNvGraphicFramePr/>
                <a:graphic xmlns:a="http://schemas.openxmlformats.org/drawingml/2006/main">
                  <a:graphicData uri="http://schemas.microsoft.com/office/word/2010/wordprocessingGroup">
                    <wpg:wgp>
                      <wpg:cNvGrpSpPr/>
                      <wpg:grpSpPr>
                        <a:xfrm>
                          <a:off x="0" y="0"/>
                          <a:ext cx="7639054" cy="4772034"/>
                          <a:chOff x="0" y="0"/>
                          <a:chExt cx="7639054" cy="4772034"/>
                        </a:xfrm>
                      </wpg:grpSpPr>
                      <wps:wsp>
                        <wps:cNvPr id="26647" name="Shape 26647"/>
                        <wps:cNvSpPr/>
                        <wps:spPr>
                          <a:xfrm>
                            <a:off x="4" y="5"/>
                            <a:ext cx="7639050" cy="9538"/>
                          </a:xfrm>
                          <a:custGeom>
                            <a:avLst/>
                            <a:gdLst/>
                            <a:ahLst/>
                            <a:cxnLst/>
                            <a:rect l="0" t="0" r="0" b="0"/>
                            <a:pathLst>
                              <a:path w="7639050" h="9538">
                                <a:moveTo>
                                  <a:pt x="0" y="0"/>
                                </a:moveTo>
                                <a:lnTo>
                                  <a:pt x="7639050" y="0"/>
                                </a:lnTo>
                                <a:lnTo>
                                  <a:pt x="7629525" y="9538"/>
                                </a:lnTo>
                                <a:lnTo>
                                  <a:pt x="9525" y="9538"/>
                                </a:lnTo>
                                <a:lnTo>
                                  <a:pt x="0" y="0"/>
                                </a:lnTo>
                                <a:close/>
                              </a:path>
                            </a:pathLst>
                          </a:custGeom>
                          <a:ln w="0" cap="flat">
                            <a:miter lim="127000"/>
                          </a:ln>
                        </wps:spPr>
                        <wps:style>
                          <a:lnRef idx="0">
                            <a:srgbClr val="000000">
                              <a:alpha val="0"/>
                            </a:srgbClr>
                          </a:lnRef>
                          <a:fillRef idx="1">
                            <a:srgbClr val="A78E8E"/>
                          </a:fillRef>
                          <a:effectRef idx="0">
                            <a:scrgbClr r="0" g="0" b="0"/>
                          </a:effectRef>
                          <a:fontRef idx="none"/>
                        </wps:style>
                        <wps:bodyPr/>
                      </wps:wsp>
                      <wps:wsp>
                        <wps:cNvPr id="26648" name="Shape 26648"/>
                        <wps:cNvSpPr/>
                        <wps:spPr>
                          <a:xfrm>
                            <a:off x="0" y="4762509"/>
                            <a:ext cx="7639050" cy="9525"/>
                          </a:xfrm>
                          <a:custGeom>
                            <a:avLst/>
                            <a:gdLst/>
                            <a:ahLst/>
                            <a:cxnLst/>
                            <a:rect l="0" t="0" r="0" b="0"/>
                            <a:pathLst>
                              <a:path w="7639050" h="9525">
                                <a:moveTo>
                                  <a:pt x="9525" y="0"/>
                                </a:moveTo>
                                <a:lnTo>
                                  <a:pt x="7629525" y="0"/>
                                </a:lnTo>
                                <a:lnTo>
                                  <a:pt x="7639050" y="9525"/>
                                </a:lnTo>
                                <a:lnTo>
                                  <a:pt x="0" y="9525"/>
                                </a:lnTo>
                                <a:lnTo>
                                  <a:pt x="9525" y="0"/>
                                </a:lnTo>
                                <a:close/>
                              </a:path>
                            </a:pathLst>
                          </a:custGeom>
                          <a:ln w="0" cap="flat">
                            <a:miter lim="127000"/>
                          </a:ln>
                        </wps:spPr>
                        <wps:style>
                          <a:lnRef idx="0">
                            <a:srgbClr val="000000">
                              <a:alpha val="0"/>
                            </a:srgbClr>
                          </a:lnRef>
                          <a:fillRef idx="1">
                            <a:srgbClr val="A78E8E"/>
                          </a:fillRef>
                          <a:effectRef idx="0">
                            <a:scrgbClr r="0" g="0" b="0"/>
                          </a:effectRef>
                          <a:fontRef idx="none"/>
                        </wps:style>
                        <wps:bodyPr/>
                      </wps:wsp>
                      <wps:wsp>
                        <wps:cNvPr id="26649" name="Shape 26649"/>
                        <wps:cNvSpPr/>
                        <wps:spPr>
                          <a:xfrm>
                            <a:off x="4" y="5"/>
                            <a:ext cx="9525" cy="4772025"/>
                          </a:xfrm>
                          <a:custGeom>
                            <a:avLst/>
                            <a:gdLst/>
                            <a:ahLst/>
                            <a:cxnLst/>
                            <a:rect l="0" t="0" r="0" b="0"/>
                            <a:pathLst>
                              <a:path w="9525" h="4772025">
                                <a:moveTo>
                                  <a:pt x="0" y="0"/>
                                </a:moveTo>
                                <a:lnTo>
                                  <a:pt x="9525" y="9538"/>
                                </a:lnTo>
                                <a:lnTo>
                                  <a:pt x="9525" y="4762500"/>
                                </a:lnTo>
                                <a:lnTo>
                                  <a:pt x="0" y="4772025"/>
                                </a:lnTo>
                                <a:lnTo>
                                  <a:pt x="0" y="0"/>
                                </a:lnTo>
                                <a:close/>
                              </a:path>
                            </a:pathLst>
                          </a:custGeom>
                          <a:ln w="0" cap="flat">
                            <a:miter lim="127000"/>
                          </a:ln>
                        </wps:spPr>
                        <wps:style>
                          <a:lnRef idx="0">
                            <a:srgbClr val="000000">
                              <a:alpha val="0"/>
                            </a:srgbClr>
                          </a:lnRef>
                          <a:fillRef idx="1">
                            <a:srgbClr val="A78E8E"/>
                          </a:fillRef>
                          <a:effectRef idx="0">
                            <a:scrgbClr r="0" g="0" b="0"/>
                          </a:effectRef>
                          <a:fontRef idx="none"/>
                        </wps:style>
                        <wps:bodyPr/>
                      </wps:wsp>
                      <wps:wsp>
                        <wps:cNvPr id="26650" name="Shape 26650"/>
                        <wps:cNvSpPr/>
                        <wps:spPr>
                          <a:xfrm>
                            <a:off x="7629529" y="0"/>
                            <a:ext cx="9525" cy="4772025"/>
                          </a:xfrm>
                          <a:custGeom>
                            <a:avLst/>
                            <a:gdLst/>
                            <a:ahLst/>
                            <a:cxnLst/>
                            <a:rect l="0" t="0" r="0" b="0"/>
                            <a:pathLst>
                              <a:path w="9525" h="4772025">
                                <a:moveTo>
                                  <a:pt x="9525" y="0"/>
                                </a:moveTo>
                                <a:lnTo>
                                  <a:pt x="9525" y="4772025"/>
                                </a:lnTo>
                                <a:lnTo>
                                  <a:pt x="0" y="4762513"/>
                                </a:lnTo>
                                <a:lnTo>
                                  <a:pt x="0" y="9538"/>
                                </a:lnTo>
                                <a:lnTo>
                                  <a:pt x="9525" y="0"/>
                                </a:lnTo>
                                <a:close/>
                              </a:path>
                            </a:pathLst>
                          </a:custGeom>
                          <a:ln w="0" cap="flat">
                            <a:miter lim="127000"/>
                          </a:ln>
                        </wps:spPr>
                        <wps:style>
                          <a:lnRef idx="0">
                            <a:srgbClr val="000000">
                              <a:alpha val="0"/>
                            </a:srgbClr>
                          </a:lnRef>
                          <a:fillRef idx="1">
                            <a:srgbClr val="A78E8E"/>
                          </a:fillRef>
                          <a:effectRef idx="0">
                            <a:scrgbClr r="0" g="0" b="0"/>
                          </a:effectRef>
                          <a:fontRef idx="none"/>
                        </wps:style>
                        <wps:bodyPr/>
                      </wps:wsp>
                      <wps:wsp>
                        <wps:cNvPr id="556482" name="Rectangle 556482"/>
                        <wps:cNvSpPr/>
                        <wps:spPr>
                          <a:xfrm>
                            <a:off x="314468" y="577227"/>
                            <a:ext cx="129216" cy="196642"/>
                          </a:xfrm>
                          <a:prstGeom prst="rect">
                            <a:avLst/>
                          </a:prstGeom>
                          <a:ln>
                            <a:noFill/>
                          </a:ln>
                        </wps:spPr>
                        <wps:txbx>
                          <w:txbxContent>
                            <w:p w14:paraId="516C556F" w14:textId="77777777" w:rsidR="0025243D" w:rsidRDefault="0025243D">
                              <w:pPr>
                                <w:spacing w:line="259" w:lineRule="auto"/>
                              </w:pPr>
                              <w:r>
                                <w:rPr>
                                  <w:rFonts w:ascii="Courier New" w:eastAsia="Courier New" w:hAnsi="Courier New" w:cs="Courier New"/>
                                  <w:i/>
                                  <w:color w:val="468173"/>
                                </w:rPr>
                                <w:t>1</w:t>
                              </w:r>
                            </w:p>
                          </w:txbxContent>
                        </wps:txbx>
                        <wps:bodyPr horzOverflow="overflow" vert="horz" lIns="0" tIns="0" rIns="0" bIns="0" rtlCol="0">
                          <a:noAutofit/>
                        </wps:bodyPr>
                      </wps:wsp>
                      <wps:wsp>
                        <wps:cNvPr id="556483" name="Rectangle 556483"/>
                        <wps:cNvSpPr/>
                        <wps:spPr>
                          <a:xfrm>
                            <a:off x="411623" y="577227"/>
                            <a:ext cx="258432" cy="196642"/>
                          </a:xfrm>
                          <a:prstGeom prst="rect">
                            <a:avLst/>
                          </a:prstGeom>
                          <a:ln>
                            <a:noFill/>
                          </a:ln>
                        </wps:spPr>
                        <wps:txbx>
                          <w:txbxContent>
                            <w:p w14:paraId="275D38D0" w14:textId="77777777" w:rsidR="0025243D" w:rsidRDefault="0025243D">
                              <w:pPr>
                                <w:spacing w:line="259" w:lineRule="auto"/>
                              </w:pPr>
                              <w:r>
                                <w:rPr>
                                  <w:rFonts w:ascii="Courier New" w:eastAsia="Courier New" w:hAnsi="Courier New" w:cs="Courier New"/>
                                  <w:i/>
                                  <w:color w:val="468173"/>
                                </w:rPr>
                                <w:t xml:space="preserve">  </w:t>
                              </w:r>
                            </w:p>
                          </w:txbxContent>
                        </wps:txbx>
                        <wps:bodyPr horzOverflow="overflow" vert="horz" lIns="0" tIns="0" rIns="0" bIns="0" rtlCol="0">
                          <a:noAutofit/>
                        </wps:bodyPr>
                      </wps:wsp>
                      <wps:wsp>
                        <wps:cNvPr id="26699" name="Rectangle 26699"/>
                        <wps:cNvSpPr/>
                        <wps:spPr>
                          <a:xfrm>
                            <a:off x="605933" y="602406"/>
                            <a:ext cx="1938242" cy="201059"/>
                          </a:xfrm>
                          <a:prstGeom prst="rect">
                            <a:avLst/>
                          </a:prstGeom>
                          <a:ln>
                            <a:noFill/>
                          </a:ln>
                        </wps:spPr>
                        <wps:txbx>
                          <w:txbxContent>
                            <w:p w14:paraId="037E1FD2" w14:textId="77777777" w:rsidR="0025243D" w:rsidRDefault="0025243D">
                              <w:pPr>
                                <w:spacing w:line="259" w:lineRule="auto"/>
                              </w:pPr>
                              <w:r>
                                <w:rPr>
                                  <w:rFonts w:ascii="Courier New" w:eastAsia="Courier New" w:hAnsi="Courier New" w:cs="Courier New"/>
                                  <w:b/>
                                  <w:i/>
                                  <w:color w:val="468173"/>
                                </w:rPr>
                                <w:t>Initialization:</w:t>
                              </w:r>
                            </w:p>
                          </w:txbxContent>
                        </wps:txbx>
                        <wps:bodyPr horzOverflow="overflow" vert="horz" lIns="0" tIns="0" rIns="0" bIns="0" rtlCol="0">
                          <a:noAutofit/>
                        </wps:bodyPr>
                      </wps:wsp>
                      <wps:wsp>
                        <wps:cNvPr id="26700" name="Rectangle 26700"/>
                        <wps:cNvSpPr/>
                        <wps:spPr>
                          <a:xfrm>
                            <a:off x="2063420" y="577227"/>
                            <a:ext cx="129216" cy="196642"/>
                          </a:xfrm>
                          <a:prstGeom prst="rect">
                            <a:avLst/>
                          </a:prstGeom>
                          <a:ln>
                            <a:noFill/>
                          </a:ln>
                        </wps:spPr>
                        <wps:txbx>
                          <w:txbxContent>
                            <w:p w14:paraId="04B4E48D" w14:textId="77777777" w:rsidR="0025243D" w:rsidRDefault="0025243D">
                              <w:pPr>
                                <w:spacing w:line="259" w:lineRule="auto"/>
                              </w:pPr>
                              <w:r>
                                <w:rPr>
                                  <w:rFonts w:ascii="Courier New" w:eastAsia="Courier New" w:hAnsi="Courier New" w:cs="Courier New"/>
                                  <w:i/>
                                  <w:color w:val="468173"/>
                                </w:rPr>
                                <w:t xml:space="preserve"> </w:t>
                              </w:r>
                            </w:p>
                          </w:txbxContent>
                        </wps:txbx>
                        <wps:bodyPr horzOverflow="overflow" vert="horz" lIns="0" tIns="0" rIns="0" bIns="0" rtlCol="0">
                          <a:noAutofit/>
                        </wps:bodyPr>
                      </wps:wsp>
                      <wps:wsp>
                        <wps:cNvPr id="556484" name="Rectangle 556484"/>
                        <wps:cNvSpPr/>
                        <wps:spPr>
                          <a:xfrm>
                            <a:off x="314306" y="872579"/>
                            <a:ext cx="129216" cy="196642"/>
                          </a:xfrm>
                          <a:prstGeom prst="rect">
                            <a:avLst/>
                          </a:prstGeom>
                          <a:ln>
                            <a:noFill/>
                          </a:ln>
                        </wps:spPr>
                        <wps:txbx>
                          <w:txbxContent>
                            <w:p w14:paraId="56952914" w14:textId="77777777" w:rsidR="0025243D" w:rsidRDefault="0025243D">
                              <w:pPr>
                                <w:spacing w:line="259" w:lineRule="auto"/>
                              </w:pPr>
                              <w:r>
                                <w:rPr>
                                  <w:rFonts w:ascii="Courier New" w:eastAsia="Courier New" w:hAnsi="Courier New" w:cs="Courier New"/>
                                  <w:i/>
                                  <w:color w:val="468173"/>
                                </w:rPr>
                                <w:t>2</w:t>
                              </w:r>
                            </w:p>
                          </w:txbxContent>
                        </wps:txbx>
                        <wps:bodyPr horzOverflow="overflow" vert="horz" lIns="0" tIns="0" rIns="0" bIns="0" rtlCol="0">
                          <a:noAutofit/>
                        </wps:bodyPr>
                      </wps:wsp>
                      <wps:wsp>
                        <wps:cNvPr id="556486" name="Rectangle 556486"/>
                        <wps:cNvSpPr/>
                        <wps:spPr>
                          <a:xfrm>
                            <a:off x="411461" y="872579"/>
                            <a:ext cx="1292162" cy="196642"/>
                          </a:xfrm>
                          <a:prstGeom prst="rect">
                            <a:avLst/>
                          </a:prstGeom>
                          <a:ln>
                            <a:noFill/>
                          </a:ln>
                        </wps:spPr>
                        <wps:txbx>
                          <w:txbxContent>
                            <w:p w14:paraId="7B4E24C5" w14:textId="77777777" w:rsidR="0025243D" w:rsidRDefault="0025243D">
                              <w:pPr>
                                <w:spacing w:line="259" w:lineRule="auto"/>
                              </w:pPr>
                              <w:r>
                                <w:rPr>
                                  <w:rFonts w:ascii="Courier New" w:eastAsia="Courier New" w:hAnsi="Courier New" w:cs="Courier New"/>
                                  <w:i/>
                                  <w:color w:val="468173"/>
                                </w:rPr>
                                <w:t xml:space="preserve">   N’ = {u</w:t>
                              </w:r>
                            </w:p>
                          </w:txbxContent>
                        </wps:txbx>
                        <wps:bodyPr horzOverflow="overflow" vert="horz" lIns="0" tIns="0" rIns="0" bIns="0" rtlCol="0">
                          <a:noAutofit/>
                        </wps:bodyPr>
                      </wps:wsp>
                      <wps:wsp>
                        <wps:cNvPr id="556485" name="Rectangle 556485"/>
                        <wps:cNvSpPr/>
                        <wps:spPr>
                          <a:xfrm>
                            <a:off x="1383011" y="872579"/>
                            <a:ext cx="129216" cy="196642"/>
                          </a:xfrm>
                          <a:prstGeom prst="rect">
                            <a:avLst/>
                          </a:prstGeom>
                          <a:ln>
                            <a:noFill/>
                          </a:ln>
                        </wps:spPr>
                        <wps:txbx>
                          <w:txbxContent>
                            <w:p w14:paraId="26A4E82D" w14:textId="77777777" w:rsidR="0025243D" w:rsidRDefault="0025243D">
                              <w:pPr>
                                <w:spacing w:line="259" w:lineRule="auto"/>
                              </w:pPr>
                              <w:r>
                                <w:rPr>
                                  <w:rFonts w:ascii="Courier New" w:eastAsia="Courier New" w:hAnsi="Courier New" w:cs="Courier New"/>
                                  <w:i/>
                                  <w:color w:val="468173"/>
                                </w:rPr>
                                <w:t>}</w:t>
                              </w:r>
                            </w:p>
                          </w:txbxContent>
                        </wps:txbx>
                        <wps:bodyPr horzOverflow="overflow" vert="horz" lIns="0" tIns="0" rIns="0" bIns="0" rtlCol="0">
                          <a:noAutofit/>
                        </wps:bodyPr>
                      </wps:wsp>
                      <wps:wsp>
                        <wps:cNvPr id="556487" name="Rectangle 556487"/>
                        <wps:cNvSpPr/>
                        <wps:spPr>
                          <a:xfrm>
                            <a:off x="314306" y="1139269"/>
                            <a:ext cx="129216" cy="196642"/>
                          </a:xfrm>
                          <a:prstGeom prst="rect">
                            <a:avLst/>
                          </a:prstGeom>
                          <a:ln>
                            <a:noFill/>
                          </a:ln>
                        </wps:spPr>
                        <wps:txbx>
                          <w:txbxContent>
                            <w:p w14:paraId="06FD74B4" w14:textId="77777777" w:rsidR="0025243D" w:rsidRDefault="0025243D">
                              <w:pPr>
                                <w:spacing w:line="259" w:lineRule="auto"/>
                              </w:pPr>
                              <w:r>
                                <w:rPr>
                                  <w:rFonts w:ascii="Courier New" w:eastAsia="Courier New" w:hAnsi="Courier New" w:cs="Courier New"/>
                                  <w:i/>
                                  <w:color w:val="468173"/>
                                </w:rPr>
                                <w:t>3</w:t>
                              </w:r>
                            </w:p>
                          </w:txbxContent>
                        </wps:txbx>
                        <wps:bodyPr horzOverflow="overflow" vert="horz" lIns="0" tIns="0" rIns="0" bIns="0" rtlCol="0">
                          <a:noAutofit/>
                        </wps:bodyPr>
                      </wps:wsp>
                      <wps:wsp>
                        <wps:cNvPr id="556488" name="Rectangle 556488"/>
                        <wps:cNvSpPr/>
                        <wps:spPr>
                          <a:xfrm>
                            <a:off x="411461" y="1139269"/>
                            <a:ext cx="2325891" cy="196642"/>
                          </a:xfrm>
                          <a:prstGeom prst="rect">
                            <a:avLst/>
                          </a:prstGeom>
                          <a:ln>
                            <a:noFill/>
                          </a:ln>
                        </wps:spPr>
                        <wps:txbx>
                          <w:txbxContent>
                            <w:p w14:paraId="017380F7" w14:textId="77777777" w:rsidR="0025243D" w:rsidRDefault="0025243D">
                              <w:pPr>
                                <w:spacing w:line="259" w:lineRule="auto"/>
                              </w:pPr>
                              <w:r>
                                <w:rPr>
                                  <w:rFonts w:ascii="Courier New" w:eastAsia="Courier New" w:hAnsi="Courier New" w:cs="Courier New"/>
                                  <w:i/>
                                  <w:color w:val="468173"/>
                                </w:rPr>
                                <w:t xml:space="preserve">   for all nodes v</w:t>
                              </w:r>
                            </w:p>
                          </w:txbxContent>
                        </wps:txbx>
                        <wps:bodyPr horzOverflow="overflow" vert="horz" lIns="0" tIns="0" rIns="0" bIns="0" rtlCol="0">
                          <a:noAutofit/>
                        </wps:bodyPr>
                      </wps:wsp>
                      <wps:wsp>
                        <wps:cNvPr id="556489" name="Rectangle 556489"/>
                        <wps:cNvSpPr/>
                        <wps:spPr>
                          <a:xfrm>
                            <a:off x="314306" y="1405959"/>
                            <a:ext cx="129216" cy="196642"/>
                          </a:xfrm>
                          <a:prstGeom prst="rect">
                            <a:avLst/>
                          </a:prstGeom>
                          <a:ln>
                            <a:noFill/>
                          </a:ln>
                        </wps:spPr>
                        <wps:txbx>
                          <w:txbxContent>
                            <w:p w14:paraId="472A362B" w14:textId="77777777" w:rsidR="0025243D" w:rsidRDefault="0025243D">
                              <w:pPr>
                                <w:spacing w:line="259" w:lineRule="auto"/>
                              </w:pPr>
                              <w:r>
                                <w:rPr>
                                  <w:rFonts w:ascii="Courier New" w:eastAsia="Courier New" w:hAnsi="Courier New" w:cs="Courier New"/>
                                  <w:i/>
                                  <w:color w:val="468173"/>
                                </w:rPr>
                                <w:t>4</w:t>
                              </w:r>
                            </w:p>
                          </w:txbxContent>
                        </wps:txbx>
                        <wps:bodyPr horzOverflow="overflow" vert="horz" lIns="0" tIns="0" rIns="0" bIns="0" rtlCol="0">
                          <a:noAutofit/>
                        </wps:bodyPr>
                      </wps:wsp>
                      <wps:wsp>
                        <wps:cNvPr id="556491" name="Rectangle 556491"/>
                        <wps:cNvSpPr/>
                        <wps:spPr>
                          <a:xfrm>
                            <a:off x="411461" y="1405959"/>
                            <a:ext cx="3618053" cy="196642"/>
                          </a:xfrm>
                          <a:prstGeom prst="rect">
                            <a:avLst/>
                          </a:prstGeom>
                          <a:ln>
                            <a:noFill/>
                          </a:ln>
                        </wps:spPr>
                        <wps:txbx>
                          <w:txbxContent>
                            <w:p w14:paraId="215C5004" w14:textId="77777777" w:rsidR="0025243D" w:rsidRDefault="0025243D">
                              <w:pPr>
                                <w:spacing w:line="259" w:lineRule="auto"/>
                              </w:pPr>
                              <w:r>
                                <w:rPr>
                                  <w:rFonts w:ascii="Courier New" w:eastAsia="Courier New" w:hAnsi="Courier New" w:cs="Courier New"/>
                                  <w:i/>
                                  <w:color w:val="468173"/>
                                </w:rPr>
                                <w:t xml:space="preserve">     if v is a neighbor of u</w:t>
                              </w:r>
                            </w:p>
                          </w:txbxContent>
                        </wps:txbx>
                        <wps:bodyPr horzOverflow="overflow" vert="horz" lIns="0" tIns="0" rIns="0" bIns="0" rtlCol="0">
                          <a:noAutofit/>
                        </wps:bodyPr>
                      </wps:wsp>
                      <wps:wsp>
                        <wps:cNvPr id="556492" name="Rectangle 556492"/>
                        <wps:cNvSpPr/>
                        <wps:spPr>
                          <a:xfrm>
                            <a:off x="314306" y="1672650"/>
                            <a:ext cx="129216" cy="196642"/>
                          </a:xfrm>
                          <a:prstGeom prst="rect">
                            <a:avLst/>
                          </a:prstGeom>
                          <a:ln>
                            <a:noFill/>
                          </a:ln>
                        </wps:spPr>
                        <wps:txbx>
                          <w:txbxContent>
                            <w:p w14:paraId="74CE9A7A" w14:textId="77777777" w:rsidR="0025243D" w:rsidRDefault="0025243D">
                              <w:pPr>
                                <w:spacing w:line="259" w:lineRule="auto"/>
                              </w:pPr>
                              <w:r>
                                <w:rPr>
                                  <w:rFonts w:ascii="Courier New" w:eastAsia="Courier New" w:hAnsi="Courier New" w:cs="Courier New"/>
                                  <w:i/>
                                  <w:color w:val="468173"/>
                                </w:rPr>
                                <w:t>5</w:t>
                              </w:r>
                            </w:p>
                          </w:txbxContent>
                        </wps:txbx>
                        <wps:bodyPr horzOverflow="overflow" vert="horz" lIns="0" tIns="0" rIns="0" bIns="0" rtlCol="0">
                          <a:noAutofit/>
                        </wps:bodyPr>
                      </wps:wsp>
                      <wps:wsp>
                        <wps:cNvPr id="556494" name="Rectangle 556494"/>
                        <wps:cNvSpPr/>
                        <wps:spPr>
                          <a:xfrm>
                            <a:off x="411461" y="1672650"/>
                            <a:ext cx="3230404" cy="196642"/>
                          </a:xfrm>
                          <a:prstGeom prst="rect">
                            <a:avLst/>
                          </a:prstGeom>
                          <a:ln>
                            <a:noFill/>
                          </a:ln>
                        </wps:spPr>
                        <wps:txbx>
                          <w:txbxContent>
                            <w:p w14:paraId="3E7E73C5" w14:textId="77777777" w:rsidR="0025243D" w:rsidRDefault="0025243D">
                              <w:pPr>
                                <w:spacing w:line="259" w:lineRule="auto"/>
                              </w:pPr>
                              <w:r>
                                <w:rPr>
                                  <w:rFonts w:ascii="Courier New" w:eastAsia="Courier New" w:hAnsi="Courier New" w:cs="Courier New"/>
                                  <w:i/>
                                  <w:color w:val="468173"/>
                                </w:rPr>
                                <w:t xml:space="preserve">       then D(v) = c(u, v</w:t>
                              </w:r>
                            </w:p>
                          </w:txbxContent>
                        </wps:txbx>
                        <wps:bodyPr horzOverflow="overflow" vert="horz" lIns="0" tIns="0" rIns="0" bIns="0" rtlCol="0">
                          <a:noAutofit/>
                        </wps:bodyPr>
                      </wps:wsp>
                      <wps:wsp>
                        <wps:cNvPr id="556493" name="Rectangle 556493"/>
                        <wps:cNvSpPr/>
                        <wps:spPr>
                          <a:xfrm>
                            <a:off x="2840336" y="1672650"/>
                            <a:ext cx="129216" cy="196642"/>
                          </a:xfrm>
                          <a:prstGeom prst="rect">
                            <a:avLst/>
                          </a:prstGeom>
                          <a:ln>
                            <a:noFill/>
                          </a:ln>
                        </wps:spPr>
                        <wps:txbx>
                          <w:txbxContent>
                            <w:p w14:paraId="7E87C167" w14:textId="77777777" w:rsidR="0025243D" w:rsidRDefault="0025243D">
                              <w:pPr>
                                <w:spacing w:line="259" w:lineRule="auto"/>
                              </w:pPr>
                              <w:r>
                                <w:rPr>
                                  <w:rFonts w:ascii="Courier New" w:eastAsia="Courier New" w:hAnsi="Courier New" w:cs="Courier New"/>
                                  <w:i/>
                                  <w:color w:val="468173"/>
                                </w:rPr>
                                <w:t>)</w:t>
                              </w:r>
                            </w:p>
                          </w:txbxContent>
                        </wps:txbx>
                        <wps:bodyPr horzOverflow="overflow" vert="horz" lIns="0" tIns="0" rIns="0" bIns="0" rtlCol="0">
                          <a:noAutofit/>
                        </wps:bodyPr>
                      </wps:wsp>
                      <wps:wsp>
                        <wps:cNvPr id="556495" name="Rectangle 556495"/>
                        <wps:cNvSpPr/>
                        <wps:spPr>
                          <a:xfrm>
                            <a:off x="314306" y="1939340"/>
                            <a:ext cx="129216" cy="196643"/>
                          </a:xfrm>
                          <a:prstGeom prst="rect">
                            <a:avLst/>
                          </a:prstGeom>
                          <a:ln>
                            <a:noFill/>
                          </a:ln>
                        </wps:spPr>
                        <wps:txbx>
                          <w:txbxContent>
                            <w:p w14:paraId="3FF7CB0F" w14:textId="77777777" w:rsidR="0025243D" w:rsidRDefault="0025243D">
                              <w:pPr>
                                <w:spacing w:line="259" w:lineRule="auto"/>
                              </w:pPr>
                              <w:r>
                                <w:rPr>
                                  <w:rFonts w:ascii="Courier New" w:eastAsia="Courier New" w:hAnsi="Courier New" w:cs="Courier New"/>
                                  <w:i/>
                                  <w:color w:val="468173"/>
                                </w:rPr>
                                <w:t>6</w:t>
                              </w:r>
                            </w:p>
                          </w:txbxContent>
                        </wps:txbx>
                        <wps:bodyPr horzOverflow="overflow" vert="horz" lIns="0" tIns="0" rIns="0" bIns="0" rtlCol="0">
                          <a:noAutofit/>
                        </wps:bodyPr>
                      </wps:wsp>
                      <wps:wsp>
                        <wps:cNvPr id="556496" name="Rectangle 556496"/>
                        <wps:cNvSpPr/>
                        <wps:spPr>
                          <a:xfrm>
                            <a:off x="411461" y="1939340"/>
                            <a:ext cx="2196675" cy="196643"/>
                          </a:xfrm>
                          <a:prstGeom prst="rect">
                            <a:avLst/>
                          </a:prstGeom>
                          <a:ln>
                            <a:noFill/>
                          </a:ln>
                        </wps:spPr>
                        <wps:txbx>
                          <w:txbxContent>
                            <w:p w14:paraId="4F0A65C9" w14:textId="77777777" w:rsidR="0025243D" w:rsidRDefault="0025243D">
                              <w:pPr>
                                <w:spacing w:line="259" w:lineRule="auto"/>
                              </w:pPr>
                              <w:r>
                                <w:rPr>
                                  <w:rFonts w:ascii="Courier New" w:eastAsia="Courier New" w:hAnsi="Courier New" w:cs="Courier New"/>
                                  <w:i/>
                                  <w:color w:val="468173"/>
                                </w:rPr>
                                <w:t xml:space="preserve">     else D(v) = </w:t>
                              </w:r>
                            </w:p>
                          </w:txbxContent>
                        </wps:txbx>
                        <wps:bodyPr horzOverflow="overflow" vert="horz" lIns="0" tIns="0" rIns="0" bIns="0" rtlCol="0">
                          <a:noAutofit/>
                        </wps:bodyPr>
                      </wps:wsp>
                      <wps:wsp>
                        <wps:cNvPr id="26706" name="Rectangle 26706"/>
                        <wps:cNvSpPr/>
                        <wps:spPr>
                          <a:xfrm>
                            <a:off x="2063420" y="1939340"/>
                            <a:ext cx="129216" cy="196643"/>
                          </a:xfrm>
                          <a:prstGeom prst="rect">
                            <a:avLst/>
                          </a:prstGeom>
                          <a:ln>
                            <a:noFill/>
                          </a:ln>
                        </wps:spPr>
                        <wps:txbx>
                          <w:txbxContent>
                            <w:p w14:paraId="6FE71F04" w14:textId="77777777" w:rsidR="0025243D" w:rsidRDefault="0025243D">
                              <w:pPr>
                                <w:spacing w:line="259" w:lineRule="auto"/>
                              </w:pPr>
                              <w:r>
                                <w:rPr>
                                  <w:rFonts w:ascii="Courier New" w:eastAsia="Courier New" w:hAnsi="Courier New" w:cs="Courier New"/>
                                  <w:i/>
                                  <w:color w:val="468173"/>
                                </w:rPr>
                                <w:t>∞</w:t>
                              </w:r>
                            </w:p>
                          </w:txbxContent>
                        </wps:txbx>
                        <wps:bodyPr horzOverflow="overflow" vert="horz" lIns="0" tIns="0" rIns="0" bIns="0" rtlCol="0">
                          <a:noAutofit/>
                        </wps:bodyPr>
                      </wps:wsp>
                      <wps:wsp>
                        <wps:cNvPr id="26707" name="Rectangle 26707"/>
                        <wps:cNvSpPr/>
                        <wps:spPr>
                          <a:xfrm>
                            <a:off x="314306" y="2206030"/>
                            <a:ext cx="129216" cy="196642"/>
                          </a:xfrm>
                          <a:prstGeom prst="rect">
                            <a:avLst/>
                          </a:prstGeom>
                          <a:ln>
                            <a:noFill/>
                          </a:ln>
                        </wps:spPr>
                        <wps:txbx>
                          <w:txbxContent>
                            <w:p w14:paraId="1107A34C" w14:textId="77777777" w:rsidR="0025243D" w:rsidRDefault="0025243D">
                              <w:pPr>
                                <w:spacing w:line="259" w:lineRule="auto"/>
                              </w:pPr>
                              <w:r>
                                <w:rPr>
                                  <w:rFonts w:ascii="Courier New" w:eastAsia="Courier New" w:hAnsi="Courier New" w:cs="Courier New"/>
                                  <w:i/>
                                  <w:color w:val="468173"/>
                                </w:rPr>
                                <w:t>7</w:t>
                              </w:r>
                            </w:p>
                          </w:txbxContent>
                        </wps:txbx>
                        <wps:bodyPr horzOverflow="overflow" vert="horz" lIns="0" tIns="0" rIns="0" bIns="0" rtlCol="0">
                          <a:noAutofit/>
                        </wps:bodyPr>
                      </wps:wsp>
                      <wps:wsp>
                        <wps:cNvPr id="556497" name="Rectangle 556497"/>
                        <wps:cNvSpPr/>
                        <wps:spPr>
                          <a:xfrm>
                            <a:off x="314306" y="2453614"/>
                            <a:ext cx="129216" cy="196642"/>
                          </a:xfrm>
                          <a:prstGeom prst="rect">
                            <a:avLst/>
                          </a:prstGeom>
                          <a:ln>
                            <a:noFill/>
                          </a:ln>
                        </wps:spPr>
                        <wps:txbx>
                          <w:txbxContent>
                            <w:p w14:paraId="29536857" w14:textId="77777777" w:rsidR="0025243D" w:rsidRDefault="0025243D">
                              <w:pPr>
                                <w:spacing w:line="259" w:lineRule="auto"/>
                              </w:pPr>
                              <w:r>
                                <w:rPr>
                                  <w:rFonts w:ascii="Courier New" w:eastAsia="Courier New" w:hAnsi="Courier New" w:cs="Courier New"/>
                                  <w:i/>
                                  <w:color w:val="468173"/>
                                </w:rPr>
                                <w:t>8</w:t>
                              </w:r>
                            </w:p>
                          </w:txbxContent>
                        </wps:txbx>
                        <wps:bodyPr horzOverflow="overflow" vert="horz" lIns="0" tIns="0" rIns="0" bIns="0" rtlCol="0">
                          <a:noAutofit/>
                        </wps:bodyPr>
                      </wps:wsp>
                      <wps:wsp>
                        <wps:cNvPr id="556498" name="Rectangle 556498"/>
                        <wps:cNvSpPr/>
                        <wps:spPr>
                          <a:xfrm>
                            <a:off x="411461" y="2453614"/>
                            <a:ext cx="258432" cy="196642"/>
                          </a:xfrm>
                          <a:prstGeom prst="rect">
                            <a:avLst/>
                          </a:prstGeom>
                          <a:ln>
                            <a:noFill/>
                          </a:ln>
                        </wps:spPr>
                        <wps:txbx>
                          <w:txbxContent>
                            <w:p w14:paraId="6981C5D3" w14:textId="77777777" w:rsidR="0025243D" w:rsidRDefault="0025243D">
                              <w:pPr>
                                <w:spacing w:line="259" w:lineRule="auto"/>
                              </w:pPr>
                              <w:r>
                                <w:rPr>
                                  <w:rFonts w:ascii="Courier New" w:eastAsia="Courier New" w:hAnsi="Courier New" w:cs="Courier New"/>
                                  <w:i/>
                                  <w:color w:val="468173"/>
                                </w:rPr>
                                <w:t xml:space="preserve">  </w:t>
                              </w:r>
                            </w:p>
                          </w:txbxContent>
                        </wps:txbx>
                        <wps:bodyPr horzOverflow="overflow" vert="horz" lIns="0" tIns="0" rIns="0" bIns="0" rtlCol="0">
                          <a:noAutofit/>
                        </wps:bodyPr>
                      </wps:wsp>
                      <wps:wsp>
                        <wps:cNvPr id="26709" name="Rectangle 26709"/>
                        <wps:cNvSpPr/>
                        <wps:spPr>
                          <a:xfrm>
                            <a:off x="605771" y="2478791"/>
                            <a:ext cx="516865" cy="201059"/>
                          </a:xfrm>
                          <a:prstGeom prst="rect">
                            <a:avLst/>
                          </a:prstGeom>
                          <a:ln>
                            <a:noFill/>
                          </a:ln>
                        </wps:spPr>
                        <wps:txbx>
                          <w:txbxContent>
                            <w:p w14:paraId="38DE453C" w14:textId="77777777" w:rsidR="0025243D" w:rsidRDefault="0025243D">
                              <w:pPr>
                                <w:spacing w:line="259" w:lineRule="auto"/>
                              </w:pPr>
                              <w:r>
                                <w:rPr>
                                  <w:rFonts w:ascii="Courier New" w:eastAsia="Courier New" w:hAnsi="Courier New" w:cs="Courier New"/>
                                  <w:b/>
                                  <w:i/>
                                  <w:color w:val="468173"/>
                                </w:rPr>
                                <w:t>Loop</w:t>
                              </w:r>
                            </w:p>
                          </w:txbxContent>
                        </wps:txbx>
                        <wps:bodyPr horzOverflow="overflow" vert="horz" lIns="0" tIns="0" rIns="0" bIns="0" rtlCol="0">
                          <a:noAutofit/>
                        </wps:bodyPr>
                      </wps:wsp>
                      <wps:wsp>
                        <wps:cNvPr id="556499" name="Rectangle 556499"/>
                        <wps:cNvSpPr/>
                        <wps:spPr>
                          <a:xfrm>
                            <a:off x="314306" y="2748802"/>
                            <a:ext cx="129216" cy="196642"/>
                          </a:xfrm>
                          <a:prstGeom prst="rect">
                            <a:avLst/>
                          </a:prstGeom>
                          <a:ln>
                            <a:noFill/>
                          </a:ln>
                        </wps:spPr>
                        <wps:txbx>
                          <w:txbxContent>
                            <w:p w14:paraId="6748EB5B" w14:textId="77777777" w:rsidR="0025243D" w:rsidRDefault="0025243D">
                              <w:pPr>
                                <w:spacing w:line="259" w:lineRule="auto"/>
                              </w:pPr>
                              <w:r>
                                <w:rPr>
                                  <w:rFonts w:ascii="Courier New" w:eastAsia="Courier New" w:hAnsi="Courier New" w:cs="Courier New"/>
                                  <w:i/>
                                  <w:color w:val="468173"/>
                                </w:rPr>
                                <w:t>9</w:t>
                              </w:r>
                            </w:p>
                          </w:txbxContent>
                        </wps:txbx>
                        <wps:bodyPr horzOverflow="overflow" vert="horz" lIns="0" tIns="0" rIns="0" bIns="0" rtlCol="0">
                          <a:noAutofit/>
                        </wps:bodyPr>
                      </wps:wsp>
                      <wps:wsp>
                        <wps:cNvPr id="556500" name="Rectangle 556500"/>
                        <wps:cNvSpPr/>
                        <wps:spPr>
                          <a:xfrm>
                            <a:off x="411461" y="2748802"/>
                            <a:ext cx="6073159" cy="196642"/>
                          </a:xfrm>
                          <a:prstGeom prst="rect">
                            <a:avLst/>
                          </a:prstGeom>
                          <a:ln>
                            <a:noFill/>
                          </a:ln>
                        </wps:spPr>
                        <wps:txbx>
                          <w:txbxContent>
                            <w:p w14:paraId="2693C59B" w14:textId="77777777" w:rsidR="0025243D" w:rsidRDefault="0025243D">
                              <w:pPr>
                                <w:spacing w:line="259" w:lineRule="auto"/>
                              </w:pPr>
                              <w:r>
                                <w:rPr>
                                  <w:rFonts w:ascii="Courier New" w:eastAsia="Courier New" w:hAnsi="Courier New" w:cs="Courier New"/>
                                  <w:i/>
                                  <w:color w:val="468173"/>
                                </w:rPr>
                                <w:t xml:space="preserve">   find w not in N’ such that D(w) is a minimum</w:t>
                              </w:r>
                            </w:p>
                          </w:txbxContent>
                        </wps:txbx>
                        <wps:bodyPr horzOverflow="overflow" vert="horz" lIns="0" tIns="0" rIns="0" bIns="0" rtlCol="0">
                          <a:noAutofit/>
                        </wps:bodyPr>
                      </wps:wsp>
                      <wps:wsp>
                        <wps:cNvPr id="556501" name="Rectangle 556501"/>
                        <wps:cNvSpPr/>
                        <wps:spPr>
                          <a:xfrm>
                            <a:off x="314306" y="3015493"/>
                            <a:ext cx="258432" cy="196642"/>
                          </a:xfrm>
                          <a:prstGeom prst="rect">
                            <a:avLst/>
                          </a:prstGeom>
                          <a:ln>
                            <a:noFill/>
                          </a:ln>
                        </wps:spPr>
                        <wps:txbx>
                          <w:txbxContent>
                            <w:p w14:paraId="2CDF1409" w14:textId="77777777" w:rsidR="0025243D" w:rsidRDefault="0025243D">
                              <w:pPr>
                                <w:spacing w:line="259" w:lineRule="auto"/>
                              </w:pPr>
                              <w:r>
                                <w:rPr>
                                  <w:rFonts w:ascii="Courier New" w:eastAsia="Courier New" w:hAnsi="Courier New" w:cs="Courier New"/>
                                  <w:i/>
                                  <w:color w:val="468173"/>
                                </w:rPr>
                                <w:t>10</w:t>
                              </w:r>
                            </w:p>
                          </w:txbxContent>
                        </wps:txbx>
                        <wps:bodyPr horzOverflow="overflow" vert="horz" lIns="0" tIns="0" rIns="0" bIns="0" rtlCol="0">
                          <a:noAutofit/>
                        </wps:bodyPr>
                      </wps:wsp>
                      <wps:wsp>
                        <wps:cNvPr id="556502" name="Rectangle 556502"/>
                        <wps:cNvSpPr/>
                        <wps:spPr>
                          <a:xfrm>
                            <a:off x="508616" y="3015493"/>
                            <a:ext cx="1679810" cy="196642"/>
                          </a:xfrm>
                          <a:prstGeom prst="rect">
                            <a:avLst/>
                          </a:prstGeom>
                          <a:ln>
                            <a:noFill/>
                          </a:ln>
                        </wps:spPr>
                        <wps:txbx>
                          <w:txbxContent>
                            <w:p w14:paraId="5F1BB3DE" w14:textId="77777777" w:rsidR="0025243D" w:rsidRDefault="0025243D">
                              <w:pPr>
                                <w:spacing w:line="259" w:lineRule="auto"/>
                              </w:pPr>
                              <w:r>
                                <w:rPr>
                                  <w:rFonts w:ascii="Courier New" w:eastAsia="Courier New" w:hAnsi="Courier New" w:cs="Courier New"/>
                                  <w:i/>
                                  <w:color w:val="468173"/>
                                </w:rPr>
                                <w:t xml:space="preserve">  add w to N’</w:t>
                              </w:r>
                            </w:p>
                          </w:txbxContent>
                        </wps:txbx>
                        <wps:bodyPr horzOverflow="overflow" vert="horz" lIns="0" tIns="0" rIns="0" bIns="0" rtlCol="0">
                          <a:noAutofit/>
                        </wps:bodyPr>
                      </wps:wsp>
                      <wps:wsp>
                        <wps:cNvPr id="556503" name="Rectangle 556503"/>
                        <wps:cNvSpPr/>
                        <wps:spPr>
                          <a:xfrm>
                            <a:off x="314306" y="3282183"/>
                            <a:ext cx="258432" cy="196642"/>
                          </a:xfrm>
                          <a:prstGeom prst="rect">
                            <a:avLst/>
                          </a:prstGeom>
                          <a:ln>
                            <a:noFill/>
                          </a:ln>
                        </wps:spPr>
                        <wps:txbx>
                          <w:txbxContent>
                            <w:p w14:paraId="0068FC04" w14:textId="77777777" w:rsidR="0025243D" w:rsidRDefault="0025243D">
                              <w:pPr>
                                <w:spacing w:line="259" w:lineRule="auto"/>
                              </w:pPr>
                              <w:r>
                                <w:rPr>
                                  <w:rFonts w:ascii="Courier New" w:eastAsia="Courier New" w:hAnsi="Courier New" w:cs="Courier New"/>
                                  <w:i/>
                                  <w:color w:val="468173"/>
                                </w:rPr>
                                <w:t>11</w:t>
                              </w:r>
                            </w:p>
                          </w:txbxContent>
                        </wps:txbx>
                        <wps:bodyPr horzOverflow="overflow" vert="horz" lIns="0" tIns="0" rIns="0" bIns="0" rtlCol="0">
                          <a:noAutofit/>
                        </wps:bodyPr>
                      </wps:wsp>
                      <wps:wsp>
                        <wps:cNvPr id="556507" name="Rectangle 556507"/>
                        <wps:cNvSpPr/>
                        <wps:spPr>
                          <a:xfrm>
                            <a:off x="508616" y="3282183"/>
                            <a:ext cx="6719241" cy="196642"/>
                          </a:xfrm>
                          <a:prstGeom prst="rect">
                            <a:avLst/>
                          </a:prstGeom>
                          <a:ln>
                            <a:noFill/>
                          </a:ln>
                        </wps:spPr>
                        <wps:txbx>
                          <w:txbxContent>
                            <w:p w14:paraId="4253A24A" w14:textId="77777777" w:rsidR="0025243D" w:rsidRDefault="0025243D">
                              <w:pPr>
                                <w:spacing w:line="259" w:lineRule="auto"/>
                              </w:pPr>
                              <w:r>
                                <w:rPr>
                                  <w:rFonts w:ascii="Courier New" w:eastAsia="Courier New" w:hAnsi="Courier New" w:cs="Courier New"/>
                                  <w:i/>
                                  <w:color w:val="468173"/>
                                </w:rPr>
                                <w:t xml:space="preserve">  update D(v) for each neighbor v of w and not in N’</w:t>
                              </w:r>
                            </w:p>
                          </w:txbxContent>
                        </wps:txbx>
                        <wps:bodyPr horzOverflow="overflow" vert="horz" lIns="0" tIns="0" rIns="0" bIns="0" rtlCol="0">
                          <a:noAutofit/>
                        </wps:bodyPr>
                      </wps:wsp>
                      <wps:wsp>
                        <wps:cNvPr id="556504" name="Rectangle 556504"/>
                        <wps:cNvSpPr/>
                        <wps:spPr>
                          <a:xfrm>
                            <a:off x="5560676" y="3282183"/>
                            <a:ext cx="129216" cy="196642"/>
                          </a:xfrm>
                          <a:prstGeom prst="rect">
                            <a:avLst/>
                          </a:prstGeom>
                          <a:ln>
                            <a:noFill/>
                          </a:ln>
                        </wps:spPr>
                        <wps:txbx>
                          <w:txbxContent>
                            <w:p w14:paraId="2E188B67" w14:textId="77777777" w:rsidR="0025243D" w:rsidRDefault="0025243D">
                              <w:pPr>
                                <w:spacing w:line="259" w:lineRule="auto"/>
                              </w:pPr>
                              <w:r>
                                <w:rPr>
                                  <w:rFonts w:ascii="Courier New" w:eastAsia="Courier New" w:hAnsi="Courier New" w:cs="Courier New"/>
                                  <w:i/>
                                  <w:color w:val="468173"/>
                                </w:rPr>
                                <w:t>:</w:t>
                              </w:r>
                            </w:p>
                          </w:txbxContent>
                        </wps:txbx>
                        <wps:bodyPr horzOverflow="overflow" vert="horz" lIns="0" tIns="0" rIns="0" bIns="0" rtlCol="0">
                          <a:noAutofit/>
                        </wps:bodyPr>
                      </wps:wsp>
                      <wps:wsp>
                        <wps:cNvPr id="556509" name="Rectangle 556509"/>
                        <wps:cNvSpPr/>
                        <wps:spPr>
                          <a:xfrm>
                            <a:off x="314306" y="3548873"/>
                            <a:ext cx="258432" cy="196642"/>
                          </a:xfrm>
                          <a:prstGeom prst="rect">
                            <a:avLst/>
                          </a:prstGeom>
                          <a:ln>
                            <a:noFill/>
                          </a:ln>
                        </wps:spPr>
                        <wps:txbx>
                          <w:txbxContent>
                            <w:p w14:paraId="284BC95D" w14:textId="77777777" w:rsidR="0025243D" w:rsidRDefault="0025243D">
                              <w:pPr>
                                <w:spacing w:line="259" w:lineRule="auto"/>
                              </w:pPr>
                              <w:r>
                                <w:rPr>
                                  <w:rFonts w:ascii="Courier New" w:eastAsia="Courier New" w:hAnsi="Courier New" w:cs="Courier New"/>
                                  <w:i/>
                                  <w:color w:val="468173"/>
                                </w:rPr>
                                <w:t>12</w:t>
                              </w:r>
                            </w:p>
                          </w:txbxContent>
                        </wps:txbx>
                        <wps:bodyPr horzOverflow="overflow" vert="horz" lIns="0" tIns="0" rIns="0" bIns="0" rtlCol="0">
                          <a:noAutofit/>
                        </wps:bodyPr>
                      </wps:wsp>
                      <wps:wsp>
                        <wps:cNvPr id="556514" name="Rectangle 556514"/>
                        <wps:cNvSpPr/>
                        <wps:spPr>
                          <a:xfrm>
                            <a:off x="508616" y="3548873"/>
                            <a:ext cx="5039430" cy="196642"/>
                          </a:xfrm>
                          <a:prstGeom prst="rect">
                            <a:avLst/>
                          </a:prstGeom>
                          <a:ln>
                            <a:noFill/>
                          </a:ln>
                        </wps:spPr>
                        <wps:txbx>
                          <w:txbxContent>
                            <w:p w14:paraId="7790D05A" w14:textId="77777777" w:rsidR="0025243D" w:rsidRPr="000D2ED8" w:rsidRDefault="0025243D">
                              <w:pPr>
                                <w:spacing w:line="259" w:lineRule="auto"/>
                                <w:rPr>
                                  <w:lang w:val="nb-NO"/>
                                </w:rPr>
                              </w:pPr>
                              <w:r w:rsidRPr="000D2ED8">
                                <w:rPr>
                                  <w:rFonts w:ascii="Courier New" w:eastAsia="Courier New" w:hAnsi="Courier New" w:cs="Courier New"/>
                                  <w:i/>
                                  <w:color w:val="468173"/>
                                  <w:lang w:val="nb-NO"/>
                                </w:rPr>
                                <w:t xml:space="preserve">        D(v) = min(D(v), D(w)+ c(w, v) </w:t>
                              </w:r>
                            </w:p>
                          </w:txbxContent>
                        </wps:txbx>
                        <wps:bodyPr horzOverflow="overflow" vert="horz" lIns="0" tIns="0" rIns="0" bIns="0" rtlCol="0">
                          <a:noAutofit/>
                        </wps:bodyPr>
                      </wps:wsp>
                      <wps:wsp>
                        <wps:cNvPr id="556511" name="Rectangle 556511"/>
                        <wps:cNvSpPr/>
                        <wps:spPr>
                          <a:xfrm>
                            <a:off x="4297661" y="3548873"/>
                            <a:ext cx="129217" cy="196642"/>
                          </a:xfrm>
                          <a:prstGeom prst="rect">
                            <a:avLst/>
                          </a:prstGeom>
                          <a:ln>
                            <a:noFill/>
                          </a:ln>
                        </wps:spPr>
                        <wps:txbx>
                          <w:txbxContent>
                            <w:p w14:paraId="5A8B3B8B" w14:textId="77777777" w:rsidR="0025243D" w:rsidRDefault="0025243D">
                              <w:pPr>
                                <w:spacing w:line="259" w:lineRule="auto"/>
                              </w:pPr>
                              <w:r>
                                <w:rPr>
                                  <w:rFonts w:ascii="Courier New" w:eastAsia="Courier New" w:hAnsi="Courier New" w:cs="Courier New"/>
                                  <w:i/>
                                  <w:color w:val="468173"/>
                                </w:rPr>
                                <w:t>)</w:t>
                              </w:r>
                            </w:p>
                          </w:txbxContent>
                        </wps:txbx>
                        <wps:bodyPr horzOverflow="overflow" vert="horz" lIns="0" tIns="0" rIns="0" bIns="0" rtlCol="0">
                          <a:noAutofit/>
                        </wps:bodyPr>
                      </wps:wsp>
                      <wps:wsp>
                        <wps:cNvPr id="556520" name="Rectangle 556520"/>
                        <wps:cNvSpPr/>
                        <wps:spPr>
                          <a:xfrm>
                            <a:off x="314306" y="3815564"/>
                            <a:ext cx="258432" cy="196642"/>
                          </a:xfrm>
                          <a:prstGeom prst="rect">
                            <a:avLst/>
                          </a:prstGeom>
                          <a:ln>
                            <a:noFill/>
                          </a:ln>
                        </wps:spPr>
                        <wps:txbx>
                          <w:txbxContent>
                            <w:p w14:paraId="60C1B31B" w14:textId="77777777" w:rsidR="0025243D" w:rsidRDefault="0025243D">
                              <w:pPr>
                                <w:spacing w:line="259" w:lineRule="auto"/>
                              </w:pPr>
                              <w:r>
                                <w:rPr>
                                  <w:rFonts w:ascii="Courier New" w:eastAsia="Courier New" w:hAnsi="Courier New" w:cs="Courier New"/>
                                  <w:i/>
                                  <w:color w:val="468173"/>
                                </w:rPr>
                                <w:t>13</w:t>
                              </w:r>
                            </w:p>
                          </w:txbxContent>
                        </wps:txbx>
                        <wps:bodyPr horzOverflow="overflow" vert="horz" lIns="0" tIns="0" rIns="0" bIns="0" rtlCol="0">
                          <a:noAutofit/>
                        </wps:bodyPr>
                      </wps:wsp>
                      <wps:wsp>
                        <wps:cNvPr id="556522" name="Rectangle 556522"/>
                        <wps:cNvSpPr/>
                        <wps:spPr>
                          <a:xfrm>
                            <a:off x="508616" y="3815564"/>
                            <a:ext cx="6719241" cy="196642"/>
                          </a:xfrm>
                          <a:prstGeom prst="rect">
                            <a:avLst/>
                          </a:prstGeom>
                          <a:ln>
                            <a:noFill/>
                          </a:ln>
                        </wps:spPr>
                        <wps:txbx>
                          <w:txbxContent>
                            <w:p w14:paraId="7AFEB164" w14:textId="77777777" w:rsidR="0025243D" w:rsidRDefault="0025243D">
                              <w:pPr>
                                <w:spacing w:line="259" w:lineRule="auto"/>
                              </w:pPr>
                              <w:r>
                                <w:rPr>
                                  <w:rFonts w:ascii="Courier New" w:eastAsia="Courier New" w:hAnsi="Courier New" w:cs="Courier New"/>
                                  <w:i/>
                                  <w:color w:val="468173"/>
                                </w:rPr>
                                <w:t xml:space="preserve">   /* new cost to v is either old cost to v or known</w:t>
                              </w:r>
                            </w:p>
                          </w:txbxContent>
                        </wps:txbx>
                        <wps:bodyPr horzOverflow="overflow" vert="horz" lIns="0" tIns="0" rIns="0" bIns="0" rtlCol="0">
                          <a:noAutofit/>
                        </wps:bodyPr>
                      </wps:wsp>
                      <wps:wsp>
                        <wps:cNvPr id="556524" name="Rectangle 556524"/>
                        <wps:cNvSpPr/>
                        <wps:spPr>
                          <a:xfrm>
                            <a:off x="314306" y="4082254"/>
                            <a:ext cx="258432" cy="196642"/>
                          </a:xfrm>
                          <a:prstGeom prst="rect">
                            <a:avLst/>
                          </a:prstGeom>
                          <a:ln>
                            <a:noFill/>
                          </a:ln>
                        </wps:spPr>
                        <wps:txbx>
                          <w:txbxContent>
                            <w:p w14:paraId="46C6DEBB" w14:textId="77777777" w:rsidR="0025243D" w:rsidRDefault="0025243D">
                              <w:pPr>
                                <w:spacing w:line="259" w:lineRule="auto"/>
                              </w:pPr>
                              <w:r>
                                <w:rPr>
                                  <w:rFonts w:ascii="Courier New" w:eastAsia="Courier New" w:hAnsi="Courier New" w:cs="Courier New"/>
                                  <w:i/>
                                  <w:color w:val="468173"/>
                                </w:rPr>
                                <w:t>14</w:t>
                              </w:r>
                            </w:p>
                          </w:txbxContent>
                        </wps:txbx>
                        <wps:bodyPr horzOverflow="overflow" vert="horz" lIns="0" tIns="0" rIns="0" bIns="0" rtlCol="0">
                          <a:noAutofit/>
                        </wps:bodyPr>
                      </wps:wsp>
                      <wps:wsp>
                        <wps:cNvPr id="556525" name="Rectangle 556525"/>
                        <wps:cNvSpPr/>
                        <wps:spPr>
                          <a:xfrm>
                            <a:off x="508616" y="4082254"/>
                            <a:ext cx="6331592" cy="196642"/>
                          </a:xfrm>
                          <a:prstGeom prst="rect">
                            <a:avLst/>
                          </a:prstGeom>
                          <a:ln>
                            <a:noFill/>
                          </a:ln>
                        </wps:spPr>
                        <wps:txbx>
                          <w:txbxContent>
                            <w:p w14:paraId="11D41B56" w14:textId="77777777" w:rsidR="0025243D" w:rsidRDefault="0025243D">
                              <w:pPr>
                                <w:spacing w:line="259" w:lineRule="auto"/>
                              </w:pPr>
                              <w:r>
                                <w:rPr>
                                  <w:rFonts w:ascii="Courier New" w:eastAsia="Courier New" w:hAnsi="Courier New" w:cs="Courier New"/>
                                  <w:i/>
                                  <w:color w:val="468173"/>
                                </w:rPr>
                                <w:t xml:space="preserve">    least path cost to w plus cost from w to v */</w:t>
                              </w:r>
                            </w:p>
                          </w:txbxContent>
                        </wps:txbx>
                        <wps:bodyPr horzOverflow="overflow" vert="horz" lIns="0" tIns="0" rIns="0" bIns="0" rtlCol="0">
                          <a:noAutofit/>
                        </wps:bodyPr>
                      </wps:wsp>
                      <wps:wsp>
                        <wps:cNvPr id="556528" name="Rectangle 556528"/>
                        <wps:cNvSpPr/>
                        <wps:spPr>
                          <a:xfrm>
                            <a:off x="314306" y="4329838"/>
                            <a:ext cx="258432" cy="196642"/>
                          </a:xfrm>
                          <a:prstGeom prst="rect">
                            <a:avLst/>
                          </a:prstGeom>
                          <a:ln>
                            <a:noFill/>
                          </a:ln>
                        </wps:spPr>
                        <wps:txbx>
                          <w:txbxContent>
                            <w:p w14:paraId="7C1636AD" w14:textId="77777777" w:rsidR="0025243D" w:rsidRDefault="0025243D">
                              <w:pPr>
                                <w:spacing w:line="259" w:lineRule="auto"/>
                              </w:pPr>
                              <w:r>
                                <w:rPr>
                                  <w:rFonts w:ascii="Courier New" w:eastAsia="Courier New" w:hAnsi="Courier New" w:cs="Courier New"/>
                                  <w:i/>
                                  <w:color w:val="468173"/>
                                </w:rPr>
                                <w:t>15</w:t>
                              </w:r>
                            </w:p>
                          </w:txbxContent>
                        </wps:txbx>
                        <wps:bodyPr horzOverflow="overflow" vert="horz" lIns="0" tIns="0" rIns="0" bIns="0" rtlCol="0">
                          <a:noAutofit/>
                        </wps:bodyPr>
                      </wps:wsp>
                      <wps:wsp>
                        <wps:cNvPr id="556529" name="Rectangle 556529"/>
                        <wps:cNvSpPr/>
                        <wps:spPr>
                          <a:xfrm>
                            <a:off x="508616" y="4329838"/>
                            <a:ext cx="129216" cy="196642"/>
                          </a:xfrm>
                          <a:prstGeom prst="rect">
                            <a:avLst/>
                          </a:prstGeom>
                          <a:ln>
                            <a:noFill/>
                          </a:ln>
                        </wps:spPr>
                        <wps:txbx>
                          <w:txbxContent>
                            <w:p w14:paraId="5C6D265E" w14:textId="77777777" w:rsidR="0025243D" w:rsidRDefault="0025243D">
                              <w:pPr>
                                <w:spacing w:line="259" w:lineRule="auto"/>
                              </w:pPr>
                              <w:r>
                                <w:rPr>
                                  <w:rFonts w:ascii="Courier New" w:eastAsia="Courier New" w:hAnsi="Courier New" w:cs="Courier New"/>
                                  <w:i/>
                                  <w:color w:val="468173"/>
                                </w:rPr>
                                <w:t xml:space="preserve"> </w:t>
                              </w:r>
                            </w:p>
                          </w:txbxContent>
                        </wps:txbx>
                        <wps:bodyPr horzOverflow="overflow" vert="horz" lIns="0" tIns="0" rIns="0" bIns="0" rtlCol="0">
                          <a:noAutofit/>
                        </wps:bodyPr>
                      </wps:wsp>
                      <wps:wsp>
                        <wps:cNvPr id="26717" name="Rectangle 26717"/>
                        <wps:cNvSpPr/>
                        <wps:spPr>
                          <a:xfrm>
                            <a:off x="605771" y="4355016"/>
                            <a:ext cx="646081" cy="201059"/>
                          </a:xfrm>
                          <a:prstGeom prst="rect">
                            <a:avLst/>
                          </a:prstGeom>
                          <a:ln>
                            <a:noFill/>
                          </a:ln>
                        </wps:spPr>
                        <wps:txbx>
                          <w:txbxContent>
                            <w:p w14:paraId="76DCC60F" w14:textId="77777777" w:rsidR="0025243D" w:rsidRDefault="0025243D">
                              <w:pPr>
                                <w:spacing w:line="259" w:lineRule="auto"/>
                              </w:pPr>
                              <w:r>
                                <w:rPr>
                                  <w:rFonts w:ascii="Courier New" w:eastAsia="Courier New" w:hAnsi="Courier New" w:cs="Courier New"/>
                                  <w:b/>
                                  <w:i/>
                                  <w:color w:val="468173"/>
                                </w:rPr>
                                <w:t>until</w:t>
                              </w:r>
                            </w:p>
                          </w:txbxContent>
                        </wps:txbx>
                        <wps:bodyPr horzOverflow="overflow" vert="horz" lIns="0" tIns="0" rIns="0" bIns="0" rtlCol="0">
                          <a:noAutofit/>
                        </wps:bodyPr>
                      </wps:wsp>
                      <wps:wsp>
                        <wps:cNvPr id="26718" name="Rectangle 26718"/>
                        <wps:cNvSpPr/>
                        <wps:spPr>
                          <a:xfrm>
                            <a:off x="1091546" y="4329838"/>
                            <a:ext cx="775297" cy="196642"/>
                          </a:xfrm>
                          <a:prstGeom prst="rect">
                            <a:avLst/>
                          </a:prstGeom>
                          <a:ln>
                            <a:noFill/>
                          </a:ln>
                        </wps:spPr>
                        <wps:txbx>
                          <w:txbxContent>
                            <w:p w14:paraId="3C788978" w14:textId="77777777" w:rsidR="0025243D" w:rsidRDefault="0025243D">
                              <w:pPr>
                                <w:spacing w:line="259" w:lineRule="auto"/>
                              </w:pPr>
                              <w:r>
                                <w:rPr>
                                  <w:rFonts w:ascii="Courier New" w:eastAsia="Courier New" w:hAnsi="Courier New" w:cs="Courier New"/>
                                  <w:i/>
                                  <w:color w:val="468173"/>
                                </w:rPr>
                                <w:t xml:space="preserve"> N’= N</w:t>
                              </w:r>
                            </w:p>
                          </w:txbxContent>
                        </wps:txbx>
                        <wps:bodyPr horzOverflow="overflow" vert="horz" lIns="0" tIns="0" rIns="0" bIns="0" rtlCol="0">
                          <a:noAutofit/>
                        </wps:bodyPr>
                      </wps:wsp>
                    </wpg:wgp>
                  </a:graphicData>
                </a:graphic>
              </wp:inline>
            </w:drawing>
          </mc:Choice>
          <mc:Fallback>
            <w:pict>
              <v:group w14:anchorId="4B6CD57C" id="Group 556677" o:spid="_x0000_s1659" style="width:601.5pt;height:375.75pt;mso-position-horizontal-relative:char;mso-position-vertical-relative:line" coordsize="76390,47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">
                <v:shape id="Shape 26647" o:spid="_x0000_s1660" style="position:absolute;width:76390;height:95;visibility:visible;mso-wrap-style:square;v-text-anchor:top" coordsize="7639050,95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" path="m,l7639050,r-9525,9538l9525,9538,,xe" fillcolor="#a78e8e" stroked="f" strokeweight="0">
                  <v:stroke miterlimit="83231f" joinstyle="miter"/>
                  <v:path arrowok="t" textboxrect="0,0,7639050,9538"/>
                </v:shape>
                <v:shape id="Shape 26648" o:spid="_x0000_s1661" style="position:absolute;top:47625;width:76390;height:95;visibility:visible;mso-wrap-style:square;v-text-anchor:top" coordsize="763905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" path="m9525,l7629525,r9525,9525l,9525,9525,xe" fillcolor="#a78e8e" stroked="f" strokeweight="0">
                  <v:stroke miterlimit="83231f" joinstyle="miter"/>
                  <v:path arrowok="t" textboxrect="0,0,7639050,9525"/>
                </v:shape>
                <v:shape id="Shape 26649" o:spid="_x0000_s1662" style="position:absolute;width:95;height:47720;visibility:visible;mso-wrap-style:square;v-text-anchor:top" coordsize="9525,4772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" path="m,l9525,9538r,4752962l,4772025,,xe" fillcolor="#a78e8e" stroked="f" strokeweight="0">
                  <v:stroke miterlimit="83231f" joinstyle="miter"/>
                  <v:path arrowok="t" textboxrect="0,0,9525,4772025"/>
                </v:shape>
                <v:shape id="Shape 26650" o:spid="_x0000_s1663" style="position:absolute;left:76295;width:95;height:47720;visibility:visible;mso-wrap-style:square;v-text-anchor:top" coordsize="9525,4772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" path="m9525,r,4772025l,4762513,,9538,9525,xe" fillcolor="#a78e8e" stroked="f" strokeweight="0">
                  <v:stroke miterlimit="83231f" joinstyle="miter"/>
                  <v:path arrowok="t" textboxrect="0,0,9525,4772025"/>
                </v:shape>
                <v:rect id="Rectangle 556482" o:spid="_x0000_s1664" style="position:absolute;left:3144;top:5772;width:1292;height:1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" filled="f" stroked="f">
                  <v:textbox inset="0,0,0,0">
                    <w:txbxContent>
                      <w:p w14:paraId="516C556F" w14:textId="77777777" w:rsidR="0025243D" w:rsidRDefault="0025243D">
                        <w:pPr>
                          <w:spacing w:line="259" w:lineRule="auto"/>
                        </w:pPr>
                        <w:r>
                          <w:rPr>
                            <w:rFonts w:ascii="Courier New" w:eastAsia="Courier New" w:hAnsi="Courier New" w:cs="Courier New"/>
                            <w:i/>
                            <w:color w:val="468173"/>
                          </w:rPr>
                          <w:t>1</w:t>
                        </w:r>
                      </w:p>
                    </w:txbxContent>
                  </v:textbox>
                </v:rect>
                <v:rect id="Rectangle 556483" o:spid="_x0000_s1665" style="position:absolute;left:4116;top:5772;width:2584;height:1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" filled="f" stroked="f">
                  <v:textbox inset="0,0,0,0">
                    <w:txbxContent>
                      <w:p w14:paraId="275D38D0" w14:textId="77777777" w:rsidR="0025243D" w:rsidRDefault="0025243D">
                        <w:pPr>
                          <w:spacing w:line="259" w:lineRule="auto"/>
                        </w:pPr>
                        <w:r>
                          <w:rPr>
                            <w:rFonts w:ascii="Courier New" w:eastAsia="Courier New" w:hAnsi="Courier New" w:cs="Courier New"/>
                            <w:i/>
                            <w:color w:val="468173"/>
                          </w:rPr>
                          <w:t xml:space="preserve">  </w:t>
                        </w:r>
                      </w:p>
                    </w:txbxContent>
                  </v:textbox>
                </v:rect>
                <v:rect id="Rectangle 26699" o:spid="_x0000_s1666" style="position:absolute;left:6059;top:6024;width:19382;height:20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" filled="f" stroked="f">
                  <v:textbox inset="0,0,0,0">
                    <w:txbxContent>
                      <w:p w14:paraId="037E1FD2" w14:textId="77777777" w:rsidR="0025243D" w:rsidRDefault="0025243D">
                        <w:pPr>
                          <w:spacing w:line="259" w:lineRule="auto"/>
                        </w:pPr>
                        <w:r>
                          <w:rPr>
                            <w:rFonts w:ascii="Courier New" w:eastAsia="Courier New" w:hAnsi="Courier New" w:cs="Courier New"/>
                            <w:b/>
                            <w:i/>
                            <w:color w:val="468173"/>
                          </w:rPr>
                          <w:t>Initialization:</w:t>
                        </w:r>
                      </w:p>
                    </w:txbxContent>
                  </v:textbox>
                </v:rect>
                <v:rect id="Rectangle 26700" o:spid="_x0000_s1667" style="position:absolute;left:20634;top:5772;width:1292;height:1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" filled="f" stroked="f">
                  <v:textbox inset="0,0,0,0">
                    <w:txbxContent>
                      <w:p w14:paraId="04B4E48D" w14:textId="77777777" w:rsidR="0025243D" w:rsidRDefault="0025243D">
                        <w:pPr>
                          <w:spacing w:line="259" w:lineRule="auto"/>
                        </w:pPr>
                        <w:r>
                          <w:rPr>
                            <w:rFonts w:ascii="Courier New" w:eastAsia="Courier New" w:hAnsi="Courier New" w:cs="Courier New"/>
                            <w:i/>
                            <w:color w:val="468173"/>
                          </w:rPr>
                          <w:t xml:space="preserve"> </w:t>
                        </w:r>
                      </w:p>
                    </w:txbxContent>
                  </v:textbox>
                </v:rect>
                <v:rect id="Rectangle 556484" o:spid="_x0000_s1668" style="position:absolute;left:3143;top:8725;width:1292;height:19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" filled="f" stroked="f">
                  <v:textbox inset="0,0,0,0">
                    <w:txbxContent>
                      <w:p w14:paraId="56952914" w14:textId="77777777" w:rsidR="0025243D" w:rsidRDefault="0025243D">
                        <w:pPr>
                          <w:spacing w:line="259" w:lineRule="auto"/>
                        </w:pPr>
                        <w:r>
                          <w:rPr>
                            <w:rFonts w:ascii="Courier New" w:eastAsia="Courier New" w:hAnsi="Courier New" w:cs="Courier New"/>
                            <w:i/>
                            <w:color w:val="468173"/>
                          </w:rPr>
                          <w:t>2</w:t>
                        </w:r>
                      </w:p>
                    </w:txbxContent>
                  </v:textbox>
                </v:rect>
                <v:rect id="Rectangle 556486" o:spid="_x0000_s1669" style="position:absolute;left:4114;top:8725;width:12922;height:19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" filled="f" stroked="f">
                  <v:textbox inset="0,0,0,0">
                    <w:txbxContent>
                      <w:p w14:paraId="7B4E24C5" w14:textId="77777777" w:rsidR="0025243D" w:rsidRDefault="0025243D">
                        <w:pPr>
                          <w:spacing w:line="259" w:lineRule="auto"/>
                        </w:pPr>
                        <w:r>
                          <w:rPr>
                            <w:rFonts w:ascii="Courier New" w:eastAsia="Courier New" w:hAnsi="Courier New" w:cs="Courier New"/>
                            <w:i/>
                            <w:color w:val="468173"/>
                          </w:rPr>
                          <w:t xml:space="preserve">   N’ = {u</w:t>
                        </w:r>
                      </w:p>
                    </w:txbxContent>
                  </v:textbox>
                </v:rect>
                <v:rect id="Rectangle 556485" o:spid="_x0000_s1670" style="position:absolute;left:13830;top:8725;width:1292;height:19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" filled="f" stroked="f">
                  <v:textbox inset="0,0,0,0">
                    <w:txbxContent>
                      <w:p w14:paraId="26A4E82D" w14:textId="77777777" w:rsidR="0025243D" w:rsidRDefault="0025243D">
                        <w:pPr>
                          <w:spacing w:line="259" w:lineRule="auto"/>
                        </w:pPr>
                        <w:r>
                          <w:rPr>
                            <w:rFonts w:ascii="Courier New" w:eastAsia="Courier New" w:hAnsi="Courier New" w:cs="Courier New"/>
                            <w:i/>
                            <w:color w:val="468173"/>
                          </w:rPr>
                          <w:t>}</w:t>
                        </w:r>
                      </w:p>
                    </w:txbxContent>
                  </v:textbox>
                </v:rect>
                <v:rect id="Rectangle 556487" o:spid="_x0000_s1671" style="position:absolute;left:3143;top:11392;width:1292;height:19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" filled="f" stroked="f">
                  <v:textbox inset="0,0,0,0">
                    <w:txbxContent>
                      <w:p w14:paraId="06FD74B4" w14:textId="77777777" w:rsidR="0025243D" w:rsidRDefault="0025243D">
                        <w:pPr>
                          <w:spacing w:line="259" w:lineRule="auto"/>
                        </w:pPr>
                        <w:r>
                          <w:rPr>
                            <w:rFonts w:ascii="Courier New" w:eastAsia="Courier New" w:hAnsi="Courier New" w:cs="Courier New"/>
                            <w:i/>
                            <w:color w:val="468173"/>
                          </w:rPr>
                          <w:t>3</w:t>
                        </w:r>
                      </w:p>
                    </w:txbxContent>
                  </v:textbox>
                </v:rect>
                <v:rect id="Rectangle 556488" o:spid="_x0000_s1672" style="position:absolute;left:4114;top:11392;width:23259;height:19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" filled="f" stroked="f">
                  <v:textbox inset="0,0,0,0">
                    <w:txbxContent>
                      <w:p w14:paraId="017380F7" w14:textId="77777777" w:rsidR="0025243D" w:rsidRDefault="0025243D">
                        <w:pPr>
                          <w:spacing w:line="259" w:lineRule="auto"/>
                        </w:pPr>
                        <w:r>
                          <w:rPr>
                            <w:rFonts w:ascii="Courier New" w:eastAsia="Courier New" w:hAnsi="Courier New" w:cs="Courier New"/>
                            <w:i/>
                            <w:color w:val="468173"/>
                          </w:rPr>
                          <w:t xml:space="preserve">   for all nodes v</w:t>
                        </w:r>
                      </w:p>
                    </w:txbxContent>
                  </v:textbox>
                </v:rect>
                <v:rect id="Rectangle 556489" o:spid="_x0000_s1673" style="position:absolute;left:3143;top:14059;width:1292;height:19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" filled="f" stroked="f">
                  <v:textbox inset="0,0,0,0">
                    <w:txbxContent>
                      <w:p w14:paraId="472A362B" w14:textId="77777777" w:rsidR="0025243D" w:rsidRDefault="0025243D">
                        <w:pPr>
                          <w:spacing w:line="259" w:lineRule="auto"/>
                        </w:pPr>
                        <w:r>
                          <w:rPr>
                            <w:rFonts w:ascii="Courier New" w:eastAsia="Courier New" w:hAnsi="Courier New" w:cs="Courier New"/>
                            <w:i/>
                            <w:color w:val="468173"/>
                          </w:rPr>
                          <w:t>4</w:t>
                        </w:r>
                      </w:p>
                    </w:txbxContent>
                  </v:textbox>
                </v:rect>
                <v:rect id="Rectangle 556491" o:spid="_x0000_s1674" style="position:absolute;left:4114;top:14059;width:36181;height:19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" filled="f" stroked="f">
                  <v:textbox inset="0,0,0,0">
                    <w:txbxContent>
                      <w:p w14:paraId="215C5004" w14:textId="77777777" w:rsidR="0025243D" w:rsidRDefault="0025243D">
                        <w:pPr>
                          <w:spacing w:line="259" w:lineRule="auto"/>
                        </w:pPr>
                        <w:r>
                          <w:rPr>
                            <w:rFonts w:ascii="Courier New" w:eastAsia="Courier New" w:hAnsi="Courier New" w:cs="Courier New"/>
                            <w:i/>
                            <w:color w:val="468173"/>
                          </w:rPr>
                          <w:t xml:space="preserve">     if v is a neighbor of u</w:t>
                        </w:r>
                      </w:p>
                    </w:txbxContent>
                  </v:textbox>
                </v:rect>
                <v:rect id="Rectangle 556492" o:spid="_x0000_s1675" style="position:absolute;left:3143;top:16726;width:1292;height:1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" filled="f" stroked="f">
                  <v:textbox inset="0,0,0,0">
                    <w:txbxContent>
                      <w:p w14:paraId="74CE9A7A" w14:textId="77777777" w:rsidR="0025243D" w:rsidRDefault="0025243D">
                        <w:pPr>
                          <w:spacing w:line="259" w:lineRule="auto"/>
                        </w:pPr>
                        <w:r>
                          <w:rPr>
                            <w:rFonts w:ascii="Courier New" w:eastAsia="Courier New" w:hAnsi="Courier New" w:cs="Courier New"/>
                            <w:i/>
                            <w:color w:val="468173"/>
                          </w:rPr>
                          <w:t>5</w:t>
                        </w:r>
                      </w:p>
                    </w:txbxContent>
                  </v:textbox>
                </v:rect>
                <v:rect id="Rectangle 556494" o:spid="_x0000_s1676" style="position:absolute;left:4114;top:16726;width:32304;height:1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" filled="f" stroked="f">
                  <v:textbox inset="0,0,0,0">
                    <w:txbxContent>
                      <w:p w14:paraId="3E7E73C5" w14:textId="77777777" w:rsidR="0025243D" w:rsidRDefault="0025243D">
                        <w:pPr>
                          <w:spacing w:line="259" w:lineRule="auto"/>
                        </w:pPr>
                        <w:r>
                          <w:rPr>
                            <w:rFonts w:ascii="Courier New" w:eastAsia="Courier New" w:hAnsi="Courier New" w:cs="Courier New"/>
                            <w:i/>
                            <w:color w:val="468173"/>
                          </w:rPr>
                          <w:t xml:space="preserve">       then D(v) = c(u, v</w:t>
                        </w:r>
                      </w:p>
                    </w:txbxContent>
                  </v:textbox>
                </v:rect>
                <v:rect id="Rectangle 556493" o:spid="_x0000_s1677" style="position:absolute;left:28403;top:16726;width:1292;height:1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" filled="f" stroked="f">
                  <v:textbox inset="0,0,0,0">
                    <w:txbxContent>
                      <w:p w14:paraId="7E87C167" w14:textId="77777777" w:rsidR="0025243D" w:rsidRDefault="0025243D">
                        <w:pPr>
                          <w:spacing w:line="259" w:lineRule="auto"/>
                        </w:pPr>
                        <w:r>
                          <w:rPr>
                            <w:rFonts w:ascii="Courier New" w:eastAsia="Courier New" w:hAnsi="Courier New" w:cs="Courier New"/>
                            <w:i/>
                            <w:color w:val="468173"/>
                          </w:rPr>
                          <w:t>)</w:t>
                        </w:r>
                      </w:p>
                    </w:txbxContent>
                  </v:textbox>
                </v:rect>
                <v:rect id="Rectangle 556495" o:spid="_x0000_s1678" style="position:absolute;left:3143;top:19393;width:1292;height:1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" filled="f" stroked="f">
                  <v:textbox inset="0,0,0,0">
                    <w:txbxContent>
                      <w:p w14:paraId="3FF7CB0F" w14:textId="77777777" w:rsidR="0025243D" w:rsidRDefault="0025243D">
                        <w:pPr>
                          <w:spacing w:line="259" w:lineRule="auto"/>
                        </w:pPr>
                        <w:r>
                          <w:rPr>
                            <w:rFonts w:ascii="Courier New" w:eastAsia="Courier New" w:hAnsi="Courier New" w:cs="Courier New"/>
                            <w:i/>
                            <w:color w:val="468173"/>
                          </w:rPr>
                          <w:t>6</w:t>
                        </w:r>
                      </w:p>
                    </w:txbxContent>
                  </v:textbox>
                </v:rect>
                <v:rect id="Rectangle 556496" o:spid="_x0000_s1679" style="position:absolute;left:4114;top:19393;width:21967;height:1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" filled="f" stroked="f">
                  <v:textbox inset="0,0,0,0">
                    <w:txbxContent>
                      <w:p w14:paraId="4F0A65C9" w14:textId="77777777" w:rsidR="0025243D" w:rsidRDefault="0025243D">
                        <w:pPr>
                          <w:spacing w:line="259" w:lineRule="auto"/>
                        </w:pPr>
                        <w:r>
                          <w:rPr>
                            <w:rFonts w:ascii="Courier New" w:eastAsia="Courier New" w:hAnsi="Courier New" w:cs="Courier New"/>
                            <w:i/>
                            <w:color w:val="468173"/>
                          </w:rPr>
                          <w:t xml:space="preserve">     else D(v) = </w:t>
                        </w:r>
                      </w:p>
                    </w:txbxContent>
                  </v:textbox>
                </v:rect>
                <v:rect id="Rectangle 26706" o:spid="_x0000_s1680" style="position:absolute;left:20634;top:19393;width:1292;height:1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" filled="f" stroked="f">
                  <v:textbox inset="0,0,0,0">
                    <w:txbxContent>
                      <w:p w14:paraId="6FE71F04" w14:textId="77777777" w:rsidR="0025243D" w:rsidRDefault="0025243D">
                        <w:pPr>
                          <w:spacing w:line="259" w:lineRule="auto"/>
                        </w:pPr>
                        <w:r>
                          <w:rPr>
                            <w:rFonts w:ascii="Courier New" w:eastAsia="Courier New" w:hAnsi="Courier New" w:cs="Courier New"/>
                            <w:i/>
                            <w:color w:val="468173"/>
                          </w:rPr>
                          <w:t>∞</w:t>
                        </w:r>
                      </w:p>
                    </w:txbxContent>
                  </v:textbox>
                </v:rect>
                <v:rect id="Rectangle 26707" o:spid="_x0000_s1681" style="position:absolute;left:3143;top:22060;width:1292;height:1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" filled="f" stroked="f">
                  <v:textbox inset="0,0,0,0">
                    <w:txbxContent>
                      <w:p w14:paraId="1107A34C" w14:textId="77777777" w:rsidR="0025243D" w:rsidRDefault="0025243D">
                        <w:pPr>
                          <w:spacing w:line="259" w:lineRule="auto"/>
                        </w:pPr>
                        <w:r>
                          <w:rPr>
                            <w:rFonts w:ascii="Courier New" w:eastAsia="Courier New" w:hAnsi="Courier New" w:cs="Courier New"/>
                            <w:i/>
                            <w:color w:val="468173"/>
                          </w:rPr>
                          <w:t>7</w:t>
                        </w:r>
                      </w:p>
                    </w:txbxContent>
                  </v:textbox>
                </v:rect>
                <v:rect id="Rectangle 556497" o:spid="_x0000_s1682" style="position:absolute;left:3143;top:24536;width:1292;height:1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" filled="f" stroked="f">
                  <v:textbox inset="0,0,0,0">
                    <w:txbxContent>
                      <w:p w14:paraId="29536857" w14:textId="77777777" w:rsidR="0025243D" w:rsidRDefault="0025243D">
                        <w:pPr>
                          <w:spacing w:line="259" w:lineRule="auto"/>
                        </w:pPr>
                        <w:r>
                          <w:rPr>
                            <w:rFonts w:ascii="Courier New" w:eastAsia="Courier New" w:hAnsi="Courier New" w:cs="Courier New"/>
                            <w:i/>
                            <w:color w:val="468173"/>
                          </w:rPr>
                          <w:t>8</w:t>
                        </w:r>
                      </w:p>
                    </w:txbxContent>
                  </v:textbox>
                </v:rect>
                <v:rect id="Rectangle 556498" o:spid="_x0000_s1683" style="position:absolute;left:4114;top:24536;width:2584;height:1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" filled="f" stroked="f">
                  <v:textbox inset="0,0,0,0">
                    <w:txbxContent>
                      <w:p w14:paraId="6981C5D3" w14:textId="77777777" w:rsidR="0025243D" w:rsidRDefault="0025243D">
                        <w:pPr>
                          <w:spacing w:line="259" w:lineRule="auto"/>
                        </w:pPr>
                        <w:r>
                          <w:rPr>
                            <w:rFonts w:ascii="Courier New" w:eastAsia="Courier New" w:hAnsi="Courier New" w:cs="Courier New"/>
                            <w:i/>
                            <w:color w:val="468173"/>
                          </w:rPr>
                          <w:t xml:space="preserve">  </w:t>
                        </w:r>
                      </w:p>
                    </w:txbxContent>
                  </v:textbox>
                </v:rect>
                <v:rect id="Rectangle 26709" o:spid="_x0000_s1684" style="position:absolute;left:6057;top:24787;width:5169;height:20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" filled="f" stroked="f">
                  <v:textbox inset="0,0,0,0">
                    <w:txbxContent>
                      <w:p w14:paraId="38DE453C" w14:textId="77777777" w:rsidR="0025243D" w:rsidRDefault="0025243D">
                        <w:pPr>
                          <w:spacing w:line="259" w:lineRule="auto"/>
                        </w:pPr>
                        <w:r>
                          <w:rPr>
                            <w:rFonts w:ascii="Courier New" w:eastAsia="Courier New" w:hAnsi="Courier New" w:cs="Courier New"/>
                            <w:b/>
                            <w:i/>
                            <w:color w:val="468173"/>
                          </w:rPr>
                          <w:t>Loop</w:t>
                        </w:r>
                      </w:p>
                    </w:txbxContent>
                  </v:textbox>
                </v:rect>
                <v:rect id="Rectangle 556499" o:spid="_x0000_s1685" style="position:absolute;left:3143;top:27488;width:1292;height:1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" filled="f" stroked="f">
                  <v:textbox inset="0,0,0,0">
                    <w:txbxContent>
                      <w:p w14:paraId="6748EB5B" w14:textId="77777777" w:rsidR="0025243D" w:rsidRDefault="0025243D">
                        <w:pPr>
                          <w:spacing w:line="259" w:lineRule="auto"/>
                        </w:pPr>
                        <w:r>
                          <w:rPr>
                            <w:rFonts w:ascii="Courier New" w:eastAsia="Courier New" w:hAnsi="Courier New" w:cs="Courier New"/>
                            <w:i/>
                            <w:color w:val="468173"/>
                          </w:rPr>
                          <w:t>9</w:t>
                        </w:r>
                      </w:p>
                    </w:txbxContent>
                  </v:textbox>
                </v:rect>
                <v:rect id="Rectangle 556500" o:spid="_x0000_s1686" style="position:absolute;left:4114;top:27488;width:60732;height:1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" filled="f" stroked="f">
                  <v:textbox inset="0,0,0,0">
                    <w:txbxContent>
                      <w:p w14:paraId="2693C59B" w14:textId="77777777" w:rsidR="0025243D" w:rsidRDefault="0025243D">
                        <w:pPr>
                          <w:spacing w:line="259" w:lineRule="auto"/>
                        </w:pPr>
                        <w:r>
                          <w:rPr>
                            <w:rFonts w:ascii="Courier New" w:eastAsia="Courier New" w:hAnsi="Courier New" w:cs="Courier New"/>
                            <w:i/>
                            <w:color w:val="468173"/>
                          </w:rPr>
                          <w:t xml:space="preserve">   find w not in N’ such that D(w) is a minimum</w:t>
                        </w:r>
                      </w:p>
                    </w:txbxContent>
                  </v:textbox>
                </v:rect>
                <v:rect id="Rectangle 556501" o:spid="_x0000_s1687" style="position:absolute;left:3143;top:30154;width:2584;height:19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" filled="f" stroked="f">
                  <v:textbox inset="0,0,0,0">
                    <w:txbxContent>
                      <w:p w14:paraId="2CDF1409" w14:textId="77777777" w:rsidR="0025243D" w:rsidRDefault="0025243D">
                        <w:pPr>
                          <w:spacing w:line="259" w:lineRule="auto"/>
                        </w:pPr>
                        <w:r>
                          <w:rPr>
                            <w:rFonts w:ascii="Courier New" w:eastAsia="Courier New" w:hAnsi="Courier New" w:cs="Courier New"/>
                            <w:i/>
                            <w:color w:val="468173"/>
                          </w:rPr>
                          <w:t>10</w:t>
                        </w:r>
                      </w:p>
                    </w:txbxContent>
                  </v:textbox>
                </v:rect>
                <v:rect id="Rectangle 556502" o:spid="_x0000_s1688" style="position:absolute;left:5086;top:30154;width:16798;height:19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" filled="f" stroked="f">
                  <v:textbox inset="0,0,0,0">
                    <w:txbxContent>
                      <w:p w14:paraId="5F1BB3DE" w14:textId="77777777" w:rsidR="0025243D" w:rsidRDefault="0025243D">
                        <w:pPr>
                          <w:spacing w:line="259" w:lineRule="auto"/>
                        </w:pPr>
                        <w:r>
                          <w:rPr>
                            <w:rFonts w:ascii="Courier New" w:eastAsia="Courier New" w:hAnsi="Courier New" w:cs="Courier New"/>
                            <w:i/>
                            <w:color w:val="468173"/>
                          </w:rPr>
                          <w:t xml:space="preserve">  add w to N’</w:t>
                        </w:r>
                      </w:p>
                    </w:txbxContent>
                  </v:textbox>
                </v:rect>
                <v:rect id="Rectangle 556503" o:spid="_x0000_s1689" style="position:absolute;left:3143;top:32821;width:2584;height:19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" filled="f" stroked="f">
                  <v:textbox inset="0,0,0,0">
                    <w:txbxContent>
                      <w:p w14:paraId="0068FC04" w14:textId="77777777" w:rsidR="0025243D" w:rsidRDefault="0025243D">
                        <w:pPr>
                          <w:spacing w:line="259" w:lineRule="auto"/>
                        </w:pPr>
                        <w:r>
                          <w:rPr>
                            <w:rFonts w:ascii="Courier New" w:eastAsia="Courier New" w:hAnsi="Courier New" w:cs="Courier New"/>
                            <w:i/>
                            <w:color w:val="468173"/>
                          </w:rPr>
                          <w:t>11</w:t>
                        </w:r>
                      </w:p>
                    </w:txbxContent>
                  </v:textbox>
                </v:rect>
                <v:rect id="Rectangle 556507" o:spid="_x0000_s1690" style="position:absolute;left:5086;top:32821;width:67192;height:19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" filled="f" stroked="f">
                  <v:textbox inset="0,0,0,0">
                    <w:txbxContent>
                      <w:p w14:paraId="4253A24A" w14:textId="77777777" w:rsidR="0025243D" w:rsidRDefault="0025243D">
                        <w:pPr>
                          <w:spacing w:line="259" w:lineRule="auto"/>
                        </w:pPr>
                        <w:r>
                          <w:rPr>
                            <w:rFonts w:ascii="Courier New" w:eastAsia="Courier New" w:hAnsi="Courier New" w:cs="Courier New"/>
                            <w:i/>
                            <w:color w:val="468173"/>
                          </w:rPr>
                          <w:t xml:space="preserve">  update D(v) for each neighbor v of w and not in N’</w:t>
                        </w:r>
                      </w:p>
                    </w:txbxContent>
                  </v:textbox>
                </v:rect>
                <v:rect id="Rectangle 556504" o:spid="_x0000_s1691" style="position:absolute;left:55606;top:32821;width:1292;height:19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" filled="f" stroked="f">
                  <v:textbox inset="0,0,0,0">
                    <w:txbxContent>
                      <w:p w14:paraId="2E188B67" w14:textId="77777777" w:rsidR="0025243D" w:rsidRDefault="0025243D">
                        <w:pPr>
                          <w:spacing w:line="259" w:lineRule="auto"/>
                        </w:pPr>
                        <w:r>
                          <w:rPr>
                            <w:rFonts w:ascii="Courier New" w:eastAsia="Courier New" w:hAnsi="Courier New" w:cs="Courier New"/>
                            <w:i/>
                            <w:color w:val="468173"/>
                          </w:rPr>
                          <w:t>:</w:t>
                        </w:r>
                      </w:p>
                    </w:txbxContent>
                  </v:textbox>
                </v:rect>
                <v:rect id="Rectangle 556509" o:spid="_x0000_s1692" style="position:absolute;left:3143;top:35488;width:2584;height:19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" filled="f" stroked="f">
                  <v:textbox inset="0,0,0,0">
                    <w:txbxContent>
                      <w:p w14:paraId="284BC95D" w14:textId="77777777" w:rsidR="0025243D" w:rsidRDefault="0025243D">
                        <w:pPr>
                          <w:spacing w:line="259" w:lineRule="auto"/>
                        </w:pPr>
                        <w:r>
                          <w:rPr>
                            <w:rFonts w:ascii="Courier New" w:eastAsia="Courier New" w:hAnsi="Courier New" w:cs="Courier New"/>
                            <w:i/>
                            <w:color w:val="468173"/>
                          </w:rPr>
                          <w:t>12</w:t>
                        </w:r>
                      </w:p>
                    </w:txbxContent>
                  </v:textbox>
                </v:rect>
                <v:rect id="Rectangle 556514" o:spid="_x0000_s1693" style="position:absolute;left:5086;top:35488;width:50394;height:19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" filled="f" stroked="f">
                  <v:textbox inset="0,0,0,0">
                    <w:txbxContent>
                      <w:p w14:paraId="7790D05A" w14:textId="77777777" w:rsidR="0025243D" w:rsidRPr="000D2ED8" w:rsidRDefault="0025243D">
                        <w:pPr>
                          <w:spacing w:line="259" w:lineRule="auto"/>
                          <w:rPr>
                            <w:lang w:val="nb-NO"/>
                          </w:rPr>
                        </w:pPr>
                        <w:r w:rsidRPr="000D2ED8">
                          <w:rPr>
                            <w:rFonts w:ascii="Courier New" w:eastAsia="Courier New" w:hAnsi="Courier New" w:cs="Courier New"/>
                            <w:i/>
                            <w:color w:val="468173"/>
                            <w:lang w:val="nb-NO"/>
                          </w:rPr>
                          <w:t xml:space="preserve">        D(v) = min(D(v), D(w)+ c(w, v) </w:t>
                        </w:r>
                      </w:p>
                    </w:txbxContent>
                  </v:textbox>
                </v:rect>
                <v:rect id="Rectangle 556511" o:spid="_x0000_s1694" style="position:absolute;left:42976;top:35488;width:1292;height:19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" filled="f" stroked="f">
                  <v:textbox inset="0,0,0,0">
                    <w:txbxContent>
                      <w:p w14:paraId="5A8B3B8B" w14:textId="77777777" w:rsidR="0025243D" w:rsidRDefault="0025243D">
                        <w:pPr>
                          <w:spacing w:line="259" w:lineRule="auto"/>
                        </w:pPr>
                        <w:r>
                          <w:rPr>
                            <w:rFonts w:ascii="Courier New" w:eastAsia="Courier New" w:hAnsi="Courier New" w:cs="Courier New"/>
                            <w:i/>
                            <w:color w:val="468173"/>
                          </w:rPr>
                          <w:t>)</w:t>
                        </w:r>
                      </w:p>
                    </w:txbxContent>
                  </v:textbox>
                </v:rect>
                <v:rect id="Rectangle 556520" o:spid="_x0000_s1695" style="position:absolute;left:3143;top:38155;width:2584;height:19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" filled="f" stroked="f">
                  <v:textbox inset="0,0,0,0">
                    <w:txbxContent>
                      <w:p w14:paraId="60C1B31B" w14:textId="77777777" w:rsidR="0025243D" w:rsidRDefault="0025243D">
                        <w:pPr>
                          <w:spacing w:line="259" w:lineRule="auto"/>
                        </w:pPr>
                        <w:r>
                          <w:rPr>
                            <w:rFonts w:ascii="Courier New" w:eastAsia="Courier New" w:hAnsi="Courier New" w:cs="Courier New"/>
                            <w:i/>
                            <w:color w:val="468173"/>
                          </w:rPr>
                          <w:t>13</w:t>
                        </w:r>
                      </w:p>
                    </w:txbxContent>
                  </v:textbox>
                </v:rect>
                <v:rect id="Rectangle 556522" o:spid="_x0000_s1696" style="position:absolute;left:5086;top:38155;width:67192;height:19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" filled="f" stroked="f">
                  <v:textbox inset="0,0,0,0">
                    <w:txbxContent>
                      <w:p w14:paraId="7AFEB164" w14:textId="77777777" w:rsidR="0025243D" w:rsidRDefault="0025243D">
                        <w:pPr>
                          <w:spacing w:line="259" w:lineRule="auto"/>
                        </w:pPr>
                        <w:r>
                          <w:rPr>
                            <w:rFonts w:ascii="Courier New" w:eastAsia="Courier New" w:hAnsi="Courier New" w:cs="Courier New"/>
                            <w:i/>
                            <w:color w:val="468173"/>
                          </w:rPr>
                          <w:t xml:space="preserve">   /* new cost to v is either old cost to v or known</w:t>
                        </w:r>
                      </w:p>
                    </w:txbxContent>
                  </v:textbox>
                </v:rect>
                <v:rect id="Rectangle 556524" o:spid="_x0000_s1697" style="position:absolute;left:3143;top:40822;width:2584;height:1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" filled="f" stroked="f">
                  <v:textbox inset="0,0,0,0">
                    <w:txbxContent>
                      <w:p w14:paraId="46C6DEBB" w14:textId="77777777" w:rsidR="0025243D" w:rsidRDefault="0025243D">
                        <w:pPr>
                          <w:spacing w:line="259" w:lineRule="auto"/>
                        </w:pPr>
                        <w:r>
                          <w:rPr>
                            <w:rFonts w:ascii="Courier New" w:eastAsia="Courier New" w:hAnsi="Courier New" w:cs="Courier New"/>
                            <w:i/>
                            <w:color w:val="468173"/>
                          </w:rPr>
                          <w:t>14</w:t>
                        </w:r>
                      </w:p>
                    </w:txbxContent>
                  </v:textbox>
                </v:rect>
                <v:rect id="Rectangle 556525" o:spid="_x0000_s1698" style="position:absolute;left:5086;top:40822;width:63316;height:1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" filled="f" stroked="f">
                  <v:textbox inset="0,0,0,0">
                    <w:txbxContent>
                      <w:p w14:paraId="11D41B56" w14:textId="77777777" w:rsidR="0025243D" w:rsidRDefault="0025243D">
                        <w:pPr>
                          <w:spacing w:line="259" w:lineRule="auto"/>
                        </w:pPr>
                        <w:r>
                          <w:rPr>
                            <w:rFonts w:ascii="Courier New" w:eastAsia="Courier New" w:hAnsi="Courier New" w:cs="Courier New"/>
                            <w:i/>
                            <w:color w:val="468173"/>
                          </w:rPr>
                          <w:t xml:space="preserve">    least path cost to w plus cost from w to v */</w:t>
                        </w:r>
                      </w:p>
                    </w:txbxContent>
                  </v:textbox>
                </v:rect>
                <v:rect id="Rectangle 556528" o:spid="_x0000_s1699" style="position:absolute;left:3143;top:43298;width:2584;height:1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" filled="f" stroked="f">
                  <v:textbox inset="0,0,0,0">
                    <w:txbxContent>
                      <w:p w14:paraId="7C1636AD" w14:textId="77777777" w:rsidR="0025243D" w:rsidRDefault="0025243D">
                        <w:pPr>
                          <w:spacing w:line="259" w:lineRule="auto"/>
                        </w:pPr>
                        <w:r>
                          <w:rPr>
                            <w:rFonts w:ascii="Courier New" w:eastAsia="Courier New" w:hAnsi="Courier New" w:cs="Courier New"/>
                            <w:i/>
                            <w:color w:val="468173"/>
                          </w:rPr>
                          <w:t>15</w:t>
                        </w:r>
                      </w:p>
                    </w:txbxContent>
                  </v:textbox>
                </v:rect>
                <v:rect id="Rectangle 556529" o:spid="_x0000_s1700" style="position:absolute;left:5086;top:43298;width:1292;height:1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" filled="f" stroked="f">
                  <v:textbox inset="0,0,0,0">
                    <w:txbxContent>
                      <w:p w14:paraId="5C6D265E" w14:textId="77777777" w:rsidR="0025243D" w:rsidRDefault="0025243D">
                        <w:pPr>
                          <w:spacing w:line="259" w:lineRule="auto"/>
                        </w:pPr>
                        <w:r>
                          <w:rPr>
                            <w:rFonts w:ascii="Courier New" w:eastAsia="Courier New" w:hAnsi="Courier New" w:cs="Courier New"/>
                            <w:i/>
                            <w:color w:val="468173"/>
                          </w:rPr>
                          <w:t xml:space="preserve"> </w:t>
                        </w:r>
                      </w:p>
                    </w:txbxContent>
                  </v:textbox>
                </v:rect>
                <v:rect id="Rectangle 26717" o:spid="_x0000_s1701" style="position:absolute;left:6057;top:43550;width:6461;height:20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" filled="f" stroked="f">
                  <v:textbox inset="0,0,0,0">
                    <w:txbxContent>
                      <w:p w14:paraId="76DCC60F" w14:textId="77777777" w:rsidR="0025243D" w:rsidRDefault="0025243D">
                        <w:pPr>
                          <w:spacing w:line="259" w:lineRule="auto"/>
                        </w:pPr>
                        <w:r>
                          <w:rPr>
                            <w:rFonts w:ascii="Courier New" w:eastAsia="Courier New" w:hAnsi="Courier New" w:cs="Courier New"/>
                            <w:b/>
                            <w:i/>
                            <w:color w:val="468173"/>
                          </w:rPr>
                          <w:t>until</w:t>
                        </w:r>
                      </w:p>
                    </w:txbxContent>
                  </v:textbox>
                </v:rect>
                <v:rect id="Rectangle 26718" o:spid="_x0000_s1702" style="position:absolute;left:10915;top:43298;width:7753;height:1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" filled="f" stroked="f">
                  <v:textbox inset="0,0,0,0">
                    <w:txbxContent>
                      <w:p w14:paraId="3C788978" w14:textId="77777777" w:rsidR="0025243D" w:rsidRDefault="0025243D">
                        <w:pPr>
                          <w:spacing w:line="259" w:lineRule="auto"/>
                        </w:pPr>
                        <w:r>
                          <w:rPr>
                            <w:rFonts w:ascii="Courier New" w:eastAsia="Courier New" w:hAnsi="Courier New" w:cs="Courier New"/>
                            <w:i/>
                            <w:color w:val="468173"/>
                          </w:rPr>
                          <w:t xml:space="preserve"> N’= N</w:t>
                        </w:r>
                      </w:p>
                    </w:txbxContent>
                  </v:textbox>
                </v:rect>
                <w10:anchorlock/>
              </v:group>
            </w:pict>
          </mc:Fallback>
        </mc:AlternateContent>
      </w:r>
    </w:p>
    <w:p w14:paraId="314F1260" w14:textId="77777777" w:rsidR="0025243D" w:rsidRDefault="0025243D">
      <w:pPr>
        <w:spacing w:after="496"/>
        <w:ind w:right="1224"/>
      </w:pPr>
      <w:r>
        <w:t xml:space="preserve">As an example, let’s consider the network in </w:t>
      </w:r>
      <w:r>
        <w:rPr>
          <w:rFonts w:ascii="Arial" w:eastAsia="Arial" w:hAnsi="Arial" w:cs="Arial"/>
          <w:b/>
          <w:color w:val="1E7AB9"/>
        </w:rPr>
        <w:t>Figure 5.3</w:t>
      </w:r>
      <w:r>
        <w:t xml:space="preserve"> and compute the least-cost paths from </w:t>
      </w:r>
      <w:r>
        <w:rPr>
          <w:rFonts w:ascii="Arial" w:eastAsia="Arial" w:hAnsi="Arial" w:cs="Arial"/>
          <w:i/>
        </w:rPr>
        <w:t>u</w:t>
      </w:r>
      <w:r>
        <w:t xml:space="preserve"> to all possible destinations. A tabular summary of the algorithm’s computation is shown in </w:t>
      </w:r>
      <w:r>
        <w:rPr>
          <w:rFonts w:ascii="Arial" w:eastAsia="Arial" w:hAnsi="Arial" w:cs="Arial"/>
          <w:b/>
          <w:color w:val="1E7AB9"/>
        </w:rPr>
        <w:t>Table 5.1</w:t>
      </w:r>
      <w:r>
        <w:t>, where each line in the table gives the values of the algorithm’s variables at the end of the iteration. Let’s consider the few first steps in detail.</w:t>
      </w:r>
    </w:p>
    <w:p w14:paraId="4180CD4F" w14:textId="77777777" w:rsidR="0025243D" w:rsidRDefault="0025243D">
      <w:pPr>
        <w:spacing w:line="259" w:lineRule="auto"/>
        <w:ind w:left="160" w:right="15"/>
      </w:pPr>
      <w:r>
        <w:rPr>
          <w:rFonts w:ascii="Calibri" w:eastAsia="Calibri" w:hAnsi="Calibri" w:cs="Calibri"/>
          <w:noProof/>
          <w:color w:val="000000"/>
          <w:sz w:val="22"/>
        </w:rPr>
        <mc:AlternateContent>
          <mc:Choice Requires="wpg">
            <w:drawing>
              <wp:inline distT="0" distB="0" distL="0" distR="0" wp14:anchorId="1CBEC7D9" wp14:editId="5E058002">
                <wp:extent cx="57150" cy="76200"/>
                <wp:effectExtent l="0" t="0" r="0" b="0"/>
                <wp:docPr id="556680" name="Group 556680"/>
                <wp:cNvGraphicFramePr/>
                <a:graphic xmlns:a="http://schemas.openxmlformats.org/drawingml/2006/main">
                  <a:graphicData uri="http://schemas.microsoft.com/office/word/2010/wordprocessingGroup">
                    <wpg:wgp>
                      <wpg:cNvGrpSpPr/>
                      <wpg:grpSpPr>
                        <a:xfrm>
                          <a:off x="0" y="0"/>
                          <a:ext cx="57150" cy="76200"/>
                          <a:chOff x="0" y="0"/>
                          <a:chExt cx="57150" cy="76200"/>
                        </a:xfrm>
                      </wpg:grpSpPr>
                      <wps:wsp>
                        <wps:cNvPr id="26729" name="Shape 26729"/>
                        <wps:cNvSpPr/>
                        <wps:spPr>
                          <a:xfrm>
                            <a:off x="0" y="9525"/>
                            <a:ext cx="57150" cy="66675"/>
                          </a:xfrm>
                          <a:custGeom>
                            <a:avLst/>
                            <a:gdLst/>
                            <a:ahLst/>
                            <a:cxnLst/>
                            <a:rect l="0" t="0" r="0" b="0"/>
                            <a:pathLst>
                              <a:path w="57150" h="66675">
                                <a:moveTo>
                                  <a:pt x="28575" y="0"/>
                                </a:moveTo>
                                <a:cubicBezTo>
                                  <a:pt x="42863" y="0"/>
                                  <a:pt x="57150" y="9525"/>
                                  <a:pt x="57150" y="28575"/>
                                </a:cubicBezTo>
                                <a:cubicBezTo>
                                  <a:pt x="57150" y="66675"/>
                                  <a:pt x="0" y="66675"/>
                                  <a:pt x="0" y="28575"/>
                                </a:cubicBezTo>
                                <a:cubicBezTo>
                                  <a:pt x="0" y="9525"/>
                                  <a:pt x="14288" y="0"/>
                                  <a:pt x="28575" y="0"/>
                                </a:cubicBez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26730" name="Shape 26730"/>
                        <wps:cNvSpPr/>
                        <wps:spPr>
                          <a:xfrm>
                            <a:off x="0" y="0"/>
                            <a:ext cx="57150" cy="76200"/>
                          </a:xfrm>
                          <a:custGeom>
                            <a:avLst/>
                            <a:gdLst/>
                            <a:ahLst/>
                            <a:cxnLst/>
                            <a:rect l="0" t="0" r="0" b="0"/>
                            <a:pathLst>
                              <a:path w="57150" h="76200">
                                <a:moveTo>
                                  <a:pt x="57150" y="38100"/>
                                </a:moveTo>
                                <a:cubicBezTo>
                                  <a:pt x="57150" y="0"/>
                                  <a:pt x="0" y="0"/>
                                  <a:pt x="0" y="38100"/>
                                </a:cubicBezTo>
                                <a:cubicBezTo>
                                  <a:pt x="0" y="76200"/>
                                  <a:pt x="57150" y="76200"/>
                                  <a:pt x="57150" y="38100"/>
                                </a:cubicBezTo>
                                <a:close/>
                              </a:path>
                            </a:pathLst>
                          </a:custGeom>
                          <a:ln w="9525" cap="flat">
                            <a:miter lim="127000"/>
                          </a:ln>
                        </wps:spPr>
                        <wps:style>
                          <a:lnRef idx="1">
                            <a:srgbClr val="333333"/>
                          </a:lnRef>
                          <a:fillRef idx="0">
                            <a:srgbClr val="000000">
                              <a:alpha val="0"/>
                            </a:srgbClr>
                          </a:fillRef>
                          <a:effectRef idx="0">
                            <a:scrgbClr r="0" g="0" b="0"/>
                          </a:effectRef>
                          <a:fontRef idx="none"/>
                        </wps:style>
                        <wps:bodyPr/>
                      </wps:wsp>
                    </wpg:wgp>
                  </a:graphicData>
                </a:graphic>
              </wp:inline>
            </w:drawing>
          </mc:Choice>
          <mc:Fallback>
            <w:pict>
              <v:group w14:anchorId="78079E4A" id="Group 556680" o:spid="_x0000_s1026" style="width:4.5pt;height:6pt;mso-position-horizontal-relative:char;mso-position-vertical-relative:line" coordsize="57150,76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">
                <v:shape id="Shape 26729" o:spid="_x0000_s1027" style="position:absolute;top:9525;width:57150;height:66675;visibility:visible;mso-wrap-style:square;v-text-anchor:top" coordsize="57150,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" path="m28575,c42863,,57150,9525,57150,28575,57150,66675,,66675,,28575,,9525,14288,,28575,xe" fillcolor="#333" stroked="f" strokeweight="0">
                  <v:stroke miterlimit="83231f" joinstyle="miter"/>
                  <v:path arrowok="t" textboxrect="0,0,57150,66675"/>
                </v:shape>
                <v:shape id="Shape 26730" o:spid="_x0000_s1028" style="position:absolute;width:57150;height:76200;visibility:visible;mso-wrap-style:square;v-text-anchor:top" coordsize="5715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" path="m57150,38100c57150,,,,,38100v,38100,57150,38100,57150,xe" filled="f" strokecolor="#333">
                  <v:stroke miterlimit="83231f" joinstyle="miter"/>
                  <v:path arrowok="t" textboxrect="0,0,57150,76200"/>
                </v:shape>
                <w10:anchorlock/>
              </v:group>
            </w:pict>
          </mc:Fallback>
        </mc:AlternateContent>
      </w:r>
      <w:r>
        <w:t xml:space="preserve"> In the initialization step, the currently known least-cost paths from </w:t>
      </w:r>
      <w:r>
        <w:rPr>
          <w:rFonts w:ascii="Arial" w:eastAsia="Arial" w:hAnsi="Arial" w:cs="Arial"/>
          <w:i/>
        </w:rPr>
        <w:t>u</w:t>
      </w:r>
      <w:r>
        <w:t xml:space="preserve"> to its directly attached neighbors,</w:t>
      </w:r>
    </w:p>
    <w:p w14:paraId="055120C7" w14:textId="77777777" w:rsidR="0025243D" w:rsidRDefault="0025243D">
      <w:pPr>
        <w:spacing w:after="313" w:line="259" w:lineRule="auto"/>
        <w:ind w:left="430" w:right="15"/>
      </w:pPr>
      <w:r>
        <w:rPr>
          <w:rFonts w:ascii="Arial" w:eastAsia="Arial" w:hAnsi="Arial" w:cs="Arial"/>
          <w:i/>
        </w:rPr>
        <w:t>v, x</w:t>
      </w:r>
      <w:r>
        <w:t xml:space="preserve">, and </w:t>
      </w:r>
      <w:r>
        <w:rPr>
          <w:rFonts w:ascii="Arial" w:eastAsia="Arial" w:hAnsi="Arial" w:cs="Arial"/>
          <w:i/>
        </w:rPr>
        <w:t>w</w:t>
      </w:r>
      <w:r>
        <w:t>, are initialized to 2, 1, and 5, respectively. Note in</w:t>
      </w:r>
    </w:p>
    <w:p w14:paraId="146313F0" w14:textId="77777777" w:rsidR="0025243D" w:rsidRDefault="0025243D">
      <w:pPr>
        <w:pStyle w:val="Heading4"/>
        <w:spacing w:after="0"/>
        <w:ind w:left="431" w:right="39"/>
      </w:pPr>
      <w:r>
        <w:t xml:space="preserve">Table 5.1 Running the link-state algorithm on the network in </w:t>
      </w:r>
      <w:r>
        <w:rPr>
          <w:color w:val="1E7AB9"/>
        </w:rPr>
        <w:t>Figure 5.3</w:t>
      </w:r>
    </w:p>
    <w:tbl>
      <w:tblPr>
        <w:tblStyle w:val="TableGrid"/>
        <w:tblW w:w="11595" w:type="dxa"/>
        <w:tblInd w:w="429" w:type="dxa"/>
        <w:tblCellMar>
          <w:top w:w="0" w:type="dxa"/>
          <w:left w:w="187" w:type="dxa"/>
          <w:bottom w:w="0" w:type="dxa"/>
          <w:right w:w="115" w:type="dxa"/>
        </w:tblCellMar>
        <w:tblLook w:val="04A0" w:firstRow="1" w:lastRow="0" w:firstColumn="1" w:lastColumn="0" w:noHBand="0" w:noVBand="1"/>
      </w:tblPr>
      <w:tblGrid>
        <w:gridCol w:w="1005"/>
        <w:gridCol w:w="1410"/>
        <w:gridCol w:w="1800"/>
        <w:gridCol w:w="1950"/>
        <w:gridCol w:w="1800"/>
        <w:gridCol w:w="1815"/>
        <w:gridCol w:w="1815"/>
      </w:tblGrid>
      <w:tr w:rsidR="0025243D" w14:paraId="41AF69A3" w14:textId="77777777">
        <w:trPr>
          <w:trHeight w:val="803"/>
        </w:trPr>
        <w:tc>
          <w:tcPr>
            <w:tcW w:w="1005" w:type="dxa"/>
            <w:tcBorders>
              <w:top w:val="single" w:sz="12" w:space="0" w:color="468173"/>
              <w:left w:val="single" w:sz="6" w:space="0" w:color="468173"/>
              <w:bottom w:val="single" w:sz="6" w:space="0" w:color="468173"/>
              <w:right w:val="single" w:sz="6" w:space="0" w:color="468173"/>
            </w:tcBorders>
            <w:vAlign w:val="center"/>
          </w:tcPr>
          <w:p w14:paraId="3800A705" w14:textId="77777777" w:rsidR="0025243D" w:rsidRDefault="0025243D">
            <w:pPr>
              <w:spacing w:line="259" w:lineRule="auto"/>
            </w:pPr>
            <w:r>
              <w:rPr>
                <w:rFonts w:ascii="Arial" w:eastAsia="Arial" w:hAnsi="Arial" w:cs="Arial"/>
                <w:i/>
                <w:color w:val="468173"/>
              </w:rPr>
              <w:t>step</w:t>
            </w:r>
          </w:p>
        </w:tc>
        <w:tc>
          <w:tcPr>
            <w:tcW w:w="1410" w:type="dxa"/>
            <w:tcBorders>
              <w:top w:val="single" w:sz="12" w:space="0" w:color="468173"/>
              <w:left w:val="single" w:sz="6" w:space="0" w:color="468173"/>
              <w:bottom w:val="single" w:sz="6" w:space="0" w:color="468173"/>
              <w:right w:val="single" w:sz="6" w:space="0" w:color="468173"/>
            </w:tcBorders>
            <w:vAlign w:val="center"/>
          </w:tcPr>
          <w:p w14:paraId="0C143393" w14:textId="77777777" w:rsidR="0025243D" w:rsidRDefault="0025243D">
            <w:pPr>
              <w:spacing w:line="259" w:lineRule="auto"/>
            </w:pPr>
            <w:r>
              <w:rPr>
                <w:rFonts w:ascii="Arial" w:eastAsia="Arial" w:hAnsi="Arial" w:cs="Arial"/>
                <w:i/>
                <w:color w:val="468173"/>
              </w:rPr>
              <w:t>N’</w:t>
            </w:r>
          </w:p>
        </w:tc>
        <w:tc>
          <w:tcPr>
            <w:tcW w:w="1800" w:type="dxa"/>
            <w:tcBorders>
              <w:top w:val="single" w:sz="12" w:space="0" w:color="468173"/>
              <w:left w:val="single" w:sz="6" w:space="0" w:color="468173"/>
              <w:bottom w:val="single" w:sz="6" w:space="0" w:color="468173"/>
              <w:right w:val="single" w:sz="6" w:space="0" w:color="468173"/>
            </w:tcBorders>
            <w:vAlign w:val="center"/>
          </w:tcPr>
          <w:p w14:paraId="7E0B5030" w14:textId="77777777" w:rsidR="0025243D" w:rsidRDefault="0025243D">
            <w:pPr>
              <w:spacing w:line="259" w:lineRule="auto"/>
            </w:pPr>
            <w:r>
              <w:rPr>
                <w:rFonts w:ascii="Arial" w:eastAsia="Arial" w:hAnsi="Arial" w:cs="Arial"/>
                <w:i/>
                <w:color w:val="468173"/>
              </w:rPr>
              <w:t>D (v), p (v)</w:t>
            </w:r>
          </w:p>
        </w:tc>
        <w:tc>
          <w:tcPr>
            <w:tcW w:w="1950" w:type="dxa"/>
            <w:tcBorders>
              <w:top w:val="single" w:sz="12" w:space="0" w:color="468173"/>
              <w:left w:val="single" w:sz="6" w:space="0" w:color="468173"/>
              <w:bottom w:val="single" w:sz="6" w:space="0" w:color="468173"/>
              <w:right w:val="single" w:sz="6" w:space="0" w:color="468173"/>
            </w:tcBorders>
            <w:vAlign w:val="center"/>
          </w:tcPr>
          <w:p w14:paraId="13102DB6" w14:textId="77777777" w:rsidR="0025243D" w:rsidRDefault="0025243D">
            <w:pPr>
              <w:spacing w:line="259" w:lineRule="auto"/>
            </w:pPr>
            <w:r>
              <w:rPr>
                <w:rFonts w:ascii="Arial" w:eastAsia="Arial" w:hAnsi="Arial" w:cs="Arial"/>
                <w:i/>
                <w:color w:val="468173"/>
              </w:rPr>
              <w:t>D (w), p (w)</w:t>
            </w:r>
          </w:p>
        </w:tc>
        <w:tc>
          <w:tcPr>
            <w:tcW w:w="1800" w:type="dxa"/>
            <w:tcBorders>
              <w:top w:val="single" w:sz="12" w:space="0" w:color="468173"/>
              <w:left w:val="single" w:sz="6" w:space="0" w:color="468173"/>
              <w:bottom w:val="single" w:sz="6" w:space="0" w:color="468173"/>
              <w:right w:val="single" w:sz="6" w:space="0" w:color="468173"/>
            </w:tcBorders>
            <w:vAlign w:val="center"/>
          </w:tcPr>
          <w:p w14:paraId="6EB664B9" w14:textId="77777777" w:rsidR="0025243D" w:rsidRDefault="0025243D">
            <w:pPr>
              <w:spacing w:line="259" w:lineRule="auto"/>
            </w:pPr>
            <w:r>
              <w:rPr>
                <w:rFonts w:ascii="Arial" w:eastAsia="Arial" w:hAnsi="Arial" w:cs="Arial"/>
                <w:i/>
                <w:color w:val="468173"/>
              </w:rPr>
              <w:t>D (x), p (x)</w:t>
            </w:r>
          </w:p>
        </w:tc>
        <w:tc>
          <w:tcPr>
            <w:tcW w:w="1815" w:type="dxa"/>
            <w:tcBorders>
              <w:top w:val="single" w:sz="12" w:space="0" w:color="468173"/>
              <w:left w:val="single" w:sz="6" w:space="0" w:color="468173"/>
              <w:bottom w:val="single" w:sz="6" w:space="0" w:color="468173"/>
              <w:right w:val="single" w:sz="6" w:space="0" w:color="468173"/>
            </w:tcBorders>
            <w:vAlign w:val="center"/>
          </w:tcPr>
          <w:p w14:paraId="66430397" w14:textId="77777777" w:rsidR="0025243D" w:rsidRDefault="0025243D">
            <w:pPr>
              <w:spacing w:line="259" w:lineRule="auto"/>
            </w:pPr>
            <w:r>
              <w:rPr>
                <w:rFonts w:ascii="Arial" w:eastAsia="Arial" w:hAnsi="Arial" w:cs="Arial"/>
                <w:i/>
                <w:color w:val="468173"/>
              </w:rPr>
              <w:t>D (y), p (y)</w:t>
            </w:r>
          </w:p>
        </w:tc>
        <w:tc>
          <w:tcPr>
            <w:tcW w:w="1815" w:type="dxa"/>
            <w:tcBorders>
              <w:top w:val="single" w:sz="12" w:space="0" w:color="468173"/>
              <w:left w:val="single" w:sz="6" w:space="0" w:color="468173"/>
              <w:bottom w:val="single" w:sz="6" w:space="0" w:color="468173"/>
              <w:right w:val="single" w:sz="6" w:space="0" w:color="468173"/>
            </w:tcBorders>
            <w:vAlign w:val="center"/>
          </w:tcPr>
          <w:p w14:paraId="33EDB7C2" w14:textId="77777777" w:rsidR="0025243D" w:rsidRDefault="0025243D">
            <w:pPr>
              <w:spacing w:line="259" w:lineRule="auto"/>
            </w:pPr>
            <w:r>
              <w:rPr>
                <w:rFonts w:ascii="Arial" w:eastAsia="Arial" w:hAnsi="Arial" w:cs="Arial"/>
                <w:i/>
                <w:color w:val="468173"/>
              </w:rPr>
              <w:t>D (z), p (z)</w:t>
            </w:r>
          </w:p>
        </w:tc>
      </w:tr>
      <w:tr w:rsidR="0025243D" w14:paraId="556799A3" w14:textId="77777777">
        <w:trPr>
          <w:trHeight w:val="795"/>
        </w:trPr>
        <w:tc>
          <w:tcPr>
            <w:tcW w:w="1005" w:type="dxa"/>
            <w:tcBorders>
              <w:top w:val="single" w:sz="6" w:space="0" w:color="468173"/>
              <w:left w:val="single" w:sz="6" w:space="0" w:color="468173"/>
              <w:bottom w:val="single" w:sz="6" w:space="0" w:color="468173"/>
              <w:right w:val="single" w:sz="6" w:space="0" w:color="468173"/>
            </w:tcBorders>
            <w:vAlign w:val="center"/>
          </w:tcPr>
          <w:p w14:paraId="01747C18" w14:textId="77777777" w:rsidR="0025243D" w:rsidRDefault="0025243D">
            <w:pPr>
              <w:spacing w:line="259" w:lineRule="auto"/>
            </w:pPr>
            <w:r>
              <w:t>0</w:t>
            </w:r>
          </w:p>
        </w:tc>
        <w:tc>
          <w:tcPr>
            <w:tcW w:w="1410" w:type="dxa"/>
            <w:tcBorders>
              <w:top w:val="single" w:sz="6" w:space="0" w:color="468173"/>
              <w:left w:val="single" w:sz="6" w:space="0" w:color="468173"/>
              <w:bottom w:val="single" w:sz="6" w:space="0" w:color="468173"/>
              <w:right w:val="single" w:sz="6" w:space="0" w:color="468173"/>
            </w:tcBorders>
            <w:vAlign w:val="center"/>
          </w:tcPr>
          <w:p w14:paraId="6CC94B14" w14:textId="77777777" w:rsidR="0025243D" w:rsidRDefault="0025243D">
            <w:pPr>
              <w:spacing w:line="259" w:lineRule="auto"/>
            </w:pPr>
            <w:r>
              <w:t>u</w:t>
            </w:r>
          </w:p>
        </w:tc>
        <w:tc>
          <w:tcPr>
            <w:tcW w:w="1800" w:type="dxa"/>
            <w:tcBorders>
              <w:top w:val="single" w:sz="6" w:space="0" w:color="468173"/>
              <w:left w:val="single" w:sz="6" w:space="0" w:color="468173"/>
              <w:bottom w:val="single" w:sz="6" w:space="0" w:color="468173"/>
              <w:right w:val="single" w:sz="6" w:space="0" w:color="468173"/>
            </w:tcBorders>
            <w:vAlign w:val="center"/>
          </w:tcPr>
          <w:p w14:paraId="01523E79" w14:textId="77777777" w:rsidR="0025243D" w:rsidRDefault="0025243D">
            <w:pPr>
              <w:spacing w:line="259" w:lineRule="auto"/>
            </w:pPr>
            <w:r>
              <w:t>2, u</w:t>
            </w:r>
          </w:p>
        </w:tc>
        <w:tc>
          <w:tcPr>
            <w:tcW w:w="1950" w:type="dxa"/>
            <w:tcBorders>
              <w:top w:val="single" w:sz="6" w:space="0" w:color="468173"/>
              <w:left w:val="single" w:sz="6" w:space="0" w:color="468173"/>
              <w:bottom w:val="single" w:sz="6" w:space="0" w:color="468173"/>
              <w:right w:val="single" w:sz="6" w:space="0" w:color="468173"/>
            </w:tcBorders>
            <w:vAlign w:val="center"/>
          </w:tcPr>
          <w:p w14:paraId="4B335EE1" w14:textId="77777777" w:rsidR="0025243D" w:rsidRDefault="0025243D">
            <w:pPr>
              <w:spacing w:line="259" w:lineRule="auto"/>
            </w:pPr>
            <w:r>
              <w:t>5, u</w:t>
            </w:r>
          </w:p>
        </w:tc>
        <w:tc>
          <w:tcPr>
            <w:tcW w:w="1800" w:type="dxa"/>
            <w:tcBorders>
              <w:top w:val="single" w:sz="6" w:space="0" w:color="468173"/>
              <w:left w:val="single" w:sz="6" w:space="0" w:color="468173"/>
              <w:bottom w:val="single" w:sz="6" w:space="0" w:color="468173"/>
              <w:right w:val="single" w:sz="6" w:space="0" w:color="468173"/>
            </w:tcBorders>
            <w:vAlign w:val="center"/>
          </w:tcPr>
          <w:p w14:paraId="0CCBBD0D" w14:textId="77777777" w:rsidR="0025243D" w:rsidRDefault="0025243D">
            <w:pPr>
              <w:spacing w:line="259" w:lineRule="auto"/>
            </w:pPr>
            <w:r>
              <w:t>1,u</w:t>
            </w:r>
          </w:p>
        </w:tc>
        <w:tc>
          <w:tcPr>
            <w:tcW w:w="1815" w:type="dxa"/>
            <w:tcBorders>
              <w:top w:val="single" w:sz="6" w:space="0" w:color="468173"/>
              <w:left w:val="single" w:sz="6" w:space="0" w:color="468173"/>
              <w:bottom w:val="single" w:sz="6" w:space="0" w:color="468173"/>
              <w:right w:val="single" w:sz="6" w:space="0" w:color="468173"/>
            </w:tcBorders>
            <w:vAlign w:val="center"/>
          </w:tcPr>
          <w:p w14:paraId="7F205C75" w14:textId="77777777" w:rsidR="0025243D" w:rsidRDefault="0025243D">
            <w:pPr>
              <w:spacing w:line="259" w:lineRule="auto"/>
            </w:pPr>
            <w:r>
              <w:rPr>
                <w:rFonts w:ascii="Arial" w:eastAsia="Arial" w:hAnsi="Arial" w:cs="Arial"/>
              </w:rPr>
              <w:t>∞</w:t>
            </w:r>
          </w:p>
        </w:tc>
        <w:tc>
          <w:tcPr>
            <w:tcW w:w="1815" w:type="dxa"/>
            <w:tcBorders>
              <w:top w:val="single" w:sz="6" w:space="0" w:color="468173"/>
              <w:left w:val="single" w:sz="6" w:space="0" w:color="468173"/>
              <w:bottom w:val="single" w:sz="6" w:space="0" w:color="468173"/>
              <w:right w:val="single" w:sz="6" w:space="0" w:color="468173"/>
            </w:tcBorders>
            <w:vAlign w:val="center"/>
          </w:tcPr>
          <w:p w14:paraId="1787F250" w14:textId="77777777" w:rsidR="0025243D" w:rsidRDefault="0025243D">
            <w:pPr>
              <w:spacing w:line="259" w:lineRule="auto"/>
            </w:pPr>
            <w:r>
              <w:rPr>
                <w:rFonts w:ascii="Arial" w:eastAsia="Arial" w:hAnsi="Arial" w:cs="Arial"/>
              </w:rPr>
              <w:t>∞</w:t>
            </w:r>
          </w:p>
        </w:tc>
      </w:tr>
      <w:tr w:rsidR="0025243D" w14:paraId="4D18E5FF" w14:textId="77777777">
        <w:trPr>
          <w:trHeight w:val="795"/>
        </w:trPr>
        <w:tc>
          <w:tcPr>
            <w:tcW w:w="1005" w:type="dxa"/>
            <w:tcBorders>
              <w:top w:val="single" w:sz="6" w:space="0" w:color="468173"/>
              <w:left w:val="single" w:sz="6" w:space="0" w:color="468173"/>
              <w:bottom w:val="single" w:sz="6" w:space="0" w:color="468173"/>
              <w:right w:val="single" w:sz="6" w:space="0" w:color="468173"/>
            </w:tcBorders>
            <w:vAlign w:val="center"/>
          </w:tcPr>
          <w:p w14:paraId="027DF35C" w14:textId="77777777" w:rsidR="0025243D" w:rsidRDefault="0025243D">
            <w:pPr>
              <w:spacing w:line="259" w:lineRule="auto"/>
            </w:pPr>
            <w:r>
              <w:t>1</w:t>
            </w:r>
          </w:p>
        </w:tc>
        <w:tc>
          <w:tcPr>
            <w:tcW w:w="1410" w:type="dxa"/>
            <w:tcBorders>
              <w:top w:val="single" w:sz="6" w:space="0" w:color="468173"/>
              <w:left w:val="single" w:sz="6" w:space="0" w:color="468173"/>
              <w:bottom w:val="single" w:sz="6" w:space="0" w:color="468173"/>
              <w:right w:val="single" w:sz="6" w:space="0" w:color="468173"/>
            </w:tcBorders>
            <w:vAlign w:val="center"/>
          </w:tcPr>
          <w:p w14:paraId="34EDCE8A" w14:textId="77777777" w:rsidR="0025243D" w:rsidRDefault="0025243D">
            <w:pPr>
              <w:spacing w:line="259" w:lineRule="auto"/>
            </w:pPr>
            <w:r>
              <w:t>ux</w:t>
            </w:r>
          </w:p>
        </w:tc>
        <w:tc>
          <w:tcPr>
            <w:tcW w:w="1800" w:type="dxa"/>
            <w:tcBorders>
              <w:top w:val="single" w:sz="6" w:space="0" w:color="468173"/>
              <w:left w:val="single" w:sz="6" w:space="0" w:color="468173"/>
              <w:bottom w:val="single" w:sz="6" w:space="0" w:color="468173"/>
              <w:right w:val="single" w:sz="6" w:space="0" w:color="468173"/>
            </w:tcBorders>
            <w:vAlign w:val="center"/>
          </w:tcPr>
          <w:p w14:paraId="22194DDE" w14:textId="77777777" w:rsidR="0025243D" w:rsidRDefault="0025243D">
            <w:pPr>
              <w:spacing w:line="259" w:lineRule="auto"/>
            </w:pPr>
            <w:r>
              <w:t>2, u</w:t>
            </w:r>
          </w:p>
        </w:tc>
        <w:tc>
          <w:tcPr>
            <w:tcW w:w="1950" w:type="dxa"/>
            <w:tcBorders>
              <w:top w:val="single" w:sz="6" w:space="0" w:color="468173"/>
              <w:left w:val="single" w:sz="6" w:space="0" w:color="468173"/>
              <w:bottom w:val="single" w:sz="6" w:space="0" w:color="468173"/>
              <w:right w:val="single" w:sz="6" w:space="0" w:color="468173"/>
            </w:tcBorders>
            <w:vAlign w:val="center"/>
          </w:tcPr>
          <w:p w14:paraId="3FCCFDF0" w14:textId="77777777" w:rsidR="0025243D" w:rsidRDefault="0025243D">
            <w:pPr>
              <w:spacing w:line="259" w:lineRule="auto"/>
            </w:pPr>
            <w:r>
              <w:t>4, x</w:t>
            </w:r>
          </w:p>
        </w:tc>
        <w:tc>
          <w:tcPr>
            <w:tcW w:w="1800" w:type="dxa"/>
            <w:tcBorders>
              <w:top w:val="single" w:sz="6" w:space="0" w:color="468173"/>
              <w:left w:val="single" w:sz="6" w:space="0" w:color="468173"/>
              <w:bottom w:val="single" w:sz="6" w:space="0" w:color="468173"/>
              <w:right w:val="single" w:sz="6" w:space="0" w:color="468173"/>
            </w:tcBorders>
          </w:tcPr>
          <w:p w14:paraId="3636B42F" w14:textId="77777777" w:rsidR="0025243D" w:rsidRDefault="0025243D">
            <w:pPr>
              <w:spacing w:after="160" w:line="259" w:lineRule="auto"/>
            </w:pPr>
          </w:p>
        </w:tc>
        <w:tc>
          <w:tcPr>
            <w:tcW w:w="1815" w:type="dxa"/>
            <w:tcBorders>
              <w:top w:val="single" w:sz="6" w:space="0" w:color="468173"/>
              <w:left w:val="single" w:sz="6" w:space="0" w:color="468173"/>
              <w:bottom w:val="single" w:sz="6" w:space="0" w:color="468173"/>
              <w:right w:val="single" w:sz="6" w:space="0" w:color="468173"/>
            </w:tcBorders>
            <w:vAlign w:val="center"/>
          </w:tcPr>
          <w:p w14:paraId="6BAB3A4D" w14:textId="77777777" w:rsidR="0025243D" w:rsidRDefault="0025243D">
            <w:pPr>
              <w:spacing w:line="259" w:lineRule="auto"/>
            </w:pPr>
            <w:r>
              <w:t>2, x</w:t>
            </w:r>
          </w:p>
        </w:tc>
        <w:tc>
          <w:tcPr>
            <w:tcW w:w="1815" w:type="dxa"/>
            <w:tcBorders>
              <w:top w:val="single" w:sz="6" w:space="0" w:color="468173"/>
              <w:left w:val="single" w:sz="6" w:space="0" w:color="468173"/>
              <w:bottom w:val="single" w:sz="6" w:space="0" w:color="468173"/>
              <w:right w:val="single" w:sz="6" w:space="0" w:color="468173"/>
            </w:tcBorders>
            <w:vAlign w:val="center"/>
          </w:tcPr>
          <w:p w14:paraId="22E883E6" w14:textId="77777777" w:rsidR="0025243D" w:rsidRDefault="0025243D">
            <w:pPr>
              <w:spacing w:line="259" w:lineRule="auto"/>
            </w:pPr>
            <w:r>
              <w:rPr>
                <w:rFonts w:ascii="Arial" w:eastAsia="Arial" w:hAnsi="Arial" w:cs="Arial"/>
              </w:rPr>
              <w:t>∞</w:t>
            </w:r>
          </w:p>
        </w:tc>
      </w:tr>
      <w:tr w:rsidR="0025243D" w14:paraId="45D73E32" w14:textId="77777777">
        <w:trPr>
          <w:trHeight w:val="795"/>
        </w:trPr>
        <w:tc>
          <w:tcPr>
            <w:tcW w:w="1005" w:type="dxa"/>
            <w:tcBorders>
              <w:top w:val="single" w:sz="6" w:space="0" w:color="468173"/>
              <w:left w:val="single" w:sz="6" w:space="0" w:color="468173"/>
              <w:bottom w:val="single" w:sz="6" w:space="0" w:color="468173"/>
              <w:right w:val="single" w:sz="6" w:space="0" w:color="468173"/>
            </w:tcBorders>
            <w:vAlign w:val="center"/>
          </w:tcPr>
          <w:p w14:paraId="4F3C4080" w14:textId="77777777" w:rsidR="0025243D" w:rsidRDefault="0025243D">
            <w:pPr>
              <w:spacing w:line="259" w:lineRule="auto"/>
            </w:pPr>
            <w:r>
              <w:t>2</w:t>
            </w:r>
          </w:p>
        </w:tc>
        <w:tc>
          <w:tcPr>
            <w:tcW w:w="1410" w:type="dxa"/>
            <w:tcBorders>
              <w:top w:val="single" w:sz="6" w:space="0" w:color="468173"/>
              <w:left w:val="single" w:sz="6" w:space="0" w:color="468173"/>
              <w:bottom w:val="single" w:sz="6" w:space="0" w:color="468173"/>
              <w:right w:val="single" w:sz="6" w:space="0" w:color="468173"/>
            </w:tcBorders>
            <w:vAlign w:val="center"/>
          </w:tcPr>
          <w:p w14:paraId="558358AC" w14:textId="77777777" w:rsidR="0025243D" w:rsidRDefault="0025243D">
            <w:pPr>
              <w:spacing w:line="259" w:lineRule="auto"/>
            </w:pPr>
            <w:r>
              <w:t>uxy</w:t>
            </w:r>
          </w:p>
        </w:tc>
        <w:tc>
          <w:tcPr>
            <w:tcW w:w="1800" w:type="dxa"/>
            <w:tcBorders>
              <w:top w:val="single" w:sz="6" w:space="0" w:color="468173"/>
              <w:left w:val="single" w:sz="6" w:space="0" w:color="468173"/>
              <w:bottom w:val="single" w:sz="6" w:space="0" w:color="468173"/>
              <w:right w:val="single" w:sz="6" w:space="0" w:color="468173"/>
            </w:tcBorders>
            <w:vAlign w:val="center"/>
          </w:tcPr>
          <w:p w14:paraId="2AEDA716" w14:textId="77777777" w:rsidR="0025243D" w:rsidRDefault="0025243D">
            <w:pPr>
              <w:spacing w:line="259" w:lineRule="auto"/>
            </w:pPr>
            <w:r>
              <w:t>2, u</w:t>
            </w:r>
          </w:p>
        </w:tc>
        <w:tc>
          <w:tcPr>
            <w:tcW w:w="1950" w:type="dxa"/>
            <w:tcBorders>
              <w:top w:val="single" w:sz="6" w:space="0" w:color="468173"/>
              <w:left w:val="single" w:sz="6" w:space="0" w:color="468173"/>
              <w:bottom w:val="single" w:sz="6" w:space="0" w:color="468173"/>
              <w:right w:val="single" w:sz="6" w:space="0" w:color="468173"/>
            </w:tcBorders>
            <w:vAlign w:val="center"/>
          </w:tcPr>
          <w:p w14:paraId="7A2FC058" w14:textId="77777777" w:rsidR="0025243D" w:rsidRDefault="0025243D">
            <w:pPr>
              <w:spacing w:line="259" w:lineRule="auto"/>
            </w:pPr>
            <w:r>
              <w:t>3, y</w:t>
            </w:r>
          </w:p>
        </w:tc>
        <w:tc>
          <w:tcPr>
            <w:tcW w:w="1800" w:type="dxa"/>
            <w:tcBorders>
              <w:top w:val="single" w:sz="6" w:space="0" w:color="468173"/>
              <w:left w:val="single" w:sz="6" w:space="0" w:color="468173"/>
              <w:bottom w:val="single" w:sz="6" w:space="0" w:color="468173"/>
              <w:right w:val="single" w:sz="6" w:space="0" w:color="468173"/>
            </w:tcBorders>
          </w:tcPr>
          <w:p w14:paraId="14F2E981" w14:textId="77777777" w:rsidR="0025243D" w:rsidRDefault="0025243D">
            <w:pPr>
              <w:spacing w:after="160" w:line="259" w:lineRule="auto"/>
            </w:pPr>
          </w:p>
        </w:tc>
        <w:tc>
          <w:tcPr>
            <w:tcW w:w="1815" w:type="dxa"/>
            <w:tcBorders>
              <w:top w:val="single" w:sz="6" w:space="0" w:color="468173"/>
              <w:left w:val="single" w:sz="6" w:space="0" w:color="468173"/>
              <w:bottom w:val="single" w:sz="6" w:space="0" w:color="468173"/>
              <w:right w:val="single" w:sz="6" w:space="0" w:color="468173"/>
            </w:tcBorders>
          </w:tcPr>
          <w:p w14:paraId="45F4C551" w14:textId="77777777" w:rsidR="0025243D" w:rsidRDefault="0025243D">
            <w:pPr>
              <w:spacing w:after="160" w:line="259" w:lineRule="auto"/>
            </w:pPr>
          </w:p>
        </w:tc>
        <w:tc>
          <w:tcPr>
            <w:tcW w:w="1815" w:type="dxa"/>
            <w:tcBorders>
              <w:top w:val="single" w:sz="6" w:space="0" w:color="468173"/>
              <w:left w:val="single" w:sz="6" w:space="0" w:color="468173"/>
              <w:bottom w:val="single" w:sz="6" w:space="0" w:color="468173"/>
              <w:right w:val="single" w:sz="6" w:space="0" w:color="468173"/>
            </w:tcBorders>
            <w:vAlign w:val="center"/>
          </w:tcPr>
          <w:p w14:paraId="5A428AE4" w14:textId="77777777" w:rsidR="0025243D" w:rsidRDefault="0025243D">
            <w:pPr>
              <w:spacing w:line="259" w:lineRule="auto"/>
            </w:pPr>
            <w:r>
              <w:t>4, y</w:t>
            </w:r>
          </w:p>
        </w:tc>
      </w:tr>
      <w:tr w:rsidR="0025243D" w14:paraId="3A6934A2" w14:textId="77777777">
        <w:trPr>
          <w:trHeight w:val="795"/>
        </w:trPr>
        <w:tc>
          <w:tcPr>
            <w:tcW w:w="1005" w:type="dxa"/>
            <w:tcBorders>
              <w:top w:val="single" w:sz="6" w:space="0" w:color="468173"/>
              <w:left w:val="single" w:sz="6" w:space="0" w:color="468173"/>
              <w:bottom w:val="single" w:sz="6" w:space="0" w:color="468173"/>
              <w:right w:val="single" w:sz="6" w:space="0" w:color="468173"/>
            </w:tcBorders>
            <w:vAlign w:val="center"/>
          </w:tcPr>
          <w:p w14:paraId="6D79D72F" w14:textId="77777777" w:rsidR="0025243D" w:rsidRDefault="0025243D">
            <w:pPr>
              <w:spacing w:line="259" w:lineRule="auto"/>
            </w:pPr>
            <w:r>
              <w:t>3</w:t>
            </w:r>
          </w:p>
        </w:tc>
        <w:tc>
          <w:tcPr>
            <w:tcW w:w="1410" w:type="dxa"/>
            <w:tcBorders>
              <w:top w:val="single" w:sz="6" w:space="0" w:color="468173"/>
              <w:left w:val="single" w:sz="6" w:space="0" w:color="468173"/>
              <w:bottom w:val="single" w:sz="6" w:space="0" w:color="468173"/>
              <w:right w:val="single" w:sz="6" w:space="0" w:color="468173"/>
            </w:tcBorders>
            <w:vAlign w:val="center"/>
          </w:tcPr>
          <w:p w14:paraId="764109CD" w14:textId="77777777" w:rsidR="0025243D" w:rsidRDefault="0025243D">
            <w:pPr>
              <w:spacing w:line="259" w:lineRule="auto"/>
            </w:pPr>
            <w:r>
              <w:t>uxyv</w:t>
            </w:r>
          </w:p>
        </w:tc>
        <w:tc>
          <w:tcPr>
            <w:tcW w:w="1800" w:type="dxa"/>
            <w:tcBorders>
              <w:top w:val="single" w:sz="6" w:space="0" w:color="468173"/>
              <w:left w:val="single" w:sz="6" w:space="0" w:color="468173"/>
              <w:bottom w:val="single" w:sz="6" w:space="0" w:color="468173"/>
              <w:right w:val="single" w:sz="6" w:space="0" w:color="468173"/>
            </w:tcBorders>
          </w:tcPr>
          <w:p w14:paraId="3821F4AF" w14:textId="77777777" w:rsidR="0025243D" w:rsidRDefault="0025243D">
            <w:pPr>
              <w:spacing w:after="160" w:line="259" w:lineRule="auto"/>
            </w:pPr>
          </w:p>
        </w:tc>
        <w:tc>
          <w:tcPr>
            <w:tcW w:w="1950" w:type="dxa"/>
            <w:tcBorders>
              <w:top w:val="single" w:sz="6" w:space="0" w:color="468173"/>
              <w:left w:val="single" w:sz="6" w:space="0" w:color="468173"/>
              <w:bottom w:val="single" w:sz="6" w:space="0" w:color="468173"/>
              <w:right w:val="single" w:sz="6" w:space="0" w:color="468173"/>
            </w:tcBorders>
            <w:vAlign w:val="center"/>
          </w:tcPr>
          <w:p w14:paraId="09B4B71E" w14:textId="77777777" w:rsidR="0025243D" w:rsidRDefault="0025243D">
            <w:pPr>
              <w:spacing w:line="259" w:lineRule="auto"/>
            </w:pPr>
            <w:r>
              <w:t>3, y</w:t>
            </w:r>
          </w:p>
        </w:tc>
        <w:tc>
          <w:tcPr>
            <w:tcW w:w="1800" w:type="dxa"/>
            <w:tcBorders>
              <w:top w:val="single" w:sz="6" w:space="0" w:color="468173"/>
              <w:left w:val="single" w:sz="6" w:space="0" w:color="468173"/>
              <w:bottom w:val="single" w:sz="6" w:space="0" w:color="468173"/>
              <w:right w:val="single" w:sz="6" w:space="0" w:color="468173"/>
            </w:tcBorders>
          </w:tcPr>
          <w:p w14:paraId="74E1AFB2" w14:textId="77777777" w:rsidR="0025243D" w:rsidRDefault="0025243D">
            <w:pPr>
              <w:spacing w:after="160" w:line="259" w:lineRule="auto"/>
            </w:pPr>
          </w:p>
        </w:tc>
        <w:tc>
          <w:tcPr>
            <w:tcW w:w="1815" w:type="dxa"/>
            <w:tcBorders>
              <w:top w:val="single" w:sz="6" w:space="0" w:color="468173"/>
              <w:left w:val="single" w:sz="6" w:space="0" w:color="468173"/>
              <w:bottom w:val="single" w:sz="6" w:space="0" w:color="468173"/>
              <w:right w:val="single" w:sz="6" w:space="0" w:color="468173"/>
            </w:tcBorders>
          </w:tcPr>
          <w:p w14:paraId="111E298A" w14:textId="77777777" w:rsidR="0025243D" w:rsidRDefault="0025243D">
            <w:pPr>
              <w:spacing w:after="160" w:line="259" w:lineRule="auto"/>
            </w:pPr>
          </w:p>
        </w:tc>
        <w:tc>
          <w:tcPr>
            <w:tcW w:w="1815" w:type="dxa"/>
            <w:tcBorders>
              <w:top w:val="single" w:sz="6" w:space="0" w:color="468173"/>
              <w:left w:val="single" w:sz="6" w:space="0" w:color="468173"/>
              <w:bottom w:val="single" w:sz="6" w:space="0" w:color="468173"/>
              <w:right w:val="single" w:sz="6" w:space="0" w:color="468173"/>
            </w:tcBorders>
            <w:vAlign w:val="center"/>
          </w:tcPr>
          <w:p w14:paraId="4D2C5FEF" w14:textId="77777777" w:rsidR="0025243D" w:rsidRDefault="0025243D">
            <w:pPr>
              <w:spacing w:line="259" w:lineRule="auto"/>
            </w:pPr>
            <w:r>
              <w:t>4, y</w:t>
            </w:r>
          </w:p>
        </w:tc>
      </w:tr>
      <w:tr w:rsidR="0025243D" w14:paraId="4FF68DC1" w14:textId="77777777">
        <w:trPr>
          <w:trHeight w:val="795"/>
        </w:trPr>
        <w:tc>
          <w:tcPr>
            <w:tcW w:w="1005" w:type="dxa"/>
            <w:tcBorders>
              <w:top w:val="single" w:sz="6" w:space="0" w:color="468173"/>
              <w:left w:val="single" w:sz="6" w:space="0" w:color="468173"/>
              <w:bottom w:val="single" w:sz="6" w:space="0" w:color="468173"/>
              <w:right w:val="single" w:sz="6" w:space="0" w:color="468173"/>
            </w:tcBorders>
            <w:vAlign w:val="center"/>
          </w:tcPr>
          <w:p w14:paraId="7114F866" w14:textId="77777777" w:rsidR="0025243D" w:rsidRDefault="0025243D">
            <w:pPr>
              <w:spacing w:line="259" w:lineRule="auto"/>
            </w:pPr>
            <w:r>
              <w:t>4</w:t>
            </w:r>
          </w:p>
        </w:tc>
        <w:tc>
          <w:tcPr>
            <w:tcW w:w="1410" w:type="dxa"/>
            <w:tcBorders>
              <w:top w:val="single" w:sz="6" w:space="0" w:color="468173"/>
              <w:left w:val="single" w:sz="6" w:space="0" w:color="468173"/>
              <w:bottom w:val="single" w:sz="6" w:space="0" w:color="468173"/>
              <w:right w:val="single" w:sz="6" w:space="0" w:color="468173"/>
            </w:tcBorders>
            <w:vAlign w:val="center"/>
          </w:tcPr>
          <w:p w14:paraId="4C8A612E" w14:textId="77777777" w:rsidR="0025243D" w:rsidRDefault="0025243D">
            <w:pPr>
              <w:spacing w:line="259" w:lineRule="auto"/>
            </w:pPr>
            <w:r>
              <w:t>uxyvw</w:t>
            </w:r>
          </w:p>
        </w:tc>
        <w:tc>
          <w:tcPr>
            <w:tcW w:w="1800" w:type="dxa"/>
            <w:tcBorders>
              <w:top w:val="single" w:sz="6" w:space="0" w:color="468173"/>
              <w:left w:val="single" w:sz="6" w:space="0" w:color="468173"/>
              <w:bottom w:val="single" w:sz="6" w:space="0" w:color="468173"/>
              <w:right w:val="single" w:sz="6" w:space="0" w:color="468173"/>
            </w:tcBorders>
          </w:tcPr>
          <w:p w14:paraId="73BF12ED" w14:textId="77777777" w:rsidR="0025243D" w:rsidRDefault="0025243D">
            <w:pPr>
              <w:spacing w:after="160" w:line="259" w:lineRule="auto"/>
            </w:pPr>
          </w:p>
        </w:tc>
        <w:tc>
          <w:tcPr>
            <w:tcW w:w="1950" w:type="dxa"/>
            <w:tcBorders>
              <w:top w:val="single" w:sz="6" w:space="0" w:color="468173"/>
              <w:left w:val="single" w:sz="6" w:space="0" w:color="468173"/>
              <w:bottom w:val="single" w:sz="6" w:space="0" w:color="468173"/>
              <w:right w:val="single" w:sz="6" w:space="0" w:color="468173"/>
            </w:tcBorders>
          </w:tcPr>
          <w:p w14:paraId="0445F98C" w14:textId="77777777" w:rsidR="0025243D" w:rsidRDefault="0025243D">
            <w:pPr>
              <w:spacing w:after="160" w:line="259" w:lineRule="auto"/>
            </w:pPr>
          </w:p>
        </w:tc>
        <w:tc>
          <w:tcPr>
            <w:tcW w:w="1800" w:type="dxa"/>
            <w:tcBorders>
              <w:top w:val="single" w:sz="6" w:space="0" w:color="468173"/>
              <w:left w:val="single" w:sz="6" w:space="0" w:color="468173"/>
              <w:bottom w:val="single" w:sz="6" w:space="0" w:color="468173"/>
              <w:right w:val="single" w:sz="6" w:space="0" w:color="468173"/>
            </w:tcBorders>
          </w:tcPr>
          <w:p w14:paraId="0B83359F" w14:textId="77777777" w:rsidR="0025243D" w:rsidRDefault="0025243D">
            <w:pPr>
              <w:spacing w:after="160" w:line="259" w:lineRule="auto"/>
            </w:pPr>
          </w:p>
        </w:tc>
        <w:tc>
          <w:tcPr>
            <w:tcW w:w="1815" w:type="dxa"/>
            <w:tcBorders>
              <w:top w:val="single" w:sz="6" w:space="0" w:color="468173"/>
              <w:left w:val="single" w:sz="6" w:space="0" w:color="468173"/>
              <w:bottom w:val="single" w:sz="6" w:space="0" w:color="468173"/>
              <w:right w:val="single" w:sz="6" w:space="0" w:color="468173"/>
            </w:tcBorders>
          </w:tcPr>
          <w:p w14:paraId="43ACCC5C" w14:textId="77777777" w:rsidR="0025243D" w:rsidRDefault="0025243D">
            <w:pPr>
              <w:spacing w:after="160" w:line="259" w:lineRule="auto"/>
            </w:pPr>
          </w:p>
        </w:tc>
        <w:tc>
          <w:tcPr>
            <w:tcW w:w="1815" w:type="dxa"/>
            <w:tcBorders>
              <w:top w:val="single" w:sz="6" w:space="0" w:color="468173"/>
              <w:left w:val="single" w:sz="6" w:space="0" w:color="468173"/>
              <w:bottom w:val="single" w:sz="6" w:space="0" w:color="468173"/>
              <w:right w:val="single" w:sz="6" w:space="0" w:color="468173"/>
            </w:tcBorders>
            <w:vAlign w:val="center"/>
          </w:tcPr>
          <w:p w14:paraId="5728B6B8" w14:textId="77777777" w:rsidR="0025243D" w:rsidRDefault="0025243D">
            <w:pPr>
              <w:spacing w:line="259" w:lineRule="auto"/>
            </w:pPr>
            <w:r>
              <w:t>4, y</w:t>
            </w:r>
          </w:p>
        </w:tc>
      </w:tr>
      <w:tr w:rsidR="0025243D" w14:paraId="0BD37233" w14:textId="77777777">
        <w:trPr>
          <w:trHeight w:val="803"/>
        </w:trPr>
        <w:tc>
          <w:tcPr>
            <w:tcW w:w="1005" w:type="dxa"/>
            <w:tcBorders>
              <w:top w:val="single" w:sz="6" w:space="0" w:color="468173"/>
              <w:left w:val="single" w:sz="6" w:space="0" w:color="468173"/>
              <w:bottom w:val="single" w:sz="12" w:space="0" w:color="468173"/>
              <w:right w:val="single" w:sz="6" w:space="0" w:color="468173"/>
            </w:tcBorders>
            <w:vAlign w:val="center"/>
          </w:tcPr>
          <w:p w14:paraId="40A907F2" w14:textId="77777777" w:rsidR="0025243D" w:rsidRDefault="0025243D">
            <w:pPr>
              <w:spacing w:line="259" w:lineRule="auto"/>
            </w:pPr>
            <w:r>
              <w:t>5</w:t>
            </w:r>
          </w:p>
        </w:tc>
        <w:tc>
          <w:tcPr>
            <w:tcW w:w="1410" w:type="dxa"/>
            <w:tcBorders>
              <w:top w:val="single" w:sz="6" w:space="0" w:color="468173"/>
              <w:left w:val="single" w:sz="6" w:space="0" w:color="468173"/>
              <w:bottom w:val="single" w:sz="12" w:space="0" w:color="468173"/>
              <w:right w:val="single" w:sz="6" w:space="0" w:color="468173"/>
            </w:tcBorders>
            <w:vAlign w:val="center"/>
          </w:tcPr>
          <w:p w14:paraId="2FA298CB" w14:textId="77777777" w:rsidR="0025243D" w:rsidRDefault="0025243D">
            <w:pPr>
              <w:spacing w:line="259" w:lineRule="auto"/>
            </w:pPr>
            <w:r>
              <w:t>uxyvwz</w:t>
            </w:r>
          </w:p>
        </w:tc>
        <w:tc>
          <w:tcPr>
            <w:tcW w:w="1800" w:type="dxa"/>
            <w:tcBorders>
              <w:top w:val="single" w:sz="6" w:space="0" w:color="468173"/>
              <w:left w:val="single" w:sz="6" w:space="0" w:color="468173"/>
              <w:bottom w:val="single" w:sz="12" w:space="0" w:color="468173"/>
              <w:right w:val="single" w:sz="6" w:space="0" w:color="468173"/>
            </w:tcBorders>
          </w:tcPr>
          <w:p w14:paraId="0BCC8156" w14:textId="77777777" w:rsidR="0025243D" w:rsidRDefault="0025243D">
            <w:pPr>
              <w:spacing w:after="160" w:line="259" w:lineRule="auto"/>
            </w:pPr>
          </w:p>
        </w:tc>
        <w:tc>
          <w:tcPr>
            <w:tcW w:w="1950" w:type="dxa"/>
            <w:tcBorders>
              <w:top w:val="single" w:sz="6" w:space="0" w:color="468173"/>
              <w:left w:val="single" w:sz="6" w:space="0" w:color="468173"/>
              <w:bottom w:val="single" w:sz="12" w:space="0" w:color="468173"/>
              <w:right w:val="single" w:sz="6" w:space="0" w:color="468173"/>
            </w:tcBorders>
          </w:tcPr>
          <w:p w14:paraId="3F8A6EB3" w14:textId="77777777" w:rsidR="0025243D" w:rsidRDefault="0025243D">
            <w:pPr>
              <w:spacing w:after="160" w:line="259" w:lineRule="auto"/>
            </w:pPr>
          </w:p>
        </w:tc>
        <w:tc>
          <w:tcPr>
            <w:tcW w:w="1800" w:type="dxa"/>
            <w:tcBorders>
              <w:top w:val="single" w:sz="6" w:space="0" w:color="468173"/>
              <w:left w:val="single" w:sz="6" w:space="0" w:color="468173"/>
              <w:bottom w:val="single" w:sz="12" w:space="0" w:color="468173"/>
              <w:right w:val="single" w:sz="6" w:space="0" w:color="468173"/>
            </w:tcBorders>
          </w:tcPr>
          <w:p w14:paraId="3CC5942E" w14:textId="77777777" w:rsidR="0025243D" w:rsidRDefault="0025243D">
            <w:pPr>
              <w:spacing w:after="160" w:line="259" w:lineRule="auto"/>
            </w:pPr>
          </w:p>
        </w:tc>
        <w:tc>
          <w:tcPr>
            <w:tcW w:w="1815" w:type="dxa"/>
            <w:tcBorders>
              <w:top w:val="single" w:sz="6" w:space="0" w:color="468173"/>
              <w:left w:val="single" w:sz="6" w:space="0" w:color="468173"/>
              <w:bottom w:val="single" w:sz="12" w:space="0" w:color="468173"/>
              <w:right w:val="single" w:sz="6" w:space="0" w:color="468173"/>
            </w:tcBorders>
          </w:tcPr>
          <w:p w14:paraId="02D289AC" w14:textId="77777777" w:rsidR="0025243D" w:rsidRDefault="0025243D">
            <w:pPr>
              <w:spacing w:after="160" w:line="259" w:lineRule="auto"/>
            </w:pPr>
          </w:p>
        </w:tc>
        <w:tc>
          <w:tcPr>
            <w:tcW w:w="1815" w:type="dxa"/>
            <w:tcBorders>
              <w:top w:val="single" w:sz="6" w:space="0" w:color="468173"/>
              <w:left w:val="single" w:sz="6" w:space="0" w:color="468173"/>
              <w:bottom w:val="single" w:sz="12" w:space="0" w:color="468173"/>
              <w:right w:val="single" w:sz="6" w:space="0" w:color="468173"/>
            </w:tcBorders>
          </w:tcPr>
          <w:p w14:paraId="61F8409B" w14:textId="77777777" w:rsidR="0025243D" w:rsidRDefault="0025243D">
            <w:pPr>
              <w:spacing w:after="160" w:line="259" w:lineRule="auto"/>
            </w:pPr>
          </w:p>
        </w:tc>
      </w:tr>
    </w:tbl>
    <w:p w14:paraId="49D0CA9F" w14:textId="77777777" w:rsidR="0025243D" w:rsidRDefault="0025243D">
      <w:pPr>
        <w:spacing w:after="29"/>
        <w:ind w:left="430" w:right="1172"/>
      </w:pPr>
      <w:r>
        <w:t xml:space="preserve">particular that the cost to </w:t>
      </w:r>
      <w:r>
        <w:rPr>
          <w:rFonts w:ascii="Arial" w:eastAsia="Arial" w:hAnsi="Arial" w:cs="Arial"/>
          <w:i/>
        </w:rPr>
        <w:t>w</w:t>
      </w:r>
      <w:r>
        <w:t xml:space="preserve"> is set to 5 (even though we will soon see that a lesser-cost path does indeed exist) since this is the cost of the direct (one hop) link from </w:t>
      </w:r>
      <w:r>
        <w:rPr>
          <w:rFonts w:ascii="Arial" w:eastAsia="Arial" w:hAnsi="Arial" w:cs="Arial"/>
          <w:i/>
        </w:rPr>
        <w:t>u</w:t>
      </w:r>
      <w:r>
        <w:t xml:space="preserve"> to </w:t>
      </w:r>
      <w:r>
        <w:rPr>
          <w:rFonts w:ascii="Arial" w:eastAsia="Arial" w:hAnsi="Arial" w:cs="Arial"/>
          <w:i/>
        </w:rPr>
        <w:t>w.</w:t>
      </w:r>
      <w:r>
        <w:t xml:space="preserve"> The costs to </w:t>
      </w:r>
      <w:r>
        <w:rPr>
          <w:rFonts w:ascii="Arial" w:eastAsia="Arial" w:hAnsi="Arial" w:cs="Arial"/>
          <w:i/>
        </w:rPr>
        <w:t>y</w:t>
      </w:r>
      <w:r>
        <w:t xml:space="preserve"> and </w:t>
      </w:r>
      <w:r>
        <w:rPr>
          <w:rFonts w:ascii="Arial" w:eastAsia="Arial" w:hAnsi="Arial" w:cs="Arial"/>
          <w:i/>
        </w:rPr>
        <w:t>z</w:t>
      </w:r>
      <w:r>
        <w:t xml:space="preserve"> are set to infinity because they are not directly connected to </w:t>
      </w:r>
      <w:r>
        <w:rPr>
          <w:rFonts w:ascii="Arial" w:eastAsia="Arial" w:hAnsi="Arial" w:cs="Arial"/>
          <w:i/>
        </w:rPr>
        <w:t>u.</w:t>
      </w:r>
    </w:p>
    <w:p w14:paraId="69FA0329" w14:textId="77777777" w:rsidR="0025243D" w:rsidRDefault="0025243D">
      <w:pPr>
        <w:spacing w:after="8"/>
        <w:ind w:left="421" w:right="1199" w:hanging="270"/>
      </w:pPr>
      <w:r>
        <w:rPr>
          <w:rFonts w:ascii="Calibri" w:eastAsia="Calibri" w:hAnsi="Calibri" w:cs="Calibri"/>
          <w:noProof/>
          <w:color w:val="000000"/>
          <w:sz w:val="22"/>
        </w:rPr>
        <mc:AlternateContent>
          <mc:Choice Requires="wpg">
            <w:drawing>
              <wp:inline distT="0" distB="0" distL="0" distR="0" wp14:anchorId="140CC510" wp14:editId="48F0C5B6">
                <wp:extent cx="57150" cy="76200"/>
                <wp:effectExtent l="0" t="0" r="0" b="0"/>
                <wp:docPr id="560490" name="Group 560490"/>
                <wp:cNvGraphicFramePr/>
                <a:graphic xmlns:a="http://schemas.openxmlformats.org/drawingml/2006/main">
                  <a:graphicData uri="http://schemas.microsoft.com/office/word/2010/wordprocessingGroup">
                    <wpg:wgp>
                      <wpg:cNvGrpSpPr/>
                      <wpg:grpSpPr>
                        <a:xfrm>
                          <a:off x="0" y="0"/>
                          <a:ext cx="57150" cy="76200"/>
                          <a:chOff x="0" y="0"/>
                          <a:chExt cx="57150" cy="76200"/>
                        </a:xfrm>
                      </wpg:grpSpPr>
                      <wps:wsp>
                        <wps:cNvPr id="27053" name="Shape 27053"/>
                        <wps:cNvSpPr/>
                        <wps:spPr>
                          <a:xfrm>
                            <a:off x="0" y="9525"/>
                            <a:ext cx="57150" cy="66675"/>
                          </a:xfrm>
                          <a:custGeom>
                            <a:avLst/>
                            <a:gdLst/>
                            <a:ahLst/>
                            <a:cxnLst/>
                            <a:rect l="0" t="0" r="0" b="0"/>
                            <a:pathLst>
                              <a:path w="57150" h="66675">
                                <a:moveTo>
                                  <a:pt x="28575" y="0"/>
                                </a:moveTo>
                                <a:cubicBezTo>
                                  <a:pt x="42863" y="0"/>
                                  <a:pt x="57150" y="9525"/>
                                  <a:pt x="57150" y="28575"/>
                                </a:cubicBezTo>
                                <a:cubicBezTo>
                                  <a:pt x="57150" y="66675"/>
                                  <a:pt x="0" y="66675"/>
                                  <a:pt x="0" y="28575"/>
                                </a:cubicBezTo>
                                <a:cubicBezTo>
                                  <a:pt x="0" y="9525"/>
                                  <a:pt x="14288" y="0"/>
                                  <a:pt x="28575" y="0"/>
                                </a:cubicBez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27054" name="Shape 27054"/>
                        <wps:cNvSpPr/>
                        <wps:spPr>
                          <a:xfrm>
                            <a:off x="0" y="0"/>
                            <a:ext cx="57150" cy="76200"/>
                          </a:xfrm>
                          <a:custGeom>
                            <a:avLst/>
                            <a:gdLst/>
                            <a:ahLst/>
                            <a:cxnLst/>
                            <a:rect l="0" t="0" r="0" b="0"/>
                            <a:pathLst>
                              <a:path w="57150" h="76200">
                                <a:moveTo>
                                  <a:pt x="57150" y="38100"/>
                                </a:moveTo>
                                <a:cubicBezTo>
                                  <a:pt x="57150" y="0"/>
                                  <a:pt x="0" y="0"/>
                                  <a:pt x="0" y="38100"/>
                                </a:cubicBezTo>
                                <a:cubicBezTo>
                                  <a:pt x="0" y="76200"/>
                                  <a:pt x="57150" y="76200"/>
                                  <a:pt x="57150" y="38100"/>
                                </a:cubicBezTo>
                                <a:close/>
                              </a:path>
                            </a:pathLst>
                          </a:custGeom>
                          <a:ln w="9525" cap="flat">
                            <a:miter lim="127000"/>
                          </a:ln>
                        </wps:spPr>
                        <wps:style>
                          <a:lnRef idx="1">
                            <a:srgbClr val="333333"/>
                          </a:lnRef>
                          <a:fillRef idx="0">
                            <a:srgbClr val="000000">
                              <a:alpha val="0"/>
                            </a:srgbClr>
                          </a:fillRef>
                          <a:effectRef idx="0">
                            <a:scrgbClr r="0" g="0" b="0"/>
                          </a:effectRef>
                          <a:fontRef idx="none"/>
                        </wps:style>
                        <wps:bodyPr/>
                      </wps:wsp>
                    </wpg:wgp>
                  </a:graphicData>
                </a:graphic>
              </wp:inline>
            </w:drawing>
          </mc:Choice>
          <mc:Fallback>
            <w:pict>
              <v:group w14:anchorId="181255F7" id="Group 560490" o:spid="_x0000_s1026" style="width:4.5pt;height:6pt;mso-position-horizontal-relative:char;mso-position-vertical-relative:line" coordsize="57150,76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">
                <v:shape id="Shape 27053" o:spid="_x0000_s1027" style="position:absolute;top:9525;width:57150;height:66675;visibility:visible;mso-wrap-style:square;v-text-anchor:top" coordsize="57150,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" path="m28575,c42863,,57150,9525,57150,28575,57150,66675,,66675,,28575,,9525,14288,,28575,xe" fillcolor="#333" stroked="f" strokeweight="0">
                  <v:stroke miterlimit="83231f" joinstyle="miter"/>
                  <v:path arrowok="t" textboxrect="0,0,57150,66675"/>
                </v:shape>
                <v:shape id="Shape 27054" o:spid="_x0000_s1028" style="position:absolute;width:57150;height:76200;visibility:visible;mso-wrap-style:square;v-text-anchor:top" coordsize="5715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" path="m57150,38100c57150,,,,,38100v,38100,57150,38100,57150,xe" filled="f" strokecolor="#333">
                  <v:stroke miterlimit="83231f" joinstyle="miter"/>
                  <v:path arrowok="t" textboxrect="0,0,57150,76200"/>
                </v:shape>
                <w10:anchorlock/>
              </v:group>
            </w:pict>
          </mc:Fallback>
        </mc:AlternateContent>
      </w:r>
      <w:r>
        <w:t xml:space="preserve"> In the first iteration, we look among those nodes not yet added to the set </w:t>
      </w:r>
      <w:r>
        <w:rPr>
          <w:rFonts w:ascii="Arial" w:eastAsia="Arial" w:hAnsi="Arial" w:cs="Arial"/>
          <w:i/>
        </w:rPr>
        <w:t>N</w:t>
      </w:r>
      <w:r>
        <w:rPr>
          <w:rFonts w:ascii="Arial" w:eastAsia="Arial" w:hAnsi="Arial" w:cs="Arial"/>
        </w:rPr>
        <w:t>′</w:t>
      </w:r>
      <w:r>
        <w:t xml:space="preserve"> and find that node with the least cost as of the end of the previous iteration. That node is </w:t>
      </w:r>
      <w:r>
        <w:rPr>
          <w:rFonts w:ascii="Arial" w:eastAsia="Arial" w:hAnsi="Arial" w:cs="Arial"/>
          <w:i/>
        </w:rPr>
        <w:t>x</w:t>
      </w:r>
      <w:r>
        <w:t xml:space="preserve">, with a cost of 1, and thus </w:t>
      </w:r>
      <w:r>
        <w:rPr>
          <w:rFonts w:ascii="Arial" w:eastAsia="Arial" w:hAnsi="Arial" w:cs="Arial"/>
          <w:i/>
        </w:rPr>
        <w:t>x</w:t>
      </w:r>
      <w:r>
        <w:t xml:space="preserve"> is added to the set </w:t>
      </w:r>
      <w:r>
        <w:rPr>
          <w:rFonts w:ascii="Arial" w:eastAsia="Arial" w:hAnsi="Arial" w:cs="Arial"/>
          <w:i/>
        </w:rPr>
        <w:t>N</w:t>
      </w:r>
      <w:r>
        <w:rPr>
          <w:rFonts w:ascii="Arial" w:eastAsia="Arial" w:hAnsi="Arial" w:cs="Arial"/>
        </w:rPr>
        <w:t>′</w:t>
      </w:r>
      <w:r>
        <w:t xml:space="preserve">. Line 12 of the LS algorithm is then performed to update </w:t>
      </w:r>
      <w:r>
        <w:rPr>
          <w:rFonts w:ascii="Arial" w:eastAsia="Arial" w:hAnsi="Arial" w:cs="Arial"/>
          <w:i/>
        </w:rPr>
        <w:t>D</w:t>
      </w:r>
      <w:r>
        <w:t>(</w:t>
      </w:r>
      <w:r>
        <w:rPr>
          <w:rFonts w:ascii="Arial" w:eastAsia="Arial" w:hAnsi="Arial" w:cs="Arial"/>
          <w:i/>
        </w:rPr>
        <w:t>v</w:t>
      </w:r>
      <w:r>
        <w:t xml:space="preserve">) for all nodes </w:t>
      </w:r>
      <w:r>
        <w:rPr>
          <w:rFonts w:ascii="Arial" w:eastAsia="Arial" w:hAnsi="Arial" w:cs="Arial"/>
          <w:i/>
        </w:rPr>
        <w:t>v</w:t>
      </w:r>
      <w:r>
        <w:t xml:space="preserve">, yielding the results shown in the second line (Step 1) in </w:t>
      </w:r>
      <w:r>
        <w:rPr>
          <w:rFonts w:ascii="Arial" w:eastAsia="Arial" w:hAnsi="Arial" w:cs="Arial"/>
          <w:b/>
          <w:color w:val="1E7AB9"/>
        </w:rPr>
        <w:t>Table 5.1</w:t>
      </w:r>
      <w:r>
        <w:t xml:space="preserve">. The cost of the path to </w:t>
      </w:r>
      <w:r>
        <w:rPr>
          <w:rFonts w:ascii="Arial" w:eastAsia="Arial" w:hAnsi="Arial" w:cs="Arial"/>
          <w:i/>
        </w:rPr>
        <w:t>v</w:t>
      </w:r>
      <w:r>
        <w:t xml:space="preserve"> is unchanged. The cost of the path to </w:t>
      </w:r>
      <w:r>
        <w:rPr>
          <w:rFonts w:ascii="Arial" w:eastAsia="Arial" w:hAnsi="Arial" w:cs="Arial"/>
          <w:i/>
        </w:rPr>
        <w:t>w</w:t>
      </w:r>
      <w:r>
        <w:t xml:space="preserve"> (which was 5 at the end of the initialization) through node </w:t>
      </w:r>
      <w:r>
        <w:rPr>
          <w:rFonts w:ascii="Arial" w:eastAsia="Arial" w:hAnsi="Arial" w:cs="Arial"/>
          <w:i/>
        </w:rPr>
        <w:t>x</w:t>
      </w:r>
      <w:r>
        <w:t xml:space="preserve"> is found to have a cost of 4. Hence this lower-cost path is selected and </w:t>
      </w:r>
      <w:r>
        <w:rPr>
          <w:rFonts w:ascii="Arial" w:eastAsia="Arial" w:hAnsi="Arial" w:cs="Arial"/>
          <w:i/>
        </w:rPr>
        <w:t>w</w:t>
      </w:r>
      <w:r>
        <w:t xml:space="preserve">’s predecessor along the shortest path from </w:t>
      </w:r>
      <w:r>
        <w:rPr>
          <w:rFonts w:ascii="Arial" w:eastAsia="Arial" w:hAnsi="Arial" w:cs="Arial"/>
          <w:i/>
        </w:rPr>
        <w:t>u</w:t>
      </w:r>
      <w:r>
        <w:t xml:space="preserve"> is set to</w:t>
      </w:r>
    </w:p>
    <w:p w14:paraId="37582E16" w14:textId="77777777" w:rsidR="0025243D" w:rsidRDefault="0025243D">
      <w:pPr>
        <w:spacing w:after="28"/>
        <w:ind w:left="151" w:right="1336" w:firstLine="270"/>
      </w:pPr>
      <w:r>
        <w:rPr>
          <w:rFonts w:ascii="Arial" w:eastAsia="Arial" w:hAnsi="Arial" w:cs="Arial"/>
          <w:i/>
        </w:rPr>
        <w:t>x</w:t>
      </w:r>
      <w:r>
        <w:t xml:space="preserve">. Similarly, the cost to </w:t>
      </w:r>
      <w:r>
        <w:rPr>
          <w:rFonts w:ascii="Arial" w:eastAsia="Arial" w:hAnsi="Arial" w:cs="Arial"/>
          <w:i/>
        </w:rPr>
        <w:t>y</w:t>
      </w:r>
      <w:r>
        <w:t xml:space="preserve"> (through </w:t>
      </w:r>
      <w:r>
        <w:rPr>
          <w:rFonts w:ascii="Arial" w:eastAsia="Arial" w:hAnsi="Arial" w:cs="Arial"/>
          <w:i/>
        </w:rPr>
        <w:t>x</w:t>
      </w:r>
      <w:r>
        <w:t xml:space="preserve">) is computed to be 2, and the table is updated accordingly. </w:t>
      </w:r>
      <w:r>
        <w:rPr>
          <w:rFonts w:ascii="Calibri" w:eastAsia="Calibri" w:hAnsi="Calibri" w:cs="Calibri"/>
          <w:noProof/>
          <w:color w:val="000000"/>
          <w:sz w:val="22"/>
        </w:rPr>
        <mc:AlternateContent>
          <mc:Choice Requires="wpg">
            <w:drawing>
              <wp:inline distT="0" distB="0" distL="0" distR="0" wp14:anchorId="57DDBB38" wp14:editId="706446F5">
                <wp:extent cx="57150" cy="76200"/>
                <wp:effectExtent l="0" t="0" r="0" b="0"/>
                <wp:docPr id="560491" name="Group 560491"/>
                <wp:cNvGraphicFramePr/>
                <a:graphic xmlns:a="http://schemas.openxmlformats.org/drawingml/2006/main">
                  <a:graphicData uri="http://schemas.microsoft.com/office/word/2010/wordprocessingGroup">
                    <wpg:wgp>
                      <wpg:cNvGrpSpPr/>
                      <wpg:grpSpPr>
                        <a:xfrm>
                          <a:off x="0" y="0"/>
                          <a:ext cx="57150" cy="76200"/>
                          <a:chOff x="0" y="0"/>
                          <a:chExt cx="57150" cy="76200"/>
                        </a:xfrm>
                      </wpg:grpSpPr>
                      <wps:wsp>
                        <wps:cNvPr id="27095" name="Shape 27095"/>
                        <wps:cNvSpPr/>
                        <wps:spPr>
                          <a:xfrm>
                            <a:off x="0" y="9525"/>
                            <a:ext cx="57150" cy="66675"/>
                          </a:xfrm>
                          <a:custGeom>
                            <a:avLst/>
                            <a:gdLst/>
                            <a:ahLst/>
                            <a:cxnLst/>
                            <a:rect l="0" t="0" r="0" b="0"/>
                            <a:pathLst>
                              <a:path w="57150" h="66675">
                                <a:moveTo>
                                  <a:pt x="28575" y="0"/>
                                </a:moveTo>
                                <a:cubicBezTo>
                                  <a:pt x="42863" y="0"/>
                                  <a:pt x="57150" y="9525"/>
                                  <a:pt x="57150" y="28575"/>
                                </a:cubicBezTo>
                                <a:cubicBezTo>
                                  <a:pt x="57150" y="66675"/>
                                  <a:pt x="0" y="66675"/>
                                  <a:pt x="0" y="28575"/>
                                </a:cubicBezTo>
                                <a:cubicBezTo>
                                  <a:pt x="0" y="9525"/>
                                  <a:pt x="14288" y="0"/>
                                  <a:pt x="28575" y="0"/>
                                </a:cubicBez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27096" name="Shape 27096"/>
                        <wps:cNvSpPr/>
                        <wps:spPr>
                          <a:xfrm>
                            <a:off x="0" y="0"/>
                            <a:ext cx="57150" cy="76200"/>
                          </a:xfrm>
                          <a:custGeom>
                            <a:avLst/>
                            <a:gdLst/>
                            <a:ahLst/>
                            <a:cxnLst/>
                            <a:rect l="0" t="0" r="0" b="0"/>
                            <a:pathLst>
                              <a:path w="57150" h="76200">
                                <a:moveTo>
                                  <a:pt x="57150" y="38100"/>
                                </a:moveTo>
                                <a:cubicBezTo>
                                  <a:pt x="57150" y="0"/>
                                  <a:pt x="0" y="0"/>
                                  <a:pt x="0" y="38100"/>
                                </a:cubicBezTo>
                                <a:cubicBezTo>
                                  <a:pt x="0" y="76200"/>
                                  <a:pt x="57150" y="76200"/>
                                  <a:pt x="57150" y="38100"/>
                                </a:cubicBezTo>
                                <a:close/>
                              </a:path>
                            </a:pathLst>
                          </a:custGeom>
                          <a:ln w="9525" cap="flat">
                            <a:miter lim="127000"/>
                          </a:ln>
                        </wps:spPr>
                        <wps:style>
                          <a:lnRef idx="1">
                            <a:srgbClr val="333333"/>
                          </a:lnRef>
                          <a:fillRef idx="0">
                            <a:srgbClr val="000000">
                              <a:alpha val="0"/>
                            </a:srgbClr>
                          </a:fillRef>
                          <a:effectRef idx="0">
                            <a:scrgbClr r="0" g="0" b="0"/>
                          </a:effectRef>
                          <a:fontRef idx="none"/>
                        </wps:style>
                        <wps:bodyPr/>
                      </wps:wsp>
                    </wpg:wgp>
                  </a:graphicData>
                </a:graphic>
              </wp:inline>
            </w:drawing>
          </mc:Choice>
          <mc:Fallback>
            <w:pict>
              <v:group w14:anchorId="108AA98F" id="Group 560491" o:spid="_x0000_s1026" style="width:4.5pt;height:6pt;mso-position-horizontal-relative:char;mso-position-vertical-relative:line" coordsize="57150,76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">
                <v:shape id="Shape 27095" o:spid="_x0000_s1027" style="position:absolute;top:9525;width:57150;height:66675;visibility:visible;mso-wrap-style:square;v-text-anchor:top" coordsize="57150,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" path="m28575,c42863,,57150,9525,57150,28575,57150,66675,,66675,,28575,,9525,14288,,28575,xe" fillcolor="#333" stroked="f" strokeweight="0">
                  <v:stroke miterlimit="83231f" joinstyle="miter"/>
                  <v:path arrowok="t" textboxrect="0,0,57150,66675"/>
                </v:shape>
                <v:shape id="Shape 27096" o:spid="_x0000_s1028" style="position:absolute;width:57150;height:76200;visibility:visible;mso-wrap-style:square;v-text-anchor:top" coordsize="5715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" path="m57150,38100c57150,,,,,38100v,38100,57150,38100,57150,xe" filled="f" strokecolor="#333">
                  <v:stroke miterlimit="83231f" joinstyle="miter"/>
                  <v:path arrowok="t" textboxrect="0,0,57150,76200"/>
                </v:shape>
                <w10:anchorlock/>
              </v:group>
            </w:pict>
          </mc:Fallback>
        </mc:AlternateContent>
      </w:r>
      <w:r>
        <w:t xml:space="preserve"> In the second iteration, nodes </w:t>
      </w:r>
      <w:r>
        <w:rPr>
          <w:rFonts w:ascii="Arial" w:eastAsia="Arial" w:hAnsi="Arial" w:cs="Arial"/>
          <w:i/>
        </w:rPr>
        <w:t>v</w:t>
      </w:r>
      <w:r>
        <w:t xml:space="preserve"> and </w:t>
      </w:r>
      <w:r>
        <w:rPr>
          <w:rFonts w:ascii="Arial" w:eastAsia="Arial" w:hAnsi="Arial" w:cs="Arial"/>
          <w:i/>
        </w:rPr>
        <w:t>y</w:t>
      </w:r>
      <w:r>
        <w:t xml:space="preserve"> are found to have the least-cost paths (2), and we break the tie arbitrarily and add </w:t>
      </w:r>
      <w:r>
        <w:rPr>
          <w:rFonts w:ascii="Arial" w:eastAsia="Arial" w:hAnsi="Arial" w:cs="Arial"/>
          <w:i/>
        </w:rPr>
        <w:t>y</w:t>
      </w:r>
      <w:r>
        <w:t xml:space="preserve"> to the set </w:t>
      </w:r>
      <w:r>
        <w:rPr>
          <w:rFonts w:ascii="Arial" w:eastAsia="Arial" w:hAnsi="Arial" w:cs="Arial"/>
          <w:i/>
        </w:rPr>
        <w:t>N</w:t>
      </w:r>
      <w:r>
        <w:rPr>
          <w:rFonts w:ascii="Arial" w:eastAsia="Arial" w:hAnsi="Arial" w:cs="Arial"/>
        </w:rPr>
        <w:t>′</w:t>
      </w:r>
      <w:r>
        <w:t xml:space="preserve"> so that </w:t>
      </w:r>
      <w:r>
        <w:rPr>
          <w:rFonts w:ascii="Arial" w:eastAsia="Arial" w:hAnsi="Arial" w:cs="Arial"/>
          <w:i/>
        </w:rPr>
        <w:t>N</w:t>
      </w:r>
      <w:r>
        <w:rPr>
          <w:rFonts w:ascii="Arial" w:eastAsia="Arial" w:hAnsi="Arial" w:cs="Arial"/>
        </w:rPr>
        <w:t>′</w:t>
      </w:r>
      <w:r>
        <w:t xml:space="preserve"> now contains </w:t>
      </w:r>
      <w:r>
        <w:rPr>
          <w:rFonts w:ascii="Arial" w:eastAsia="Arial" w:hAnsi="Arial" w:cs="Arial"/>
          <w:i/>
        </w:rPr>
        <w:t>u, x</w:t>
      </w:r>
      <w:r>
        <w:t xml:space="preserve">, and </w:t>
      </w:r>
      <w:r>
        <w:rPr>
          <w:rFonts w:ascii="Arial" w:eastAsia="Arial" w:hAnsi="Arial" w:cs="Arial"/>
          <w:i/>
        </w:rPr>
        <w:t>y.</w:t>
      </w:r>
      <w:r>
        <w:t xml:space="preserve"> The cost to the remaining nodes not yet in </w:t>
      </w:r>
      <w:r>
        <w:rPr>
          <w:rFonts w:ascii="Arial" w:eastAsia="Arial" w:hAnsi="Arial" w:cs="Arial"/>
          <w:i/>
        </w:rPr>
        <w:t>N</w:t>
      </w:r>
      <w:r>
        <w:rPr>
          <w:rFonts w:ascii="Arial" w:eastAsia="Arial" w:hAnsi="Arial" w:cs="Arial"/>
        </w:rPr>
        <w:t>′</w:t>
      </w:r>
      <w:r>
        <w:t xml:space="preserve">, that is, nodes </w:t>
      </w:r>
      <w:r>
        <w:rPr>
          <w:rFonts w:ascii="Arial" w:eastAsia="Arial" w:hAnsi="Arial" w:cs="Arial"/>
          <w:i/>
        </w:rPr>
        <w:t>v, w</w:t>
      </w:r>
      <w:r>
        <w:t xml:space="preserve">, and </w:t>
      </w:r>
      <w:r>
        <w:rPr>
          <w:rFonts w:ascii="Arial" w:eastAsia="Arial" w:hAnsi="Arial" w:cs="Arial"/>
          <w:i/>
        </w:rPr>
        <w:t>z</w:t>
      </w:r>
      <w:r>
        <w:t xml:space="preserve">, are updated via line 12 of the LS algorithm, yielding the results shown in the third row in </w:t>
      </w:r>
      <w:r>
        <w:rPr>
          <w:rFonts w:ascii="Arial" w:eastAsia="Arial" w:hAnsi="Arial" w:cs="Arial"/>
          <w:b/>
          <w:color w:val="1E7AB9"/>
        </w:rPr>
        <w:t>Table 5.1</w:t>
      </w:r>
      <w:r>
        <w:t>.</w:t>
      </w:r>
    </w:p>
    <w:p w14:paraId="4CECD4F0" w14:textId="77777777" w:rsidR="0025243D" w:rsidRDefault="0025243D">
      <w:pPr>
        <w:spacing w:after="403"/>
        <w:ind w:left="160" w:right="15"/>
      </w:pPr>
      <w:r>
        <w:rPr>
          <w:rFonts w:ascii="Calibri" w:eastAsia="Calibri" w:hAnsi="Calibri" w:cs="Calibri"/>
          <w:noProof/>
          <w:color w:val="000000"/>
          <w:sz w:val="22"/>
        </w:rPr>
        <mc:AlternateContent>
          <mc:Choice Requires="wpg">
            <w:drawing>
              <wp:inline distT="0" distB="0" distL="0" distR="0" wp14:anchorId="52030942" wp14:editId="59870450">
                <wp:extent cx="57150" cy="76200"/>
                <wp:effectExtent l="0" t="0" r="0" b="0"/>
                <wp:docPr id="560492" name="Group 560492"/>
                <wp:cNvGraphicFramePr/>
                <a:graphic xmlns:a="http://schemas.openxmlformats.org/drawingml/2006/main">
                  <a:graphicData uri="http://schemas.microsoft.com/office/word/2010/wordprocessingGroup">
                    <wpg:wgp>
                      <wpg:cNvGrpSpPr/>
                      <wpg:grpSpPr>
                        <a:xfrm>
                          <a:off x="0" y="0"/>
                          <a:ext cx="57150" cy="76200"/>
                          <a:chOff x="0" y="0"/>
                          <a:chExt cx="57150" cy="76200"/>
                        </a:xfrm>
                      </wpg:grpSpPr>
                      <wps:wsp>
                        <wps:cNvPr id="27126" name="Shape 27126"/>
                        <wps:cNvSpPr/>
                        <wps:spPr>
                          <a:xfrm>
                            <a:off x="0" y="9525"/>
                            <a:ext cx="57150" cy="66675"/>
                          </a:xfrm>
                          <a:custGeom>
                            <a:avLst/>
                            <a:gdLst/>
                            <a:ahLst/>
                            <a:cxnLst/>
                            <a:rect l="0" t="0" r="0" b="0"/>
                            <a:pathLst>
                              <a:path w="57150" h="66675">
                                <a:moveTo>
                                  <a:pt x="28575" y="0"/>
                                </a:moveTo>
                                <a:cubicBezTo>
                                  <a:pt x="42863" y="0"/>
                                  <a:pt x="57150" y="9525"/>
                                  <a:pt x="57150" y="28575"/>
                                </a:cubicBezTo>
                                <a:cubicBezTo>
                                  <a:pt x="57150" y="66675"/>
                                  <a:pt x="0" y="66675"/>
                                  <a:pt x="0" y="28575"/>
                                </a:cubicBezTo>
                                <a:cubicBezTo>
                                  <a:pt x="0" y="9525"/>
                                  <a:pt x="14288" y="0"/>
                                  <a:pt x="28575" y="0"/>
                                </a:cubicBez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27127" name="Shape 27127"/>
                        <wps:cNvSpPr/>
                        <wps:spPr>
                          <a:xfrm>
                            <a:off x="0" y="0"/>
                            <a:ext cx="57150" cy="76200"/>
                          </a:xfrm>
                          <a:custGeom>
                            <a:avLst/>
                            <a:gdLst/>
                            <a:ahLst/>
                            <a:cxnLst/>
                            <a:rect l="0" t="0" r="0" b="0"/>
                            <a:pathLst>
                              <a:path w="57150" h="76200">
                                <a:moveTo>
                                  <a:pt x="57150" y="38100"/>
                                </a:moveTo>
                                <a:cubicBezTo>
                                  <a:pt x="57150" y="0"/>
                                  <a:pt x="0" y="0"/>
                                  <a:pt x="0" y="38100"/>
                                </a:cubicBezTo>
                                <a:cubicBezTo>
                                  <a:pt x="0" y="76200"/>
                                  <a:pt x="57150" y="76200"/>
                                  <a:pt x="57150" y="38100"/>
                                </a:cubicBezTo>
                                <a:close/>
                              </a:path>
                            </a:pathLst>
                          </a:custGeom>
                          <a:ln w="9525" cap="flat">
                            <a:miter lim="127000"/>
                          </a:ln>
                        </wps:spPr>
                        <wps:style>
                          <a:lnRef idx="1">
                            <a:srgbClr val="333333"/>
                          </a:lnRef>
                          <a:fillRef idx="0">
                            <a:srgbClr val="000000">
                              <a:alpha val="0"/>
                            </a:srgbClr>
                          </a:fillRef>
                          <a:effectRef idx="0">
                            <a:scrgbClr r="0" g="0" b="0"/>
                          </a:effectRef>
                          <a:fontRef idx="none"/>
                        </wps:style>
                        <wps:bodyPr/>
                      </wps:wsp>
                    </wpg:wgp>
                  </a:graphicData>
                </a:graphic>
              </wp:inline>
            </w:drawing>
          </mc:Choice>
          <mc:Fallback>
            <w:pict>
              <v:group w14:anchorId="7E03EAA5" id="Group 560492" o:spid="_x0000_s1026" style="width:4.5pt;height:6pt;mso-position-horizontal-relative:char;mso-position-vertical-relative:line" coordsize="57150,76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">
                <v:shape id="Shape 27126" o:spid="_x0000_s1027" style="position:absolute;top:9525;width:57150;height:66675;visibility:visible;mso-wrap-style:square;v-text-anchor:top" coordsize="57150,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" path="m28575,c42863,,57150,9525,57150,28575,57150,66675,,66675,,28575,,9525,14288,,28575,xe" fillcolor="#333" stroked="f" strokeweight="0">
                  <v:stroke miterlimit="83231f" joinstyle="miter"/>
                  <v:path arrowok="t" textboxrect="0,0,57150,66675"/>
                </v:shape>
                <v:shape id="Shape 27127" o:spid="_x0000_s1028" style="position:absolute;width:57150;height:76200;visibility:visible;mso-wrap-style:square;v-text-anchor:top" coordsize="5715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" path="m57150,38100c57150,,,,,38100v,38100,57150,38100,57150,xe" filled="f" strokecolor="#333">
                  <v:stroke miterlimit="83231f" joinstyle="miter"/>
                  <v:path arrowok="t" textboxrect="0,0,57150,76200"/>
                </v:shape>
                <w10:anchorlock/>
              </v:group>
            </w:pict>
          </mc:Fallback>
        </mc:AlternateContent>
      </w:r>
      <w:r>
        <w:t xml:space="preserve"> And so on . . .</w:t>
      </w:r>
    </w:p>
    <w:p w14:paraId="34B1D7F3" w14:textId="77777777" w:rsidR="0025243D" w:rsidRDefault="0025243D">
      <w:pPr>
        <w:ind w:right="1151"/>
      </w:pPr>
      <w:r>
        <w:t xml:space="preserve">When the LS algorithm terminates, we have, for each node, its predecessor along the least-cost path from the source node. For each predecessor, we also have </w:t>
      </w:r>
      <w:r>
        <w:rPr>
          <w:rFonts w:ascii="Arial" w:eastAsia="Arial" w:hAnsi="Arial" w:cs="Arial"/>
          <w:i/>
        </w:rPr>
        <w:t>its</w:t>
      </w:r>
      <w:r>
        <w:t xml:space="preserve"> predecessor, and so in this manner we can construct the entire path from the source to all destinations. The forwarding table in a node, say node </w:t>
      </w:r>
      <w:r>
        <w:rPr>
          <w:rFonts w:ascii="Arial" w:eastAsia="Arial" w:hAnsi="Arial" w:cs="Arial"/>
          <w:i/>
        </w:rPr>
        <w:t>u</w:t>
      </w:r>
      <w:r>
        <w:t xml:space="preserve">, can then be constructed from this information by storing, for each destination, the next-hop node on the least-cost path from </w:t>
      </w:r>
      <w:r>
        <w:rPr>
          <w:rFonts w:ascii="Arial" w:eastAsia="Arial" w:hAnsi="Arial" w:cs="Arial"/>
          <w:i/>
        </w:rPr>
        <w:t>u</w:t>
      </w:r>
      <w:r>
        <w:t xml:space="preserve"> to the destination. </w:t>
      </w:r>
      <w:r>
        <w:rPr>
          <w:rFonts w:ascii="Arial" w:eastAsia="Arial" w:hAnsi="Arial" w:cs="Arial"/>
          <w:b/>
          <w:color w:val="1E7AB9"/>
        </w:rPr>
        <w:t>Figure 5.4</w:t>
      </w:r>
      <w:r>
        <w:t xml:space="preserve"> shows the resulting least-cost paths and forwarding table in </w:t>
      </w:r>
      <w:r>
        <w:rPr>
          <w:rFonts w:ascii="Arial" w:eastAsia="Arial" w:hAnsi="Arial" w:cs="Arial"/>
          <w:i/>
        </w:rPr>
        <w:t>u</w:t>
      </w:r>
      <w:r>
        <w:t xml:space="preserve"> for the network in </w:t>
      </w:r>
      <w:r>
        <w:rPr>
          <w:rFonts w:ascii="Arial" w:eastAsia="Arial" w:hAnsi="Arial" w:cs="Arial"/>
          <w:b/>
          <w:color w:val="1E7AB9"/>
        </w:rPr>
        <w:t>Figure 5.3</w:t>
      </w:r>
      <w:r>
        <w:t>.</w:t>
      </w:r>
    </w:p>
    <w:p w14:paraId="25B65A2C" w14:textId="77777777" w:rsidR="0025243D" w:rsidRDefault="0025243D">
      <w:pPr>
        <w:spacing w:after="324" w:line="259" w:lineRule="auto"/>
        <w:ind w:left="1"/>
      </w:pPr>
      <w:r>
        <w:rPr>
          <w:noProof/>
        </w:rPr>
        <w:drawing>
          <wp:inline distT="0" distB="0" distL="0" distR="0" wp14:anchorId="2BBD5B03" wp14:editId="1A5955CA">
            <wp:extent cx="4991100" cy="1876425"/>
            <wp:effectExtent l="0" t="0" r="0" b="0"/>
            <wp:docPr id="27221" name="Picture 27221"/>
            <wp:cNvGraphicFramePr/>
            <a:graphic xmlns:a="http://schemas.openxmlformats.org/drawingml/2006/main">
              <a:graphicData uri="http://schemas.openxmlformats.org/drawingml/2006/picture">
                <pic:pic xmlns:pic="http://schemas.openxmlformats.org/drawingml/2006/picture">
                  <pic:nvPicPr>
                    <pic:cNvPr id="27221" name="Picture 27221"/>
                    <pic:cNvPicPr/>
                  </pic:nvPicPr>
                  <pic:blipFill>
                    <a:blip r:embed="rId258"/>
                    <a:stretch>
                      <a:fillRect/>
                    </a:stretch>
                  </pic:blipFill>
                  <pic:spPr>
                    <a:xfrm flipV="1">
                      <a:off x="0" y="0"/>
                      <a:ext cx="4991100" cy="1876425"/>
                    </a:xfrm>
                    <a:prstGeom prst="rect">
                      <a:avLst/>
                    </a:prstGeom>
                  </pic:spPr>
                </pic:pic>
              </a:graphicData>
            </a:graphic>
          </wp:inline>
        </w:drawing>
      </w:r>
    </w:p>
    <w:p w14:paraId="5FAE1C1B" w14:textId="77777777" w:rsidR="0025243D" w:rsidRDefault="0025243D">
      <w:pPr>
        <w:pStyle w:val="Heading4"/>
        <w:spacing w:after="937"/>
        <w:ind w:left="11" w:right="39"/>
      </w:pPr>
      <w:r>
        <w:t>Figure 5.4 Least cost path and forwarding table for node u</w:t>
      </w:r>
    </w:p>
    <w:p w14:paraId="357914A5" w14:textId="77777777" w:rsidR="0025243D" w:rsidRDefault="0025243D">
      <w:pPr>
        <w:spacing w:after="31"/>
        <w:ind w:right="1011"/>
      </w:pPr>
      <w:r>
        <w:t xml:space="preserve">What is the computational complexity of this algorithm? That is, given </w:t>
      </w:r>
      <w:r>
        <w:rPr>
          <w:rFonts w:ascii="Arial" w:eastAsia="Arial" w:hAnsi="Arial" w:cs="Arial"/>
          <w:i/>
        </w:rPr>
        <w:t>n</w:t>
      </w:r>
      <w:r>
        <w:t xml:space="preserve"> nodes (not counting the source), how much computation must be done in the worst case to find the least-cost paths from the source to all destinations? In the first iteration, we need to search through all </w:t>
      </w:r>
      <w:r>
        <w:rPr>
          <w:rFonts w:ascii="Arial" w:eastAsia="Arial" w:hAnsi="Arial" w:cs="Arial"/>
          <w:i/>
        </w:rPr>
        <w:t>n</w:t>
      </w:r>
      <w:r>
        <w:t xml:space="preserve"> nodes to determine the node, </w:t>
      </w:r>
      <w:r>
        <w:rPr>
          <w:rFonts w:ascii="Arial" w:eastAsia="Arial" w:hAnsi="Arial" w:cs="Arial"/>
          <w:i/>
        </w:rPr>
        <w:t>w</w:t>
      </w:r>
      <w:r>
        <w:t>, not in</w:t>
      </w:r>
    </w:p>
    <w:p w14:paraId="0119D9CF" w14:textId="77777777" w:rsidR="0025243D" w:rsidRDefault="0025243D">
      <w:pPr>
        <w:spacing w:after="84"/>
        <w:ind w:right="956"/>
      </w:pPr>
      <w:r>
        <w:rPr>
          <w:rFonts w:ascii="Arial" w:eastAsia="Arial" w:hAnsi="Arial" w:cs="Arial"/>
          <w:i/>
        </w:rPr>
        <w:t>N</w:t>
      </w:r>
      <w:r>
        <w:rPr>
          <w:rFonts w:ascii="Arial" w:eastAsia="Arial" w:hAnsi="Arial" w:cs="Arial"/>
        </w:rPr>
        <w:t>′</w:t>
      </w:r>
      <w:r>
        <w:t xml:space="preserve"> that has the minimum cost. In the second iteration, we need to check n</w:t>
      </w:r>
      <w:r>
        <w:rPr>
          <w:rFonts w:ascii="Arial" w:eastAsia="Arial" w:hAnsi="Arial" w:cs="Arial"/>
        </w:rPr>
        <w:t>−</w:t>
      </w:r>
      <w:r>
        <w:t>1 nodes to determine the minimum cost; in the third iteration n</w:t>
      </w:r>
      <w:r>
        <w:rPr>
          <w:rFonts w:ascii="Arial" w:eastAsia="Arial" w:hAnsi="Arial" w:cs="Arial"/>
        </w:rPr>
        <w:t>−</w:t>
      </w:r>
      <w:r>
        <w:t>2 nodes, and so on. Overall, the total number of nodes we need to search through over all the iterations is n(n+1)/2, and thus we say that the preceding implementation of the</w:t>
      </w:r>
    </w:p>
    <w:p w14:paraId="57C581D6" w14:textId="77777777" w:rsidR="0025243D" w:rsidRDefault="0025243D">
      <w:pPr>
        <w:spacing w:after="472"/>
        <w:ind w:right="1226"/>
      </w:pPr>
      <w:r>
        <w:t xml:space="preserve">LS algorithm has worst-case complexity of order </w:t>
      </w:r>
      <w:r>
        <w:rPr>
          <w:rFonts w:ascii="Arial" w:eastAsia="Arial" w:hAnsi="Arial" w:cs="Arial"/>
          <w:i/>
        </w:rPr>
        <w:t>n</w:t>
      </w:r>
      <w:r>
        <w:t xml:space="preserve"> squared: </w:t>
      </w:r>
      <w:r>
        <w:rPr>
          <w:rFonts w:ascii="Arial" w:eastAsia="Arial" w:hAnsi="Arial" w:cs="Arial"/>
          <w:i/>
        </w:rPr>
        <w:t>O</w:t>
      </w:r>
      <w:r>
        <w:t>(</w:t>
      </w:r>
      <w:r>
        <w:rPr>
          <w:rFonts w:ascii="Arial" w:eastAsia="Arial" w:hAnsi="Arial" w:cs="Arial"/>
          <w:i/>
        </w:rPr>
        <w:t>n</w:t>
      </w:r>
      <w:r>
        <w:rPr>
          <w:sz w:val="23"/>
          <w:vertAlign w:val="superscript"/>
        </w:rPr>
        <w:t>2</w:t>
      </w:r>
      <w:r>
        <w:t>). (A more sophisticated implementation of this algorithm, using a data structure known as a heap, can find the minimum in line 9 in logarithmic rather than linear time, thus reducing the complexity.)</w:t>
      </w:r>
    </w:p>
    <w:p w14:paraId="4F12CBF4" w14:textId="77777777" w:rsidR="0025243D" w:rsidRDefault="0025243D">
      <w:pPr>
        <w:spacing w:after="103" w:line="259" w:lineRule="auto"/>
        <w:ind w:right="15"/>
      </w:pPr>
      <w:r>
        <w:t xml:space="preserve">Before completing our discussion of the LS algorithm, let us consider a pathology that can arise. </w:t>
      </w:r>
      <w:r>
        <w:rPr>
          <w:rFonts w:ascii="Arial" w:eastAsia="Arial" w:hAnsi="Arial" w:cs="Arial"/>
          <w:b/>
          <w:color w:val="1E7AB9"/>
        </w:rPr>
        <w:t>Figure</w:t>
      </w:r>
    </w:p>
    <w:p w14:paraId="1F273373" w14:textId="77777777" w:rsidR="0025243D" w:rsidRDefault="0025243D">
      <w:pPr>
        <w:ind w:right="1224"/>
      </w:pPr>
      <w:r>
        <w:rPr>
          <w:rFonts w:ascii="Arial" w:eastAsia="Arial" w:hAnsi="Arial" w:cs="Arial"/>
          <w:b/>
          <w:color w:val="1E7AB9"/>
        </w:rPr>
        <w:t>5.5</w:t>
      </w:r>
      <w:r>
        <w:t xml:space="preserve"> shows a simple network topology where link costs are equal to the load carried on the link, for example, reflecting the delay that would be experienced. In this example, link costs are not symmetric; that is, </w:t>
      </w:r>
      <w:r>
        <w:rPr>
          <w:rFonts w:ascii="Arial" w:eastAsia="Arial" w:hAnsi="Arial" w:cs="Arial"/>
          <w:i/>
        </w:rPr>
        <w:t>c</w:t>
      </w:r>
      <w:r>
        <w:t>(</w:t>
      </w:r>
      <w:r>
        <w:rPr>
          <w:rFonts w:ascii="Arial" w:eastAsia="Arial" w:hAnsi="Arial" w:cs="Arial"/>
          <w:i/>
        </w:rPr>
        <w:t>u, v</w:t>
      </w:r>
      <w:r>
        <w:t xml:space="preserve">) equals </w:t>
      </w:r>
      <w:r>
        <w:rPr>
          <w:rFonts w:ascii="Arial" w:eastAsia="Arial" w:hAnsi="Arial" w:cs="Arial"/>
          <w:i/>
        </w:rPr>
        <w:t>c</w:t>
      </w:r>
      <w:r>
        <w:t>(</w:t>
      </w:r>
      <w:r>
        <w:rPr>
          <w:rFonts w:ascii="Arial" w:eastAsia="Arial" w:hAnsi="Arial" w:cs="Arial"/>
          <w:i/>
        </w:rPr>
        <w:t>v, u</w:t>
      </w:r>
      <w:r>
        <w:t>) only if the load carried on both directions on the link (</w:t>
      </w:r>
      <w:r>
        <w:rPr>
          <w:rFonts w:ascii="Arial" w:eastAsia="Arial" w:hAnsi="Arial" w:cs="Arial"/>
          <w:i/>
        </w:rPr>
        <w:t>u, v</w:t>
      </w:r>
      <w:r>
        <w:t xml:space="preserve">) is the same. In this example, node </w:t>
      </w:r>
      <w:r>
        <w:rPr>
          <w:rFonts w:ascii="Arial" w:eastAsia="Arial" w:hAnsi="Arial" w:cs="Arial"/>
          <w:i/>
        </w:rPr>
        <w:t>z</w:t>
      </w:r>
      <w:r>
        <w:t xml:space="preserve"> originates a unit of traffic destined for </w:t>
      </w:r>
      <w:r>
        <w:rPr>
          <w:rFonts w:ascii="Arial" w:eastAsia="Arial" w:hAnsi="Arial" w:cs="Arial"/>
          <w:i/>
        </w:rPr>
        <w:t>w</w:t>
      </w:r>
      <w:r>
        <w:t xml:space="preserve">, node </w:t>
      </w:r>
      <w:r>
        <w:rPr>
          <w:rFonts w:ascii="Arial" w:eastAsia="Arial" w:hAnsi="Arial" w:cs="Arial"/>
          <w:i/>
        </w:rPr>
        <w:t>x</w:t>
      </w:r>
      <w:r>
        <w:t xml:space="preserve"> also originates a unit of traffic destined for </w:t>
      </w:r>
      <w:r>
        <w:rPr>
          <w:rFonts w:ascii="Arial" w:eastAsia="Arial" w:hAnsi="Arial" w:cs="Arial"/>
          <w:i/>
        </w:rPr>
        <w:t>w</w:t>
      </w:r>
      <w:r>
        <w:t xml:space="preserve">, and node </w:t>
      </w:r>
      <w:r>
        <w:rPr>
          <w:rFonts w:ascii="Arial" w:eastAsia="Arial" w:hAnsi="Arial" w:cs="Arial"/>
          <w:i/>
        </w:rPr>
        <w:t>y</w:t>
      </w:r>
      <w:r>
        <w:t xml:space="preserve"> injects an amount of traffic equal to </w:t>
      </w:r>
      <w:r>
        <w:rPr>
          <w:rFonts w:ascii="Arial" w:eastAsia="Arial" w:hAnsi="Arial" w:cs="Arial"/>
          <w:i/>
        </w:rPr>
        <w:t>e</w:t>
      </w:r>
      <w:r>
        <w:t xml:space="preserve">, also destined for </w:t>
      </w:r>
      <w:r>
        <w:rPr>
          <w:rFonts w:ascii="Arial" w:eastAsia="Arial" w:hAnsi="Arial" w:cs="Arial"/>
          <w:i/>
        </w:rPr>
        <w:t>w</w:t>
      </w:r>
      <w:r>
        <w:t xml:space="preserve">. The initial routing is shown in </w:t>
      </w:r>
      <w:r>
        <w:rPr>
          <w:rFonts w:ascii="Arial" w:eastAsia="Arial" w:hAnsi="Arial" w:cs="Arial"/>
          <w:b/>
          <w:color w:val="1E7AB9"/>
        </w:rPr>
        <w:t>Figure 5.5(a)</w:t>
      </w:r>
      <w:r>
        <w:t xml:space="preserve"> with the link costs corresponding to the amount of traffic carried.</w:t>
      </w:r>
    </w:p>
    <w:p w14:paraId="3DED7428" w14:textId="77777777" w:rsidR="0025243D" w:rsidRDefault="0025243D">
      <w:pPr>
        <w:ind w:right="1209"/>
      </w:pPr>
      <w:r>
        <w:t xml:space="preserve">When the LS algorithm is next run, node </w:t>
      </w:r>
      <w:r>
        <w:rPr>
          <w:rFonts w:ascii="Arial" w:eastAsia="Arial" w:hAnsi="Arial" w:cs="Arial"/>
          <w:i/>
        </w:rPr>
        <w:t>y</w:t>
      </w:r>
      <w:r>
        <w:t xml:space="preserve"> determines (based on the link costs shown in </w:t>
      </w:r>
      <w:r>
        <w:rPr>
          <w:rFonts w:ascii="Arial" w:eastAsia="Arial" w:hAnsi="Arial" w:cs="Arial"/>
          <w:b/>
          <w:color w:val="1E7AB9"/>
        </w:rPr>
        <w:t>Figure 5.5(a)</w:t>
      </w:r>
      <w:r>
        <w:t xml:space="preserve">) that the clockwise path to </w:t>
      </w:r>
      <w:r>
        <w:rPr>
          <w:rFonts w:ascii="Arial" w:eastAsia="Arial" w:hAnsi="Arial" w:cs="Arial"/>
          <w:i/>
        </w:rPr>
        <w:t>w</w:t>
      </w:r>
      <w:r>
        <w:t xml:space="preserve"> has a cost of 1, while the counterclockwise path to </w:t>
      </w:r>
      <w:r>
        <w:rPr>
          <w:rFonts w:ascii="Arial" w:eastAsia="Arial" w:hAnsi="Arial" w:cs="Arial"/>
          <w:i/>
        </w:rPr>
        <w:t>w</w:t>
      </w:r>
      <w:r>
        <w:t xml:space="preserve"> (which it had been using) has a cost of 1+e. Hence </w:t>
      </w:r>
      <w:r>
        <w:rPr>
          <w:rFonts w:ascii="Arial" w:eastAsia="Arial" w:hAnsi="Arial" w:cs="Arial"/>
          <w:i/>
        </w:rPr>
        <w:t>y’</w:t>
      </w:r>
      <w:r>
        <w:t xml:space="preserve">s least-cost path to </w:t>
      </w:r>
      <w:r>
        <w:rPr>
          <w:rFonts w:ascii="Arial" w:eastAsia="Arial" w:hAnsi="Arial" w:cs="Arial"/>
          <w:i/>
        </w:rPr>
        <w:t>w</w:t>
      </w:r>
      <w:r>
        <w:t xml:space="preserve"> is now clockwise. Similarly, </w:t>
      </w:r>
      <w:r>
        <w:rPr>
          <w:rFonts w:ascii="Arial" w:eastAsia="Arial" w:hAnsi="Arial" w:cs="Arial"/>
          <w:i/>
        </w:rPr>
        <w:t>x</w:t>
      </w:r>
      <w:r>
        <w:t xml:space="preserve"> determines that its new least-cost path to </w:t>
      </w:r>
      <w:r>
        <w:rPr>
          <w:rFonts w:ascii="Arial" w:eastAsia="Arial" w:hAnsi="Arial" w:cs="Arial"/>
          <w:i/>
        </w:rPr>
        <w:t>w</w:t>
      </w:r>
      <w:r>
        <w:t xml:space="preserve"> is also clockwise, resulting in costs shown in </w:t>
      </w:r>
      <w:r>
        <w:rPr>
          <w:rFonts w:ascii="Arial" w:eastAsia="Arial" w:hAnsi="Arial" w:cs="Arial"/>
          <w:b/>
          <w:color w:val="1E7AB9"/>
        </w:rPr>
        <w:t>Figure 5.5(b)</w:t>
      </w:r>
      <w:r>
        <w:t xml:space="preserve">. When the LS algorithm is run next, nodes </w:t>
      </w:r>
      <w:r>
        <w:rPr>
          <w:rFonts w:ascii="Arial" w:eastAsia="Arial" w:hAnsi="Arial" w:cs="Arial"/>
          <w:i/>
        </w:rPr>
        <w:t>x, y</w:t>
      </w:r>
      <w:r>
        <w:t xml:space="preserve">, and </w:t>
      </w:r>
      <w:r>
        <w:rPr>
          <w:rFonts w:ascii="Arial" w:eastAsia="Arial" w:hAnsi="Arial" w:cs="Arial"/>
          <w:i/>
        </w:rPr>
        <w:t>z</w:t>
      </w:r>
      <w:r>
        <w:t xml:space="preserve"> all detect a zero-cost path to </w:t>
      </w:r>
      <w:r>
        <w:rPr>
          <w:rFonts w:ascii="Arial" w:eastAsia="Arial" w:hAnsi="Arial" w:cs="Arial"/>
          <w:i/>
        </w:rPr>
        <w:t>w</w:t>
      </w:r>
      <w:r>
        <w:t xml:space="preserve"> in the counterclockwise direction, and all route their traffic to the counterclockwise routes. The next time the LS algorithm is run, </w:t>
      </w:r>
      <w:r>
        <w:rPr>
          <w:rFonts w:ascii="Arial" w:eastAsia="Arial" w:hAnsi="Arial" w:cs="Arial"/>
          <w:i/>
        </w:rPr>
        <w:t>x, y</w:t>
      </w:r>
      <w:r>
        <w:t xml:space="preserve">, and </w:t>
      </w:r>
      <w:r>
        <w:rPr>
          <w:rFonts w:ascii="Arial" w:eastAsia="Arial" w:hAnsi="Arial" w:cs="Arial"/>
          <w:i/>
        </w:rPr>
        <w:t>z</w:t>
      </w:r>
      <w:r>
        <w:t xml:space="preserve"> all then route their traffic to the clockwise routes.</w:t>
      </w:r>
    </w:p>
    <w:p w14:paraId="598DF0E8" w14:textId="77777777" w:rsidR="0025243D" w:rsidRDefault="0025243D">
      <w:pPr>
        <w:ind w:right="855"/>
      </w:pPr>
      <w:r>
        <w:t>What can be done to prevent such oscillations (which can occur in any algorithm, not just an LS algorithm, that uses a congestion or delay-based link metric)? One solution would be to mandate that link costs not depend on the amount of traffic</w:t>
      </w:r>
    </w:p>
    <w:p w14:paraId="355FCDF9" w14:textId="77777777" w:rsidR="0025243D" w:rsidRDefault="0025243D">
      <w:pPr>
        <w:spacing w:after="324" w:line="259" w:lineRule="auto"/>
        <w:ind w:left="1"/>
      </w:pPr>
      <w:r>
        <w:rPr>
          <w:noProof/>
        </w:rPr>
        <w:drawing>
          <wp:inline distT="0" distB="0" distL="0" distR="0" wp14:anchorId="703CD5BC" wp14:editId="68E085B4">
            <wp:extent cx="2286000" cy="2286000"/>
            <wp:effectExtent l="0" t="0" r="0" b="0"/>
            <wp:docPr id="27357" name="Picture 27357"/>
            <wp:cNvGraphicFramePr/>
            <a:graphic xmlns:a="http://schemas.openxmlformats.org/drawingml/2006/main">
              <a:graphicData uri="http://schemas.openxmlformats.org/drawingml/2006/picture">
                <pic:pic xmlns:pic="http://schemas.openxmlformats.org/drawingml/2006/picture">
                  <pic:nvPicPr>
                    <pic:cNvPr id="27357" name="Picture 27357"/>
                    <pic:cNvPicPr/>
                  </pic:nvPicPr>
                  <pic:blipFill>
                    <a:blip r:embed="rId259"/>
                    <a:stretch>
                      <a:fillRect/>
                    </a:stretch>
                  </pic:blipFill>
                  <pic:spPr>
                    <a:xfrm flipV="1">
                      <a:off x="0" y="0"/>
                      <a:ext cx="2286000" cy="2286000"/>
                    </a:xfrm>
                    <a:prstGeom prst="rect">
                      <a:avLst/>
                    </a:prstGeom>
                  </pic:spPr>
                </pic:pic>
              </a:graphicData>
            </a:graphic>
          </wp:inline>
        </w:drawing>
      </w:r>
    </w:p>
    <w:p w14:paraId="376D8D31" w14:textId="77777777" w:rsidR="0025243D" w:rsidRDefault="0025243D">
      <w:pPr>
        <w:pStyle w:val="Heading4"/>
        <w:spacing w:after="583"/>
        <w:ind w:left="11" w:right="39"/>
      </w:pPr>
      <w:r>
        <w:t>Figure 5.5 Oscillations with congestion-sensitive routing</w:t>
      </w:r>
    </w:p>
    <w:p w14:paraId="00CE7270" w14:textId="77777777" w:rsidR="0025243D" w:rsidRDefault="0025243D">
      <w:pPr>
        <w:spacing w:after="840" w:line="259" w:lineRule="auto"/>
        <w:ind w:left="1"/>
      </w:pPr>
      <w:r>
        <w:rPr>
          <w:noProof/>
        </w:rPr>
        <w:drawing>
          <wp:inline distT="0" distB="0" distL="0" distR="0" wp14:anchorId="087646B3" wp14:editId="3C83019E">
            <wp:extent cx="2286000" cy="2438400"/>
            <wp:effectExtent l="0" t="0" r="0" b="0"/>
            <wp:docPr id="27360" name="Picture 27360"/>
            <wp:cNvGraphicFramePr/>
            <a:graphic xmlns:a="http://schemas.openxmlformats.org/drawingml/2006/main">
              <a:graphicData uri="http://schemas.openxmlformats.org/drawingml/2006/picture">
                <pic:pic xmlns:pic="http://schemas.openxmlformats.org/drawingml/2006/picture">
                  <pic:nvPicPr>
                    <pic:cNvPr id="27360" name="Picture 27360"/>
                    <pic:cNvPicPr/>
                  </pic:nvPicPr>
                  <pic:blipFill>
                    <a:blip r:embed="rId260"/>
                    <a:stretch>
                      <a:fillRect/>
                    </a:stretch>
                  </pic:blipFill>
                  <pic:spPr>
                    <a:xfrm flipV="1">
                      <a:off x="0" y="0"/>
                      <a:ext cx="2286000" cy="2438400"/>
                    </a:xfrm>
                    <a:prstGeom prst="rect">
                      <a:avLst/>
                    </a:prstGeom>
                  </pic:spPr>
                </pic:pic>
              </a:graphicData>
            </a:graphic>
          </wp:inline>
        </w:drawing>
      </w:r>
    </w:p>
    <w:p w14:paraId="0B08D9CE" w14:textId="77777777" w:rsidR="0025243D" w:rsidRDefault="0025243D">
      <w:pPr>
        <w:spacing w:after="0" w:line="259" w:lineRule="auto"/>
        <w:ind w:left="1"/>
      </w:pPr>
      <w:r>
        <w:rPr>
          <w:noProof/>
        </w:rPr>
        <w:drawing>
          <wp:inline distT="0" distB="0" distL="0" distR="0" wp14:anchorId="08E1D3E8" wp14:editId="5A8B2606">
            <wp:extent cx="2286000" cy="2438400"/>
            <wp:effectExtent l="0" t="0" r="0" b="0"/>
            <wp:docPr id="27362" name="Picture 27362"/>
            <wp:cNvGraphicFramePr/>
            <a:graphic xmlns:a="http://schemas.openxmlformats.org/drawingml/2006/main">
              <a:graphicData uri="http://schemas.openxmlformats.org/drawingml/2006/picture">
                <pic:pic xmlns:pic="http://schemas.openxmlformats.org/drawingml/2006/picture">
                  <pic:nvPicPr>
                    <pic:cNvPr id="27362" name="Picture 27362"/>
                    <pic:cNvPicPr/>
                  </pic:nvPicPr>
                  <pic:blipFill>
                    <a:blip r:embed="rId261"/>
                    <a:stretch>
                      <a:fillRect/>
                    </a:stretch>
                  </pic:blipFill>
                  <pic:spPr>
                    <a:xfrm flipV="1">
                      <a:off x="0" y="0"/>
                      <a:ext cx="2286000" cy="2438400"/>
                    </a:xfrm>
                    <a:prstGeom prst="rect">
                      <a:avLst/>
                    </a:prstGeom>
                  </pic:spPr>
                </pic:pic>
              </a:graphicData>
            </a:graphic>
          </wp:inline>
        </w:drawing>
      </w:r>
    </w:p>
    <w:p w14:paraId="6D986044" w14:textId="77777777" w:rsidR="0025243D" w:rsidRDefault="0025243D">
      <w:pPr>
        <w:spacing w:after="909" w:line="259" w:lineRule="auto"/>
        <w:ind w:left="1"/>
      </w:pPr>
      <w:r>
        <w:rPr>
          <w:noProof/>
        </w:rPr>
        <w:drawing>
          <wp:inline distT="0" distB="0" distL="0" distR="0" wp14:anchorId="273E9D9B" wp14:editId="28310C97">
            <wp:extent cx="2286000" cy="2438400"/>
            <wp:effectExtent l="0" t="0" r="0" b="0"/>
            <wp:docPr id="27367" name="Picture 27367"/>
            <wp:cNvGraphicFramePr/>
            <a:graphic xmlns:a="http://schemas.openxmlformats.org/drawingml/2006/main">
              <a:graphicData uri="http://schemas.openxmlformats.org/drawingml/2006/picture">
                <pic:pic xmlns:pic="http://schemas.openxmlformats.org/drawingml/2006/picture">
                  <pic:nvPicPr>
                    <pic:cNvPr id="27367" name="Picture 27367"/>
                    <pic:cNvPicPr/>
                  </pic:nvPicPr>
                  <pic:blipFill>
                    <a:blip r:embed="rId262"/>
                    <a:stretch>
                      <a:fillRect/>
                    </a:stretch>
                  </pic:blipFill>
                  <pic:spPr>
                    <a:xfrm flipV="1">
                      <a:off x="0" y="0"/>
                      <a:ext cx="2286000" cy="2438400"/>
                    </a:xfrm>
                    <a:prstGeom prst="rect">
                      <a:avLst/>
                    </a:prstGeom>
                  </pic:spPr>
                </pic:pic>
              </a:graphicData>
            </a:graphic>
          </wp:inline>
        </w:drawing>
      </w:r>
    </w:p>
    <w:p w14:paraId="09B21165" w14:textId="77777777" w:rsidR="0025243D" w:rsidRDefault="0025243D">
      <w:pPr>
        <w:spacing w:after="7"/>
        <w:ind w:right="1267"/>
      </w:pPr>
      <w:r>
        <w:t>carried—an unacceptable solution since one goal of routing is to avoid highly congested (for example, high-delay) links. Another solution is to ensure that not all routers run the LS algorithm at the same time. This seems a more reasonable solution, since we would hope that even if routers ran the LS algorithm with the same periodicity, the execution instance of the algorithm would not be the same at each node.</w:t>
      </w:r>
    </w:p>
    <w:p w14:paraId="0F521527" w14:textId="77777777" w:rsidR="0025243D" w:rsidRDefault="0025243D">
      <w:pPr>
        <w:spacing w:after="148" w:line="259" w:lineRule="auto"/>
        <w:ind w:right="15"/>
      </w:pPr>
      <w:r>
        <w:t>Interestingly, researchers have found that routers in the Internet can self-synchronize among themselves</w:t>
      </w:r>
    </w:p>
    <w:p w14:paraId="5B023B41" w14:textId="77777777" w:rsidR="0025243D" w:rsidRDefault="0025243D">
      <w:pPr>
        <w:ind w:right="1138"/>
      </w:pPr>
      <w:r>
        <w:rPr>
          <w:rFonts w:ascii="Arial" w:eastAsia="Arial" w:hAnsi="Arial" w:cs="Arial"/>
          <w:b/>
          <w:color w:val="1E7AB9"/>
        </w:rPr>
        <w:t>[Floyd Synchronization 1994]</w:t>
      </w:r>
      <w:r>
        <w:t>. That is, even though they initially execute the algorithm with the same period but at different instants of time, the algorithm execution instance can eventually become, and remain, synchronized at the routers. One way to avoid such self-synchronization is for each router to randomize the time it sends out a link advertisement.</w:t>
      </w:r>
    </w:p>
    <w:p w14:paraId="7FA80E64" w14:textId="77777777" w:rsidR="0025243D" w:rsidRDefault="0025243D">
      <w:pPr>
        <w:spacing w:after="952"/>
        <w:ind w:right="388"/>
      </w:pPr>
      <w:r>
        <w:t>Having studied the LS algorithm, let’s consider the other major routing algorithm that is used in practice today—the distance-vector routing algorithm.</w:t>
      </w:r>
    </w:p>
    <w:p w14:paraId="6D3D141A" w14:textId="77777777" w:rsidR="0025243D" w:rsidRDefault="0025243D">
      <w:pPr>
        <w:pStyle w:val="Heading3"/>
        <w:ind w:left="-3"/>
      </w:pPr>
      <w:bookmarkStart w:id="113" w:name="_Toc198669923"/>
      <w:r>
        <w:t>5.2.2 The Distance-Vector (DV) Routing Algorithm</w:t>
      </w:r>
      <w:bookmarkEnd w:id="113"/>
    </w:p>
    <w:p w14:paraId="5B391A5C" w14:textId="77777777" w:rsidR="0025243D" w:rsidRDefault="0025243D">
      <w:pPr>
        <w:ind w:right="1139"/>
      </w:pPr>
      <w:r>
        <w:t xml:space="preserve">Whereas the LS algorithm is an algorithm using global information, the </w:t>
      </w:r>
      <w:r>
        <w:rPr>
          <w:rFonts w:ascii="Arial" w:eastAsia="Arial" w:hAnsi="Arial" w:cs="Arial"/>
          <w:b/>
          <w:color w:val="1E7AB9"/>
        </w:rPr>
        <w:t>distance-vector (DV)</w:t>
      </w:r>
      <w:r>
        <w:t xml:space="preserve"> algorithm is iterative, asynchronous, and distributed. It is </w:t>
      </w:r>
      <w:r>
        <w:rPr>
          <w:rFonts w:ascii="Arial" w:eastAsia="Arial" w:hAnsi="Arial" w:cs="Arial"/>
          <w:i/>
        </w:rPr>
        <w:t>distributed</w:t>
      </w:r>
      <w:r>
        <w:t xml:space="preserve"> in that each node receives some information from one or more of its </w:t>
      </w:r>
      <w:r>
        <w:rPr>
          <w:rFonts w:ascii="Arial" w:eastAsia="Arial" w:hAnsi="Arial" w:cs="Arial"/>
          <w:i/>
        </w:rPr>
        <w:t>directly attached</w:t>
      </w:r>
      <w:r>
        <w:t xml:space="preserve"> neighbors, performs a calculation, and then distributes the results of its calculation back to its neighbors. It is </w:t>
      </w:r>
      <w:r>
        <w:rPr>
          <w:rFonts w:ascii="Arial" w:eastAsia="Arial" w:hAnsi="Arial" w:cs="Arial"/>
          <w:i/>
        </w:rPr>
        <w:t>iterative</w:t>
      </w:r>
      <w:r>
        <w:t xml:space="preserve"> in that this process continues on until no more information is exchanged between neighbors. (Interestingly, the algorithm is also self-terminating—there is no signal that the computation should stop; it just stops.) The algorithm is </w:t>
      </w:r>
      <w:r>
        <w:rPr>
          <w:rFonts w:ascii="Arial" w:eastAsia="Arial" w:hAnsi="Arial" w:cs="Arial"/>
          <w:i/>
        </w:rPr>
        <w:t>asynchronous</w:t>
      </w:r>
      <w:r>
        <w:t xml:space="preserve"> in that it does not require all of the nodes to operate in lockstep with each other. We’ll see that an asynchronous, iterative, selfterminating, distributed algorithm is much more interesting and fun than a centralized algorithm!</w:t>
      </w:r>
    </w:p>
    <w:p w14:paraId="38B5316F" w14:textId="77777777" w:rsidR="0025243D" w:rsidRDefault="0025243D">
      <w:pPr>
        <w:spacing w:after="47"/>
        <w:ind w:right="573"/>
      </w:pPr>
      <w:r>
        <w:t xml:space="preserve">Before we present the DV algorithm, it will prove beneficial to discuss an important relationship that exists among the costs of the least-cost paths. Let </w:t>
      </w:r>
      <w:r>
        <w:rPr>
          <w:rFonts w:ascii="Arial" w:eastAsia="Arial" w:hAnsi="Arial" w:cs="Arial"/>
          <w:i/>
        </w:rPr>
        <w:t>d</w:t>
      </w:r>
      <w:r>
        <w:rPr>
          <w:rFonts w:ascii="Arial" w:eastAsia="Arial" w:hAnsi="Arial" w:cs="Arial"/>
          <w:i/>
          <w:sz w:val="15"/>
        </w:rPr>
        <w:t>x</w:t>
      </w:r>
      <w:r>
        <w:t>(</w:t>
      </w:r>
      <w:r>
        <w:rPr>
          <w:rFonts w:ascii="Arial" w:eastAsia="Arial" w:hAnsi="Arial" w:cs="Arial"/>
          <w:i/>
        </w:rPr>
        <w:t>y</w:t>
      </w:r>
      <w:r>
        <w:t xml:space="preserve">) be the cost of the least-cost path from node </w:t>
      </w:r>
      <w:r>
        <w:rPr>
          <w:rFonts w:ascii="Arial" w:eastAsia="Arial" w:hAnsi="Arial" w:cs="Arial"/>
          <w:i/>
        </w:rPr>
        <w:t>x</w:t>
      </w:r>
      <w:r>
        <w:t xml:space="preserve"> to node </w:t>
      </w:r>
      <w:r>
        <w:rPr>
          <w:rFonts w:ascii="Arial" w:eastAsia="Arial" w:hAnsi="Arial" w:cs="Arial"/>
          <w:i/>
        </w:rPr>
        <w:t>y</w:t>
      </w:r>
      <w:r>
        <w:t>.</w:t>
      </w:r>
    </w:p>
    <w:p w14:paraId="1A364C63" w14:textId="77777777" w:rsidR="0025243D" w:rsidRDefault="0025243D">
      <w:pPr>
        <w:spacing w:after="471"/>
        <w:ind w:right="15"/>
      </w:pPr>
      <w:r>
        <w:t>Then the least costs are related by the celebrated Bellman-Ford equation, namely, dx(y)=minv{c(x,v)+dv(y)},</w:t>
      </w:r>
      <w:r>
        <w:tab/>
        <w:t>(5.1)</w:t>
      </w:r>
    </w:p>
    <w:p w14:paraId="301D3C5F" w14:textId="77777777" w:rsidR="0025243D" w:rsidRDefault="0025243D">
      <w:pPr>
        <w:ind w:right="982"/>
      </w:pPr>
      <w:r>
        <w:t xml:space="preserve">where the </w:t>
      </w:r>
      <w:r>
        <w:rPr>
          <w:rFonts w:ascii="Arial" w:eastAsia="Arial" w:hAnsi="Arial" w:cs="Arial"/>
          <w:i/>
        </w:rPr>
        <w:t>min</w:t>
      </w:r>
      <w:r>
        <w:rPr>
          <w:rFonts w:ascii="Arial" w:eastAsia="Arial" w:hAnsi="Arial" w:cs="Arial"/>
          <w:i/>
          <w:sz w:val="15"/>
        </w:rPr>
        <w:t>v</w:t>
      </w:r>
      <w:r>
        <w:t xml:space="preserve"> in the equation is taken over all of </w:t>
      </w:r>
      <w:r>
        <w:rPr>
          <w:rFonts w:ascii="Arial" w:eastAsia="Arial" w:hAnsi="Arial" w:cs="Arial"/>
          <w:i/>
        </w:rPr>
        <w:t>x</w:t>
      </w:r>
      <w:r>
        <w:t xml:space="preserve">’s neighbors. The Bellman-Ford equation is rather intuitive. Indeed, after traveling from </w:t>
      </w:r>
      <w:r>
        <w:rPr>
          <w:rFonts w:ascii="Arial" w:eastAsia="Arial" w:hAnsi="Arial" w:cs="Arial"/>
          <w:i/>
        </w:rPr>
        <w:t>x</w:t>
      </w:r>
      <w:r>
        <w:t xml:space="preserve"> to </w:t>
      </w:r>
      <w:r>
        <w:rPr>
          <w:rFonts w:ascii="Arial" w:eastAsia="Arial" w:hAnsi="Arial" w:cs="Arial"/>
          <w:i/>
        </w:rPr>
        <w:t>v</w:t>
      </w:r>
      <w:r>
        <w:t xml:space="preserve">, if we then take the least-cost path from </w:t>
      </w:r>
      <w:r>
        <w:rPr>
          <w:rFonts w:ascii="Arial" w:eastAsia="Arial" w:hAnsi="Arial" w:cs="Arial"/>
          <w:i/>
        </w:rPr>
        <w:t>v</w:t>
      </w:r>
      <w:r>
        <w:t xml:space="preserve"> to </w:t>
      </w:r>
      <w:r>
        <w:rPr>
          <w:rFonts w:ascii="Arial" w:eastAsia="Arial" w:hAnsi="Arial" w:cs="Arial"/>
          <w:i/>
        </w:rPr>
        <w:t>y</w:t>
      </w:r>
      <w:r>
        <w:t xml:space="preserve">, the path cost will be c(x,v)+dv(y). Since we must begin by traveling to some neighbor </w:t>
      </w:r>
      <w:r>
        <w:rPr>
          <w:rFonts w:ascii="Arial" w:eastAsia="Arial" w:hAnsi="Arial" w:cs="Arial"/>
          <w:i/>
        </w:rPr>
        <w:t>v</w:t>
      </w:r>
      <w:r>
        <w:t xml:space="preserve">, the least cost from </w:t>
      </w:r>
      <w:r>
        <w:rPr>
          <w:rFonts w:ascii="Arial" w:eastAsia="Arial" w:hAnsi="Arial" w:cs="Arial"/>
          <w:i/>
        </w:rPr>
        <w:t>x</w:t>
      </w:r>
      <w:r>
        <w:t xml:space="preserve"> to </w:t>
      </w:r>
      <w:r>
        <w:rPr>
          <w:rFonts w:ascii="Arial" w:eastAsia="Arial" w:hAnsi="Arial" w:cs="Arial"/>
          <w:i/>
        </w:rPr>
        <w:t>y</w:t>
      </w:r>
      <w:r>
        <w:t xml:space="preserve"> is the minimum of c(x,v)+dv(y) taken over all neighbors </w:t>
      </w:r>
      <w:r>
        <w:rPr>
          <w:rFonts w:ascii="Arial" w:eastAsia="Arial" w:hAnsi="Arial" w:cs="Arial"/>
          <w:i/>
        </w:rPr>
        <w:t>v</w:t>
      </w:r>
      <w:r>
        <w:t>.</w:t>
      </w:r>
    </w:p>
    <w:p w14:paraId="6CA1CA26" w14:textId="77777777" w:rsidR="0025243D" w:rsidRDefault="0025243D">
      <w:pPr>
        <w:ind w:right="1160"/>
      </w:pPr>
      <w:r>
        <w:t xml:space="preserve">But for those who might be skeptical about the validity of the equation, let’s check it for source node </w:t>
      </w:r>
      <w:r>
        <w:rPr>
          <w:rFonts w:ascii="Arial" w:eastAsia="Arial" w:hAnsi="Arial" w:cs="Arial"/>
          <w:i/>
        </w:rPr>
        <w:t>u</w:t>
      </w:r>
      <w:r>
        <w:t xml:space="preserve"> and destination node </w:t>
      </w:r>
      <w:r>
        <w:rPr>
          <w:rFonts w:ascii="Arial" w:eastAsia="Arial" w:hAnsi="Arial" w:cs="Arial"/>
          <w:i/>
        </w:rPr>
        <w:t>z</w:t>
      </w:r>
      <w:r>
        <w:t xml:space="preserve"> in </w:t>
      </w:r>
      <w:r>
        <w:rPr>
          <w:rFonts w:ascii="Arial" w:eastAsia="Arial" w:hAnsi="Arial" w:cs="Arial"/>
          <w:b/>
          <w:color w:val="1E7AB9"/>
        </w:rPr>
        <w:t>Figure 5.3</w:t>
      </w:r>
      <w:r>
        <w:t xml:space="preserve">. The source node </w:t>
      </w:r>
      <w:r>
        <w:rPr>
          <w:rFonts w:ascii="Arial" w:eastAsia="Arial" w:hAnsi="Arial" w:cs="Arial"/>
          <w:i/>
        </w:rPr>
        <w:t>u</w:t>
      </w:r>
      <w:r>
        <w:t xml:space="preserve"> has three neighbors: nodes </w:t>
      </w:r>
      <w:r>
        <w:rPr>
          <w:rFonts w:ascii="Arial" w:eastAsia="Arial" w:hAnsi="Arial" w:cs="Arial"/>
          <w:i/>
        </w:rPr>
        <w:t>v</w:t>
      </w:r>
      <w:r>
        <w:t xml:space="preserve">, </w:t>
      </w:r>
      <w:r>
        <w:rPr>
          <w:rFonts w:ascii="Arial" w:eastAsia="Arial" w:hAnsi="Arial" w:cs="Arial"/>
          <w:i/>
        </w:rPr>
        <w:t>x</w:t>
      </w:r>
      <w:r>
        <w:t xml:space="preserve">, and </w:t>
      </w:r>
      <w:r>
        <w:rPr>
          <w:rFonts w:ascii="Arial" w:eastAsia="Arial" w:hAnsi="Arial" w:cs="Arial"/>
          <w:i/>
        </w:rPr>
        <w:t>w</w:t>
      </w:r>
      <w:r>
        <w:t xml:space="preserve">. By walking along various paths in the graph, it is easy to see that dv(z)=5, dx(z)=3, and dw(z)=3. Plugging these values into </w:t>
      </w:r>
      <w:r>
        <w:rPr>
          <w:rFonts w:ascii="Arial" w:eastAsia="Arial" w:hAnsi="Arial" w:cs="Arial"/>
          <w:b/>
          <w:color w:val="1E7AB9"/>
        </w:rPr>
        <w:t>Equation 5.1</w:t>
      </w:r>
      <w:r>
        <w:t>, along with the costs c(u,v)=2, c(u,x)=1, and c(u,w)=5, gives du(z)=min{2+5,5+3,1+3}=4, which is obviously true and which is exactly what the Dijskstra algorithm gave us for the same network. This quick verification should help relieve any skepticism you may have.</w:t>
      </w:r>
    </w:p>
    <w:p w14:paraId="15D4F224" w14:textId="77777777" w:rsidR="0025243D" w:rsidRDefault="0025243D">
      <w:pPr>
        <w:spacing w:after="473"/>
        <w:ind w:right="1098"/>
      </w:pPr>
      <w:r>
        <w:t xml:space="preserve">The Bellman-Ford equation is not just an intellectual curiosity. It actually has significant practical importance: the solution to the Bellman-Ford equation provides the entries in node </w:t>
      </w:r>
      <w:r>
        <w:rPr>
          <w:rFonts w:ascii="Arial" w:eastAsia="Arial" w:hAnsi="Arial" w:cs="Arial"/>
          <w:i/>
        </w:rPr>
        <w:t>x</w:t>
      </w:r>
      <w:r>
        <w:t xml:space="preserve">’s forwarding table. To see this, let </w:t>
      </w:r>
      <w:r>
        <w:rPr>
          <w:rFonts w:ascii="Arial" w:eastAsia="Arial" w:hAnsi="Arial" w:cs="Arial"/>
          <w:i/>
        </w:rPr>
        <w:t>v*</w:t>
      </w:r>
      <w:r>
        <w:t xml:space="preserve"> be any neighboring node that achieves the minimum in </w:t>
      </w:r>
      <w:r>
        <w:rPr>
          <w:rFonts w:ascii="Arial" w:eastAsia="Arial" w:hAnsi="Arial" w:cs="Arial"/>
          <w:b/>
          <w:color w:val="1E7AB9"/>
        </w:rPr>
        <w:t>Equation 5.1</w:t>
      </w:r>
      <w:r>
        <w:t xml:space="preserve">. Then, if node </w:t>
      </w:r>
      <w:r>
        <w:rPr>
          <w:rFonts w:ascii="Arial" w:eastAsia="Arial" w:hAnsi="Arial" w:cs="Arial"/>
          <w:i/>
        </w:rPr>
        <w:t>x</w:t>
      </w:r>
      <w:r>
        <w:t xml:space="preserve"> wants to send a packet to node </w:t>
      </w:r>
      <w:r>
        <w:rPr>
          <w:rFonts w:ascii="Arial" w:eastAsia="Arial" w:hAnsi="Arial" w:cs="Arial"/>
          <w:i/>
        </w:rPr>
        <w:t>y</w:t>
      </w:r>
      <w:r>
        <w:t xml:space="preserve"> along a least-cost path, it should first forward the packet to node </w:t>
      </w:r>
      <w:r>
        <w:rPr>
          <w:rFonts w:ascii="Arial" w:eastAsia="Arial" w:hAnsi="Arial" w:cs="Arial"/>
          <w:i/>
        </w:rPr>
        <w:t>v*</w:t>
      </w:r>
      <w:r>
        <w:t xml:space="preserve">. Thus, node </w:t>
      </w:r>
      <w:r>
        <w:rPr>
          <w:rFonts w:ascii="Arial" w:eastAsia="Arial" w:hAnsi="Arial" w:cs="Arial"/>
          <w:i/>
        </w:rPr>
        <w:t>x</w:t>
      </w:r>
      <w:r>
        <w:t xml:space="preserve">’s forwarding table would specify node </w:t>
      </w:r>
      <w:r>
        <w:rPr>
          <w:rFonts w:ascii="Arial" w:eastAsia="Arial" w:hAnsi="Arial" w:cs="Arial"/>
          <w:i/>
        </w:rPr>
        <w:t>v*</w:t>
      </w:r>
      <w:r>
        <w:t xml:space="preserve"> as the next-hop router for the ultimate destination </w:t>
      </w:r>
      <w:r>
        <w:rPr>
          <w:rFonts w:ascii="Arial" w:eastAsia="Arial" w:hAnsi="Arial" w:cs="Arial"/>
          <w:i/>
        </w:rPr>
        <w:t>y</w:t>
      </w:r>
      <w:r>
        <w:t>. Another important practical contribution of the Bellman-Ford equation is that it suggests the form of the neighborto-neighbor communication that will take place in the DV algorithm.</w:t>
      </w:r>
    </w:p>
    <w:p w14:paraId="255A1CEE" w14:textId="77777777" w:rsidR="0025243D" w:rsidRDefault="0025243D">
      <w:pPr>
        <w:spacing w:after="470"/>
        <w:ind w:right="1211"/>
      </w:pPr>
      <w:r>
        <w:t xml:space="preserve">The basic idea is as follows. Each node </w:t>
      </w:r>
      <w:r>
        <w:rPr>
          <w:rFonts w:ascii="Arial" w:eastAsia="Arial" w:hAnsi="Arial" w:cs="Arial"/>
          <w:i/>
        </w:rPr>
        <w:t>x</w:t>
      </w:r>
      <w:r>
        <w:t xml:space="preserve"> begins with </w:t>
      </w:r>
      <w:r>
        <w:rPr>
          <w:rFonts w:ascii="Arial" w:eastAsia="Arial" w:hAnsi="Arial" w:cs="Arial"/>
          <w:i/>
        </w:rPr>
        <w:t>D</w:t>
      </w:r>
      <w:r>
        <w:rPr>
          <w:rFonts w:ascii="Arial" w:eastAsia="Arial" w:hAnsi="Arial" w:cs="Arial"/>
          <w:i/>
          <w:sz w:val="15"/>
        </w:rPr>
        <w:t>x</w:t>
      </w:r>
      <w:r>
        <w:t>(</w:t>
      </w:r>
      <w:r>
        <w:rPr>
          <w:rFonts w:ascii="Arial" w:eastAsia="Arial" w:hAnsi="Arial" w:cs="Arial"/>
          <w:i/>
        </w:rPr>
        <w:t>y</w:t>
      </w:r>
      <w:r>
        <w:t xml:space="preserve">), an estimate of the cost of the least-cost path from itself to node </w:t>
      </w:r>
      <w:r>
        <w:rPr>
          <w:rFonts w:ascii="Arial" w:eastAsia="Arial" w:hAnsi="Arial" w:cs="Arial"/>
          <w:i/>
        </w:rPr>
        <w:t>y</w:t>
      </w:r>
      <w:r>
        <w:t xml:space="preserve">, for all nodes, </w:t>
      </w:r>
      <w:r>
        <w:rPr>
          <w:rFonts w:ascii="Arial" w:eastAsia="Arial" w:hAnsi="Arial" w:cs="Arial"/>
          <w:i/>
        </w:rPr>
        <w:t>y</w:t>
      </w:r>
      <w:r>
        <w:t xml:space="preserve">, in </w:t>
      </w:r>
      <w:r>
        <w:rPr>
          <w:rFonts w:ascii="Arial" w:eastAsia="Arial" w:hAnsi="Arial" w:cs="Arial"/>
          <w:i/>
        </w:rPr>
        <w:t>N</w:t>
      </w:r>
      <w:r>
        <w:t xml:space="preserve">. Let Dx=[Dx(y): y in N] be node </w:t>
      </w:r>
      <w:r>
        <w:rPr>
          <w:rFonts w:ascii="Arial" w:eastAsia="Arial" w:hAnsi="Arial" w:cs="Arial"/>
          <w:i/>
        </w:rPr>
        <w:t>x</w:t>
      </w:r>
      <w:r>
        <w:t xml:space="preserve">’s distance vector, which is the vector of cost estimates from </w:t>
      </w:r>
      <w:r>
        <w:rPr>
          <w:rFonts w:ascii="Arial" w:eastAsia="Arial" w:hAnsi="Arial" w:cs="Arial"/>
          <w:i/>
        </w:rPr>
        <w:t>x</w:t>
      </w:r>
      <w:r>
        <w:t xml:space="preserve"> to all other nodes, </w:t>
      </w:r>
      <w:r>
        <w:rPr>
          <w:rFonts w:ascii="Arial" w:eastAsia="Arial" w:hAnsi="Arial" w:cs="Arial"/>
          <w:i/>
        </w:rPr>
        <w:t>y</w:t>
      </w:r>
      <w:r>
        <w:t xml:space="preserve">, in </w:t>
      </w:r>
      <w:r>
        <w:rPr>
          <w:rFonts w:ascii="Arial" w:eastAsia="Arial" w:hAnsi="Arial" w:cs="Arial"/>
          <w:i/>
        </w:rPr>
        <w:t>N.</w:t>
      </w:r>
      <w:r>
        <w:t xml:space="preserve"> With the DV algorithm, each node </w:t>
      </w:r>
      <w:r>
        <w:rPr>
          <w:rFonts w:ascii="Arial" w:eastAsia="Arial" w:hAnsi="Arial" w:cs="Arial"/>
          <w:i/>
        </w:rPr>
        <w:t>x</w:t>
      </w:r>
      <w:r>
        <w:t xml:space="preserve"> maintains the following routing information:</w:t>
      </w:r>
    </w:p>
    <w:p w14:paraId="0D14A5BD" w14:textId="77777777" w:rsidR="0025243D" w:rsidRDefault="0025243D">
      <w:pPr>
        <w:spacing w:after="133" w:line="259" w:lineRule="auto"/>
        <w:ind w:left="160" w:right="15"/>
      </w:pPr>
      <w:r>
        <w:rPr>
          <w:rFonts w:ascii="Calibri" w:eastAsia="Calibri" w:hAnsi="Calibri" w:cs="Calibri"/>
          <w:noProof/>
          <w:color w:val="000000"/>
          <w:sz w:val="22"/>
        </w:rPr>
        <mc:AlternateContent>
          <mc:Choice Requires="wpg">
            <w:drawing>
              <wp:anchor distT="0" distB="0" distL="114300" distR="114300" simplePos="0" relativeHeight="251711488" behindDoc="0" locked="0" layoutInCell="1" allowOverlap="1" wp14:anchorId="7CBCC90E" wp14:editId="717A13DF">
                <wp:simplePos x="0" y="0"/>
                <wp:positionH relativeFrom="column">
                  <wp:posOffset>96058</wp:posOffset>
                </wp:positionH>
                <wp:positionV relativeFrom="paragraph">
                  <wp:posOffset>32161</wp:posOffset>
                </wp:positionV>
                <wp:extent cx="57150" cy="342900"/>
                <wp:effectExtent l="0" t="0" r="0" b="0"/>
                <wp:wrapSquare wrapText="bothSides"/>
                <wp:docPr id="558009" name="Group 558009"/>
                <wp:cNvGraphicFramePr/>
                <a:graphic xmlns:a="http://schemas.openxmlformats.org/drawingml/2006/main">
                  <a:graphicData uri="http://schemas.microsoft.com/office/word/2010/wordprocessingGroup">
                    <wpg:wgp>
                      <wpg:cNvGrpSpPr/>
                      <wpg:grpSpPr>
                        <a:xfrm>
                          <a:off x="0" y="0"/>
                          <a:ext cx="57150" cy="342900"/>
                          <a:chOff x="0" y="0"/>
                          <a:chExt cx="57150" cy="342900"/>
                        </a:xfrm>
                      </wpg:grpSpPr>
                      <wps:wsp>
                        <wps:cNvPr id="27525" name="Shape 27525"/>
                        <wps:cNvSpPr/>
                        <wps:spPr>
                          <a:xfrm>
                            <a:off x="0" y="9525"/>
                            <a:ext cx="57150" cy="66675"/>
                          </a:xfrm>
                          <a:custGeom>
                            <a:avLst/>
                            <a:gdLst/>
                            <a:ahLst/>
                            <a:cxnLst/>
                            <a:rect l="0" t="0" r="0" b="0"/>
                            <a:pathLst>
                              <a:path w="57150" h="66675">
                                <a:moveTo>
                                  <a:pt x="28575" y="0"/>
                                </a:moveTo>
                                <a:cubicBezTo>
                                  <a:pt x="42863" y="0"/>
                                  <a:pt x="57150" y="9525"/>
                                  <a:pt x="57150" y="28575"/>
                                </a:cubicBezTo>
                                <a:cubicBezTo>
                                  <a:pt x="57150" y="66675"/>
                                  <a:pt x="0" y="66675"/>
                                  <a:pt x="0" y="28575"/>
                                </a:cubicBezTo>
                                <a:cubicBezTo>
                                  <a:pt x="0" y="9525"/>
                                  <a:pt x="14288" y="0"/>
                                  <a:pt x="28575" y="0"/>
                                </a:cubicBez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27526" name="Shape 27526"/>
                        <wps:cNvSpPr/>
                        <wps:spPr>
                          <a:xfrm>
                            <a:off x="0" y="0"/>
                            <a:ext cx="57150" cy="76200"/>
                          </a:xfrm>
                          <a:custGeom>
                            <a:avLst/>
                            <a:gdLst/>
                            <a:ahLst/>
                            <a:cxnLst/>
                            <a:rect l="0" t="0" r="0" b="0"/>
                            <a:pathLst>
                              <a:path w="57150" h="76200">
                                <a:moveTo>
                                  <a:pt x="57150" y="38100"/>
                                </a:moveTo>
                                <a:cubicBezTo>
                                  <a:pt x="57150" y="0"/>
                                  <a:pt x="0" y="0"/>
                                  <a:pt x="0" y="38100"/>
                                </a:cubicBezTo>
                                <a:cubicBezTo>
                                  <a:pt x="0" y="76200"/>
                                  <a:pt x="57150" y="76200"/>
                                  <a:pt x="57150" y="38100"/>
                                </a:cubicBezTo>
                                <a:close/>
                              </a:path>
                            </a:pathLst>
                          </a:custGeom>
                          <a:ln w="9525" cap="flat">
                            <a:miter lim="127000"/>
                          </a:ln>
                        </wps:spPr>
                        <wps:style>
                          <a:lnRef idx="1">
                            <a:srgbClr val="333333"/>
                          </a:lnRef>
                          <a:fillRef idx="0">
                            <a:srgbClr val="000000">
                              <a:alpha val="0"/>
                            </a:srgbClr>
                          </a:fillRef>
                          <a:effectRef idx="0">
                            <a:scrgbClr r="0" g="0" b="0"/>
                          </a:effectRef>
                          <a:fontRef idx="none"/>
                        </wps:style>
                        <wps:bodyPr/>
                      </wps:wsp>
                      <wps:wsp>
                        <wps:cNvPr id="27537" name="Shape 27537"/>
                        <wps:cNvSpPr/>
                        <wps:spPr>
                          <a:xfrm>
                            <a:off x="0" y="276225"/>
                            <a:ext cx="57150" cy="66675"/>
                          </a:xfrm>
                          <a:custGeom>
                            <a:avLst/>
                            <a:gdLst/>
                            <a:ahLst/>
                            <a:cxnLst/>
                            <a:rect l="0" t="0" r="0" b="0"/>
                            <a:pathLst>
                              <a:path w="57150" h="66675">
                                <a:moveTo>
                                  <a:pt x="28575" y="0"/>
                                </a:moveTo>
                                <a:cubicBezTo>
                                  <a:pt x="42863" y="0"/>
                                  <a:pt x="57150" y="9525"/>
                                  <a:pt x="57150" y="28575"/>
                                </a:cubicBezTo>
                                <a:cubicBezTo>
                                  <a:pt x="57150" y="66675"/>
                                  <a:pt x="0" y="66675"/>
                                  <a:pt x="0" y="28575"/>
                                </a:cubicBezTo>
                                <a:cubicBezTo>
                                  <a:pt x="0" y="9525"/>
                                  <a:pt x="14288" y="0"/>
                                  <a:pt x="28575" y="0"/>
                                </a:cubicBez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27538" name="Shape 27538"/>
                        <wps:cNvSpPr/>
                        <wps:spPr>
                          <a:xfrm>
                            <a:off x="0" y="266700"/>
                            <a:ext cx="57150" cy="76200"/>
                          </a:xfrm>
                          <a:custGeom>
                            <a:avLst/>
                            <a:gdLst/>
                            <a:ahLst/>
                            <a:cxnLst/>
                            <a:rect l="0" t="0" r="0" b="0"/>
                            <a:pathLst>
                              <a:path w="57150" h="76200">
                                <a:moveTo>
                                  <a:pt x="57150" y="38100"/>
                                </a:moveTo>
                                <a:cubicBezTo>
                                  <a:pt x="57150" y="0"/>
                                  <a:pt x="0" y="0"/>
                                  <a:pt x="0" y="38100"/>
                                </a:cubicBezTo>
                                <a:cubicBezTo>
                                  <a:pt x="0" y="76200"/>
                                  <a:pt x="57150" y="76200"/>
                                  <a:pt x="57150" y="38100"/>
                                </a:cubicBezTo>
                                <a:close/>
                              </a:path>
                            </a:pathLst>
                          </a:custGeom>
                          <a:ln w="9525" cap="flat">
                            <a:miter lim="127000"/>
                          </a:ln>
                        </wps:spPr>
                        <wps:style>
                          <a:lnRef idx="1">
                            <a:srgbClr val="333333"/>
                          </a:lnRef>
                          <a:fillRef idx="0">
                            <a:srgbClr val="000000">
                              <a:alpha val="0"/>
                            </a:srgbClr>
                          </a:fillRef>
                          <a:effectRef idx="0">
                            <a:scrgbClr r="0" g="0" b="0"/>
                          </a:effectRef>
                          <a:fontRef idx="none"/>
                        </wps:style>
                        <wps:bodyPr/>
                      </wps:wsp>
                    </wpg:wgp>
                  </a:graphicData>
                </a:graphic>
              </wp:anchor>
            </w:drawing>
          </mc:Choice>
          <mc:Fallback>
            <w:pict>
              <v:group w14:anchorId="7B14B77A" id="Group 558009" o:spid="_x0000_s1026" style="position:absolute;margin-left:7.55pt;margin-top:2.55pt;width:4.5pt;height:27pt;z-index:251711488" coordsize="57150,3429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">
                <v:shape id="Shape 27525" o:spid="_x0000_s1027" style="position:absolute;top:9525;width:57150;height:66675;visibility:visible;mso-wrap-style:square;v-text-anchor:top" coordsize="57150,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" path="m28575,c42863,,57150,9525,57150,28575,57150,66675,,66675,,28575,,9525,14288,,28575,xe" fillcolor="#333" stroked="f" strokeweight="0">
                  <v:stroke miterlimit="83231f" joinstyle="miter"/>
                  <v:path arrowok="t" textboxrect="0,0,57150,66675"/>
                </v:shape>
                <v:shape id="Shape 27526" o:spid="_x0000_s1028" style="position:absolute;width:57150;height:76200;visibility:visible;mso-wrap-style:square;v-text-anchor:top" coordsize="5715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" path="m57150,38100c57150,,,,,38100v,38100,57150,38100,57150,xe" filled="f" strokecolor="#333">
                  <v:stroke miterlimit="83231f" joinstyle="miter"/>
                  <v:path arrowok="t" textboxrect="0,0,57150,76200"/>
                </v:shape>
                <v:shape id="Shape 27537" o:spid="_x0000_s1029" style="position:absolute;top:276225;width:57150;height:66675;visibility:visible;mso-wrap-style:square;v-text-anchor:top" coordsize="57150,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" path="m28575,c42863,,57150,9525,57150,28575,57150,66675,,66675,,28575,,9525,14288,,28575,xe" fillcolor="#333" stroked="f" strokeweight="0">
                  <v:stroke miterlimit="83231f" joinstyle="miter"/>
                  <v:path arrowok="t" textboxrect="0,0,57150,66675"/>
                </v:shape>
                <v:shape id="Shape 27538" o:spid="_x0000_s1030" style="position:absolute;top:266700;width:57150;height:76200;visibility:visible;mso-wrap-style:square;v-text-anchor:top" coordsize="5715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" path="m57150,38100c57150,,,,,38100v,38100,57150,38100,57150,xe" filled="f" strokecolor="#333">
                  <v:stroke miterlimit="83231f" joinstyle="miter"/>
                  <v:path arrowok="t" textboxrect="0,0,57150,76200"/>
                </v:shape>
                <w10:wrap type="square"/>
              </v:group>
            </w:pict>
          </mc:Fallback>
        </mc:AlternateContent>
      </w:r>
      <w:r>
        <w:t xml:space="preserve">For each neighbor </w:t>
      </w:r>
      <w:r>
        <w:rPr>
          <w:rFonts w:ascii="Arial" w:eastAsia="Arial" w:hAnsi="Arial" w:cs="Arial"/>
          <w:i/>
        </w:rPr>
        <w:t>v</w:t>
      </w:r>
      <w:r>
        <w:t xml:space="preserve">, the cost </w:t>
      </w:r>
      <w:r>
        <w:rPr>
          <w:rFonts w:ascii="Arial" w:eastAsia="Arial" w:hAnsi="Arial" w:cs="Arial"/>
          <w:i/>
        </w:rPr>
        <w:t>c</w:t>
      </w:r>
      <w:r>
        <w:t>(</w:t>
      </w:r>
      <w:r>
        <w:rPr>
          <w:rFonts w:ascii="Arial" w:eastAsia="Arial" w:hAnsi="Arial" w:cs="Arial"/>
          <w:i/>
        </w:rPr>
        <w:t>x, v</w:t>
      </w:r>
      <w:r>
        <w:t xml:space="preserve">) from </w:t>
      </w:r>
      <w:r>
        <w:rPr>
          <w:rFonts w:ascii="Arial" w:eastAsia="Arial" w:hAnsi="Arial" w:cs="Arial"/>
          <w:i/>
        </w:rPr>
        <w:t>x</w:t>
      </w:r>
      <w:r>
        <w:t xml:space="preserve"> to directly attached neighbor, </w:t>
      </w:r>
      <w:r>
        <w:rPr>
          <w:rFonts w:ascii="Arial" w:eastAsia="Arial" w:hAnsi="Arial" w:cs="Arial"/>
          <w:i/>
        </w:rPr>
        <w:t>v</w:t>
      </w:r>
    </w:p>
    <w:p w14:paraId="6C26FDE1" w14:textId="77777777" w:rsidR="0025243D" w:rsidRDefault="0025243D">
      <w:pPr>
        <w:spacing w:after="35"/>
        <w:ind w:left="160" w:right="1152"/>
      </w:pPr>
      <w:r>
        <w:t xml:space="preserve">Node </w:t>
      </w:r>
      <w:r>
        <w:rPr>
          <w:rFonts w:ascii="Arial" w:eastAsia="Arial" w:hAnsi="Arial" w:cs="Arial"/>
          <w:i/>
        </w:rPr>
        <w:t>x</w:t>
      </w:r>
      <w:r>
        <w:t xml:space="preserve">’s distance vector, that is, Dx=[Dx(y): y in N], containing </w:t>
      </w:r>
      <w:r>
        <w:rPr>
          <w:rFonts w:ascii="Arial" w:eastAsia="Arial" w:hAnsi="Arial" w:cs="Arial"/>
          <w:i/>
        </w:rPr>
        <w:t>x</w:t>
      </w:r>
      <w:r>
        <w:t xml:space="preserve">’s estimate of its cost to all destinations, </w:t>
      </w:r>
      <w:r>
        <w:rPr>
          <w:rFonts w:ascii="Arial" w:eastAsia="Arial" w:hAnsi="Arial" w:cs="Arial"/>
          <w:i/>
        </w:rPr>
        <w:t>y</w:t>
      </w:r>
      <w:r>
        <w:t xml:space="preserve">, in </w:t>
      </w:r>
      <w:r>
        <w:rPr>
          <w:rFonts w:ascii="Arial" w:eastAsia="Arial" w:hAnsi="Arial" w:cs="Arial"/>
          <w:i/>
        </w:rPr>
        <w:t>N</w:t>
      </w:r>
    </w:p>
    <w:p w14:paraId="2EE67FC0" w14:textId="77777777" w:rsidR="0025243D" w:rsidRDefault="0025243D">
      <w:pPr>
        <w:ind w:left="160" w:right="15"/>
      </w:pPr>
      <w:r>
        <w:rPr>
          <w:rFonts w:ascii="Calibri" w:eastAsia="Calibri" w:hAnsi="Calibri" w:cs="Calibri"/>
          <w:noProof/>
          <w:color w:val="000000"/>
          <w:sz w:val="22"/>
        </w:rPr>
        <mc:AlternateContent>
          <mc:Choice Requires="wpg">
            <w:drawing>
              <wp:inline distT="0" distB="0" distL="0" distR="0" wp14:anchorId="73594087" wp14:editId="420D7840">
                <wp:extent cx="57150" cy="76200"/>
                <wp:effectExtent l="0" t="0" r="0" b="0"/>
                <wp:docPr id="558010" name="Group 558010"/>
                <wp:cNvGraphicFramePr/>
                <a:graphic xmlns:a="http://schemas.openxmlformats.org/drawingml/2006/main">
                  <a:graphicData uri="http://schemas.microsoft.com/office/word/2010/wordprocessingGroup">
                    <wpg:wgp>
                      <wpg:cNvGrpSpPr/>
                      <wpg:grpSpPr>
                        <a:xfrm>
                          <a:off x="0" y="0"/>
                          <a:ext cx="57150" cy="76200"/>
                          <a:chOff x="0" y="0"/>
                          <a:chExt cx="57150" cy="76200"/>
                        </a:xfrm>
                      </wpg:grpSpPr>
                      <wps:wsp>
                        <wps:cNvPr id="27549" name="Shape 27549"/>
                        <wps:cNvSpPr/>
                        <wps:spPr>
                          <a:xfrm>
                            <a:off x="0" y="9525"/>
                            <a:ext cx="57150" cy="66675"/>
                          </a:xfrm>
                          <a:custGeom>
                            <a:avLst/>
                            <a:gdLst/>
                            <a:ahLst/>
                            <a:cxnLst/>
                            <a:rect l="0" t="0" r="0" b="0"/>
                            <a:pathLst>
                              <a:path w="57150" h="66675">
                                <a:moveTo>
                                  <a:pt x="28575" y="0"/>
                                </a:moveTo>
                                <a:cubicBezTo>
                                  <a:pt x="42863" y="0"/>
                                  <a:pt x="57150" y="9525"/>
                                  <a:pt x="57150" y="28575"/>
                                </a:cubicBezTo>
                                <a:cubicBezTo>
                                  <a:pt x="57150" y="66675"/>
                                  <a:pt x="0" y="66675"/>
                                  <a:pt x="0" y="28575"/>
                                </a:cubicBezTo>
                                <a:cubicBezTo>
                                  <a:pt x="0" y="9525"/>
                                  <a:pt x="14288" y="0"/>
                                  <a:pt x="28575" y="0"/>
                                </a:cubicBez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27550" name="Shape 27550"/>
                        <wps:cNvSpPr/>
                        <wps:spPr>
                          <a:xfrm>
                            <a:off x="0" y="0"/>
                            <a:ext cx="57150" cy="76200"/>
                          </a:xfrm>
                          <a:custGeom>
                            <a:avLst/>
                            <a:gdLst/>
                            <a:ahLst/>
                            <a:cxnLst/>
                            <a:rect l="0" t="0" r="0" b="0"/>
                            <a:pathLst>
                              <a:path w="57150" h="76200">
                                <a:moveTo>
                                  <a:pt x="57150" y="38100"/>
                                </a:moveTo>
                                <a:cubicBezTo>
                                  <a:pt x="57150" y="0"/>
                                  <a:pt x="0" y="0"/>
                                  <a:pt x="0" y="38100"/>
                                </a:cubicBezTo>
                                <a:cubicBezTo>
                                  <a:pt x="0" y="76200"/>
                                  <a:pt x="57150" y="76200"/>
                                  <a:pt x="57150" y="38100"/>
                                </a:cubicBezTo>
                                <a:close/>
                              </a:path>
                            </a:pathLst>
                          </a:custGeom>
                          <a:ln w="9525" cap="flat">
                            <a:miter lim="127000"/>
                          </a:ln>
                        </wps:spPr>
                        <wps:style>
                          <a:lnRef idx="1">
                            <a:srgbClr val="333333"/>
                          </a:lnRef>
                          <a:fillRef idx="0">
                            <a:srgbClr val="000000">
                              <a:alpha val="0"/>
                            </a:srgbClr>
                          </a:fillRef>
                          <a:effectRef idx="0">
                            <a:scrgbClr r="0" g="0" b="0"/>
                          </a:effectRef>
                          <a:fontRef idx="none"/>
                        </wps:style>
                        <wps:bodyPr/>
                      </wps:wsp>
                    </wpg:wgp>
                  </a:graphicData>
                </a:graphic>
              </wp:inline>
            </w:drawing>
          </mc:Choice>
          <mc:Fallback>
            <w:pict>
              <v:group w14:anchorId="476DC490" id="Group 558010" o:spid="_x0000_s1026" style="width:4.5pt;height:6pt;mso-position-horizontal-relative:char;mso-position-vertical-relative:line" coordsize="57150,76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">
                <v:shape id="Shape 27549" o:spid="_x0000_s1027" style="position:absolute;top:9525;width:57150;height:66675;visibility:visible;mso-wrap-style:square;v-text-anchor:top" coordsize="57150,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" path="m28575,c42863,,57150,9525,57150,28575,57150,66675,,66675,,28575,,9525,14288,,28575,xe" fillcolor="#333" stroked="f" strokeweight="0">
                  <v:stroke miterlimit="83231f" joinstyle="miter"/>
                  <v:path arrowok="t" textboxrect="0,0,57150,66675"/>
                </v:shape>
                <v:shape id="Shape 27550" o:spid="_x0000_s1028" style="position:absolute;width:57150;height:76200;visibility:visible;mso-wrap-style:square;v-text-anchor:top" coordsize="5715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" path="m57150,38100c57150,,,,,38100v,38100,57150,38100,57150,xe" filled="f" strokecolor="#333">
                  <v:stroke miterlimit="83231f" joinstyle="miter"/>
                  <v:path arrowok="t" textboxrect="0,0,57150,76200"/>
                </v:shape>
                <w10:anchorlock/>
              </v:group>
            </w:pict>
          </mc:Fallback>
        </mc:AlternateContent>
      </w:r>
      <w:r>
        <w:t xml:space="preserve"> The distance vectors of each of its neighbors, that is, Dv=[Dv(y): y in N] for each neighbor </w:t>
      </w:r>
      <w:r>
        <w:rPr>
          <w:rFonts w:ascii="Arial" w:eastAsia="Arial" w:hAnsi="Arial" w:cs="Arial"/>
          <w:i/>
        </w:rPr>
        <w:t>v</w:t>
      </w:r>
      <w:r>
        <w:t xml:space="preserve"> of </w:t>
      </w:r>
      <w:r>
        <w:rPr>
          <w:rFonts w:ascii="Arial" w:eastAsia="Arial" w:hAnsi="Arial" w:cs="Arial"/>
          <w:i/>
        </w:rPr>
        <w:t>x</w:t>
      </w:r>
    </w:p>
    <w:p w14:paraId="5BBFA883" w14:textId="77777777" w:rsidR="0025243D" w:rsidRDefault="0025243D">
      <w:pPr>
        <w:spacing w:after="472"/>
        <w:ind w:right="1223"/>
      </w:pPr>
      <w:r>
        <w:t xml:space="preserve">In the distributed, asynchronous algorithm, from time to time, each node sends a copy of its distance vector to each of its neighbors. When a node </w:t>
      </w:r>
      <w:r>
        <w:rPr>
          <w:rFonts w:ascii="Arial" w:eastAsia="Arial" w:hAnsi="Arial" w:cs="Arial"/>
          <w:i/>
        </w:rPr>
        <w:t>x</w:t>
      </w:r>
      <w:r>
        <w:t xml:space="preserve"> receives a new distance vector from any of its neighbors </w:t>
      </w:r>
      <w:r>
        <w:rPr>
          <w:rFonts w:ascii="Arial" w:eastAsia="Arial" w:hAnsi="Arial" w:cs="Arial"/>
          <w:i/>
        </w:rPr>
        <w:t>w</w:t>
      </w:r>
      <w:r>
        <w:t xml:space="preserve">, it saves </w:t>
      </w:r>
      <w:r>
        <w:rPr>
          <w:rFonts w:ascii="Arial" w:eastAsia="Arial" w:hAnsi="Arial" w:cs="Arial"/>
          <w:i/>
        </w:rPr>
        <w:t>w</w:t>
      </w:r>
      <w:r>
        <w:t>’s distance vector, and then uses the Bellman-Ford equation to update its own distance vector as follows:</w:t>
      </w:r>
    </w:p>
    <w:p w14:paraId="62B09988" w14:textId="77777777" w:rsidR="0025243D" w:rsidRDefault="0025243D">
      <w:pPr>
        <w:ind w:right="15"/>
      </w:pPr>
      <w:r>
        <w:t>Dx(y)=minv{c(x,v)+Dv(y)}</w:t>
      </w:r>
      <w:r>
        <w:rPr>
          <w:rFonts w:ascii="Arial" w:eastAsia="Arial" w:hAnsi="Arial" w:cs="Arial"/>
        </w:rPr>
        <w:t>      </w:t>
      </w:r>
      <w:r>
        <w:t>for each node y in N</w:t>
      </w:r>
    </w:p>
    <w:p w14:paraId="2BFEDE7C" w14:textId="77777777" w:rsidR="0025243D" w:rsidRDefault="0025243D">
      <w:pPr>
        <w:ind w:right="15"/>
      </w:pPr>
      <w:r>
        <w:t xml:space="preserve">If node </w:t>
      </w:r>
      <w:r>
        <w:rPr>
          <w:rFonts w:ascii="Arial" w:eastAsia="Arial" w:hAnsi="Arial" w:cs="Arial"/>
          <w:i/>
        </w:rPr>
        <w:t>x</w:t>
      </w:r>
      <w:r>
        <w:t xml:space="preserve">’s distance vector has changed as a result of this update step, node </w:t>
      </w:r>
      <w:r>
        <w:rPr>
          <w:rFonts w:ascii="Arial" w:eastAsia="Arial" w:hAnsi="Arial" w:cs="Arial"/>
          <w:i/>
        </w:rPr>
        <w:t>x</w:t>
      </w:r>
      <w:r>
        <w:t xml:space="preserve"> will then send its updated distance vector to each of its neighbors, which can in turn update their own distance vectors. Miraculously enough, as long as all the nodes continue to exchange their distance vectors in an asynchronous fashion, each cost estimate </w:t>
      </w:r>
      <w:r>
        <w:rPr>
          <w:rFonts w:ascii="Arial" w:eastAsia="Arial" w:hAnsi="Arial" w:cs="Arial"/>
          <w:i/>
        </w:rPr>
        <w:t>D</w:t>
      </w:r>
      <w:r>
        <w:rPr>
          <w:rFonts w:ascii="Arial" w:eastAsia="Arial" w:hAnsi="Arial" w:cs="Arial"/>
          <w:i/>
          <w:sz w:val="15"/>
        </w:rPr>
        <w:t>x</w:t>
      </w:r>
      <w:r>
        <w:t>(</w:t>
      </w:r>
      <w:r>
        <w:rPr>
          <w:rFonts w:ascii="Arial" w:eastAsia="Arial" w:hAnsi="Arial" w:cs="Arial"/>
          <w:i/>
        </w:rPr>
        <w:t>y</w:t>
      </w:r>
      <w:r>
        <w:t xml:space="preserve">) converges to </w:t>
      </w:r>
      <w:r>
        <w:rPr>
          <w:rFonts w:ascii="Arial" w:eastAsia="Arial" w:hAnsi="Arial" w:cs="Arial"/>
          <w:i/>
        </w:rPr>
        <w:t>d</w:t>
      </w:r>
      <w:r>
        <w:rPr>
          <w:rFonts w:ascii="Arial" w:eastAsia="Arial" w:hAnsi="Arial" w:cs="Arial"/>
          <w:i/>
          <w:sz w:val="15"/>
        </w:rPr>
        <w:t>x</w:t>
      </w:r>
      <w:r>
        <w:t>(</w:t>
      </w:r>
      <w:r>
        <w:rPr>
          <w:rFonts w:ascii="Arial" w:eastAsia="Arial" w:hAnsi="Arial" w:cs="Arial"/>
          <w:i/>
        </w:rPr>
        <w:t>y</w:t>
      </w:r>
      <w:r>
        <w:t xml:space="preserve">), the actual cost of the least-cost path from node </w:t>
      </w:r>
      <w:r>
        <w:rPr>
          <w:rFonts w:ascii="Arial" w:eastAsia="Arial" w:hAnsi="Arial" w:cs="Arial"/>
          <w:i/>
        </w:rPr>
        <w:t>x</w:t>
      </w:r>
      <w:r>
        <w:t xml:space="preserve"> to node </w:t>
      </w:r>
      <w:r>
        <w:rPr>
          <w:rFonts w:ascii="Arial" w:eastAsia="Arial" w:hAnsi="Arial" w:cs="Arial"/>
          <w:i/>
        </w:rPr>
        <w:t xml:space="preserve">y </w:t>
      </w:r>
      <w:r>
        <w:rPr>
          <w:rFonts w:ascii="Arial" w:eastAsia="Arial" w:hAnsi="Arial" w:cs="Arial"/>
          <w:b/>
          <w:color w:val="1E7AB9"/>
        </w:rPr>
        <w:t>[Bertsekas 1991]</w:t>
      </w:r>
      <w:r>
        <w:t>!</w:t>
      </w:r>
    </w:p>
    <w:p w14:paraId="6BA9F9FC" w14:textId="77777777" w:rsidR="0025243D" w:rsidRDefault="0025243D">
      <w:pPr>
        <w:spacing w:after="0" w:line="724" w:lineRule="auto"/>
        <w:ind w:left="12" w:right="9431" w:hanging="10"/>
      </w:pPr>
      <w:r>
        <w:rPr>
          <w:rFonts w:ascii="Arial" w:eastAsia="Arial" w:hAnsi="Arial" w:cs="Arial"/>
          <w:i/>
          <w:color w:val="585858"/>
        </w:rPr>
        <w:t xml:space="preserve">Distance-Vector (DV) Algorithm </w:t>
      </w:r>
      <w:r>
        <w:t xml:space="preserve">At each node, </w:t>
      </w:r>
      <w:r>
        <w:rPr>
          <w:rFonts w:ascii="Arial" w:eastAsia="Arial" w:hAnsi="Arial" w:cs="Arial"/>
          <w:i/>
        </w:rPr>
        <w:t>x</w:t>
      </w:r>
      <w:r>
        <w:t>:</w:t>
      </w:r>
    </w:p>
    <w:p w14:paraId="72E82890" w14:textId="77777777" w:rsidR="0025243D" w:rsidRDefault="0025243D">
      <w:pPr>
        <w:spacing w:after="473" w:line="259" w:lineRule="auto"/>
        <w:ind w:left="1"/>
      </w:pPr>
      <w:r>
        <w:rPr>
          <w:rFonts w:ascii="Calibri" w:eastAsia="Calibri" w:hAnsi="Calibri" w:cs="Calibri"/>
          <w:noProof/>
          <w:color w:val="000000"/>
          <w:sz w:val="22"/>
        </w:rPr>
        <mc:AlternateContent>
          <mc:Choice Requires="wpg">
            <w:drawing>
              <wp:inline distT="0" distB="0" distL="0" distR="0" wp14:anchorId="19CAF6CF" wp14:editId="1A6B2896">
                <wp:extent cx="7639054" cy="5686434"/>
                <wp:effectExtent l="0" t="0" r="0" b="0"/>
                <wp:docPr id="556132" name="Group 556132"/>
                <wp:cNvGraphicFramePr/>
                <a:graphic xmlns:a="http://schemas.openxmlformats.org/drawingml/2006/main">
                  <a:graphicData uri="http://schemas.microsoft.com/office/word/2010/wordprocessingGroup">
                    <wpg:wgp>
                      <wpg:cNvGrpSpPr/>
                      <wpg:grpSpPr>
                        <a:xfrm>
                          <a:off x="0" y="0"/>
                          <a:ext cx="7639054" cy="5686434"/>
                          <a:chOff x="0" y="0"/>
                          <a:chExt cx="7639054" cy="5686434"/>
                        </a:xfrm>
                      </wpg:grpSpPr>
                      <wps:wsp>
                        <wps:cNvPr id="27604" name="Shape 27604"/>
                        <wps:cNvSpPr/>
                        <wps:spPr>
                          <a:xfrm>
                            <a:off x="4" y="5"/>
                            <a:ext cx="7639050" cy="9538"/>
                          </a:xfrm>
                          <a:custGeom>
                            <a:avLst/>
                            <a:gdLst/>
                            <a:ahLst/>
                            <a:cxnLst/>
                            <a:rect l="0" t="0" r="0" b="0"/>
                            <a:pathLst>
                              <a:path w="7639050" h="9538">
                                <a:moveTo>
                                  <a:pt x="0" y="0"/>
                                </a:moveTo>
                                <a:lnTo>
                                  <a:pt x="7639050" y="0"/>
                                </a:lnTo>
                                <a:lnTo>
                                  <a:pt x="7629525" y="9538"/>
                                </a:lnTo>
                                <a:lnTo>
                                  <a:pt x="9525" y="9538"/>
                                </a:lnTo>
                                <a:lnTo>
                                  <a:pt x="0" y="0"/>
                                </a:lnTo>
                                <a:close/>
                              </a:path>
                            </a:pathLst>
                          </a:custGeom>
                          <a:ln w="0" cap="flat">
                            <a:miter lim="127000"/>
                          </a:ln>
                        </wps:spPr>
                        <wps:style>
                          <a:lnRef idx="0">
                            <a:srgbClr val="000000">
                              <a:alpha val="0"/>
                            </a:srgbClr>
                          </a:lnRef>
                          <a:fillRef idx="1">
                            <a:srgbClr val="A78E8E"/>
                          </a:fillRef>
                          <a:effectRef idx="0">
                            <a:scrgbClr r="0" g="0" b="0"/>
                          </a:effectRef>
                          <a:fontRef idx="none"/>
                        </wps:style>
                        <wps:bodyPr/>
                      </wps:wsp>
                      <wps:wsp>
                        <wps:cNvPr id="27605" name="Shape 27605"/>
                        <wps:cNvSpPr/>
                        <wps:spPr>
                          <a:xfrm>
                            <a:off x="0" y="5676909"/>
                            <a:ext cx="7639050" cy="9525"/>
                          </a:xfrm>
                          <a:custGeom>
                            <a:avLst/>
                            <a:gdLst/>
                            <a:ahLst/>
                            <a:cxnLst/>
                            <a:rect l="0" t="0" r="0" b="0"/>
                            <a:pathLst>
                              <a:path w="7639050" h="9525">
                                <a:moveTo>
                                  <a:pt x="9525" y="0"/>
                                </a:moveTo>
                                <a:lnTo>
                                  <a:pt x="7629525" y="0"/>
                                </a:lnTo>
                                <a:lnTo>
                                  <a:pt x="7639050" y="9525"/>
                                </a:lnTo>
                                <a:lnTo>
                                  <a:pt x="0" y="9525"/>
                                </a:lnTo>
                                <a:lnTo>
                                  <a:pt x="9525" y="0"/>
                                </a:lnTo>
                                <a:close/>
                              </a:path>
                            </a:pathLst>
                          </a:custGeom>
                          <a:ln w="0" cap="flat">
                            <a:miter lim="127000"/>
                          </a:ln>
                        </wps:spPr>
                        <wps:style>
                          <a:lnRef idx="0">
                            <a:srgbClr val="000000">
                              <a:alpha val="0"/>
                            </a:srgbClr>
                          </a:lnRef>
                          <a:fillRef idx="1">
                            <a:srgbClr val="A78E8E"/>
                          </a:fillRef>
                          <a:effectRef idx="0">
                            <a:scrgbClr r="0" g="0" b="0"/>
                          </a:effectRef>
                          <a:fontRef idx="none"/>
                        </wps:style>
                        <wps:bodyPr/>
                      </wps:wsp>
                      <wps:wsp>
                        <wps:cNvPr id="27606" name="Shape 27606"/>
                        <wps:cNvSpPr/>
                        <wps:spPr>
                          <a:xfrm>
                            <a:off x="4" y="5"/>
                            <a:ext cx="9525" cy="5686425"/>
                          </a:xfrm>
                          <a:custGeom>
                            <a:avLst/>
                            <a:gdLst/>
                            <a:ahLst/>
                            <a:cxnLst/>
                            <a:rect l="0" t="0" r="0" b="0"/>
                            <a:pathLst>
                              <a:path w="9525" h="5686425">
                                <a:moveTo>
                                  <a:pt x="0" y="0"/>
                                </a:moveTo>
                                <a:lnTo>
                                  <a:pt x="9525" y="9538"/>
                                </a:lnTo>
                                <a:lnTo>
                                  <a:pt x="9525" y="5676900"/>
                                </a:lnTo>
                                <a:lnTo>
                                  <a:pt x="0" y="5686425"/>
                                </a:lnTo>
                                <a:lnTo>
                                  <a:pt x="0" y="0"/>
                                </a:lnTo>
                                <a:close/>
                              </a:path>
                            </a:pathLst>
                          </a:custGeom>
                          <a:ln w="0" cap="flat">
                            <a:miter lim="127000"/>
                          </a:ln>
                        </wps:spPr>
                        <wps:style>
                          <a:lnRef idx="0">
                            <a:srgbClr val="000000">
                              <a:alpha val="0"/>
                            </a:srgbClr>
                          </a:lnRef>
                          <a:fillRef idx="1">
                            <a:srgbClr val="A78E8E"/>
                          </a:fillRef>
                          <a:effectRef idx="0">
                            <a:scrgbClr r="0" g="0" b="0"/>
                          </a:effectRef>
                          <a:fontRef idx="none"/>
                        </wps:style>
                        <wps:bodyPr/>
                      </wps:wsp>
                      <wps:wsp>
                        <wps:cNvPr id="27607" name="Shape 27607"/>
                        <wps:cNvSpPr/>
                        <wps:spPr>
                          <a:xfrm>
                            <a:off x="7629529" y="0"/>
                            <a:ext cx="9525" cy="5686425"/>
                          </a:xfrm>
                          <a:custGeom>
                            <a:avLst/>
                            <a:gdLst/>
                            <a:ahLst/>
                            <a:cxnLst/>
                            <a:rect l="0" t="0" r="0" b="0"/>
                            <a:pathLst>
                              <a:path w="9525" h="5686425">
                                <a:moveTo>
                                  <a:pt x="9525" y="0"/>
                                </a:moveTo>
                                <a:lnTo>
                                  <a:pt x="9525" y="5686425"/>
                                </a:lnTo>
                                <a:lnTo>
                                  <a:pt x="0" y="5676913"/>
                                </a:lnTo>
                                <a:lnTo>
                                  <a:pt x="0" y="9538"/>
                                </a:lnTo>
                                <a:lnTo>
                                  <a:pt x="9525" y="0"/>
                                </a:lnTo>
                                <a:close/>
                              </a:path>
                            </a:pathLst>
                          </a:custGeom>
                          <a:ln w="0" cap="flat">
                            <a:miter lim="127000"/>
                          </a:ln>
                        </wps:spPr>
                        <wps:style>
                          <a:lnRef idx="0">
                            <a:srgbClr val="000000">
                              <a:alpha val="0"/>
                            </a:srgbClr>
                          </a:lnRef>
                          <a:fillRef idx="1">
                            <a:srgbClr val="A78E8E"/>
                          </a:fillRef>
                          <a:effectRef idx="0">
                            <a:scrgbClr r="0" g="0" b="0"/>
                          </a:effectRef>
                          <a:fontRef idx="none"/>
                        </wps:style>
                        <wps:bodyPr/>
                      </wps:wsp>
                      <wps:wsp>
                        <wps:cNvPr id="555736" name="Rectangle 555736"/>
                        <wps:cNvSpPr/>
                        <wps:spPr>
                          <a:xfrm>
                            <a:off x="333566" y="310517"/>
                            <a:ext cx="129216" cy="196642"/>
                          </a:xfrm>
                          <a:prstGeom prst="rect">
                            <a:avLst/>
                          </a:prstGeom>
                          <a:ln>
                            <a:noFill/>
                          </a:ln>
                        </wps:spPr>
                        <wps:txbx>
                          <w:txbxContent>
                            <w:p w14:paraId="3894BC0A" w14:textId="77777777" w:rsidR="0025243D" w:rsidRDefault="0025243D">
                              <w:pPr>
                                <w:spacing w:line="259" w:lineRule="auto"/>
                              </w:pPr>
                              <w:r>
                                <w:rPr>
                                  <w:rFonts w:ascii="Courier New" w:eastAsia="Courier New" w:hAnsi="Courier New" w:cs="Courier New"/>
                                  <w:i/>
                                  <w:color w:val="468173"/>
                                </w:rPr>
                                <w:t>1</w:t>
                              </w:r>
                            </w:p>
                          </w:txbxContent>
                        </wps:txbx>
                        <wps:bodyPr horzOverflow="overflow" vert="horz" lIns="0" tIns="0" rIns="0" bIns="0" rtlCol="0">
                          <a:noAutofit/>
                        </wps:bodyPr>
                      </wps:wsp>
                      <wps:wsp>
                        <wps:cNvPr id="555737" name="Rectangle 555737"/>
                        <wps:cNvSpPr/>
                        <wps:spPr>
                          <a:xfrm>
                            <a:off x="430721" y="310517"/>
                            <a:ext cx="258432" cy="196642"/>
                          </a:xfrm>
                          <a:prstGeom prst="rect">
                            <a:avLst/>
                          </a:prstGeom>
                          <a:ln>
                            <a:noFill/>
                          </a:ln>
                        </wps:spPr>
                        <wps:txbx>
                          <w:txbxContent>
                            <w:p w14:paraId="0E80F741" w14:textId="77777777" w:rsidR="0025243D" w:rsidRDefault="0025243D">
                              <w:pPr>
                                <w:spacing w:line="259" w:lineRule="auto"/>
                              </w:pPr>
                              <w:r>
                                <w:rPr>
                                  <w:rFonts w:ascii="Courier New" w:eastAsia="Courier New" w:hAnsi="Courier New" w:cs="Courier New"/>
                                  <w:i/>
                                  <w:color w:val="468173"/>
                                </w:rPr>
                                <w:t xml:space="preserve">  </w:t>
                              </w:r>
                            </w:p>
                          </w:txbxContent>
                        </wps:txbx>
                        <wps:bodyPr horzOverflow="overflow" vert="horz" lIns="0" tIns="0" rIns="0" bIns="0" rtlCol="0">
                          <a:noAutofit/>
                        </wps:bodyPr>
                      </wps:wsp>
                      <wps:wsp>
                        <wps:cNvPr id="27629" name="Rectangle 27629"/>
                        <wps:cNvSpPr/>
                        <wps:spPr>
                          <a:xfrm>
                            <a:off x="625030" y="335695"/>
                            <a:ext cx="1938242" cy="201059"/>
                          </a:xfrm>
                          <a:prstGeom prst="rect">
                            <a:avLst/>
                          </a:prstGeom>
                          <a:ln>
                            <a:noFill/>
                          </a:ln>
                        </wps:spPr>
                        <wps:txbx>
                          <w:txbxContent>
                            <w:p w14:paraId="2C3AE1C4" w14:textId="77777777" w:rsidR="0025243D" w:rsidRDefault="0025243D">
                              <w:pPr>
                                <w:spacing w:line="259" w:lineRule="auto"/>
                              </w:pPr>
                              <w:r>
                                <w:rPr>
                                  <w:rFonts w:ascii="Courier New" w:eastAsia="Courier New" w:hAnsi="Courier New" w:cs="Courier New"/>
                                  <w:b/>
                                  <w:i/>
                                  <w:color w:val="468173"/>
                                </w:rPr>
                                <w:t>Initialization:</w:t>
                              </w:r>
                            </w:p>
                          </w:txbxContent>
                        </wps:txbx>
                        <wps:bodyPr horzOverflow="overflow" vert="horz" lIns="0" tIns="0" rIns="0" bIns="0" rtlCol="0">
                          <a:noAutofit/>
                        </wps:bodyPr>
                      </wps:wsp>
                      <wps:wsp>
                        <wps:cNvPr id="555738" name="Rectangle 555738"/>
                        <wps:cNvSpPr/>
                        <wps:spPr>
                          <a:xfrm>
                            <a:off x="314458" y="605707"/>
                            <a:ext cx="129216" cy="196642"/>
                          </a:xfrm>
                          <a:prstGeom prst="rect">
                            <a:avLst/>
                          </a:prstGeom>
                          <a:ln>
                            <a:noFill/>
                          </a:ln>
                        </wps:spPr>
                        <wps:txbx>
                          <w:txbxContent>
                            <w:p w14:paraId="4E585F7F" w14:textId="77777777" w:rsidR="0025243D" w:rsidRDefault="0025243D">
                              <w:pPr>
                                <w:spacing w:line="259" w:lineRule="auto"/>
                              </w:pPr>
                              <w:r>
                                <w:rPr>
                                  <w:rFonts w:ascii="Courier New" w:eastAsia="Courier New" w:hAnsi="Courier New" w:cs="Courier New"/>
                                  <w:i/>
                                  <w:color w:val="468173"/>
                                </w:rPr>
                                <w:t>2</w:t>
                              </w:r>
                            </w:p>
                          </w:txbxContent>
                        </wps:txbx>
                        <wps:bodyPr horzOverflow="overflow" vert="horz" lIns="0" tIns="0" rIns="0" bIns="0" rtlCol="0">
                          <a:noAutofit/>
                        </wps:bodyPr>
                      </wps:wsp>
                      <wps:wsp>
                        <wps:cNvPr id="555740" name="Rectangle 555740"/>
                        <wps:cNvSpPr/>
                        <wps:spPr>
                          <a:xfrm>
                            <a:off x="411613" y="605707"/>
                            <a:ext cx="4005701" cy="196642"/>
                          </a:xfrm>
                          <a:prstGeom prst="rect">
                            <a:avLst/>
                          </a:prstGeom>
                          <a:ln>
                            <a:noFill/>
                          </a:ln>
                        </wps:spPr>
                        <wps:txbx>
                          <w:txbxContent>
                            <w:p w14:paraId="5492D267" w14:textId="77777777" w:rsidR="0025243D" w:rsidRDefault="0025243D">
                              <w:pPr>
                                <w:spacing w:line="259" w:lineRule="auto"/>
                              </w:pPr>
                              <w:r>
                                <w:rPr>
                                  <w:rFonts w:ascii="Courier New" w:eastAsia="Courier New" w:hAnsi="Courier New" w:cs="Courier New"/>
                                  <w:i/>
                                  <w:color w:val="468173"/>
                                </w:rPr>
                                <w:t xml:space="preserve">    for all destinations y in N</w:t>
                              </w:r>
                            </w:p>
                          </w:txbxContent>
                        </wps:txbx>
                        <wps:bodyPr horzOverflow="overflow" vert="horz" lIns="0" tIns="0" rIns="0" bIns="0" rtlCol="0">
                          <a:noAutofit/>
                        </wps:bodyPr>
                      </wps:wsp>
                      <wps:wsp>
                        <wps:cNvPr id="555739" name="Rectangle 555739"/>
                        <wps:cNvSpPr/>
                        <wps:spPr>
                          <a:xfrm>
                            <a:off x="3423418" y="605707"/>
                            <a:ext cx="129217" cy="196642"/>
                          </a:xfrm>
                          <a:prstGeom prst="rect">
                            <a:avLst/>
                          </a:prstGeom>
                          <a:ln>
                            <a:noFill/>
                          </a:ln>
                        </wps:spPr>
                        <wps:txbx>
                          <w:txbxContent>
                            <w:p w14:paraId="2504F44D" w14:textId="77777777" w:rsidR="0025243D" w:rsidRDefault="0025243D">
                              <w:pPr>
                                <w:spacing w:line="259" w:lineRule="auto"/>
                              </w:pPr>
                              <w:r>
                                <w:rPr>
                                  <w:rFonts w:ascii="Courier New" w:eastAsia="Courier New" w:hAnsi="Courier New" w:cs="Courier New"/>
                                  <w:i/>
                                  <w:color w:val="468173"/>
                                </w:rPr>
                                <w:t>:</w:t>
                              </w:r>
                            </w:p>
                          </w:txbxContent>
                        </wps:txbx>
                        <wps:bodyPr horzOverflow="overflow" vert="horz" lIns="0" tIns="0" rIns="0" bIns="0" rtlCol="0">
                          <a:noAutofit/>
                        </wps:bodyPr>
                      </wps:wsp>
                      <wps:wsp>
                        <wps:cNvPr id="555741" name="Rectangle 555741"/>
                        <wps:cNvSpPr/>
                        <wps:spPr>
                          <a:xfrm>
                            <a:off x="314458" y="853290"/>
                            <a:ext cx="129216" cy="196642"/>
                          </a:xfrm>
                          <a:prstGeom prst="rect">
                            <a:avLst/>
                          </a:prstGeom>
                          <a:ln>
                            <a:noFill/>
                          </a:ln>
                        </wps:spPr>
                        <wps:txbx>
                          <w:txbxContent>
                            <w:p w14:paraId="53B96B27" w14:textId="77777777" w:rsidR="0025243D" w:rsidRDefault="0025243D">
                              <w:pPr>
                                <w:spacing w:line="259" w:lineRule="auto"/>
                              </w:pPr>
                              <w:r>
                                <w:rPr>
                                  <w:rFonts w:ascii="Courier New" w:eastAsia="Courier New" w:hAnsi="Courier New" w:cs="Courier New"/>
                                  <w:i/>
                                  <w:color w:val="468173"/>
                                </w:rPr>
                                <w:t>3</w:t>
                              </w:r>
                            </w:p>
                          </w:txbxContent>
                        </wps:txbx>
                        <wps:bodyPr horzOverflow="overflow" vert="horz" lIns="0" tIns="0" rIns="0" bIns="0" rtlCol="0">
                          <a:noAutofit/>
                        </wps:bodyPr>
                      </wps:wsp>
                      <wps:wsp>
                        <wps:cNvPr id="555742" name="Rectangle 555742"/>
                        <wps:cNvSpPr/>
                        <wps:spPr>
                          <a:xfrm>
                            <a:off x="411613" y="853290"/>
                            <a:ext cx="1033729" cy="196642"/>
                          </a:xfrm>
                          <a:prstGeom prst="rect">
                            <a:avLst/>
                          </a:prstGeom>
                          <a:ln>
                            <a:noFill/>
                          </a:ln>
                        </wps:spPr>
                        <wps:txbx>
                          <w:txbxContent>
                            <w:p w14:paraId="2CCC4BEB" w14:textId="77777777" w:rsidR="0025243D" w:rsidRDefault="0025243D">
                              <w:pPr>
                                <w:spacing w:line="259" w:lineRule="auto"/>
                              </w:pPr>
                              <w:r>
                                <w:rPr>
                                  <w:rFonts w:ascii="Courier New" w:eastAsia="Courier New" w:hAnsi="Courier New" w:cs="Courier New"/>
                                  <w:i/>
                                  <w:color w:val="468173"/>
                                </w:rPr>
                                <w:t xml:space="preserve">       D</w:t>
                              </w:r>
                            </w:p>
                          </w:txbxContent>
                        </wps:txbx>
                        <wps:bodyPr horzOverflow="overflow" vert="horz" lIns="0" tIns="0" rIns="0" bIns="0" rtlCol="0">
                          <a:noAutofit/>
                        </wps:bodyPr>
                      </wps:wsp>
                      <wps:wsp>
                        <wps:cNvPr id="555743" name="Rectangle 555743"/>
                        <wps:cNvSpPr/>
                        <wps:spPr>
                          <a:xfrm>
                            <a:off x="1246175" y="853290"/>
                            <a:ext cx="129216" cy="196642"/>
                          </a:xfrm>
                          <a:prstGeom prst="rect">
                            <a:avLst/>
                          </a:prstGeom>
                          <a:ln>
                            <a:noFill/>
                          </a:ln>
                        </wps:spPr>
                        <wps:txbx>
                          <w:txbxContent>
                            <w:p w14:paraId="0F7E5FD5" w14:textId="77777777" w:rsidR="0025243D" w:rsidRDefault="0025243D">
                              <w:pPr>
                                <w:spacing w:line="259" w:lineRule="auto"/>
                              </w:pPr>
                              <w:r>
                                <w:rPr>
                                  <w:rFonts w:ascii="Courier New" w:eastAsia="Courier New" w:hAnsi="Courier New" w:cs="Courier New"/>
                                  <w:i/>
                                  <w:color w:val="468173"/>
                                </w:rPr>
                                <w:t>(</w:t>
                              </w:r>
                            </w:p>
                          </w:txbxContent>
                        </wps:txbx>
                        <wps:bodyPr horzOverflow="overflow" vert="horz" lIns="0" tIns="0" rIns="0" bIns="0" rtlCol="0">
                          <a:noAutofit/>
                        </wps:bodyPr>
                      </wps:wsp>
                      <wps:wsp>
                        <wps:cNvPr id="555744" name="Rectangle 555744"/>
                        <wps:cNvSpPr/>
                        <wps:spPr>
                          <a:xfrm>
                            <a:off x="1343330" y="853290"/>
                            <a:ext cx="6590024" cy="196642"/>
                          </a:xfrm>
                          <a:prstGeom prst="rect">
                            <a:avLst/>
                          </a:prstGeom>
                          <a:ln>
                            <a:noFill/>
                          </a:ln>
                        </wps:spPr>
                        <wps:txbx>
                          <w:txbxContent>
                            <w:p w14:paraId="7132A03A" w14:textId="77777777" w:rsidR="0025243D" w:rsidRDefault="0025243D">
                              <w:pPr>
                                <w:spacing w:line="259" w:lineRule="auto"/>
                              </w:pPr>
                              <w:r>
                                <w:rPr>
                                  <w:rFonts w:ascii="Courier New" w:eastAsia="Courier New" w:hAnsi="Courier New" w:cs="Courier New"/>
                                  <w:i/>
                                  <w:color w:val="468173"/>
                                </w:rPr>
                                <w:t xml:space="preserve">y)= c(x, y)/* if y is not a neighbor then c(x, y)= </w:t>
                              </w:r>
                            </w:p>
                          </w:txbxContent>
                        </wps:txbx>
                        <wps:bodyPr horzOverflow="overflow" vert="horz" lIns="0" tIns="0" rIns="0" bIns="0" rtlCol="0">
                          <a:noAutofit/>
                        </wps:bodyPr>
                      </wps:wsp>
                      <wps:wsp>
                        <wps:cNvPr id="27633" name="Rectangle 27633"/>
                        <wps:cNvSpPr/>
                        <wps:spPr>
                          <a:xfrm>
                            <a:off x="6299044" y="853290"/>
                            <a:ext cx="129217" cy="196642"/>
                          </a:xfrm>
                          <a:prstGeom prst="rect">
                            <a:avLst/>
                          </a:prstGeom>
                          <a:ln>
                            <a:noFill/>
                          </a:ln>
                        </wps:spPr>
                        <wps:txbx>
                          <w:txbxContent>
                            <w:p w14:paraId="4B12BCB2" w14:textId="77777777" w:rsidR="0025243D" w:rsidRDefault="0025243D">
                              <w:pPr>
                                <w:spacing w:line="259" w:lineRule="auto"/>
                              </w:pPr>
                              <w:r>
                                <w:rPr>
                                  <w:rFonts w:ascii="Courier New" w:eastAsia="Courier New" w:hAnsi="Courier New" w:cs="Courier New"/>
                                  <w:i/>
                                  <w:color w:val="468173"/>
                                </w:rPr>
                                <w:t>∞</w:t>
                              </w:r>
                            </w:p>
                          </w:txbxContent>
                        </wps:txbx>
                        <wps:bodyPr horzOverflow="overflow" vert="horz" lIns="0" tIns="0" rIns="0" bIns="0" rtlCol="0">
                          <a:noAutofit/>
                        </wps:bodyPr>
                      </wps:wsp>
                      <wps:wsp>
                        <wps:cNvPr id="27634" name="Rectangle 27634"/>
                        <wps:cNvSpPr/>
                        <wps:spPr>
                          <a:xfrm>
                            <a:off x="6396200" y="853290"/>
                            <a:ext cx="387649" cy="196642"/>
                          </a:xfrm>
                          <a:prstGeom prst="rect">
                            <a:avLst/>
                          </a:prstGeom>
                          <a:ln>
                            <a:noFill/>
                          </a:ln>
                        </wps:spPr>
                        <wps:txbx>
                          <w:txbxContent>
                            <w:p w14:paraId="5E942B0C" w14:textId="77777777" w:rsidR="0025243D" w:rsidRDefault="0025243D">
                              <w:pPr>
                                <w:spacing w:line="259" w:lineRule="auto"/>
                              </w:pPr>
                              <w:r>
                                <w:rPr>
                                  <w:rFonts w:ascii="Courier New" w:eastAsia="Courier New" w:hAnsi="Courier New" w:cs="Courier New"/>
                                  <w:i/>
                                  <w:color w:val="468173"/>
                                </w:rPr>
                                <w:t xml:space="preserve"> */</w:t>
                              </w:r>
                            </w:p>
                          </w:txbxContent>
                        </wps:txbx>
                        <wps:bodyPr horzOverflow="overflow" vert="horz" lIns="0" tIns="0" rIns="0" bIns="0" rtlCol="0">
                          <a:noAutofit/>
                        </wps:bodyPr>
                      </wps:wsp>
                      <wps:wsp>
                        <wps:cNvPr id="555746" name="Rectangle 555746"/>
                        <wps:cNvSpPr/>
                        <wps:spPr>
                          <a:xfrm>
                            <a:off x="411613" y="1158033"/>
                            <a:ext cx="2971972" cy="196642"/>
                          </a:xfrm>
                          <a:prstGeom prst="rect">
                            <a:avLst/>
                          </a:prstGeom>
                          <a:ln>
                            <a:noFill/>
                          </a:ln>
                        </wps:spPr>
                        <wps:txbx>
                          <w:txbxContent>
                            <w:p w14:paraId="572DE68D" w14:textId="77777777" w:rsidR="0025243D" w:rsidRDefault="0025243D">
                              <w:pPr>
                                <w:spacing w:line="259" w:lineRule="auto"/>
                              </w:pPr>
                              <w:r>
                                <w:rPr>
                                  <w:rFonts w:ascii="Courier New" w:eastAsia="Courier New" w:hAnsi="Courier New" w:cs="Courier New"/>
                                  <w:i/>
                                  <w:color w:val="468173"/>
                                </w:rPr>
                                <w:t xml:space="preserve">    for each neighbor w</w:t>
                              </w:r>
                            </w:p>
                          </w:txbxContent>
                        </wps:txbx>
                        <wps:bodyPr horzOverflow="overflow" vert="horz" lIns="0" tIns="0" rIns="0" bIns="0" rtlCol="0">
                          <a:noAutofit/>
                        </wps:bodyPr>
                      </wps:wsp>
                      <wps:wsp>
                        <wps:cNvPr id="555745" name="Rectangle 555745"/>
                        <wps:cNvSpPr/>
                        <wps:spPr>
                          <a:xfrm>
                            <a:off x="314458" y="1158033"/>
                            <a:ext cx="129216" cy="196642"/>
                          </a:xfrm>
                          <a:prstGeom prst="rect">
                            <a:avLst/>
                          </a:prstGeom>
                          <a:ln>
                            <a:noFill/>
                          </a:ln>
                        </wps:spPr>
                        <wps:txbx>
                          <w:txbxContent>
                            <w:p w14:paraId="741BDE7A" w14:textId="77777777" w:rsidR="0025243D" w:rsidRDefault="0025243D">
                              <w:pPr>
                                <w:spacing w:line="259" w:lineRule="auto"/>
                              </w:pPr>
                              <w:r>
                                <w:rPr>
                                  <w:rFonts w:ascii="Courier New" w:eastAsia="Courier New" w:hAnsi="Courier New" w:cs="Courier New"/>
                                  <w:i/>
                                  <w:color w:val="468173"/>
                                </w:rPr>
                                <w:t>4</w:t>
                              </w:r>
                            </w:p>
                          </w:txbxContent>
                        </wps:txbx>
                        <wps:bodyPr horzOverflow="overflow" vert="horz" lIns="0" tIns="0" rIns="0" bIns="0" rtlCol="0">
                          <a:noAutofit/>
                        </wps:bodyPr>
                      </wps:wsp>
                      <wps:wsp>
                        <wps:cNvPr id="555747" name="Rectangle 555747"/>
                        <wps:cNvSpPr/>
                        <wps:spPr>
                          <a:xfrm>
                            <a:off x="314458" y="1405616"/>
                            <a:ext cx="129216" cy="196642"/>
                          </a:xfrm>
                          <a:prstGeom prst="rect">
                            <a:avLst/>
                          </a:prstGeom>
                          <a:ln>
                            <a:noFill/>
                          </a:ln>
                        </wps:spPr>
                        <wps:txbx>
                          <w:txbxContent>
                            <w:p w14:paraId="79571807" w14:textId="77777777" w:rsidR="0025243D" w:rsidRDefault="0025243D">
                              <w:pPr>
                                <w:spacing w:line="259" w:lineRule="auto"/>
                              </w:pPr>
                              <w:r>
                                <w:rPr>
                                  <w:rFonts w:ascii="Courier New" w:eastAsia="Courier New" w:hAnsi="Courier New" w:cs="Courier New"/>
                                  <w:i/>
                                  <w:color w:val="468173"/>
                                </w:rPr>
                                <w:t>5</w:t>
                              </w:r>
                            </w:p>
                          </w:txbxContent>
                        </wps:txbx>
                        <wps:bodyPr horzOverflow="overflow" vert="horz" lIns="0" tIns="0" rIns="0" bIns="0" rtlCol="0">
                          <a:noAutofit/>
                        </wps:bodyPr>
                      </wps:wsp>
                      <wps:wsp>
                        <wps:cNvPr id="555748" name="Rectangle 555748"/>
                        <wps:cNvSpPr/>
                        <wps:spPr>
                          <a:xfrm>
                            <a:off x="411613" y="1405616"/>
                            <a:ext cx="1033729" cy="196642"/>
                          </a:xfrm>
                          <a:prstGeom prst="rect">
                            <a:avLst/>
                          </a:prstGeom>
                          <a:ln>
                            <a:noFill/>
                          </a:ln>
                        </wps:spPr>
                        <wps:txbx>
                          <w:txbxContent>
                            <w:p w14:paraId="7C6284F2" w14:textId="77777777" w:rsidR="0025243D" w:rsidRDefault="0025243D">
                              <w:pPr>
                                <w:spacing w:line="259" w:lineRule="auto"/>
                              </w:pPr>
                              <w:r>
                                <w:rPr>
                                  <w:rFonts w:ascii="Courier New" w:eastAsia="Courier New" w:hAnsi="Courier New" w:cs="Courier New"/>
                                  <w:i/>
                                  <w:color w:val="468173"/>
                                </w:rPr>
                                <w:t xml:space="preserve">       D</w:t>
                              </w:r>
                            </w:p>
                          </w:txbxContent>
                        </wps:txbx>
                        <wps:bodyPr horzOverflow="overflow" vert="horz" lIns="0" tIns="0" rIns="0" bIns="0" rtlCol="0">
                          <a:noAutofit/>
                        </wps:bodyPr>
                      </wps:wsp>
                      <wps:wsp>
                        <wps:cNvPr id="555750" name="Rectangle 555750"/>
                        <wps:cNvSpPr/>
                        <wps:spPr>
                          <a:xfrm>
                            <a:off x="1246175" y="1405616"/>
                            <a:ext cx="129216" cy="196642"/>
                          </a:xfrm>
                          <a:prstGeom prst="rect">
                            <a:avLst/>
                          </a:prstGeom>
                          <a:ln>
                            <a:noFill/>
                          </a:ln>
                        </wps:spPr>
                        <wps:txbx>
                          <w:txbxContent>
                            <w:p w14:paraId="2A89A358" w14:textId="77777777" w:rsidR="0025243D" w:rsidRDefault="0025243D">
                              <w:pPr>
                                <w:spacing w:line="259" w:lineRule="auto"/>
                              </w:pPr>
                              <w:r>
                                <w:rPr>
                                  <w:rFonts w:ascii="Courier New" w:eastAsia="Courier New" w:hAnsi="Courier New" w:cs="Courier New"/>
                                  <w:i/>
                                  <w:color w:val="468173"/>
                                </w:rPr>
                                <w:t>(</w:t>
                              </w:r>
                            </w:p>
                          </w:txbxContent>
                        </wps:txbx>
                        <wps:bodyPr horzOverflow="overflow" vert="horz" lIns="0" tIns="0" rIns="0" bIns="0" rtlCol="0">
                          <a:noAutofit/>
                        </wps:bodyPr>
                      </wps:wsp>
                      <wps:wsp>
                        <wps:cNvPr id="555752" name="Rectangle 555752"/>
                        <wps:cNvSpPr/>
                        <wps:spPr>
                          <a:xfrm>
                            <a:off x="1343330" y="1405616"/>
                            <a:ext cx="4393350" cy="196642"/>
                          </a:xfrm>
                          <a:prstGeom prst="rect">
                            <a:avLst/>
                          </a:prstGeom>
                          <a:ln>
                            <a:noFill/>
                          </a:ln>
                        </wps:spPr>
                        <wps:txbx>
                          <w:txbxContent>
                            <w:p w14:paraId="6CE9EA36" w14:textId="77777777" w:rsidR="0025243D" w:rsidRDefault="0025243D">
                              <w:pPr>
                                <w:spacing w:line="259" w:lineRule="auto"/>
                              </w:pPr>
                              <w:r>
                                <w:rPr>
                                  <w:rFonts w:ascii="Courier New" w:eastAsia="Courier New" w:hAnsi="Courier New" w:cs="Courier New"/>
                                  <w:i/>
                                  <w:color w:val="468173"/>
                                </w:rPr>
                                <w:t>y) = ? for all destinations y in N</w:t>
                              </w:r>
                            </w:p>
                          </w:txbxContent>
                        </wps:txbx>
                        <wps:bodyPr horzOverflow="overflow" vert="horz" lIns="0" tIns="0" rIns="0" bIns="0" rtlCol="0">
                          <a:noAutofit/>
                        </wps:bodyPr>
                      </wps:wsp>
                      <wps:wsp>
                        <wps:cNvPr id="555763" name="Rectangle 555763"/>
                        <wps:cNvSpPr/>
                        <wps:spPr>
                          <a:xfrm>
                            <a:off x="314458" y="1710359"/>
                            <a:ext cx="129216" cy="196642"/>
                          </a:xfrm>
                          <a:prstGeom prst="rect">
                            <a:avLst/>
                          </a:prstGeom>
                          <a:ln>
                            <a:noFill/>
                          </a:ln>
                        </wps:spPr>
                        <wps:txbx>
                          <w:txbxContent>
                            <w:p w14:paraId="5C93B717" w14:textId="77777777" w:rsidR="0025243D" w:rsidRDefault="0025243D">
                              <w:pPr>
                                <w:spacing w:line="259" w:lineRule="auto"/>
                              </w:pPr>
                              <w:r>
                                <w:rPr>
                                  <w:rFonts w:ascii="Courier New" w:eastAsia="Courier New" w:hAnsi="Courier New" w:cs="Courier New"/>
                                  <w:i/>
                                  <w:color w:val="468173"/>
                                </w:rPr>
                                <w:t>6</w:t>
                              </w:r>
                            </w:p>
                          </w:txbxContent>
                        </wps:txbx>
                        <wps:bodyPr horzOverflow="overflow" vert="horz" lIns="0" tIns="0" rIns="0" bIns="0" rtlCol="0">
                          <a:noAutofit/>
                        </wps:bodyPr>
                      </wps:wsp>
                      <wps:wsp>
                        <wps:cNvPr id="555764" name="Rectangle 555764"/>
                        <wps:cNvSpPr/>
                        <wps:spPr>
                          <a:xfrm>
                            <a:off x="411613" y="1710359"/>
                            <a:ext cx="2971972" cy="196642"/>
                          </a:xfrm>
                          <a:prstGeom prst="rect">
                            <a:avLst/>
                          </a:prstGeom>
                          <a:ln>
                            <a:noFill/>
                          </a:ln>
                        </wps:spPr>
                        <wps:txbx>
                          <w:txbxContent>
                            <w:p w14:paraId="233AF0E1" w14:textId="77777777" w:rsidR="0025243D" w:rsidRDefault="0025243D">
                              <w:pPr>
                                <w:spacing w:line="259" w:lineRule="auto"/>
                              </w:pPr>
                              <w:r>
                                <w:rPr>
                                  <w:rFonts w:ascii="Courier New" w:eastAsia="Courier New" w:hAnsi="Courier New" w:cs="Courier New"/>
                                  <w:i/>
                                  <w:color w:val="468173"/>
                                </w:rPr>
                                <w:t xml:space="preserve">    for each neighbor w</w:t>
                              </w:r>
                            </w:p>
                          </w:txbxContent>
                        </wps:txbx>
                        <wps:bodyPr horzOverflow="overflow" vert="horz" lIns="0" tIns="0" rIns="0" bIns="0" rtlCol="0">
                          <a:noAutofit/>
                        </wps:bodyPr>
                      </wps:wsp>
                      <wps:wsp>
                        <wps:cNvPr id="555766" name="Rectangle 555766"/>
                        <wps:cNvSpPr/>
                        <wps:spPr>
                          <a:xfrm>
                            <a:off x="314458" y="1957942"/>
                            <a:ext cx="129216" cy="196642"/>
                          </a:xfrm>
                          <a:prstGeom prst="rect">
                            <a:avLst/>
                          </a:prstGeom>
                          <a:ln>
                            <a:noFill/>
                          </a:ln>
                        </wps:spPr>
                        <wps:txbx>
                          <w:txbxContent>
                            <w:p w14:paraId="1F694F31" w14:textId="77777777" w:rsidR="0025243D" w:rsidRDefault="0025243D">
                              <w:pPr>
                                <w:spacing w:line="259" w:lineRule="auto"/>
                              </w:pPr>
                              <w:r>
                                <w:rPr>
                                  <w:rFonts w:ascii="Courier New" w:eastAsia="Courier New" w:hAnsi="Courier New" w:cs="Courier New"/>
                                  <w:i/>
                                  <w:color w:val="468173"/>
                                </w:rPr>
                                <w:t>7</w:t>
                              </w:r>
                            </w:p>
                          </w:txbxContent>
                        </wps:txbx>
                        <wps:bodyPr horzOverflow="overflow" vert="horz" lIns="0" tIns="0" rIns="0" bIns="0" rtlCol="0">
                          <a:noAutofit/>
                        </wps:bodyPr>
                      </wps:wsp>
                      <wps:wsp>
                        <wps:cNvPr id="555767" name="Rectangle 555767"/>
                        <wps:cNvSpPr/>
                        <wps:spPr>
                          <a:xfrm>
                            <a:off x="411613" y="1957942"/>
                            <a:ext cx="3747269" cy="196642"/>
                          </a:xfrm>
                          <a:prstGeom prst="rect">
                            <a:avLst/>
                          </a:prstGeom>
                          <a:ln>
                            <a:noFill/>
                          </a:ln>
                        </wps:spPr>
                        <wps:txbx>
                          <w:txbxContent>
                            <w:p w14:paraId="48423617" w14:textId="77777777" w:rsidR="0025243D" w:rsidRDefault="0025243D">
                              <w:pPr>
                                <w:spacing w:line="259" w:lineRule="auto"/>
                              </w:pPr>
                              <w:r>
                                <w:rPr>
                                  <w:rFonts w:ascii="Courier New" w:eastAsia="Courier New" w:hAnsi="Courier New" w:cs="Courier New"/>
                                  <w:i/>
                                  <w:color w:val="468173"/>
                                </w:rPr>
                                <w:t xml:space="preserve">       send distance vector  </w:t>
                              </w:r>
                            </w:p>
                          </w:txbxContent>
                        </wps:txbx>
                        <wps:bodyPr horzOverflow="overflow" vert="horz" lIns="0" tIns="0" rIns="0" bIns="0" rtlCol="0">
                          <a:noAutofit/>
                        </wps:bodyPr>
                      </wps:wsp>
                      <wps:wsp>
                        <wps:cNvPr id="27640" name="Rectangle 27640"/>
                        <wps:cNvSpPr/>
                        <wps:spPr>
                          <a:xfrm>
                            <a:off x="3229594" y="1983120"/>
                            <a:ext cx="129216" cy="201059"/>
                          </a:xfrm>
                          <a:prstGeom prst="rect">
                            <a:avLst/>
                          </a:prstGeom>
                          <a:ln>
                            <a:noFill/>
                          </a:ln>
                        </wps:spPr>
                        <wps:txbx>
                          <w:txbxContent>
                            <w:p w14:paraId="42CEF596" w14:textId="77777777" w:rsidR="0025243D" w:rsidRDefault="0025243D">
                              <w:pPr>
                                <w:spacing w:line="259" w:lineRule="auto"/>
                              </w:pPr>
                              <w:r>
                                <w:rPr>
                                  <w:rFonts w:ascii="Courier New" w:eastAsia="Courier New" w:hAnsi="Courier New" w:cs="Courier New"/>
                                  <w:b/>
                                  <w:i/>
                                  <w:color w:val="468173"/>
                                </w:rPr>
                                <w:t>D</w:t>
                              </w:r>
                            </w:p>
                          </w:txbxContent>
                        </wps:txbx>
                        <wps:bodyPr horzOverflow="overflow" vert="horz" lIns="0" tIns="0" rIns="0" bIns="0" rtlCol="0">
                          <a:noAutofit/>
                        </wps:bodyPr>
                      </wps:wsp>
                      <wps:wsp>
                        <wps:cNvPr id="27641" name="Rectangle 27641"/>
                        <wps:cNvSpPr/>
                        <wps:spPr>
                          <a:xfrm>
                            <a:off x="3383909" y="1957942"/>
                            <a:ext cx="646081" cy="196642"/>
                          </a:xfrm>
                          <a:prstGeom prst="rect">
                            <a:avLst/>
                          </a:prstGeom>
                          <a:ln>
                            <a:noFill/>
                          </a:ln>
                        </wps:spPr>
                        <wps:txbx>
                          <w:txbxContent>
                            <w:p w14:paraId="405EC8B2" w14:textId="77777777" w:rsidR="0025243D" w:rsidRDefault="0025243D">
                              <w:pPr>
                                <w:spacing w:line="259" w:lineRule="auto"/>
                              </w:pPr>
                              <w:r>
                                <w:rPr>
                                  <w:rFonts w:ascii="Courier New" w:eastAsia="Courier New" w:hAnsi="Courier New" w:cs="Courier New"/>
                                  <w:i/>
                                  <w:color w:val="468173"/>
                                </w:rPr>
                                <w:t xml:space="preserve"> = [D</w:t>
                              </w:r>
                            </w:p>
                          </w:txbxContent>
                        </wps:txbx>
                        <wps:bodyPr horzOverflow="overflow" vert="horz" lIns="0" tIns="0" rIns="0" bIns="0" rtlCol="0">
                          <a:noAutofit/>
                        </wps:bodyPr>
                      </wps:wsp>
                      <wps:wsp>
                        <wps:cNvPr id="555768" name="Rectangle 555768"/>
                        <wps:cNvSpPr/>
                        <wps:spPr>
                          <a:xfrm>
                            <a:off x="3926843" y="1957942"/>
                            <a:ext cx="129216" cy="196642"/>
                          </a:xfrm>
                          <a:prstGeom prst="rect">
                            <a:avLst/>
                          </a:prstGeom>
                          <a:ln>
                            <a:noFill/>
                          </a:ln>
                        </wps:spPr>
                        <wps:txbx>
                          <w:txbxContent>
                            <w:p w14:paraId="1424E903" w14:textId="77777777" w:rsidR="0025243D" w:rsidRDefault="0025243D">
                              <w:pPr>
                                <w:spacing w:line="259" w:lineRule="auto"/>
                              </w:pPr>
                              <w:r>
                                <w:rPr>
                                  <w:rFonts w:ascii="Courier New" w:eastAsia="Courier New" w:hAnsi="Courier New" w:cs="Courier New"/>
                                  <w:i/>
                                  <w:color w:val="468173"/>
                                </w:rPr>
                                <w:t>(</w:t>
                              </w:r>
                            </w:p>
                          </w:txbxContent>
                        </wps:txbx>
                        <wps:bodyPr horzOverflow="overflow" vert="horz" lIns="0" tIns="0" rIns="0" bIns="0" rtlCol="0">
                          <a:noAutofit/>
                        </wps:bodyPr>
                      </wps:wsp>
                      <wps:wsp>
                        <wps:cNvPr id="555769" name="Rectangle 555769"/>
                        <wps:cNvSpPr/>
                        <wps:spPr>
                          <a:xfrm>
                            <a:off x="4023998" y="1957942"/>
                            <a:ext cx="2067458" cy="196642"/>
                          </a:xfrm>
                          <a:prstGeom prst="rect">
                            <a:avLst/>
                          </a:prstGeom>
                          <a:ln>
                            <a:noFill/>
                          </a:ln>
                        </wps:spPr>
                        <wps:txbx>
                          <w:txbxContent>
                            <w:p w14:paraId="49373ABD" w14:textId="77777777" w:rsidR="0025243D" w:rsidRDefault="0025243D">
                              <w:pPr>
                                <w:spacing w:line="259" w:lineRule="auto"/>
                              </w:pPr>
                              <w:r>
                                <w:rPr>
                                  <w:rFonts w:ascii="Courier New" w:eastAsia="Courier New" w:hAnsi="Courier New" w:cs="Courier New"/>
                                  <w:i/>
                                  <w:color w:val="468173"/>
                                </w:rPr>
                                <w:t>y): y in N] to w</w:t>
                              </w:r>
                            </w:p>
                          </w:txbxContent>
                        </wps:txbx>
                        <wps:bodyPr horzOverflow="overflow" vert="horz" lIns="0" tIns="0" rIns="0" bIns="0" rtlCol="0">
                          <a:noAutofit/>
                        </wps:bodyPr>
                      </wps:wsp>
                      <wps:wsp>
                        <wps:cNvPr id="27643" name="Rectangle 27643"/>
                        <wps:cNvSpPr/>
                        <wps:spPr>
                          <a:xfrm>
                            <a:off x="314297" y="2262685"/>
                            <a:ext cx="129216" cy="196642"/>
                          </a:xfrm>
                          <a:prstGeom prst="rect">
                            <a:avLst/>
                          </a:prstGeom>
                          <a:ln>
                            <a:noFill/>
                          </a:ln>
                        </wps:spPr>
                        <wps:txbx>
                          <w:txbxContent>
                            <w:p w14:paraId="1C7B354E" w14:textId="77777777" w:rsidR="0025243D" w:rsidRDefault="0025243D">
                              <w:pPr>
                                <w:spacing w:line="259" w:lineRule="auto"/>
                              </w:pPr>
                              <w:r>
                                <w:rPr>
                                  <w:rFonts w:ascii="Courier New" w:eastAsia="Courier New" w:hAnsi="Courier New" w:cs="Courier New"/>
                                  <w:i/>
                                  <w:color w:val="468173"/>
                                </w:rPr>
                                <w:t>8</w:t>
                              </w:r>
                            </w:p>
                          </w:txbxContent>
                        </wps:txbx>
                        <wps:bodyPr horzOverflow="overflow" vert="horz" lIns="0" tIns="0" rIns="0" bIns="0" rtlCol="0">
                          <a:noAutofit/>
                        </wps:bodyPr>
                      </wps:wsp>
                      <wps:wsp>
                        <wps:cNvPr id="555770" name="Rectangle 555770"/>
                        <wps:cNvSpPr/>
                        <wps:spPr>
                          <a:xfrm>
                            <a:off x="314297" y="2510268"/>
                            <a:ext cx="129216" cy="196642"/>
                          </a:xfrm>
                          <a:prstGeom prst="rect">
                            <a:avLst/>
                          </a:prstGeom>
                          <a:ln>
                            <a:noFill/>
                          </a:ln>
                        </wps:spPr>
                        <wps:txbx>
                          <w:txbxContent>
                            <w:p w14:paraId="72CACC60" w14:textId="77777777" w:rsidR="0025243D" w:rsidRDefault="0025243D">
                              <w:pPr>
                                <w:spacing w:line="259" w:lineRule="auto"/>
                              </w:pPr>
                              <w:r>
                                <w:rPr>
                                  <w:rFonts w:ascii="Courier New" w:eastAsia="Courier New" w:hAnsi="Courier New" w:cs="Courier New"/>
                                  <w:i/>
                                  <w:color w:val="468173"/>
                                </w:rPr>
                                <w:t>9</w:t>
                              </w:r>
                            </w:p>
                          </w:txbxContent>
                        </wps:txbx>
                        <wps:bodyPr horzOverflow="overflow" vert="horz" lIns="0" tIns="0" rIns="0" bIns="0" rtlCol="0">
                          <a:noAutofit/>
                        </wps:bodyPr>
                      </wps:wsp>
                      <wps:wsp>
                        <wps:cNvPr id="555771" name="Rectangle 555771"/>
                        <wps:cNvSpPr/>
                        <wps:spPr>
                          <a:xfrm>
                            <a:off x="411452" y="2510268"/>
                            <a:ext cx="258432" cy="196642"/>
                          </a:xfrm>
                          <a:prstGeom prst="rect">
                            <a:avLst/>
                          </a:prstGeom>
                          <a:ln>
                            <a:noFill/>
                          </a:ln>
                        </wps:spPr>
                        <wps:txbx>
                          <w:txbxContent>
                            <w:p w14:paraId="0EF03D9B" w14:textId="77777777" w:rsidR="0025243D" w:rsidRDefault="0025243D">
                              <w:pPr>
                                <w:spacing w:line="259" w:lineRule="auto"/>
                              </w:pPr>
                              <w:r>
                                <w:rPr>
                                  <w:rFonts w:ascii="Courier New" w:eastAsia="Courier New" w:hAnsi="Courier New" w:cs="Courier New"/>
                                  <w:i/>
                                  <w:color w:val="468173"/>
                                </w:rPr>
                                <w:t xml:space="preserve">  </w:t>
                              </w:r>
                            </w:p>
                          </w:txbxContent>
                        </wps:txbx>
                        <wps:bodyPr horzOverflow="overflow" vert="horz" lIns="0" tIns="0" rIns="0" bIns="0" rtlCol="0">
                          <a:noAutofit/>
                        </wps:bodyPr>
                      </wps:wsp>
                      <wps:wsp>
                        <wps:cNvPr id="27645" name="Rectangle 27645"/>
                        <wps:cNvSpPr/>
                        <wps:spPr>
                          <a:xfrm>
                            <a:off x="605762" y="2535446"/>
                            <a:ext cx="516865" cy="201059"/>
                          </a:xfrm>
                          <a:prstGeom prst="rect">
                            <a:avLst/>
                          </a:prstGeom>
                          <a:ln>
                            <a:noFill/>
                          </a:ln>
                        </wps:spPr>
                        <wps:txbx>
                          <w:txbxContent>
                            <w:p w14:paraId="661A99AF" w14:textId="77777777" w:rsidR="0025243D" w:rsidRDefault="0025243D">
                              <w:pPr>
                                <w:spacing w:line="259" w:lineRule="auto"/>
                              </w:pPr>
                              <w:r>
                                <w:rPr>
                                  <w:rFonts w:ascii="Courier New" w:eastAsia="Courier New" w:hAnsi="Courier New" w:cs="Courier New"/>
                                  <w:b/>
                                  <w:i/>
                                  <w:color w:val="468173"/>
                                </w:rPr>
                                <w:t>loop</w:t>
                              </w:r>
                            </w:p>
                          </w:txbxContent>
                        </wps:txbx>
                        <wps:bodyPr horzOverflow="overflow" vert="horz" lIns="0" tIns="0" rIns="0" bIns="0" rtlCol="0">
                          <a:noAutofit/>
                        </wps:bodyPr>
                      </wps:wsp>
                      <wps:wsp>
                        <wps:cNvPr id="27646" name="Rectangle 27646"/>
                        <wps:cNvSpPr/>
                        <wps:spPr>
                          <a:xfrm>
                            <a:off x="994382" y="2510268"/>
                            <a:ext cx="129216" cy="196642"/>
                          </a:xfrm>
                          <a:prstGeom prst="rect">
                            <a:avLst/>
                          </a:prstGeom>
                          <a:ln>
                            <a:noFill/>
                          </a:ln>
                        </wps:spPr>
                        <wps:txbx>
                          <w:txbxContent>
                            <w:p w14:paraId="3AA7144B" w14:textId="77777777" w:rsidR="0025243D" w:rsidRDefault="0025243D">
                              <w:pPr>
                                <w:spacing w:line="259" w:lineRule="auto"/>
                              </w:pPr>
                              <w:r>
                                <w:rPr>
                                  <w:rFonts w:ascii="Courier New" w:eastAsia="Courier New" w:hAnsi="Courier New" w:cs="Courier New"/>
                                  <w:i/>
                                  <w:color w:val="468173"/>
                                </w:rPr>
                                <w:t xml:space="preserve"> </w:t>
                              </w:r>
                            </w:p>
                          </w:txbxContent>
                        </wps:txbx>
                        <wps:bodyPr horzOverflow="overflow" vert="horz" lIns="0" tIns="0" rIns="0" bIns="0" rtlCol="0">
                          <a:noAutofit/>
                        </wps:bodyPr>
                      </wps:wsp>
                      <wps:wsp>
                        <wps:cNvPr id="555772" name="Rectangle 555772"/>
                        <wps:cNvSpPr/>
                        <wps:spPr>
                          <a:xfrm>
                            <a:off x="314135" y="2786512"/>
                            <a:ext cx="258432" cy="196642"/>
                          </a:xfrm>
                          <a:prstGeom prst="rect">
                            <a:avLst/>
                          </a:prstGeom>
                          <a:ln>
                            <a:noFill/>
                          </a:ln>
                        </wps:spPr>
                        <wps:txbx>
                          <w:txbxContent>
                            <w:p w14:paraId="55EE720A" w14:textId="77777777" w:rsidR="0025243D" w:rsidRDefault="0025243D">
                              <w:pPr>
                                <w:spacing w:line="259" w:lineRule="auto"/>
                              </w:pPr>
                              <w:r>
                                <w:rPr>
                                  <w:rFonts w:ascii="Courier New" w:eastAsia="Courier New" w:hAnsi="Courier New" w:cs="Courier New"/>
                                  <w:i/>
                                  <w:color w:val="468173"/>
                                </w:rPr>
                                <w:t>10</w:t>
                              </w:r>
                            </w:p>
                          </w:txbxContent>
                        </wps:txbx>
                        <wps:bodyPr horzOverflow="overflow" vert="horz" lIns="0" tIns="0" rIns="0" bIns="0" rtlCol="0">
                          <a:noAutofit/>
                        </wps:bodyPr>
                      </wps:wsp>
                      <wps:wsp>
                        <wps:cNvPr id="555773" name="Rectangle 555773"/>
                        <wps:cNvSpPr/>
                        <wps:spPr>
                          <a:xfrm>
                            <a:off x="508445" y="2786512"/>
                            <a:ext cx="516865" cy="196642"/>
                          </a:xfrm>
                          <a:prstGeom prst="rect">
                            <a:avLst/>
                          </a:prstGeom>
                          <a:ln>
                            <a:noFill/>
                          </a:ln>
                        </wps:spPr>
                        <wps:txbx>
                          <w:txbxContent>
                            <w:p w14:paraId="211DA86F" w14:textId="77777777" w:rsidR="0025243D" w:rsidRDefault="0025243D">
                              <w:pPr>
                                <w:spacing w:line="259" w:lineRule="auto"/>
                              </w:pPr>
                              <w:r>
                                <w:rPr>
                                  <w:rFonts w:ascii="Courier New" w:eastAsia="Courier New" w:hAnsi="Courier New" w:cs="Courier New"/>
                                  <w:i/>
                                  <w:color w:val="468173"/>
                                </w:rPr>
                                <w:t xml:space="preserve">    </w:t>
                              </w:r>
                            </w:p>
                          </w:txbxContent>
                        </wps:txbx>
                        <wps:bodyPr horzOverflow="overflow" vert="horz" lIns="0" tIns="0" rIns="0" bIns="0" rtlCol="0">
                          <a:noAutofit/>
                        </wps:bodyPr>
                      </wps:wsp>
                      <wps:wsp>
                        <wps:cNvPr id="27648" name="Rectangle 27648"/>
                        <wps:cNvSpPr/>
                        <wps:spPr>
                          <a:xfrm>
                            <a:off x="897227" y="2811690"/>
                            <a:ext cx="516865" cy="201059"/>
                          </a:xfrm>
                          <a:prstGeom prst="rect">
                            <a:avLst/>
                          </a:prstGeom>
                          <a:ln>
                            <a:noFill/>
                          </a:ln>
                        </wps:spPr>
                        <wps:txbx>
                          <w:txbxContent>
                            <w:p w14:paraId="0DB0E86A" w14:textId="77777777" w:rsidR="0025243D" w:rsidRDefault="0025243D">
                              <w:pPr>
                                <w:spacing w:line="259" w:lineRule="auto"/>
                              </w:pPr>
                              <w:r>
                                <w:rPr>
                                  <w:rFonts w:ascii="Courier New" w:eastAsia="Courier New" w:hAnsi="Courier New" w:cs="Courier New"/>
                                  <w:b/>
                                  <w:i/>
                                  <w:color w:val="468173"/>
                                </w:rPr>
                                <w:t>wait</w:t>
                              </w:r>
                            </w:p>
                          </w:txbxContent>
                        </wps:txbx>
                        <wps:bodyPr horzOverflow="overflow" vert="horz" lIns="0" tIns="0" rIns="0" bIns="0" rtlCol="0">
                          <a:noAutofit/>
                        </wps:bodyPr>
                      </wps:wsp>
                      <wps:wsp>
                        <wps:cNvPr id="27649" name="Rectangle 27649"/>
                        <wps:cNvSpPr/>
                        <wps:spPr>
                          <a:xfrm>
                            <a:off x="1285847" y="2786512"/>
                            <a:ext cx="7106889" cy="196642"/>
                          </a:xfrm>
                          <a:prstGeom prst="rect">
                            <a:avLst/>
                          </a:prstGeom>
                          <a:ln>
                            <a:noFill/>
                          </a:ln>
                        </wps:spPr>
                        <wps:txbx>
                          <w:txbxContent>
                            <w:p w14:paraId="264B3970" w14:textId="77777777" w:rsidR="0025243D" w:rsidRDefault="0025243D">
                              <w:pPr>
                                <w:spacing w:line="259" w:lineRule="auto"/>
                              </w:pPr>
                              <w:r>
                                <w:rPr>
                                  <w:rFonts w:ascii="Courier New" w:eastAsia="Courier New" w:hAnsi="Courier New" w:cs="Courier New"/>
                                  <w:i/>
                                  <w:color w:val="468173"/>
                                </w:rPr>
                                <w:t xml:space="preserve">  (until I see a link cost change to some neighbor w or</w:t>
                              </w:r>
                            </w:p>
                          </w:txbxContent>
                        </wps:txbx>
                        <wps:bodyPr horzOverflow="overflow" vert="horz" lIns="0" tIns="0" rIns="0" bIns="0" rtlCol="0">
                          <a:noAutofit/>
                        </wps:bodyPr>
                      </wps:wsp>
                      <wps:wsp>
                        <wps:cNvPr id="555774" name="Rectangle 555774"/>
                        <wps:cNvSpPr/>
                        <wps:spPr>
                          <a:xfrm>
                            <a:off x="314135" y="3081864"/>
                            <a:ext cx="258432" cy="196642"/>
                          </a:xfrm>
                          <a:prstGeom prst="rect">
                            <a:avLst/>
                          </a:prstGeom>
                          <a:ln>
                            <a:noFill/>
                          </a:ln>
                        </wps:spPr>
                        <wps:txbx>
                          <w:txbxContent>
                            <w:p w14:paraId="766A0905" w14:textId="77777777" w:rsidR="0025243D" w:rsidRDefault="0025243D">
                              <w:pPr>
                                <w:spacing w:line="259" w:lineRule="auto"/>
                              </w:pPr>
                              <w:r>
                                <w:rPr>
                                  <w:rFonts w:ascii="Courier New" w:eastAsia="Courier New" w:hAnsi="Courier New" w:cs="Courier New"/>
                                  <w:i/>
                                  <w:color w:val="468173"/>
                                </w:rPr>
                                <w:t>11</w:t>
                              </w:r>
                            </w:p>
                          </w:txbxContent>
                        </wps:txbx>
                        <wps:bodyPr horzOverflow="overflow" vert="horz" lIns="0" tIns="0" rIns="0" bIns="0" rtlCol="0">
                          <a:noAutofit/>
                        </wps:bodyPr>
                      </wps:wsp>
                      <wps:wsp>
                        <wps:cNvPr id="555776" name="Rectangle 555776"/>
                        <wps:cNvSpPr/>
                        <wps:spPr>
                          <a:xfrm>
                            <a:off x="508445" y="3081864"/>
                            <a:ext cx="8528266" cy="196642"/>
                          </a:xfrm>
                          <a:prstGeom prst="rect">
                            <a:avLst/>
                          </a:prstGeom>
                          <a:ln>
                            <a:noFill/>
                          </a:ln>
                        </wps:spPr>
                        <wps:txbx>
                          <w:txbxContent>
                            <w:p w14:paraId="73CE32D6" w14:textId="77777777" w:rsidR="0025243D" w:rsidRDefault="0025243D">
                              <w:pPr>
                                <w:spacing w:line="259" w:lineRule="auto"/>
                              </w:pPr>
                              <w:r>
                                <w:rPr>
                                  <w:rFonts w:ascii="Courier New" w:eastAsia="Courier New" w:hAnsi="Courier New" w:cs="Courier New"/>
                                  <w:i/>
                                  <w:color w:val="468173"/>
                                </w:rPr>
                                <w:t xml:space="preserve">            until I receive a distance vector from some neighbor w</w:t>
                              </w:r>
                            </w:p>
                          </w:txbxContent>
                        </wps:txbx>
                        <wps:bodyPr horzOverflow="overflow" vert="horz" lIns="0" tIns="0" rIns="0" bIns="0" rtlCol="0">
                          <a:noAutofit/>
                        </wps:bodyPr>
                      </wps:wsp>
                      <wps:wsp>
                        <wps:cNvPr id="555775" name="Rectangle 555775"/>
                        <wps:cNvSpPr/>
                        <wps:spPr>
                          <a:xfrm>
                            <a:off x="6920675" y="3081864"/>
                            <a:ext cx="129217" cy="196642"/>
                          </a:xfrm>
                          <a:prstGeom prst="rect">
                            <a:avLst/>
                          </a:prstGeom>
                          <a:ln>
                            <a:noFill/>
                          </a:ln>
                        </wps:spPr>
                        <wps:txbx>
                          <w:txbxContent>
                            <w:p w14:paraId="20D72562" w14:textId="77777777" w:rsidR="0025243D" w:rsidRDefault="0025243D">
                              <w:pPr>
                                <w:spacing w:line="259" w:lineRule="auto"/>
                              </w:pPr>
                              <w:r>
                                <w:rPr>
                                  <w:rFonts w:ascii="Courier New" w:eastAsia="Courier New" w:hAnsi="Courier New" w:cs="Courier New"/>
                                  <w:i/>
                                  <w:color w:val="468173"/>
                                </w:rPr>
                                <w:t>)</w:t>
                              </w:r>
                            </w:p>
                          </w:txbxContent>
                        </wps:txbx>
                        <wps:bodyPr horzOverflow="overflow" vert="horz" lIns="0" tIns="0" rIns="0" bIns="0" rtlCol="0">
                          <a:noAutofit/>
                        </wps:bodyPr>
                      </wps:wsp>
                      <wps:wsp>
                        <wps:cNvPr id="27651" name="Rectangle 27651"/>
                        <wps:cNvSpPr/>
                        <wps:spPr>
                          <a:xfrm>
                            <a:off x="314135" y="3348554"/>
                            <a:ext cx="258432" cy="196642"/>
                          </a:xfrm>
                          <a:prstGeom prst="rect">
                            <a:avLst/>
                          </a:prstGeom>
                          <a:ln>
                            <a:noFill/>
                          </a:ln>
                        </wps:spPr>
                        <wps:txbx>
                          <w:txbxContent>
                            <w:p w14:paraId="440DBA18" w14:textId="77777777" w:rsidR="0025243D" w:rsidRDefault="0025243D">
                              <w:pPr>
                                <w:spacing w:line="259" w:lineRule="auto"/>
                              </w:pPr>
                              <w:r>
                                <w:rPr>
                                  <w:rFonts w:ascii="Courier New" w:eastAsia="Courier New" w:hAnsi="Courier New" w:cs="Courier New"/>
                                  <w:i/>
                                  <w:color w:val="468173"/>
                                </w:rPr>
                                <w:t>12</w:t>
                              </w:r>
                            </w:p>
                          </w:txbxContent>
                        </wps:txbx>
                        <wps:bodyPr horzOverflow="overflow" vert="horz" lIns="0" tIns="0" rIns="0" bIns="0" rtlCol="0">
                          <a:noAutofit/>
                        </wps:bodyPr>
                      </wps:wsp>
                      <wps:wsp>
                        <wps:cNvPr id="555777" name="Rectangle 555777"/>
                        <wps:cNvSpPr/>
                        <wps:spPr>
                          <a:xfrm>
                            <a:off x="314135" y="3615244"/>
                            <a:ext cx="258432" cy="196642"/>
                          </a:xfrm>
                          <a:prstGeom prst="rect">
                            <a:avLst/>
                          </a:prstGeom>
                          <a:ln>
                            <a:noFill/>
                          </a:ln>
                        </wps:spPr>
                        <wps:txbx>
                          <w:txbxContent>
                            <w:p w14:paraId="38C76C1F" w14:textId="77777777" w:rsidR="0025243D" w:rsidRDefault="0025243D">
                              <w:pPr>
                                <w:spacing w:line="259" w:lineRule="auto"/>
                              </w:pPr>
                              <w:r>
                                <w:rPr>
                                  <w:rFonts w:ascii="Courier New" w:eastAsia="Courier New" w:hAnsi="Courier New" w:cs="Courier New"/>
                                  <w:i/>
                                  <w:color w:val="468173"/>
                                </w:rPr>
                                <w:t>13</w:t>
                              </w:r>
                            </w:p>
                          </w:txbxContent>
                        </wps:txbx>
                        <wps:bodyPr horzOverflow="overflow" vert="horz" lIns="0" tIns="0" rIns="0" bIns="0" rtlCol="0">
                          <a:noAutofit/>
                        </wps:bodyPr>
                      </wps:wsp>
                      <wps:wsp>
                        <wps:cNvPr id="555779" name="Rectangle 555779"/>
                        <wps:cNvSpPr/>
                        <wps:spPr>
                          <a:xfrm>
                            <a:off x="508445" y="3615244"/>
                            <a:ext cx="2455107" cy="196642"/>
                          </a:xfrm>
                          <a:prstGeom prst="rect">
                            <a:avLst/>
                          </a:prstGeom>
                          <a:ln>
                            <a:noFill/>
                          </a:ln>
                        </wps:spPr>
                        <wps:txbx>
                          <w:txbxContent>
                            <w:p w14:paraId="6B313627" w14:textId="77777777" w:rsidR="0025243D" w:rsidRDefault="0025243D">
                              <w:pPr>
                                <w:spacing w:line="259" w:lineRule="auto"/>
                              </w:pPr>
                              <w:r>
                                <w:rPr>
                                  <w:rFonts w:ascii="Courier New" w:eastAsia="Courier New" w:hAnsi="Courier New" w:cs="Courier New"/>
                                  <w:i/>
                                  <w:color w:val="468173"/>
                                </w:rPr>
                                <w:t xml:space="preserve">    for each y in N</w:t>
                              </w:r>
                            </w:p>
                          </w:txbxContent>
                        </wps:txbx>
                        <wps:bodyPr horzOverflow="overflow" vert="horz" lIns="0" tIns="0" rIns="0" bIns="0" rtlCol="0">
                          <a:noAutofit/>
                        </wps:bodyPr>
                      </wps:wsp>
                      <wps:wsp>
                        <wps:cNvPr id="555778" name="Rectangle 555778"/>
                        <wps:cNvSpPr/>
                        <wps:spPr>
                          <a:xfrm>
                            <a:off x="2354390" y="3615244"/>
                            <a:ext cx="129216" cy="196642"/>
                          </a:xfrm>
                          <a:prstGeom prst="rect">
                            <a:avLst/>
                          </a:prstGeom>
                          <a:ln>
                            <a:noFill/>
                          </a:ln>
                        </wps:spPr>
                        <wps:txbx>
                          <w:txbxContent>
                            <w:p w14:paraId="018B5A0B" w14:textId="77777777" w:rsidR="0025243D" w:rsidRDefault="0025243D">
                              <w:pPr>
                                <w:spacing w:line="259" w:lineRule="auto"/>
                              </w:pPr>
                              <w:r>
                                <w:rPr>
                                  <w:rFonts w:ascii="Courier New" w:eastAsia="Courier New" w:hAnsi="Courier New" w:cs="Courier New"/>
                                  <w:i/>
                                  <w:color w:val="468173"/>
                                </w:rPr>
                                <w:t>:</w:t>
                              </w:r>
                            </w:p>
                          </w:txbxContent>
                        </wps:txbx>
                        <wps:bodyPr horzOverflow="overflow" vert="horz" lIns="0" tIns="0" rIns="0" bIns="0" rtlCol="0">
                          <a:noAutofit/>
                        </wps:bodyPr>
                      </wps:wsp>
                      <wps:wsp>
                        <wps:cNvPr id="555783" name="Rectangle 555783"/>
                        <wps:cNvSpPr/>
                        <wps:spPr>
                          <a:xfrm>
                            <a:off x="314135" y="3862828"/>
                            <a:ext cx="258432" cy="196642"/>
                          </a:xfrm>
                          <a:prstGeom prst="rect">
                            <a:avLst/>
                          </a:prstGeom>
                          <a:ln>
                            <a:noFill/>
                          </a:ln>
                        </wps:spPr>
                        <wps:txbx>
                          <w:txbxContent>
                            <w:p w14:paraId="4F894591" w14:textId="77777777" w:rsidR="0025243D" w:rsidRDefault="0025243D">
                              <w:pPr>
                                <w:spacing w:line="259" w:lineRule="auto"/>
                              </w:pPr>
                              <w:r>
                                <w:rPr>
                                  <w:rFonts w:ascii="Courier New" w:eastAsia="Courier New" w:hAnsi="Courier New" w:cs="Courier New"/>
                                  <w:i/>
                                  <w:color w:val="468173"/>
                                </w:rPr>
                                <w:t>14</w:t>
                              </w:r>
                            </w:p>
                          </w:txbxContent>
                        </wps:txbx>
                        <wps:bodyPr horzOverflow="overflow" vert="horz" lIns="0" tIns="0" rIns="0" bIns="0" rtlCol="0">
                          <a:noAutofit/>
                        </wps:bodyPr>
                      </wps:wsp>
                      <wps:wsp>
                        <wps:cNvPr id="555784" name="Rectangle 555784"/>
                        <wps:cNvSpPr/>
                        <wps:spPr>
                          <a:xfrm>
                            <a:off x="508445" y="3862828"/>
                            <a:ext cx="1162945" cy="196642"/>
                          </a:xfrm>
                          <a:prstGeom prst="rect">
                            <a:avLst/>
                          </a:prstGeom>
                          <a:ln>
                            <a:noFill/>
                          </a:ln>
                        </wps:spPr>
                        <wps:txbx>
                          <w:txbxContent>
                            <w:p w14:paraId="60E46DA7" w14:textId="77777777" w:rsidR="0025243D" w:rsidRDefault="0025243D">
                              <w:pPr>
                                <w:spacing w:line="259" w:lineRule="auto"/>
                              </w:pPr>
                              <w:r>
                                <w:rPr>
                                  <w:rFonts w:ascii="Courier New" w:eastAsia="Courier New" w:hAnsi="Courier New" w:cs="Courier New"/>
                                  <w:i/>
                                  <w:color w:val="468173"/>
                                </w:rPr>
                                <w:t xml:space="preserve">        D</w:t>
                              </w:r>
                            </w:p>
                          </w:txbxContent>
                        </wps:txbx>
                        <wps:bodyPr horzOverflow="overflow" vert="horz" lIns="0" tIns="0" rIns="0" bIns="0" rtlCol="0">
                          <a:noAutofit/>
                        </wps:bodyPr>
                      </wps:wsp>
                      <wps:wsp>
                        <wps:cNvPr id="555785" name="Rectangle 555785"/>
                        <wps:cNvSpPr/>
                        <wps:spPr>
                          <a:xfrm>
                            <a:off x="1440161" y="3862828"/>
                            <a:ext cx="129216" cy="196642"/>
                          </a:xfrm>
                          <a:prstGeom prst="rect">
                            <a:avLst/>
                          </a:prstGeom>
                          <a:ln>
                            <a:noFill/>
                          </a:ln>
                        </wps:spPr>
                        <wps:txbx>
                          <w:txbxContent>
                            <w:p w14:paraId="2747C49A" w14:textId="77777777" w:rsidR="0025243D" w:rsidRDefault="0025243D">
                              <w:pPr>
                                <w:spacing w:line="259" w:lineRule="auto"/>
                              </w:pPr>
                              <w:r>
                                <w:rPr>
                                  <w:rFonts w:ascii="Courier New" w:eastAsia="Courier New" w:hAnsi="Courier New" w:cs="Courier New"/>
                                  <w:i/>
                                  <w:color w:val="468173"/>
                                </w:rPr>
                                <w:t>(</w:t>
                              </w:r>
                            </w:p>
                          </w:txbxContent>
                        </wps:txbx>
                        <wps:bodyPr horzOverflow="overflow" vert="horz" lIns="0" tIns="0" rIns="0" bIns="0" rtlCol="0">
                          <a:noAutofit/>
                        </wps:bodyPr>
                      </wps:wsp>
                      <wps:wsp>
                        <wps:cNvPr id="555786" name="Rectangle 555786"/>
                        <wps:cNvSpPr/>
                        <wps:spPr>
                          <a:xfrm>
                            <a:off x="1537316" y="3862828"/>
                            <a:ext cx="1033729" cy="196642"/>
                          </a:xfrm>
                          <a:prstGeom prst="rect">
                            <a:avLst/>
                          </a:prstGeom>
                          <a:ln>
                            <a:noFill/>
                          </a:ln>
                        </wps:spPr>
                        <wps:txbx>
                          <w:txbxContent>
                            <w:p w14:paraId="561AAB40" w14:textId="77777777" w:rsidR="0025243D" w:rsidRDefault="0025243D">
                              <w:pPr>
                                <w:spacing w:line="259" w:lineRule="auto"/>
                              </w:pPr>
                              <w:r>
                                <w:rPr>
                                  <w:rFonts w:ascii="Courier New" w:eastAsia="Courier New" w:hAnsi="Courier New" w:cs="Courier New"/>
                                  <w:i/>
                                  <w:color w:val="468173"/>
                                </w:rPr>
                                <w:t>y) = min</w:t>
                              </w:r>
                            </w:p>
                          </w:txbxContent>
                        </wps:txbx>
                        <wps:bodyPr horzOverflow="overflow" vert="horz" lIns="0" tIns="0" rIns="0" bIns="0" rtlCol="0">
                          <a:noAutofit/>
                        </wps:bodyPr>
                      </wps:wsp>
                      <wps:wsp>
                        <wps:cNvPr id="555787" name="Rectangle 555787"/>
                        <wps:cNvSpPr/>
                        <wps:spPr>
                          <a:xfrm>
                            <a:off x="2371878" y="3862828"/>
                            <a:ext cx="129216" cy="196642"/>
                          </a:xfrm>
                          <a:prstGeom prst="rect">
                            <a:avLst/>
                          </a:prstGeom>
                          <a:ln>
                            <a:noFill/>
                          </a:ln>
                        </wps:spPr>
                        <wps:txbx>
                          <w:txbxContent>
                            <w:p w14:paraId="27DECC03" w14:textId="77777777" w:rsidR="0025243D" w:rsidRDefault="0025243D">
                              <w:pPr>
                                <w:spacing w:line="259" w:lineRule="auto"/>
                              </w:pPr>
                              <w:r>
                                <w:rPr>
                                  <w:rFonts w:ascii="Courier New" w:eastAsia="Courier New" w:hAnsi="Courier New" w:cs="Courier New"/>
                                  <w:i/>
                                  <w:color w:val="468173"/>
                                </w:rPr>
                                <w:t>{</w:t>
                              </w:r>
                            </w:p>
                          </w:txbxContent>
                        </wps:txbx>
                        <wps:bodyPr horzOverflow="overflow" vert="horz" lIns="0" tIns="0" rIns="0" bIns="0" rtlCol="0">
                          <a:noAutofit/>
                        </wps:bodyPr>
                      </wps:wsp>
                      <wps:wsp>
                        <wps:cNvPr id="555788" name="Rectangle 555788"/>
                        <wps:cNvSpPr/>
                        <wps:spPr>
                          <a:xfrm>
                            <a:off x="2469033" y="3862828"/>
                            <a:ext cx="1421378" cy="196642"/>
                          </a:xfrm>
                          <a:prstGeom prst="rect">
                            <a:avLst/>
                          </a:prstGeom>
                          <a:ln>
                            <a:noFill/>
                          </a:ln>
                        </wps:spPr>
                        <wps:txbx>
                          <w:txbxContent>
                            <w:p w14:paraId="62FA709E" w14:textId="77777777" w:rsidR="0025243D" w:rsidRDefault="0025243D">
                              <w:pPr>
                                <w:spacing w:line="259" w:lineRule="auto"/>
                              </w:pPr>
                              <w:r>
                                <w:rPr>
                                  <w:rFonts w:ascii="Courier New" w:eastAsia="Courier New" w:hAnsi="Courier New" w:cs="Courier New"/>
                                  <w:i/>
                                  <w:color w:val="468173"/>
                                </w:rPr>
                                <w:t>c(x, v) + D</w:t>
                              </w:r>
                            </w:p>
                          </w:txbxContent>
                        </wps:txbx>
                        <wps:bodyPr horzOverflow="overflow" vert="horz" lIns="0" tIns="0" rIns="0" bIns="0" rtlCol="0">
                          <a:noAutofit/>
                        </wps:bodyPr>
                      </wps:wsp>
                      <wps:wsp>
                        <wps:cNvPr id="555781" name="Rectangle 555781"/>
                        <wps:cNvSpPr/>
                        <wps:spPr>
                          <a:xfrm>
                            <a:off x="3789369" y="3862828"/>
                            <a:ext cx="258433" cy="196642"/>
                          </a:xfrm>
                          <a:prstGeom prst="rect">
                            <a:avLst/>
                          </a:prstGeom>
                          <a:ln>
                            <a:noFill/>
                          </a:ln>
                        </wps:spPr>
                        <wps:txbx>
                          <w:txbxContent>
                            <w:p w14:paraId="14207280" w14:textId="77777777" w:rsidR="0025243D" w:rsidRDefault="0025243D">
                              <w:pPr>
                                <w:spacing w:line="259" w:lineRule="auto"/>
                              </w:pPr>
                              <w:r>
                                <w:rPr>
                                  <w:rFonts w:ascii="Courier New" w:eastAsia="Courier New" w:hAnsi="Courier New" w:cs="Courier New"/>
                                  <w:i/>
                                  <w:color w:val="468173"/>
                                </w:rPr>
                                <w:t>)}</w:t>
                              </w:r>
                            </w:p>
                          </w:txbxContent>
                        </wps:txbx>
                        <wps:bodyPr horzOverflow="overflow" vert="horz" lIns="0" tIns="0" rIns="0" bIns="0" rtlCol="0">
                          <a:noAutofit/>
                        </wps:bodyPr>
                      </wps:wsp>
                      <wps:wsp>
                        <wps:cNvPr id="555780" name="Rectangle 555780"/>
                        <wps:cNvSpPr/>
                        <wps:spPr>
                          <a:xfrm>
                            <a:off x="3595059" y="3862828"/>
                            <a:ext cx="129216" cy="196642"/>
                          </a:xfrm>
                          <a:prstGeom prst="rect">
                            <a:avLst/>
                          </a:prstGeom>
                          <a:ln>
                            <a:noFill/>
                          </a:ln>
                        </wps:spPr>
                        <wps:txbx>
                          <w:txbxContent>
                            <w:p w14:paraId="0206F987" w14:textId="77777777" w:rsidR="0025243D" w:rsidRDefault="0025243D">
                              <w:pPr>
                                <w:spacing w:line="259" w:lineRule="auto"/>
                              </w:pPr>
                              <w:r>
                                <w:rPr>
                                  <w:rFonts w:ascii="Courier New" w:eastAsia="Courier New" w:hAnsi="Courier New" w:cs="Courier New"/>
                                  <w:i/>
                                  <w:color w:val="468173"/>
                                </w:rPr>
                                <w:t>(</w:t>
                              </w:r>
                            </w:p>
                          </w:txbxContent>
                        </wps:txbx>
                        <wps:bodyPr horzOverflow="overflow" vert="horz" lIns="0" tIns="0" rIns="0" bIns="0" rtlCol="0">
                          <a:noAutofit/>
                        </wps:bodyPr>
                      </wps:wsp>
                      <wps:wsp>
                        <wps:cNvPr id="555782" name="Rectangle 555782"/>
                        <wps:cNvSpPr/>
                        <wps:spPr>
                          <a:xfrm>
                            <a:off x="3692214" y="3862828"/>
                            <a:ext cx="129216" cy="196642"/>
                          </a:xfrm>
                          <a:prstGeom prst="rect">
                            <a:avLst/>
                          </a:prstGeom>
                          <a:ln>
                            <a:noFill/>
                          </a:ln>
                        </wps:spPr>
                        <wps:txbx>
                          <w:txbxContent>
                            <w:p w14:paraId="5FF2DD62" w14:textId="77777777" w:rsidR="0025243D" w:rsidRDefault="0025243D">
                              <w:pPr>
                                <w:spacing w:line="259" w:lineRule="auto"/>
                              </w:pPr>
                              <w:r>
                                <w:rPr>
                                  <w:rFonts w:ascii="Courier New" w:eastAsia="Courier New" w:hAnsi="Courier New" w:cs="Courier New"/>
                                  <w:i/>
                                  <w:color w:val="468173"/>
                                </w:rPr>
                                <w:t>y</w:t>
                              </w:r>
                            </w:p>
                          </w:txbxContent>
                        </wps:txbx>
                        <wps:bodyPr horzOverflow="overflow" vert="horz" lIns="0" tIns="0" rIns="0" bIns="0" rtlCol="0">
                          <a:noAutofit/>
                        </wps:bodyPr>
                      </wps:wsp>
                      <wps:wsp>
                        <wps:cNvPr id="27657" name="Rectangle 27657"/>
                        <wps:cNvSpPr/>
                        <wps:spPr>
                          <a:xfrm>
                            <a:off x="314135" y="4167570"/>
                            <a:ext cx="258432" cy="196642"/>
                          </a:xfrm>
                          <a:prstGeom prst="rect">
                            <a:avLst/>
                          </a:prstGeom>
                          <a:ln>
                            <a:noFill/>
                          </a:ln>
                        </wps:spPr>
                        <wps:txbx>
                          <w:txbxContent>
                            <w:p w14:paraId="122195A5" w14:textId="77777777" w:rsidR="0025243D" w:rsidRDefault="0025243D">
                              <w:pPr>
                                <w:spacing w:line="259" w:lineRule="auto"/>
                              </w:pPr>
                              <w:r>
                                <w:rPr>
                                  <w:rFonts w:ascii="Courier New" w:eastAsia="Courier New" w:hAnsi="Courier New" w:cs="Courier New"/>
                                  <w:i/>
                                  <w:color w:val="468173"/>
                                </w:rPr>
                                <w:t>15</w:t>
                              </w:r>
                            </w:p>
                          </w:txbxContent>
                        </wps:txbx>
                        <wps:bodyPr horzOverflow="overflow" vert="horz" lIns="0" tIns="0" rIns="0" bIns="0" rtlCol="0">
                          <a:noAutofit/>
                        </wps:bodyPr>
                      </wps:wsp>
                      <wps:wsp>
                        <wps:cNvPr id="555789" name="Rectangle 555789"/>
                        <wps:cNvSpPr/>
                        <wps:spPr>
                          <a:xfrm>
                            <a:off x="314135" y="4415154"/>
                            <a:ext cx="258432" cy="196642"/>
                          </a:xfrm>
                          <a:prstGeom prst="rect">
                            <a:avLst/>
                          </a:prstGeom>
                          <a:ln>
                            <a:noFill/>
                          </a:ln>
                        </wps:spPr>
                        <wps:txbx>
                          <w:txbxContent>
                            <w:p w14:paraId="3B02C7DD" w14:textId="77777777" w:rsidR="0025243D" w:rsidRDefault="0025243D">
                              <w:pPr>
                                <w:spacing w:line="259" w:lineRule="auto"/>
                              </w:pPr>
                              <w:r>
                                <w:rPr>
                                  <w:rFonts w:ascii="Courier New" w:eastAsia="Courier New" w:hAnsi="Courier New" w:cs="Courier New"/>
                                  <w:i/>
                                  <w:color w:val="468173"/>
                                </w:rPr>
                                <w:t>16</w:t>
                              </w:r>
                            </w:p>
                          </w:txbxContent>
                        </wps:txbx>
                        <wps:bodyPr horzOverflow="overflow" vert="horz" lIns="0" tIns="0" rIns="0" bIns="0" rtlCol="0">
                          <a:noAutofit/>
                        </wps:bodyPr>
                      </wps:wsp>
                      <wps:wsp>
                        <wps:cNvPr id="555790" name="Rectangle 555790"/>
                        <wps:cNvSpPr/>
                        <wps:spPr>
                          <a:xfrm>
                            <a:off x="508445" y="4415154"/>
                            <a:ext cx="129216" cy="196642"/>
                          </a:xfrm>
                          <a:prstGeom prst="rect">
                            <a:avLst/>
                          </a:prstGeom>
                          <a:ln>
                            <a:noFill/>
                          </a:ln>
                        </wps:spPr>
                        <wps:txbx>
                          <w:txbxContent>
                            <w:p w14:paraId="256C59CE" w14:textId="77777777" w:rsidR="0025243D" w:rsidRDefault="0025243D">
                              <w:pPr>
                                <w:spacing w:line="259" w:lineRule="auto"/>
                              </w:pPr>
                              <w:r>
                                <w:rPr>
                                  <w:rFonts w:ascii="Courier New" w:eastAsia="Courier New" w:hAnsi="Courier New" w:cs="Courier New"/>
                                  <w:i/>
                                  <w:color w:val="468173"/>
                                </w:rPr>
                                <w:t xml:space="preserve"> </w:t>
                              </w:r>
                            </w:p>
                          </w:txbxContent>
                        </wps:txbx>
                        <wps:bodyPr horzOverflow="overflow" vert="horz" lIns="0" tIns="0" rIns="0" bIns="0" rtlCol="0">
                          <a:noAutofit/>
                        </wps:bodyPr>
                      </wps:wsp>
                      <wps:wsp>
                        <wps:cNvPr id="27659" name="Rectangle 27659"/>
                        <wps:cNvSpPr/>
                        <wps:spPr>
                          <a:xfrm>
                            <a:off x="605600" y="4440332"/>
                            <a:ext cx="258432" cy="201059"/>
                          </a:xfrm>
                          <a:prstGeom prst="rect">
                            <a:avLst/>
                          </a:prstGeom>
                          <a:ln>
                            <a:noFill/>
                          </a:ln>
                        </wps:spPr>
                        <wps:txbx>
                          <w:txbxContent>
                            <w:p w14:paraId="392EB06C" w14:textId="77777777" w:rsidR="0025243D" w:rsidRDefault="0025243D">
                              <w:pPr>
                                <w:spacing w:line="259" w:lineRule="auto"/>
                              </w:pPr>
                              <w:r>
                                <w:rPr>
                                  <w:rFonts w:ascii="Courier New" w:eastAsia="Courier New" w:hAnsi="Courier New" w:cs="Courier New"/>
                                  <w:b/>
                                  <w:i/>
                                  <w:color w:val="468173"/>
                                </w:rPr>
                                <w:t>if</w:t>
                              </w:r>
                            </w:p>
                          </w:txbxContent>
                        </wps:txbx>
                        <wps:bodyPr horzOverflow="overflow" vert="horz" lIns="0" tIns="0" rIns="0" bIns="0" rtlCol="0">
                          <a:noAutofit/>
                        </wps:bodyPr>
                      </wps:wsp>
                      <wps:wsp>
                        <wps:cNvPr id="27660" name="Rectangle 27660"/>
                        <wps:cNvSpPr/>
                        <wps:spPr>
                          <a:xfrm>
                            <a:off x="799910" y="4415154"/>
                            <a:ext cx="4651782" cy="196642"/>
                          </a:xfrm>
                          <a:prstGeom prst="rect">
                            <a:avLst/>
                          </a:prstGeom>
                          <a:ln>
                            <a:noFill/>
                          </a:ln>
                        </wps:spPr>
                        <wps:txbx>
                          <w:txbxContent>
                            <w:p w14:paraId="72FFCEC2" w14:textId="77777777" w:rsidR="0025243D" w:rsidRDefault="0025243D">
                              <w:pPr>
                                <w:spacing w:line="259" w:lineRule="auto"/>
                              </w:pPr>
                              <w:r>
                                <w:rPr>
                                  <w:rFonts w:ascii="Courier New" w:eastAsia="Courier New" w:hAnsi="Courier New" w:cs="Courier New"/>
                                  <w:i/>
                                  <w:color w:val="468173"/>
                                </w:rPr>
                                <w:t xml:space="preserve"> Dx(y) changed for any destination y</w:t>
                              </w:r>
                            </w:p>
                          </w:txbxContent>
                        </wps:txbx>
                        <wps:bodyPr horzOverflow="overflow" vert="horz" lIns="0" tIns="0" rIns="0" bIns="0" rtlCol="0">
                          <a:noAutofit/>
                        </wps:bodyPr>
                      </wps:wsp>
                      <wps:wsp>
                        <wps:cNvPr id="555791" name="Rectangle 555791"/>
                        <wps:cNvSpPr/>
                        <wps:spPr>
                          <a:xfrm>
                            <a:off x="314135" y="4691397"/>
                            <a:ext cx="258432" cy="196642"/>
                          </a:xfrm>
                          <a:prstGeom prst="rect">
                            <a:avLst/>
                          </a:prstGeom>
                          <a:ln>
                            <a:noFill/>
                          </a:ln>
                        </wps:spPr>
                        <wps:txbx>
                          <w:txbxContent>
                            <w:p w14:paraId="102CAB69" w14:textId="77777777" w:rsidR="0025243D" w:rsidRDefault="0025243D">
                              <w:pPr>
                                <w:spacing w:line="259" w:lineRule="auto"/>
                              </w:pPr>
                              <w:r>
                                <w:rPr>
                                  <w:rFonts w:ascii="Courier New" w:eastAsia="Courier New" w:hAnsi="Courier New" w:cs="Courier New"/>
                                  <w:i/>
                                  <w:color w:val="468173"/>
                                </w:rPr>
                                <w:t>17</w:t>
                              </w:r>
                            </w:p>
                          </w:txbxContent>
                        </wps:txbx>
                        <wps:bodyPr horzOverflow="overflow" vert="horz" lIns="0" tIns="0" rIns="0" bIns="0" rtlCol="0">
                          <a:noAutofit/>
                        </wps:bodyPr>
                      </wps:wsp>
                      <wps:wsp>
                        <wps:cNvPr id="555792" name="Rectangle 555792"/>
                        <wps:cNvSpPr/>
                        <wps:spPr>
                          <a:xfrm>
                            <a:off x="508445" y="4691397"/>
                            <a:ext cx="3618053" cy="196642"/>
                          </a:xfrm>
                          <a:prstGeom prst="rect">
                            <a:avLst/>
                          </a:prstGeom>
                          <a:ln>
                            <a:noFill/>
                          </a:ln>
                        </wps:spPr>
                        <wps:txbx>
                          <w:txbxContent>
                            <w:p w14:paraId="6E94E352" w14:textId="77777777" w:rsidR="0025243D" w:rsidRDefault="0025243D">
                              <w:pPr>
                                <w:spacing w:line="259" w:lineRule="auto"/>
                              </w:pPr>
                              <w:r>
                                <w:rPr>
                                  <w:rFonts w:ascii="Courier New" w:eastAsia="Courier New" w:hAnsi="Courier New" w:cs="Courier New"/>
                                  <w:i/>
                                  <w:color w:val="468173"/>
                                </w:rPr>
                                <w:t xml:space="preserve">       send distance vector </w:t>
                              </w:r>
                            </w:p>
                          </w:txbxContent>
                        </wps:txbx>
                        <wps:bodyPr horzOverflow="overflow" vert="horz" lIns="0" tIns="0" rIns="0" bIns="0" rtlCol="0">
                          <a:noAutofit/>
                        </wps:bodyPr>
                      </wps:wsp>
                      <wps:wsp>
                        <wps:cNvPr id="27662" name="Rectangle 27662"/>
                        <wps:cNvSpPr/>
                        <wps:spPr>
                          <a:xfrm>
                            <a:off x="3229271" y="4716576"/>
                            <a:ext cx="129216" cy="201059"/>
                          </a:xfrm>
                          <a:prstGeom prst="rect">
                            <a:avLst/>
                          </a:prstGeom>
                          <a:ln>
                            <a:noFill/>
                          </a:ln>
                        </wps:spPr>
                        <wps:txbx>
                          <w:txbxContent>
                            <w:p w14:paraId="4D122056" w14:textId="77777777" w:rsidR="0025243D" w:rsidRDefault="0025243D">
                              <w:pPr>
                                <w:spacing w:line="259" w:lineRule="auto"/>
                              </w:pPr>
                              <w:r>
                                <w:rPr>
                                  <w:rFonts w:ascii="Courier New" w:eastAsia="Courier New" w:hAnsi="Courier New" w:cs="Courier New"/>
                                  <w:b/>
                                  <w:i/>
                                  <w:color w:val="468173"/>
                                </w:rPr>
                                <w:t>D</w:t>
                              </w:r>
                            </w:p>
                          </w:txbxContent>
                        </wps:txbx>
                        <wps:bodyPr horzOverflow="overflow" vert="horz" lIns="0" tIns="0" rIns="0" bIns="0" rtlCol="0">
                          <a:noAutofit/>
                        </wps:bodyPr>
                      </wps:wsp>
                      <wps:wsp>
                        <wps:cNvPr id="27663" name="Rectangle 27663"/>
                        <wps:cNvSpPr/>
                        <wps:spPr>
                          <a:xfrm>
                            <a:off x="3383586" y="4691397"/>
                            <a:ext cx="775297" cy="196642"/>
                          </a:xfrm>
                          <a:prstGeom prst="rect">
                            <a:avLst/>
                          </a:prstGeom>
                          <a:ln>
                            <a:noFill/>
                          </a:ln>
                        </wps:spPr>
                        <wps:txbx>
                          <w:txbxContent>
                            <w:p w14:paraId="0BA8D0EA" w14:textId="77777777" w:rsidR="0025243D" w:rsidRDefault="0025243D">
                              <w:pPr>
                                <w:spacing w:line="259" w:lineRule="auto"/>
                              </w:pPr>
                              <w:r>
                                <w:rPr>
                                  <w:rFonts w:ascii="Courier New" w:eastAsia="Courier New" w:hAnsi="Courier New" w:cs="Courier New"/>
                                  <w:i/>
                                  <w:color w:val="468173"/>
                                </w:rPr>
                                <w:t xml:space="preserve">  = [D</w:t>
                              </w:r>
                            </w:p>
                          </w:txbxContent>
                        </wps:txbx>
                        <wps:bodyPr horzOverflow="overflow" vert="horz" lIns="0" tIns="0" rIns="0" bIns="0" rtlCol="0">
                          <a:noAutofit/>
                        </wps:bodyPr>
                      </wps:wsp>
                      <wps:wsp>
                        <wps:cNvPr id="555793" name="Rectangle 555793"/>
                        <wps:cNvSpPr/>
                        <wps:spPr>
                          <a:xfrm>
                            <a:off x="4023837" y="4691397"/>
                            <a:ext cx="129216" cy="196642"/>
                          </a:xfrm>
                          <a:prstGeom prst="rect">
                            <a:avLst/>
                          </a:prstGeom>
                          <a:ln>
                            <a:noFill/>
                          </a:ln>
                        </wps:spPr>
                        <wps:txbx>
                          <w:txbxContent>
                            <w:p w14:paraId="0CDABD25" w14:textId="77777777" w:rsidR="0025243D" w:rsidRDefault="0025243D">
                              <w:pPr>
                                <w:spacing w:line="259" w:lineRule="auto"/>
                              </w:pPr>
                              <w:r>
                                <w:rPr>
                                  <w:rFonts w:ascii="Courier New" w:eastAsia="Courier New" w:hAnsi="Courier New" w:cs="Courier New"/>
                                  <w:i/>
                                  <w:color w:val="468173"/>
                                </w:rPr>
                                <w:t>(</w:t>
                              </w:r>
                            </w:p>
                          </w:txbxContent>
                        </wps:txbx>
                        <wps:bodyPr horzOverflow="overflow" vert="horz" lIns="0" tIns="0" rIns="0" bIns="0" rtlCol="0">
                          <a:noAutofit/>
                        </wps:bodyPr>
                      </wps:wsp>
                      <wps:wsp>
                        <wps:cNvPr id="555794" name="Rectangle 555794"/>
                        <wps:cNvSpPr/>
                        <wps:spPr>
                          <a:xfrm>
                            <a:off x="4120992" y="4691397"/>
                            <a:ext cx="3618053" cy="196642"/>
                          </a:xfrm>
                          <a:prstGeom prst="rect">
                            <a:avLst/>
                          </a:prstGeom>
                          <a:ln>
                            <a:noFill/>
                          </a:ln>
                        </wps:spPr>
                        <wps:txbx>
                          <w:txbxContent>
                            <w:p w14:paraId="3C9FA750" w14:textId="77777777" w:rsidR="0025243D" w:rsidRDefault="0025243D">
                              <w:pPr>
                                <w:spacing w:line="259" w:lineRule="auto"/>
                              </w:pPr>
                              <w:r>
                                <w:rPr>
                                  <w:rFonts w:ascii="Courier New" w:eastAsia="Courier New" w:hAnsi="Courier New" w:cs="Courier New"/>
                                  <w:i/>
                                  <w:color w:val="468173"/>
                                </w:rPr>
                                <w:t>y): y in N] to all neighbors</w:t>
                              </w:r>
                            </w:p>
                          </w:txbxContent>
                        </wps:txbx>
                        <wps:bodyPr horzOverflow="overflow" vert="horz" lIns="0" tIns="0" rIns="0" bIns="0" rtlCol="0">
                          <a:noAutofit/>
                        </wps:bodyPr>
                      </wps:wsp>
                      <wps:wsp>
                        <wps:cNvPr id="27665" name="Rectangle 27665"/>
                        <wps:cNvSpPr/>
                        <wps:spPr>
                          <a:xfrm>
                            <a:off x="314135" y="4996141"/>
                            <a:ext cx="258432" cy="196642"/>
                          </a:xfrm>
                          <a:prstGeom prst="rect">
                            <a:avLst/>
                          </a:prstGeom>
                          <a:ln>
                            <a:noFill/>
                          </a:ln>
                        </wps:spPr>
                        <wps:txbx>
                          <w:txbxContent>
                            <w:p w14:paraId="3395ACFB" w14:textId="77777777" w:rsidR="0025243D" w:rsidRDefault="0025243D">
                              <w:pPr>
                                <w:spacing w:line="259" w:lineRule="auto"/>
                              </w:pPr>
                              <w:r>
                                <w:rPr>
                                  <w:rFonts w:ascii="Courier New" w:eastAsia="Courier New" w:hAnsi="Courier New" w:cs="Courier New"/>
                                  <w:i/>
                                  <w:color w:val="468173"/>
                                </w:rPr>
                                <w:t>18</w:t>
                              </w:r>
                            </w:p>
                          </w:txbxContent>
                        </wps:txbx>
                        <wps:bodyPr horzOverflow="overflow" vert="horz" lIns="0" tIns="0" rIns="0" bIns="0" rtlCol="0">
                          <a:noAutofit/>
                        </wps:bodyPr>
                      </wps:wsp>
                      <wps:wsp>
                        <wps:cNvPr id="555795" name="Rectangle 555795"/>
                        <wps:cNvSpPr/>
                        <wps:spPr>
                          <a:xfrm>
                            <a:off x="314135" y="5243724"/>
                            <a:ext cx="258432" cy="196642"/>
                          </a:xfrm>
                          <a:prstGeom prst="rect">
                            <a:avLst/>
                          </a:prstGeom>
                          <a:ln>
                            <a:noFill/>
                          </a:ln>
                        </wps:spPr>
                        <wps:txbx>
                          <w:txbxContent>
                            <w:p w14:paraId="4A964C81" w14:textId="77777777" w:rsidR="0025243D" w:rsidRDefault="0025243D">
                              <w:pPr>
                                <w:spacing w:line="259" w:lineRule="auto"/>
                              </w:pPr>
                              <w:r>
                                <w:rPr>
                                  <w:rFonts w:ascii="Courier New" w:eastAsia="Courier New" w:hAnsi="Courier New" w:cs="Courier New"/>
                                  <w:i/>
                                  <w:color w:val="468173"/>
                                </w:rPr>
                                <w:t>19</w:t>
                              </w:r>
                            </w:p>
                          </w:txbxContent>
                        </wps:txbx>
                        <wps:bodyPr horzOverflow="overflow" vert="horz" lIns="0" tIns="0" rIns="0" bIns="0" rtlCol="0">
                          <a:noAutofit/>
                        </wps:bodyPr>
                      </wps:wsp>
                      <wps:wsp>
                        <wps:cNvPr id="555796" name="Rectangle 555796"/>
                        <wps:cNvSpPr/>
                        <wps:spPr>
                          <a:xfrm>
                            <a:off x="508446" y="5243724"/>
                            <a:ext cx="129216" cy="196642"/>
                          </a:xfrm>
                          <a:prstGeom prst="rect">
                            <a:avLst/>
                          </a:prstGeom>
                          <a:ln>
                            <a:noFill/>
                          </a:ln>
                        </wps:spPr>
                        <wps:txbx>
                          <w:txbxContent>
                            <w:p w14:paraId="76431323" w14:textId="77777777" w:rsidR="0025243D" w:rsidRDefault="0025243D">
                              <w:pPr>
                                <w:spacing w:line="259" w:lineRule="auto"/>
                              </w:pPr>
                              <w:r>
                                <w:rPr>
                                  <w:rFonts w:ascii="Courier New" w:eastAsia="Courier New" w:hAnsi="Courier New" w:cs="Courier New"/>
                                  <w:i/>
                                  <w:color w:val="468173"/>
                                </w:rPr>
                                <w:t xml:space="preserve"> </w:t>
                              </w:r>
                            </w:p>
                          </w:txbxContent>
                        </wps:txbx>
                        <wps:bodyPr horzOverflow="overflow" vert="horz" lIns="0" tIns="0" rIns="0" bIns="0" rtlCol="0">
                          <a:noAutofit/>
                        </wps:bodyPr>
                      </wps:wsp>
                      <wps:wsp>
                        <wps:cNvPr id="27667" name="Rectangle 27667"/>
                        <wps:cNvSpPr/>
                        <wps:spPr>
                          <a:xfrm>
                            <a:off x="605600" y="5268902"/>
                            <a:ext cx="904513" cy="201059"/>
                          </a:xfrm>
                          <a:prstGeom prst="rect">
                            <a:avLst/>
                          </a:prstGeom>
                          <a:ln>
                            <a:noFill/>
                          </a:ln>
                        </wps:spPr>
                        <wps:txbx>
                          <w:txbxContent>
                            <w:p w14:paraId="32EC2EAA" w14:textId="77777777" w:rsidR="0025243D" w:rsidRDefault="0025243D">
                              <w:pPr>
                                <w:spacing w:line="259" w:lineRule="auto"/>
                              </w:pPr>
                              <w:r>
                                <w:rPr>
                                  <w:rFonts w:ascii="Courier New" w:eastAsia="Courier New" w:hAnsi="Courier New" w:cs="Courier New"/>
                                  <w:b/>
                                  <w:i/>
                                  <w:color w:val="468173"/>
                                </w:rPr>
                                <w:t>forever</w:t>
                              </w:r>
                            </w:p>
                          </w:txbxContent>
                        </wps:txbx>
                        <wps:bodyPr horzOverflow="overflow" vert="horz" lIns="0" tIns="0" rIns="0" bIns="0" rtlCol="0">
                          <a:noAutofit/>
                        </wps:bodyPr>
                      </wps:wsp>
                      <wps:wsp>
                        <wps:cNvPr id="27668" name="Rectangle 27668"/>
                        <wps:cNvSpPr/>
                        <wps:spPr>
                          <a:xfrm>
                            <a:off x="1285848" y="5243724"/>
                            <a:ext cx="129216" cy="196642"/>
                          </a:xfrm>
                          <a:prstGeom prst="rect">
                            <a:avLst/>
                          </a:prstGeom>
                          <a:ln>
                            <a:noFill/>
                          </a:ln>
                        </wps:spPr>
                        <wps:txbx>
                          <w:txbxContent>
                            <w:p w14:paraId="5329EB5E" w14:textId="77777777" w:rsidR="0025243D" w:rsidRDefault="0025243D">
                              <w:pPr>
                                <w:spacing w:line="259" w:lineRule="auto"/>
                              </w:pPr>
                              <w:r>
                                <w:rPr>
                                  <w:rFonts w:ascii="Courier New" w:eastAsia="Courier New" w:hAnsi="Courier New" w:cs="Courier New"/>
                                  <w:i/>
                                  <w:color w:val="468173"/>
                                </w:rPr>
                                <w:t xml:space="preserve"> </w:t>
                              </w:r>
                            </w:p>
                          </w:txbxContent>
                        </wps:txbx>
                        <wps:bodyPr horzOverflow="overflow" vert="horz" lIns="0" tIns="0" rIns="0" bIns="0" rtlCol="0">
                          <a:noAutofit/>
                        </wps:bodyPr>
                      </wps:wsp>
                      <wps:wsp>
                        <wps:cNvPr id="27715" name="Rectangle 27715"/>
                        <wps:cNvSpPr/>
                        <wps:spPr>
                          <a:xfrm>
                            <a:off x="1188871" y="913189"/>
                            <a:ext cx="76010" cy="115672"/>
                          </a:xfrm>
                          <a:prstGeom prst="rect">
                            <a:avLst/>
                          </a:prstGeom>
                          <a:ln>
                            <a:noFill/>
                          </a:ln>
                        </wps:spPr>
                        <wps:txbx>
                          <w:txbxContent>
                            <w:p w14:paraId="0645B871" w14:textId="77777777" w:rsidR="0025243D" w:rsidRDefault="0025243D">
                              <w:pPr>
                                <w:spacing w:line="259" w:lineRule="auto"/>
                              </w:pPr>
                              <w:r>
                                <w:rPr>
                                  <w:rFonts w:ascii="Courier New" w:eastAsia="Courier New" w:hAnsi="Courier New" w:cs="Courier New"/>
                                  <w:i/>
                                  <w:color w:val="468173"/>
                                  <w:sz w:val="15"/>
                                </w:rPr>
                                <w:t>x</w:t>
                              </w:r>
                            </w:p>
                          </w:txbxContent>
                        </wps:txbx>
                        <wps:bodyPr horzOverflow="overflow" vert="horz" lIns="0" tIns="0" rIns="0" bIns="0" rtlCol="0">
                          <a:noAutofit/>
                        </wps:bodyPr>
                      </wps:wsp>
                      <wps:wsp>
                        <wps:cNvPr id="27716" name="Rectangle 27716"/>
                        <wps:cNvSpPr/>
                        <wps:spPr>
                          <a:xfrm>
                            <a:off x="1188871" y="1465639"/>
                            <a:ext cx="76010" cy="115672"/>
                          </a:xfrm>
                          <a:prstGeom prst="rect">
                            <a:avLst/>
                          </a:prstGeom>
                          <a:ln>
                            <a:noFill/>
                          </a:ln>
                        </wps:spPr>
                        <wps:txbx>
                          <w:txbxContent>
                            <w:p w14:paraId="06B1D3CC" w14:textId="77777777" w:rsidR="0025243D" w:rsidRDefault="0025243D">
                              <w:pPr>
                                <w:spacing w:line="259" w:lineRule="auto"/>
                              </w:pPr>
                              <w:r>
                                <w:rPr>
                                  <w:rFonts w:ascii="Courier New" w:eastAsia="Courier New" w:hAnsi="Courier New" w:cs="Courier New"/>
                                  <w:i/>
                                  <w:color w:val="468173"/>
                                  <w:sz w:val="15"/>
                                </w:rPr>
                                <w:t>w</w:t>
                              </w:r>
                            </w:p>
                          </w:txbxContent>
                        </wps:txbx>
                        <wps:bodyPr horzOverflow="overflow" vert="horz" lIns="0" tIns="0" rIns="0" bIns="0" rtlCol="0">
                          <a:noAutofit/>
                        </wps:bodyPr>
                      </wps:wsp>
                      <wps:wsp>
                        <wps:cNvPr id="27717" name="Rectangle 27717"/>
                        <wps:cNvSpPr/>
                        <wps:spPr>
                          <a:xfrm>
                            <a:off x="3326662" y="2018089"/>
                            <a:ext cx="76010" cy="115672"/>
                          </a:xfrm>
                          <a:prstGeom prst="rect">
                            <a:avLst/>
                          </a:prstGeom>
                          <a:ln>
                            <a:noFill/>
                          </a:ln>
                        </wps:spPr>
                        <wps:txbx>
                          <w:txbxContent>
                            <w:p w14:paraId="605C072F" w14:textId="77777777" w:rsidR="0025243D" w:rsidRDefault="0025243D">
                              <w:pPr>
                                <w:spacing w:line="259" w:lineRule="auto"/>
                              </w:pPr>
                              <w:r>
                                <w:rPr>
                                  <w:rFonts w:ascii="Courier New" w:eastAsia="Courier New" w:hAnsi="Courier New" w:cs="Courier New"/>
                                  <w:i/>
                                  <w:color w:val="468173"/>
                                  <w:sz w:val="15"/>
                                </w:rPr>
                                <w:t>x</w:t>
                              </w:r>
                            </w:p>
                          </w:txbxContent>
                        </wps:txbx>
                        <wps:bodyPr horzOverflow="overflow" vert="horz" lIns="0" tIns="0" rIns="0" bIns="0" rtlCol="0">
                          <a:noAutofit/>
                        </wps:bodyPr>
                      </wps:wsp>
                      <wps:wsp>
                        <wps:cNvPr id="27718" name="Rectangle 27718"/>
                        <wps:cNvSpPr/>
                        <wps:spPr>
                          <a:xfrm>
                            <a:off x="3869683" y="2018089"/>
                            <a:ext cx="76010" cy="115672"/>
                          </a:xfrm>
                          <a:prstGeom prst="rect">
                            <a:avLst/>
                          </a:prstGeom>
                          <a:ln>
                            <a:noFill/>
                          </a:ln>
                        </wps:spPr>
                        <wps:txbx>
                          <w:txbxContent>
                            <w:p w14:paraId="3B1DCE1B" w14:textId="77777777" w:rsidR="0025243D" w:rsidRDefault="0025243D">
                              <w:pPr>
                                <w:spacing w:line="259" w:lineRule="auto"/>
                              </w:pPr>
                              <w:r>
                                <w:rPr>
                                  <w:rFonts w:ascii="Courier New" w:eastAsia="Courier New" w:hAnsi="Courier New" w:cs="Courier New"/>
                                  <w:i/>
                                  <w:color w:val="468173"/>
                                  <w:sz w:val="15"/>
                                </w:rPr>
                                <w:t>x</w:t>
                              </w:r>
                            </w:p>
                          </w:txbxContent>
                        </wps:txbx>
                        <wps:bodyPr horzOverflow="overflow" vert="horz" lIns="0" tIns="0" rIns="0" bIns="0" rtlCol="0">
                          <a:noAutofit/>
                        </wps:bodyPr>
                      </wps:wsp>
                      <wps:wsp>
                        <wps:cNvPr id="27719" name="Rectangle 27719"/>
                        <wps:cNvSpPr/>
                        <wps:spPr>
                          <a:xfrm>
                            <a:off x="1383276" y="3923089"/>
                            <a:ext cx="76010" cy="115672"/>
                          </a:xfrm>
                          <a:prstGeom prst="rect">
                            <a:avLst/>
                          </a:prstGeom>
                          <a:ln>
                            <a:noFill/>
                          </a:ln>
                        </wps:spPr>
                        <wps:txbx>
                          <w:txbxContent>
                            <w:p w14:paraId="10701938" w14:textId="77777777" w:rsidR="0025243D" w:rsidRDefault="0025243D">
                              <w:pPr>
                                <w:spacing w:line="259" w:lineRule="auto"/>
                              </w:pPr>
                              <w:r>
                                <w:rPr>
                                  <w:rFonts w:ascii="Courier New" w:eastAsia="Courier New" w:hAnsi="Courier New" w:cs="Courier New"/>
                                  <w:i/>
                                  <w:color w:val="468173"/>
                                  <w:sz w:val="15"/>
                                </w:rPr>
                                <w:t>x</w:t>
                              </w:r>
                            </w:p>
                          </w:txbxContent>
                        </wps:txbx>
                        <wps:bodyPr horzOverflow="overflow" vert="horz" lIns="0" tIns="0" rIns="0" bIns="0" rtlCol="0">
                          <a:noAutofit/>
                        </wps:bodyPr>
                      </wps:wsp>
                      <wps:wsp>
                        <wps:cNvPr id="27720" name="Rectangle 27720"/>
                        <wps:cNvSpPr/>
                        <wps:spPr>
                          <a:xfrm>
                            <a:off x="2315012" y="3923089"/>
                            <a:ext cx="76010" cy="115672"/>
                          </a:xfrm>
                          <a:prstGeom prst="rect">
                            <a:avLst/>
                          </a:prstGeom>
                          <a:ln>
                            <a:noFill/>
                          </a:ln>
                        </wps:spPr>
                        <wps:txbx>
                          <w:txbxContent>
                            <w:p w14:paraId="67D76D82" w14:textId="77777777" w:rsidR="0025243D" w:rsidRDefault="0025243D">
                              <w:pPr>
                                <w:spacing w:line="259" w:lineRule="auto"/>
                              </w:pPr>
                              <w:r>
                                <w:rPr>
                                  <w:rFonts w:ascii="Courier New" w:eastAsia="Courier New" w:hAnsi="Courier New" w:cs="Courier New"/>
                                  <w:i/>
                                  <w:color w:val="468173"/>
                                  <w:sz w:val="15"/>
                                </w:rPr>
                                <w:t>v</w:t>
                              </w:r>
                            </w:p>
                          </w:txbxContent>
                        </wps:txbx>
                        <wps:bodyPr horzOverflow="overflow" vert="horz" lIns="0" tIns="0" rIns="0" bIns="0" rtlCol="0">
                          <a:noAutofit/>
                        </wps:bodyPr>
                      </wps:wsp>
                      <wps:wsp>
                        <wps:cNvPr id="27721" name="Rectangle 27721"/>
                        <wps:cNvSpPr/>
                        <wps:spPr>
                          <a:xfrm>
                            <a:off x="3538212" y="3923089"/>
                            <a:ext cx="76010" cy="115672"/>
                          </a:xfrm>
                          <a:prstGeom prst="rect">
                            <a:avLst/>
                          </a:prstGeom>
                          <a:ln>
                            <a:noFill/>
                          </a:ln>
                        </wps:spPr>
                        <wps:txbx>
                          <w:txbxContent>
                            <w:p w14:paraId="2BF2525B" w14:textId="77777777" w:rsidR="0025243D" w:rsidRDefault="0025243D">
                              <w:pPr>
                                <w:spacing w:line="259" w:lineRule="auto"/>
                              </w:pPr>
                              <w:r>
                                <w:rPr>
                                  <w:rFonts w:ascii="Courier New" w:eastAsia="Courier New" w:hAnsi="Courier New" w:cs="Courier New"/>
                                  <w:i/>
                                  <w:color w:val="468173"/>
                                  <w:sz w:val="15"/>
                                </w:rPr>
                                <w:t>v</w:t>
                              </w:r>
                            </w:p>
                          </w:txbxContent>
                        </wps:txbx>
                        <wps:bodyPr horzOverflow="overflow" vert="horz" lIns="0" tIns="0" rIns="0" bIns="0" rtlCol="0">
                          <a:noAutofit/>
                        </wps:bodyPr>
                      </wps:wsp>
                      <wps:wsp>
                        <wps:cNvPr id="27722" name="Rectangle 27722"/>
                        <wps:cNvSpPr/>
                        <wps:spPr>
                          <a:xfrm>
                            <a:off x="3326758" y="4751764"/>
                            <a:ext cx="76010" cy="115672"/>
                          </a:xfrm>
                          <a:prstGeom prst="rect">
                            <a:avLst/>
                          </a:prstGeom>
                          <a:ln>
                            <a:noFill/>
                          </a:ln>
                        </wps:spPr>
                        <wps:txbx>
                          <w:txbxContent>
                            <w:p w14:paraId="73374E72" w14:textId="77777777" w:rsidR="0025243D" w:rsidRDefault="0025243D">
                              <w:pPr>
                                <w:spacing w:line="259" w:lineRule="auto"/>
                              </w:pPr>
                              <w:r>
                                <w:rPr>
                                  <w:rFonts w:ascii="Courier New" w:eastAsia="Courier New" w:hAnsi="Courier New" w:cs="Courier New"/>
                                  <w:i/>
                                  <w:color w:val="468173"/>
                                  <w:sz w:val="15"/>
                                </w:rPr>
                                <w:t>x</w:t>
                              </w:r>
                            </w:p>
                          </w:txbxContent>
                        </wps:txbx>
                        <wps:bodyPr horzOverflow="overflow" vert="horz" lIns="0" tIns="0" rIns="0" bIns="0" rtlCol="0">
                          <a:noAutofit/>
                        </wps:bodyPr>
                      </wps:wsp>
                      <wps:wsp>
                        <wps:cNvPr id="27723" name="Rectangle 27723"/>
                        <wps:cNvSpPr/>
                        <wps:spPr>
                          <a:xfrm>
                            <a:off x="3966933" y="4751764"/>
                            <a:ext cx="76010" cy="115672"/>
                          </a:xfrm>
                          <a:prstGeom prst="rect">
                            <a:avLst/>
                          </a:prstGeom>
                          <a:ln>
                            <a:noFill/>
                          </a:ln>
                        </wps:spPr>
                        <wps:txbx>
                          <w:txbxContent>
                            <w:p w14:paraId="686087A9" w14:textId="77777777" w:rsidR="0025243D" w:rsidRDefault="0025243D">
                              <w:pPr>
                                <w:spacing w:line="259" w:lineRule="auto"/>
                              </w:pPr>
                              <w:r>
                                <w:rPr>
                                  <w:rFonts w:ascii="Courier New" w:eastAsia="Courier New" w:hAnsi="Courier New" w:cs="Courier New"/>
                                  <w:i/>
                                  <w:color w:val="468173"/>
                                  <w:sz w:val="15"/>
                                </w:rPr>
                                <w:t>x</w:t>
                              </w:r>
                            </w:p>
                          </w:txbxContent>
                        </wps:txbx>
                        <wps:bodyPr horzOverflow="overflow" vert="horz" lIns="0" tIns="0" rIns="0" bIns="0" rtlCol="0">
                          <a:noAutofit/>
                        </wps:bodyPr>
                      </wps:wsp>
                    </wpg:wgp>
                  </a:graphicData>
                </a:graphic>
              </wp:inline>
            </w:drawing>
          </mc:Choice>
          <mc:Fallback>
            <w:pict>
              <v:group w14:anchorId="19CAF6CF" id="Group 556132" o:spid="_x0000_s1703" style="width:601.5pt;height:447.75pt;mso-position-horizontal-relative:char;mso-position-vertical-relative:line" coordsize="76390,56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">
                <v:shape id="Shape 27604" o:spid="_x0000_s1704" style="position:absolute;width:76390;height:95;visibility:visible;mso-wrap-style:square;v-text-anchor:top" coordsize="7639050,95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" path="m,l7639050,r-9525,9538l9525,9538,,xe" fillcolor="#a78e8e" stroked="f" strokeweight="0">
                  <v:stroke miterlimit="83231f" joinstyle="miter"/>
                  <v:path arrowok="t" textboxrect="0,0,7639050,9538"/>
                </v:shape>
                <v:shape id="Shape 27605" o:spid="_x0000_s1705" style="position:absolute;top:56769;width:76390;height:95;visibility:visible;mso-wrap-style:square;v-text-anchor:top" coordsize="763905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" path="m9525,l7629525,r9525,9525l,9525,9525,xe" fillcolor="#a78e8e" stroked="f" strokeweight="0">
                  <v:stroke miterlimit="83231f" joinstyle="miter"/>
                  <v:path arrowok="t" textboxrect="0,0,7639050,9525"/>
                </v:shape>
                <v:shape id="Shape 27606" o:spid="_x0000_s1706" style="position:absolute;width:95;height:56864;visibility:visible;mso-wrap-style:square;v-text-anchor:top" coordsize="9525,5686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" path="m,l9525,9538r,5667362l,5686425,,xe" fillcolor="#a78e8e" stroked="f" strokeweight="0">
                  <v:stroke miterlimit="83231f" joinstyle="miter"/>
                  <v:path arrowok="t" textboxrect="0,0,9525,5686425"/>
                </v:shape>
                <v:shape id="Shape 27607" o:spid="_x0000_s1707" style="position:absolute;left:76295;width:95;height:56864;visibility:visible;mso-wrap-style:square;v-text-anchor:top" coordsize="9525,5686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" path="m9525,r,5686425l,5676913,,9538,9525,xe" fillcolor="#a78e8e" stroked="f" strokeweight="0">
                  <v:stroke miterlimit="83231f" joinstyle="miter"/>
                  <v:path arrowok="t" textboxrect="0,0,9525,5686425"/>
                </v:shape>
                <v:rect id="Rectangle 555736" o:spid="_x0000_s1708" style="position:absolute;left:3335;top:3105;width:1292;height:1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" filled="f" stroked="f">
                  <v:textbox inset="0,0,0,0">
                    <w:txbxContent>
                      <w:p w14:paraId="3894BC0A" w14:textId="77777777" w:rsidR="0025243D" w:rsidRDefault="0025243D">
                        <w:pPr>
                          <w:spacing w:line="259" w:lineRule="auto"/>
                        </w:pPr>
                        <w:r>
                          <w:rPr>
                            <w:rFonts w:ascii="Courier New" w:eastAsia="Courier New" w:hAnsi="Courier New" w:cs="Courier New"/>
                            <w:i/>
                            <w:color w:val="468173"/>
                          </w:rPr>
                          <w:t>1</w:t>
                        </w:r>
                      </w:p>
                    </w:txbxContent>
                  </v:textbox>
                </v:rect>
                <v:rect id="Rectangle 555737" o:spid="_x0000_s1709" style="position:absolute;left:4307;top:3105;width:2584;height:1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" filled="f" stroked="f">
                  <v:textbox inset="0,0,0,0">
                    <w:txbxContent>
                      <w:p w14:paraId="0E80F741" w14:textId="77777777" w:rsidR="0025243D" w:rsidRDefault="0025243D">
                        <w:pPr>
                          <w:spacing w:line="259" w:lineRule="auto"/>
                        </w:pPr>
                        <w:r>
                          <w:rPr>
                            <w:rFonts w:ascii="Courier New" w:eastAsia="Courier New" w:hAnsi="Courier New" w:cs="Courier New"/>
                            <w:i/>
                            <w:color w:val="468173"/>
                          </w:rPr>
                          <w:t xml:space="preserve">  </w:t>
                        </w:r>
                      </w:p>
                    </w:txbxContent>
                  </v:textbox>
                </v:rect>
                <v:rect id="Rectangle 27629" o:spid="_x0000_s1710" style="position:absolute;left:6250;top:3356;width:19382;height:20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" filled="f" stroked="f">
                  <v:textbox inset="0,0,0,0">
                    <w:txbxContent>
                      <w:p w14:paraId="2C3AE1C4" w14:textId="77777777" w:rsidR="0025243D" w:rsidRDefault="0025243D">
                        <w:pPr>
                          <w:spacing w:line="259" w:lineRule="auto"/>
                        </w:pPr>
                        <w:r>
                          <w:rPr>
                            <w:rFonts w:ascii="Courier New" w:eastAsia="Courier New" w:hAnsi="Courier New" w:cs="Courier New"/>
                            <w:b/>
                            <w:i/>
                            <w:color w:val="468173"/>
                          </w:rPr>
                          <w:t>Initialization:</w:t>
                        </w:r>
                      </w:p>
                    </w:txbxContent>
                  </v:textbox>
                </v:rect>
                <v:rect id="Rectangle 555738" o:spid="_x0000_s1711" style="position:absolute;left:3144;top:6057;width:1292;height:1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" filled="f" stroked="f">
                  <v:textbox inset="0,0,0,0">
                    <w:txbxContent>
                      <w:p w14:paraId="4E585F7F" w14:textId="77777777" w:rsidR="0025243D" w:rsidRDefault="0025243D">
                        <w:pPr>
                          <w:spacing w:line="259" w:lineRule="auto"/>
                        </w:pPr>
                        <w:r>
                          <w:rPr>
                            <w:rFonts w:ascii="Courier New" w:eastAsia="Courier New" w:hAnsi="Courier New" w:cs="Courier New"/>
                            <w:i/>
                            <w:color w:val="468173"/>
                          </w:rPr>
                          <w:t>2</w:t>
                        </w:r>
                      </w:p>
                    </w:txbxContent>
                  </v:textbox>
                </v:rect>
                <v:rect id="Rectangle 555740" o:spid="_x0000_s1712" style="position:absolute;left:4116;top:6057;width:40057;height:1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" filled="f" stroked="f">
                  <v:textbox inset="0,0,0,0">
                    <w:txbxContent>
                      <w:p w14:paraId="5492D267" w14:textId="77777777" w:rsidR="0025243D" w:rsidRDefault="0025243D">
                        <w:pPr>
                          <w:spacing w:line="259" w:lineRule="auto"/>
                        </w:pPr>
                        <w:r>
                          <w:rPr>
                            <w:rFonts w:ascii="Courier New" w:eastAsia="Courier New" w:hAnsi="Courier New" w:cs="Courier New"/>
                            <w:i/>
                            <w:color w:val="468173"/>
                          </w:rPr>
                          <w:t xml:space="preserve">    for all destinations y in N</w:t>
                        </w:r>
                      </w:p>
                    </w:txbxContent>
                  </v:textbox>
                </v:rect>
                <v:rect id="Rectangle 555739" o:spid="_x0000_s1713" style="position:absolute;left:34234;top:6057;width:1292;height:1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" filled="f" stroked="f">
                  <v:textbox inset="0,0,0,0">
                    <w:txbxContent>
                      <w:p w14:paraId="2504F44D" w14:textId="77777777" w:rsidR="0025243D" w:rsidRDefault="0025243D">
                        <w:pPr>
                          <w:spacing w:line="259" w:lineRule="auto"/>
                        </w:pPr>
                        <w:r>
                          <w:rPr>
                            <w:rFonts w:ascii="Courier New" w:eastAsia="Courier New" w:hAnsi="Courier New" w:cs="Courier New"/>
                            <w:i/>
                            <w:color w:val="468173"/>
                          </w:rPr>
                          <w:t>:</w:t>
                        </w:r>
                      </w:p>
                    </w:txbxContent>
                  </v:textbox>
                </v:rect>
                <v:rect id="Rectangle 555741" o:spid="_x0000_s1714" style="position:absolute;left:3144;top:8532;width:1292;height:19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" filled="f" stroked="f">
                  <v:textbox inset="0,0,0,0">
                    <w:txbxContent>
                      <w:p w14:paraId="53B96B27" w14:textId="77777777" w:rsidR="0025243D" w:rsidRDefault="0025243D">
                        <w:pPr>
                          <w:spacing w:line="259" w:lineRule="auto"/>
                        </w:pPr>
                        <w:r>
                          <w:rPr>
                            <w:rFonts w:ascii="Courier New" w:eastAsia="Courier New" w:hAnsi="Courier New" w:cs="Courier New"/>
                            <w:i/>
                            <w:color w:val="468173"/>
                          </w:rPr>
                          <w:t>3</w:t>
                        </w:r>
                      </w:p>
                    </w:txbxContent>
                  </v:textbox>
                </v:rect>
                <v:rect id="Rectangle 555742" o:spid="_x0000_s1715" style="position:absolute;left:4116;top:8532;width:10337;height:19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" filled="f" stroked="f">
                  <v:textbox inset="0,0,0,0">
                    <w:txbxContent>
                      <w:p w14:paraId="2CCC4BEB" w14:textId="77777777" w:rsidR="0025243D" w:rsidRDefault="0025243D">
                        <w:pPr>
                          <w:spacing w:line="259" w:lineRule="auto"/>
                        </w:pPr>
                        <w:r>
                          <w:rPr>
                            <w:rFonts w:ascii="Courier New" w:eastAsia="Courier New" w:hAnsi="Courier New" w:cs="Courier New"/>
                            <w:i/>
                            <w:color w:val="468173"/>
                          </w:rPr>
                          <w:t xml:space="preserve">       D</w:t>
                        </w:r>
                      </w:p>
                    </w:txbxContent>
                  </v:textbox>
                </v:rect>
                <v:rect id="Rectangle 555743" o:spid="_x0000_s1716" style="position:absolute;left:12461;top:8532;width:1292;height:19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" filled="f" stroked="f">
                  <v:textbox inset="0,0,0,0">
                    <w:txbxContent>
                      <w:p w14:paraId="0F7E5FD5" w14:textId="77777777" w:rsidR="0025243D" w:rsidRDefault="0025243D">
                        <w:pPr>
                          <w:spacing w:line="259" w:lineRule="auto"/>
                        </w:pPr>
                        <w:r>
                          <w:rPr>
                            <w:rFonts w:ascii="Courier New" w:eastAsia="Courier New" w:hAnsi="Courier New" w:cs="Courier New"/>
                            <w:i/>
                            <w:color w:val="468173"/>
                          </w:rPr>
                          <w:t>(</w:t>
                        </w:r>
                      </w:p>
                    </w:txbxContent>
                  </v:textbox>
                </v:rect>
                <v:rect id="Rectangle 555744" o:spid="_x0000_s1717" style="position:absolute;left:13433;top:8532;width:65900;height:19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" filled="f" stroked="f">
                  <v:textbox inset="0,0,0,0">
                    <w:txbxContent>
                      <w:p w14:paraId="7132A03A" w14:textId="77777777" w:rsidR="0025243D" w:rsidRDefault="0025243D">
                        <w:pPr>
                          <w:spacing w:line="259" w:lineRule="auto"/>
                        </w:pPr>
                        <w:r>
                          <w:rPr>
                            <w:rFonts w:ascii="Courier New" w:eastAsia="Courier New" w:hAnsi="Courier New" w:cs="Courier New"/>
                            <w:i/>
                            <w:color w:val="468173"/>
                          </w:rPr>
                          <w:t xml:space="preserve">y)= c(x, y)/* if y is not a neighbor then c(x, y)= </w:t>
                        </w:r>
                      </w:p>
                    </w:txbxContent>
                  </v:textbox>
                </v:rect>
                <v:rect id="Rectangle 27633" o:spid="_x0000_s1718" style="position:absolute;left:62990;top:8532;width:1292;height:19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" filled="f" stroked="f">
                  <v:textbox inset="0,0,0,0">
                    <w:txbxContent>
                      <w:p w14:paraId="4B12BCB2" w14:textId="77777777" w:rsidR="0025243D" w:rsidRDefault="0025243D">
                        <w:pPr>
                          <w:spacing w:line="259" w:lineRule="auto"/>
                        </w:pPr>
                        <w:r>
                          <w:rPr>
                            <w:rFonts w:ascii="Courier New" w:eastAsia="Courier New" w:hAnsi="Courier New" w:cs="Courier New"/>
                            <w:i/>
                            <w:color w:val="468173"/>
                          </w:rPr>
                          <w:t>∞</w:t>
                        </w:r>
                      </w:p>
                    </w:txbxContent>
                  </v:textbox>
                </v:rect>
                <v:rect id="Rectangle 27634" o:spid="_x0000_s1719" style="position:absolute;left:63962;top:8532;width:3876;height:19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" filled="f" stroked="f">
                  <v:textbox inset="0,0,0,0">
                    <w:txbxContent>
                      <w:p w14:paraId="5E942B0C" w14:textId="77777777" w:rsidR="0025243D" w:rsidRDefault="0025243D">
                        <w:pPr>
                          <w:spacing w:line="259" w:lineRule="auto"/>
                        </w:pPr>
                        <w:r>
                          <w:rPr>
                            <w:rFonts w:ascii="Courier New" w:eastAsia="Courier New" w:hAnsi="Courier New" w:cs="Courier New"/>
                            <w:i/>
                            <w:color w:val="468173"/>
                          </w:rPr>
                          <w:t xml:space="preserve"> */</w:t>
                        </w:r>
                      </w:p>
                    </w:txbxContent>
                  </v:textbox>
                </v:rect>
                <v:rect id="Rectangle 555746" o:spid="_x0000_s1720" style="position:absolute;left:4116;top:11580;width:29719;height:1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" filled="f" stroked="f">
                  <v:textbox inset="0,0,0,0">
                    <w:txbxContent>
                      <w:p w14:paraId="572DE68D" w14:textId="77777777" w:rsidR="0025243D" w:rsidRDefault="0025243D">
                        <w:pPr>
                          <w:spacing w:line="259" w:lineRule="auto"/>
                        </w:pPr>
                        <w:r>
                          <w:rPr>
                            <w:rFonts w:ascii="Courier New" w:eastAsia="Courier New" w:hAnsi="Courier New" w:cs="Courier New"/>
                            <w:i/>
                            <w:color w:val="468173"/>
                          </w:rPr>
                          <w:t xml:space="preserve">    for each neighbor w</w:t>
                        </w:r>
                      </w:p>
                    </w:txbxContent>
                  </v:textbox>
                </v:rect>
                <v:rect id="Rectangle 555745" o:spid="_x0000_s1721" style="position:absolute;left:3144;top:11580;width:1292;height:1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" filled="f" stroked="f">
                  <v:textbox inset="0,0,0,0">
                    <w:txbxContent>
                      <w:p w14:paraId="741BDE7A" w14:textId="77777777" w:rsidR="0025243D" w:rsidRDefault="0025243D">
                        <w:pPr>
                          <w:spacing w:line="259" w:lineRule="auto"/>
                        </w:pPr>
                        <w:r>
                          <w:rPr>
                            <w:rFonts w:ascii="Courier New" w:eastAsia="Courier New" w:hAnsi="Courier New" w:cs="Courier New"/>
                            <w:i/>
                            <w:color w:val="468173"/>
                          </w:rPr>
                          <w:t>4</w:t>
                        </w:r>
                      </w:p>
                    </w:txbxContent>
                  </v:textbox>
                </v:rect>
                <v:rect id="Rectangle 555747" o:spid="_x0000_s1722" style="position:absolute;left:3144;top:14056;width:1292;height:1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" filled="f" stroked="f">
                  <v:textbox inset="0,0,0,0">
                    <w:txbxContent>
                      <w:p w14:paraId="79571807" w14:textId="77777777" w:rsidR="0025243D" w:rsidRDefault="0025243D">
                        <w:pPr>
                          <w:spacing w:line="259" w:lineRule="auto"/>
                        </w:pPr>
                        <w:r>
                          <w:rPr>
                            <w:rFonts w:ascii="Courier New" w:eastAsia="Courier New" w:hAnsi="Courier New" w:cs="Courier New"/>
                            <w:i/>
                            <w:color w:val="468173"/>
                          </w:rPr>
                          <w:t>5</w:t>
                        </w:r>
                      </w:p>
                    </w:txbxContent>
                  </v:textbox>
                </v:rect>
                <v:rect id="Rectangle 555748" o:spid="_x0000_s1723" style="position:absolute;left:4116;top:14056;width:10337;height:1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" filled="f" stroked="f">
                  <v:textbox inset="0,0,0,0">
                    <w:txbxContent>
                      <w:p w14:paraId="7C6284F2" w14:textId="77777777" w:rsidR="0025243D" w:rsidRDefault="0025243D">
                        <w:pPr>
                          <w:spacing w:line="259" w:lineRule="auto"/>
                        </w:pPr>
                        <w:r>
                          <w:rPr>
                            <w:rFonts w:ascii="Courier New" w:eastAsia="Courier New" w:hAnsi="Courier New" w:cs="Courier New"/>
                            <w:i/>
                            <w:color w:val="468173"/>
                          </w:rPr>
                          <w:t xml:space="preserve">       D</w:t>
                        </w:r>
                      </w:p>
                    </w:txbxContent>
                  </v:textbox>
                </v:rect>
                <v:rect id="Rectangle 555750" o:spid="_x0000_s1724" style="position:absolute;left:12461;top:14056;width:1292;height:1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" filled="f" stroked="f">
                  <v:textbox inset="0,0,0,0">
                    <w:txbxContent>
                      <w:p w14:paraId="2A89A358" w14:textId="77777777" w:rsidR="0025243D" w:rsidRDefault="0025243D">
                        <w:pPr>
                          <w:spacing w:line="259" w:lineRule="auto"/>
                        </w:pPr>
                        <w:r>
                          <w:rPr>
                            <w:rFonts w:ascii="Courier New" w:eastAsia="Courier New" w:hAnsi="Courier New" w:cs="Courier New"/>
                            <w:i/>
                            <w:color w:val="468173"/>
                          </w:rPr>
                          <w:t>(</w:t>
                        </w:r>
                      </w:p>
                    </w:txbxContent>
                  </v:textbox>
                </v:rect>
                <v:rect id="Rectangle 555752" o:spid="_x0000_s1725" style="position:absolute;left:13433;top:14056;width:43933;height:1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" filled="f" stroked="f">
                  <v:textbox inset="0,0,0,0">
                    <w:txbxContent>
                      <w:p w14:paraId="6CE9EA36" w14:textId="77777777" w:rsidR="0025243D" w:rsidRDefault="0025243D">
                        <w:pPr>
                          <w:spacing w:line="259" w:lineRule="auto"/>
                        </w:pPr>
                        <w:r>
                          <w:rPr>
                            <w:rFonts w:ascii="Courier New" w:eastAsia="Courier New" w:hAnsi="Courier New" w:cs="Courier New"/>
                            <w:i/>
                            <w:color w:val="468173"/>
                          </w:rPr>
                          <w:t>y) = ? for all destinations y in N</w:t>
                        </w:r>
                      </w:p>
                    </w:txbxContent>
                  </v:textbox>
                </v:rect>
                <v:rect id="Rectangle 555763" o:spid="_x0000_s1726" style="position:absolute;left:3144;top:17103;width:1292;height:19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" filled="f" stroked="f">
                  <v:textbox inset="0,0,0,0">
                    <w:txbxContent>
                      <w:p w14:paraId="5C93B717" w14:textId="77777777" w:rsidR="0025243D" w:rsidRDefault="0025243D">
                        <w:pPr>
                          <w:spacing w:line="259" w:lineRule="auto"/>
                        </w:pPr>
                        <w:r>
                          <w:rPr>
                            <w:rFonts w:ascii="Courier New" w:eastAsia="Courier New" w:hAnsi="Courier New" w:cs="Courier New"/>
                            <w:i/>
                            <w:color w:val="468173"/>
                          </w:rPr>
                          <w:t>6</w:t>
                        </w:r>
                      </w:p>
                    </w:txbxContent>
                  </v:textbox>
                </v:rect>
                <v:rect id="Rectangle 555764" o:spid="_x0000_s1727" style="position:absolute;left:4116;top:17103;width:29719;height:19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" filled="f" stroked="f">
                  <v:textbox inset="0,0,0,0">
                    <w:txbxContent>
                      <w:p w14:paraId="233AF0E1" w14:textId="77777777" w:rsidR="0025243D" w:rsidRDefault="0025243D">
                        <w:pPr>
                          <w:spacing w:line="259" w:lineRule="auto"/>
                        </w:pPr>
                        <w:r>
                          <w:rPr>
                            <w:rFonts w:ascii="Courier New" w:eastAsia="Courier New" w:hAnsi="Courier New" w:cs="Courier New"/>
                            <w:i/>
                            <w:color w:val="468173"/>
                          </w:rPr>
                          <w:t xml:space="preserve">    for each neighbor w</w:t>
                        </w:r>
                      </w:p>
                    </w:txbxContent>
                  </v:textbox>
                </v:rect>
                <v:rect id="Rectangle 555766" o:spid="_x0000_s1728" style="position:absolute;left:3144;top:19579;width:1292;height:1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" filled="f" stroked="f">
                  <v:textbox inset="0,0,0,0">
                    <w:txbxContent>
                      <w:p w14:paraId="1F694F31" w14:textId="77777777" w:rsidR="0025243D" w:rsidRDefault="0025243D">
                        <w:pPr>
                          <w:spacing w:line="259" w:lineRule="auto"/>
                        </w:pPr>
                        <w:r>
                          <w:rPr>
                            <w:rFonts w:ascii="Courier New" w:eastAsia="Courier New" w:hAnsi="Courier New" w:cs="Courier New"/>
                            <w:i/>
                            <w:color w:val="468173"/>
                          </w:rPr>
                          <w:t>7</w:t>
                        </w:r>
                      </w:p>
                    </w:txbxContent>
                  </v:textbox>
                </v:rect>
                <v:rect id="Rectangle 555767" o:spid="_x0000_s1729" style="position:absolute;left:4116;top:19579;width:37472;height:1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" filled="f" stroked="f">
                  <v:textbox inset="0,0,0,0">
                    <w:txbxContent>
                      <w:p w14:paraId="48423617" w14:textId="77777777" w:rsidR="0025243D" w:rsidRDefault="0025243D">
                        <w:pPr>
                          <w:spacing w:line="259" w:lineRule="auto"/>
                        </w:pPr>
                        <w:r>
                          <w:rPr>
                            <w:rFonts w:ascii="Courier New" w:eastAsia="Courier New" w:hAnsi="Courier New" w:cs="Courier New"/>
                            <w:i/>
                            <w:color w:val="468173"/>
                          </w:rPr>
                          <w:t xml:space="preserve">       send distance vector  </w:t>
                        </w:r>
                      </w:p>
                    </w:txbxContent>
                  </v:textbox>
                </v:rect>
                <v:rect id="Rectangle 27640" o:spid="_x0000_s1730" style="position:absolute;left:32295;top:19831;width:1293;height:20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" filled="f" stroked="f">
                  <v:textbox inset="0,0,0,0">
                    <w:txbxContent>
                      <w:p w14:paraId="42CEF596" w14:textId="77777777" w:rsidR="0025243D" w:rsidRDefault="0025243D">
                        <w:pPr>
                          <w:spacing w:line="259" w:lineRule="auto"/>
                        </w:pPr>
                        <w:r>
                          <w:rPr>
                            <w:rFonts w:ascii="Courier New" w:eastAsia="Courier New" w:hAnsi="Courier New" w:cs="Courier New"/>
                            <w:b/>
                            <w:i/>
                            <w:color w:val="468173"/>
                          </w:rPr>
                          <w:t>D</w:t>
                        </w:r>
                      </w:p>
                    </w:txbxContent>
                  </v:textbox>
                </v:rect>
                <v:rect id="Rectangle 27641" o:spid="_x0000_s1731" style="position:absolute;left:33839;top:19579;width:6460;height:1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" filled="f" stroked="f">
                  <v:textbox inset="0,0,0,0">
                    <w:txbxContent>
                      <w:p w14:paraId="405EC8B2" w14:textId="77777777" w:rsidR="0025243D" w:rsidRDefault="0025243D">
                        <w:pPr>
                          <w:spacing w:line="259" w:lineRule="auto"/>
                        </w:pPr>
                        <w:r>
                          <w:rPr>
                            <w:rFonts w:ascii="Courier New" w:eastAsia="Courier New" w:hAnsi="Courier New" w:cs="Courier New"/>
                            <w:i/>
                            <w:color w:val="468173"/>
                          </w:rPr>
                          <w:t xml:space="preserve"> = [D</w:t>
                        </w:r>
                      </w:p>
                    </w:txbxContent>
                  </v:textbox>
                </v:rect>
                <v:rect id="Rectangle 555768" o:spid="_x0000_s1732" style="position:absolute;left:39268;top:19579;width:1292;height:1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" filled="f" stroked="f">
                  <v:textbox inset="0,0,0,0">
                    <w:txbxContent>
                      <w:p w14:paraId="1424E903" w14:textId="77777777" w:rsidR="0025243D" w:rsidRDefault="0025243D">
                        <w:pPr>
                          <w:spacing w:line="259" w:lineRule="auto"/>
                        </w:pPr>
                        <w:r>
                          <w:rPr>
                            <w:rFonts w:ascii="Courier New" w:eastAsia="Courier New" w:hAnsi="Courier New" w:cs="Courier New"/>
                            <w:i/>
                            <w:color w:val="468173"/>
                          </w:rPr>
                          <w:t>(</w:t>
                        </w:r>
                      </w:p>
                    </w:txbxContent>
                  </v:textbox>
                </v:rect>
                <v:rect id="Rectangle 555769" o:spid="_x0000_s1733" style="position:absolute;left:40239;top:19579;width:20675;height:1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" filled="f" stroked="f">
                  <v:textbox inset="0,0,0,0">
                    <w:txbxContent>
                      <w:p w14:paraId="49373ABD" w14:textId="77777777" w:rsidR="0025243D" w:rsidRDefault="0025243D">
                        <w:pPr>
                          <w:spacing w:line="259" w:lineRule="auto"/>
                        </w:pPr>
                        <w:r>
                          <w:rPr>
                            <w:rFonts w:ascii="Courier New" w:eastAsia="Courier New" w:hAnsi="Courier New" w:cs="Courier New"/>
                            <w:i/>
                            <w:color w:val="468173"/>
                          </w:rPr>
                          <w:t>y): y in N] to w</w:t>
                        </w:r>
                      </w:p>
                    </w:txbxContent>
                  </v:textbox>
                </v:rect>
                <v:rect id="Rectangle 27643" o:spid="_x0000_s1734" style="position:absolute;left:3142;top:22626;width:1293;height:19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" filled="f" stroked="f">
                  <v:textbox inset="0,0,0,0">
                    <w:txbxContent>
                      <w:p w14:paraId="1C7B354E" w14:textId="77777777" w:rsidR="0025243D" w:rsidRDefault="0025243D">
                        <w:pPr>
                          <w:spacing w:line="259" w:lineRule="auto"/>
                        </w:pPr>
                        <w:r>
                          <w:rPr>
                            <w:rFonts w:ascii="Courier New" w:eastAsia="Courier New" w:hAnsi="Courier New" w:cs="Courier New"/>
                            <w:i/>
                            <w:color w:val="468173"/>
                          </w:rPr>
                          <w:t>8</w:t>
                        </w:r>
                      </w:p>
                    </w:txbxContent>
                  </v:textbox>
                </v:rect>
                <v:rect id="Rectangle 555770" o:spid="_x0000_s1735" style="position:absolute;left:3142;top:25102;width:1293;height:19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" filled="f" stroked="f">
                  <v:textbox inset="0,0,0,0">
                    <w:txbxContent>
                      <w:p w14:paraId="72CACC60" w14:textId="77777777" w:rsidR="0025243D" w:rsidRDefault="0025243D">
                        <w:pPr>
                          <w:spacing w:line="259" w:lineRule="auto"/>
                        </w:pPr>
                        <w:r>
                          <w:rPr>
                            <w:rFonts w:ascii="Courier New" w:eastAsia="Courier New" w:hAnsi="Courier New" w:cs="Courier New"/>
                            <w:i/>
                            <w:color w:val="468173"/>
                          </w:rPr>
                          <w:t>9</w:t>
                        </w:r>
                      </w:p>
                    </w:txbxContent>
                  </v:textbox>
                </v:rect>
                <v:rect id="Rectangle 555771" o:spid="_x0000_s1736" style="position:absolute;left:4114;top:25102;width:2584;height:19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" filled="f" stroked="f">
                  <v:textbox inset="0,0,0,0">
                    <w:txbxContent>
                      <w:p w14:paraId="0EF03D9B" w14:textId="77777777" w:rsidR="0025243D" w:rsidRDefault="0025243D">
                        <w:pPr>
                          <w:spacing w:line="259" w:lineRule="auto"/>
                        </w:pPr>
                        <w:r>
                          <w:rPr>
                            <w:rFonts w:ascii="Courier New" w:eastAsia="Courier New" w:hAnsi="Courier New" w:cs="Courier New"/>
                            <w:i/>
                            <w:color w:val="468173"/>
                          </w:rPr>
                          <w:t xml:space="preserve">  </w:t>
                        </w:r>
                      </w:p>
                    </w:txbxContent>
                  </v:textbox>
                </v:rect>
                <v:rect id="Rectangle 27645" o:spid="_x0000_s1737" style="position:absolute;left:6057;top:25354;width:5169;height:20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" filled="f" stroked="f">
                  <v:textbox inset="0,0,0,0">
                    <w:txbxContent>
                      <w:p w14:paraId="661A99AF" w14:textId="77777777" w:rsidR="0025243D" w:rsidRDefault="0025243D">
                        <w:pPr>
                          <w:spacing w:line="259" w:lineRule="auto"/>
                        </w:pPr>
                        <w:r>
                          <w:rPr>
                            <w:rFonts w:ascii="Courier New" w:eastAsia="Courier New" w:hAnsi="Courier New" w:cs="Courier New"/>
                            <w:b/>
                            <w:i/>
                            <w:color w:val="468173"/>
                          </w:rPr>
                          <w:t>loop</w:t>
                        </w:r>
                      </w:p>
                    </w:txbxContent>
                  </v:textbox>
                </v:rect>
                <v:rect id="Rectangle 27646" o:spid="_x0000_s1738" style="position:absolute;left:9943;top:25102;width:1292;height:19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" filled="f" stroked="f">
                  <v:textbox inset="0,0,0,0">
                    <w:txbxContent>
                      <w:p w14:paraId="3AA7144B" w14:textId="77777777" w:rsidR="0025243D" w:rsidRDefault="0025243D">
                        <w:pPr>
                          <w:spacing w:line="259" w:lineRule="auto"/>
                        </w:pPr>
                        <w:r>
                          <w:rPr>
                            <w:rFonts w:ascii="Courier New" w:eastAsia="Courier New" w:hAnsi="Courier New" w:cs="Courier New"/>
                            <w:i/>
                            <w:color w:val="468173"/>
                          </w:rPr>
                          <w:t xml:space="preserve"> </w:t>
                        </w:r>
                      </w:p>
                    </w:txbxContent>
                  </v:textbox>
                </v:rect>
                <v:rect id="Rectangle 555772" o:spid="_x0000_s1739" style="position:absolute;left:3141;top:27865;width:2584;height:1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" filled="f" stroked="f">
                  <v:textbox inset="0,0,0,0">
                    <w:txbxContent>
                      <w:p w14:paraId="55EE720A" w14:textId="77777777" w:rsidR="0025243D" w:rsidRDefault="0025243D">
                        <w:pPr>
                          <w:spacing w:line="259" w:lineRule="auto"/>
                        </w:pPr>
                        <w:r>
                          <w:rPr>
                            <w:rFonts w:ascii="Courier New" w:eastAsia="Courier New" w:hAnsi="Courier New" w:cs="Courier New"/>
                            <w:i/>
                            <w:color w:val="468173"/>
                          </w:rPr>
                          <w:t>10</w:t>
                        </w:r>
                      </w:p>
                    </w:txbxContent>
                  </v:textbox>
                </v:rect>
                <v:rect id="Rectangle 555773" o:spid="_x0000_s1740" style="position:absolute;left:5084;top:27865;width:5169;height:1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" filled="f" stroked="f">
                  <v:textbox inset="0,0,0,0">
                    <w:txbxContent>
                      <w:p w14:paraId="211DA86F" w14:textId="77777777" w:rsidR="0025243D" w:rsidRDefault="0025243D">
                        <w:pPr>
                          <w:spacing w:line="259" w:lineRule="auto"/>
                        </w:pPr>
                        <w:r>
                          <w:rPr>
                            <w:rFonts w:ascii="Courier New" w:eastAsia="Courier New" w:hAnsi="Courier New" w:cs="Courier New"/>
                            <w:i/>
                            <w:color w:val="468173"/>
                          </w:rPr>
                          <w:t xml:space="preserve">    </w:t>
                        </w:r>
                      </w:p>
                    </w:txbxContent>
                  </v:textbox>
                </v:rect>
                <v:rect id="Rectangle 27648" o:spid="_x0000_s1741" style="position:absolute;left:8972;top:28116;width:5168;height:20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" filled="f" stroked="f">
                  <v:textbox inset="0,0,0,0">
                    <w:txbxContent>
                      <w:p w14:paraId="0DB0E86A" w14:textId="77777777" w:rsidR="0025243D" w:rsidRDefault="0025243D">
                        <w:pPr>
                          <w:spacing w:line="259" w:lineRule="auto"/>
                        </w:pPr>
                        <w:r>
                          <w:rPr>
                            <w:rFonts w:ascii="Courier New" w:eastAsia="Courier New" w:hAnsi="Courier New" w:cs="Courier New"/>
                            <w:b/>
                            <w:i/>
                            <w:color w:val="468173"/>
                          </w:rPr>
                          <w:t>wait</w:t>
                        </w:r>
                      </w:p>
                    </w:txbxContent>
                  </v:textbox>
                </v:rect>
                <v:rect id="Rectangle 27649" o:spid="_x0000_s1742" style="position:absolute;left:12858;top:27865;width:71069;height:1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" filled="f" stroked="f">
                  <v:textbox inset="0,0,0,0">
                    <w:txbxContent>
                      <w:p w14:paraId="264B3970" w14:textId="77777777" w:rsidR="0025243D" w:rsidRDefault="0025243D">
                        <w:pPr>
                          <w:spacing w:line="259" w:lineRule="auto"/>
                        </w:pPr>
                        <w:r>
                          <w:rPr>
                            <w:rFonts w:ascii="Courier New" w:eastAsia="Courier New" w:hAnsi="Courier New" w:cs="Courier New"/>
                            <w:i/>
                            <w:color w:val="468173"/>
                          </w:rPr>
                          <w:t xml:space="preserve">  (until I see a link cost change to some neighbor w or</w:t>
                        </w:r>
                      </w:p>
                    </w:txbxContent>
                  </v:textbox>
                </v:rect>
                <v:rect id="Rectangle 555774" o:spid="_x0000_s1743" style="position:absolute;left:3141;top:30818;width:2584;height:19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" filled="f" stroked="f">
                  <v:textbox inset="0,0,0,0">
                    <w:txbxContent>
                      <w:p w14:paraId="766A0905" w14:textId="77777777" w:rsidR="0025243D" w:rsidRDefault="0025243D">
                        <w:pPr>
                          <w:spacing w:line="259" w:lineRule="auto"/>
                        </w:pPr>
                        <w:r>
                          <w:rPr>
                            <w:rFonts w:ascii="Courier New" w:eastAsia="Courier New" w:hAnsi="Courier New" w:cs="Courier New"/>
                            <w:i/>
                            <w:color w:val="468173"/>
                          </w:rPr>
                          <w:t>11</w:t>
                        </w:r>
                      </w:p>
                    </w:txbxContent>
                  </v:textbox>
                </v:rect>
                <v:rect id="Rectangle 555776" o:spid="_x0000_s1744" style="position:absolute;left:5084;top:30818;width:85283;height:19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" filled="f" stroked="f">
                  <v:textbox inset="0,0,0,0">
                    <w:txbxContent>
                      <w:p w14:paraId="73CE32D6" w14:textId="77777777" w:rsidR="0025243D" w:rsidRDefault="0025243D">
                        <w:pPr>
                          <w:spacing w:line="259" w:lineRule="auto"/>
                        </w:pPr>
                        <w:r>
                          <w:rPr>
                            <w:rFonts w:ascii="Courier New" w:eastAsia="Courier New" w:hAnsi="Courier New" w:cs="Courier New"/>
                            <w:i/>
                            <w:color w:val="468173"/>
                          </w:rPr>
                          <w:t xml:space="preserve">            until I receive a distance vector from some neighbor w</w:t>
                        </w:r>
                      </w:p>
                    </w:txbxContent>
                  </v:textbox>
                </v:rect>
                <v:rect id="Rectangle 555775" o:spid="_x0000_s1745" style="position:absolute;left:69206;top:30818;width:1292;height:19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" filled="f" stroked="f">
                  <v:textbox inset="0,0,0,0">
                    <w:txbxContent>
                      <w:p w14:paraId="20D72562" w14:textId="77777777" w:rsidR="0025243D" w:rsidRDefault="0025243D">
                        <w:pPr>
                          <w:spacing w:line="259" w:lineRule="auto"/>
                        </w:pPr>
                        <w:r>
                          <w:rPr>
                            <w:rFonts w:ascii="Courier New" w:eastAsia="Courier New" w:hAnsi="Courier New" w:cs="Courier New"/>
                            <w:i/>
                            <w:color w:val="468173"/>
                          </w:rPr>
                          <w:t>)</w:t>
                        </w:r>
                      </w:p>
                    </w:txbxContent>
                  </v:textbox>
                </v:rect>
                <v:rect id="Rectangle 27651" o:spid="_x0000_s1746" style="position:absolute;left:3141;top:33485;width:2584;height:1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" filled="f" stroked="f">
                  <v:textbox inset="0,0,0,0">
                    <w:txbxContent>
                      <w:p w14:paraId="440DBA18" w14:textId="77777777" w:rsidR="0025243D" w:rsidRDefault="0025243D">
                        <w:pPr>
                          <w:spacing w:line="259" w:lineRule="auto"/>
                        </w:pPr>
                        <w:r>
                          <w:rPr>
                            <w:rFonts w:ascii="Courier New" w:eastAsia="Courier New" w:hAnsi="Courier New" w:cs="Courier New"/>
                            <w:i/>
                            <w:color w:val="468173"/>
                          </w:rPr>
                          <w:t>12</w:t>
                        </w:r>
                      </w:p>
                    </w:txbxContent>
                  </v:textbox>
                </v:rect>
                <v:rect id="Rectangle 555777" o:spid="_x0000_s1747" style="position:absolute;left:3141;top:36152;width:2584;height:1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" filled="f" stroked="f">
                  <v:textbox inset="0,0,0,0">
                    <w:txbxContent>
                      <w:p w14:paraId="38C76C1F" w14:textId="77777777" w:rsidR="0025243D" w:rsidRDefault="0025243D">
                        <w:pPr>
                          <w:spacing w:line="259" w:lineRule="auto"/>
                        </w:pPr>
                        <w:r>
                          <w:rPr>
                            <w:rFonts w:ascii="Courier New" w:eastAsia="Courier New" w:hAnsi="Courier New" w:cs="Courier New"/>
                            <w:i/>
                            <w:color w:val="468173"/>
                          </w:rPr>
                          <w:t>13</w:t>
                        </w:r>
                      </w:p>
                    </w:txbxContent>
                  </v:textbox>
                </v:rect>
                <v:rect id="Rectangle 555779" o:spid="_x0000_s1748" style="position:absolute;left:5084;top:36152;width:24551;height:1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" filled="f" stroked="f">
                  <v:textbox inset="0,0,0,0">
                    <w:txbxContent>
                      <w:p w14:paraId="6B313627" w14:textId="77777777" w:rsidR="0025243D" w:rsidRDefault="0025243D">
                        <w:pPr>
                          <w:spacing w:line="259" w:lineRule="auto"/>
                        </w:pPr>
                        <w:r>
                          <w:rPr>
                            <w:rFonts w:ascii="Courier New" w:eastAsia="Courier New" w:hAnsi="Courier New" w:cs="Courier New"/>
                            <w:i/>
                            <w:color w:val="468173"/>
                          </w:rPr>
                          <w:t xml:space="preserve">    for each y in N</w:t>
                        </w:r>
                      </w:p>
                    </w:txbxContent>
                  </v:textbox>
                </v:rect>
                <v:rect id="Rectangle 555778" o:spid="_x0000_s1749" style="position:absolute;left:23543;top:36152;width:1293;height:1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" filled="f" stroked="f">
                  <v:textbox inset="0,0,0,0">
                    <w:txbxContent>
                      <w:p w14:paraId="018B5A0B" w14:textId="77777777" w:rsidR="0025243D" w:rsidRDefault="0025243D">
                        <w:pPr>
                          <w:spacing w:line="259" w:lineRule="auto"/>
                        </w:pPr>
                        <w:r>
                          <w:rPr>
                            <w:rFonts w:ascii="Courier New" w:eastAsia="Courier New" w:hAnsi="Courier New" w:cs="Courier New"/>
                            <w:i/>
                            <w:color w:val="468173"/>
                          </w:rPr>
                          <w:t>:</w:t>
                        </w:r>
                      </w:p>
                    </w:txbxContent>
                  </v:textbox>
                </v:rect>
                <v:rect id="Rectangle 555783" o:spid="_x0000_s1750" style="position:absolute;left:3141;top:38628;width:2584;height:1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" filled="f" stroked="f">
                  <v:textbox inset="0,0,0,0">
                    <w:txbxContent>
                      <w:p w14:paraId="4F894591" w14:textId="77777777" w:rsidR="0025243D" w:rsidRDefault="0025243D">
                        <w:pPr>
                          <w:spacing w:line="259" w:lineRule="auto"/>
                        </w:pPr>
                        <w:r>
                          <w:rPr>
                            <w:rFonts w:ascii="Courier New" w:eastAsia="Courier New" w:hAnsi="Courier New" w:cs="Courier New"/>
                            <w:i/>
                            <w:color w:val="468173"/>
                          </w:rPr>
                          <w:t>14</w:t>
                        </w:r>
                      </w:p>
                    </w:txbxContent>
                  </v:textbox>
                </v:rect>
                <v:rect id="Rectangle 555784" o:spid="_x0000_s1751" style="position:absolute;left:5084;top:38628;width:11629;height:1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" filled="f" stroked="f">
                  <v:textbox inset="0,0,0,0">
                    <w:txbxContent>
                      <w:p w14:paraId="60E46DA7" w14:textId="77777777" w:rsidR="0025243D" w:rsidRDefault="0025243D">
                        <w:pPr>
                          <w:spacing w:line="259" w:lineRule="auto"/>
                        </w:pPr>
                        <w:r>
                          <w:rPr>
                            <w:rFonts w:ascii="Courier New" w:eastAsia="Courier New" w:hAnsi="Courier New" w:cs="Courier New"/>
                            <w:i/>
                            <w:color w:val="468173"/>
                          </w:rPr>
                          <w:t xml:space="preserve">        D</w:t>
                        </w:r>
                      </w:p>
                    </w:txbxContent>
                  </v:textbox>
                </v:rect>
                <v:rect id="Rectangle 555785" o:spid="_x0000_s1752" style="position:absolute;left:14401;top:38628;width:1292;height:1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" filled="f" stroked="f">
                  <v:textbox inset="0,0,0,0">
                    <w:txbxContent>
                      <w:p w14:paraId="2747C49A" w14:textId="77777777" w:rsidR="0025243D" w:rsidRDefault="0025243D">
                        <w:pPr>
                          <w:spacing w:line="259" w:lineRule="auto"/>
                        </w:pPr>
                        <w:r>
                          <w:rPr>
                            <w:rFonts w:ascii="Courier New" w:eastAsia="Courier New" w:hAnsi="Courier New" w:cs="Courier New"/>
                            <w:i/>
                            <w:color w:val="468173"/>
                          </w:rPr>
                          <w:t>(</w:t>
                        </w:r>
                      </w:p>
                    </w:txbxContent>
                  </v:textbox>
                </v:rect>
                <v:rect id="Rectangle 555786" o:spid="_x0000_s1753" style="position:absolute;left:15373;top:38628;width:10337;height:1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" filled="f" stroked="f">
                  <v:textbox inset="0,0,0,0">
                    <w:txbxContent>
                      <w:p w14:paraId="561AAB40" w14:textId="77777777" w:rsidR="0025243D" w:rsidRDefault="0025243D">
                        <w:pPr>
                          <w:spacing w:line="259" w:lineRule="auto"/>
                        </w:pPr>
                        <w:r>
                          <w:rPr>
                            <w:rFonts w:ascii="Courier New" w:eastAsia="Courier New" w:hAnsi="Courier New" w:cs="Courier New"/>
                            <w:i/>
                            <w:color w:val="468173"/>
                          </w:rPr>
                          <w:t>y) = min</w:t>
                        </w:r>
                      </w:p>
                    </w:txbxContent>
                  </v:textbox>
                </v:rect>
                <v:rect id="Rectangle 555787" o:spid="_x0000_s1754" style="position:absolute;left:23718;top:38628;width:1292;height:1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" filled="f" stroked="f">
                  <v:textbox inset="0,0,0,0">
                    <w:txbxContent>
                      <w:p w14:paraId="27DECC03" w14:textId="77777777" w:rsidR="0025243D" w:rsidRDefault="0025243D">
                        <w:pPr>
                          <w:spacing w:line="259" w:lineRule="auto"/>
                        </w:pPr>
                        <w:r>
                          <w:rPr>
                            <w:rFonts w:ascii="Courier New" w:eastAsia="Courier New" w:hAnsi="Courier New" w:cs="Courier New"/>
                            <w:i/>
                            <w:color w:val="468173"/>
                          </w:rPr>
                          <w:t>{</w:t>
                        </w:r>
                      </w:p>
                    </w:txbxContent>
                  </v:textbox>
                </v:rect>
                <v:rect id="Rectangle 555788" o:spid="_x0000_s1755" style="position:absolute;left:24690;top:38628;width:14214;height:1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" filled="f" stroked="f">
                  <v:textbox inset="0,0,0,0">
                    <w:txbxContent>
                      <w:p w14:paraId="62FA709E" w14:textId="77777777" w:rsidR="0025243D" w:rsidRDefault="0025243D">
                        <w:pPr>
                          <w:spacing w:line="259" w:lineRule="auto"/>
                        </w:pPr>
                        <w:r>
                          <w:rPr>
                            <w:rFonts w:ascii="Courier New" w:eastAsia="Courier New" w:hAnsi="Courier New" w:cs="Courier New"/>
                            <w:i/>
                            <w:color w:val="468173"/>
                          </w:rPr>
                          <w:t>c(x, v) + D</w:t>
                        </w:r>
                      </w:p>
                    </w:txbxContent>
                  </v:textbox>
                </v:rect>
                <v:rect id="Rectangle 555781" o:spid="_x0000_s1756" style="position:absolute;left:37893;top:38628;width:2585;height:1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" filled="f" stroked="f">
                  <v:textbox inset="0,0,0,0">
                    <w:txbxContent>
                      <w:p w14:paraId="14207280" w14:textId="77777777" w:rsidR="0025243D" w:rsidRDefault="0025243D">
                        <w:pPr>
                          <w:spacing w:line="259" w:lineRule="auto"/>
                        </w:pPr>
                        <w:r>
                          <w:rPr>
                            <w:rFonts w:ascii="Courier New" w:eastAsia="Courier New" w:hAnsi="Courier New" w:cs="Courier New"/>
                            <w:i/>
                            <w:color w:val="468173"/>
                          </w:rPr>
                          <w:t>)}</w:t>
                        </w:r>
                      </w:p>
                    </w:txbxContent>
                  </v:textbox>
                </v:rect>
                <v:rect id="Rectangle 555780" o:spid="_x0000_s1757" style="position:absolute;left:35950;top:38628;width:1292;height:1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" filled="f" stroked="f">
                  <v:textbox inset="0,0,0,0">
                    <w:txbxContent>
                      <w:p w14:paraId="0206F987" w14:textId="77777777" w:rsidR="0025243D" w:rsidRDefault="0025243D">
                        <w:pPr>
                          <w:spacing w:line="259" w:lineRule="auto"/>
                        </w:pPr>
                        <w:r>
                          <w:rPr>
                            <w:rFonts w:ascii="Courier New" w:eastAsia="Courier New" w:hAnsi="Courier New" w:cs="Courier New"/>
                            <w:i/>
                            <w:color w:val="468173"/>
                          </w:rPr>
                          <w:t>(</w:t>
                        </w:r>
                      </w:p>
                    </w:txbxContent>
                  </v:textbox>
                </v:rect>
                <v:rect id="Rectangle 555782" o:spid="_x0000_s1758" style="position:absolute;left:36922;top:38628;width:1292;height:1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" filled="f" stroked="f">
                  <v:textbox inset="0,0,0,0">
                    <w:txbxContent>
                      <w:p w14:paraId="5FF2DD62" w14:textId="77777777" w:rsidR="0025243D" w:rsidRDefault="0025243D">
                        <w:pPr>
                          <w:spacing w:line="259" w:lineRule="auto"/>
                        </w:pPr>
                        <w:r>
                          <w:rPr>
                            <w:rFonts w:ascii="Courier New" w:eastAsia="Courier New" w:hAnsi="Courier New" w:cs="Courier New"/>
                            <w:i/>
                            <w:color w:val="468173"/>
                          </w:rPr>
                          <w:t>y</w:t>
                        </w:r>
                      </w:p>
                    </w:txbxContent>
                  </v:textbox>
                </v:rect>
                <v:rect id="Rectangle 27657" o:spid="_x0000_s1759" style="position:absolute;left:3141;top:41675;width:2584;height:19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" filled="f" stroked="f">
                  <v:textbox inset="0,0,0,0">
                    <w:txbxContent>
                      <w:p w14:paraId="122195A5" w14:textId="77777777" w:rsidR="0025243D" w:rsidRDefault="0025243D">
                        <w:pPr>
                          <w:spacing w:line="259" w:lineRule="auto"/>
                        </w:pPr>
                        <w:r>
                          <w:rPr>
                            <w:rFonts w:ascii="Courier New" w:eastAsia="Courier New" w:hAnsi="Courier New" w:cs="Courier New"/>
                            <w:i/>
                            <w:color w:val="468173"/>
                          </w:rPr>
                          <w:t>15</w:t>
                        </w:r>
                      </w:p>
                    </w:txbxContent>
                  </v:textbox>
                </v:rect>
                <v:rect id="Rectangle 555789" o:spid="_x0000_s1760" style="position:absolute;left:3141;top:44151;width:2584;height:1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" filled="f" stroked="f">
                  <v:textbox inset="0,0,0,0">
                    <w:txbxContent>
                      <w:p w14:paraId="3B02C7DD" w14:textId="77777777" w:rsidR="0025243D" w:rsidRDefault="0025243D">
                        <w:pPr>
                          <w:spacing w:line="259" w:lineRule="auto"/>
                        </w:pPr>
                        <w:r>
                          <w:rPr>
                            <w:rFonts w:ascii="Courier New" w:eastAsia="Courier New" w:hAnsi="Courier New" w:cs="Courier New"/>
                            <w:i/>
                            <w:color w:val="468173"/>
                          </w:rPr>
                          <w:t>16</w:t>
                        </w:r>
                      </w:p>
                    </w:txbxContent>
                  </v:textbox>
                </v:rect>
                <v:rect id="Rectangle 555790" o:spid="_x0000_s1761" style="position:absolute;left:5084;top:44151;width:1292;height:1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" filled="f" stroked="f">
                  <v:textbox inset="0,0,0,0">
                    <w:txbxContent>
                      <w:p w14:paraId="256C59CE" w14:textId="77777777" w:rsidR="0025243D" w:rsidRDefault="0025243D">
                        <w:pPr>
                          <w:spacing w:line="259" w:lineRule="auto"/>
                        </w:pPr>
                        <w:r>
                          <w:rPr>
                            <w:rFonts w:ascii="Courier New" w:eastAsia="Courier New" w:hAnsi="Courier New" w:cs="Courier New"/>
                            <w:i/>
                            <w:color w:val="468173"/>
                          </w:rPr>
                          <w:t xml:space="preserve"> </w:t>
                        </w:r>
                      </w:p>
                    </w:txbxContent>
                  </v:textbox>
                </v:rect>
                <v:rect id="Rectangle 27659" o:spid="_x0000_s1762" style="position:absolute;left:6056;top:44403;width:2584;height:20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" filled="f" stroked="f">
                  <v:textbox inset="0,0,0,0">
                    <w:txbxContent>
                      <w:p w14:paraId="392EB06C" w14:textId="77777777" w:rsidR="0025243D" w:rsidRDefault="0025243D">
                        <w:pPr>
                          <w:spacing w:line="259" w:lineRule="auto"/>
                        </w:pPr>
                        <w:r>
                          <w:rPr>
                            <w:rFonts w:ascii="Courier New" w:eastAsia="Courier New" w:hAnsi="Courier New" w:cs="Courier New"/>
                            <w:b/>
                            <w:i/>
                            <w:color w:val="468173"/>
                          </w:rPr>
                          <w:t>if</w:t>
                        </w:r>
                      </w:p>
                    </w:txbxContent>
                  </v:textbox>
                </v:rect>
                <v:rect id="Rectangle 27660" o:spid="_x0000_s1763" style="position:absolute;left:7999;top:44151;width:46517;height:1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" filled="f" stroked="f">
                  <v:textbox inset="0,0,0,0">
                    <w:txbxContent>
                      <w:p w14:paraId="72FFCEC2" w14:textId="77777777" w:rsidR="0025243D" w:rsidRDefault="0025243D">
                        <w:pPr>
                          <w:spacing w:line="259" w:lineRule="auto"/>
                        </w:pPr>
                        <w:r>
                          <w:rPr>
                            <w:rFonts w:ascii="Courier New" w:eastAsia="Courier New" w:hAnsi="Courier New" w:cs="Courier New"/>
                            <w:i/>
                            <w:color w:val="468173"/>
                          </w:rPr>
                          <w:t xml:space="preserve"> Dx(y) changed for any destination y</w:t>
                        </w:r>
                      </w:p>
                    </w:txbxContent>
                  </v:textbox>
                </v:rect>
                <v:rect id="Rectangle 555791" o:spid="_x0000_s1764" style="position:absolute;left:3141;top:46913;width:2584;height:19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" filled="f" stroked="f">
                  <v:textbox inset="0,0,0,0">
                    <w:txbxContent>
                      <w:p w14:paraId="102CAB69" w14:textId="77777777" w:rsidR="0025243D" w:rsidRDefault="0025243D">
                        <w:pPr>
                          <w:spacing w:line="259" w:lineRule="auto"/>
                        </w:pPr>
                        <w:r>
                          <w:rPr>
                            <w:rFonts w:ascii="Courier New" w:eastAsia="Courier New" w:hAnsi="Courier New" w:cs="Courier New"/>
                            <w:i/>
                            <w:color w:val="468173"/>
                          </w:rPr>
                          <w:t>17</w:t>
                        </w:r>
                      </w:p>
                    </w:txbxContent>
                  </v:textbox>
                </v:rect>
                <v:rect id="Rectangle 555792" o:spid="_x0000_s1765" style="position:absolute;left:5084;top:46913;width:36180;height:19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" filled="f" stroked="f">
                  <v:textbox inset="0,0,0,0">
                    <w:txbxContent>
                      <w:p w14:paraId="6E94E352" w14:textId="77777777" w:rsidR="0025243D" w:rsidRDefault="0025243D">
                        <w:pPr>
                          <w:spacing w:line="259" w:lineRule="auto"/>
                        </w:pPr>
                        <w:r>
                          <w:rPr>
                            <w:rFonts w:ascii="Courier New" w:eastAsia="Courier New" w:hAnsi="Courier New" w:cs="Courier New"/>
                            <w:i/>
                            <w:color w:val="468173"/>
                          </w:rPr>
                          <w:t xml:space="preserve">       send distance vector </w:t>
                        </w:r>
                      </w:p>
                    </w:txbxContent>
                  </v:textbox>
                </v:rect>
                <v:rect id="Rectangle 27662" o:spid="_x0000_s1766" style="position:absolute;left:32292;top:47165;width:1292;height:20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" filled="f" stroked="f">
                  <v:textbox inset="0,0,0,0">
                    <w:txbxContent>
                      <w:p w14:paraId="4D122056" w14:textId="77777777" w:rsidR="0025243D" w:rsidRDefault="0025243D">
                        <w:pPr>
                          <w:spacing w:line="259" w:lineRule="auto"/>
                        </w:pPr>
                        <w:r>
                          <w:rPr>
                            <w:rFonts w:ascii="Courier New" w:eastAsia="Courier New" w:hAnsi="Courier New" w:cs="Courier New"/>
                            <w:b/>
                            <w:i/>
                            <w:color w:val="468173"/>
                          </w:rPr>
                          <w:t>D</w:t>
                        </w:r>
                      </w:p>
                    </w:txbxContent>
                  </v:textbox>
                </v:rect>
                <v:rect id="Rectangle 27663" o:spid="_x0000_s1767" style="position:absolute;left:33835;top:46913;width:7753;height:19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" filled="f" stroked="f">
                  <v:textbox inset="0,0,0,0">
                    <w:txbxContent>
                      <w:p w14:paraId="0BA8D0EA" w14:textId="77777777" w:rsidR="0025243D" w:rsidRDefault="0025243D">
                        <w:pPr>
                          <w:spacing w:line="259" w:lineRule="auto"/>
                        </w:pPr>
                        <w:r>
                          <w:rPr>
                            <w:rFonts w:ascii="Courier New" w:eastAsia="Courier New" w:hAnsi="Courier New" w:cs="Courier New"/>
                            <w:i/>
                            <w:color w:val="468173"/>
                          </w:rPr>
                          <w:t xml:space="preserve">  = [D</w:t>
                        </w:r>
                      </w:p>
                    </w:txbxContent>
                  </v:textbox>
                </v:rect>
                <v:rect id="Rectangle 555793" o:spid="_x0000_s1768" style="position:absolute;left:40238;top:46913;width:1292;height:19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" filled="f" stroked="f">
                  <v:textbox inset="0,0,0,0">
                    <w:txbxContent>
                      <w:p w14:paraId="0CDABD25" w14:textId="77777777" w:rsidR="0025243D" w:rsidRDefault="0025243D">
                        <w:pPr>
                          <w:spacing w:line="259" w:lineRule="auto"/>
                        </w:pPr>
                        <w:r>
                          <w:rPr>
                            <w:rFonts w:ascii="Courier New" w:eastAsia="Courier New" w:hAnsi="Courier New" w:cs="Courier New"/>
                            <w:i/>
                            <w:color w:val="468173"/>
                          </w:rPr>
                          <w:t>(</w:t>
                        </w:r>
                      </w:p>
                    </w:txbxContent>
                  </v:textbox>
                </v:rect>
                <v:rect id="Rectangle 555794" o:spid="_x0000_s1769" style="position:absolute;left:41209;top:46913;width:36181;height:19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" filled="f" stroked="f">
                  <v:textbox inset="0,0,0,0">
                    <w:txbxContent>
                      <w:p w14:paraId="3C9FA750" w14:textId="77777777" w:rsidR="0025243D" w:rsidRDefault="0025243D">
                        <w:pPr>
                          <w:spacing w:line="259" w:lineRule="auto"/>
                        </w:pPr>
                        <w:r>
                          <w:rPr>
                            <w:rFonts w:ascii="Courier New" w:eastAsia="Courier New" w:hAnsi="Courier New" w:cs="Courier New"/>
                            <w:i/>
                            <w:color w:val="468173"/>
                          </w:rPr>
                          <w:t>y): y in N] to all neighbors</w:t>
                        </w:r>
                      </w:p>
                    </w:txbxContent>
                  </v:textbox>
                </v:rect>
                <v:rect id="Rectangle 27665" o:spid="_x0000_s1770" style="position:absolute;left:3141;top:49961;width:2584;height:1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" filled="f" stroked="f">
                  <v:textbox inset="0,0,0,0">
                    <w:txbxContent>
                      <w:p w14:paraId="3395ACFB" w14:textId="77777777" w:rsidR="0025243D" w:rsidRDefault="0025243D">
                        <w:pPr>
                          <w:spacing w:line="259" w:lineRule="auto"/>
                        </w:pPr>
                        <w:r>
                          <w:rPr>
                            <w:rFonts w:ascii="Courier New" w:eastAsia="Courier New" w:hAnsi="Courier New" w:cs="Courier New"/>
                            <w:i/>
                            <w:color w:val="468173"/>
                          </w:rPr>
                          <w:t>18</w:t>
                        </w:r>
                      </w:p>
                    </w:txbxContent>
                  </v:textbox>
                </v:rect>
                <v:rect id="Rectangle 555795" o:spid="_x0000_s1771" style="position:absolute;left:3141;top:52437;width:2584;height:1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" filled="f" stroked="f">
                  <v:textbox inset="0,0,0,0">
                    <w:txbxContent>
                      <w:p w14:paraId="4A964C81" w14:textId="77777777" w:rsidR="0025243D" w:rsidRDefault="0025243D">
                        <w:pPr>
                          <w:spacing w:line="259" w:lineRule="auto"/>
                        </w:pPr>
                        <w:r>
                          <w:rPr>
                            <w:rFonts w:ascii="Courier New" w:eastAsia="Courier New" w:hAnsi="Courier New" w:cs="Courier New"/>
                            <w:i/>
                            <w:color w:val="468173"/>
                          </w:rPr>
                          <w:t>19</w:t>
                        </w:r>
                      </w:p>
                    </w:txbxContent>
                  </v:textbox>
                </v:rect>
                <v:rect id="Rectangle 555796" o:spid="_x0000_s1772" style="position:absolute;left:5084;top:52437;width:1292;height:1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" filled="f" stroked="f">
                  <v:textbox inset="0,0,0,0">
                    <w:txbxContent>
                      <w:p w14:paraId="76431323" w14:textId="77777777" w:rsidR="0025243D" w:rsidRDefault="0025243D">
                        <w:pPr>
                          <w:spacing w:line="259" w:lineRule="auto"/>
                        </w:pPr>
                        <w:r>
                          <w:rPr>
                            <w:rFonts w:ascii="Courier New" w:eastAsia="Courier New" w:hAnsi="Courier New" w:cs="Courier New"/>
                            <w:i/>
                            <w:color w:val="468173"/>
                          </w:rPr>
                          <w:t xml:space="preserve"> </w:t>
                        </w:r>
                      </w:p>
                    </w:txbxContent>
                  </v:textbox>
                </v:rect>
                <v:rect id="Rectangle 27667" o:spid="_x0000_s1773" style="position:absolute;left:6056;top:52689;width:9045;height:20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" filled="f" stroked="f">
                  <v:textbox inset="0,0,0,0">
                    <w:txbxContent>
                      <w:p w14:paraId="32EC2EAA" w14:textId="77777777" w:rsidR="0025243D" w:rsidRDefault="0025243D">
                        <w:pPr>
                          <w:spacing w:line="259" w:lineRule="auto"/>
                        </w:pPr>
                        <w:r>
                          <w:rPr>
                            <w:rFonts w:ascii="Courier New" w:eastAsia="Courier New" w:hAnsi="Courier New" w:cs="Courier New"/>
                            <w:b/>
                            <w:i/>
                            <w:color w:val="468173"/>
                          </w:rPr>
                          <w:t>forever</w:t>
                        </w:r>
                      </w:p>
                    </w:txbxContent>
                  </v:textbox>
                </v:rect>
                <v:rect id="Rectangle 27668" o:spid="_x0000_s1774" style="position:absolute;left:12858;top:52437;width:1292;height:1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" filled="f" stroked="f">
                  <v:textbox inset="0,0,0,0">
                    <w:txbxContent>
                      <w:p w14:paraId="5329EB5E" w14:textId="77777777" w:rsidR="0025243D" w:rsidRDefault="0025243D">
                        <w:pPr>
                          <w:spacing w:line="259" w:lineRule="auto"/>
                        </w:pPr>
                        <w:r>
                          <w:rPr>
                            <w:rFonts w:ascii="Courier New" w:eastAsia="Courier New" w:hAnsi="Courier New" w:cs="Courier New"/>
                            <w:i/>
                            <w:color w:val="468173"/>
                          </w:rPr>
                          <w:t xml:space="preserve"> </w:t>
                        </w:r>
                      </w:p>
                    </w:txbxContent>
                  </v:textbox>
                </v:rect>
                <v:rect id="Rectangle 27715" o:spid="_x0000_s1775" style="position:absolute;left:11888;top:9131;width:760;height:11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" filled="f" stroked="f">
                  <v:textbox inset="0,0,0,0">
                    <w:txbxContent>
                      <w:p w14:paraId="0645B871" w14:textId="77777777" w:rsidR="0025243D" w:rsidRDefault="0025243D">
                        <w:pPr>
                          <w:spacing w:line="259" w:lineRule="auto"/>
                        </w:pPr>
                        <w:r>
                          <w:rPr>
                            <w:rFonts w:ascii="Courier New" w:eastAsia="Courier New" w:hAnsi="Courier New" w:cs="Courier New"/>
                            <w:i/>
                            <w:color w:val="468173"/>
                            <w:sz w:val="15"/>
                          </w:rPr>
                          <w:t>x</w:t>
                        </w:r>
                      </w:p>
                    </w:txbxContent>
                  </v:textbox>
                </v:rect>
                <v:rect id="Rectangle 27716" o:spid="_x0000_s1776" style="position:absolute;left:11888;top:14656;width:760;height:11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" filled="f" stroked="f">
                  <v:textbox inset="0,0,0,0">
                    <w:txbxContent>
                      <w:p w14:paraId="06B1D3CC" w14:textId="77777777" w:rsidR="0025243D" w:rsidRDefault="0025243D">
                        <w:pPr>
                          <w:spacing w:line="259" w:lineRule="auto"/>
                        </w:pPr>
                        <w:r>
                          <w:rPr>
                            <w:rFonts w:ascii="Courier New" w:eastAsia="Courier New" w:hAnsi="Courier New" w:cs="Courier New"/>
                            <w:i/>
                            <w:color w:val="468173"/>
                            <w:sz w:val="15"/>
                          </w:rPr>
                          <w:t>w</w:t>
                        </w:r>
                      </w:p>
                    </w:txbxContent>
                  </v:textbox>
                </v:rect>
                <v:rect id="Rectangle 27717" o:spid="_x0000_s1777" style="position:absolute;left:33266;top:20180;width:760;height:11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" filled="f" stroked="f">
                  <v:textbox inset="0,0,0,0">
                    <w:txbxContent>
                      <w:p w14:paraId="605C072F" w14:textId="77777777" w:rsidR="0025243D" w:rsidRDefault="0025243D">
                        <w:pPr>
                          <w:spacing w:line="259" w:lineRule="auto"/>
                        </w:pPr>
                        <w:r>
                          <w:rPr>
                            <w:rFonts w:ascii="Courier New" w:eastAsia="Courier New" w:hAnsi="Courier New" w:cs="Courier New"/>
                            <w:i/>
                            <w:color w:val="468173"/>
                            <w:sz w:val="15"/>
                          </w:rPr>
                          <w:t>x</w:t>
                        </w:r>
                      </w:p>
                    </w:txbxContent>
                  </v:textbox>
                </v:rect>
                <v:rect id="Rectangle 27718" o:spid="_x0000_s1778" style="position:absolute;left:38696;top:20180;width:760;height:11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" filled="f" stroked="f">
                  <v:textbox inset="0,0,0,0">
                    <w:txbxContent>
                      <w:p w14:paraId="3B1DCE1B" w14:textId="77777777" w:rsidR="0025243D" w:rsidRDefault="0025243D">
                        <w:pPr>
                          <w:spacing w:line="259" w:lineRule="auto"/>
                        </w:pPr>
                        <w:r>
                          <w:rPr>
                            <w:rFonts w:ascii="Courier New" w:eastAsia="Courier New" w:hAnsi="Courier New" w:cs="Courier New"/>
                            <w:i/>
                            <w:color w:val="468173"/>
                            <w:sz w:val="15"/>
                          </w:rPr>
                          <w:t>x</w:t>
                        </w:r>
                      </w:p>
                    </w:txbxContent>
                  </v:textbox>
                </v:rect>
                <v:rect id="Rectangle 27719" o:spid="_x0000_s1779" style="position:absolute;left:13832;top:39230;width:760;height:11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" filled="f" stroked="f">
                  <v:textbox inset="0,0,0,0">
                    <w:txbxContent>
                      <w:p w14:paraId="10701938" w14:textId="77777777" w:rsidR="0025243D" w:rsidRDefault="0025243D">
                        <w:pPr>
                          <w:spacing w:line="259" w:lineRule="auto"/>
                        </w:pPr>
                        <w:r>
                          <w:rPr>
                            <w:rFonts w:ascii="Courier New" w:eastAsia="Courier New" w:hAnsi="Courier New" w:cs="Courier New"/>
                            <w:i/>
                            <w:color w:val="468173"/>
                            <w:sz w:val="15"/>
                          </w:rPr>
                          <w:t>x</w:t>
                        </w:r>
                      </w:p>
                    </w:txbxContent>
                  </v:textbox>
                </v:rect>
                <v:rect id="Rectangle 27720" o:spid="_x0000_s1780" style="position:absolute;left:23150;top:39230;width:760;height:11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" filled="f" stroked="f">
                  <v:textbox inset="0,0,0,0">
                    <w:txbxContent>
                      <w:p w14:paraId="67D76D82" w14:textId="77777777" w:rsidR="0025243D" w:rsidRDefault="0025243D">
                        <w:pPr>
                          <w:spacing w:line="259" w:lineRule="auto"/>
                        </w:pPr>
                        <w:r>
                          <w:rPr>
                            <w:rFonts w:ascii="Courier New" w:eastAsia="Courier New" w:hAnsi="Courier New" w:cs="Courier New"/>
                            <w:i/>
                            <w:color w:val="468173"/>
                            <w:sz w:val="15"/>
                          </w:rPr>
                          <w:t>v</w:t>
                        </w:r>
                      </w:p>
                    </w:txbxContent>
                  </v:textbox>
                </v:rect>
                <v:rect id="Rectangle 27721" o:spid="_x0000_s1781" style="position:absolute;left:35382;top:39230;width:760;height:11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" filled="f" stroked="f">
                  <v:textbox inset="0,0,0,0">
                    <w:txbxContent>
                      <w:p w14:paraId="2BF2525B" w14:textId="77777777" w:rsidR="0025243D" w:rsidRDefault="0025243D">
                        <w:pPr>
                          <w:spacing w:line="259" w:lineRule="auto"/>
                        </w:pPr>
                        <w:r>
                          <w:rPr>
                            <w:rFonts w:ascii="Courier New" w:eastAsia="Courier New" w:hAnsi="Courier New" w:cs="Courier New"/>
                            <w:i/>
                            <w:color w:val="468173"/>
                            <w:sz w:val="15"/>
                          </w:rPr>
                          <w:t>v</w:t>
                        </w:r>
                      </w:p>
                    </w:txbxContent>
                  </v:textbox>
                </v:rect>
                <v:rect id="Rectangle 27722" o:spid="_x0000_s1782" style="position:absolute;left:33267;top:47517;width:760;height:11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" filled="f" stroked="f">
                  <v:textbox inset="0,0,0,0">
                    <w:txbxContent>
                      <w:p w14:paraId="73374E72" w14:textId="77777777" w:rsidR="0025243D" w:rsidRDefault="0025243D">
                        <w:pPr>
                          <w:spacing w:line="259" w:lineRule="auto"/>
                        </w:pPr>
                        <w:r>
                          <w:rPr>
                            <w:rFonts w:ascii="Courier New" w:eastAsia="Courier New" w:hAnsi="Courier New" w:cs="Courier New"/>
                            <w:i/>
                            <w:color w:val="468173"/>
                            <w:sz w:val="15"/>
                          </w:rPr>
                          <w:t>x</w:t>
                        </w:r>
                      </w:p>
                    </w:txbxContent>
                  </v:textbox>
                </v:rect>
                <v:rect id="Rectangle 27723" o:spid="_x0000_s1783" style="position:absolute;left:39669;top:47517;width:760;height:11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" filled="f" stroked="f">
                  <v:textbox inset="0,0,0,0">
                    <w:txbxContent>
                      <w:p w14:paraId="686087A9" w14:textId="77777777" w:rsidR="0025243D" w:rsidRDefault="0025243D">
                        <w:pPr>
                          <w:spacing w:line="259" w:lineRule="auto"/>
                        </w:pPr>
                        <w:r>
                          <w:rPr>
                            <w:rFonts w:ascii="Courier New" w:eastAsia="Courier New" w:hAnsi="Courier New" w:cs="Courier New"/>
                            <w:i/>
                            <w:color w:val="468173"/>
                            <w:sz w:val="15"/>
                          </w:rPr>
                          <w:t>x</w:t>
                        </w:r>
                      </w:p>
                    </w:txbxContent>
                  </v:textbox>
                </v:rect>
                <w10:anchorlock/>
              </v:group>
            </w:pict>
          </mc:Fallback>
        </mc:AlternateContent>
      </w:r>
    </w:p>
    <w:p w14:paraId="4F690B6E" w14:textId="77777777" w:rsidR="0025243D" w:rsidRDefault="0025243D">
      <w:pPr>
        <w:ind w:right="1209"/>
      </w:pPr>
      <w:r>
        <w:t xml:space="preserve">In the DV algorithm, a node </w:t>
      </w:r>
      <w:r>
        <w:rPr>
          <w:rFonts w:ascii="Arial" w:eastAsia="Arial" w:hAnsi="Arial" w:cs="Arial"/>
          <w:i/>
        </w:rPr>
        <w:t>x</w:t>
      </w:r>
      <w:r>
        <w:t xml:space="preserve"> updates its distance-vector estimate when it either sees a cost change in one of its directly attached links or receives a distance-vector update from some neighbor. But to update its own forwarding table for a given destination </w:t>
      </w:r>
      <w:r>
        <w:rPr>
          <w:rFonts w:ascii="Arial" w:eastAsia="Arial" w:hAnsi="Arial" w:cs="Arial"/>
          <w:i/>
        </w:rPr>
        <w:t>y</w:t>
      </w:r>
      <w:r>
        <w:t xml:space="preserve">, what node </w:t>
      </w:r>
      <w:r>
        <w:rPr>
          <w:rFonts w:ascii="Arial" w:eastAsia="Arial" w:hAnsi="Arial" w:cs="Arial"/>
          <w:i/>
        </w:rPr>
        <w:t>x</w:t>
      </w:r>
      <w:r>
        <w:t xml:space="preserve"> really needs to know is not the shortest-path distance to </w:t>
      </w:r>
      <w:r>
        <w:rPr>
          <w:rFonts w:ascii="Arial" w:eastAsia="Arial" w:hAnsi="Arial" w:cs="Arial"/>
          <w:i/>
        </w:rPr>
        <w:t>y</w:t>
      </w:r>
      <w:r>
        <w:t xml:space="preserve"> but instead the neighboring node </w:t>
      </w:r>
      <w:r>
        <w:rPr>
          <w:rFonts w:ascii="Arial" w:eastAsia="Arial" w:hAnsi="Arial" w:cs="Arial"/>
          <w:i/>
        </w:rPr>
        <w:t>v*</w:t>
      </w:r>
      <w:r>
        <w:t>(</w:t>
      </w:r>
      <w:r>
        <w:rPr>
          <w:rFonts w:ascii="Arial" w:eastAsia="Arial" w:hAnsi="Arial" w:cs="Arial"/>
          <w:i/>
        </w:rPr>
        <w:t>y</w:t>
      </w:r>
      <w:r>
        <w:t xml:space="preserve">) that is the next-hop router along the shortest path to </w:t>
      </w:r>
      <w:r>
        <w:rPr>
          <w:rFonts w:ascii="Arial" w:eastAsia="Arial" w:hAnsi="Arial" w:cs="Arial"/>
          <w:i/>
        </w:rPr>
        <w:t>y</w:t>
      </w:r>
      <w:r>
        <w:t xml:space="preserve">. As you might expect, the next-hop router </w:t>
      </w:r>
      <w:r>
        <w:rPr>
          <w:rFonts w:ascii="Arial" w:eastAsia="Arial" w:hAnsi="Arial" w:cs="Arial"/>
          <w:i/>
        </w:rPr>
        <w:t>v*</w:t>
      </w:r>
      <w:r>
        <w:t>(</w:t>
      </w:r>
      <w:r>
        <w:rPr>
          <w:rFonts w:ascii="Arial" w:eastAsia="Arial" w:hAnsi="Arial" w:cs="Arial"/>
          <w:i/>
        </w:rPr>
        <w:t>y</w:t>
      </w:r>
      <w:r>
        <w:t xml:space="preserve">) is the neighbor </w:t>
      </w:r>
      <w:r>
        <w:rPr>
          <w:rFonts w:ascii="Arial" w:eastAsia="Arial" w:hAnsi="Arial" w:cs="Arial"/>
          <w:i/>
        </w:rPr>
        <w:t>v</w:t>
      </w:r>
      <w:r>
        <w:t xml:space="preserve"> that achieves the minimum in Line 14 of the DV algorithm. (If there are multiple neighbors </w:t>
      </w:r>
      <w:r>
        <w:rPr>
          <w:rFonts w:ascii="Arial" w:eastAsia="Arial" w:hAnsi="Arial" w:cs="Arial"/>
          <w:i/>
        </w:rPr>
        <w:t>v</w:t>
      </w:r>
      <w:r>
        <w:t xml:space="preserve"> that achieve the minimum, then </w:t>
      </w:r>
      <w:r>
        <w:rPr>
          <w:rFonts w:ascii="Arial" w:eastAsia="Arial" w:hAnsi="Arial" w:cs="Arial"/>
          <w:i/>
        </w:rPr>
        <w:t>v*</w:t>
      </w:r>
      <w:r>
        <w:t>(</w:t>
      </w:r>
      <w:r>
        <w:rPr>
          <w:rFonts w:ascii="Arial" w:eastAsia="Arial" w:hAnsi="Arial" w:cs="Arial"/>
          <w:i/>
        </w:rPr>
        <w:t>y</w:t>
      </w:r>
      <w:r>
        <w:t xml:space="preserve">) can be any of the minimizing neighbors.) Thus, in Lines 13–14, for each destination </w:t>
      </w:r>
      <w:r>
        <w:rPr>
          <w:rFonts w:ascii="Arial" w:eastAsia="Arial" w:hAnsi="Arial" w:cs="Arial"/>
          <w:i/>
        </w:rPr>
        <w:t>y</w:t>
      </w:r>
      <w:r>
        <w:t xml:space="preserve">, node </w:t>
      </w:r>
      <w:r>
        <w:rPr>
          <w:rFonts w:ascii="Arial" w:eastAsia="Arial" w:hAnsi="Arial" w:cs="Arial"/>
          <w:i/>
        </w:rPr>
        <w:t>x</w:t>
      </w:r>
      <w:r>
        <w:t xml:space="preserve"> also determines </w:t>
      </w:r>
      <w:r>
        <w:rPr>
          <w:rFonts w:ascii="Arial" w:eastAsia="Arial" w:hAnsi="Arial" w:cs="Arial"/>
          <w:i/>
        </w:rPr>
        <w:t>v*</w:t>
      </w:r>
      <w:r>
        <w:t>(</w:t>
      </w:r>
      <w:r>
        <w:rPr>
          <w:rFonts w:ascii="Arial" w:eastAsia="Arial" w:hAnsi="Arial" w:cs="Arial"/>
          <w:i/>
        </w:rPr>
        <w:t>y</w:t>
      </w:r>
      <w:r>
        <w:t xml:space="preserve">) and updates its forwarding table for destination </w:t>
      </w:r>
      <w:r>
        <w:rPr>
          <w:rFonts w:ascii="Arial" w:eastAsia="Arial" w:hAnsi="Arial" w:cs="Arial"/>
          <w:i/>
        </w:rPr>
        <w:t>y</w:t>
      </w:r>
      <w:r>
        <w:t>.</w:t>
      </w:r>
    </w:p>
    <w:p w14:paraId="0BE86331" w14:textId="77777777" w:rsidR="0025243D" w:rsidRDefault="0025243D">
      <w:pPr>
        <w:spacing w:after="472"/>
        <w:ind w:right="1196"/>
      </w:pPr>
      <w:r>
        <w:t xml:space="preserve">Recall that the LS algorithm is a centralized algorithm in the sense that it requires each node to first obtain a complete map of the network before running the Dijkstra algorithm. The DV algorithm is </w:t>
      </w:r>
      <w:r>
        <w:rPr>
          <w:rFonts w:ascii="Arial" w:eastAsia="Arial" w:hAnsi="Arial" w:cs="Arial"/>
          <w:i/>
        </w:rPr>
        <w:t xml:space="preserve">decentralized </w:t>
      </w:r>
      <w:r>
        <w:t>and does not use such global information. Indeed, the only information a node will have is the costs of the links to its directly attached neighbors and information it receives from these neighbors. Each node waits for an update from any neighbor (Lines 10–11), calculates its new distance vector when receiving an update (Line 14), and distributes its new distance vector to its neighbors (Lines 16–17). DV-like algorithms are used in many routing protocols in practice, including the Internet’s RIP and BGP, ISO IDRP, Novell IPX, and the original ARPAnet.</w:t>
      </w:r>
    </w:p>
    <w:p w14:paraId="6D31F550" w14:textId="77777777" w:rsidR="0025243D" w:rsidRDefault="0025243D">
      <w:pPr>
        <w:ind w:right="1039"/>
      </w:pPr>
      <w:r>
        <w:rPr>
          <w:rFonts w:ascii="Arial" w:eastAsia="Arial" w:hAnsi="Arial" w:cs="Arial"/>
          <w:b/>
          <w:color w:val="1E7AB9"/>
        </w:rPr>
        <w:t>Figure 5.6</w:t>
      </w:r>
      <w:r>
        <w:t xml:space="preserve"> illustrates the operation of the DV algorithm for the simple three-node network shown at the top of the figure. The operation of the algorithm is illustrated in a synchronous manner, where all nodes simultaneously receive distance vectors from their neighbors, compute their new distance vectors, and inform their neighbors if their distance vectors have changed. After studying this example, you should convince yourself that the algorithm operates correctly in an asynchronous manner as well, with node computations and update generation/reception occurring at any time.</w:t>
      </w:r>
    </w:p>
    <w:p w14:paraId="309CE5D7" w14:textId="77777777" w:rsidR="0025243D" w:rsidRDefault="0025243D">
      <w:pPr>
        <w:spacing w:after="20"/>
        <w:ind w:right="1025"/>
      </w:pPr>
      <w:r>
        <w:t xml:space="preserve">The leftmost column of the figure displays three initial </w:t>
      </w:r>
      <w:r>
        <w:rPr>
          <w:rFonts w:ascii="Arial" w:eastAsia="Arial" w:hAnsi="Arial" w:cs="Arial"/>
          <w:b/>
          <w:color w:val="1E7AB9"/>
        </w:rPr>
        <w:t>routing tables</w:t>
      </w:r>
      <w:r>
        <w:t xml:space="preserve"> for each of the three nodes. For example, the table in the upper-left corner is node </w:t>
      </w:r>
      <w:r>
        <w:rPr>
          <w:rFonts w:ascii="Arial" w:eastAsia="Arial" w:hAnsi="Arial" w:cs="Arial"/>
          <w:i/>
        </w:rPr>
        <w:t>x</w:t>
      </w:r>
      <w:r>
        <w:t xml:space="preserve">’s initial routing table. Within a specific routing table, each row is a distance vector— specifically, each node’s routing table includes its own distance vector and that of each of its neighbors. Thus, the first row in node </w:t>
      </w:r>
      <w:r>
        <w:rPr>
          <w:rFonts w:ascii="Arial" w:eastAsia="Arial" w:hAnsi="Arial" w:cs="Arial"/>
          <w:i/>
        </w:rPr>
        <w:t>x</w:t>
      </w:r>
      <w:r>
        <w:t>’s initial routing table is</w:t>
      </w:r>
    </w:p>
    <w:p w14:paraId="0E2A329D" w14:textId="77777777" w:rsidR="0025243D" w:rsidRDefault="0025243D">
      <w:pPr>
        <w:spacing w:after="379"/>
        <w:ind w:right="1110"/>
      </w:pPr>
      <w:r>
        <w:t xml:space="preserve">Dx=[Dx(x),Dx(y),Dx(z)]=[0,2,7]. The second and third rows in this table are the most recently received distance vectors from nodes </w:t>
      </w:r>
      <w:r>
        <w:rPr>
          <w:rFonts w:ascii="Arial" w:eastAsia="Arial" w:hAnsi="Arial" w:cs="Arial"/>
          <w:i/>
        </w:rPr>
        <w:t>y</w:t>
      </w:r>
      <w:r>
        <w:t xml:space="preserve"> and </w:t>
      </w:r>
      <w:r>
        <w:rPr>
          <w:rFonts w:ascii="Arial" w:eastAsia="Arial" w:hAnsi="Arial" w:cs="Arial"/>
          <w:i/>
        </w:rPr>
        <w:t>z</w:t>
      </w:r>
      <w:r>
        <w:t xml:space="preserve">, respectively. Because at initialization node </w:t>
      </w:r>
      <w:r>
        <w:rPr>
          <w:rFonts w:ascii="Arial" w:eastAsia="Arial" w:hAnsi="Arial" w:cs="Arial"/>
          <w:i/>
        </w:rPr>
        <w:t>x</w:t>
      </w:r>
      <w:r>
        <w:t xml:space="preserve"> has not received anything from node </w:t>
      </w:r>
      <w:r>
        <w:rPr>
          <w:rFonts w:ascii="Arial" w:eastAsia="Arial" w:hAnsi="Arial" w:cs="Arial"/>
          <w:i/>
        </w:rPr>
        <w:t>y</w:t>
      </w:r>
      <w:r>
        <w:t xml:space="preserve"> or </w:t>
      </w:r>
      <w:r>
        <w:rPr>
          <w:rFonts w:ascii="Arial" w:eastAsia="Arial" w:hAnsi="Arial" w:cs="Arial"/>
          <w:i/>
        </w:rPr>
        <w:t>z</w:t>
      </w:r>
      <w:r>
        <w:t>, the entries in the second and third rows are initialized to infinity.</w:t>
      </w:r>
    </w:p>
    <w:p w14:paraId="03E46BC8" w14:textId="77777777" w:rsidR="0025243D" w:rsidRDefault="0025243D">
      <w:pPr>
        <w:spacing w:after="148" w:line="259" w:lineRule="auto"/>
        <w:ind w:right="15"/>
      </w:pPr>
      <w:r>
        <w:t>After initialization, each node sends its distance vector to each of its two neighbors. This is illustrated in</w:t>
      </w:r>
    </w:p>
    <w:p w14:paraId="6D079AB7" w14:textId="77777777" w:rsidR="0025243D" w:rsidRDefault="0025243D">
      <w:pPr>
        <w:ind w:right="1082"/>
      </w:pPr>
      <w:r>
        <w:rPr>
          <w:rFonts w:ascii="Arial" w:eastAsia="Arial" w:hAnsi="Arial" w:cs="Arial"/>
          <w:b/>
          <w:color w:val="1E7AB9"/>
        </w:rPr>
        <w:t>Figure 5.6</w:t>
      </w:r>
      <w:r>
        <w:t xml:space="preserve"> by the arrows from the first column of tables to the second column of tables. For example, node </w:t>
      </w:r>
      <w:r>
        <w:rPr>
          <w:rFonts w:ascii="Arial" w:eastAsia="Arial" w:hAnsi="Arial" w:cs="Arial"/>
          <w:i/>
        </w:rPr>
        <w:t>x</w:t>
      </w:r>
      <w:r>
        <w:t xml:space="preserve"> sends its distance vector </w:t>
      </w:r>
      <w:r>
        <w:rPr>
          <w:rFonts w:ascii="Arial" w:eastAsia="Arial" w:hAnsi="Arial" w:cs="Arial"/>
          <w:b/>
          <w:i/>
        </w:rPr>
        <w:t>D</w:t>
      </w:r>
      <w:r>
        <w:rPr>
          <w:rFonts w:ascii="Arial" w:eastAsia="Arial" w:hAnsi="Arial" w:cs="Arial"/>
          <w:i/>
          <w:sz w:val="15"/>
        </w:rPr>
        <w:t>x</w:t>
      </w:r>
      <w:r>
        <w:t xml:space="preserve"> = [0, 2, 7] to both nodes </w:t>
      </w:r>
      <w:r>
        <w:rPr>
          <w:rFonts w:ascii="Arial" w:eastAsia="Arial" w:hAnsi="Arial" w:cs="Arial"/>
          <w:i/>
        </w:rPr>
        <w:t>y</w:t>
      </w:r>
      <w:r>
        <w:t xml:space="preserve"> and </w:t>
      </w:r>
      <w:r>
        <w:rPr>
          <w:rFonts w:ascii="Arial" w:eastAsia="Arial" w:hAnsi="Arial" w:cs="Arial"/>
          <w:i/>
        </w:rPr>
        <w:t>z</w:t>
      </w:r>
      <w:r>
        <w:t xml:space="preserve">. After receiving the updates, each node recomputes its own distance vector. For example, node </w:t>
      </w:r>
      <w:r>
        <w:rPr>
          <w:rFonts w:ascii="Arial" w:eastAsia="Arial" w:hAnsi="Arial" w:cs="Arial"/>
          <w:i/>
        </w:rPr>
        <w:t>x</w:t>
      </w:r>
      <w:r>
        <w:t xml:space="preserve"> computes</w:t>
      </w:r>
    </w:p>
    <w:p w14:paraId="57C74E1F" w14:textId="77777777" w:rsidR="0025243D" w:rsidRDefault="0025243D">
      <w:pPr>
        <w:spacing w:after="397"/>
        <w:ind w:right="15"/>
      </w:pPr>
      <w:r>
        <w:t>Dx(x)=0Dx(y)=min{c(x,y)+Dy(y),c(x,z)+Dz(y)}=min{2+0, 7+1}=2Dx(z)=min{c(x,y)+Dy(z),c(x,z)+Dz(z)}=min{2+1,7+0}=3</w:t>
      </w:r>
    </w:p>
    <w:p w14:paraId="140CEDFB" w14:textId="77777777" w:rsidR="0025243D" w:rsidRDefault="0025243D">
      <w:pPr>
        <w:ind w:right="515"/>
      </w:pPr>
      <w:r>
        <w:t>The second column therefore displays, for each node, the node’s new distance vector along with distance vectors just received from its neighbors. Note, for example, that</w:t>
      </w:r>
    </w:p>
    <w:p w14:paraId="4F126D2E" w14:textId="77777777" w:rsidR="0025243D" w:rsidRDefault="0025243D">
      <w:pPr>
        <w:spacing w:after="324" w:line="259" w:lineRule="auto"/>
        <w:ind w:left="1"/>
      </w:pPr>
      <w:r>
        <w:rPr>
          <w:noProof/>
        </w:rPr>
        <w:drawing>
          <wp:inline distT="0" distB="0" distL="0" distR="0" wp14:anchorId="1C00BD9D" wp14:editId="6376EF93">
            <wp:extent cx="4800600" cy="7029450"/>
            <wp:effectExtent l="0" t="0" r="0" b="0"/>
            <wp:docPr id="27862" name="Picture 27862"/>
            <wp:cNvGraphicFramePr/>
            <a:graphic xmlns:a="http://schemas.openxmlformats.org/drawingml/2006/main">
              <a:graphicData uri="http://schemas.openxmlformats.org/drawingml/2006/picture">
                <pic:pic xmlns:pic="http://schemas.openxmlformats.org/drawingml/2006/picture">
                  <pic:nvPicPr>
                    <pic:cNvPr id="27862" name="Picture 27862"/>
                    <pic:cNvPicPr/>
                  </pic:nvPicPr>
                  <pic:blipFill>
                    <a:blip r:embed="rId263"/>
                    <a:stretch>
                      <a:fillRect/>
                    </a:stretch>
                  </pic:blipFill>
                  <pic:spPr>
                    <a:xfrm flipV="1">
                      <a:off x="0" y="0"/>
                      <a:ext cx="4800600" cy="7029450"/>
                    </a:xfrm>
                    <a:prstGeom prst="rect">
                      <a:avLst/>
                    </a:prstGeom>
                  </pic:spPr>
                </pic:pic>
              </a:graphicData>
            </a:graphic>
          </wp:inline>
        </w:drawing>
      </w:r>
    </w:p>
    <w:p w14:paraId="10F363FE" w14:textId="77777777" w:rsidR="0025243D" w:rsidRDefault="0025243D">
      <w:pPr>
        <w:pStyle w:val="Heading4"/>
        <w:spacing w:after="937"/>
        <w:ind w:left="11" w:right="39"/>
      </w:pPr>
      <w:r>
        <w:t>Figure 5.6 Distance-vector (DV) algorithm in operation</w:t>
      </w:r>
    </w:p>
    <w:p w14:paraId="644FB86D" w14:textId="77777777" w:rsidR="0025243D" w:rsidRDefault="0025243D">
      <w:pPr>
        <w:spacing w:after="406"/>
        <w:ind w:right="1209"/>
      </w:pPr>
      <w:r>
        <w:t xml:space="preserve">node </w:t>
      </w:r>
      <w:r>
        <w:rPr>
          <w:rFonts w:ascii="Arial" w:eastAsia="Arial" w:hAnsi="Arial" w:cs="Arial"/>
          <w:i/>
        </w:rPr>
        <w:t>x</w:t>
      </w:r>
      <w:r>
        <w:t xml:space="preserve">’s estimate for the least cost to node </w:t>
      </w:r>
      <w:r>
        <w:rPr>
          <w:rFonts w:ascii="Arial" w:eastAsia="Arial" w:hAnsi="Arial" w:cs="Arial"/>
          <w:i/>
        </w:rPr>
        <w:t>z</w:t>
      </w:r>
      <w:r>
        <w:t xml:space="preserve">, </w:t>
      </w:r>
      <w:r>
        <w:rPr>
          <w:rFonts w:ascii="Arial" w:eastAsia="Arial" w:hAnsi="Arial" w:cs="Arial"/>
          <w:i/>
        </w:rPr>
        <w:t>D</w:t>
      </w:r>
      <w:r>
        <w:rPr>
          <w:rFonts w:ascii="Arial" w:eastAsia="Arial" w:hAnsi="Arial" w:cs="Arial"/>
          <w:i/>
          <w:sz w:val="15"/>
        </w:rPr>
        <w:t>x</w:t>
      </w:r>
      <w:r>
        <w:t>(</w:t>
      </w:r>
      <w:r>
        <w:rPr>
          <w:rFonts w:ascii="Arial" w:eastAsia="Arial" w:hAnsi="Arial" w:cs="Arial"/>
          <w:i/>
        </w:rPr>
        <w:t>z</w:t>
      </w:r>
      <w:r>
        <w:t xml:space="preserve">), has changed from 7 to 3. Also note that for node </w:t>
      </w:r>
      <w:r>
        <w:rPr>
          <w:rFonts w:ascii="Arial" w:eastAsia="Arial" w:hAnsi="Arial" w:cs="Arial"/>
          <w:i/>
        </w:rPr>
        <w:t>x</w:t>
      </w:r>
      <w:r>
        <w:t xml:space="preserve">, neighboring node </w:t>
      </w:r>
      <w:r>
        <w:rPr>
          <w:rFonts w:ascii="Arial" w:eastAsia="Arial" w:hAnsi="Arial" w:cs="Arial"/>
          <w:i/>
        </w:rPr>
        <w:t>y</w:t>
      </w:r>
      <w:r>
        <w:t xml:space="preserve"> achieves the minimum in line 14 of the DV algorithm; thus at this stage of the algorithm, we have at node </w:t>
      </w:r>
      <w:r>
        <w:rPr>
          <w:rFonts w:ascii="Arial" w:eastAsia="Arial" w:hAnsi="Arial" w:cs="Arial"/>
          <w:i/>
        </w:rPr>
        <w:t>x</w:t>
      </w:r>
      <w:r>
        <w:t xml:space="preserve"> that v*(y)=y and v*(z)=y.</w:t>
      </w:r>
    </w:p>
    <w:p w14:paraId="61630D6E" w14:textId="77777777" w:rsidR="0025243D" w:rsidRDefault="0025243D">
      <w:pPr>
        <w:ind w:right="1266"/>
      </w:pPr>
      <w:r>
        <w:t xml:space="preserve">After the nodes recompute their distance vectors, they again send their updated distance vectors to their neighbors (if there has been a change). This is illustrated in </w:t>
      </w:r>
      <w:r>
        <w:rPr>
          <w:rFonts w:ascii="Arial" w:eastAsia="Arial" w:hAnsi="Arial" w:cs="Arial"/>
          <w:b/>
          <w:color w:val="1E7AB9"/>
        </w:rPr>
        <w:t>Figure 5.6</w:t>
      </w:r>
      <w:r>
        <w:t xml:space="preserve"> by the arrows from the second column of tables to the third column of tables. Note that only nodes </w:t>
      </w:r>
      <w:r>
        <w:rPr>
          <w:rFonts w:ascii="Arial" w:eastAsia="Arial" w:hAnsi="Arial" w:cs="Arial"/>
          <w:i/>
        </w:rPr>
        <w:t>x</w:t>
      </w:r>
      <w:r>
        <w:t xml:space="preserve"> and </w:t>
      </w:r>
      <w:r>
        <w:rPr>
          <w:rFonts w:ascii="Arial" w:eastAsia="Arial" w:hAnsi="Arial" w:cs="Arial"/>
          <w:i/>
        </w:rPr>
        <w:t>z</w:t>
      </w:r>
      <w:r>
        <w:t xml:space="preserve"> send updates: node </w:t>
      </w:r>
      <w:r>
        <w:rPr>
          <w:rFonts w:ascii="Arial" w:eastAsia="Arial" w:hAnsi="Arial" w:cs="Arial"/>
          <w:i/>
        </w:rPr>
        <w:t>y</w:t>
      </w:r>
      <w:r>
        <w:t xml:space="preserve">’s distance vector didn’t change so node </w:t>
      </w:r>
      <w:r>
        <w:rPr>
          <w:rFonts w:ascii="Arial" w:eastAsia="Arial" w:hAnsi="Arial" w:cs="Arial"/>
          <w:i/>
        </w:rPr>
        <w:t>y</w:t>
      </w:r>
      <w:r>
        <w:t xml:space="preserve"> doesn’t send an update. After receiving the updates, the nodes then recompute their distance vectors and update their routing tables, which are shown in the third column.</w:t>
      </w:r>
    </w:p>
    <w:p w14:paraId="30071B04" w14:textId="77777777" w:rsidR="0025243D" w:rsidRDefault="0025243D">
      <w:pPr>
        <w:spacing w:after="472"/>
        <w:ind w:right="1182"/>
      </w:pPr>
      <w:r>
        <w:t>The process of receiving updated distance vectors from neighbors, recomputing routing table entries, and informing neighbors of changed costs of the least-cost path to a destination continues until no update messages are sent. At this point, since no update messages are sent, no further routing table calculations will occur and the algorithm will enter a quiescent state; that is, all nodes will be performing the wait in Lines 10–11 of the DV algorithm. The algorithm remains in the quiescent state until a link cost changes, as discussed next.</w:t>
      </w:r>
    </w:p>
    <w:p w14:paraId="1BA42B11" w14:textId="77777777" w:rsidR="0025243D" w:rsidRDefault="0025243D">
      <w:pPr>
        <w:spacing w:after="517" w:line="265" w:lineRule="auto"/>
        <w:ind w:left="12" w:hanging="10"/>
      </w:pPr>
      <w:r>
        <w:rPr>
          <w:rFonts w:ascii="Arial" w:eastAsia="Arial" w:hAnsi="Arial" w:cs="Arial"/>
          <w:i/>
          <w:color w:val="585858"/>
        </w:rPr>
        <w:t>Distance-Vector Algorithm: Link-Cost Changes and Link Failure</w:t>
      </w:r>
    </w:p>
    <w:p w14:paraId="0414F103" w14:textId="77777777" w:rsidR="0025243D" w:rsidRDefault="0025243D">
      <w:pPr>
        <w:spacing w:after="448"/>
        <w:ind w:right="1053"/>
      </w:pPr>
      <w:r>
        <w:t xml:space="preserve">When a node running the DV algorithm detects a change in the link cost from itself to a neighbor (Lines 10–11), it updates its distance vector (Lines 13–14) and, if there’s a change in the cost of the least-cost path, informs its neighbors (Lines 16–17) of its new distance vector. </w:t>
      </w:r>
      <w:r>
        <w:rPr>
          <w:rFonts w:ascii="Arial" w:eastAsia="Arial" w:hAnsi="Arial" w:cs="Arial"/>
          <w:b/>
          <w:color w:val="1E7AB9"/>
        </w:rPr>
        <w:t>Figure 5.7(a)</w:t>
      </w:r>
      <w:r>
        <w:t xml:space="preserve"> illustrates a scenario where the link cost from </w:t>
      </w:r>
      <w:r>
        <w:rPr>
          <w:rFonts w:ascii="Arial" w:eastAsia="Arial" w:hAnsi="Arial" w:cs="Arial"/>
          <w:i/>
        </w:rPr>
        <w:t>y</w:t>
      </w:r>
      <w:r>
        <w:t xml:space="preserve"> to </w:t>
      </w:r>
      <w:r>
        <w:rPr>
          <w:rFonts w:ascii="Arial" w:eastAsia="Arial" w:hAnsi="Arial" w:cs="Arial"/>
          <w:i/>
        </w:rPr>
        <w:t>x</w:t>
      </w:r>
      <w:r>
        <w:t xml:space="preserve"> changes from 4 to 1. We focus here only on </w:t>
      </w:r>
      <w:r>
        <w:rPr>
          <w:rFonts w:ascii="Arial" w:eastAsia="Arial" w:hAnsi="Arial" w:cs="Arial"/>
          <w:i/>
        </w:rPr>
        <w:t>y</w:t>
      </w:r>
      <w:r>
        <w:t xml:space="preserve">’ and </w:t>
      </w:r>
      <w:r>
        <w:rPr>
          <w:rFonts w:ascii="Arial" w:eastAsia="Arial" w:hAnsi="Arial" w:cs="Arial"/>
          <w:i/>
        </w:rPr>
        <w:t>z</w:t>
      </w:r>
      <w:r>
        <w:t xml:space="preserve">’s distance table entries to destination </w:t>
      </w:r>
      <w:r>
        <w:rPr>
          <w:rFonts w:ascii="Arial" w:eastAsia="Arial" w:hAnsi="Arial" w:cs="Arial"/>
          <w:i/>
        </w:rPr>
        <w:t>x</w:t>
      </w:r>
      <w:r>
        <w:t>. The DV algorithm causes the following sequence of events to occur:</w:t>
      </w:r>
    </w:p>
    <w:p w14:paraId="326EBEA8" w14:textId="77777777" w:rsidR="0025243D" w:rsidRDefault="0025243D">
      <w:pPr>
        <w:spacing w:after="76"/>
        <w:ind w:left="421" w:right="1174" w:hanging="270"/>
      </w:pPr>
      <w:r>
        <w:rPr>
          <w:rFonts w:ascii="Calibri" w:eastAsia="Calibri" w:hAnsi="Calibri" w:cs="Calibri"/>
          <w:noProof/>
          <w:color w:val="000000"/>
          <w:sz w:val="22"/>
        </w:rPr>
        <mc:AlternateContent>
          <mc:Choice Requires="wpg">
            <w:drawing>
              <wp:inline distT="0" distB="0" distL="0" distR="0" wp14:anchorId="64D1B570" wp14:editId="5C2A7E20">
                <wp:extent cx="57150" cy="76200"/>
                <wp:effectExtent l="0" t="0" r="0" b="0"/>
                <wp:docPr id="556945" name="Group 556945"/>
                <wp:cNvGraphicFramePr/>
                <a:graphic xmlns:a="http://schemas.openxmlformats.org/drawingml/2006/main">
                  <a:graphicData uri="http://schemas.microsoft.com/office/word/2010/wordprocessingGroup">
                    <wpg:wgp>
                      <wpg:cNvGrpSpPr/>
                      <wpg:grpSpPr>
                        <a:xfrm>
                          <a:off x="0" y="0"/>
                          <a:ext cx="57150" cy="76200"/>
                          <a:chOff x="0" y="0"/>
                          <a:chExt cx="57150" cy="76200"/>
                        </a:xfrm>
                      </wpg:grpSpPr>
                      <wps:wsp>
                        <wps:cNvPr id="27933" name="Shape 27933"/>
                        <wps:cNvSpPr/>
                        <wps:spPr>
                          <a:xfrm>
                            <a:off x="0" y="9525"/>
                            <a:ext cx="57150" cy="66675"/>
                          </a:xfrm>
                          <a:custGeom>
                            <a:avLst/>
                            <a:gdLst/>
                            <a:ahLst/>
                            <a:cxnLst/>
                            <a:rect l="0" t="0" r="0" b="0"/>
                            <a:pathLst>
                              <a:path w="57150" h="66675">
                                <a:moveTo>
                                  <a:pt x="28575" y="0"/>
                                </a:moveTo>
                                <a:cubicBezTo>
                                  <a:pt x="42863" y="0"/>
                                  <a:pt x="57150" y="9525"/>
                                  <a:pt x="57150" y="28575"/>
                                </a:cubicBezTo>
                                <a:cubicBezTo>
                                  <a:pt x="57150" y="66675"/>
                                  <a:pt x="0" y="66675"/>
                                  <a:pt x="0" y="28575"/>
                                </a:cubicBezTo>
                                <a:cubicBezTo>
                                  <a:pt x="0" y="9525"/>
                                  <a:pt x="14288" y="0"/>
                                  <a:pt x="28575" y="0"/>
                                </a:cubicBez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27934" name="Shape 27934"/>
                        <wps:cNvSpPr/>
                        <wps:spPr>
                          <a:xfrm>
                            <a:off x="0" y="0"/>
                            <a:ext cx="57150" cy="76200"/>
                          </a:xfrm>
                          <a:custGeom>
                            <a:avLst/>
                            <a:gdLst/>
                            <a:ahLst/>
                            <a:cxnLst/>
                            <a:rect l="0" t="0" r="0" b="0"/>
                            <a:pathLst>
                              <a:path w="57150" h="76200">
                                <a:moveTo>
                                  <a:pt x="57150" y="38100"/>
                                </a:moveTo>
                                <a:cubicBezTo>
                                  <a:pt x="57150" y="0"/>
                                  <a:pt x="0" y="0"/>
                                  <a:pt x="0" y="38100"/>
                                </a:cubicBezTo>
                                <a:cubicBezTo>
                                  <a:pt x="0" y="76200"/>
                                  <a:pt x="57150" y="76200"/>
                                  <a:pt x="57150" y="38100"/>
                                </a:cubicBezTo>
                                <a:close/>
                              </a:path>
                            </a:pathLst>
                          </a:custGeom>
                          <a:ln w="9525" cap="flat">
                            <a:miter lim="127000"/>
                          </a:ln>
                        </wps:spPr>
                        <wps:style>
                          <a:lnRef idx="1">
                            <a:srgbClr val="333333"/>
                          </a:lnRef>
                          <a:fillRef idx="0">
                            <a:srgbClr val="000000">
                              <a:alpha val="0"/>
                            </a:srgbClr>
                          </a:fillRef>
                          <a:effectRef idx="0">
                            <a:scrgbClr r="0" g="0" b="0"/>
                          </a:effectRef>
                          <a:fontRef idx="none"/>
                        </wps:style>
                        <wps:bodyPr/>
                      </wps:wsp>
                    </wpg:wgp>
                  </a:graphicData>
                </a:graphic>
              </wp:inline>
            </w:drawing>
          </mc:Choice>
          <mc:Fallback>
            <w:pict>
              <v:group w14:anchorId="72BBFA77" id="Group 556945" o:spid="_x0000_s1026" style="width:4.5pt;height:6pt;mso-position-horizontal-relative:char;mso-position-vertical-relative:line" coordsize="57150,76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">
                <v:shape id="Shape 27933" o:spid="_x0000_s1027" style="position:absolute;top:9525;width:57150;height:66675;visibility:visible;mso-wrap-style:square;v-text-anchor:top" coordsize="57150,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" path="m28575,c42863,,57150,9525,57150,28575,57150,66675,,66675,,28575,,9525,14288,,28575,xe" fillcolor="#333" stroked="f" strokeweight="0">
                  <v:stroke miterlimit="83231f" joinstyle="miter"/>
                  <v:path arrowok="t" textboxrect="0,0,57150,66675"/>
                </v:shape>
                <v:shape id="Shape 27934" o:spid="_x0000_s1028" style="position:absolute;width:57150;height:76200;visibility:visible;mso-wrap-style:square;v-text-anchor:top" coordsize="5715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" path="m57150,38100c57150,,,,,38100v,38100,57150,38100,57150,xe" filled="f" strokecolor="#333">
                  <v:stroke miterlimit="83231f" joinstyle="miter"/>
                  <v:path arrowok="t" textboxrect="0,0,57150,76200"/>
                </v:shape>
                <w10:anchorlock/>
              </v:group>
            </w:pict>
          </mc:Fallback>
        </mc:AlternateContent>
      </w:r>
      <w:r>
        <w:t xml:space="preserve"> At time </w:t>
      </w:r>
      <w:r>
        <w:rPr>
          <w:rFonts w:ascii="Arial" w:eastAsia="Arial" w:hAnsi="Arial" w:cs="Arial"/>
          <w:i/>
        </w:rPr>
        <w:t>t</w:t>
      </w:r>
      <w:r>
        <w:rPr>
          <w:sz w:val="15"/>
        </w:rPr>
        <w:t>0</w:t>
      </w:r>
      <w:r>
        <w:t xml:space="preserve">, </w:t>
      </w:r>
      <w:r>
        <w:rPr>
          <w:rFonts w:ascii="Arial" w:eastAsia="Arial" w:hAnsi="Arial" w:cs="Arial"/>
          <w:i/>
        </w:rPr>
        <w:t>y</w:t>
      </w:r>
      <w:r>
        <w:t xml:space="preserve"> detects the link-cost change (the cost has changed from 4 to 1), updates its distance vector, and informs its neighbors of this change since its distance vector has changed.</w:t>
      </w:r>
    </w:p>
    <w:p w14:paraId="5D950035" w14:textId="77777777" w:rsidR="0025243D" w:rsidRDefault="0025243D">
      <w:pPr>
        <w:spacing w:after="378"/>
        <w:ind w:left="160" w:right="1415"/>
      </w:pPr>
      <w:r>
        <w:rPr>
          <w:rFonts w:ascii="Calibri" w:eastAsia="Calibri" w:hAnsi="Calibri" w:cs="Calibri"/>
          <w:noProof/>
          <w:color w:val="000000"/>
          <w:sz w:val="22"/>
        </w:rPr>
        <mc:AlternateContent>
          <mc:Choice Requires="wpg">
            <w:drawing>
              <wp:inline distT="0" distB="0" distL="0" distR="0" wp14:anchorId="653575CD" wp14:editId="4EF5340E">
                <wp:extent cx="57150" cy="76200"/>
                <wp:effectExtent l="0" t="0" r="0" b="0"/>
                <wp:docPr id="556946" name="Group 556946"/>
                <wp:cNvGraphicFramePr/>
                <a:graphic xmlns:a="http://schemas.openxmlformats.org/drawingml/2006/main">
                  <a:graphicData uri="http://schemas.microsoft.com/office/word/2010/wordprocessingGroup">
                    <wpg:wgp>
                      <wpg:cNvGrpSpPr/>
                      <wpg:grpSpPr>
                        <a:xfrm>
                          <a:off x="0" y="0"/>
                          <a:ext cx="57150" cy="76200"/>
                          <a:chOff x="0" y="0"/>
                          <a:chExt cx="57150" cy="76200"/>
                        </a:xfrm>
                      </wpg:grpSpPr>
                      <wps:wsp>
                        <wps:cNvPr id="27941" name="Shape 27941"/>
                        <wps:cNvSpPr/>
                        <wps:spPr>
                          <a:xfrm>
                            <a:off x="0" y="9525"/>
                            <a:ext cx="57150" cy="66675"/>
                          </a:xfrm>
                          <a:custGeom>
                            <a:avLst/>
                            <a:gdLst/>
                            <a:ahLst/>
                            <a:cxnLst/>
                            <a:rect l="0" t="0" r="0" b="0"/>
                            <a:pathLst>
                              <a:path w="57150" h="66675">
                                <a:moveTo>
                                  <a:pt x="28575" y="0"/>
                                </a:moveTo>
                                <a:cubicBezTo>
                                  <a:pt x="42863" y="0"/>
                                  <a:pt x="57150" y="9525"/>
                                  <a:pt x="57150" y="28575"/>
                                </a:cubicBezTo>
                                <a:cubicBezTo>
                                  <a:pt x="57150" y="66675"/>
                                  <a:pt x="0" y="66675"/>
                                  <a:pt x="0" y="28575"/>
                                </a:cubicBezTo>
                                <a:cubicBezTo>
                                  <a:pt x="0" y="9525"/>
                                  <a:pt x="14288" y="0"/>
                                  <a:pt x="28575" y="0"/>
                                </a:cubicBez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27942" name="Shape 27942"/>
                        <wps:cNvSpPr/>
                        <wps:spPr>
                          <a:xfrm>
                            <a:off x="0" y="0"/>
                            <a:ext cx="57150" cy="76200"/>
                          </a:xfrm>
                          <a:custGeom>
                            <a:avLst/>
                            <a:gdLst/>
                            <a:ahLst/>
                            <a:cxnLst/>
                            <a:rect l="0" t="0" r="0" b="0"/>
                            <a:pathLst>
                              <a:path w="57150" h="76200">
                                <a:moveTo>
                                  <a:pt x="57150" y="38100"/>
                                </a:moveTo>
                                <a:cubicBezTo>
                                  <a:pt x="57150" y="0"/>
                                  <a:pt x="0" y="0"/>
                                  <a:pt x="0" y="38100"/>
                                </a:cubicBezTo>
                                <a:cubicBezTo>
                                  <a:pt x="0" y="76200"/>
                                  <a:pt x="57150" y="76200"/>
                                  <a:pt x="57150" y="38100"/>
                                </a:cubicBezTo>
                                <a:close/>
                              </a:path>
                            </a:pathLst>
                          </a:custGeom>
                          <a:ln w="9525" cap="flat">
                            <a:miter lim="127000"/>
                          </a:ln>
                        </wps:spPr>
                        <wps:style>
                          <a:lnRef idx="1">
                            <a:srgbClr val="333333"/>
                          </a:lnRef>
                          <a:fillRef idx="0">
                            <a:srgbClr val="000000">
                              <a:alpha val="0"/>
                            </a:srgbClr>
                          </a:fillRef>
                          <a:effectRef idx="0">
                            <a:scrgbClr r="0" g="0" b="0"/>
                          </a:effectRef>
                          <a:fontRef idx="none"/>
                        </wps:style>
                        <wps:bodyPr/>
                      </wps:wsp>
                    </wpg:wgp>
                  </a:graphicData>
                </a:graphic>
              </wp:inline>
            </w:drawing>
          </mc:Choice>
          <mc:Fallback>
            <w:pict>
              <v:group w14:anchorId="246BE086" id="Group 556946" o:spid="_x0000_s1026" style="width:4.5pt;height:6pt;mso-position-horizontal-relative:char;mso-position-vertical-relative:line" coordsize="57150,76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">
                <v:shape id="Shape 27941" o:spid="_x0000_s1027" style="position:absolute;top:9525;width:57150;height:66675;visibility:visible;mso-wrap-style:square;v-text-anchor:top" coordsize="57150,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" path="m28575,c42863,,57150,9525,57150,28575,57150,66675,,66675,,28575,,9525,14288,,28575,xe" fillcolor="#333" stroked="f" strokeweight="0">
                  <v:stroke miterlimit="83231f" joinstyle="miter"/>
                  <v:path arrowok="t" textboxrect="0,0,57150,66675"/>
                </v:shape>
                <v:shape id="Shape 27942" o:spid="_x0000_s1028" style="position:absolute;width:57150;height:76200;visibility:visible;mso-wrap-style:square;v-text-anchor:top" coordsize="5715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" path="m57150,38100c57150,,,,,38100v,38100,57150,38100,57150,xe" filled="f" strokecolor="#333">
                  <v:stroke miterlimit="83231f" joinstyle="miter"/>
                  <v:path arrowok="t" textboxrect="0,0,57150,76200"/>
                </v:shape>
                <w10:anchorlock/>
              </v:group>
            </w:pict>
          </mc:Fallback>
        </mc:AlternateContent>
      </w:r>
      <w:r>
        <w:t xml:space="preserve"> At time </w:t>
      </w:r>
      <w:r>
        <w:rPr>
          <w:rFonts w:ascii="Arial" w:eastAsia="Arial" w:hAnsi="Arial" w:cs="Arial"/>
          <w:i/>
        </w:rPr>
        <w:t>t</w:t>
      </w:r>
      <w:r>
        <w:rPr>
          <w:sz w:val="15"/>
        </w:rPr>
        <w:t>1</w:t>
      </w:r>
      <w:r>
        <w:t xml:space="preserve">, </w:t>
      </w:r>
      <w:r>
        <w:rPr>
          <w:rFonts w:ascii="Arial" w:eastAsia="Arial" w:hAnsi="Arial" w:cs="Arial"/>
          <w:i/>
        </w:rPr>
        <w:t>z</w:t>
      </w:r>
      <w:r>
        <w:t xml:space="preserve"> receives the update from </w:t>
      </w:r>
      <w:r>
        <w:rPr>
          <w:rFonts w:ascii="Arial" w:eastAsia="Arial" w:hAnsi="Arial" w:cs="Arial"/>
          <w:i/>
        </w:rPr>
        <w:t>y</w:t>
      </w:r>
      <w:r>
        <w:t xml:space="preserve"> and updates its table. It computes a new least cost to </w:t>
      </w:r>
      <w:r>
        <w:rPr>
          <w:rFonts w:ascii="Arial" w:eastAsia="Arial" w:hAnsi="Arial" w:cs="Arial"/>
          <w:i/>
        </w:rPr>
        <w:t>x</w:t>
      </w:r>
      <w:r>
        <w:t xml:space="preserve"> (it has decreased from a cost of 5 to a cost of 2) and sends its new distance vector to its neighbors. </w:t>
      </w:r>
      <w:r>
        <w:rPr>
          <w:rFonts w:ascii="Calibri" w:eastAsia="Calibri" w:hAnsi="Calibri" w:cs="Calibri"/>
          <w:noProof/>
          <w:color w:val="000000"/>
          <w:sz w:val="22"/>
        </w:rPr>
        <mc:AlternateContent>
          <mc:Choice Requires="wpg">
            <w:drawing>
              <wp:inline distT="0" distB="0" distL="0" distR="0" wp14:anchorId="2FDADD38" wp14:editId="7A6588E7">
                <wp:extent cx="57150" cy="76200"/>
                <wp:effectExtent l="0" t="0" r="0" b="0"/>
                <wp:docPr id="556947" name="Group 556947"/>
                <wp:cNvGraphicFramePr/>
                <a:graphic xmlns:a="http://schemas.openxmlformats.org/drawingml/2006/main">
                  <a:graphicData uri="http://schemas.microsoft.com/office/word/2010/wordprocessingGroup">
                    <wpg:wgp>
                      <wpg:cNvGrpSpPr/>
                      <wpg:grpSpPr>
                        <a:xfrm>
                          <a:off x="0" y="0"/>
                          <a:ext cx="57150" cy="76200"/>
                          <a:chOff x="0" y="0"/>
                          <a:chExt cx="57150" cy="76200"/>
                        </a:xfrm>
                      </wpg:grpSpPr>
                      <wps:wsp>
                        <wps:cNvPr id="27953" name="Shape 27953"/>
                        <wps:cNvSpPr/>
                        <wps:spPr>
                          <a:xfrm>
                            <a:off x="0" y="9525"/>
                            <a:ext cx="57150" cy="66675"/>
                          </a:xfrm>
                          <a:custGeom>
                            <a:avLst/>
                            <a:gdLst/>
                            <a:ahLst/>
                            <a:cxnLst/>
                            <a:rect l="0" t="0" r="0" b="0"/>
                            <a:pathLst>
                              <a:path w="57150" h="66675">
                                <a:moveTo>
                                  <a:pt x="28575" y="0"/>
                                </a:moveTo>
                                <a:cubicBezTo>
                                  <a:pt x="42863" y="0"/>
                                  <a:pt x="57150" y="9525"/>
                                  <a:pt x="57150" y="28575"/>
                                </a:cubicBezTo>
                                <a:cubicBezTo>
                                  <a:pt x="57150" y="66675"/>
                                  <a:pt x="0" y="66675"/>
                                  <a:pt x="0" y="28575"/>
                                </a:cubicBezTo>
                                <a:cubicBezTo>
                                  <a:pt x="0" y="9525"/>
                                  <a:pt x="14288" y="0"/>
                                  <a:pt x="28575" y="0"/>
                                </a:cubicBez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27954" name="Shape 27954"/>
                        <wps:cNvSpPr/>
                        <wps:spPr>
                          <a:xfrm>
                            <a:off x="0" y="0"/>
                            <a:ext cx="57150" cy="76200"/>
                          </a:xfrm>
                          <a:custGeom>
                            <a:avLst/>
                            <a:gdLst/>
                            <a:ahLst/>
                            <a:cxnLst/>
                            <a:rect l="0" t="0" r="0" b="0"/>
                            <a:pathLst>
                              <a:path w="57150" h="76200">
                                <a:moveTo>
                                  <a:pt x="57150" y="38100"/>
                                </a:moveTo>
                                <a:cubicBezTo>
                                  <a:pt x="57150" y="0"/>
                                  <a:pt x="0" y="0"/>
                                  <a:pt x="0" y="38100"/>
                                </a:cubicBezTo>
                                <a:cubicBezTo>
                                  <a:pt x="0" y="76200"/>
                                  <a:pt x="57150" y="76200"/>
                                  <a:pt x="57150" y="38100"/>
                                </a:cubicBezTo>
                                <a:close/>
                              </a:path>
                            </a:pathLst>
                          </a:custGeom>
                          <a:ln w="9525" cap="flat">
                            <a:miter lim="127000"/>
                          </a:ln>
                        </wps:spPr>
                        <wps:style>
                          <a:lnRef idx="1">
                            <a:srgbClr val="333333"/>
                          </a:lnRef>
                          <a:fillRef idx="0">
                            <a:srgbClr val="000000">
                              <a:alpha val="0"/>
                            </a:srgbClr>
                          </a:fillRef>
                          <a:effectRef idx="0">
                            <a:scrgbClr r="0" g="0" b="0"/>
                          </a:effectRef>
                          <a:fontRef idx="none"/>
                        </wps:style>
                        <wps:bodyPr/>
                      </wps:wsp>
                    </wpg:wgp>
                  </a:graphicData>
                </a:graphic>
              </wp:inline>
            </w:drawing>
          </mc:Choice>
          <mc:Fallback>
            <w:pict>
              <v:group w14:anchorId="31114C86" id="Group 556947" o:spid="_x0000_s1026" style="width:4.5pt;height:6pt;mso-position-horizontal-relative:char;mso-position-vertical-relative:line" coordsize="57150,76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">
                <v:shape id="Shape 27953" o:spid="_x0000_s1027" style="position:absolute;top:9525;width:57150;height:66675;visibility:visible;mso-wrap-style:square;v-text-anchor:top" coordsize="57150,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" path="m28575,c42863,,57150,9525,57150,28575,57150,66675,,66675,,28575,,9525,14288,,28575,xe" fillcolor="#333" stroked="f" strokeweight="0">
                  <v:stroke miterlimit="83231f" joinstyle="miter"/>
                  <v:path arrowok="t" textboxrect="0,0,57150,66675"/>
                </v:shape>
                <v:shape id="Shape 27954" o:spid="_x0000_s1028" style="position:absolute;width:57150;height:76200;visibility:visible;mso-wrap-style:square;v-text-anchor:top" coordsize="5715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" path="m57150,38100c57150,,,,,38100v,38100,57150,38100,57150,xe" filled="f" strokecolor="#333">
                  <v:stroke miterlimit="83231f" joinstyle="miter"/>
                  <v:path arrowok="t" textboxrect="0,0,57150,76200"/>
                </v:shape>
                <w10:anchorlock/>
              </v:group>
            </w:pict>
          </mc:Fallback>
        </mc:AlternateContent>
      </w:r>
      <w:r>
        <w:t xml:space="preserve"> At time </w:t>
      </w:r>
      <w:r>
        <w:rPr>
          <w:rFonts w:ascii="Arial" w:eastAsia="Arial" w:hAnsi="Arial" w:cs="Arial"/>
          <w:i/>
        </w:rPr>
        <w:t>t</w:t>
      </w:r>
      <w:r>
        <w:rPr>
          <w:sz w:val="15"/>
        </w:rPr>
        <w:t>2</w:t>
      </w:r>
      <w:r>
        <w:t xml:space="preserve">, </w:t>
      </w:r>
      <w:r>
        <w:rPr>
          <w:rFonts w:ascii="Arial" w:eastAsia="Arial" w:hAnsi="Arial" w:cs="Arial"/>
          <w:i/>
        </w:rPr>
        <w:t>y</w:t>
      </w:r>
      <w:r>
        <w:t xml:space="preserve"> receives </w:t>
      </w:r>
      <w:r>
        <w:rPr>
          <w:rFonts w:ascii="Arial" w:eastAsia="Arial" w:hAnsi="Arial" w:cs="Arial"/>
          <w:i/>
        </w:rPr>
        <w:t>z</w:t>
      </w:r>
      <w:r>
        <w:t xml:space="preserve">’s update and updates its distance table. </w:t>
      </w:r>
      <w:r>
        <w:rPr>
          <w:rFonts w:ascii="Arial" w:eastAsia="Arial" w:hAnsi="Arial" w:cs="Arial"/>
          <w:i/>
        </w:rPr>
        <w:t>y</w:t>
      </w:r>
      <w:r>
        <w:t xml:space="preserve">’s least costs do not change and hence </w:t>
      </w:r>
      <w:r>
        <w:rPr>
          <w:rFonts w:ascii="Arial" w:eastAsia="Arial" w:hAnsi="Arial" w:cs="Arial"/>
          <w:i/>
        </w:rPr>
        <w:t>y</w:t>
      </w:r>
      <w:r>
        <w:t xml:space="preserve"> does not send any message to </w:t>
      </w:r>
      <w:r>
        <w:rPr>
          <w:rFonts w:ascii="Arial" w:eastAsia="Arial" w:hAnsi="Arial" w:cs="Arial"/>
          <w:i/>
        </w:rPr>
        <w:t>z</w:t>
      </w:r>
      <w:r>
        <w:t>. The algorithm comes to a quiescent state.</w:t>
      </w:r>
    </w:p>
    <w:p w14:paraId="3835CE8A" w14:textId="77777777" w:rsidR="0025243D" w:rsidRDefault="0025243D">
      <w:pPr>
        <w:spacing w:after="67"/>
        <w:ind w:right="1181"/>
      </w:pPr>
      <w:r>
        <w:t xml:space="preserve">Thus, only two iterations are required for the DV algorithm to reach a quiescent state. The good news about the decreased cost between </w:t>
      </w:r>
      <w:r>
        <w:rPr>
          <w:rFonts w:ascii="Arial" w:eastAsia="Arial" w:hAnsi="Arial" w:cs="Arial"/>
          <w:i/>
        </w:rPr>
        <w:t>x</w:t>
      </w:r>
      <w:r>
        <w:t xml:space="preserve"> and </w:t>
      </w:r>
      <w:r>
        <w:rPr>
          <w:rFonts w:ascii="Arial" w:eastAsia="Arial" w:hAnsi="Arial" w:cs="Arial"/>
          <w:i/>
        </w:rPr>
        <w:t>y</w:t>
      </w:r>
      <w:r>
        <w:t xml:space="preserve"> has propagated quickly through the network.</w:t>
      </w:r>
    </w:p>
    <w:p w14:paraId="03416372" w14:textId="77777777" w:rsidR="0025243D" w:rsidRDefault="0025243D">
      <w:pPr>
        <w:spacing w:after="324" w:line="259" w:lineRule="auto"/>
        <w:ind w:left="1"/>
      </w:pPr>
      <w:r>
        <w:rPr>
          <w:noProof/>
        </w:rPr>
        <w:drawing>
          <wp:inline distT="0" distB="0" distL="0" distR="0" wp14:anchorId="244204C6" wp14:editId="13BDE757">
            <wp:extent cx="5715000" cy="1685925"/>
            <wp:effectExtent l="0" t="0" r="0" b="0"/>
            <wp:docPr id="27976" name="Picture 27976"/>
            <wp:cNvGraphicFramePr/>
            <a:graphic xmlns:a="http://schemas.openxmlformats.org/drawingml/2006/main">
              <a:graphicData uri="http://schemas.openxmlformats.org/drawingml/2006/picture">
                <pic:pic xmlns:pic="http://schemas.openxmlformats.org/drawingml/2006/picture">
                  <pic:nvPicPr>
                    <pic:cNvPr id="27976" name="Picture 27976"/>
                    <pic:cNvPicPr/>
                  </pic:nvPicPr>
                  <pic:blipFill>
                    <a:blip r:embed="rId264"/>
                    <a:stretch>
                      <a:fillRect/>
                    </a:stretch>
                  </pic:blipFill>
                  <pic:spPr>
                    <a:xfrm flipV="1">
                      <a:off x="0" y="0"/>
                      <a:ext cx="5715000" cy="1685925"/>
                    </a:xfrm>
                    <a:prstGeom prst="rect">
                      <a:avLst/>
                    </a:prstGeom>
                  </pic:spPr>
                </pic:pic>
              </a:graphicData>
            </a:graphic>
          </wp:inline>
        </w:drawing>
      </w:r>
    </w:p>
    <w:p w14:paraId="7E90C1AF" w14:textId="77777777" w:rsidR="0025243D" w:rsidRDefault="0025243D">
      <w:pPr>
        <w:pStyle w:val="Heading4"/>
        <w:spacing w:after="937"/>
        <w:ind w:left="11" w:right="39"/>
      </w:pPr>
      <w:r>
        <w:t>Figure 5.7 Changes in link cost</w:t>
      </w:r>
    </w:p>
    <w:p w14:paraId="12635C67" w14:textId="77777777" w:rsidR="0025243D" w:rsidRDefault="0025243D">
      <w:pPr>
        <w:spacing w:after="449"/>
        <w:ind w:right="1137"/>
      </w:pPr>
      <w:r>
        <w:t xml:space="preserve">Let’s now consider what can happen when a link cost </w:t>
      </w:r>
      <w:r>
        <w:rPr>
          <w:rFonts w:ascii="Arial" w:eastAsia="Arial" w:hAnsi="Arial" w:cs="Arial"/>
          <w:i/>
        </w:rPr>
        <w:t>increases.</w:t>
      </w:r>
      <w:r>
        <w:t xml:space="preserve"> Suppose that the link cost between </w:t>
      </w:r>
      <w:r>
        <w:rPr>
          <w:rFonts w:ascii="Arial" w:eastAsia="Arial" w:hAnsi="Arial" w:cs="Arial"/>
          <w:i/>
        </w:rPr>
        <w:t>x</w:t>
      </w:r>
      <w:r>
        <w:t xml:space="preserve"> and </w:t>
      </w:r>
      <w:r>
        <w:rPr>
          <w:rFonts w:ascii="Arial" w:eastAsia="Arial" w:hAnsi="Arial" w:cs="Arial"/>
          <w:i/>
        </w:rPr>
        <w:t>y</w:t>
      </w:r>
      <w:r>
        <w:t xml:space="preserve"> increases from 4 to 60, as shown in </w:t>
      </w:r>
      <w:r>
        <w:rPr>
          <w:rFonts w:ascii="Arial" w:eastAsia="Arial" w:hAnsi="Arial" w:cs="Arial"/>
          <w:b/>
          <w:color w:val="1E7AB9"/>
        </w:rPr>
        <w:t>Figure 5.7(b)</w:t>
      </w:r>
      <w:r>
        <w:t>.</w:t>
      </w:r>
    </w:p>
    <w:p w14:paraId="08DC8F59" w14:textId="77777777" w:rsidR="0025243D" w:rsidRDefault="0025243D">
      <w:pPr>
        <w:numPr>
          <w:ilvl w:val="0"/>
          <w:numId w:val="74"/>
        </w:numPr>
        <w:spacing w:after="69" w:line="259" w:lineRule="auto"/>
        <w:ind w:right="1214" w:hanging="375"/>
        <w:jc w:val="right"/>
      </w:pPr>
      <w:r>
        <w:t xml:space="preserve">Before the link cost changes, Dy(x)=4, Dy(z)=1, Dz(y)=1, and Dz(x)=5. At time </w:t>
      </w:r>
      <w:r>
        <w:rPr>
          <w:rFonts w:ascii="Arial" w:eastAsia="Arial" w:hAnsi="Arial" w:cs="Arial"/>
          <w:i/>
        </w:rPr>
        <w:t>t</w:t>
      </w:r>
      <w:r>
        <w:rPr>
          <w:sz w:val="15"/>
        </w:rPr>
        <w:t>0</w:t>
      </w:r>
      <w:r>
        <w:t xml:space="preserve">, </w:t>
      </w:r>
      <w:r>
        <w:rPr>
          <w:rFonts w:ascii="Arial" w:eastAsia="Arial" w:hAnsi="Arial" w:cs="Arial"/>
          <w:i/>
        </w:rPr>
        <w:t>y</w:t>
      </w:r>
      <w:r>
        <w:t xml:space="preserve"> detects the link-</w:t>
      </w:r>
    </w:p>
    <w:p w14:paraId="1073F817" w14:textId="77777777" w:rsidR="0025243D" w:rsidRDefault="0025243D">
      <w:pPr>
        <w:spacing w:after="58"/>
        <w:ind w:left="865" w:right="1049"/>
      </w:pPr>
      <w:r>
        <w:t xml:space="preserve">cost change (the cost has changed from 4 to 60). </w:t>
      </w:r>
      <w:r>
        <w:rPr>
          <w:rFonts w:ascii="Arial" w:eastAsia="Arial" w:hAnsi="Arial" w:cs="Arial"/>
          <w:i/>
        </w:rPr>
        <w:t>y</w:t>
      </w:r>
      <w:r>
        <w:t xml:space="preserve"> computes its new minimum-cost path to </w:t>
      </w:r>
      <w:r>
        <w:rPr>
          <w:rFonts w:ascii="Arial" w:eastAsia="Arial" w:hAnsi="Arial" w:cs="Arial"/>
          <w:i/>
        </w:rPr>
        <w:t>x</w:t>
      </w:r>
      <w:r>
        <w:t xml:space="preserve"> to have a cost of</w:t>
      </w:r>
    </w:p>
    <w:p w14:paraId="4C014B05" w14:textId="77777777" w:rsidR="0025243D" w:rsidRDefault="0025243D">
      <w:pPr>
        <w:ind w:left="865" w:right="15"/>
      </w:pPr>
      <w:r>
        <w:t>Dy(x)=min{c(y,x)+Dx(x),</w:t>
      </w:r>
      <w:r>
        <w:rPr>
          <w:rFonts w:ascii="Arial" w:eastAsia="Arial" w:hAnsi="Arial" w:cs="Arial"/>
        </w:rPr>
        <w:t> </w:t>
      </w:r>
      <w:r>
        <w:t>c(y,z)+Dz(x)}=min{60+0,1+5}=6</w:t>
      </w:r>
    </w:p>
    <w:p w14:paraId="68A7CF4A" w14:textId="77777777" w:rsidR="0025243D" w:rsidRDefault="0025243D">
      <w:pPr>
        <w:spacing w:after="72"/>
        <w:ind w:left="865" w:right="1233"/>
      </w:pPr>
      <w:r>
        <w:t xml:space="preserve">Of course, with our global view of the network, we can see that this new cost via </w:t>
      </w:r>
      <w:r>
        <w:rPr>
          <w:rFonts w:ascii="Arial" w:eastAsia="Arial" w:hAnsi="Arial" w:cs="Arial"/>
          <w:i/>
        </w:rPr>
        <w:t>z</w:t>
      </w:r>
      <w:r>
        <w:t xml:space="preserve"> is </w:t>
      </w:r>
      <w:r>
        <w:rPr>
          <w:rFonts w:ascii="Arial" w:eastAsia="Arial" w:hAnsi="Arial" w:cs="Arial"/>
          <w:i/>
        </w:rPr>
        <w:t>wrong.</w:t>
      </w:r>
      <w:r>
        <w:t xml:space="preserve"> But the only information node </w:t>
      </w:r>
      <w:r>
        <w:rPr>
          <w:rFonts w:ascii="Arial" w:eastAsia="Arial" w:hAnsi="Arial" w:cs="Arial"/>
          <w:i/>
        </w:rPr>
        <w:t>y</w:t>
      </w:r>
      <w:r>
        <w:t xml:space="preserve"> has is that its direct cost to </w:t>
      </w:r>
      <w:r>
        <w:rPr>
          <w:rFonts w:ascii="Arial" w:eastAsia="Arial" w:hAnsi="Arial" w:cs="Arial"/>
          <w:i/>
        </w:rPr>
        <w:t>x</w:t>
      </w:r>
      <w:r>
        <w:t xml:space="preserve"> is 60 and that </w:t>
      </w:r>
      <w:r>
        <w:rPr>
          <w:rFonts w:ascii="Arial" w:eastAsia="Arial" w:hAnsi="Arial" w:cs="Arial"/>
          <w:i/>
        </w:rPr>
        <w:t>z</w:t>
      </w:r>
      <w:r>
        <w:t xml:space="preserve"> has last told </w:t>
      </w:r>
      <w:r>
        <w:rPr>
          <w:rFonts w:ascii="Arial" w:eastAsia="Arial" w:hAnsi="Arial" w:cs="Arial"/>
          <w:i/>
        </w:rPr>
        <w:t>y</w:t>
      </w:r>
      <w:r>
        <w:t xml:space="preserve"> that </w:t>
      </w:r>
      <w:r>
        <w:rPr>
          <w:rFonts w:ascii="Arial" w:eastAsia="Arial" w:hAnsi="Arial" w:cs="Arial"/>
          <w:i/>
        </w:rPr>
        <w:t>z</w:t>
      </w:r>
      <w:r>
        <w:t xml:space="preserve"> could get to </w:t>
      </w:r>
      <w:r>
        <w:rPr>
          <w:rFonts w:ascii="Arial" w:eastAsia="Arial" w:hAnsi="Arial" w:cs="Arial"/>
          <w:i/>
        </w:rPr>
        <w:t>x</w:t>
      </w:r>
      <w:r>
        <w:t xml:space="preserve"> with a cost of 5. So in order to get to </w:t>
      </w:r>
      <w:r>
        <w:rPr>
          <w:rFonts w:ascii="Arial" w:eastAsia="Arial" w:hAnsi="Arial" w:cs="Arial"/>
          <w:i/>
        </w:rPr>
        <w:t>x, y</w:t>
      </w:r>
      <w:r>
        <w:t xml:space="preserve"> would now route through </w:t>
      </w:r>
      <w:r>
        <w:rPr>
          <w:rFonts w:ascii="Arial" w:eastAsia="Arial" w:hAnsi="Arial" w:cs="Arial"/>
          <w:i/>
        </w:rPr>
        <w:t>z</w:t>
      </w:r>
      <w:r>
        <w:t xml:space="preserve">, fully expecting that </w:t>
      </w:r>
      <w:r>
        <w:rPr>
          <w:rFonts w:ascii="Arial" w:eastAsia="Arial" w:hAnsi="Arial" w:cs="Arial"/>
          <w:i/>
        </w:rPr>
        <w:t xml:space="preserve">z </w:t>
      </w:r>
      <w:r>
        <w:t xml:space="preserve">will be able to get to </w:t>
      </w:r>
      <w:r>
        <w:rPr>
          <w:rFonts w:ascii="Arial" w:eastAsia="Arial" w:hAnsi="Arial" w:cs="Arial"/>
          <w:i/>
        </w:rPr>
        <w:t>x</w:t>
      </w:r>
      <w:r>
        <w:t xml:space="preserve"> with a cost of 5. As of </w:t>
      </w:r>
      <w:r>
        <w:rPr>
          <w:rFonts w:ascii="Arial" w:eastAsia="Arial" w:hAnsi="Arial" w:cs="Arial"/>
          <w:i/>
        </w:rPr>
        <w:t>t</w:t>
      </w:r>
      <w:r>
        <w:rPr>
          <w:sz w:val="15"/>
        </w:rPr>
        <w:t>1</w:t>
      </w:r>
      <w:r>
        <w:t xml:space="preserve"> we have a </w:t>
      </w:r>
      <w:r>
        <w:rPr>
          <w:rFonts w:ascii="Arial" w:eastAsia="Arial" w:hAnsi="Arial" w:cs="Arial"/>
          <w:b/>
          <w:color w:val="1E7AB9"/>
        </w:rPr>
        <w:t>routing loop</w:t>
      </w:r>
      <w:r>
        <w:t xml:space="preserve">—in order to get to </w:t>
      </w:r>
      <w:r>
        <w:rPr>
          <w:rFonts w:ascii="Arial" w:eastAsia="Arial" w:hAnsi="Arial" w:cs="Arial"/>
          <w:i/>
        </w:rPr>
        <w:t xml:space="preserve">x, y </w:t>
      </w:r>
      <w:r>
        <w:t xml:space="preserve">routes through </w:t>
      </w:r>
      <w:r>
        <w:rPr>
          <w:rFonts w:ascii="Arial" w:eastAsia="Arial" w:hAnsi="Arial" w:cs="Arial"/>
          <w:i/>
        </w:rPr>
        <w:t>z</w:t>
      </w:r>
      <w:r>
        <w:t xml:space="preserve">, and </w:t>
      </w:r>
      <w:r>
        <w:rPr>
          <w:rFonts w:ascii="Arial" w:eastAsia="Arial" w:hAnsi="Arial" w:cs="Arial"/>
          <w:i/>
        </w:rPr>
        <w:t>z</w:t>
      </w:r>
      <w:r>
        <w:t xml:space="preserve"> routes through </w:t>
      </w:r>
      <w:r>
        <w:rPr>
          <w:rFonts w:ascii="Arial" w:eastAsia="Arial" w:hAnsi="Arial" w:cs="Arial"/>
          <w:i/>
        </w:rPr>
        <w:t>y</w:t>
      </w:r>
      <w:r>
        <w:t xml:space="preserve">. A routing loop is like a black hole—a packet destined for </w:t>
      </w:r>
      <w:r>
        <w:rPr>
          <w:rFonts w:ascii="Arial" w:eastAsia="Arial" w:hAnsi="Arial" w:cs="Arial"/>
          <w:i/>
        </w:rPr>
        <w:t>x</w:t>
      </w:r>
      <w:r>
        <w:t xml:space="preserve"> arriving at </w:t>
      </w:r>
      <w:r>
        <w:rPr>
          <w:rFonts w:ascii="Arial" w:eastAsia="Arial" w:hAnsi="Arial" w:cs="Arial"/>
          <w:i/>
        </w:rPr>
        <w:t>y</w:t>
      </w:r>
      <w:r>
        <w:t xml:space="preserve"> or </w:t>
      </w:r>
      <w:r>
        <w:rPr>
          <w:rFonts w:ascii="Arial" w:eastAsia="Arial" w:hAnsi="Arial" w:cs="Arial"/>
          <w:i/>
        </w:rPr>
        <w:t>z</w:t>
      </w:r>
      <w:r>
        <w:t xml:space="preserve"> as of </w:t>
      </w:r>
      <w:r>
        <w:rPr>
          <w:rFonts w:ascii="Arial" w:eastAsia="Arial" w:hAnsi="Arial" w:cs="Arial"/>
          <w:i/>
        </w:rPr>
        <w:t>t</w:t>
      </w:r>
      <w:r>
        <w:rPr>
          <w:sz w:val="15"/>
        </w:rPr>
        <w:t>1</w:t>
      </w:r>
      <w:r>
        <w:t xml:space="preserve"> will bounce back and forth between these two nodes forever (or until the forwarding tables are changed).</w:t>
      </w:r>
    </w:p>
    <w:p w14:paraId="08C826DF" w14:textId="77777777" w:rsidR="0025243D" w:rsidRDefault="0025243D">
      <w:pPr>
        <w:numPr>
          <w:ilvl w:val="0"/>
          <w:numId w:val="74"/>
        </w:numPr>
        <w:spacing w:after="101" w:line="259" w:lineRule="auto"/>
        <w:ind w:right="1214" w:hanging="375"/>
        <w:jc w:val="right"/>
      </w:pPr>
      <w:r>
        <w:t xml:space="preserve">Since node </w:t>
      </w:r>
      <w:r>
        <w:rPr>
          <w:rFonts w:ascii="Arial" w:eastAsia="Arial" w:hAnsi="Arial" w:cs="Arial"/>
          <w:i/>
        </w:rPr>
        <w:t>y</w:t>
      </w:r>
      <w:r>
        <w:t xml:space="preserve"> has computed a new minimum cost to </w:t>
      </w:r>
      <w:r>
        <w:rPr>
          <w:rFonts w:ascii="Arial" w:eastAsia="Arial" w:hAnsi="Arial" w:cs="Arial"/>
          <w:i/>
        </w:rPr>
        <w:t>x</w:t>
      </w:r>
      <w:r>
        <w:t xml:space="preserve">, it informs </w:t>
      </w:r>
      <w:r>
        <w:rPr>
          <w:rFonts w:ascii="Arial" w:eastAsia="Arial" w:hAnsi="Arial" w:cs="Arial"/>
          <w:i/>
        </w:rPr>
        <w:t>z</w:t>
      </w:r>
      <w:r>
        <w:t xml:space="preserve"> of its new distance vector at time</w:t>
      </w:r>
    </w:p>
    <w:p w14:paraId="0187FC74" w14:textId="77777777" w:rsidR="0025243D" w:rsidRDefault="0025243D">
      <w:pPr>
        <w:spacing w:after="158" w:line="265" w:lineRule="auto"/>
        <w:ind w:left="866" w:hanging="10"/>
      </w:pPr>
      <w:r>
        <w:rPr>
          <w:rFonts w:ascii="Arial" w:eastAsia="Arial" w:hAnsi="Arial" w:cs="Arial"/>
          <w:i/>
        </w:rPr>
        <w:t>t</w:t>
      </w:r>
      <w:r>
        <w:rPr>
          <w:sz w:val="15"/>
        </w:rPr>
        <w:t>1</w:t>
      </w:r>
      <w:r>
        <w:t>.</w:t>
      </w:r>
    </w:p>
    <w:p w14:paraId="58EC8D89" w14:textId="77777777" w:rsidR="0025243D" w:rsidRDefault="0025243D">
      <w:pPr>
        <w:numPr>
          <w:ilvl w:val="0"/>
          <w:numId w:val="74"/>
        </w:numPr>
        <w:spacing w:after="102" w:line="259" w:lineRule="auto"/>
        <w:ind w:right="1214" w:hanging="375"/>
        <w:jc w:val="right"/>
      </w:pPr>
      <w:r>
        <w:t xml:space="preserve">Sometime after </w:t>
      </w:r>
      <w:r>
        <w:rPr>
          <w:rFonts w:ascii="Arial" w:eastAsia="Arial" w:hAnsi="Arial" w:cs="Arial"/>
          <w:i/>
        </w:rPr>
        <w:t>t</w:t>
      </w:r>
      <w:r>
        <w:rPr>
          <w:sz w:val="15"/>
        </w:rPr>
        <w:t>1</w:t>
      </w:r>
      <w:r>
        <w:t xml:space="preserve">, </w:t>
      </w:r>
      <w:r>
        <w:rPr>
          <w:rFonts w:ascii="Arial" w:eastAsia="Arial" w:hAnsi="Arial" w:cs="Arial"/>
          <w:i/>
        </w:rPr>
        <w:t>z</w:t>
      </w:r>
      <w:r>
        <w:t xml:space="preserve"> receives </w:t>
      </w:r>
      <w:r>
        <w:rPr>
          <w:rFonts w:ascii="Arial" w:eastAsia="Arial" w:hAnsi="Arial" w:cs="Arial"/>
          <w:i/>
        </w:rPr>
        <w:t>y</w:t>
      </w:r>
      <w:r>
        <w:t xml:space="preserve">’s new distance vector, which indicates that </w:t>
      </w:r>
      <w:r>
        <w:rPr>
          <w:rFonts w:ascii="Arial" w:eastAsia="Arial" w:hAnsi="Arial" w:cs="Arial"/>
          <w:i/>
        </w:rPr>
        <w:t>y</w:t>
      </w:r>
      <w:r>
        <w:t xml:space="preserve">’s minimum cost to </w:t>
      </w:r>
      <w:r>
        <w:rPr>
          <w:rFonts w:ascii="Arial" w:eastAsia="Arial" w:hAnsi="Arial" w:cs="Arial"/>
          <w:i/>
        </w:rPr>
        <w:t>x</w:t>
      </w:r>
      <w:r>
        <w:t xml:space="preserve"> is</w:t>
      </w:r>
    </w:p>
    <w:p w14:paraId="05FE9EBC" w14:textId="77777777" w:rsidR="0025243D" w:rsidRDefault="0025243D">
      <w:pPr>
        <w:spacing w:after="71"/>
        <w:ind w:left="865" w:right="1176"/>
      </w:pPr>
      <w:r>
        <w:t xml:space="preserve">6. </w:t>
      </w:r>
      <w:r>
        <w:rPr>
          <w:rFonts w:ascii="Arial" w:eastAsia="Arial" w:hAnsi="Arial" w:cs="Arial"/>
          <w:i/>
        </w:rPr>
        <w:t>z</w:t>
      </w:r>
      <w:r>
        <w:t xml:space="preserve"> knows it can get to </w:t>
      </w:r>
      <w:r>
        <w:rPr>
          <w:rFonts w:ascii="Arial" w:eastAsia="Arial" w:hAnsi="Arial" w:cs="Arial"/>
          <w:i/>
        </w:rPr>
        <w:t>y</w:t>
      </w:r>
      <w:r>
        <w:t xml:space="preserve"> with a cost of 1 and hence computes a new least cost to </w:t>
      </w:r>
      <w:r>
        <w:rPr>
          <w:rFonts w:ascii="Arial" w:eastAsia="Arial" w:hAnsi="Arial" w:cs="Arial"/>
          <w:i/>
        </w:rPr>
        <w:t>x</w:t>
      </w:r>
      <w:r>
        <w:t xml:space="preserve"> of Dz(x)=min{50+0,1+6}=7. Since </w:t>
      </w:r>
      <w:r>
        <w:rPr>
          <w:rFonts w:ascii="Arial" w:eastAsia="Arial" w:hAnsi="Arial" w:cs="Arial"/>
          <w:i/>
        </w:rPr>
        <w:t>z</w:t>
      </w:r>
      <w:r>
        <w:t xml:space="preserve">’s least cost to </w:t>
      </w:r>
      <w:r>
        <w:rPr>
          <w:rFonts w:ascii="Arial" w:eastAsia="Arial" w:hAnsi="Arial" w:cs="Arial"/>
          <w:i/>
        </w:rPr>
        <w:t>x</w:t>
      </w:r>
      <w:r>
        <w:t xml:space="preserve"> has increased, it then informs </w:t>
      </w:r>
      <w:r>
        <w:rPr>
          <w:rFonts w:ascii="Arial" w:eastAsia="Arial" w:hAnsi="Arial" w:cs="Arial"/>
          <w:i/>
        </w:rPr>
        <w:t>y</w:t>
      </w:r>
      <w:r>
        <w:t xml:space="preserve"> of its new distance vector at </w:t>
      </w:r>
      <w:r>
        <w:rPr>
          <w:rFonts w:ascii="Arial" w:eastAsia="Arial" w:hAnsi="Arial" w:cs="Arial"/>
          <w:i/>
        </w:rPr>
        <w:t>t</w:t>
      </w:r>
      <w:r>
        <w:rPr>
          <w:sz w:val="15"/>
        </w:rPr>
        <w:t>2</w:t>
      </w:r>
      <w:r>
        <w:t>.</w:t>
      </w:r>
    </w:p>
    <w:p w14:paraId="141C48B3" w14:textId="77777777" w:rsidR="0025243D" w:rsidRDefault="0025243D" w:rsidP="0025243D">
      <w:pPr>
        <w:numPr>
          <w:ilvl w:val="0"/>
          <w:numId w:val="74"/>
        </w:numPr>
        <w:spacing w:after="386" w:line="337" w:lineRule="auto"/>
        <w:ind w:right="1214" w:hanging="375"/>
        <w:jc w:val="right"/>
      </w:pPr>
      <w:r>
        <w:t xml:space="preserve">In a similar manner, after receiving </w:t>
      </w:r>
      <w:r>
        <w:rPr>
          <w:rFonts w:ascii="Arial" w:eastAsia="Arial" w:hAnsi="Arial" w:cs="Arial"/>
          <w:i/>
        </w:rPr>
        <w:t>z</w:t>
      </w:r>
      <w:r>
        <w:t xml:space="preserve">’s new distance vector, </w:t>
      </w:r>
      <w:r>
        <w:rPr>
          <w:rFonts w:ascii="Arial" w:eastAsia="Arial" w:hAnsi="Arial" w:cs="Arial"/>
          <w:i/>
        </w:rPr>
        <w:t>y</w:t>
      </w:r>
      <w:r>
        <w:t xml:space="preserve"> determines Dy(x)=8 and sends </w:t>
      </w:r>
      <w:r>
        <w:rPr>
          <w:rFonts w:ascii="Arial" w:eastAsia="Arial" w:hAnsi="Arial" w:cs="Arial"/>
          <w:i/>
        </w:rPr>
        <w:t>z</w:t>
      </w:r>
      <w:r>
        <w:t xml:space="preserve"> its distance vector. </w:t>
      </w:r>
      <w:r>
        <w:rPr>
          <w:rFonts w:ascii="Arial" w:eastAsia="Arial" w:hAnsi="Arial" w:cs="Arial"/>
          <w:i/>
        </w:rPr>
        <w:t>z</w:t>
      </w:r>
      <w:r>
        <w:t xml:space="preserve"> then determines Dz(x)=9 and sends </w:t>
      </w:r>
      <w:r>
        <w:rPr>
          <w:rFonts w:ascii="Arial" w:eastAsia="Arial" w:hAnsi="Arial" w:cs="Arial"/>
          <w:i/>
        </w:rPr>
        <w:t>y</w:t>
      </w:r>
      <w:r>
        <w:t xml:space="preserve"> its distance vector, and so on.</w:t>
      </w:r>
    </w:p>
    <w:p w14:paraId="1C1DA98F" w14:textId="77777777" w:rsidR="0025243D" w:rsidRDefault="0025243D">
      <w:pPr>
        <w:spacing w:after="148" w:line="259" w:lineRule="auto"/>
        <w:ind w:right="15"/>
      </w:pPr>
      <w:r>
        <w:t>How long will the process continue? You should convince yourself that the loop will persist for 44 iterations</w:t>
      </w:r>
    </w:p>
    <w:p w14:paraId="38FEA512" w14:textId="77777777" w:rsidR="0025243D" w:rsidRDefault="0025243D">
      <w:pPr>
        <w:spacing w:after="7"/>
        <w:ind w:right="940"/>
      </w:pPr>
      <w:r>
        <w:t xml:space="preserve">(message exchanges between </w:t>
      </w:r>
      <w:r>
        <w:rPr>
          <w:rFonts w:ascii="Arial" w:eastAsia="Arial" w:hAnsi="Arial" w:cs="Arial"/>
          <w:i/>
        </w:rPr>
        <w:t>y</w:t>
      </w:r>
      <w:r>
        <w:t xml:space="preserve"> and </w:t>
      </w:r>
      <w:r>
        <w:rPr>
          <w:rFonts w:ascii="Arial" w:eastAsia="Arial" w:hAnsi="Arial" w:cs="Arial"/>
          <w:i/>
        </w:rPr>
        <w:t>z</w:t>
      </w:r>
      <w:r>
        <w:t xml:space="preserve">)—until </w:t>
      </w:r>
      <w:r>
        <w:rPr>
          <w:rFonts w:ascii="Arial" w:eastAsia="Arial" w:hAnsi="Arial" w:cs="Arial"/>
          <w:i/>
        </w:rPr>
        <w:t>z</w:t>
      </w:r>
      <w:r>
        <w:t xml:space="preserve"> eventually computes the cost of its path via </w:t>
      </w:r>
      <w:r>
        <w:rPr>
          <w:rFonts w:ascii="Arial" w:eastAsia="Arial" w:hAnsi="Arial" w:cs="Arial"/>
          <w:i/>
        </w:rPr>
        <w:t>y</w:t>
      </w:r>
      <w:r>
        <w:t xml:space="preserve"> to be greater than 50. At this point, </w:t>
      </w:r>
      <w:r>
        <w:rPr>
          <w:rFonts w:ascii="Arial" w:eastAsia="Arial" w:hAnsi="Arial" w:cs="Arial"/>
          <w:i/>
        </w:rPr>
        <w:t>z</w:t>
      </w:r>
      <w:r>
        <w:t xml:space="preserve"> will (finally!) determine that its least-cost path to </w:t>
      </w:r>
      <w:r>
        <w:rPr>
          <w:rFonts w:ascii="Arial" w:eastAsia="Arial" w:hAnsi="Arial" w:cs="Arial"/>
          <w:i/>
        </w:rPr>
        <w:t>x</w:t>
      </w:r>
      <w:r>
        <w:t xml:space="preserve"> is via its direct connection to </w:t>
      </w:r>
      <w:r>
        <w:rPr>
          <w:rFonts w:ascii="Arial" w:eastAsia="Arial" w:hAnsi="Arial" w:cs="Arial"/>
          <w:i/>
        </w:rPr>
        <w:t>x</w:t>
      </w:r>
      <w:r>
        <w:t xml:space="preserve">. </w:t>
      </w:r>
      <w:r>
        <w:rPr>
          <w:rFonts w:ascii="Arial" w:eastAsia="Arial" w:hAnsi="Arial" w:cs="Arial"/>
          <w:i/>
        </w:rPr>
        <w:t xml:space="preserve">y </w:t>
      </w:r>
      <w:r>
        <w:t xml:space="preserve">will then route to </w:t>
      </w:r>
      <w:r>
        <w:rPr>
          <w:rFonts w:ascii="Arial" w:eastAsia="Arial" w:hAnsi="Arial" w:cs="Arial"/>
          <w:i/>
        </w:rPr>
        <w:t>x</w:t>
      </w:r>
      <w:r>
        <w:t xml:space="preserve"> via </w:t>
      </w:r>
      <w:r>
        <w:rPr>
          <w:rFonts w:ascii="Arial" w:eastAsia="Arial" w:hAnsi="Arial" w:cs="Arial"/>
          <w:i/>
        </w:rPr>
        <w:t>z</w:t>
      </w:r>
      <w:r>
        <w:t xml:space="preserve">. The result of the bad news about the increase in link cost has indeed traveled slowly! What would have happened if the link cost </w:t>
      </w:r>
      <w:r>
        <w:rPr>
          <w:rFonts w:ascii="Arial" w:eastAsia="Arial" w:hAnsi="Arial" w:cs="Arial"/>
          <w:i/>
        </w:rPr>
        <w:t>c</w:t>
      </w:r>
      <w:r>
        <w:t>(</w:t>
      </w:r>
      <w:r>
        <w:rPr>
          <w:rFonts w:ascii="Arial" w:eastAsia="Arial" w:hAnsi="Arial" w:cs="Arial"/>
          <w:i/>
        </w:rPr>
        <w:t>y, x</w:t>
      </w:r>
      <w:r>
        <w:t xml:space="preserve">) had changed from 4 to 10,000 and the cost </w:t>
      </w:r>
      <w:r>
        <w:rPr>
          <w:rFonts w:ascii="Arial" w:eastAsia="Arial" w:hAnsi="Arial" w:cs="Arial"/>
          <w:i/>
        </w:rPr>
        <w:t>c</w:t>
      </w:r>
      <w:r>
        <w:t>(</w:t>
      </w:r>
      <w:r>
        <w:rPr>
          <w:rFonts w:ascii="Arial" w:eastAsia="Arial" w:hAnsi="Arial" w:cs="Arial"/>
          <w:i/>
        </w:rPr>
        <w:t>z,</w:t>
      </w:r>
    </w:p>
    <w:p w14:paraId="1C0F8061" w14:textId="77777777" w:rsidR="0025243D" w:rsidRDefault="0025243D">
      <w:pPr>
        <w:spacing w:after="478"/>
        <w:ind w:right="15"/>
      </w:pPr>
      <w:r>
        <w:rPr>
          <w:rFonts w:ascii="Arial" w:eastAsia="Arial" w:hAnsi="Arial" w:cs="Arial"/>
          <w:i/>
        </w:rPr>
        <w:t>x</w:t>
      </w:r>
      <w:r>
        <w:t xml:space="preserve">) had been 9,999? Because of such scenarios, the problem we have seen is sometimes referred to as the count-to-infinity </w:t>
      </w:r>
      <w:r>
        <w:rPr>
          <w:rFonts w:ascii="Arial" w:eastAsia="Arial" w:hAnsi="Arial" w:cs="Arial"/>
        </w:rPr>
        <w:t>­</w:t>
      </w:r>
      <w:r>
        <w:t>problem.</w:t>
      </w:r>
    </w:p>
    <w:p w14:paraId="19BCBEBD" w14:textId="77777777" w:rsidR="0025243D" w:rsidRDefault="0025243D">
      <w:pPr>
        <w:spacing w:after="562" w:line="265" w:lineRule="auto"/>
        <w:ind w:left="12" w:hanging="10"/>
      </w:pPr>
      <w:r>
        <w:rPr>
          <w:rFonts w:ascii="Arial" w:eastAsia="Arial" w:hAnsi="Arial" w:cs="Arial"/>
          <w:i/>
          <w:color w:val="585858"/>
        </w:rPr>
        <w:t>Distance-Vector Algorithm: Adding Poisoned Reverse</w:t>
      </w:r>
    </w:p>
    <w:p w14:paraId="78EE26A8" w14:textId="77777777" w:rsidR="0025243D" w:rsidRDefault="0025243D">
      <w:pPr>
        <w:ind w:right="1251"/>
      </w:pPr>
      <w:r>
        <w:t xml:space="preserve">The specific looping scenario just described can be avoided using a technique known as </w:t>
      </w:r>
      <w:r>
        <w:rPr>
          <w:rFonts w:ascii="Arial" w:eastAsia="Arial" w:hAnsi="Arial" w:cs="Arial"/>
          <w:i/>
        </w:rPr>
        <w:t>poisoned reverse.</w:t>
      </w:r>
      <w:r>
        <w:t xml:space="preserve"> The idea is simple—if </w:t>
      </w:r>
      <w:r>
        <w:rPr>
          <w:rFonts w:ascii="Arial" w:eastAsia="Arial" w:hAnsi="Arial" w:cs="Arial"/>
          <w:i/>
        </w:rPr>
        <w:t>z</w:t>
      </w:r>
      <w:r>
        <w:t xml:space="preserve"> routes through </w:t>
      </w:r>
      <w:r>
        <w:rPr>
          <w:rFonts w:ascii="Arial" w:eastAsia="Arial" w:hAnsi="Arial" w:cs="Arial"/>
          <w:i/>
        </w:rPr>
        <w:t>y</w:t>
      </w:r>
      <w:r>
        <w:t xml:space="preserve"> to get to destination </w:t>
      </w:r>
      <w:r>
        <w:rPr>
          <w:rFonts w:ascii="Arial" w:eastAsia="Arial" w:hAnsi="Arial" w:cs="Arial"/>
          <w:i/>
        </w:rPr>
        <w:t>x</w:t>
      </w:r>
      <w:r>
        <w:t xml:space="preserve">, then </w:t>
      </w:r>
      <w:r>
        <w:rPr>
          <w:rFonts w:ascii="Arial" w:eastAsia="Arial" w:hAnsi="Arial" w:cs="Arial"/>
          <w:i/>
        </w:rPr>
        <w:t>z</w:t>
      </w:r>
      <w:r>
        <w:t xml:space="preserve"> will advertise to </w:t>
      </w:r>
      <w:r>
        <w:rPr>
          <w:rFonts w:ascii="Arial" w:eastAsia="Arial" w:hAnsi="Arial" w:cs="Arial"/>
          <w:i/>
        </w:rPr>
        <w:t>y</w:t>
      </w:r>
      <w:r>
        <w:t xml:space="preserve"> that its distance to </w:t>
      </w:r>
      <w:r>
        <w:rPr>
          <w:rFonts w:ascii="Arial" w:eastAsia="Arial" w:hAnsi="Arial" w:cs="Arial"/>
          <w:i/>
        </w:rPr>
        <w:t>x</w:t>
      </w:r>
      <w:r>
        <w:t xml:space="preserve"> is infinity, that is, </w:t>
      </w:r>
      <w:r>
        <w:rPr>
          <w:rFonts w:ascii="Arial" w:eastAsia="Arial" w:hAnsi="Arial" w:cs="Arial"/>
          <w:i/>
        </w:rPr>
        <w:t>z</w:t>
      </w:r>
      <w:r>
        <w:t xml:space="preserve"> will advertise to </w:t>
      </w:r>
      <w:r>
        <w:rPr>
          <w:rFonts w:ascii="Arial" w:eastAsia="Arial" w:hAnsi="Arial" w:cs="Arial"/>
          <w:i/>
        </w:rPr>
        <w:t>y</w:t>
      </w:r>
      <w:r>
        <w:t xml:space="preserve"> that Dz(x)=</w:t>
      </w:r>
      <w:r>
        <w:rPr>
          <w:rFonts w:ascii="Arial" w:eastAsia="Arial" w:hAnsi="Arial" w:cs="Arial"/>
        </w:rPr>
        <w:t>∞</w:t>
      </w:r>
      <w:r>
        <w:t xml:space="preserve"> (even though </w:t>
      </w:r>
      <w:r>
        <w:rPr>
          <w:rFonts w:ascii="Arial" w:eastAsia="Arial" w:hAnsi="Arial" w:cs="Arial"/>
          <w:i/>
        </w:rPr>
        <w:t>z</w:t>
      </w:r>
      <w:r>
        <w:t xml:space="preserve"> knows Dz(x)=5 in truth). </w:t>
      </w:r>
      <w:r>
        <w:rPr>
          <w:rFonts w:ascii="Arial" w:eastAsia="Arial" w:hAnsi="Arial" w:cs="Arial"/>
          <w:i/>
        </w:rPr>
        <w:t xml:space="preserve">z </w:t>
      </w:r>
      <w:r>
        <w:t xml:space="preserve">will continue telling this little white lie to </w:t>
      </w:r>
      <w:r>
        <w:rPr>
          <w:rFonts w:ascii="Arial" w:eastAsia="Arial" w:hAnsi="Arial" w:cs="Arial"/>
          <w:i/>
        </w:rPr>
        <w:t>y</w:t>
      </w:r>
      <w:r>
        <w:t xml:space="preserve"> as long as it routes to </w:t>
      </w:r>
      <w:r>
        <w:rPr>
          <w:rFonts w:ascii="Arial" w:eastAsia="Arial" w:hAnsi="Arial" w:cs="Arial"/>
          <w:i/>
        </w:rPr>
        <w:t>x</w:t>
      </w:r>
      <w:r>
        <w:t xml:space="preserve"> via </w:t>
      </w:r>
      <w:r>
        <w:rPr>
          <w:rFonts w:ascii="Arial" w:eastAsia="Arial" w:hAnsi="Arial" w:cs="Arial"/>
          <w:i/>
        </w:rPr>
        <w:t>y</w:t>
      </w:r>
      <w:r>
        <w:t xml:space="preserve">. Since </w:t>
      </w:r>
      <w:r>
        <w:rPr>
          <w:rFonts w:ascii="Arial" w:eastAsia="Arial" w:hAnsi="Arial" w:cs="Arial"/>
          <w:i/>
        </w:rPr>
        <w:t>y</w:t>
      </w:r>
      <w:r>
        <w:t xml:space="preserve"> believes that </w:t>
      </w:r>
      <w:r>
        <w:rPr>
          <w:rFonts w:ascii="Arial" w:eastAsia="Arial" w:hAnsi="Arial" w:cs="Arial"/>
          <w:i/>
        </w:rPr>
        <w:t>z</w:t>
      </w:r>
      <w:r>
        <w:t xml:space="preserve"> has no path to </w:t>
      </w:r>
      <w:r>
        <w:rPr>
          <w:rFonts w:ascii="Arial" w:eastAsia="Arial" w:hAnsi="Arial" w:cs="Arial"/>
          <w:i/>
        </w:rPr>
        <w:t>x, y</w:t>
      </w:r>
      <w:r>
        <w:t xml:space="preserve"> will never attempt to route to </w:t>
      </w:r>
      <w:r>
        <w:rPr>
          <w:rFonts w:ascii="Arial" w:eastAsia="Arial" w:hAnsi="Arial" w:cs="Arial"/>
          <w:i/>
        </w:rPr>
        <w:t>x</w:t>
      </w:r>
      <w:r>
        <w:t xml:space="preserve"> via </w:t>
      </w:r>
      <w:r>
        <w:rPr>
          <w:rFonts w:ascii="Arial" w:eastAsia="Arial" w:hAnsi="Arial" w:cs="Arial"/>
          <w:i/>
        </w:rPr>
        <w:t>z</w:t>
      </w:r>
      <w:r>
        <w:t xml:space="preserve">, as long as </w:t>
      </w:r>
      <w:r>
        <w:rPr>
          <w:rFonts w:ascii="Arial" w:eastAsia="Arial" w:hAnsi="Arial" w:cs="Arial"/>
          <w:i/>
        </w:rPr>
        <w:t>z</w:t>
      </w:r>
      <w:r>
        <w:t xml:space="preserve"> continues to route to </w:t>
      </w:r>
      <w:r>
        <w:rPr>
          <w:rFonts w:ascii="Arial" w:eastAsia="Arial" w:hAnsi="Arial" w:cs="Arial"/>
          <w:i/>
        </w:rPr>
        <w:t>x</w:t>
      </w:r>
      <w:r>
        <w:t xml:space="preserve"> via </w:t>
      </w:r>
      <w:r>
        <w:rPr>
          <w:rFonts w:ascii="Arial" w:eastAsia="Arial" w:hAnsi="Arial" w:cs="Arial"/>
          <w:i/>
        </w:rPr>
        <w:t>y</w:t>
      </w:r>
      <w:r>
        <w:t xml:space="preserve"> (and lies about doing so).</w:t>
      </w:r>
    </w:p>
    <w:p w14:paraId="634DFE9A" w14:textId="77777777" w:rsidR="0025243D" w:rsidRDefault="0025243D">
      <w:pPr>
        <w:spacing w:after="173" w:line="259" w:lineRule="auto"/>
        <w:ind w:right="15"/>
      </w:pPr>
      <w:r>
        <w:t>Let’s now see how poisoned reverse solves the particular looping problem we encountered before in</w:t>
      </w:r>
    </w:p>
    <w:p w14:paraId="422D58A6" w14:textId="77777777" w:rsidR="0025243D" w:rsidRDefault="0025243D">
      <w:pPr>
        <w:spacing w:after="408"/>
        <w:ind w:right="1021"/>
      </w:pPr>
      <w:r>
        <w:rPr>
          <w:rFonts w:ascii="Arial" w:eastAsia="Arial" w:hAnsi="Arial" w:cs="Arial"/>
          <w:b/>
          <w:color w:val="1E7AB9"/>
        </w:rPr>
        <w:t>Figure 5.5(b)</w:t>
      </w:r>
      <w:r>
        <w:t xml:space="preserve">. As a result of the poisoned reverse, </w:t>
      </w:r>
      <w:r>
        <w:rPr>
          <w:rFonts w:ascii="Arial" w:eastAsia="Arial" w:hAnsi="Arial" w:cs="Arial"/>
          <w:i/>
        </w:rPr>
        <w:t>y</w:t>
      </w:r>
      <w:r>
        <w:t>’s distance table indicates Dz(x)=</w:t>
      </w:r>
      <w:r>
        <w:rPr>
          <w:rFonts w:ascii="Arial" w:eastAsia="Arial" w:hAnsi="Arial" w:cs="Arial"/>
        </w:rPr>
        <w:t>∞</w:t>
      </w:r>
      <w:r>
        <w:t>. When the cost of the (</w:t>
      </w:r>
      <w:r>
        <w:rPr>
          <w:rFonts w:ascii="Arial" w:eastAsia="Arial" w:hAnsi="Arial" w:cs="Arial"/>
          <w:i/>
        </w:rPr>
        <w:t>x</w:t>
      </w:r>
      <w:r>
        <w:t xml:space="preserve">, </w:t>
      </w:r>
      <w:r>
        <w:rPr>
          <w:rFonts w:ascii="Arial" w:eastAsia="Arial" w:hAnsi="Arial" w:cs="Arial"/>
          <w:i/>
        </w:rPr>
        <w:t>y</w:t>
      </w:r>
      <w:r>
        <w:t xml:space="preserve">) link changes from 4 to 60 at time </w:t>
      </w:r>
      <w:r>
        <w:rPr>
          <w:rFonts w:ascii="Arial" w:eastAsia="Arial" w:hAnsi="Arial" w:cs="Arial"/>
          <w:i/>
        </w:rPr>
        <w:t>t</w:t>
      </w:r>
      <w:r>
        <w:rPr>
          <w:sz w:val="15"/>
        </w:rPr>
        <w:t>0</w:t>
      </w:r>
      <w:r>
        <w:t xml:space="preserve">, </w:t>
      </w:r>
      <w:r>
        <w:rPr>
          <w:rFonts w:ascii="Arial" w:eastAsia="Arial" w:hAnsi="Arial" w:cs="Arial"/>
          <w:i/>
        </w:rPr>
        <w:t>y</w:t>
      </w:r>
      <w:r>
        <w:t xml:space="preserve"> updates its table and continues to route directly to </w:t>
      </w:r>
      <w:r>
        <w:rPr>
          <w:rFonts w:ascii="Arial" w:eastAsia="Arial" w:hAnsi="Arial" w:cs="Arial"/>
          <w:i/>
        </w:rPr>
        <w:t>x</w:t>
      </w:r>
      <w:r>
        <w:t xml:space="preserve">, albeit at a higher cost of 60, and informs </w:t>
      </w:r>
      <w:r>
        <w:rPr>
          <w:rFonts w:ascii="Arial" w:eastAsia="Arial" w:hAnsi="Arial" w:cs="Arial"/>
          <w:i/>
        </w:rPr>
        <w:t>z</w:t>
      </w:r>
      <w:r>
        <w:t xml:space="preserve"> of its new cost to </w:t>
      </w:r>
      <w:r>
        <w:rPr>
          <w:rFonts w:ascii="Arial" w:eastAsia="Arial" w:hAnsi="Arial" w:cs="Arial"/>
          <w:i/>
        </w:rPr>
        <w:t>x</w:t>
      </w:r>
      <w:r>
        <w:t xml:space="preserve">, that is, Dy(x)=60. After receiving the update at </w:t>
      </w:r>
      <w:r>
        <w:rPr>
          <w:rFonts w:ascii="Arial" w:eastAsia="Arial" w:hAnsi="Arial" w:cs="Arial"/>
          <w:i/>
        </w:rPr>
        <w:t>t</w:t>
      </w:r>
      <w:r>
        <w:rPr>
          <w:sz w:val="15"/>
        </w:rPr>
        <w:t>1</w:t>
      </w:r>
      <w:r>
        <w:t xml:space="preserve">, </w:t>
      </w:r>
      <w:r>
        <w:rPr>
          <w:rFonts w:ascii="Arial" w:eastAsia="Arial" w:hAnsi="Arial" w:cs="Arial"/>
          <w:i/>
        </w:rPr>
        <w:t>z</w:t>
      </w:r>
      <w:r>
        <w:t xml:space="preserve"> immediately shifts its route to </w:t>
      </w:r>
      <w:r>
        <w:rPr>
          <w:rFonts w:ascii="Arial" w:eastAsia="Arial" w:hAnsi="Arial" w:cs="Arial"/>
          <w:i/>
        </w:rPr>
        <w:t>x</w:t>
      </w:r>
      <w:r>
        <w:t xml:space="preserve"> to be via the direct (</w:t>
      </w:r>
      <w:r>
        <w:rPr>
          <w:rFonts w:ascii="Arial" w:eastAsia="Arial" w:hAnsi="Arial" w:cs="Arial"/>
          <w:i/>
        </w:rPr>
        <w:t>z, x</w:t>
      </w:r>
      <w:r>
        <w:t xml:space="preserve">) link at a cost of 50. Since this is a new least-cost path to </w:t>
      </w:r>
      <w:r>
        <w:rPr>
          <w:rFonts w:ascii="Arial" w:eastAsia="Arial" w:hAnsi="Arial" w:cs="Arial"/>
          <w:i/>
        </w:rPr>
        <w:t>x</w:t>
      </w:r>
      <w:r>
        <w:t xml:space="preserve">, and since the path no longer passes through </w:t>
      </w:r>
      <w:r>
        <w:rPr>
          <w:rFonts w:ascii="Arial" w:eastAsia="Arial" w:hAnsi="Arial" w:cs="Arial"/>
          <w:i/>
        </w:rPr>
        <w:t>y, z</w:t>
      </w:r>
      <w:r>
        <w:t xml:space="preserve"> now informs </w:t>
      </w:r>
      <w:r>
        <w:rPr>
          <w:rFonts w:ascii="Arial" w:eastAsia="Arial" w:hAnsi="Arial" w:cs="Arial"/>
          <w:i/>
        </w:rPr>
        <w:t>y</w:t>
      </w:r>
      <w:r>
        <w:t xml:space="preserve"> that Dz(x)=50 at </w:t>
      </w:r>
      <w:r>
        <w:rPr>
          <w:rFonts w:ascii="Arial" w:eastAsia="Arial" w:hAnsi="Arial" w:cs="Arial"/>
          <w:i/>
        </w:rPr>
        <w:t>t</w:t>
      </w:r>
      <w:r>
        <w:rPr>
          <w:sz w:val="15"/>
        </w:rPr>
        <w:t>2</w:t>
      </w:r>
      <w:r>
        <w:t xml:space="preserve">. After receiving the update from </w:t>
      </w:r>
      <w:r>
        <w:rPr>
          <w:rFonts w:ascii="Arial" w:eastAsia="Arial" w:hAnsi="Arial" w:cs="Arial"/>
          <w:i/>
        </w:rPr>
        <w:t>z, y</w:t>
      </w:r>
      <w:r>
        <w:t xml:space="preserve"> updates its distance table with Dy(x)=51. Also, since </w:t>
      </w:r>
      <w:r>
        <w:rPr>
          <w:rFonts w:ascii="Arial" w:eastAsia="Arial" w:hAnsi="Arial" w:cs="Arial"/>
          <w:i/>
        </w:rPr>
        <w:t>z</w:t>
      </w:r>
      <w:r>
        <w:t xml:space="preserve"> is now on </w:t>
      </w:r>
      <w:r>
        <w:rPr>
          <w:rFonts w:ascii="Arial" w:eastAsia="Arial" w:hAnsi="Arial" w:cs="Arial"/>
          <w:i/>
        </w:rPr>
        <w:t>y</w:t>
      </w:r>
      <w:r>
        <w:t xml:space="preserve">’s leastcost path to </w:t>
      </w:r>
      <w:r>
        <w:rPr>
          <w:rFonts w:ascii="Arial" w:eastAsia="Arial" w:hAnsi="Arial" w:cs="Arial"/>
          <w:i/>
        </w:rPr>
        <w:t>x</w:t>
      </w:r>
      <w:r>
        <w:t xml:space="preserve">, </w:t>
      </w:r>
      <w:r>
        <w:rPr>
          <w:rFonts w:ascii="Arial" w:eastAsia="Arial" w:hAnsi="Arial" w:cs="Arial"/>
          <w:i/>
        </w:rPr>
        <w:t>y</w:t>
      </w:r>
      <w:r>
        <w:t xml:space="preserve"> poisons the reverse path from </w:t>
      </w:r>
      <w:r>
        <w:rPr>
          <w:rFonts w:ascii="Arial" w:eastAsia="Arial" w:hAnsi="Arial" w:cs="Arial"/>
          <w:i/>
        </w:rPr>
        <w:t>z</w:t>
      </w:r>
      <w:r>
        <w:t xml:space="preserve"> to </w:t>
      </w:r>
      <w:r>
        <w:rPr>
          <w:rFonts w:ascii="Arial" w:eastAsia="Arial" w:hAnsi="Arial" w:cs="Arial"/>
          <w:i/>
        </w:rPr>
        <w:t>x</w:t>
      </w:r>
      <w:r>
        <w:t xml:space="preserve"> by informing </w:t>
      </w:r>
      <w:r>
        <w:rPr>
          <w:rFonts w:ascii="Arial" w:eastAsia="Arial" w:hAnsi="Arial" w:cs="Arial"/>
          <w:i/>
        </w:rPr>
        <w:t>z</w:t>
      </w:r>
      <w:r>
        <w:t xml:space="preserve"> at time </w:t>
      </w:r>
      <w:r>
        <w:rPr>
          <w:rFonts w:ascii="Arial" w:eastAsia="Arial" w:hAnsi="Arial" w:cs="Arial"/>
          <w:i/>
        </w:rPr>
        <w:t>t</w:t>
      </w:r>
      <w:r>
        <w:rPr>
          <w:sz w:val="15"/>
        </w:rPr>
        <w:t>3</w:t>
      </w:r>
      <w:r>
        <w:t xml:space="preserve"> that Dy(x)=</w:t>
      </w:r>
      <w:r>
        <w:rPr>
          <w:rFonts w:ascii="Arial" w:eastAsia="Arial" w:hAnsi="Arial" w:cs="Arial"/>
        </w:rPr>
        <w:t>∞</w:t>
      </w:r>
      <w:r>
        <w:t xml:space="preserve"> (even though </w:t>
      </w:r>
      <w:r>
        <w:rPr>
          <w:rFonts w:ascii="Arial" w:eastAsia="Arial" w:hAnsi="Arial" w:cs="Arial"/>
          <w:i/>
        </w:rPr>
        <w:t xml:space="preserve">y </w:t>
      </w:r>
      <w:r>
        <w:t>knows that Dy(x)=51 in truth).</w:t>
      </w:r>
    </w:p>
    <w:p w14:paraId="60AEB810" w14:textId="77777777" w:rsidR="0025243D" w:rsidRDefault="0025243D">
      <w:pPr>
        <w:spacing w:after="472"/>
        <w:ind w:right="1040"/>
      </w:pPr>
      <w:r>
        <w:t>Does poisoned reverse solve the general count-to-infinity problem? It does not. You should convince yourself that loops involving three or more nodes (rather than simply two immediately neighboring nodes) will not be detected by the poisoned reverse technique.</w:t>
      </w:r>
    </w:p>
    <w:p w14:paraId="29D81CE6" w14:textId="77777777" w:rsidR="0025243D" w:rsidRDefault="0025243D">
      <w:pPr>
        <w:spacing w:after="517" w:line="265" w:lineRule="auto"/>
        <w:ind w:left="12" w:hanging="10"/>
      </w:pPr>
      <w:r>
        <w:rPr>
          <w:rFonts w:ascii="Arial" w:eastAsia="Arial" w:hAnsi="Arial" w:cs="Arial"/>
          <w:i/>
          <w:color w:val="585858"/>
        </w:rPr>
        <w:t>A Comparison of LS and DV Routing Algorithms</w:t>
      </w:r>
    </w:p>
    <w:p w14:paraId="62D96A49" w14:textId="77777777" w:rsidR="0025243D" w:rsidRDefault="0025243D">
      <w:pPr>
        <w:spacing w:after="20"/>
        <w:ind w:right="1210"/>
      </w:pPr>
      <w:r>
        <w:t xml:space="preserve">The DV and LS algorithms take complementary approaches toward computing routing. In the DV algorithm, each node talks to </w:t>
      </w:r>
      <w:r>
        <w:rPr>
          <w:rFonts w:ascii="Arial" w:eastAsia="Arial" w:hAnsi="Arial" w:cs="Arial"/>
          <w:i/>
        </w:rPr>
        <w:t>only</w:t>
      </w:r>
      <w:r>
        <w:t xml:space="preserve"> its directly connected neighbors, but it provides its neighbors with leastcost estimates from itself to </w:t>
      </w:r>
      <w:r>
        <w:rPr>
          <w:rFonts w:ascii="Arial" w:eastAsia="Arial" w:hAnsi="Arial" w:cs="Arial"/>
          <w:i/>
        </w:rPr>
        <w:t>all</w:t>
      </w:r>
      <w:r>
        <w:t xml:space="preserve"> the nodes (that it knows about) in the network. The LS algorithm requires global information. Consequently, when implemented in each and every router, e.g., as in </w:t>
      </w:r>
      <w:r>
        <w:rPr>
          <w:rFonts w:ascii="Arial" w:eastAsia="Arial" w:hAnsi="Arial" w:cs="Arial"/>
          <w:b/>
          <w:color w:val="1E7AB9"/>
        </w:rPr>
        <w:t>Figure 4.2</w:t>
      </w:r>
      <w:r>
        <w:t xml:space="preserve"> and</w:t>
      </w:r>
    </w:p>
    <w:p w14:paraId="49CF5E57" w14:textId="77777777" w:rsidR="0025243D" w:rsidRDefault="0025243D">
      <w:pPr>
        <w:spacing w:after="496"/>
        <w:ind w:right="870"/>
      </w:pPr>
      <w:r>
        <w:t xml:space="preserve">5.1, each node would need to communicate with </w:t>
      </w:r>
      <w:r>
        <w:rPr>
          <w:rFonts w:ascii="Arial" w:eastAsia="Arial" w:hAnsi="Arial" w:cs="Arial"/>
          <w:i/>
        </w:rPr>
        <w:t>all</w:t>
      </w:r>
      <w:r>
        <w:t xml:space="preserve"> other nodes (via broadcast), but it tells them </w:t>
      </w:r>
      <w:r>
        <w:rPr>
          <w:rFonts w:ascii="Arial" w:eastAsia="Arial" w:hAnsi="Arial" w:cs="Arial"/>
          <w:i/>
        </w:rPr>
        <w:t>only</w:t>
      </w:r>
      <w:r>
        <w:t xml:space="preserve"> the costs of its directly connected links. Let’s conclude our study of LS and DV algorithms with a quick comparison of some of their attributes. Recall that </w:t>
      </w:r>
      <w:r>
        <w:rPr>
          <w:rFonts w:ascii="Arial" w:eastAsia="Arial" w:hAnsi="Arial" w:cs="Arial"/>
          <w:i/>
        </w:rPr>
        <w:t>N</w:t>
      </w:r>
      <w:r>
        <w:t xml:space="preserve"> is the set of nodes (routers) and </w:t>
      </w:r>
      <w:r>
        <w:rPr>
          <w:rFonts w:ascii="Arial" w:eastAsia="Arial" w:hAnsi="Arial" w:cs="Arial"/>
          <w:i/>
        </w:rPr>
        <w:t>E</w:t>
      </w:r>
      <w:r>
        <w:t xml:space="preserve"> is the set of edges (links).</w:t>
      </w:r>
    </w:p>
    <w:p w14:paraId="3363180E" w14:textId="77777777" w:rsidR="0025243D" w:rsidRDefault="0025243D">
      <w:pPr>
        <w:spacing w:after="76"/>
        <w:ind w:left="421" w:right="1205" w:hanging="270"/>
      </w:pPr>
      <w:r>
        <w:rPr>
          <w:rFonts w:ascii="Calibri" w:eastAsia="Calibri" w:hAnsi="Calibri" w:cs="Calibri"/>
          <w:noProof/>
          <w:color w:val="000000"/>
          <w:sz w:val="22"/>
        </w:rPr>
        <mc:AlternateContent>
          <mc:Choice Requires="wpg">
            <w:drawing>
              <wp:inline distT="0" distB="0" distL="0" distR="0" wp14:anchorId="7760AC0D" wp14:editId="52B55872">
                <wp:extent cx="57150" cy="76200"/>
                <wp:effectExtent l="0" t="0" r="0" b="0"/>
                <wp:docPr id="557207" name="Group 557207"/>
                <wp:cNvGraphicFramePr/>
                <a:graphic xmlns:a="http://schemas.openxmlformats.org/drawingml/2006/main">
                  <a:graphicData uri="http://schemas.microsoft.com/office/word/2010/wordprocessingGroup">
                    <wpg:wgp>
                      <wpg:cNvGrpSpPr/>
                      <wpg:grpSpPr>
                        <a:xfrm>
                          <a:off x="0" y="0"/>
                          <a:ext cx="57150" cy="76200"/>
                          <a:chOff x="0" y="0"/>
                          <a:chExt cx="57150" cy="76200"/>
                        </a:xfrm>
                      </wpg:grpSpPr>
                      <wps:wsp>
                        <wps:cNvPr id="28344" name="Shape 28344"/>
                        <wps:cNvSpPr/>
                        <wps:spPr>
                          <a:xfrm>
                            <a:off x="0" y="9525"/>
                            <a:ext cx="57150" cy="66675"/>
                          </a:xfrm>
                          <a:custGeom>
                            <a:avLst/>
                            <a:gdLst/>
                            <a:ahLst/>
                            <a:cxnLst/>
                            <a:rect l="0" t="0" r="0" b="0"/>
                            <a:pathLst>
                              <a:path w="57150" h="66675">
                                <a:moveTo>
                                  <a:pt x="28575" y="0"/>
                                </a:moveTo>
                                <a:cubicBezTo>
                                  <a:pt x="42863" y="0"/>
                                  <a:pt x="57150" y="9525"/>
                                  <a:pt x="57150" y="28575"/>
                                </a:cubicBezTo>
                                <a:cubicBezTo>
                                  <a:pt x="57150" y="66675"/>
                                  <a:pt x="0" y="66675"/>
                                  <a:pt x="0" y="28575"/>
                                </a:cubicBezTo>
                                <a:cubicBezTo>
                                  <a:pt x="0" y="9525"/>
                                  <a:pt x="14288" y="0"/>
                                  <a:pt x="28575" y="0"/>
                                </a:cubicBez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28345" name="Shape 28345"/>
                        <wps:cNvSpPr/>
                        <wps:spPr>
                          <a:xfrm>
                            <a:off x="0" y="0"/>
                            <a:ext cx="57150" cy="76200"/>
                          </a:xfrm>
                          <a:custGeom>
                            <a:avLst/>
                            <a:gdLst/>
                            <a:ahLst/>
                            <a:cxnLst/>
                            <a:rect l="0" t="0" r="0" b="0"/>
                            <a:pathLst>
                              <a:path w="57150" h="76200">
                                <a:moveTo>
                                  <a:pt x="57150" y="38100"/>
                                </a:moveTo>
                                <a:cubicBezTo>
                                  <a:pt x="57150" y="0"/>
                                  <a:pt x="0" y="0"/>
                                  <a:pt x="0" y="38100"/>
                                </a:cubicBezTo>
                                <a:cubicBezTo>
                                  <a:pt x="0" y="76200"/>
                                  <a:pt x="57150" y="76200"/>
                                  <a:pt x="57150" y="38100"/>
                                </a:cubicBezTo>
                                <a:close/>
                              </a:path>
                            </a:pathLst>
                          </a:custGeom>
                          <a:ln w="9525" cap="flat">
                            <a:miter lim="127000"/>
                          </a:ln>
                        </wps:spPr>
                        <wps:style>
                          <a:lnRef idx="1">
                            <a:srgbClr val="333333"/>
                          </a:lnRef>
                          <a:fillRef idx="0">
                            <a:srgbClr val="000000">
                              <a:alpha val="0"/>
                            </a:srgbClr>
                          </a:fillRef>
                          <a:effectRef idx="0">
                            <a:scrgbClr r="0" g="0" b="0"/>
                          </a:effectRef>
                          <a:fontRef idx="none"/>
                        </wps:style>
                        <wps:bodyPr/>
                      </wps:wsp>
                    </wpg:wgp>
                  </a:graphicData>
                </a:graphic>
              </wp:inline>
            </w:drawing>
          </mc:Choice>
          <mc:Fallback>
            <w:pict>
              <v:group w14:anchorId="328A2920" id="Group 557207" o:spid="_x0000_s1026" style="width:4.5pt;height:6pt;mso-position-horizontal-relative:char;mso-position-vertical-relative:line" coordsize="57150,76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">
                <v:shape id="Shape 28344" o:spid="_x0000_s1027" style="position:absolute;top:9525;width:57150;height:66675;visibility:visible;mso-wrap-style:square;v-text-anchor:top" coordsize="57150,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" path="m28575,c42863,,57150,9525,57150,28575,57150,66675,,66675,,28575,,9525,14288,,28575,xe" fillcolor="#333" stroked="f" strokeweight="0">
                  <v:stroke miterlimit="83231f" joinstyle="miter"/>
                  <v:path arrowok="t" textboxrect="0,0,57150,66675"/>
                </v:shape>
                <v:shape id="Shape 28345" o:spid="_x0000_s1028" style="position:absolute;width:57150;height:76200;visibility:visible;mso-wrap-style:square;v-text-anchor:top" coordsize="5715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" path="m57150,38100c57150,,,,,38100v,38100,57150,38100,57150,xe" filled="f" strokecolor="#333">
                  <v:stroke miterlimit="83231f" joinstyle="miter"/>
                  <v:path arrowok="t" textboxrect="0,0,57150,76200"/>
                </v:shape>
                <w10:anchorlock/>
              </v:group>
            </w:pict>
          </mc:Fallback>
        </mc:AlternateContent>
      </w:r>
      <w:r>
        <w:rPr>
          <w:rFonts w:ascii="Arial" w:eastAsia="Arial" w:hAnsi="Arial" w:cs="Arial"/>
          <w:b/>
        </w:rPr>
        <w:t xml:space="preserve"> Message complexity.</w:t>
      </w:r>
      <w:r>
        <w:t xml:space="preserve"> We have seen that LS requires each node to know the cost of each link in the network. This requires O(|N| |E|) messages to be sent. Also, whenever a link cost changes, the new link cost must be sent to all nodes. The DV algorithm requires message exchanges between directly connected neighbors at each iteration. We have seen that the time needed for the algorithm to converge can depend on many factors. When link costs change, the DV algorithm will propagate the results of the changed link cost only if the new link cost results in a changed least-cost path for one of the nodes attached to that link.</w:t>
      </w:r>
    </w:p>
    <w:p w14:paraId="7B9EB2DD" w14:textId="77777777" w:rsidR="0025243D" w:rsidRDefault="0025243D">
      <w:pPr>
        <w:spacing w:after="74"/>
        <w:ind w:left="421" w:right="683" w:hanging="270"/>
      </w:pPr>
      <w:r>
        <w:rPr>
          <w:rFonts w:ascii="Calibri" w:eastAsia="Calibri" w:hAnsi="Calibri" w:cs="Calibri"/>
          <w:noProof/>
          <w:color w:val="000000"/>
          <w:sz w:val="22"/>
        </w:rPr>
        <mc:AlternateContent>
          <mc:Choice Requires="wpg">
            <w:drawing>
              <wp:inline distT="0" distB="0" distL="0" distR="0" wp14:anchorId="120EF2A5" wp14:editId="627F66A0">
                <wp:extent cx="57150" cy="76200"/>
                <wp:effectExtent l="0" t="0" r="0" b="0"/>
                <wp:docPr id="557209" name="Group 557209"/>
                <wp:cNvGraphicFramePr/>
                <a:graphic xmlns:a="http://schemas.openxmlformats.org/drawingml/2006/main">
                  <a:graphicData uri="http://schemas.microsoft.com/office/word/2010/wordprocessingGroup">
                    <wpg:wgp>
                      <wpg:cNvGrpSpPr/>
                      <wpg:grpSpPr>
                        <a:xfrm>
                          <a:off x="0" y="0"/>
                          <a:ext cx="57150" cy="76200"/>
                          <a:chOff x="0" y="0"/>
                          <a:chExt cx="57150" cy="76200"/>
                        </a:xfrm>
                      </wpg:grpSpPr>
                      <wps:wsp>
                        <wps:cNvPr id="28354" name="Shape 28354"/>
                        <wps:cNvSpPr/>
                        <wps:spPr>
                          <a:xfrm>
                            <a:off x="0" y="9525"/>
                            <a:ext cx="57150" cy="66675"/>
                          </a:xfrm>
                          <a:custGeom>
                            <a:avLst/>
                            <a:gdLst/>
                            <a:ahLst/>
                            <a:cxnLst/>
                            <a:rect l="0" t="0" r="0" b="0"/>
                            <a:pathLst>
                              <a:path w="57150" h="66675">
                                <a:moveTo>
                                  <a:pt x="28575" y="0"/>
                                </a:moveTo>
                                <a:cubicBezTo>
                                  <a:pt x="42863" y="0"/>
                                  <a:pt x="57150" y="9525"/>
                                  <a:pt x="57150" y="28575"/>
                                </a:cubicBezTo>
                                <a:cubicBezTo>
                                  <a:pt x="57150" y="66675"/>
                                  <a:pt x="0" y="66675"/>
                                  <a:pt x="0" y="28575"/>
                                </a:cubicBezTo>
                                <a:cubicBezTo>
                                  <a:pt x="0" y="9525"/>
                                  <a:pt x="14288" y="0"/>
                                  <a:pt x="28575" y="0"/>
                                </a:cubicBez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28355" name="Shape 28355"/>
                        <wps:cNvSpPr/>
                        <wps:spPr>
                          <a:xfrm>
                            <a:off x="0" y="0"/>
                            <a:ext cx="57150" cy="76200"/>
                          </a:xfrm>
                          <a:custGeom>
                            <a:avLst/>
                            <a:gdLst/>
                            <a:ahLst/>
                            <a:cxnLst/>
                            <a:rect l="0" t="0" r="0" b="0"/>
                            <a:pathLst>
                              <a:path w="57150" h="76200">
                                <a:moveTo>
                                  <a:pt x="57150" y="38100"/>
                                </a:moveTo>
                                <a:cubicBezTo>
                                  <a:pt x="57150" y="0"/>
                                  <a:pt x="0" y="0"/>
                                  <a:pt x="0" y="38100"/>
                                </a:cubicBezTo>
                                <a:cubicBezTo>
                                  <a:pt x="0" y="76200"/>
                                  <a:pt x="57150" y="76200"/>
                                  <a:pt x="57150" y="38100"/>
                                </a:cubicBezTo>
                                <a:close/>
                              </a:path>
                            </a:pathLst>
                          </a:custGeom>
                          <a:ln w="9525" cap="flat">
                            <a:miter lim="127000"/>
                          </a:ln>
                        </wps:spPr>
                        <wps:style>
                          <a:lnRef idx="1">
                            <a:srgbClr val="333333"/>
                          </a:lnRef>
                          <a:fillRef idx="0">
                            <a:srgbClr val="000000">
                              <a:alpha val="0"/>
                            </a:srgbClr>
                          </a:fillRef>
                          <a:effectRef idx="0">
                            <a:scrgbClr r="0" g="0" b="0"/>
                          </a:effectRef>
                          <a:fontRef idx="none"/>
                        </wps:style>
                        <wps:bodyPr/>
                      </wps:wsp>
                    </wpg:wgp>
                  </a:graphicData>
                </a:graphic>
              </wp:inline>
            </w:drawing>
          </mc:Choice>
          <mc:Fallback>
            <w:pict>
              <v:group w14:anchorId="2F9C5C17" id="Group 557209" o:spid="_x0000_s1026" style="width:4.5pt;height:6pt;mso-position-horizontal-relative:char;mso-position-vertical-relative:line" coordsize="57150,76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">
                <v:shape id="Shape 28354" o:spid="_x0000_s1027" style="position:absolute;top:9525;width:57150;height:66675;visibility:visible;mso-wrap-style:square;v-text-anchor:top" coordsize="57150,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" path="m28575,c42863,,57150,9525,57150,28575,57150,66675,,66675,,28575,,9525,14288,,28575,xe" fillcolor="#333" stroked="f" strokeweight="0">
                  <v:stroke miterlimit="83231f" joinstyle="miter"/>
                  <v:path arrowok="t" textboxrect="0,0,57150,66675"/>
                </v:shape>
                <v:shape id="Shape 28355" o:spid="_x0000_s1028" style="position:absolute;width:57150;height:76200;visibility:visible;mso-wrap-style:square;v-text-anchor:top" coordsize="5715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" path="m57150,38100c57150,,,,,38100v,38100,57150,38100,57150,xe" filled="f" strokecolor="#333">
                  <v:stroke miterlimit="83231f" joinstyle="miter"/>
                  <v:path arrowok="t" textboxrect="0,0,57150,76200"/>
                </v:shape>
                <w10:anchorlock/>
              </v:group>
            </w:pict>
          </mc:Fallback>
        </mc:AlternateContent>
      </w:r>
      <w:r>
        <w:rPr>
          <w:rFonts w:ascii="Arial" w:eastAsia="Arial" w:hAnsi="Arial" w:cs="Arial"/>
          <w:b/>
        </w:rPr>
        <w:t xml:space="preserve"> Speed of convergence.</w:t>
      </w:r>
      <w:r>
        <w:t xml:space="preserve"> We have seen that our implementation of LS is an O(|N|</w:t>
      </w:r>
      <w:r>
        <w:rPr>
          <w:sz w:val="23"/>
          <w:vertAlign w:val="superscript"/>
        </w:rPr>
        <w:t>2</w:t>
      </w:r>
      <w:r>
        <w:t>) algorithm requiring O(|N| |E|)) messages. The DV algorithm can converge slowly and can have routing loops while the algorithm is converging. DV also suffers from the count-to-infinity problem.</w:t>
      </w:r>
    </w:p>
    <w:p w14:paraId="1240CA10" w14:textId="77777777" w:rsidR="0025243D" w:rsidRDefault="0025243D">
      <w:pPr>
        <w:ind w:left="421" w:right="1200" w:hanging="270"/>
      </w:pPr>
      <w:r>
        <w:rPr>
          <w:rFonts w:ascii="Calibri" w:eastAsia="Calibri" w:hAnsi="Calibri" w:cs="Calibri"/>
          <w:noProof/>
          <w:color w:val="000000"/>
          <w:sz w:val="22"/>
        </w:rPr>
        <mc:AlternateContent>
          <mc:Choice Requires="wpg">
            <w:drawing>
              <wp:inline distT="0" distB="0" distL="0" distR="0" wp14:anchorId="4C90FB4A" wp14:editId="710526B0">
                <wp:extent cx="57150" cy="76200"/>
                <wp:effectExtent l="0" t="0" r="0" b="0"/>
                <wp:docPr id="557210" name="Group 557210"/>
                <wp:cNvGraphicFramePr/>
                <a:graphic xmlns:a="http://schemas.openxmlformats.org/drawingml/2006/main">
                  <a:graphicData uri="http://schemas.microsoft.com/office/word/2010/wordprocessingGroup">
                    <wpg:wgp>
                      <wpg:cNvGrpSpPr/>
                      <wpg:grpSpPr>
                        <a:xfrm>
                          <a:off x="0" y="0"/>
                          <a:ext cx="57150" cy="76200"/>
                          <a:chOff x="0" y="0"/>
                          <a:chExt cx="57150" cy="76200"/>
                        </a:xfrm>
                      </wpg:grpSpPr>
                      <wps:wsp>
                        <wps:cNvPr id="28361" name="Shape 28361"/>
                        <wps:cNvSpPr/>
                        <wps:spPr>
                          <a:xfrm>
                            <a:off x="0" y="9525"/>
                            <a:ext cx="57150" cy="66675"/>
                          </a:xfrm>
                          <a:custGeom>
                            <a:avLst/>
                            <a:gdLst/>
                            <a:ahLst/>
                            <a:cxnLst/>
                            <a:rect l="0" t="0" r="0" b="0"/>
                            <a:pathLst>
                              <a:path w="57150" h="66675">
                                <a:moveTo>
                                  <a:pt x="28575" y="0"/>
                                </a:moveTo>
                                <a:cubicBezTo>
                                  <a:pt x="42863" y="0"/>
                                  <a:pt x="57150" y="9525"/>
                                  <a:pt x="57150" y="28575"/>
                                </a:cubicBezTo>
                                <a:cubicBezTo>
                                  <a:pt x="57150" y="66675"/>
                                  <a:pt x="0" y="66675"/>
                                  <a:pt x="0" y="28575"/>
                                </a:cubicBezTo>
                                <a:cubicBezTo>
                                  <a:pt x="0" y="9525"/>
                                  <a:pt x="14288" y="0"/>
                                  <a:pt x="28575" y="0"/>
                                </a:cubicBez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28362" name="Shape 28362"/>
                        <wps:cNvSpPr/>
                        <wps:spPr>
                          <a:xfrm>
                            <a:off x="0" y="0"/>
                            <a:ext cx="57150" cy="76200"/>
                          </a:xfrm>
                          <a:custGeom>
                            <a:avLst/>
                            <a:gdLst/>
                            <a:ahLst/>
                            <a:cxnLst/>
                            <a:rect l="0" t="0" r="0" b="0"/>
                            <a:pathLst>
                              <a:path w="57150" h="76200">
                                <a:moveTo>
                                  <a:pt x="57150" y="38100"/>
                                </a:moveTo>
                                <a:cubicBezTo>
                                  <a:pt x="57150" y="0"/>
                                  <a:pt x="0" y="0"/>
                                  <a:pt x="0" y="38100"/>
                                </a:cubicBezTo>
                                <a:cubicBezTo>
                                  <a:pt x="0" y="76200"/>
                                  <a:pt x="57150" y="76200"/>
                                  <a:pt x="57150" y="38100"/>
                                </a:cubicBezTo>
                                <a:close/>
                              </a:path>
                            </a:pathLst>
                          </a:custGeom>
                          <a:ln w="9525" cap="flat">
                            <a:miter lim="127000"/>
                          </a:ln>
                        </wps:spPr>
                        <wps:style>
                          <a:lnRef idx="1">
                            <a:srgbClr val="333333"/>
                          </a:lnRef>
                          <a:fillRef idx="0">
                            <a:srgbClr val="000000">
                              <a:alpha val="0"/>
                            </a:srgbClr>
                          </a:fillRef>
                          <a:effectRef idx="0">
                            <a:scrgbClr r="0" g="0" b="0"/>
                          </a:effectRef>
                          <a:fontRef idx="none"/>
                        </wps:style>
                        <wps:bodyPr/>
                      </wps:wsp>
                    </wpg:wgp>
                  </a:graphicData>
                </a:graphic>
              </wp:inline>
            </w:drawing>
          </mc:Choice>
          <mc:Fallback>
            <w:pict>
              <v:group w14:anchorId="786CA52C" id="Group 557210" o:spid="_x0000_s1026" style="width:4.5pt;height:6pt;mso-position-horizontal-relative:char;mso-position-vertical-relative:line" coordsize="57150,76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">
                <v:shape id="Shape 28361" o:spid="_x0000_s1027" style="position:absolute;top:9525;width:57150;height:66675;visibility:visible;mso-wrap-style:square;v-text-anchor:top" coordsize="57150,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" path="m28575,c42863,,57150,9525,57150,28575,57150,66675,,66675,,28575,,9525,14288,,28575,xe" fillcolor="#333" stroked="f" strokeweight="0">
                  <v:stroke miterlimit="83231f" joinstyle="miter"/>
                  <v:path arrowok="t" textboxrect="0,0,57150,66675"/>
                </v:shape>
                <v:shape id="Shape 28362" o:spid="_x0000_s1028" style="position:absolute;width:57150;height:76200;visibility:visible;mso-wrap-style:square;v-text-anchor:top" coordsize="5715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" path="m57150,38100c57150,,,,,38100v,38100,57150,38100,57150,xe" filled="f" strokecolor="#333">
                  <v:stroke miterlimit="83231f" joinstyle="miter"/>
                  <v:path arrowok="t" textboxrect="0,0,57150,76200"/>
                </v:shape>
                <w10:anchorlock/>
              </v:group>
            </w:pict>
          </mc:Fallback>
        </mc:AlternateContent>
      </w:r>
      <w:r>
        <w:rPr>
          <w:rFonts w:ascii="Arial" w:eastAsia="Arial" w:hAnsi="Arial" w:cs="Arial"/>
          <w:b/>
        </w:rPr>
        <w:t xml:space="preserve"> Robustness.</w:t>
      </w:r>
      <w:r>
        <w:t xml:space="preserve"> What can happen if a router fails, misbehaves, or is sabotaged? Under LS, a router could broadcast an incorrect cost for one of its attached links (but no others). A node could also corrupt or drop any packets it received as part of an LS broadcast. But an LS node is computing only its own forwarding tables; other nodes are performing similar calculations for themselves. This means route calculations are somewhat separated under LS, providing a degree of robustness. Under DV, a node can advertise incorrect least-cost paths to any or all destinations. (Indeed, in 1997, a malfunctioning router in a small ISP provided national backbone routers with erroneous routing information. This caused other routers to flood the malfunctioning router with traffic and caused large portions of the Internet to become disconnected for up to several hours </w:t>
      </w:r>
      <w:r>
        <w:rPr>
          <w:rFonts w:ascii="Arial" w:eastAsia="Arial" w:hAnsi="Arial" w:cs="Arial"/>
          <w:b/>
          <w:color w:val="1E7AB9"/>
        </w:rPr>
        <w:t>[Neumann 1997]</w:t>
      </w:r>
      <w:r>
        <w:t>.) More generally, we note that, at each iteration, a node’s calculation in DV is passed on to its neighbor and then indirectly to its neighbor’s neighbor on the next iteration. In this sense, an incorrect node calculation can be diffused through the entire network under DV.</w:t>
      </w:r>
    </w:p>
    <w:p w14:paraId="5A94925D" w14:textId="77777777" w:rsidR="0025243D" w:rsidRDefault="0025243D">
      <w:pPr>
        <w:ind w:right="543"/>
      </w:pPr>
      <w:r>
        <w:t>In the end, neither algorithm is an obvious winner over the other; indeed, both algorithms are used in the Internet.</w:t>
      </w:r>
    </w:p>
    <w:p w14:paraId="10BFEFBA" w14:textId="77777777" w:rsidR="0025243D" w:rsidRDefault="0025243D">
      <w:pPr>
        <w:sectPr w:rsidR="0025243D" w:rsidSect="0025243D">
          <w:footnotePr>
            <w:numRestart w:val="eachPage"/>
          </w:footnotePr>
          <w:pgSz w:w="14440" w:h="18700"/>
          <w:pgMar w:top="875" w:right="12" w:bottom="926" w:left="1199" w:header="720" w:footer="720" w:gutter="0"/>
          <w:cols w:space="720"/>
        </w:sectPr>
      </w:pPr>
    </w:p>
    <w:p w14:paraId="2E5C624D" w14:textId="77777777" w:rsidR="0025243D" w:rsidRDefault="0025243D" w:rsidP="00175C53">
      <w:pPr>
        <w:pStyle w:val="Heading2"/>
      </w:pPr>
      <w:bookmarkStart w:id="114" w:name="_Toc198669924"/>
      <w:r>
        <w:t>5.3 Intra-AS Routing in the Internet: OSPF</w:t>
      </w:r>
      <w:bookmarkEnd w:id="114"/>
    </w:p>
    <w:p w14:paraId="2933F280" w14:textId="77777777" w:rsidR="0025243D" w:rsidRDefault="0025243D">
      <w:pPr>
        <w:spacing w:after="494"/>
        <w:ind w:right="15"/>
      </w:pPr>
      <w:r>
        <w:t>In our study of routing algorithms so far, we’ve viewed the network simply as a collection of interconnected routers. One router was indistinguishable from another in the sense that all routers executed the same routing algorithm to compute routing paths through the entire network. In practice, this model and its view of a homogenous set of routers all executing the same routing algorithm is simplistic for two important reasons:</w:t>
      </w:r>
    </w:p>
    <w:p w14:paraId="48EAD9C3" w14:textId="77777777" w:rsidR="0025243D" w:rsidRDefault="0025243D">
      <w:pPr>
        <w:spacing w:after="75"/>
        <w:ind w:left="421" w:right="15" w:hanging="270"/>
      </w:pPr>
      <w:r>
        <w:rPr>
          <w:rFonts w:ascii="Calibri" w:eastAsia="Calibri" w:hAnsi="Calibri" w:cs="Calibri"/>
          <w:noProof/>
          <w:color w:val="000000"/>
          <w:sz w:val="22"/>
        </w:rPr>
        <mc:AlternateContent>
          <mc:Choice Requires="wpg">
            <w:drawing>
              <wp:inline distT="0" distB="0" distL="0" distR="0" wp14:anchorId="6DAA21D9" wp14:editId="32E18209">
                <wp:extent cx="57150" cy="76200"/>
                <wp:effectExtent l="0" t="0" r="0" b="0"/>
                <wp:docPr id="556681" name="Group 556681"/>
                <wp:cNvGraphicFramePr/>
                <a:graphic xmlns:a="http://schemas.openxmlformats.org/drawingml/2006/main">
                  <a:graphicData uri="http://schemas.microsoft.com/office/word/2010/wordprocessingGroup">
                    <wpg:wgp>
                      <wpg:cNvGrpSpPr/>
                      <wpg:grpSpPr>
                        <a:xfrm>
                          <a:off x="0" y="0"/>
                          <a:ext cx="57150" cy="76200"/>
                          <a:chOff x="0" y="0"/>
                          <a:chExt cx="57150" cy="76200"/>
                        </a:xfrm>
                      </wpg:grpSpPr>
                      <wps:wsp>
                        <wps:cNvPr id="28420" name="Shape 28420"/>
                        <wps:cNvSpPr/>
                        <wps:spPr>
                          <a:xfrm>
                            <a:off x="0" y="9525"/>
                            <a:ext cx="57150" cy="66675"/>
                          </a:xfrm>
                          <a:custGeom>
                            <a:avLst/>
                            <a:gdLst/>
                            <a:ahLst/>
                            <a:cxnLst/>
                            <a:rect l="0" t="0" r="0" b="0"/>
                            <a:pathLst>
                              <a:path w="57150" h="66675">
                                <a:moveTo>
                                  <a:pt x="28575" y="0"/>
                                </a:moveTo>
                                <a:cubicBezTo>
                                  <a:pt x="42863" y="0"/>
                                  <a:pt x="57150" y="9525"/>
                                  <a:pt x="57150" y="28575"/>
                                </a:cubicBezTo>
                                <a:cubicBezTo>
                                  <a:pt x="57150" y="66675"/>
                                  <a:pt x="0" y="66675"/>
                                  <a:pt x="0" y="28575"/>
                                </a:cubicBezTo>
                                <a:cubicBezTo>
                                  <a:pt x="0" y="9525"/>
                                  <a:pt x="14288" y="0"/>
                                  <a:pt x="28575" y="0"/>
                                </a:cubicBez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28421" name="Shape 28421"/>
                        <wps:cNvSpPr/>
                        <wps:spPr>
                          <a:xfrm>
                            <a:off x="0" y="0"/>
                            <a:ext cx="57150" cy="76200"/>
                          </a:xfrm>
                          <a:custGeom>
                            <a:avLst/>
                            <a:gdLst/>
                            <a:ahLst/>
                            <a:cxnLst/>
                            <a:rect l="0" t="0" r="0" b="0"/>
                            <a:pathLst>
                              <a:path w="57150" h="76200">
                                <a:moveTo>
                                  <a:pt x="57150" y="38100"/>
                                </a:moveTo>
                                <a:cubicBezTo>
                                  <a:pt x="57150" y="0"/>
                                  <a:pt x="0" y="0"/>
                                  <a:pt x="0" y="38100"/>
                                </a:cubicBezTo>
                                <a:cubicBezTo>
                                  <a:pt x="0" y="76200"/>
                                  <a:pt x="57150" y="76200"/>
                                  <a:pt x="57150" y="38100"/>
                                </a:cubicBezTo>
                                <a:close/>
                              </a:path>
                            </a:pathLst>
                          </a:custGeom>
                          <a:ln w="9525" cap="flat">
                            <a:miter lim="127000"/>
                          </a:ln>
                        </wps:spPr>
                        <wps:style>
                          <a:lnRef idx="1">
                            <a:srgbClr val="333333"/>
                          </a:lnRef>
                          <a:fillRef idx="0">
                            <a:srgbClr val="000000">
                              <a:alpha val="0"/>
                            </a:srgbClr>
                          </a:fillRef>
                          <a:effectRef idx="0">
                            <a:scrgbClr r="0" g="0" b="0"/>
                          </a:effectRef>
                          <a:fontRef idx="none"/>
                        </wps:style>
                        <wps:bodyPr/>
                      </wps:wsp>
                    </wpg:wgp>
                  </a:graphicData>
                </a:graphic>
              </wp:inline>
            </w:drawing>
          </mc:Choice>
          <mc:Fallback>
            <w:pict>
              <v:group w14:anchorId="613583EE" id="Group 556681" o:spid="_x0000_s1026" style="width:4.5pt;height:6pt;mso-position-horizontal-relative:char;mso-position-vertical-relative:line" coordsize="57150,76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">
                <v:shape id="Shape 28420" o:spid="_x0000_s1027" style="position:absolute;top:9525;width:57150;height:66675;visibility:visible;mso-wrap-style:square;v-text-anchor:top" coordsize="57150,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" path="m28575,c42863,,57150,9525,57150,28575,57150,66675,,66675,,28575,,9525,14288,,28575,xe" fillcolor="#333" stroked="f" strokeweight="0">
                  <v:stroke miterlimit="83231f" joinstyle="miter"/>
                  <v:path arrowok="t" textboxrect="0,0,57150,66675"/>
                </v:shape>
                <v:shape id="Shape 28421" o:spid="_x0000_s1028" style="position:absolute;width:57150;height:76200;visibility:visible;mso-wrap-style:square;v-text-anchor:top" coordsize="5715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" path="m57150,38100c57150,,,,,38100v,38100,57150,38100,57150,xe" filled="f" strokecolor="#333">
                  <v:stroke miterlimit="83231f" joinstyle="miter"/>
                  <v:path arrowok="t" textboxrect="0,0,57150,76200"/>
                </v:shape>
                <w10:anchorlock/>
              </v:group>
            </w:pict>
          </mc:Fallback>
        </mc:AlternateContent>
      </w:r>
      <w:r>
        <w:rPr>
          <w:rFonts w:ascii="Arial" w:eastAsia="Arial" w:hAnsi="Arial" w:cs="Arial"/>
          <w:b/>
        </w:rPr>
        <w:t xml:space="preserve"> Scale.</w:t>
      </w:r>
      <w:r>
        <w:t xml:space="preserve"> As the number of routers becomes large, the overhead involved in communicating, computing, and storing routing information becomes prohibitive. Today’s Internet consists of hundreds of millions of routers. Storing routing information for possible destinations at each of these routers would clearly require enormous amounts of memory. The overhead required to broadcast connectivity and link cost updates among all of the routers would be huge! A distance-vector algorithm that iterated among such a large number of routers would surely never converge. Clearly, something must be done to reduce the complexity of route computation in a network as large as the Internet.</w:t>
      </w:r>
    </w:p>
    <w:p w14:paraId="74B0EFB1" w14:textId="77777777" w:rsidR="0025243D" w:rsidRDefault="0025243D">
      <w:pPr>
        <w:ind w:left="421" w:right="15" w:hanging="270"/>
      </w:pPr>
      <w:r>
        <w:rPr>
          <w:rFonts w:ascii="Calibri" w:eastAsia="Calibri" w:hAnsi="Calibri" w:cs="Calibri"/>
          <w:noProof/>
          <w:color w:val="000000"/>
          <w:sz w:val="22"/>
        </w:rPr>
        <mc:AlternateContent>
          <mc:Choice Requires="wpg">
            <w:drawing>
              <wp:inline distT="0" distB="0" distL="0" distR="0" wp14:anchorId="10466505" wp14:editId="779E2ACF">
                <wp:extent cx="57150" cy="76200"/>
                <wp:effectExtent l="0" t="0" r="0" b="0"/>
                <wp:docPr id="556682" name="Group 556682"/>
                <wp:cNvGraphicFramePr/>
                <a:graphic xmlns:a="http://schemas.openxmlformats.org/drawingml/2006/main">
                  <a:graphicData uri="http://schemas.microsoft.com/office/word/2010/wordprocessingGroup">
                    <wpg:wgp>
                      <wpg:cNvGrpSpPr/>
                      <wpg:grpSpPr>
                        <a:xfrm>
                          <a:off x="0" y="0"/>
                          <a:ext cx="57150" cy="76200"/>
                          <a:chOff x="0" y="0"/>
                          <a:chExt cx="57150" cy="76200"/>
                        </a:xfrm>
                      </wpg:grpSpPr>
                      <wps:wsp>
                        <wps:cNvPr id="28431" name="Shape 28431"/>
                        <wps:cNvSpPr/>
                        <wps:spPr>
                          <a:xfrm>
                            <a:off x="0" y="9525"/>
                            <a:ext cx="57150" cy="66675"/>
                          </a:xfrm>
                          <a:custGeom>
                            <a:avLst/>
                            <a:gdLst/>
                            <a:ahLst/>
                            <a:cxnLst/>
                            <a:rect l="0" t="0" r="0" b="0"/>
                            <a:pathLst>
                              <a:path w="57150" h="66675">
                                <a:moveTo>
                                  <a:pt x="28575" y="0"/>
                                </a:moveTo>
                                <a:cubicBezTo>
                                  <a:pt x="42863" y="0"/>
                                  <a:pt x="57150" y="9525"/>
                                  <a:pt x="57150" y="28575"/>
                                </a:cubicBezTo>
                                <a:cubicBezTo>
                                  <a:pt x="57150" y="66675"/>
                                  <a:pt x="0" y="66675"/>
                                  <a:pt x="0" y="28575"/>
                                </a:cubicBezTo>
                                <a:cubicBezTo>
                                  <a:pt x="0" y="9525"/>
                                  <a:pt x="14288" y="0"/>
                                  <a:pt x="28575" y="0"/>
                                </a:cubicBez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28432" name="Shape 28432"/>
                        <wps:cNvSpPr/>
                        <wps:spPr>
                          <a:xfrm>
                            <a:off x="0" y="0"/>
                            <a:ext cx="57150" cy="76200"/>
                          </a:xfrm>
                          <a:custGeom>
                            <a:avLst/>
                            <a:gdLst/>
                            <a:ahLst/>
                            <a:cxnLst/>
                            <a:rect l="0" t="0" r="0" b="0"/>
                            <a:pathLst>
                              <a:path w="57150" h="76200">
                                <a:moveTo>
                                  <a:pt x="57150" y="38100"/>
                                </a:moveTo>
                                <a:cubicBezTo>
                                  <a:pt x="57150" y="0"/>
                                  <a:pt x="0" y="0"/>
                                  <a:pt x="0" y="38100"/>
                                </a:cubicBezTo>
                                <a:cubicBezTo>
                                  <a:pt x="0" y="76200"/>
                                  <a:pt x="57150" y="76200"/>
                                  <a:pt x="57150" y="38100"/>
                                </a:cubicBezTo>
                                <a:close/>
                              </a:path>
                            </a:pathLst>
                          </a:custGeom>
                          <a:ln w="9525" cap="flat">
                            <a:miter lim="127000"/>
                          </a:ln>
                        </wps:spPr>
                        <wps:style>
                          <a:lnRef idx="1">
                            <a:srgbClr val="333333"/>
                          </a:lnRef>
                          <a:fillRef idx="0">
                            <a:srgbClr val="000000">
                              <a:alpha val="0"/>
                            </a:srgbClr>
                          </a:fillRef>
                          <a:effectRef idx="0">
                            <a:scrgbClr r="0" g="0" b="0"/>
                          </a:effectRef>
                          <a:fontRef idx="none"/>
                        </wps:style>
                        <wps:bodyPr/>
                      </wps:wsp>
                    </wpg:wgp>
                  </a:graphicData>
                </a:graphic>
              </wp:inline>
            </w:drawing>
          </mc:Choice>
          <mc:Fallback>
            <w:pict>
              <v:group w14:anchorId="4CA7DD9C" id="Group 556682" o:spid="_x0000_s1026" style="width:4.5pt;height:6pt;mso-position-horizontal-relative:char;mso-position-vertical-relative:line" coordsize="57150,76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">
                <v:shape id="Shape 28431" o:spid="_x0000_s1027" style="position:absolute;top:9525;width:57150;height:66675;visibility:visible;mso-wrap-style:square;v-text-anchor:top" coordsize="57150,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" path="m28575,c42863,,57150,9525,57150,28575,57150,66675,,66675,,28575,,9525,14288,,28575,xe" fillcolor="#333" stroked="f" strokeweight="0">
                  <v:stroke miterlimit="83231f" joinstyle="miter"/>
                  <v:path arrowok="t" textboxrect="0,0,57150,66675"/>
                </v:shape>
                <v:shape id="Shape 28432" o:spid="_x0000_s1028" style="position:absolute;width:57150;height:76200;visibility:visible;mso-wrap-style:square;v-text-anchor:top" coordsize="5715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" path="m57150,38100c57150,,,,,38100v,38100,57150,38100,57150,xe" filled="f" strokecolor="#333">
                  <v:stroke miterlimit="83231f" joinstyle="miter"/>
                  <v:path arrowok="t" textboxrect="0,0,57150,76200"/>
                </v:shape>
                <w10:anchorlock/>
              </v:group>
            </w:pict>
          </mc:Fallback>
        </mc:AlternateContent>
      </w:r>
      <w:r>
        <w:rPr>
          <w:rFonts w:ascii="Arial" w:eastAsia="Arial" w:hAnsi="Arial" w:cs="Arial"/>
          <w:b/>
        </w:rPr>
        <w:t xml:space="preserve"> Administrative autonomy.</w:t>
      </w:r>
      <w:r>
        <w:t xml:space="preserve"> As described in </w:t>
      </w:r>
      <w:r>
        <w:rPr>
          <w:rFonts w:ascii="Arial" w:eastAsia="Arial" w:hAnsi="Arial" w:cs="Arial"/>
          <w:b/>
          <w:color w:val="1E7AB9"/>
        </w:rPr>
        <w:t>Section 1.3</w:t>
      </w:r>
      <w:r>
        <w:t>, the Internet is a network of ISPs, with each ISP consisting of its own network of routers. An ISP generally desires to operate its network as it pleases (for example, to run whatever routing algorithm it chooses within its network) or to hide aspects of its network’s internal organization from the outside. Ideally, an organization should be able to operate and administer its network as it wishes, while still being able to connect its network to other outside networks.</w:t>
      </w:r>
    </w:p>
    <w:p w14:paraId="42E8620C" w14:textId="77777777" w:rsidR="0025243D" w:rsidRDefault="0025243D">
      <w:pPr>
        <w:spacing w:after="381"/>
        <w:ind w:right="15"/>
      </w:pPr>
      <w:r>
        <w:t xml:space="preserve">Both of these problems can be solved by organizing routers into </w:t>
      </w:r>
      <w:r>
        <w:rPr>
          <w:rFonts w:ascii="Arial" w:eastAsia="Arial" w:hAnsi="Arial" w:cs="Arial"/>
          <w:b/>
          <w:color w:val="1E7AB9"/>
        </w:rPr>
        <w:t>autonomous ­systems (ASs)</w:t>
      </w:r>
      <w:r>
        <w:t xml:space="preserve">, with each AS consisting of a group of routers that are under the same administrative control. Often the routers in an ISP, and the links that interconnect them, constitute a single AS. Some ISPs, however, partition their network into multiple ASs. In particular, some tier-1 ISPs use one gigantic AS for their entire network, whereas others break up their ISP into tens of interconnected ASs. An autonomous system is identified by its globally unique autonomous system number (ASN) </w:t>
      </w:r>
      <w:r>
        <w:rPr>
          <w:rFonts w:ascii="Arial" w:eastAsia="Arial" w:hAnsi="Arial" w:cs="Arial"/>
          <w:b/>
          <w:color w:val="1E7AB9"/>
        </w:rPr>
        <w:t>[RFC 1930]</w:t>
      </w:r>
      <w:r>
        <w:t xml:space="preserve">. AS numbers, like IP addresses, are assigned by ICANN regional registries </w:t>
      </w:r>
      <w:r>
        <w:rPr>
          <w:rFonts w:ascii="Arial" w:eastAsia="Arial" w:hAnsi="Arial" w:cs="Arial"/>
          <w:b/>
          <w:color w:val="1E7AB9"/>
        </w:rPr>
        <w:t>[ICANN 2016]</w:t>
      </w:r>
      <w:r>
        <w:t>.</w:t>
      </w:r>
    </w:p>
    <w:p w14:paraId="68062CDD" w14:textId="77777777" w:rsidR="0025243D" w:rsidRDefault="0025243D">
      <w:pPr>
        <w:spacing w:after="472"/>
        <w:ind w:right="15"/>
      </w:pPr>
      <w:r>
        <w:t xml:space="preserve">Routers within the same AS all run the same routing algorithm and have information about each other. The routing algorithm </w:t>
      </w:r>
      <w:r>
        <w:rPr>
          <w:rFonts w:ascii="Arial" w:eastAsia="Arial" w:hAnsi="Arial" w:cs="Arial"/>
        </w:rPr>
        <w:t>­</w:t>
      </w:r>
      <w:r>
        <w:t xml:space="preserve">running within an autonomous system is called an </w:t>
      </w:r>
      <w:r>
        <w:rPr>
          <w:rFonts w:ascii="Arial" w:eastAsia="Arial" w:hAnsi="Arial" w:cs="Arial"/>
          <w:b/>
          <w:color w:val="1E7AB9"/>
        </w:rPr>
        <w:t>intra-autonomous system routing ­protocol</w:t>
      </w:r>
      <w:r>
        <w:t>.</w:t>
      </w:r>
    </w:p>
    <w:p w14:paraId="4FF41791" w14:textId="77777777" w:rsidR="0025243D" w:rsidRDefault="0025243D">
      <w:pPr>
        <w:spacing w:after="0" w:line="265" w:lineRule="auto"/>
        <w:ind w:left="12" w:hanging="10"/>
      </w:pPr>
      <w:r>
        <w:rPr>
          <w:rFonts w:ascii="Arial" w:eastAsia="Arial" w:hAnsi="Arial" w:cs="Arial"/>
          <w:i/>
          <w:color w:val="585858"/>
        </w:rPr>
        <w:t>Open Shortest Path First (OSPF)</w:t>
      </w:r>
    </w:p>
    <w:p w14:paraId="6238E420" w14:textId="77777777" w:rsidR="0025243D" w:rsidRDefault="0025243D">
      <w:pPr>
        <w:spacing w:after="381"/>
        <w:ind w:right="15"/>
      </w:pPr>
      <w:r>
        <w:t xml:space="preserve">OSPF routing and its closely related cousin, IS-IS, are widely used for intra-AS routing in the Internet. The Open in OSPF indicates that the routing protocol specification is publicly available (for example, as opposed to Cisco’s EIGRP protocol, which was only recently became open </w:t>
      </w:r>
      <w:r>
        <w:rPr>
          <w:rFonts w:ascii="Arial" w:eastAsia="Arial" w:hAnsi="Arial" w:cs="Arial"/>
          <w:b/>
          <w:color w:val="1E7AB9"/>
        </w:rPr>
        <w:t>[Savage 2015]</w:t>
      </w:r>
      <w:r>
        <w:t xml:space="preserve">, after roughly 20 years as a Cisco-proprietary protocol). The most recent version of OSPF, version 2, is defined in </w:t>
      </w:r>
      <w:r>
        <w:rPr>
          <w:rFonts w:ascii="Arial" w:eastAsia="Arial" w:hAnsi="Arial" w:cs="Arial"/>
          <w:b/>
          <w:color w:val="1E7AB9"/>
        </w:rPr>
        <w:t>[RFC 2328]</w:t>
      </w:r>
      <w:r>
        <w:t>, a public document.</w:t>
      </w:r>
    </w:p>
    <w:p w14:paraId="3B948048" w14:textId="77777777" w:rsidR="0025243D" w:rsidRDefault="0025243D">
      <w:pPr>
        <w:spacing w:after="592"/>
        <w:ind w:right="15"/>
      </w:pPr>
      <w:r>
        <w:t xml:space="preserve">OSPF is a link-state protocol that uses flooding of link-state information and a Dijkstra’s least-cost path algorithm. With OSPF, each router constructs a complete topological map (that is, a graph) of the entire autonomous system. Each router then locally runs Dijkstra’s shortest-path algorithm to determine a shortest-path tree to all </w:t>
      </w:r>
      <w:r>
        <w:rPr>
          <w:rFonts w:ascii="Arial" w:eastAsia="Arial" w:hAnsi="Arial" w:cs="Arial"/>
          <w:i/>
        </w:rPr>
        <w:t>subnets</w:t>
      </w:r>
      <w:r>
        <w:t xml:space="preserve">, with itself as the root node. Individual link costs are configured by the network administrator (see sidebar, </w:t>
      </w:r>
      <w:r>
        <w:rPr>
          <w:rFonts w:ascii="Arial" w:eastAsia="Arial" w:hAnsi="Arial" w:cs="Arial"/>
          <w:b/>
          <w:color w:val="1E7AB9"/>
        </w:rPr>
        <w:t>Principles and Practice: Setting OSPF Weights</w:t>
      </w:r>
      <w:r>
        <w:t>). The administrator might choose to set all link costs to 1,</w:t>
      </w:r>
    </w:p>
    <w:p w14:paraId="4B0A3022" w14:textId="77777777" w:rsidR="0025243D" w:rsidRDefault="0025243D">
      <w:pPr>
        <w:spacing w:after="193" w:line="259" w:lineRule="auto"/>
        <w:ind w:right="15"/>
      </w:pPr>
      <w:r>
        <w:rPr>
          <w:rFonts w:ascii="Calibri" w:eastAsia="Calibri" w:hAnsi="Calibri" w:cs="Calibri"/>
          <w:noProof/>
          <w:color w:val="000000"/>
          <w:sz w:val="22"/>
        </w:rPr>
        <mc:AlternateContent>
          <mc:Choice Requires="wpg">
            <w:drawing>
              <wp:anchor distT="0" distB="0" distL="114300" distR="114300" simplePos="0" relativeHeight="251712512" behindDoc="0" locked="0" layoutInCell="1" allowOverlap="1" wp14:anchorId="09DD37AC" wp14:editId="06AD6754">
                <wp:simplePos x="0" y="0"/>
                <wp:positionH relativeFrom="column">
                  <wp:posOffset>487</wp:posOffset>
                </wp:positionH>
                <wp:positionV relativeFrom="paragraph">
                  <wp:posOffset>-149166</wp:posOffset>
                </wp:positionV>
                <wp:extent cx="19050" cy="6486525"/>
                <wp:effectExtent l="0" t="0" r="0" b="0"/>
                <wp:wrapSquare wrapText="bothSides"/>
                <wp:docPr id="557299" name="Group 557299"/>
                <wp:cNvGraphicFramePr/>
                <a:graphic xmlns:a="http://schemas.openxmlformats.org/drawingml/2006/main">
                  <a:graphicData uri="http://schemas.microsoft.com/office/word/2010/wordprocessingGroup">
                    <wpg:wgp>
                      <wpg:cNvGrpSpPr/>
                      <wpg:grpSpPr>
                        <a:xfrm>
                          <a:off x="0" y="0"/>
                          <a:ext cx="19050" cy="6486525"/>
                          <a:chOff x="0" y="0"/>
                          <a:chExt cx="19050" cy="6486525"/>
                        </a:xfrm>
                      </wpg:grpSpPr>
                      <wps:wsp>
                        <wps:cNvPr id="624575" name="Shape 624575"/>
                        <wps:cNvSpPr/>
                        <wps:spPr>
                          <a:xfrm>
                            <a:off x="0" y="0"/>
                            <a:ext cx="19050" cy="6486525"/>
                          </a:xfrm>
                          <a:custGeom>
                            <a:avLst/>
                            <a:gdLst/>
                            <a:ahLst/>
                            <a:cxnLst/>
                            <a:rect l="0" t="0" r="0" b="0"/>
                            <a:pathLst>
                              <a:path w="19050" h="6486525">
                                <a:moveTo>
                                  <a:pt x="0" y="0"/>
                                </a:moveTo>
                                <a:lnTo>
                                  <a:pt x="19050" y="0"/>
                                </a:lnTo>
                                <a:lnTo>
                                  <a:pt x="19050" y="6486525"/>
                                </a:lnTo>
                                <a:lnTo>
                                  <a:pt x="0" y="6486525"/>
                                </a:lnTo>
                                <a:lnTo>
                                  <a:pt x="0" y="0"/>
                                </a:lnTo>
                              </a:path>
                            </a:pathLst>
                          </a:custGeom>
                          <a:ln w="0" cap="flat">
                            <a:miter lim="127000"/>
                          </a:ln>
                        </wps:spPr>
                        <wps:style>
                          <a:lnRef idx="0">
                            <a:srgbClr val="000000">
                              <a:alpha val="0"/>
                            </a:srgbClr>
                          </a:lnRef>
                          <a:fillRef idx="1">
                            <a:srgbClr val="468173"/>
                          </a:fillRef>
                          <a:effectRef idx="0">
                            <a:scrgbClr r="0" g="0" b="0"/>
                          </a:effectRef>
                          <a:fontRef idx="none"/>
                        </wps:style>
                        <wps:bodyPr/>
                      </wps:wsp>
                    </wpg:wgp>
                  </a:graphicData>
                </a:graphic>
              </wp:anchor>
            </w:drawing>
          </mc:Choice>
          <mc:Fallback>
            <w:pict>
              <v:group w14:anchorId="5EC79DF5" id="Group 557299" o:spid="_x0000_s1026" style="position:absolute;margin-left:.05pt;margin-top:-11.75pt;width:1.5pt;height:510.75pt;z-index:251712512" coordsize="190,648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">
                <v:shape id="Shape 624575" o:spid="_x0000_s1027" style="position:absolute;width:190;height:64865;visibility:visible;mso-wrap-style:square;v-text-anchor:top" coordsize="19050,648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" path="m,l19050,r,6486525l,6486525,,e" fillcolor="#468173" stroked="f" strokeweight="0">
                  <v:stroke miterlimit="83231f" joinstyle="miter"/>
                  <v:path arrowok="t" textboxrect="0,0,19050,6486525"/>
                </v:shape>
                <w10:wrap type="square"/>
              </v:group>
            </w:pict>
          </mc:Fallback>
        </mc:AlternateContent>
      </w:r>
      <w:r>
        <w:t>PRINCIPLES IN PRACTICE</w:t>
      </w:r>
    </w:p>
    <w:p w14:paraId="60E56A5B" w14:textId="77777777" w:rsidR="0025243D" w:rsidRDefault="0025243D">
      <w:pPr>
        <w:spacing w:after="397" w:line="265" w:lineRule="auto"/>
        <w:ind w:left="447" w:hanging="10"/>
      </w:pPr>
      <w:r>
        <w:rPr>
          <w:color w:val="585858"/>
        </w:rPr>
        <w:t>SETTING OSPF LINK WEIGHTS</w:t>
      </w:r>
    </w:p>
    <w:p w14:paraId="5C2E1560" w14:textId="77777777" w:rsidR="0025243D" w:rsidRDefault="0025243D">
      <w:pPr>
        <w:spacing w:after="217"/>
        <w:ind w:right="197"/>
      </w:pPr>
      <w:r>
        <w:t>Our discussion of link-state routing has implicitly assumed that link weights are set, a routing algorithm such as OSPF is run, and traffic flows according to the routing tables computed by the LS algorithm. In terms of cause and effect, the link weights are given (i.e., they come first) and result (via Dijkstra’s algorithm) in routing paths that minimize overall cost. In this viewpoint, link weights reflect the cost of using a link (e.g., if link weights are inversely proportional to capacity, then the use of high-capacity links would have smaller weight and thus be more attractive from a routing standpoint) and Dijsktra’s algorithm serves to minimize overall cost.</w:t>
      </w:r>
    </w:p>
    <w:p w14:paraId="6EF6E86D" w14:textId="77777777" w:rsidR="0025243D" w:rsidRDefault="0025243D">
      <w:pPr>
        <w:spacing w:after="637"/>
        <w:ind w:right="482"/>
      </w:pPr>
      <w:r>
        <w:t xml:space="preserve">In practice, the cause and effect relationship between link weights and routing paths may be reversed, with network operators configuring link weights in order to obtain routing paths that achieve certain traffic engineering goals </w:t>
      </w:r>
      <w:r>
        <w:rPr>
          <w:rFonts w:ascii="Arial" w:eastAsia="Arial" w:hAnsi="Arial" w:cs="Arial"/>
          <w:b/>
          <w:color w:val="1E7AB9"/>
        </w:rPr>
        <w:t>[Fortz 2000</w:t>
      </w:r>
      <w:r>
        <w:t xml:space="preserve">, </w:t>
      </w:r>
      <w:r>
        <w:rPr>
          <w:rFonts w:ascii="Arial" w:eastAsia="Arial" w:hAnsi="Arial" w:cs="Arial"/>
          <w:b/>
          <w:color w:val="1E7AB9"/>
        </w:rPr>
        <w:t>Fortz 2002]</w:t>
      </w:r>
      <w:r>
        <w:t>. For example, suppose a network operator has an estimate of traffic flow entering the network at each ingress point and destined for each egress point. The operator may then want to put in place a specific routing of ingress-to-egress flows that minimizes the maximum utilization over all of the network’s links. But with a routing algorithm such as OSPF, the operator’s main “knobs” for tuning the routing of flows through the network are the link weights. Thus, in order to achieve the goal of minimizing the maximum link utilization, the operator must find the set of link weights that achieves this goal. This is a reversal of the cause and effect relationship—the desired routing of flows is known, and the OSPF link weights must be found such that the OSPF routing algorithm results in this desired routing of flows.</w:t>
      </w:r>
    </w:p>
    <w:p w14:paraId="113F94A9" w14:textId="77777777" w:rsidR="0025243D" w:rsidRDefault="0025243D">
      <w:pPr>
        <w:ind w:right="15"/>
      </w:pPr>
      <w:r>
        <w:t xml:space="preserve">thus achieving minimum-hop routing, or might choose to set the link weights to be inversely proportional to link capacity in order to discourage traffic from using low-bandwidth links. OSPF does not mandate a policy for how link weights are set (that is the job of the </w:t>
      </w:r>
      <w:r>
        <w:rPr>
          <w:rFonts w:ascii="Arial" w:eastAsia="Arial" w:hAnsi="Arial" w:cs="Arial"/>
        </w:rPr>
        <w:t>­</w:t>
      </w:r>
      <w:r>
        <w:t>network administrator), but instead provides</w:t>
      </w:r>
    </w:p>
    <w:p w14:paraId="4F36E2FF" w14:textId="77777777" w:rsidR="0025243D" w:rsidRDefault="0025243D">
      <w:pPr>
        <w:spacing w:after="486"/>
        <w:ind w:right="15"/>
      </w:pPr>
      <w:r>
        <w:t>the mechanisms (protocol) for determining least-cost path routing for the given set of link weights.</w:t>
      </w:r>
    </w:p>
    <w:p w14:paraId="07AF350B" w14:textId="77777777" w:rsidR="0025243D" w:rsidRDefault="0025243D">
      <w:pPr>
        <w:ind w:right="15"/>
      </w:pPr>
      <w:r>
        <w:t xml:space="preserve">With OSPF, a router broadcasts routing information to </w:t>
      </w:r>
      <w:r>
        <w:rPr>
          <w:rFonts w:ascii="Arial" w:eastAsia="Arial" w:hAnsi="Arial" w:cs="Arial"/>
          <w:i/>
        </w:rPr>
        <w:t>all</w:t>
      </w:r>
      <w:r>
        <w:t xml:space="preserve"> other routers in the autonomous system, not just to its neighboring routers. A router broadcasts link-state information whenever there is a change in a link’s state (for example, a change in cost or a change in up/down status). It also broadcasts a link’s state periodically (at least once every 30 minutes), even if the link’s state has not changed. RFC 2328 notes that “this periodic updating of link state advertisements adds robustness to the link state algorithm.” OSPF advertisements are contained in OSPF messages that are carried directly by IP, with an upper-layer protocol of 89 for OSPF. Thus, the OSPF protocol must itself implement functionality such as reliable message transfer and link-state broadcast. The OSPF protocol also checks that links are operational (via a HELLO message that is sent to an attached neighbor) and allows an OSPF router to obtain a neighboring router’s database of network-wide link state.</w:t>
      </w:r>
    </w:p>
    <w:p w14:paraId="6792A9C1" w14:textId="77777777" w:rsidR="0025243D" w:rsidRDefault="0025243D">
      <w:pPr>
        <w:spacing w:after="508"/>
        <w:ind w:right="15"/>
      </w:pPr>
      <w:r>
        <w:t>Some of the advances embodied in OSPF include the following:</w:t>
      </w:r>
    </w:p>
    <w:p w14:paraId="00874B40" w14:textId="77777777" w:rsidR="0025243D" w:rsidRDefault="0025243D">
      <w:pPr>
        <w:spacing w:after="74"/>
        <w:ind w:left="421" w:right="15" w:hanging="270"/>
      </w:pPr>
      <w:r>
        <w:rPr>
          <w:rFonts w:ascii="Calibri" w:eastAsia="Calibri" w:hAnsi="Calibri" w:cs="Calibri"/>
          <w:noProof/>
          <w:color w:val="000000"/>
          <w:sz w:val="22"/>
        </w:rPr>
        <mc:AlternateContent>
          <mc:Choice Requires="wpg">
            <w:drawing>
              <wp:inline distT="0" distB="0" distL="0" distR="0" wp14:anchorId="4561AA94" wp14:editId="4ED9B7EC">
                <wp:extent cx="57150" cy="76200"/>
                <wp:effectExtent l="0" t="0" r="0" b="0"/>
                <wp:docPr id="557294" name="Group 557294"/>
                <wp:cNvGraphicFramePr/>
                <a:graphic xmlns:a="http://schemas.openxmlformats.org/drawingml/2006/main">
                  <a:graphicData uri="http://schemas.microsoft.com/office/word/2010/wordprocessingGroup">
                    <wpg:wgp>
                      <wpg:cNvGrpSpPr/>
                      <wpg:grpSpPr>
                        <a:xfrm>
                          <a:off x="0" y="0"/>
                          <a:ext cx="57150" cy="76200"/>
                          <a:chOff x="0" y="0"/>
                          <a:chExt cx="57150" cy="76200"/>
                        </a:xfrm>
                      </wpg:grpSpPr>
                      <wps:wsp>
                        <wps:cNvPr id="28567" name="Shape 28567"/>
                        <wps:cNvSpPr/>
                        <wps:spPr>
                          <a:xfrm>
                            <a:off x="0" y="9525"/>
                            <a:ext cx="57150" cy="66675"/>
                          </a:xfrm>
                          <a:custGeom>
                            <a:avLst/>
                            <a:gdLst/>
                            <a:ahLst/>
                            <a:cxnLst/>
                            <a:rect l="0" t="0" r="0" b="0"/>
                            <a:pathLst>
                              <a:path w="57150" h="66675">
                                <a:moveTo>
                                  <a:pt x="28575" y="0"/>
                                </a:moveTo>
                                <a:cubicBezTo>
                                  <a:pt x="42863" y="0"/>
                                  <a:pt x="57150" y="9525"/>
                                  <a:pt x="57150" y="28575"/>
                                </a:cubicBezTo>
                                <a:cubicBezTo>
                                  <a:pt x="57150" y="66675"/>
                                  <a:pt x="0" y="66675"/>
                                  <a:pt x="0" y="28575"/>
                                </a:cubicBezTo>
                                <a:cubicBezTo>
                                  <a:pt x="0" y="9525"/>
                                  <a:pt x="14288" y="0"/>
                                  <a:pt x="28575" y="0"/>
                                </a:cubicBez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28568" name="Shape 28568"/>
                        <wps:cNvSpPr/>
                        <wps:spPr>
                          <a:xfrm>
                            <a:off x="0" y="0"/>
                            <a:ext cx="57150" cy="76200"/>
                          </a:xfrm>
                          <a:custGeom>
                            <a:avLst/>
                            <a:gdLst/>
                            <a:ahLst/>
                            <a:cxnLst/>
                            <a:rect l="0" t="0" r="0" b="0"/>
                            <a:pathLst>
                              <a:path w="57150" h="76200">
                                <a:moveTo>
                                  <a:pt x="57150" y="38100"/>
                                </a:moveTo>
                                <a:cubicBezTo>
                                  <a:pt x="57150" y="0"/>
                                  <a:pt x="0" y="0"/>
                                  <a:pt x="0" y="38100"/>
                                </a:cubicBezTo>
                                <a:cubicBezTo>
                                  <a:pt x="0" y="76200"/>
                                  <a:pt x="57150" y="76200"/>
                                  <a:pt x="57150" y="38100"/>
                                </a:cubicBezTo>
                                <a:close/>
                              </a:path>
                            </a:pathLst>
                          </a:custGeom>
                          <a:ln w="9525" cap="flat">
                            <a:miter lim="127000"/>
                          </a:ln>
                        </wps:spPr>
                        <wps:style>
                          <a:lnRef idx="1">
                            <a:srgbClr val="333333"/>
                          </a:lnRef>
                          <a:fillRef idx="0">
                            <a:srgbClr val="000000">
                              <a:alpha val="0"/>
                            </a:srgbClr>
                          </a:fillRef>
                          <a:effectRef idx="0">
                            <a:scrgbClr r="0" g="0" b="0"/>
                          </a:effectRef>
                          <a:fontRef idx="none"/>
                        </wps:style>
                        <wps:bodyPr/>
                      </wps:wsp>
                    </wpg:wgp>
                  </a:graphicData>
                </a:graphic>
              </wp:inline>
            </w:drawing>
          </mc:Choice>
          <mc:Fallback>
            <w:pict>
              <v:group w14:anchorId="33E1B3BC" id="Group 557294" o:spid="_x0000_s1026" style="width:4.5pt;height:6pt;mso-position-horizontal-relative:char;mso-position-vertical-relative:line" coordsize="57150,76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">
                <v:shape id="Shape 28567" o:spid="_x0000_s1027" style="position:absolute;top:9525;width:57150;height:66675;visibility:visible;mso-wrap-style:square;v-text-anchor:top" coordsize="57150,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" path="m28575,c42863,,57150,9525,57150,28575,57150,66675,,66675,,28575,,9525,14288,,28575,xe" fillcolor="#333" stroked="f" strokeweight="0">
                  <v:stroke miterlimit="83231f" joinstyle="miter"/>
                  <v:path arrowok="t" textboxrect="0,0,57150,66675"/>
                </v:shape>
                <v:shape id="Shape 28568" o:spid="_x0000_s1028" style="position:absolute;width:57150;height:76200;visibility:visible;mso-wrap-style:square;v-text-anchor:top" coordsize="5715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" path="m57150,38100c57150,,,,,38100v,38100,57150,38100,57150,xe" filled="f" strokecolor="#333">
                  <v:stroke miterlimit="83231f" joinstyle="miter"/>
                  <v:path arrowok="t" textboxrect="0,0,57150,76200"/>
                </v:shape>
                <w10:anchorlock/>
              </v:group>
            </w:pict>
          </mc:Fallback>
        </mc:AlternateContent>
      </w:r>
      <w:r>
        <w:rPr>
          <w:rFonts w:ascii="Arial" w:eastAsia="Arial" w:hAnsi="Arial" w:cs="Arial"/>
          <w:b/>
        </w:rPr>
        <w:t xml:space="preserve"> Security.</w:t>
      </w:r>
      <w:r>
        <w:t xml:space="preserve"> Exchanges between OSPF routers (for example, link-state updates) can be authenticated. With authentication, only trusted routers can participate in the OSPF protocol within an AS, thus preventing malicious intruders (or networking students taking their newfound knowledge out for a joyride) from injecting incorrect information into router tables. By default, OSPF packets between routers are not authenticated and could be forged. Two types of authentication can be configured— simple and MD5 (see </w:t>
      </w:r>
      <w:r>
        <w:rPr>
          <w:rFonts w:ascii="Arial" w:eastAsia="Arial" w:hAnsi="Arial" w:cs="Arial"/>
          <w:b/>
          <w:color w:val="1E7AB9"/>
        </w:rPr>
        <w:t>Chapter 8</w:t>
      </w:r>
      <w:r>
        <w:t xml:space="preserve"> for a discussion on MD5 and authentication in general). With simple authentication, the same password is configured on each router. When a router sends an OSPF packet, it includes the password in plaintext. Clearly, simple authentication is not very secure. MD5 authentication is based on shared secret keys that are configured in all the routers. For each OSPF packet that it sends, the router computes the MD5 hash of the content of the OSPF packet appended with the secret key. (See the discussion of message authentication codes in </w:t>
      </w:r>
      <w:r>
        <w:rPr>
          <w:rFonts w:ascii="Arial" w:eastAsia="Arial" w:hAnsi="Arial" w:cs="Arial"/>
          <w:b/>
          <w:color w:val="1E7AB9"/>
        </w:rPr>
        <w:t>Chapter 8</w:t>
      </w:r>
      <w:r>
        <w:t>.) Then the router includes the resulting hash value in the OSPF packet. The receiving router, using the preconfigured secret key, will compute an MD5 hash of the packet and compare it with the hash value that the packet carries, thus verifying the packet’s authenticity. Sequence numbers are also used with MD5 authentication to protect against replay attacks.</w:t>
      </w:r>
    </w:p>
    <w:p w14:paraId="615E8C92" w14:textId="77777777" w:rsidR="0025243D" w:rsidRDefault="0025243D">
      <w:pPr>
        <w:spacing w:after="77"/>
        <w:ind w:left="421" w:right="15" w:hanging="270"/>
      </w:pPr>
      <w:r>
        <w:rPr>
          <w:rFonts w:ascii="Calibri" w:eastAsia="Calibri" w:hAnsi="Calibri" w:cs="Calibri"/>
          <w:noProof/>
          <w:color w:val="000000"/>
          <w:sz w:val="22"/>
        </w:rPr>
        <mc:AlternateContent>
          <mc:Choice Requires="wpg">
            <w:drawing>
              <wp:inline distT="0" distB="0" distL="0" distR="0" wp14:anchorId="1171AF81" wp14:editId="5166A860">
                <wp:extent cx="57150" cy="76200"/>
                <wp:effectExtent l="0" t="0" r="0" b="0"/>
                <wp:docPr id="557295" name="Group 557295"/>
                <wp:cNvGraphicFramePr/>
                <a:graphic xmlns:a="http://schemas.openxmlformats.org/drawingml/2006/main">
                  <a:graphicData uri="http://schemas.microsoft.com/office/word/2010/wordprocessingGroup">
                    <wpg:wgp>
                      <wpg:cNvGrpSpPr/>
                      <wpg:grpSpPr>
                        <a:xfrm>
                          <a:off x="0" y="0"/>
                          <a:ext cx="57150" cy="76200"/>
                          <a:chOff x="0" y="0"/>
                          <a:chExt cx="57150" cy="76200"/>
                        </a:xfrm>
                      </wpg:grpSpPr>
                      <wps:wsp>
                        <wps:cNvPr id="28589" name="Shape 28589"/>
                        <wps:cNvSpPr/>
                        <wps:spPr>
                          <a:xfrm>
                            <a:off x="0" y="9525"/>
                            <a:ext cx="57150" cy="66675"/>
                          </a:xfrm>
                          <a:custGeom>
                            <a:avLst/>
                            <a:gdLst/>
                            <a:ahLst/>
                            <a:cxnLst/>
                            <a:rect l="0" t="0" r="0" b="0"/>
                            <a:pathLst>
                              <a:path w="57150" h="66675">
                                <a:moveTo>
                                  <a:pt x="28575" y="0"/>
                                </a:moveTo>
                                <a:cubicBezTo>
                                  <a:pt x="42863" y="0"/>
                                  <a:pt x="57150" y="9525"/>
                                  <a:pt x="57150" y="28575"/>
                                </a:cubicBezTo>
                                <a:cubicBezTo>
                                  <a:pt x="57150" y="66675"/>
                                  <a:pt x="0" y="66675"/>
                                  <a:pt x="0" y="28575"/>
                                </a:cubicBezTo>
                                <a:cubicBezTo>
                                  <a:pt x="0" y="9525"/>
                                  <a:pt x="14288" y="0"/>
                                  <a:pt x="28575" y="0"/>
                                </a:cubicBez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28590" name="Shape 28590"/>
                        <wps:cNvSpPr/>
                        <wps:spPr>
                          <a:xfrm>
                            <a:off x="0" y="0"/>
                            <a:ext cx="57150" cy="76200"/>
                          </a:xfrm>
                          <a:custGeom>
                            <a:avLst/>
                            <a:gdLst/>
                            <a:ahLst/>
                            <a:cxnLst/>
                            <a:rect l="0" t="0" r="0" b="0"/>
                            <a:pathLst>
                              <a:path w="57150" h="76200">
                                <a:moveTo>
                                  <a:pt x="57150" y="38100"/>
                                </a:moveTo>
                                <a:cubicBezTo>
                                  <a:pt x="57150" y="0"/>
                                  <a:pt x="0" y="0"/>
                                  <a:pt x="0" y="38100"/>
                                </a:cubicBezTo>
                                <a:cubicBezTo>
                                  <a:pt x="0" y="76200"/>
                                  <a:pt x="57150" y="76200"/>
                                  <a:pt x="57150" y="38100"/>
                                </a:cubicBezTo>
                                <a:close/>
                              </a:path>
                            </a:pathLst>
                          </a:custGeom>
                          <a:ln w="9525" cap="flat">
                            <a:miter lim="127000"/>
                          </a:ln>
                        </wps:spPr>
                        <wps:style>
                          <a:lnRef idx="1">
                            <a:srgbClr val="333333"/>
                          </a:lnRef>
                          <a:fillRef idx="0">
                            <a:srgbClr val="000000">
                              <a:alpha val="0"/>
                            </a:srgbClr>
                          </a:fillRef>
                          <a:effectRef idx="0">
                            <a:scrgbClr r="0" g="0" b="0"/>
                          </a:effectRef>
                          <a:fontRef idx="none"/>
                        </wps:style>
                        <wps:bodyPr/>
                      </wps:wsp>
                    </wpg:wgp>
                  </a:graphicData>
                </a:graphic>
              </wp:inline>
            </w:drawing>
          </mc:Choice>
          <mc:Fallback>
            <w:pict>
              <v:group w14:anchorId="440669C3" id="Group 557295" o:spid="_x0000_s1026" style="width:4.5pt;height:6pt;mso-position-horizontal-relative:char;mso-position-vertical-relative:line" coordsize="57150,76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">
                <v:shape id="Shape 28589" o:spid="_x0000_s1027" style="position:absolute;top:9525;width:57150;height:66675;visibility:visible;mso-wrap-style:square;v-text-anchor:top" coordsize="57150,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" path="m28575,c42863,,57150,9525,57150,28575,57150,66675,,66675,,28575,,9525,14288,,28575,xe" fillcolor="#333" stroked="f" strokeweight="0">
                  <v:stroke miterlimit="83231f" joinstyle="miter"/>
                  <v:path arrowok="t" textboxrect="0,0,57150,66675"/>
                </v:shape>
                <v:shape id="Shape 28590" o:spid="_x0000_s1028" style="position:absolute;width:57150;height:76200;visibility:visible;mso-wrap-style:square;v-text-anchor:top" coordsize="5715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" path="m57150,38100c57150,,,,,38100v,38100,57150,38100,57150,xe" filled="f" strokecolor="#333">
                  <v:stroke miterlimit="83231f" joinstyle="miter"/>
                  <v:path arrowok="t" textboxrect="0,0,57150,76200"/>
                </v:shape>
                <w10:anchorlock/>
              </v:group>
            </w:pict>
          </mc:Fallback>
        </mc:AlternateContent>
      </w:r>
      <w:r>
        <w:rPr>
          <w:rFonts w:ascii="Arial" w:eastAsia="Arial" w:hAnsi="Arial" w:cs="Arial"/>
          <w:b/>
        </w:rPr>
        <w:t xml:space="preserve"> Multiple same-cost paths.</w:t>
      </w:r>
      <w:r>
        <w:t xml:space="preserve"> When multiple paths to a destination have the same cost, OSPF allows multiple paths to be used (that is, a single path need not be chosen for carrying all traffic when multiple equal-cost paths exist).</w:t>
      </w:r>
    </w:p>
    <w:p w14:paraId="0343B155" w14:textId="77777777" w:rsidR="0025243D" w:rsidRDefault="0025243D">
      <w:pPr>
        <w:spacing w:after="76"/>
        <w:ind w:left="421" w:right="15" w:hanging="270"/>
      </w:pPr>
      <w:r>
        <w:rPr>
          <w:rFonts w:ascii="Calibri" w:eastAsia="Calibri" w:hAnsi="Calibri" w:cs="Calibri"/>
          <w:noProof/>
          <w:color w:val="000000"/>
          <w:sz w:val="22"/>
        </w:rPr>
        <mc:AlternateContent>
          <mc:Choice Requires="wpg">
            <w:drawing>
              <wp:inline distT="0" distB="0" distL="0" distR="0" wp14:anchorId="6A5653C6" wp14:editId="0CD8B829">
                <wp:extent cx="57150" cy="76200"/>
                <wp:effectExtent l="0" t="0" r="0" b="0"/>
                <wp:docPr id="557296" name="Group 557296"/>
                <wp:cNvGraphicFramePr/>
                <a:graphic xmlns:a="http://schemas.openxmlformats.org/drawingml/2006/main">
                  <a:graphicData uri="http://schemas.microsoft.com/office/word/2010/wordprocessingGroup">
                    <wpg:wgp>
                      <wpg:cNvGrpSpPr/>
                      <wpg:grpSpPr>
                        <a:xfrm>
                          <a:off x="0" y="0"/>
                          <a:ext cx="57150" cy="76200"/>
                          <a:chOff x="0" y="0"/>
                          <a:chExt cx="57150" cy="76200"/>
                        </a:xfrm>
                      </wpg:grpSpPr>
                      <wps:wsp>
                        <wps:cNvPr id="28595" name="Shape 28595"/>
                        <wps:cNvSpPr/>
                        <wps:spPr>
                          <a:xfrm>
                            <a:off x="0" y="9525"/>
                            <a:ext cx="57150" cy="66675"/>
                          </a:xfrm>
                          <a:custGeom>
                            <a:avLst/>
                            <a:gdLst/>
                            <a:ahLst/>
                            <a:cxnLst/>
                            <a:rect l="0" t="0" r="0" b="0"/>
                            <a:pathLst>
                              <a:path w="57150" h="66675">
                                <a:moveTo>
                                  <a:pt x="28575" y="0"/>
                                </a:moveTo>
                                <a:cubicBezTo>
                                  <a:pt x="42863" y="0"/>
                                  <a:pt x="57150" y="9525"/>
                                  <a:pt x="57150" y="28575"/>
                                </a:cubicBezTo>
                                <a:cubicBezTo>
                                  <a:pt x="57150" y="66675"/>
                                  <a:pt x="0" y="66675"/>
                                  <a:pt x="0" y="28575"/>
                                </a:cubicBezTo>
                                <a:cubicBezTo>
                                  <a:pt x="0" y="9525"/>
                                  <a:pt x="14288" y="0"/>
                                  <a:pt x="28575" y="0"/>
                                </a:cubicBez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28596" name="Shape 28596"/>
                        <wps:cNvSpPr/>
                        <wps:spPr>
                          <a:xfrm>
                            <a:off x="0" y="0"/>
                            <a:ext cx="57150" cy="76200"/>
                          </a:xfrm>
                          <a:custGeom>
                            <a:avLst/>
                            <a:gdLst/>
                            <a:ahLst/>
                            <a:cxnLst/>
                            <a:rect l="0" t="0" r="0" b="0"/>
                            <a:pathLst>
                              <a:path w="57150" h="76200">
                                <a:moveTo>
                                  <a:pt x="57150" y="38100"/>
                                </a:moveTo>
                                <a:cubicBezTo>
                                  <a:pt x="57150" y="0"/>
                                  <a:pt x="0" y="0"/>
                                  <a:pt x="0" y="38100"/>
                                </a:cubicBezTo>
                                <a:cubicBezTo>
                                  <a:pt x="0" y="76200"/>
                                  <a:pt x="57150" y="76200"/>
                                  <a:pt x="57150" y="38100"/>
                                </a:cubicBezTo>
                                <a:close/>
                              </a:path>
                            </a:pathLst>
                          </a:custGeom>
                          <a:ln w="9525" cap="flat">
                            <a:miter lim="127000"/>
                          </a:ln>
                        </wps:spPr>
                        <wps:style>
                          <a:lnRef idx="1">
                            <a:srgbClr val="333333"/>
                          </a:lnRef>
                          <a:fillRef idx="0">
                            <a:srgbClr val="000000">
                              <a:alpha val="0"/>
                            </a:srgbClr>
                          </a:fillRef>
                          <a:effectRef idx="0">
                            <a:scrgbClr r="0" g="0" b="0"/>
                          </a:effectRef>
                          <a:fontRef idx="none"/>
                        </wps:style>
                        <wps:bodyPr/>
                      </wps:wsp>
                    </wpg:wgp>
                  </a:graphicData>
                </a:graphic>
              </wp:inline>
            </w:drawing>
          </mc:Choice>
          <mc:Fallback>
            <w:pict>
              <v:group w14:anchorId="311534F0" id="Group 557296" o:spid="_x0000_s1026" style="width:4.5pt;height:6pt;mso-position-horizontal-relative:char;mso-position-vertical-relative:line" coordsize="57150,76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">
                <v:shape id="Shape 28595" o:spid="_x0000_s1027" style="position:absolute;top:9525;width:57150;height:66675;visibility:visible;mso-wrap-style:square;v-text-anchor:top" coordsize="57150,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" path="m28575,c42863,,57150,9525,57150,28575,57150,66675,,66675,,28575,,9525,14288,,28575,xe" fillcolor="#333" stroked="f" strokeweight="0">
                  <v:stroke miterlimit="83231f" joinstyle="miter"/>
                  <v:path arrowok="t" textboxrect="0,0,57150,66675"/>
                </v:shape>
                <v:shape id="Shape 28596" o:spid="_x0000_s1028" style="position:absolute;width:57150;height:76200;visibility:visible;mso-wrap-style:square;v-text-anchor:top" coordsize="5715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" path="m57150,38100c57150,,,,,38100v,38100,57150,38100,57150,xe" filled="f" strokecolor="#333">
                  <v:stroke miterlimit="83231f" joinstyle="miter"/>
                  <v:path arrowok="t" textboxrect="0,0,57150,76200"/>
                </v:shape>
                <w10:anchorlock/>
              </v:group>
            </w:pict>
          </mc:Fallback>
        </mc:AlternateContent>
      </w:r>
      <w:r>
        <w:rPr>
          <w:rFonts w:ascii="Arial" w:eastAsia="Arial" w:hAnsi="Arial" w:cs="Arial"/>
          <w:b/>
        </w:rPr>
        <w:t xml:space="preserve"> Integrated support for unicast and multicast routing.</w:t>
      </w:r>
      <w:r>
        <w:t xml:space="preserve"> Multicast OSPF (MOSPF) </w:t>
      </w:r>
      <w:r>
        <w:rPr>
          <w:rFonts w:ascii="Arial" w:eastAsia="Arial" w:hAnsi="Arial" w:cs="Arial"/>
          <w:b/>
          <w:color w:val="1E7AB9"/>
        </w:rPr>
        <w:t xml:space="preserve">[RFC 1584] </w:t>
      </w:r>
      <w:r>
        <w:t>provides simple extensions to OSPF to provide for multicast routing. MOSPF uses the existing OSPF link database and adds a new type of link-state advertisement to the existing OSPF link-state broadcast mechanism.</w:t>
      </w:r>
    </w:p>
    <w:p w14:paraId="56F6C539" w14:textId="77777777" w:rsidR="0025243D" w:rsidRDefault="0025243D">
      <w:pPr>
        <w:spacing w:after="456"/>
        <w:ind w:left="421" w:right="15" w:hanging="270"/>
      </w:pPr>
      <w:r>
        <w:rPr>
          <w:rFonts w:ascii="Calibri" w:eastAsia="Calibri" w:hAnsi="Calibri" w:cs="Calibri"/>
          <w:noProof/>
          <w:color w:val="000000"/>
          <w:sz w:val="22"/>
        </w:rPr>
        <mc:AlternateContent>
          <mc:Choice Requires="wpg">
            <w:drawing>
              <wp:inline distT="0" distB="0" distL="0" distR="0" wp14:anchorId="711DBF94" wp14:editId="1D4B83EF">
                <wp:extent cx="57150" cy="76200"/>
                <wp:effectExtent l="0" t="0" r="0" b="0"/>
                <wp:docPr id="557297" name="Group 557297"/>
                <wp:cNvGraphicFramePr/>
                <a:graphic xmlns:a="http://schemas.openxmlformats.org/drawingml/2006/main">
                  <a:graphicData uri="http://schemas.microsoft.com/office/word/2010/wordprocessingGroup">
                    <wpg:wgp>
                      <wpg:cNvGrpSpPr/>
                      <wpg:grpSpPr>
                        <a:xfrm>
                          <a:off x="0" y="0"/>
                          <a:ext cx="57150" cy="76200"/>
                          <a:chOff x="0" y="0"/>
                          <a:chExt cx="57150" cy="76200"/>
                        </a:xfrm>
                      </wpg:grpSpPr>
                      <wps:wsp>
                        <wps:cNvPr id="28603" name="Shape 28603"/>
                        <wps:cNvSpPr/>
                        <wps:spPr>
                          <a:xfrm>
                            <a:off x="0" y="9525"/>
                            <a:ext cx="57150" cy="66675"/>
                          </a:xfrm>
                          <a:custGeom>
                            <a:avLst/>
                            <a:gdLst/>
                            <a:ahLst/>
                            <a:cxnLst/>
                            <a:rect l="0" t="0" r="0" b="0"/>
                            <a:pathLst>
                              <a:path w="57150" h="66675">
                                <a:moveTo>
                                  <a:pt x="28575" y="0"/>
                                </a:moveTo>
                                <a:cubicBezTo>
                                  <a:pt x="42863" y="0"/>
                                  <a:pt x="57150" y="9525"/>
                                  <a:pt x="57150" y="28575"/>
                                </a:cubicBezTo>
                                <a:cubicBezTo>
                                  <a:pt x="57150" y="66675"/>
                                  <a:pt x="0" y="66675"/>
                                  <a:pt x="0" y="28575"/>
                                </a:cubicBezTo>
                                <a:cubicBezTo>
                                  <a:pt x="0" y="9525"/>
                                  <a:pt x="14288" y="0"/>
                                  <a:pt x="28575" y="0"/>
                                </a:cubicBez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28604" name="Shape 28604"/>
                        <wps:cNvSpPr/>
                        <wps:spPr>
                          <a:xfrm>
                            <a:off x="0" y="0"/>
                            <a:ext cx="57150" cy="76200"/>
                          </a:xfrm>
                          <a:custGeom>
                            <a:avLst/>
                            <a:gdLst/>
                            <a:ahLst/>
                            <a:cxnLst/>
                            <a:rect l="0" t="0" r="0" b="0"/>
                            <a:pathLst>
                              <a:path w="57150" h="76200">
                                <a:moveTo>
                                  <a:pt x="57150" y="38100"/>
                                </a:moveTo>
                                <a:cubicBezTo>
                                  <a:pt x="57150" y="0"/>
                                  <a:pt x="0" y="0"/>
                                  <a:pt x="0" y="38100"/>
                                </a:cubicBezTo>
                                <a:cubicBezTo>
                                  <a:pt x="0" y="76200"/>
                                  <a:pt x="57150" y="76200"/>
                                  <a:pt x="57150" y="38100"/>
                                </a:cubicBezTo>
                                <a:close/>
                              </a:path>
                            </a:pathLst>
                          </a:custGeom>
                          <a:ln w="9525" cap="flat">
                            <a:miter lim="127000"/>
                          </a:ln>
                        </wps:spPr>
                        <wps:style>
                          <a:lnRef idx="1">
                            <a:srgbClr val="333333"/>
                          </a:lnRef>
                          <a:fillRef idx="0">
                            <a:srgbClr val="000000">
                              <a:alpha val="0"/>
                            </a:srgbClr>
                          </a:fillRef>
                          <a:effectRef idx="0">
                            <a:scrgbClr r="0" g="0" b="0"/>
                          </a:effectRef>
                          <a:fontRef idx="none"/>
                        </wps:style>
                        <wps:bodyPr/>
                      </wps:wsp>
                    </wpg:wgp>
                  </a:graphicData>
                </a:graphic>
              </wp:inline>
            </w:drawing>
          </mc:Choice>
          <mc:Fallback>
            <w:pict>
              <v:group w14:anchorId="64DBDC83" id="Group 557297" o:spid="_x0000_s1026" style="width:4.5pt;height:6pt;mso-position-horizontal-relative:char;mso-position-vertical-relative:line" coordsize="57150,76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">
                <v:shape id="Shape 28603" o:spid="_x0000_s1027" style="position:absolute;top:9525;width:57150;height:66675;visibility:visible;mso-wrap-style:square;v-text-anchor:top" coordsize="57150,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" path="m28575,c42863,,57150,9525,57150,28575,57150,66675,,66675,,28575,,9525,14288,,28575,xe" fillcolor="#333" stroked="f" strokeweight="0">
                  <v:stroke miterlimit="83231f" joinstyle="miter"/>
                  <v:path arrowok="t" textboxrect="0,0,57150,66675"/>
                </v:shape>
                <v:shape id="Shape 28604" o:spid="_x0000_s1028" style="position:absolute;width:57150;height:76200;visibility:visible;mso-wrap-style:square;v-text-anchor:top" coordsize="5715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" path="m57150,38100c57150,,,,,38100v,38100,57150,38100,57150,xe" filled="f" strokecolor="#333">
                  <v:stroke miterlimit="83231f" joinstyle="miter"/>
                  <v:path arrowok="t" textboxrect="0,0,57150,76200"/>
                </v:shape>
                <w10:anchorlock/>
              </v:group>
            </w:pict>
          </mc:Fallback>
        </mc:AlternateContent>
      </w:r>
      <w:r>
        <w:rPr>
          <w:rFonts w:ascii="Arial" w:eastAsia="Arial" w:hAnsi="Arial" w:cs="Arial"/>
          <w:b/>
        </w:rPr>
        <w:t xml:space="preserve"> Support for hierarchy within a single AS.</w:t>
      </w:r>
      <w:r>
        <w:t xml:space="preserve"> An OSPF autonomous system can be configured hierarchically into areas. Each area runs its own OSPF link-state routing algorithm, with each router in an area broadcasting its link state to all other routers in that area. Within each area, one or more area border routers are responsible for routing packets outside the area. Lastly, exactly one OSPF area in the AS is configured to be the backbone area. The primary role of the backbone area is to route traffic between the other areas in the AS. The backbone always contains all area border routers in the AS and may contain non-border routers as well. Inter-area routing within the AS requires that the packet be first routed to an area border router (intra-area routing), then routed through the backbone to the area border router that is in the destination area, and then routed to the final destination.</w:t>
      </w:r>
    </w:p>
    <w:p w14:paraId="53F8F027" w14:textId="77777777" w:rsidR="0025243D" w:rsidRDefault="0025243D">
      <w:pPr>
        <w:ind w:right="15"/>
      </w:pPr>
      <w:r>
        <w:t xml:space="preserve">OSPF is a relatively complex protocol, and our coverage here has been necessarily brief; </w:t>
      </w:r>
      <w:r>
        <w:rPr>
          <w:rFonts w:ascii="Arial" w:eastAsia="Arial" w:hAnsi="Arial" w:cs="Arial"/>
          <w:b/>
          <w:color w:val="1E7AB9"/>
        </w:rPr>
        <w:t>[Huitema 1998</w:t>
      </w:r>
      <w:r>
        <w:t xml:space="preserve">; </w:t>
      </w:r>
      <w:r>
        <w:rPr>
          <w:rFonts w:ascii="Arial" w:eastAsia="Arial" w:hAnsi="Arial" w:cs="Arial"/>
          <w:b/>
          <w:color w:val="1E7AB9"/>
        </w:rPr>
        <w:t>Moy 1998</w:t>
      </w:r>
      <w:r>
        <w:t xml:space="preserve">; </w:t>
      </w:r>
      <w:r>
        <w:rPr>
          <w:rFonts w:ascii="Arial" w:eastAsia="Arial" w:hAnsi="Arial" w:cs="Arial"/>
          <w:b/>
          <w:color w:val="1E7AB9"/>
        </w:rPr>
        <w:t>RFC 2328]</w:t>
      </w:r>
      <w:r>
        <w:t xml:space="preserve"> provide additional details.</w:t>
      </w:r>
      <w:r>
        <w:br w:type="page"/>
      </w:r>
    </w:p>
    <w:p w14:paraId="1021EDD9" w14:textId="77777777" w:rsidR="0025243D" w:rsidRDefault="0025243D" w:rsidP="00534956">
      <w:pPr>
        <w:pStyle w:val="Heading2"/>
      </w:pPr>
      <w:bookmarkStart w:id="115" w:name="_Toc198669925"/>
      <w:r>
        <w:t>5.4 Routing Among the ISPs: BGP</w:t>
      </w:r>
      <w:bookmarkEnd w:id="115"/>
    </w:p>
    <w:p w14:paraId="00AE63F8" w14:textId="77777777" w:rsidR="0025243D" w:rsidRDefault="0025243D">
      <w:pPr>
        <w:spacing w:after="381"/>
        <w:ind w:right="15"/>
      </w:pPr>
      <w:r>
        <w:t xml:space="preserve">We just learned that OSPF is an example of an intra-AS routing protocol. When routing a packet between a source and destination within the same AS, the route the packet follows is entirely determined by the intra-AS routing protocol. However, to route a packet across multiple ASs, say from a smartphone in Timbuktu to a server in a datacenter in Silicon Valley, we need an </w:t>
      </w:r>
      <w:r>
        <w:rPr>
          <w:rFonts w:ascii="Arial" w:eastAsia="Arial" w:hAnsi="Arial" w:cs="Arial"/>
          <w:b/>
          <w:color w:val="1E7AB9"/>
        </w:rPr>
        <w:t>inter-autonomous system routing protocol</w:t>
      </w:r>
      <w:r>
        <w:t xml:space="preserve">. Since an inter-AS routing protocol involves coordination among multiple ASs, communicating ASs must run the same inter-AS routing protocol. In fact, in the Internet, all ASs run the same inter-AS routing protocol, called the Border Gateway Protocol, more commonly known as </w:t>
      </w:r>
      <w:r>
        <w:rPr>
          <w:rFonts w:ascii="Arial" w:eastAsia="Arial" w:hAnsi="Arial" w:cs="Arial"/>
          <w:b/>
          <w:color w:val="1E7AB9"/>
        </w:rPr>
        <w:t>BGP [RFC 4271</w:t>
      </w:r>
      <w:r>
        <w:t xml:space="preserve">; </w:t>
      </w:r>
      <w:r>
        <w:rPr>
          <w:rFonts w:ascii="Arial" w:eastAsia="Arial" w:hAnsi="Arial" w:cs="Arial"/>
          <w:b/>
          <w:color w:val="1E7AB9"/>
        </w:rPr>
        <w:t>Stewart 1999]</w:t>
      </w:r>
      <w:r>
        <w:t>.</w:t>
      </w:r>
    </w:p>
    <w:p w14:paraId="3D3DD52B" w14:textId="77777777" w:rsidR="0025243D" w:rsidRDefault="0025243D">
      <w:pPr>
        <w:spacing w:after="148" w:line="259" w:lineRule="auto"/>
        <w:ind w:right="15"/>
      </w:pPr>
      <w:r>
        <w:t>BGP is arguably the most important of all the Internet protocols (the only other contender would be the</w:t>
      </w:r>
    </w:p>
    <w:p w14:paraId="0827B5AE" w14:textId="77777777" w:rsidR="0025243D" w:rsidRDefault="0025243D">
      <w:pPr>
        <w:spacing w:after="953"/>
        <w:ind w:right="15"/>
      </w:pPr>
      <w:r>
        <w:t xml:space="preserve">IP protocol that we studied in </w:t>
      </w:r>
      <w:r>
        <w:rPr>
          <w:rFonts w:ascii="Arial" w:eastAsia="Arial" w:hAnsi="Arial" w:cs="Arial"/>
          <w:b/>
          <w:color w:val="1E7AB9"/>
        </w:rPr>
        <w:t>Section 4.3</w:t>
      </w:r>
      <w:r>
        <w:t xml:space="preserve">), as it is the protocol that glues the thousands of ISPs in the Internet together. As we will soon see, BGP is a decentralized and asynchronous protocol in the vein of distance-vector routing described in </w:t>
      </w:r>
      <w:r>
        <w:rPr>
          <w:rFonts w:ascii="Arial" w:eastAsia="Arial" w:hAnsi="Arial" w:cs="Arial"/>
          <w:b/>
          <w:color w:val="1E7AB9"/>
        </w:rPr>
        <w:t>Section 5.2.2</w:t>
      </w:r>
      <w:r>
        <w:t>. Although BGP is a complex and challenging protocol, to understand the Internet on a deep level, we need to become familiar with its underpinnings and operation. The time we devote to learning BGP will be well worth the effort.</w:t>
      </w:r>
    </w:p>
    <w:p w14:paraId="76719818" w14:textId="77777777" w:rsidR="0025243D" w:rsidRDefault="0025243D">
      <w:pPr>
        <w:pStyle w:val="Heading3"/>
        <w:ind w:left="-3"/>
      </w:pPr>
      <w:bookmarkStart w:id="116" w:name="_Toc198669926"/>
      <w:r>
        <w:t>5.4.1 The Role of BGP</w:t>
      </w:r>
      <w:bookmarkEnd w:id="116"/>
    </w:p>
    <w:p w14:paraId="7EE4C049" w14:textId="77777777" w:rsidR="0025243D" w:rsidRDefault="0025243D">
      <w:pPr>
        <w:ind w:right="15"/>
      </w:pPr>
      <w:r>
        <w:t>To understand the responsibilities of BGP, consider an AS and an arbitrary router in that AS. Recall that every router has a forwarding table, which plays the central role in the process of forwarding arriving packets to outbound router links. As we have learned, for destinations that are within the same AS, the entries in the router’s forwarding table are determined by the AS’s intra-AS routing protocol. But what about destinations that are outside of the AS? This is precisely where BGP comes to the rescue.</w:t>
      </w:r>
    </w:p>
    <w:p w14:paraId="28B19C31" w14:textId="77777777" w:rsidR="0025243D" w:rsidRDefault="0025243D">
      <w:pPr>
        <w:ind w:right="15"/>
      </w:pPr>
      <w:r>
        <w:t>In BGP, packets are not routed to a specific destination address, but instead to CIDRized prefixes, with each prefix representing a subnet or a collection of subnets. In the world of BGP, a destination may take the form 138.16.68/22, which for this example includes 1,024 IP addresses. Thus, a router’s forwarding table will have entries of the form (</w:t>
      </w:r>
      <w:r>
        <w:rPr>
          <w:rFonts w:ascii="Arial" w:eastAsia="Arial" w:hAnsi="Arial" w:cs="Arial"/>
          <w:i/>
        </w:rPr>
        <w:t>x</w:t>
      </w:r>
      <w:r>
        <w:t xml:space="preserve">, </w:t>
      </w:r>
      <w:r>
        <w:rPr>
          <w:rFonts w:ascii="Arial" w:eastAsia="Arial" w:hAnsi="Arial" w:cs="Arial"/>
          <w:i/>
        </w:rPr>
        <w:t>I</w:t>
      </w:r>
      <w:r>
        <w:t xml:space="preserve">), where </w:t>
      </w:r>
      <w:r>
        <w:rPr>
          <w:rFonts w:ascii="Arial" w:eastAsia="Arial" w:hAnsi="Arial" w:cs="Arial"/>
          <w:i/>
        </w:rPr>
        <w:t>x</w:t>
      </w:r>
      <w:r>
        <w:t xml:space="preserve"> is a prefix (such as 138.16.68/22) and </w:t>
      </w:r>
      <w:r>
        <w:rPr>
          <w:rFonts w:ascii="Arial" w:eastAsia="Arial" w:hAnsi="Arial" w:cs="Arial"/>
          <w:i/>
        </w:rPr>
        <w:t>I</w:t>
      </w:r>
      <w:r>
        <w:t xml:space="preserve"> is an interface number for one of the router’s interfaces.</w:t>
      </w:r>
    </w:p>
    <w:p w14:paraId="40C1DE64" w14:textId="77777777" w:rsidR="0025243D" w:rsidRDefault="0025243D">
      <w:pPr>
        <w:spacing w:after="507"/>
        <w:ind w:right="15"/>
      </w:pPr>
      <w:r>
        <w:t>As an inter-AS routing protocol, BGP provides each router a means to:</w:t>
      </w:r>
    </w:p>
    <w:p w14:paraId="687D6CF4" w14:textId="77777777" w:rsidR="0025243D" w:rsidRDefault="0025243D">
      <w:pPr>
        <w:numPr>
          <w:ilvl w:val="0"/>
          <w:numId w:val="75"/>
        </w:numPr>
        <w:spacing w:after="69" w:line="344" w:lineRule="auto"/>
        <w:ind w:right="45" w:hanging="375"/>
      </w:pPr>
      <w:r>
        <w:rPr>
          <w:rFonts w:ascii="Arial" w:eastAsia="Arial" w:hAnsi="Arial" w:cs="Arial"/>
          <w:b/>
        </w:rPr>
        <w:t>Obtain prefix reachability information from neighboring ASs.</w:t>
      </w:r>
      <w:r>
        <w:t xml:space="preserve"> In particular, BGP allows each subnet to advertise its existence to the rest of the Internet. A subnet screams, “I exist and I am here,” and BGP makes sure that all the routers in the Internet know about this subnet. If it weren’t for BGP, each subnet would be an isolated island—alone, unknown and unreachable by the rest of the Internet.</w:t>
      </w:r>
    </w:p>
    <w:p w14:paraId="2EC9C98C" w14:textId="77777777" w:rsidR="0025243D" w:rsidRDefault="0025243D" w:rsidP="0025243D">
      <w:pPr>
        <w:numPr>
          <w:ilvl w:val="0"/>
          <w:numId w:val="75"/>
        </w:numPr>
        <w:spacing w:after="9" w:line="337" w:lineRule="auto"/>
        <w:ind w:right="45" w:hanging="375"/>
      </w:pPr>
      <w:r>
        <w:rPr>
          <w:rFonts w:ascii="Arial" w:eastAsia="Arial" w:hAnsi="Arial" w:cs="Arial"/>
          <w:b/>
        </w:rPr>
        <w:t>Determine the “best” routes to the prefixes.</w:t>
      </w:r>
      <w:r>
        <w:t xml:space="preserve"> A router may learn about two or more different routes to a specific prefix. To determine the best route, the router will locally run a BGP routeselection procedure (using the prefix reachability information it obtained via neighboring routers).</w:t>
      </w:r>
    </w:p>
    <w:p w14:paraId="0E45D1D6" w14:textId="77777777" w:rsidR="0025243D" w:rsidRDefault="0025243D">
      <w:pPr>
        <w:spacing w:after="517" w:line="265" w:lineRule="auto"/>
        <w:ind w:left="144" w:right="204" w:hanging="10"/>
        <w:jc w:val="center"/>
      </w:pPr>
      <w:r>
        <w:t>The best route will be determined based on policy as well as the reachability information.</w:t>
      </w:r>
    </w:p>
    <w:p w14:paraId="278FA748" w14:textId="77777777" w:rsidR="0025243D" w:rsidRDefault="0025243D">
      <w:pPr>
        <w:ind w:right="15"/>
      </w:pPr>
      <w:r>
        <w:t>Let us now delve into how BGP carries out these two tasks.</w:t>
      </w:r>
    </w:p>
    <w:p w14:paraId="4D1132E6" w14:textId="77777777" w:rsidR="0025243D" w:rsidRDefault="0025243D">
      <w:pPr>
        <w:spacing w:after="965"/>
        <w:ind w:right="15"/>
      </w:pPr>
      <w:r>
        <w:t>++++++++++++++++++++++++++++++++++++++++++++++++++++++++</w:t>
      </w:r>
    </w:p>
    <w:p w14:paraId="27DA6ECF" w14:textId="77777777" w:rsidR="0025243D" w:rsidRDefault="0025243D">
      <w:pPr>
        <w:pStyle w:val="Heading3"/>
        <w:spacing w:after="580"/>
        <w:ind w:left="-3"/>
      </w:pPr>
      <w:bookmarkStart w:id="117" w:name="_Toc198669927"/>
      <w:r>
        <w:t>5.4.2 Advertising BGP Route Information</w:t>
      </w:r>
      <w:bookmarkEnd w:id="117"/>
    </w:p>
    <w:p w14:paraId="01D9B918" w14:textId="77777777" w:rsidR="0025243D" w:rsidRDefault="0025243D">
      <w:pPr>
        <w:ind w:right="15"/>
      </w:pPr>
      <w:r>
        <w:t xml:space="preserve">Consider the network shown in </w:t>
      </w:r>
      <w:r>
        <w:rPr>
          <w:rFonts w:ascii="Arial" w:eastAsia="Arial" w:hAnsi="Arial" w:cs="Arial"/>
          <w:b/>
          <w:color w:val="1E7AB9"/>
        </w:rPr>
        <w:t>Figure 5.8</w:t>
      </w:r>
      <w:r>
        <w:t xml:space="preserve">. As we can see, this simple network has three autonomous systems: AS1, AS2, and AS3. As shown, AS3 includes a subnet with prefix x. For each AS, each router is either a </w:t>
      </w:r>
      <w:r>
        <w:rPr>
          <w:rFonts w:ascii="Arial" w:eastAsia="Arial" w:hAnsi="Arial" w:cs="Arial"/>
          <w:b/>
          <w:color w:val="1E7AB9"/>
        </w:rPr>
        <w:t>gateway router</w:t>
      </w:r>
      <w:r>
        <w:t xml:space="preserve"> or an </w:t>
      </w:r>
      <w:r>
        <w:rPr>
          <w:rFonts w:ascii="Arial" w:eastAsia="Arial" w:hAnsi="Arial" w:cs="Arial"/>
          <w:b/>
          <w:color w:val="1E7AB9"/>
        </w:rPr>
        <w:t>internal router</w:t>
      </w:r>
      <w:r>
        <w:t xml:space="preserve">. A gateway router is a router on the edge of an AS that directly connects to one or more routers in other ASs. An </w:t>
      </w:r>
      <w:r>
        <w:rPr>
          <w:rFonts w:ascii="Arial" w:eastAsia="Arial" w:hAnsi="Arial" w:cs="Arial"/>
          <w:b/>
          <w:color w:val="1E7AB9"/>
        </w:rPr>
        <w:t>internal router</w:t>
      </w:r>
      <w:r>
        <w:t xml:space="preserve"> connects only to hosts and routers within its own AS. In AS1, for example, router 1c is a gateway router; routers 1a, 1b, and 1d are internal routers.</w:t>
      </w:r>
    </w:p>
    <w:p w14:paraId="189E828C" w14:textId="77777777" w:rsidR="0025243D" w:rsidRDefault="0025243D">
      <w:pPr>
        <w:spacing w:after="148" w:line="259" w:lineRule="auto"/>
        <w:ind w:right="15"/>
      </w:pPr>
      <w:r>
        <w:t>Let’s consider the task of advertising reachability information for prefix x to all of the routers shown in</w:t>
      </w:r>
    </w:p>
    <w:p w14:paraId="1402EA83" w14:textId="77777777" w:rsidR="0025243D" w:rsidRDefault="0025243D">
      <w:pPr>
        <w:ind w:right="15"/>
      </w:pPr>
      <w:r>
        <w:rPr>
          <w:rFonts w:ascii="Arial" w:eastAsia="Arial" w:hAnsi="Arial" w:cs="Arial"/>
          <w:b/>
          <w:color w:val="1E7AB9"/>
        </w:rPr>
        <w:t>Figure 5.8</w:t>
      </w:r>
      <w:r>
        <w:t>. At a high level, this is straightforward. First, AS3 sends a BGP message to AS2, saying that x exists and is in AS3; let’s denote this message as “AS3 x”. Then AS2 sends a BGP message to AS1, saying that x exists and that you can get to x by first passing through AS2 and then going to AS3; let’s denote that message as “AS2 AS3 x”. In this manner, each of the autonomous systems will not only learn about the existence of x, but also learn about a path of autonomous systems that leads to x.</w:t>
      </w:r>
    </w:p>
    <w:p w14:paraId="4EEB702A" w14:textId="77777777" w:rsidR="0025243D" w:rsidRDefault="0025243D">
      <w:pPr>
        <w:ind w:right="15"/>
      </w:pPr>
      <w:r>
        <w:t xml:space="preserve">Although the discussion in the above paragraph about advertising BGP reachability information should get the general idea across, it is not precise in the sense that autonomous systems do not actually send messages to each other, but instead routers do. To understand this, let’s now re-examine the example in </w:t>
      </w:r>
      <w:r>
        <w:rPr>
          <w:rFonts w:ascii="Arial" w:eastAsia="Arial" w:hAnsi="Arial" w:cs="Arial"/>
          <w:b/>
          <w:color w:val="1E7AB9"/>
        </w:rPr>
        <w:t>Figure 5.8</w:t>
      </w:r>
      <w:r>
        <w:t>. In BGP,</w:t>
      </w:r>
    </w:p>
    <w:p w14:paraId="393AED86" w14:textId="77777777" w:rsidR="0025243D" w:rsidRDefault="0025243D">
      <w:pPr>
        <w:spacing w:after="324" w:line="259" w:lineRule="auto"/>
        <w:ind w:left="1"/>
      </w:pPr>
      <w:r>
        <w:rPr>
          <w:noProof/>
        </w:rPr>
        <w:drawing>
          <wp:inline distT="0" distB="0" distL="0" distR="0" wp14:anchorId="75112257" wp14:editId="2D5F5E7D">
            <wp:extent cx="6943725" cy="2714625"/>
            <wp:effectExtent l="0" t="0" r="0" b="0"/>
            <wp:docPr id="28775" name="Picture 28775"/>
            <wp:cNvGraphicFramePr/>
            <a:graphic xmlns:a="http://schemas.openxmlformats.org/drawingml/2006/main">
              <a:graphicData uri="http://schemas.openxmlformats.org/drawingml/2006/picture">
                <pic:pic xmlns:pic="http://schemas.openxmlformats.org/drawingml/2006/picture">
                  <pic:nvPicPr>
                    <pic:cNvPr id="28775" name="Picture 28775"/>
                    <pic:cNvPicPr/>
                  </pic:nvPicPr>
                  <pic:blipFill>
                    <a:blip r:embed="rId265"/>
                    <a:stretch>
                      <a:fillRect/>
                    </a:stretch>
                  </pic:blipFill>
                  <pic:spPr>
                    <a:xfrm flipV="1">
                      <a:off x="0" y="0"/>
                      <a:ext cx="6943725" cy="2714625"/>
                    </a:xfrm>
                    <a:prstGeom prst="rect">
                      <a:avLst/>
                    </a:prstGeom>
                  </pic:spPr>
                </pic:pic>
              </a:graphicData>
            </a:graphic>
          </wp:inline>
        </w:drawing>
      </w:r>
    </w:p>
    <w:p w14:paraId="24B70798" w14:textId="77777777" w:rsidR="0025243D" w:rsidRDefault="0025243D">
      <w:pPr>
        <w:pStyle w:val="Heading4"/>
        <w:ind w:left="11" w:right="39"/>
      </w:pPr>
      <w:r>
        <w:t>Figure 5.8 Network with three autonomous systems. AS3 includes a subnet with prefix x</w:t>
      </w:r>
    </w:p>
    <w:p w14:paraId="1CAB2ADD" w14:textId="77777777" w:rsidR="0025243D" w:rsidRDefault="0025243D">
      <w:pPr>
        <w:spacing w:after="472"/>
        <w:ind w:right="15"/>
      </w:pPr>
      <w:r>
        <w:t xml:space="preserve">pairs of routers exchange routing information over semi-permanent TCP connections using port 179. Each such TCP connection, along with all the BGP messages sent over the connection, is called a </w:t>
      </w:r>
      <w:r>
        <w:rPr>
          <w:rFonts w:ascii="Arial" w:eastAsia="Arial" w:hAnsi="Arial" w:cs="Arial"/>
          <w:b/>
          <w:color w:val="1E7AB9"/>
        </w:rPr>
        <w:t>BGP connection</w:t>
      </w:r>
      <w:r>
        <w:t xml:space="preserve">. Furthermore, a BGP connection that spans two ASs is called an </w:t>
      </w:r>
      <w:r>
        <w:rPr>
          <w:rFonts w:ascii="Arial" w:eastAsia="Arial" w:hAnsi="Arial" w:cs="Arial"/>
          <w:b/>
          <w:color w:val="1E7AB9"/>
        </w:rPr>
        <w:t xml:space="preserve">external BGP (eBGP) </w:t>
      </w:r>
      <w:r>
        <w:t xml:space="preserve">connection, and a BGP session between routers in the same AS is called an </w:t>
      </w:r>
      <w:r>
        <w:rPr>
          <w:rFonts w:ascii="Arial" w:eastAsia="Arial" w:hAnsi="Arial" w:cs="Arial"/>
          <w:b/>
          <w:color w:val="1E7AB9"/>
        </w:rPr>
        <w:t xml:space="preserve">internal BGP (iBGP) </w:t>
      </w:r>
      <w:r>
        <w:t xml:space="preserve">connection. Examples of BGP connections for the network in </w:t>
      </w:r>
      <w:r>
        <w:rPr>
          <w:rFonts w:ascii="Arial" w:eastAsia="Arial" w:hAnsi="Arial" w:cs="Arial"/>
          <w:b/>
          <w:color w:val="1E7AB9"/>
        </w:rPr>
        <w:t>Figure 5.8</w:t>
      </w:r>
      <w:r>
        <w:t xml:space="preserve"> are shown in </w:t>
      </w:r>
      <w:r>
        <w:rPr>
          <w:rFonts w:ascii="Arial" w:eastAsia="Arial" w:hAnsi="Arial" w:cs="Arial"/>
          <w:b/>
          <w:color w:val="1E7AB9"/>
        </w:rPr>
        <w:t>Figure 5.9</w:t>
      </w:r>
      <w:r>
        <w:t xml:space="preserve">. There is typically one eBGP connection for each link that directly connects gateway routers in different ASs; thus, in </w:t>
      </w:r>
      <w:r>
        <w:rPr>
          <w:rFonts w:ascii="Arial" w:eastAsia="Arial" w:hAnsi="Arial" w:cs="Arial"/>
          <w:b/>
          <w:color w:val="1E7AB9"/>
        </w:rPr>
        <w:t>Figure 5.9</w:t>
      </w:r>
      <w:r>
        <w:t>, there is an eBGP connection between gateway routers 1c and 2a and an eBGP connection between gateway routers 2c and 3a.</w:t>
      </w:r>
    </w:p>
    <w:p w14:paraId="6D980F30" w14:textId="77777777" w:rsidR="0025243D" w:rsidRDefault="0025243D">
      <w:pPr>
        <w:ind w:right="15"/>
      </w:pPr>
      <w:r>
        <w:t xml:space="preserve">There are also iBGP connections between routers within each of the ASs. In particular, </w:t>
      </w:r>
      <w:r>
        <w:rPr>
          <w:rFonts w:ascii="Arial" w:eastAsia="Arial" w:hAnsi="Arial" w:cs="Arial"/>
          <w:b/>
          <w:color w:val="1E7AB9"/>
        </w:rPr>
        <w:t xml:space="preserve">Figure 5.9 </w:t>
      </w:r>
      <w:r>
        <w:t xml:space="preserve">displays a common configuration of one BGP connection for each pair of routers internal to an AS, creating a mesh of TCP connections within each AS. In </w:t>
      </w:r>
      <w:r>
        <w:rPr>
          <w:rFonts w:ascii="Arial" w:eastAsia="Arial" w:hAnsi="Arial" w:cs="Arial"/>
          <w:b/>
          <w:color w:val="1E7AB9"/>
        </w:rPr>
        <w:t>Figure 5.9</w:t>
      </w:r>
      <w:r>
        <w:t>, the eBGP connections are shown with the long dashes; the iBGP connections are shown with the short dashes. Note that iBGP connections do not always correspond to physical links.</w:t>
      </w:r>
    </w:p>
    <w:p w14:paraId="7D8B9966" w14:textId="77777777" w:rsidR="0025243D" w:rsidRDefault="0025243D">
      <w:pPr>
        <w:spacing w:after="7"/>
        <w:ind w:right="15"/>
      </w:pPr>
      <w:r>
        <w:t>In order to propagate the reachability information, both iBGP and eBGP sessions are used. Consider again advertising the reachability information for prefix x to all routers in AS1 and AS2. In this process, gateway router 3a first sends an eBGP message “AS3 x” to gateway router 2c. Gateway router 2c then sends the iBGP message “AS3 x” to all of the other routers in AS2, including to gateway router 2a.</w:t>
      </w:r>
    </w:p>
    <w:p w14:paraId="6F88CCB9" w14:textId="77777777" w:rsidR="0025243D" w:rsidRDefault="0025243D">
      <w:pPr>
        <w:spacing w:line="259" w:lineRule="auto"/>
        <w:ind w:right="15"/>
      </w:pPr>
      <w:r>
        <w:t>Gateway router 2a then sends the eBGP message “AS2 AS3 x” to gateway router 1c.</w:t>
      </w:r>
    </w:p>
    <w:p w14:paraId="6E22B9FC" w14:textId="77777777" w:rsidR="0025243D" w:rsidRDefault="0025243D">
      <w:pPr>
        <w:spacing w:after="324" w:line="259" w:lineRule="auto"/>
        <w:ind w:left="1"/>
      </w:pPr>
      <w:r>
        <w:rPr>
          <w:noProof/>
        </w:rPr>
        <w:drawing>
          <wp:inline distT="0" distB="0" distL="0" distR="0" wp14:anchorId="3EB8B70E" wp14:editId="4F535F2A">
            <wp:extent cx="6943725" cy="3352800"/>
            <wp:effectExtent l="0" t="0" r="0" b="0"/>
            <wp:docPr id="28827" name="Picture 28827"/>
            <wp:cNvGraphicFramePr/>
            <a:graphic xmlns:a="http://schemas.openxmlformats.org/drawingml/2006/main">
              <a:graphicData uri="http://schemas.openxmlformats.org/drawingml/2006/picture">
                <pic:pic xmlns:pic="http://schemas.openxmlformats.org/drawingml/2006/picture">
                  <pic:nvPicPr>
                    <pic:cNvPr id="28827" name="Picture 28827"/>
                    <pic:cNvPicPr/>
                  </pic:nvPicPr>
                  <pic:blipFill>
                    <a:blip r:embed="rId266"/>
                    <a:stretch>
                      <a:fillRect/>
                    </a:stretch>
                  </pic:blipFill>
                  <pic:spPr>
                    <a:xfrm flipV="1">
                      <a:off x="0" y="0"/>
                      <a:ext cx="6943725" cy="3352800"/>
                    </a:xfrm>
                    <a:prstGeom prst="rect">
                      <a:avLst/>
                    </a:prstGeom>
                  </pic:spPr>
                </pic:pic>
              </a:graphicData>
            </a:graphic>
          </wp:inline>
        </w:drawing>
      </w:r>
    </w:p>
    <w:p w14:paraId="4545DE39" w14:textId="77777777" w:rsidR="0025243D" w:rsidRDefault="0025243D">
      <w:pPr>
        <w:pStyle w:val="Heading4"/>
        <w:ind w:left="11" w:right="39"/>
      </w:pPr>
      <w:r>
        <w:t>Figure 5.9 eBGP and iBGP connections</w:t>
      </w:r>
    </w:p>
    <w:p w14:paraId="246B1D48" w14:textId="77777777" w:rsidR="0025243D" w:rsidRDefault="0025243D">
      <w:pPr>
        <w:ind w:right="15"/>
      </w:pPr>
      <w:r>
        <w:t>Finally, gateway router 1c uses iBGP to send the message “AS2 AS3 x” to all the routers in AS1. After this process is complete, each router in AS1 and AS2 is aware of the existence of x and is also aware of an AS path that leads to x.</w:t>
      </w:r>
    </w:p>
    <w:p w14:paraId="3C4F0E33" w14:textId="77777777" w:rsidR="0025243D" w:rsidRDefault="0025243D">
      <w:pPr>
        <w:spacing w:after="46"/>
        <w:ind w:right="15"/>
      </w:pPr>
      <w:r>
        <w:t xml:space="preserve">Of course, in a real network, from a given router there may be many different paths to a given destination, each through a different sequence of ASs. For example, consider the network in </w:t>
      </w:r>
      <w:r>
        <w:rPr>
          <w:rFonts w:ascii="Arial" w:eastAsia="Arial" w:hAnsi="Arial" w:cs="Arial"/>
          <w:b/>
          <w:color w:val="1E7AB9"/>
        </w:rPr>
        <w:t>Figure</w:t>
      </w:r>
    </w:p>
    <w:p w14:paraId="3FE09976" w14:textId="77777777" w:rsidR="0025243D" w:rsidRDefault="0025243D">
      <w:pPr>
        <w:spacing w:after="955"/>
        <w:ind w:right="15"/>
      </w:pPr>
      <w:r>
        <w:rPr>
          <w:rFonts w:ascii="Arial" w:eastAsia="Arial" w:hAnsi="Arial" w:cs="Arial"/>
          <w:b/>
          <w:color w:val="1E7AB9"/>
        </w:rPr>
        <w:t>5.10</w:t>
      </w:r>
      <w:r>
        <w:t xml:space="preserve">, which is the original network in </w:t>
      </w:r>
      <w:r>
        <w:rPr>
          <w:rFonts w:ascii="Arial" w:eastAsia="Arial" w:hAnsi="Arial" w:cs="Arial"/>
          <w:b/>
          <w:color w:val="1E7AB9"/>
        </w:rPr>
        <w:t>Figure 5.8</w:t>
      </w:r>
      <w:r>
        <w:t>, with an additional physical link from router 1d to router 3d. In this case, there are two paths from AS1 to x: the path “AS2 AS3 x” via router 1c; and the new path “AS3 x” via the router 1d.</w:t>
      </w:r>
    </w:p>
    <w:p w14:paraId="266C2307" w14:textId="77777777" w:rsidR="0025243D" w:rsidRDefault="0025243D">
      <w:pPr>
        <w:pStyle w:val="Heading3"/>
        <w:ind w:left="-3"/>
      </w:pPr>
      <w:bookmarkStart w:id="118" w:name="_Toc198669928"/>
      <w:r>
        <w:t>5.4.3 Determining the Best Routes</w:t>
      </w:r>
      <w:bookmarkEnd w:id="118"/>
    </w:p>
    <w:p w14:paraId="1D88913F" w14:textId="77777777" w:rsidR="0025243D" w:rsidRDefault="0025243D">
      <w:pPr>
        <w:ind w:right="15"/>
      </w:pPr>
      <w:r>
        <w:t>As we have just learned, there may be many paths from a given router to a destination subnet. In fact, in the Internet, routers often receive reachability information about dozens of different possible paths. How does a router choose among these paths (and then configure its forwarding table accordingly)?</w:t>
      </w:r>
    </w:p>
    <w:p w14:paraId="1B38DF3A" w14:textId="77777777" w:rsidR="0025243D" w:rsidRDefault="0025243D">
      <w:pPr>
        <w:ind w:right="15"/>
      </w:pPr>
      <w:r>
        <w:t xml:space="preserve">Before addressing this critical question, we need to introduce a little more BGP terminology. When a router advertises a prefix across a BGP connection, it includes with the prefix several </w:t>
      </w:r>
      <w:r>
        <w:rPr>
          <w:rFonts w:ascii="Arial" w:eastAsia="Arial" w:hAnsi="Arial" w:cs="Arial"/>
          <w:b/>
          <w:color w:val="1E7AB9"/>
        </w:rPr>
        <w:t>BGP attributes</w:t>
      </w:r>
      <w:r>
        <w:t xml:space="preserve">. In BGP jargon, a prefix along with its attributes is called a </w:t>
      </w:r>
      <w:r>
        <w:rPr>
          <w:rFonts w:ascii="Arial" w:eastAsia="Arial" w:hAnsi="Arial" w:cs="Arial"/>
          <w:b/>
          <w:color w:val="1E7AB9"/>
        </w:rPr>
        <w:t>route</w:t>
      </w:r>
      <w:r>
        <w:t>. Two of the more important attributes are AS-PATH and NEXT-HOP. The AS-PATH attribute contains the list of ASs through which the</w:t>
      </w:r>
    </w:p>
    <w:p w14:paraId="6FD87687" w14:textId="77777777" w:rsidR="0025243D" w:rsidRDefault="0025243D">
      <w:pPr>
        <w:spacing w:after="324" w:line="259" w:lineRule="auto"/>
        <w:ind w:left="1"/>
      </w:pPr>
      <w:r>
        <w:rPr>
          <w:noProof/>
        </w:rPr>
        <w:drawing>
          <wp:inline distT="0" distB="0" distL="0" distR="0" wp14:anchorId="4C76A83F" wp14:editId="7F21587E">
            <wp:extent cx="6943725" cy="2733675"/>
            <wp:effectExtent l="0" t="0" r="0" b="0"/>
            <wp:docPr id="28867" name="Picture 28867"/>
            <wp:cNvGraphicFramePr/>
            <a:graphic xmlns:a="http://schemas.openxmlformats.org/drawingml/2006/main">
              <a:graphicData uri="http://schemas.openxmlformats.org/drawingml/2006/picture">
                <pic:pic xmlns:pic="http://schemas.openxmlformats.org/drawingml/2006/picture">
                  <pic:nvPicPr>
                    <pic:cNvPr id="28867" name="Picture 28867"/>
                    <pic:cNvPicPr/>
                  </pic:nvPicPr>
                  <pic:blipFill>
                    <a:blip r:embed="rId267"/>
                    <a:stretch>
                      <a:fillRect/>
                    </a:stretch>
                  </pic:blipFill>
                  <pic:spPr>
                    <a:xfrm flipV="1">
                      <a:off x="0" y="0"/>
                      <a:ext cx="6943725" cy="2733675"/>
                    </a:xfrm>
                    <a:prstGeom prst="rect">
                      <a:avLst/>
                    </a:prstGeom>
                  </pic:spPr>
                </pic:pic>
              </a:graphicData>
            </a:graphic>
          </wp:inline>
        </w:drawing>
      </w:r>
    </w:p>
    <w:p w14:paraId="5E481DAA" w14:textId="77777777" w:rsidR="0025243D" w:rsidRDefault="0025243D">
      <w:pPr>
        <w:pStyle w:val="Heading4"/>
        <w:ind w:left="11" w:right="39"/>
      </w:pPr>
      <w:r>
        <w:t>Figure 5.10 Network augmented with peering link between AS1 and AS3</w:t>
      </w:r>
    </w:p>
    <w:p w14:paraId="0FA6F015" w14:textId="77777777" w:rsidR="0025243D" w:rsidRDefault="0025243D">
      <w:pPr>
        <w:ind w:right="15"/>
      </w:pPr>
      <w:r>
        <w:t xml:space="preserve">advertisement has passed, as we’ve seen in our examples above. To generate the AS-PATH value, when a prefix is passed to an AS, the AS adds its ASN to the existing list in the AS-PATH. For example, in </w:t>
      </w:r>
      <w:r>
        <w:rPr>
          <w:rFonts w:ascii="Arial" w:eastAsia="Arial" w:hAnsi="Arial" w:cs="Arial"/>
          <w:b/>
          <w:color w:val="1E7AB9"/>
        </w:rPr>
        <w:t>Figure 5.10</w:t>
      </w:r>
      <w:r>
        <w:t>, there are two routes from AS1 to subnet x: one which uses the AS-PATH “AS2 AS3”; and another that uses the AS-PATH “A3”. BGP routers also use the AS-PATH attribute to detect and prevent looping advertisements; specifically, if a router sees that its own AS is contained in the path list, it will reject the advertisement.</w:t>
      </w:r>
    </w:p>
    <w:p w14:paraId="125509A2" w14:textId="77777777" w:rsidR="0025243D" w:rsidRDefault="0025243D">
      <w:pPr>
        <w:spacing w:after="46"/>
        <w:ind w:right="15"/>
      </w:pPr>
      <w:r>
        <w:t xml:space="preserve">Providing the critical link between the inter-AS and intra-AS routing protocols, the NEXT-HOP attribute has a subtle but important use. The NEXT-HOP is the </w:t>
      </w:r>
      <w:r>
        <w:rPr>
          <w:rFonts w:ascii="Arial" w:eastAsia="Arial" w:hAnsi="Arial" w:cs="Arial"/>
          <w:i/>
        </w:rPr>
        <w:t>IP address of the router interface that begins the</w:t>
      </w:r>
    </w:p>
    <w:p w14:paraId="635F4193" w14:textId="77777777" w:rsidR="0025243D" w:rsidRDefault="0025243D">
      <w:pPr>
        <w:spacing w:after="459"/>
        <w:ind w:right="15"/>
      </w:pPr>
      <w:r>
        <w:rPr>
          <w:rFonts w:ascii="Arial" w:eastAsia="Arial" w:hAnsi="Arial" w:cs="Arial"/>
          <w:i/>
        </w:rPr>
        <w:t>AS-PATH</w:t>
      </w:r>
      <w:r>
        <w:t xml:space="preserve">. To gain insight into this attribute, let’s again refer to </w:t>
      </w:r>
      <w:r>
        <w:rPr>
          <w:rFonts w:ascii="Arial" w:eastAsia="Arial" w:hAnsi="Arial" w:cs="Arial"/>
          <w:b/>
          <w:color w:val="1E7AB9"/>
        </w:rPr>
        <w:t>Figure 5.10</w:t>
      </w:r>
      <w:r>
        <w:t xml:space="preserve">. As indicated in </w:t>
      </w:r>
      <w:r>
        <w:rPr>
          <w:rFonts w:ascii="Arial" w:eastAsia="Arial" w:hAnsi="Arial" w:cs="Arial"/>
          <w:b/>
          <w:color w:val="1E7AB9"/>
        </w:rPr>
        <w:t>Figure 5.10</w:t>
      </w:r>
      <w:r>
        <w:t>, the NEXT-HOP attribute for the route “AS2 AS3 x” from AS1 to x that passes through AS2 is the IP address of the left interface on router 2a. The NEXT-HOP attribute for the route “AS3 x” from AS1 to x that bypasses AS2 is the IP address of the leftmost interface of router 3d. In summary, in this toy example, each router in AS1 becomes aware of two BGP routes to prefix x:</w:t>
      </w:r>
    </w:p>
    <w:p w14:paraId="5863874E" w14:textId="77777777" w:rsidR="0025243D" w:rsidRDefault="0025243D">
      <w:pPr>
        <w:spacing w:after="396"/>
        <w:ind w:right="15"/>
      </w:pPr>
      <w:r>
        <w:rPr>
          <w:rFonts w:ascii="Calibri" w:eastAsia="Calibri" w:hAnsi="Calibri" w:cs="Calibri"/>
          <w:noProof/>
          <w:color w:val="000000"/>
          <w:sz w:val="22"/>
        </w:rPr>
        <mc:AlternateContent>
          <mc:Choice Requires="wpg">
            <w:drawing>
              <wp:anchor distT="0" distB="0" distL="114300" distR="114300" simplePos="0" relativeHeight="251713536" behindDoc="0" locked="0" layoutInCell="1" allowOverlap="1" wp14:anchorId="3D4CD149" wp14:editId="4705AC92">
                <wp:simplePos x="0" y="0"/>
                <wp:positionH relativeFrom="column">
                  <wp:posOffset>487</wp:posOffset>
                </wp:positionH>
                <wp:positionV relativeFrom="paragraph">
                  <wp:posOffset>-63373</wp:posOffset>
                </wp:positionV>
                <wp:extent cx="9525" cy="771525"/>
                <wp:effectExtent l="0" t="0" r="0" b="0"/>
                <wp:wrapSquare wrapText="bothSides"/>
                <wp:docPr id="559731" name="Group 559731"/>
                <wp:cNvGraphicFramePr/>
                <a:graphic xmlns:a="http://schemas.openxmlformats.org/drawingml/2006/main">
                  <a:graphicData uri="http://schemas.microsoft.com/office/word/2010/wordprocessingGroup">
                    <wpg:wgp>
                      <wpg:cNvGrpSpPr/>
                      <wpg:grpSpPr>
                        <a:xfrm>
                          <a:off x="0" y="0"/>
                          <a:ext cx="9525" cy="771525"/>
                          <a:chOff x="0" y="0"/>
                          <a:chExt cx="9525" cy="771525"/>
                        </a:xfrm>
                      </wpg:grpSpPr>
                      <wps:wsp>
                        <wps:cNvPr id="624577" name="Shape 624577"/>
                        <wps:cNvSpPr/>
                        <wps:spPr>
                          <a:xfrm>
                            <a:off x="0" y="0"/>
                            <a:ext cx="9525" cy="771525"/>
                          </a:xfrm>
                          <a:custGeom>
                            <a:avLst/>
                            <a:gdLst/>
                            <a:ahLst/>
                            <a:cxnLst/>
                            <a:rect l="0" t="0" r="0" b="0"/>
                            <a:pathLst>
                              <a:path w="9525" h="771525">
                                <a:moveTo>
                                  <a:pt x="0" y="0"/>
                                </a:moveTo>
                                <a:lnTo>
                                  <a:pt x="9525" y="0"/>
                                </a:lnTo>
                                <a:lnTo>
                                  <a:pt x="9525" y="771525"/>
                                </a:lnTo>
                                <a:lnTo>
                                  <a:pt x="0" y="771525"/>
                                </a:lnTo>
                                <a:lnTo>
                                  <a:pt x="0" y="0"/>
                                </a:lnTo>
                              </a:path>
                            </a:pathLst>
                          </a:custGeom>
                          <a:ln w="0" cap="flat">
                            <a:miter lim="127000"/>
                          </a:ln>
                        </wps:spPr>
                        <wps:style>
                          <a:lnRef idx="0">
                            <a:srgbClr val="000000">
                              <a:alpha val="0"/>
                            </a:srgbClr>
                          </a:lnRef>
                          <a:fillRef idx="1">
                            <a:srgbClr val="CC6600"/>
                          </a:fillRef>
                          <a:effectRef idx="0">
                            <a:scrgbClr r="0" g="0" b="0"/>
                          </a:effectRef>
                          <a:fontRef idx="none"/>
                        </wps:style>
                        <wps:bodyPr/>
                      </wps:wsp>
                    </wpg:wgp>
                  </a:graphicData>
                </a:graphic>
              </wp:anchor>
            </w:drawing>
          </mc:Choice>
          <mc:Fallback>
            <w:pict>
              <v:group w14:anchorId="5F80E7A6" id="Group 559731" o:spid="_x0000_s1026" style="position:absolute;margin-left:.05pt;margin-top:-5pt;width:.75pt;height:60.75pt;z-index:251713536" coordsize="95,7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">
                <v:shape id="Shape 624577" o:spid="_x0000_s1027" style="position:absolute;width:95;height:7715;visibility:visible;mso-wrap-style:square;v-text-anchor:top" coordsize="9525,771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" path="m,l9525,r,771525l,771525,,e" fillcolor="#c60" stroked="f" strokeweight="0">
                  <v:stroke miterlimit="83231f" joinstyle="miter"/>
                  <v:path arrowok="t" textboxrect="0,0,9525,771525"/>
                </v:shape>
                <w10:wrap type="square"/>
              </v:group>
            </w:pict>
          </mc:Fallback>
        </mc:AlternateContent>
      </w:r>
      <w:r>
        <w:t>IP address of leftmost interface for router 2a; AS2 AS3; x</w:t>
      </w:r>
    </w:p>
    <w:p w14:paraId="7D4AB28B" w14:textId="77777777" w:rsidR="0025243D" w:rsidRDefault="0025243D">
      <w:pPr>
        <w:ind w:right="15"/>
      </w:pPr>
      <w:r>
        <w:t>IP address of leftmost interface of router 3d; AS3; x</w:t>
      </w:r>
    </w:p>
    <w:p w14:paraId="35B07E53" w14:textId="77777777" w:rsidR="0025243D" w:rsidRDefault="0025243D">
      <w:pPr>
        <w:spacing w:after="52"/>
        <w:ind w:right="15"/>
      </w:pPr>
      <w:r>
        <w:t>Here, each BGP route is written as a list with three components: NEXT-HOP; AS-PATH; destination prefix. In practice, a BGP route includes additional attributes, which we will ignore for the time being.</w:t>
      </w:r>
    </w:p>
    <w:p w14:paraId="4EEB0B7F" w14:textId="77777777" w:rsidR="0025243D" w:rsidRDefault="0025243D">
      <w:pPr>
        <w:spacing w:after="478"/>
        <w:ind w:right="15"/>
      </w:pPr>
      <w:r>
        <w:t xml:space="preserve">Note that the NEXT-HOP attribute is an IP address of a router that does </w:t>
      </w:r>
      <w:r>
        <w:rPr>
          <w:rFonts w:ascii="Arial" w:eastAsia="Arial" w:hAnsi="Arial" w:cs="Arial"/>
          <w:i/>
        </w:rPr>
        <w:t>not</w:t>
      </w:r>
      <w:r>
        <w:t xml:space="preserve"> belong to AS1; however, the subnet that contains this IP address directly attaches to AS1.</w:t>
      </w:r>
    </w:p>
    <w:p w14:paraId="2A24DCB5" w14:textId="77777777" w:rsidR="0025243D" w:rsidRDefault="0025243D">
      <w:pPr>
        <w:spacing w:after="517" w:line="265" w:lineRule="auto"/>
        <w:ind w:left="12" w:hanging="10"/>
      </w:pPr>
      <w:r>
        <w:rPr>
          <w:rFonts w:ascii="Arial" w:eastAsia="Arial" w:hAnsi="Arial" w:cs="Arial"/>
          <w:i/>
          <w:color w:val="585858"/>
        </w:rPr>
        <w:t>Hot Potato Routing</w:t>
      </w:r>
    </w:p>
    <w:p w14:paraId="6333CFDD" w14:textId="77777777" w:rsidR="0025243D" w:rsidRDefault="0025243D">
      <w:pPr>
        <w:spacing w:after="478"/>
        <w:ind w:right="15"/>
      </w:pPr>
      <w:r>
        <w:t xml:space="preserve">We are now </w:t>
      </w:r>
      <w:r>
        <w:rPr>
          <w:rFonts w:ascii="Arial" w:eastAsia="Arial" w:hAnsi="Arial" w:cs="Arial"/>
          <w:i/>
        </w:rPr>
        <w:t>finally</w:t>
      </w:r>
      <w:r>
        <w:t xml:space="preserve"> in position to talk about BGP routing algorithms in a precise manner. We will begin with one of the simplest routing algorithms, namely, </w:t>
      </w:r>
      <w:r>
        <w:rPr>
          <w:rFonts w:ascii="Arial" w:eastAsia="Arial" w:hAnsi="Arial" w:cs="Arial"/>
          <w:b/>
          <w:color w:val="1E7AB9"/>
        </w:rPr>
        <w:t>hot potato routing</w:t>
      </w:r>
      <w:r>
        <w:t>.</w:t>
      </w:r>
    </w:p>
    <w:p w14:paraId="55BA2F65" w14:textId="77777777" w:rsidR="0025243D" w:rsidRDefault="0025243D">
      <w:pPr>
        <w:ind w:right="15"/>
      </w:pPr>
      <w:r>
        <w:t xml:space="preserve">Consider router 1b in the network in </w:t>
      </w:r>
      <w:r>
        <w:rPr>
          <w:rFonts w:ascii="Arial" w:eastAsia="Arial" w:hAnsi="Arial" w:cs="Arial"/>
          <w:b/>
          <w:color w:val="1E7AB9"/>
        </w:rPr>
        <w:t>Figure 5.10</w:t>
      </w:r>
      <w:r>
        <w:t xml:space="preserve">. As just described, this router will learn about two possible BGP routes to prefix x. In hot potato routing, the route chosen (from among all possible routes) is that route with the least cost to the NEXT-HOP router beginning that route. In this example, router 1b will consult its intra-AS routing information to find the least-cost intra-AS path to NEXT-HOP router 2a and the least-cost intra-AS path to NEXT-HOP router 3d, and then select the route with the smallest of these least-cost paths. For example, suppose that cost is defined as the number of links traversed. Then the least cost from router 1b to router 2a is 2, the least cost from router 1b to router 2d is 3, and router 2a would therefore be selected. Router 1b would then consult its forwarding table (configured by its intra-AS algorithm) and find the interface </w:t>
      </w:r>
      <w:r>
        <w:rPr>
          <w:rFonts w:ascii="Arial" w:eastAsia="Arial" w:hAnsi="Arial" w:cs="Arial"/>
          <w:i/>
        </w:rPr>
        <w:t>I</w:t>
      </w:r>
      <w:r>
        <w:t xml:space="preserve"> that is on the least-cost path to router 2a. It then adds (</w:t>
      </w:r>
      <w:r>
        <w:rPr>
          <w:rFonts w:ascii="Arial" w:eastAsia="Arial" w:hAnsi="Arial" w:cs="Arial"/>
          <w:i/>
        </w:rPr>
        <w:t>x</w:t>
      </w:r>
      <w:r>
        <w:t xml:space="preserve">, </w:t>
      </w:r>
      <w:r>
        <w:rPr>
          <w:rFonts w:ascii="Arial" w:eastAsia="Arial" w:hAnsi="Arial" w:cs="Arial"/>
          <w:i/>
        </w:rPr>
        <w:t>I</w:t>
      </w:r>
      <w:r>
        <w:t>) to its forwarding table.</w:t>
      </w:r>
    </w:p>
    <w:p w14:paraId="62B914EC" w14:textId="77777777" w:rsidR="0025243D" w:rsidRDefault="0025243D">
      <w:pPr>
        <w:ind w:right="15"/>
      </w:pPr>
      <w:r>
        <w:t xml:space="preserve">The steps for adding an outside-AS prefix in a router’s forwarding table for hot potato routing are summarized in </w:t>
      </w:r>
      <w:r>
        <w:rPr>
          <w:rFonts w:ascii="Arial" w:eastAsia="Arial" w:hAnsi="Arial" w:cs="Arial"/>
          <w:b/>
          <w:color w:val="1E7AB9"/>
        </w:rPr>
        <w:t>Figure 5.11</w:t>
      </w:r>
      <w:r>
        <w:t>. It is important to note that when adding an outside-AS prefix into a forwarding table, both the inter-AS routing protocol (BGP) and the intra-AS routing protocol (e.g., OSPF) are used.</w:t>
      </w:r>
    </w:p>
    <w:p w14:paraId="71649CC4" w14:textId="77777777" w:rsidR="0025243D" w:rsidRDefault="0025243D">
      <w:pPr>
        <w:spacing w:after="118"/>
        <w:ind w:right="15"/>
      </w:pPr>
      <w:r>
        <w:t>The idea behind hot-potato routing is for router 1b to get packets out of its AS as quickly as possible (more specifically, with the least cost possible) without worrying about the cost of the remaining portions of the path outside of its AS to the destination. In the name “hot potato routing,” a packet is analogous to a hot potato that is burning in your hands. Because it is burning hot, you want to pass it off to another person (another AS) as quickly as possible. Hot potato routing is thus</w:t>
      </w:r>
    </w:p>
    <w:p w14:paraId="3BDEEEC9" w14:textId="77777777" w:rsidR="0025243D" w:rsidRDefault="0025243D">
      <w:pPr>
        <w:spacing w:after="324" w:line="259" w:lineRule="auto"/>
        <w:ind w:left="1" w:right="-2"/>
      </w:pPr>
      <w:r>
        <w:rPr>
          <w:noProof/>
        </w:rPr>
        <w:drawing>
          <wp:inline distT="0" distB="0" distL="0" distR="0" wp14:anchorId="3FBA28B8" wp14:editId="63B8DFDA">
            <wp:extent cx="7477125" cy="1171575"/>
            <wp:effectExtent l="0" t="0" r="0" b="0"/>
            <wp:docPr id="28947" name="Picture 28947"/>
            <wp:cNvGraphicFramePr/>
            <a:graphic xmlns:a="http://schemas.openxmlformats.org/drawingml/2006/main">
              <a:graphicData uri="http://schemas.openxmlformats.org/drawingml/2006/picture">
                <pic:pic xmlns:pic="http://schemas.openxmlformats.org/drawingml/2006/picture">
                  <pic:nvPicPr>
                    <pic:cNvPr id="28947" name="Picture 28947"/>
                    <pic:cNvPicPr/>
                  </pic:nvPicPr>
                  <pic:blipFill>
                    <a:blip r:embed="rId268"/>
                    <a:stretch>
                      <a:fillRect/>
                    </a:stretch>
                  </pic:blipFill>
                  <pic:spPr>
                    <a:xfrm flipV="1">
                      <a:off x="0" y="0"/>
                      <a:ext cx="7477125" cy="1171575"/>
                    </a:xfrm>
                    <a:prstGeom prst="rect">
                      <a:avLst/>
                    </a:prstGeom>
                  </pic:spPr>
                </pic:pic>
              </a:graphicData>
            </a:graphic>
          </wp:inline>
        </w:drawing>
      </w:r>
    </w:p>
    <w:p w14:paraId="727B57EE" w14:textId="77777777" w:rsidR="0025243D" w:rsidRDefault="0025243D">
      <w:pPr>
        <w:pStyle w:val="Heading4"/>
        <w:ind w:left="11" w:right="39"/>
      </w:pPr>
      <w:r>
        <w:t xml:space="preserve">Figure 5.11 Steps in adding outside-AS destination in a router’s </w:t>
      </w:r>
      <w:r>
        <w:rPr>
          <w:rFonts w:ascii="Arial" w:eastAsia="Arial" w:hAnsi="Arial" w:cs="Arial"/>
        </w:rPr>
        <w:t>­</w:t>
      </w:r>
      <w:r>
        <w:t>forwarding table</w:t>
      </w:r>
    </w:p>
    <w:p w14:paraId="00E9272C" w14:textId="77777777" w:rsidR="0025243D" w:rsidRDefault="0025243D">
      <w:pPr>
        <w:spacing w:after="472"/>
        <w:ind w:right="15"/>
      </w:pPr>
      <w:r>
        <w:t xml:space="preserve">a selfish </w:t>
      </w:r>
      <w:r>
        <w:rPr>
          <w:rFonts w:ascii="Arial" w:eastAsia="Arial" w:hAnsi="Arial" w:cs="Arial"/>
        </w:rPr>
        <w:t>­</w:t>
      </w:r>
      <w:r>
        <w:t>algorithm—it tries to reduce the cost in its own AS while ignoring the other components of the end-to-end costs outside its AS. Note that with hot potato routing, two routers in the same AS may choose two different AS paths to the same prefix. For example, we just saw that router 1b would send packets through AS2 to reach x. However, router 1d would bypass AS2 and send packets directly to AS3 to reach x.</w:t>
      </w:r>
    </w:p>
    <w:p w14:paraId="0B907112" w14:textId="77777777" w:rsidR="0025243D" w:rsidRDefault="0025243D">
      <w:pPr>
        <w:spacing w:after="517" w:line="265" w:lineRule="auto"/>
        <w:ind w:left="12" w:hanging="10"/>
      </w:pPr>
      <w:r>
        <w:rPr>
          <w:rFonts w:ascii="Arial" w:eastAsia="Arial" w:hAnsi="Arial" w:cs="Arial"/>
          <w:i/>
          <w:color w:val="585858"/>
        </w:rPr>
        <w:t>Route-Selection Algorithm</w:t>
      </w:r>
    </w:p>
    <w:p w14:paraId="3F4E67DA" w14:textId="77777777" w:rsidR="0025243D" w:rsidRDefault="0025243D">
      <w:pPr>
        <w:spacing w:after="499"/>
        <w:ind w:right="15"/>
      </w:pPr>
      <w:r>
        <w:t>In practice, BGP uses an algorithm that is more complicated than hot potato routing, but nevertheless incorporates hot potato routing. For any given destination prefix, the input into BGP’s route-selection algorithm is the set of all routes to that prefix that have been learned and accepted by the router. If there is only one such route, then BGP obviously selects that route. If there are two or more routes to the same prefix, then BGP sequentially invokes the following elimination rules until one route remains:</w:t>
      </w:r>
    </w:p>
    <w:p w14:paraId="3DF2F0E5" w14:textId="77777777" w:rsidR="0025243D" w:rsidRDefault="0025243D" w:rsidP="0025243D">
      <w:pPr>
        <w:numPr>
          <w:ilvl w:val="0"/>
          <w:numId w:val="76"/>
        </w:numPr>
        <w:spacing w:after="74" w:line="337" w:lineRule="auto"/>
        <w:ind w:right="15" w:hanging="375"/>
      </w:pPr>
      <w:r>
        <w:t xml:space="preserve">A route is assigned a </w:t>
      </w:r>
      <w:r>
        <w:rPr>
          <w:rFonts w:ascii="Arial" w:eastAsia="Arial" w:hAnsi="Arial" w:cs="Arial"/>
          <w:b/>
          <w:color w:val="1E7AB9"/>
        </w:rPr>
        <w:t>local preference</w:t>
      </w:r>
      <w:r>
        <w:t xml:space="preserve"> value as one of its attributes (in addition to the AS-PATH and NEXT-HOP attributes). The local preference of a route could have been set by the router or could have been learned from another router in the same AS. The value of the local preference attribute is a policy decision that is left entirely up to the AS’s network administrator. (We will shortly discuss BGP policy issues in some detail.) The routes with the highest local preference values are selected.</w:t>
      </w:r>
    </w:p>
    <w:p w14:paraId="2C10697E" w14:textId="77777777" w:rsidR="0025243D" w:rsidRDefault="0025243D" w:rsidP="0025243D">
      <w:pPr>
        <w:numPr>
          <w:ilvl w:val="0"/>
          <w:numId w:val="76"/>
        </w:numPr>
        <w:spacing w:after="75" w:line="337" w:lineRule="auto"/>
        <w:ind w:right="15" w:hanging="375"/>
      </w:pPr>
      <w:r>
        <w:t>From the remaining routes (all with the same highest local preference value), the route with the shortest AS-PATH is selected. If this rule were the only rule for route selection, then BGP would be using a DV algorithm for path determination, where the distance metric uses the number of AS hops rather than the number of router hops.</w:t>
      </w:r>
    </w:p>
    <w:p w14:paraId="0CABDA9F" w14:textId="77777777" w:rsidR="0025243D" w:rsidRDefault="0025243D" w:rsidP="0025243D">
      <w:pPr>
        <w:numPr>
          <w:ilvl w:val="0"/>
          <w:numId w:val="76"/>
        </w:numPr>
        <w:spacing w:after="76" w:line="337" w:lineRule="auto"/>
        <w:ind w:right="15" w:hanging="375"/>
      </w:pPr>
      <w:r>
        <w:t>From the remaining routes (all with the same highest local preference value and the same ASPATH length), hot potato routing is used, that is, the route with the closest NEXT-HOP router is selected.</w:t>
      </w:r>
    </w:p>
    <w:p w14:paraId="37EEC30E" w14:textId="77777777" w:rsidR="0025243D" w:rsidRDefault="0025243D" w:rsidP="0025243D">
      <w:pPr>
        <w:numPr>
          <w:ilvl w:val="0"/>
          <w:numId w:val="76"/>
        </w:numPr>
        <w:spacing w:after="428" w:line="337" w:lineRule="auto"/>
        <w:ind w:right="15" w:hanging="375"/>
      </w:pPr>
      <w:r>
        <w:t xml:space="preserve">If more than one route still remains, the router uses BGP identifiers to select the route; see </w:t>
      </w:r>
      <w:r>
        <w:rPr>
          <w:rFonts w:ascii="Arial" w:eastAsia="Arial" w:hAnsi="Arial" w:cs="Arial"/>
          <w:b/>
          <w:color w:val="1E7AB9"/>
        </w:rPr>
        <w:t>[Stewart 1999]</w:t>
      </w:r>
      <w:r>
        <w:t>.</w:t>
      </w:r>
    </w:p>
    <w:p w14:paraId="5DBDB9E4" w14:textId="77777777" w:rsidR="0025243D" w:rsidRDefault="0025243D">
      <w:pPr>
        <w:spacing w:after="473"/>
        <w:ind w:right="15"/>
      </w:pPr>
      <w:r>
        <w:t xml:space="preserve">As an example, let’s again consider router 1b in </w:t>
      </w:r>
      <w:r>
        <w:rPr>
          <w:rFonts w:ascii="Arial" w:eastAsia="Arial" w:hAnsi="Arial" w:cs="Arial"/>
          <w:b/>
          <w:color w:val="1E7AB9"/>
        </w:rPr>
        <w:t>Figure 5.10</w:t>
      </w:r>
      <w:r>
        <w:t>. Recall that there are exactly two BGP routes to prefix x, one that passes through AS2 and one that bypasses AS2. Also recall that if hot potato routing on its own were used, then BGP would route packets through AS2 to prefix x. But in the above route-selection algorithm, rule 2 is applied before rule 3, causing BGP to select the route that bypasses AS2, since that route has a shorter AS PATH. So we see that with the above route-selection algorithm, BGP is no longer a selfish algorithm—it first looks for routes with short AS paths (thereby likely reducing end-to-end delay).</w:t>
      </w:r>
    </w:p>
    <w:p w14:paraId="52913672" w14:textId="77777777" w:rsidR="0025243D" w:rsidRDefault="0025243D">
      <w:pPr>
        <w:spacing w:after="7"/>
        <w:ind w:right="15"/>
      </w:pPr>
      <w:r>
        <w:t xml:space="preserve">As noted above, BGP is the </w:t>
      </w:r>
      <w:r>
        <w:rPr>
          <w:rFonts w:ascii="Arial" w:eastAsia="Arial" w:hAnsi="Arial" w:cs="Arial"/>
          <w:i/>
        </w:rPr>
        <w:t>de facto</w:t>
      </w:r>
      <w:r>
        <w:t xml:space="preserve"> standard for inter-AS routing for the Internet. To see the contents of various BGP routing tables (large!) extracted from routers in tier-1 ISPs, see </w:t>
      </w:r>
      <w:hyperlink r:id="rId269">
        <w:r>
          <w:rPr>
            <w:rFonts w:ascii="Arial" w:eastAsia="Arial" w:hAnsi="Arial" w:cs="Arial"/>
            <w:b/>
            <w:color w:val="1E7AB9"/>
          </w:rPr>
          <w:t>http:/</w:t>
        </w:r>
      </w:hyperlink>
      <w:hyperlink r:id="rId270">
        <w:r>
          <w:rPr>
            <w:rFonts w:ascii="Arial" w:eastAsia="Arial" w:hAnsi="Arial" w:cs="Arial"/>
            <w:b/>
            <w:color w:val="1E7AB9"/>
          </w:rPr>
          <w:t>/</w:t>
        </w:r>
      </w:hyperlink>
    </w:p>
    <w:p w14:paraId="27E28C5B" w14:textId="77777777" w:rsidR="0025243D" w:rsidRDefault="0025243D">
      <w:pPr>
        <w:spacing w:after="907"/>
        <w:ind w:right="15"/>
      </w:pPr>
      <w:hyperlink r:id="rId271">
        <w:r>
          <w:rPr>
            <w:rFonts w:ascii="Arial" w:eastAsia="Arial" w:hAnsi="Arial" w:cs="Arial"/>
            <w:b/>
            <w:color w:val="1E7AB9"/>
          </w:rPr>
          <w:t>www.routeviews.org</w:t>
        </w:r>
      </w:hyperlink>
      <w:hyperlink r:id="rId272">
        <w:r>
          <w:t>.</w:t>
        </w:r>
      </w:hyperlink>
      <w:r>
        <w:t xml:space="preserve"> BGP routing tables often contain over half a million routes (that is, prefixes and corresponding attributes). Statistics about the size and characteristics of BGP routing tables are presented in </w:t>
      </w:r>
      <w:r>
        <w:rPr>
          <w:rFonts w:ascii="Arial" w:eastAsia="Arial" w:hAnsi="Arial" w:cs="Arial"/>
          <w:b/>
          <w:color w:val="1E7AB9"/>
        </w:rPr>
        <w:t>[Potaroo 2016]</w:t>
      </w:r>
      <w:r>
        <w:t>.</w:t>
      </w:r>
    </w:p>
    <w:p w14:paraId="392F49D6" w14:textId="77777777" w:rsidR="0025243D" w:rsidRDefault="0025243D">
      <w:pPr>
        <w:pStyle w:val="Heading3"/>
        <w:ind w:left="-3"/>
      </w:pPr>
      <w:bookmarkStart w:id="119" w:name="_Toc198669929"/>
      <w:r>
        <w:t>5.4.4 IP-Anycast</w:t>
      </w:r>
      <w:bookmarkEnd w:id="119"/>
    </w:p>
    <w:p w14:paraId="66307B38" w14:textId="77777777" w:rsidR="0025243D" w:rsidRDefault="0025243D">
      <w:pPr>
        <w:spacing w:after="472"/>
        <w:ind w:right="15"/>
      </w:pPr>
      <w:r>
        <w:t xml:space="preserve">In addition to being the Internet’s inter-AS routing protocol, BGP is often used to implement the IPanycast service </w:t>
      </w:r>
      <w:r>
        <w:rPr>
          <w:rFonts w:ascii="Arial" w:eastAsia="Arial" w:hAnsi="Arial" w:cs="Arial"/>
          <w:b/>
          <w:color w:val="1E7AB9"/>
        </w:rPr>
        <w:t>[RFC 1546</w:t>
      </w:r>
      <w:r>
        <w:t xml:space="preserve">, </w:t>
      </w:r>
      <w:r>
        <w:rPr>
          <w:rFonts w:ascii="Arial" w:eastAsia="Arial" w:hAnsi="Arial" w:cs="Arial"/>
          <w:b/>
          <w:color w:val="1E7AB9"/>
        </w:rPr>
        <w:t>RFC 7094]</w:t>
      </w:r>
      <w:r>
        <w:t>, which is commonly used in DNS. To motivate IP-anycast, consider that in many applications, we are interested in (1) replicating the same content on different servers in many different dispersed geographical locations, and (2) having each user access the content from the server that is closest. For example, a CDN may replicate videos and other objects on servers in different countries. Similarly, the DNS system can replicate DNS records on DNS servers throughout the world. When a user wants to access this replicated content, it is desirable to point the user to the “nearest” server with the replicated content. BGP’s route-selection algorithm provides an easy and natural mechanism for doing so.</w:t>
      </w:r>
    </w:p>
    <w:p w14:paraId="6CF4036F" w14:textId="77777777" w:rsidR="0025243D" w:rsidRDefault="0025243D">
      <w:pPr>
        <w:spacing w:after="103" w:line="259" w:lineRule="auto"/>
        <w:ind w:right="15"/>
      </w:pPr>
      <w:r>
        <w:t>To make our discussion concrete, let’s describe how a CDN might use IP-</w:t>
      </w:r>
      <w:r>
        <w:rPr>
          <w:rFonts w:ascii="Arial" w:eastAsia="Arial" w:hAnsi="Arial" w:cs="Arial"/>
        </w:rPr>
        <w:t>­</w:t>
      </w:r>
      <w:r>
        <w:t xml:space="preserve">anycast. As shown in </w:t>
      </w:r>
      <w:r>
        <w:rPr>
          <w:rFonts w:ascii="Arial" w:eastAsia="Arial" w:hAnsi="Arial" w:cs="Arial"/>
          <w:b/>
          <w:color w:val="1E7AB9"/>
        </w:rPr>
        <w:t>Figure</w:t>
      </w:r>
    </w:p>
    <w:p w14:paraId="6834AF56" w14:textId="77777777" w:rsidR="0025243D" w:rsidRDefault="0025243D">
      <w:pPr>
        <w:spacing w:after="8"/>
        <w:ind w:right="15"/>
      </w:pPr>
      <w:r>
        <w:rPr>
          <w:rFonts w:ascii="Arial" w:eastAsia="Arial" w:hAnsi="Arial" w:cs="Arial"/>
          <w:b/>
          <w:color w:val="1E7AB9"/>
        </w:rPr>
        <w:t>5.12</w:t>
      </w:r>
      <w:r>
        <w:t xml:space="preserve">, during the IP-anycast configuration stage, the CDN company assigns the </w:t>
      </w:r>
      <w:r>
        <w:rPr>
          <w:rFonts w:ascii="Arial" w:eastAsia="Arial" w:hAnsi="Arial" w:cs="Arial"/>
          <w:i/>
        </w:rPr>
        <w:t>same</w:t>
      </w:r>
      <w:r>
        <w:t xml:space="preserve"> IP address to each of its servers, and uses standard BGP to advertise this IP address from each of the servers. When a BGP router receives multiple route advertisements for this IP address, it treats these advertisements as providing different paths to the same physical location (when, in fact, the advertisements are for different paths to different physical locations). When configuring its routing table, each router will locally use the BGP route-selection algorithm to pick the “best” (for example, closest, as determined by AS-hop counts) route to that IP address. For example, if one BGP route (corresponding to one location) is only one AS hop away from the router, and all other BGP routes (corresponding to other locations) are two or more AS hops away, then the BGP router would choose to route packets to the location that is one hop away.</w:t>
      </w:r>
    </w:p>
    <w:p w14:paraId="48375361" w14:textId="77777777" w:rsidR="0025243D" w:rsidRDefault="0025243D">
      <w:pPr>
        <w:ind w:right="15"/>
      </w:pPr>
      <w:r>
        <w:t>After this initial BGP address-advertisement phase, the CDN can do its main job of distributing content. When a client requests the video, the CDN returns to the client the common IP address used by the geographically dispersed servers, no matter where the client is located. When the client sends a request to that IP address, Internet routers then forward the request packet to the “closest” server, as defined by the BGP route-selection algorithm.</w:t>
      </w:r>
    </w:p>
    <w:p w14:paraId="0D86819D" w14:textId="77777777" w:rsidR="0025243D" w:rsidRDefault="0025243D">
      <w:pPr>
        <w:ind w:right="15"/>
      </w:pPr>
      <w:r>
        <w:t xml:space="preserve">Although the above CDN example nicely illustrates how IP-anycast can be used, in practice CDNs generally choose not to use IP-anycast because BGP routing changes can result in different packets of the same TCP connection arriving at different instances of the Web server. But IP-anycast is extensively used by the DNS system to direct DNS queries to the closest root DNS server. Recall from </w:t>
      </w:r>
      <w:r>
        <w:rPr>
          <w:rFonts w:ascii="Arial" w:eastAsia="Arial" w:hAnsi="Arial" w:cs="Arial"/>
          <w:b/>
          <w:color w:val="1E7AB9"/>
        </w:rPr>
        <w:t>Section 2.4</w:t>
      </w:r>
      <w:r>
        <w:t>, there are currently 13 IP addresses for root DNS servers. But corresponding</w:t>
      </w:r>
    </w:p>
    <w:p w14:paraId="7C27218C" w14:textId="77777777" w:rsidR="0025243D" w:rsidRDefault="0025243D">
      <w:pPr>
        <w:spacing w:after="324" w:line="259" w:lineRule="auto"/>
        <w:ind w:left="1"/>
      </w:pPr>
      <w:r>
        <w:rPr>
          <w:noProof/>
        </w:rPr>
        <w:drawing>
          <wp:inline distT="0" distB="0" distL="0" distR="0" wp14:anchorId="46709333" wp14:editId="67CBDFAB">
            <wp:extent cx="7391400" cy="5143500"/>
            <wp:effectExtent l="0" t="0" r="0" b="0"/>
            <wp:docPr id="29110" name="Picture 29110"/>
            <wp:cNvGraphicFramePr/>
            <a:graphic xmlns:a="http://schemas.openxmlformats.org/drawingml/2006/main">
              <a:graphicData uri="http://schemas.openxmlformats.org/drawingml/2006/picture">
                <pic:pic xmlns:pic="http://schemas.openxmlformats.org/drawingml/2006/picture">
                  <pic:nvPicPr>
                    <pic:cNvPr id="29110" name="Picture 29110"/>
                    <pic:cNvPicPr/>
                  </pic:nvPicPr>
                  <pic:blipFill>
                    <a:blip r:embed="rId273"/>
                    <a:stretch>
                      <a:fillRect/>
                    </a:stretch>
                  </pic:blipFill>
                  <pic:spPr>
                    <a:xfrm flipV="1">
                      <a:off x="0" y="0"/>
                      <a:ext cx="7391400" cy="5143500"/>
                    </a:xfrm>
                    <a:prstGeom prst="rect">
                      <a:avLst/>
                    </a:prstGeom>
                  </pic:spPr>
                </pic:pic>
              </a:graphicData>
            </a:graphic>
          </wp:inline>
        </w:drawing>
      </w:r>
    </w:p>
    <w:p w14:paraId="043EFCF0" w14:textId="77777777" w:rsidR="0025243D" w:rsidRDefault="0025243D">
      <w:pPr>
        <w:pStyle w:val="Heading4"/>
        <w:ind w:left="11" w:right="39"/>
      </w:pPr>
      <w:r>
        <w:t>Figure 5.12 Using IP-anycast to bring users to the closest CDN server</w:t>
      </w:r>
    </w:p>
    <w:p w14:paraId="7F7A2713" w14:textId="77777777" w:rsidR="0025243D" w:rsidRDefault="0025243D">
      <w:pPr>
        <w:spacing w:after="952"/>
        <w:ind w:right="15"/>
      </w:pPr>
      <w:r>
        <w:t>to each of these addresses, there are multiple DNS root servers, with some of these addresses having over 100 DNS root servers scattered over all corners of the world. When a DNS query is sent to one of these 13 IP addresses, IP anycast is used to route the query to the nearest of the DNS root servers that is responsible for that address.</w:t>
      </w:r>
    </w:p>
    <w:p w14:paraId="0C3A0455" w14:textId="77777777" w:rsidR="0025243D" w:rsidRDefault="0025243D">
      <w:pPr>
        <w:pStyle w:val="Heading3"/>
        <w:ind w:left="-3"/>
      </w:pPr>
      <w:bookmarkStart w:id="120" w:name="_Toc198669930"/>
      <w:r>
        <w:t>5.4.5 Routing Policy</w:t>
      </w:r>
      <w:bookmarkEnd w:id="120"/>
    </w:p>
    <w:p w14:paraId="28C4F13E" w14:textId="77777777" w:rsidR="0025243D" w:rsidRDefault="0025243D">
      <w:pPr>
        <w:spacing w:after="472"/>
        <w:ind w:right="15"/>
      </w:pPr>
      <w:r>
        <w:t>When a router selects a route to a destination, the AS routing policy can trump all other considerations, such as shortest AS path or hot potato routing. Indeed, in the route-selection algorithm, routes are first selected according to the local-preference attribute, whose value is fixed by the policy of the local AS.</w:t>
      </w:r>
    </w:p>
    <w:p w14:paraId="2667B27D" w14:textId="77777777" w:rsidR="0025243D" w:rsidRDefault="0025243D">
      <w:pPr>
        <w:spacing w:after="13"/>
        <w:ind w:right="15"/>
      </w:pPr>
      <w:r>
        <w:t xml:space="preserve">Let’s illustrate some of the basic concepts of BGP routing policy with a simple example. </w:t>
      </w:r>
      <w:r>
        <w:rPr>
          <w:rFonts w:ascii="Arial" w:eastAsia="Arial" w:hAnsi="Arial" w:cs="Arial"/>
          <w:b/>
          <w:color w:val="1E7AB9"/>
        </w:rPr>
        <w:t xml:space="preserve">Figure 5.13 </w:t>
      </w:r>
      <w:r>
        <w:t>shows six interconnected autonomous systems: A, B, C, W, X, and Y. It is important to note that A, B, C,</w:t>
      </w:r>
    </w:p>
    <w:p w14:paraId="73372C84" w14:textId="77777777" w:rsidR="0025243D" w:rsidRDefault="0025243D">
      <w:pPr>
        <w:spacing w:line="259" w:lineRule="auto"/>
        <w:ind w:right="15"/>
      </w:pPr>
      <w:r>
        <w:t>W, X, and Y are ASs, not routers. Let’s</w:t>
      </w:r>
    </w:p>
    <w:p w14:paraId="26B3AC41" w14:textId="77777777" w:rsidR="0025243D" w:rsidRDefault="0025243D">
      <w:pPr>
        <w:spacing w:after="324" w:line="259" w:lineRule="auto"/>
        <w:ind w:left="1"/>
      </w:pPr>
      <w:r>
        <w:rPr>
          <w:noProof/>
        </w:rPr>
        <w:drawing>
          <wp:inline distT="0" distB="0" distL="0" distR="0" wp14:anchorId="1350A2A7" wp14:editId="177C99FE">
            <wp:extent cx="5534025" cy="1552575"/>
            <wp:effectExtent l="0" t="0" r="0" b="0"/>
            <wp:docPr id="29134" name="Picture 29134"/>
            <wp:cNvGraphicFramePr/>
            <a:graphic xmlns:a="http://schemas.openxmlformats.org/drawingml/2006/main">
              <a:graphicData uri="http://schemas.openxmlformats.org/drawingml/2006/picture">
                <pic:pic xmlns:pic="http://schemas.openxmlformats.org/drawingml/2006/picture">
                  <pic:nvPicPr>
                    <pic:cNvPr id="29134" name="Picture 29134"/>
                    <pic:cNvPicPr/>
                  </pic:nvPicPr>
                  <pic:blipFill>
                    <a:blip r:embed="rId274"/>
                    <a:stretch>
                      <a:fillRect/>
                    </a:stretch>
                  </pic:blipFill>
                  <pic:spPr>
                    <a:xfrm flipV="1">
                      <a:off x="0" y="0"/>
                      <a:ext cx="5534025" cy="1552575"/>
                    </a:xfrm>
                    <a:prstGeom prst="rect">
                      <a:avLst/>
                    </a:prstGeom>
                  </pic:spPr>
                </pic:pic>
              </a:graphicData>
            </a:graphic>
          </wp:inline>
        </w:drawing>
      </w:r>
    </w:p>
    <w:p w14:paraId="55E40D75" w14:textId="77777777" w:rsidR="0025243D" w:rsidRDefault="0025243D">
      <w:pPr>
        <w:pStyle w:val="Heading4"/>
        <w:ind w:left="11" w:right="39"/>
      </w:pPr>
      <w:r>
        <w:t>Figure 5.13 A simple BGP policy scenario</w:t>
      </w:r>
    </w:p>
    <w:p w14:paraId="28E52529" w14:textId="77777777" w:rsidR="0025243D" w:rsidRDefault="0025243D">
      <w:pPr>
        <w:ind w:right="15"/>
      </w:pPr>
      <w:r>
        <w:t xml:space="preserve">assume that autonomous systems W, X, and Y are access ISPs and that A, B, and C are backbone provider networks. We’ll also assume that A, B, and C, directly send traffic to each other, and provide full BGP information to their customer networks. All traffic entering an ISP access network must be destined for that network, and all traffic leaving an ISP access network must have originated in that network. W and Y are clearly access ISPs. X is a </w:t>
      </w:r>
      <w:r>
        <w:rPr>
          <w:rFonts w:ascii="Arial" w:eastAsia="Arial" w:hAnsi="Arial" w:cs="Arial"/>
          <w:b/>
          <w:color w:val="1E7AB9"/>
        </w:rPr>
        <w:t>multi-homed access ISP</w:t>
      </w:r>
      <w:r>
        <w:t>, since it is connected to the rest of the network via two different providers (a scenario that is becoming increasingly common in practice). However, like W and Y, X itself must be the source/destination of all traffic leaving/entering X. But how will this stub network behavior be implemented and enforced? How will X be prevented from forwarding traffic between B and C? This can easily be accomplished by controlling the manner in which BGP routes are advertised. In particular X will function as an access ISP network if it advertises (to its neighbors B and C) that it has no paths to any other destinations except itself. That is, even though X may know of a path, say XCY, that reaches network Y, it will not advertise this path to B. Since B is unaware that X has a path to Y, B would never forward traffic destined to Y (or C) via X. This simple example illustrates how a selective route advertisement policy can be used to implement customer/provider routing relationships.</w:t>
      </w:r>
    </w:p>
    <w:p w14:paraId="79CF5FB2" w14:textId="77777777" w:rsidR="0025243D" w:rsidRDefault="0025243D">
      <w:pPr>
        <w:spacing w:after="380"/>
        <w:ind w:right="15"/>
      </w:pPr>
      <w:r>
        <w:t>Let’s next focus on a provider network, say AS B. Suppose that B has learned (from A) that A has a path AW to W. B can thus install the route AW into its routing information base. Clearly, B also wants to advertise the path BAW to its customer, X, so that X knows that it can route to W via B. But should B advertise the path BAW to C? If it does so, then C could route traffic to W via BAW. If A, B, and C are all backbone providers, than B might rightly feel that it should not have to shoulder the burden (and cost!) of carrying transit traffic between A and C. B might rightly feel that it is A’s and C’s job (and cost!) to make sure that C can route to/from A’s customers via a direct connection between A and C. There are currently no official standards that govern how backbone ISPs route among themselves. However, a rule of thumb followed by commercial ISPs is that any traffic flowing across an ISP’s backbone network must have either a source or a destination (or both) in a network that is a customer of that ISP; otherwise the traffic would be getting a free ride on the ISP’s network. Individual peering agreements (that would govern questions such as</w:t>
      </w:r>
    </w:p>
    <w:p w14:paraId="23972CA6" w14:textId="77777777" w:rsidR="0025243D" w:rsidRDefault="0025243D">
      <w:pPr>
        <w:tabs>
          <w:tab w:val="center" w:pos="2052"/>
        </w:tabs>
        <w:spacing w:line="259" w:lineRule="auto"/>
      </w:pPr>
      <w:r>
        <w:rPr>
          <w:rFonts w:ascii="Calibri" w:eastAsia="Calibri" w:hAnsi="Calibri" w:cs="Calibri"/>
          <w:noProof/>
          <w:color w:val="000000"/>
          <w:sz w:val="22"/>
        </w:rPr>
        <mc:AlternateContent>
          <mc:Choice Requires="wpg">
            <w:drawing>
              <wp:inline distT="0" distB="0" distL="0" distR="0" wp14:anchorId="222C5707" wp14:editId="1A137266">
                <wp:extent cx="19037" cy="552450"/>
                <wp:effectExtent l="0" t="0" r="0" b="0"/>
                <wp:docPr id="561623" name="Group 561623"/>
                <wp:cNvGraphicFramePr/>
                <a:graphic xmlns:a="http://schemas.openxmlformats.org/drawingml/2006/main">
                  <a:graphicData uri="http://schemas.microsoft.com/office/word/2010/wordprocessingGroup">
                    <wpg:wgp>
                      <wpg:cNvGrpSpPr/>
                      <wpg:grpSpPr>
                        <a:xfrm>
                          <a:off x="0" y="0"/>
                          <a:ext cx="19037" cy="552450"/>
                          <a:chOff x="0" y="0"/>
                          <a:chExt cx="19037" cy="552450"/>
                        </a:xfrm>
                      </wpg:grpSpPr>
                      <wps:wsp>
                        <wps:cNvPr id="624579" name="Shape 624579"/>
                        <wps:cNvSpPr/>
                        <wps:spPr>
                          <a:xfrm>
                            <a:off x="0" y="0"/>
                            <a:ext cx="19037" cy="552450"/>
                          </a:xfrm>
                          <a:custGeom>
                            <a:avLst/>
                            <a:gdLst/>
                            <a:ahLst/>
                            <a:cxnLst/>
                            <a:rect l="0" t="0" r="0" b="0"/>
                            <a:pathLst>
                              <a:path w="19037" h="552450">
                                <a:moveTo>
                                  <a:pt x="0" y="0"/>
                                </a:moveTo>
                                <a:lnTo>
                                  <a:pt x="19037" y="0"/>
                                </a:lnTo>
                                <a:lnTo>
                                  <a:pt x="19037" y="552450"/>
                                </a:lnTo>
                                <a:lnTo>
                                  <a:pt x="0" y="552450"/>
                                </a:lnTo>
                                <a:lnTo>
                                  <a:pt x="0" y="0"/>
                                </a:lnTo>
                              </a:path>
                            </a:pathLst>
                          </a:custGeom>
                          <a:ln w="0" cap="flat">
                            <a:miter lim="127000"/>
                          </a:ln>
                        </wps:spPr>
                        <wps:style>
                          <a:lnRef idx="0">
                            <a:srgbClr val="000000">
                              <a:alpha val="0"/>
                            </a:srgbClr>
                          </a:lnRef>
                          <a:fillRef idx="1">
                            <a:srgbClr val="468173"/>
                          </a:fillRef>
                          <a:effectRef idx="0">
                            <a:scrgbClr r="0" g="0" b="0"/>
                          </a:effectRef>
                          <a:fontRef idx="none"/>
                        </wps:style>
                        <wps:bodyPr/>
                      </wps:wsp>
                    </wpg:wgp>
                  </a:graphicData>
                </a:graphic>
              </wp:inline>
            </w:drawing>
          </mc:Choice>
          <mc:Fallback>
            <w:pict>
              <v:group w14:anchorId="23C30021" id="Group 561623" o:spid="_x0000_s1026" style="width:1.5pt;height:43.5pt;mso-position-horizontal-relative:char;mso-position-vertical-relative:line" coordsize="190,55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">
                <v:shape id="Shape 624579" o:spid="_x0000_s1027" style="position:absolute;width:190;height:5524;visibility:visible;mso-wrap-style:square;v-text-anchor:top" coordsize="19037,552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" path="m,l19037,r,552450l,552450,,e" fillcolor="#468173" stroked="f" strokeweight="0">
                  <v:stroke miterlimit="83231f" joinstyle="miter"/>
                  <v:path arrowok="t" textboxrect="0,0,19037,552450"/>
                </v:shape>
                <w10:anchorlock/>
              </v:group>
            </w:pict>
          </mc:Fallback>
        </mc:AlternateContent>
      </w:r>
      <w:r>
        <w:tab/>
        <w:t>PRINCIPLES IN PRACTICE</w:t>
      </w:r>
    </w:p>
    <w:p w14:paraId="79988EE1" w14:textId="77777777" w:rsidR="0025243D" w:rsidRDefault="0025243D">
      <w:pPr>
        <w:spacing w:after="397" w:line="265" w:lineRule="auto"/>
        <w:ind w:left="461" w:hanging="10"/>
      </w:pPr>
      <w:r>
        <w:rPr>
          <w:rFonts w:ascii="Calibri" w:eastAsia="Calibri" w:hAnsi="Calibri" w:cs="Calibri"/>
          <w:noProof/>
          <w:color w:val="000000"/>
          <w:sz w:val="22"/>
        </w:rPr>
        <mc:AlternateContent>
          <mc:Choice Requires="wpg">
            <w:drawing>
              <wp:anchor distT="0" distB="0" distL="114300" distR="114300" simplePos="0" relativeHeight="251714560" behindDoc="0" locked="0" layoutInCell="1" allowOverlap="1" wp14:anchorId="77187823" wp14:editId="00C5C2B1">
                <wp:simplePos x="0" y="0"/>
                <wp:positionH relativeFrom="column">
                  <wp:posOffset>487</wp:posOffset>
                </wp:positionH>
                <wp:positionV relativeFrom="paragraph">
                  <wp:posOffset>-24988</wp:posOffset>
                </wp:positionV>
                <wp:extent cx="438150" cy="8172450"/>
                <wp:effectExtent l="0" t="0" r="0" b="0"/>
                <wp:wrapSquare wrapText="bothSides"/>
                <wp:docPr id="561324" name="Group 561324"/>
                <wp:cNvGraphicFramePr/>
                <a:graphic xmlns:a="http://schemas.openxmlformats.org/drawingml/2006/main">
                  <a:graphicData uri="http://schemas.microsoft.com/office/word/2010/wordprocessingGroup">
                    <wpg:wgp>
                      <wpg:cNvGrpSpPr/>
                      <wpg:grpSpPr>
                        <a:xfrm>
                          <a:off x="0" y="0"/>
                          <a:ext cx="438150" cy="8172450"/>
                          <a:chOff x="0" y="0"/>
                          <a:chExt cx="438150" cy="8172450"/>
                        </a:xfrm>
                      </wpg:grpSpPr>
                      <wps:wsp>
                        <wps:cNvPr id="624581" name="Shape 624581"/>
                        <wps:cNvSpPr/>
                        <wps:spPr>
                          <a:xfrm>
                            <a:off x="0" y="0"/>
                            <a:ext cx="19037" cy="8172450"/>
                          </a:xfrm>
                          <a:custGeom>
                            <a:avLst/>
                            <a:gdLst/>
                            <a:ahLst/>
                            <a:cxnLst/>
                            <a:rect l="0" t="0" r="0" b="0"/>
                            <a:pathLst>
                              <a:path w="19037" h="8172450">
                                <a:moveTo>
                                  <a:pt x="0" y="0"/>
                                </a:moveTo>
                                <a:lnTo>
                                  <a:pt x="19037" y="0"/>
                                </a:lnTo>
                                <a:lnTo>
                                  <a:pt x="19037" y="8172450"/>
                                </a:lnTo>
                                <a:lnTo>
                                  <a:pt x="0" y="8172450"/>
                                </a:lnTo>
                                <a:lnTo>
                                  <a:pt x="0" y="0"/>
                                </a:lnTo>
                              </a:path>
                            </a:pathLst>
                          </a:custGeom>
                          <a:ln w="0" cap="flat">
                            <a:miter lim="127000"/>
                          </a:ln>
                        </wps:spPr>
                        <wps:style>
                          <a:lnRef idx="0">
                            <a:srgbClr val="000000">
                              <a:alpha val="0"/>
                            </a:srgbClr>
                          </a:lnRef>
                          <a:fillRef idx="1">
                            <a:srgbClr val="468173"/>
                          </a:fillRef>
                          <a:effectRef idx="0">
                            <a:scrgbClr r="0" g="0" b="0"/>
                          </a:effectRef>
                          <a:fontRef idx="none"/>
                        </wps:style>
                        <wps:bodyPr/>
                      </wps:wsp>
                      <wps:wsp>
                        <wps:cNvPr id="29180" name="Shape 29180"/>
                        <wps:cNvSpPr/>
                        <wps:spPr>
                          <a:xfrm>
                            <a:off x="381000" y="2686050"/>
                            <a:ext cx="57150" cy="66675"/>
                          </a:xfrm>
                          <a:custGeom>
                            <a:avLst/>
                            <a:gdLst/>
                            <a:ahLst/>
                            <a:cxnLst/>
                            <a:rect l="0" t="0" r="0" b="0"/>
                            <a:pathLst>
                              <a:path w="57150" h="66675">
                                <a:moveTo>
                                  <a:pt x="28575" y="0"/>
                                </a:moveTo>
                                <a:cubicBezTo>
                                  <a:pt x="42863" y="0"/>
                                  <a:pt x="57150" y="9525"/>
                                  <a:pt x="57150" y="28575"/>
                                </a:cubicBezTo>
                                <a:cubicBezTo>
                                  <a:pt x="57150" y="66675"/>
                                  <a:pt x="0" y="66675"/>
                                  <a:pt x="0" y="28575"/>
                                </a:cubicBezTo>
                                <a:cubicBezTo>
                                  <a:pt x="0" y="9525"/>
                                  <a:pt x="14288" y="0"/>
                                  <a:pt x="28575" y="0"/>
                                </a:cubicBez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29181" name="Shape 29181"/>
                        <wps:cNvSpPr/>
                        <wps:spPr>
                          <a:xfrm>
                            <a:off x="381000" y="2676525"/>
                            <a:ext cx="57150" cy="76200"/>
                          </a:xfrm>
                          <a:custGeom>
                            <a:avLst/>
                            <a:gdLst/>
                            <a:ahLst/>
                            <a:cxnLst/>
                            <a:rect l="0" t="0" r="0" b="0"/>
                            <a:pathLst>
                              <a:path w="57150" h="76200">
                                <a:moveTo>
                                  <a:pt x="57150" y="38100"/>
                                </a:moveTo>
                                <a:cubicBezTo>
                                  <a:pt x="57150" y="0"/>
                                  <a:pt x="0" y="0"/>
                                  <a:pt x="0" y="38100"/>
                                </a:cubicBezTo>
                                <a:cubicBezTo>
                                  <a:pt x="0" y="76200"/>
                                  <a:pt x="57150" y="76200"/>
                                  <a:pt x="57150" y="38100"/>
                                </a:cubicBezTo>
                                <a:close/>
                              </a:path>
                            </a:pathLst>
                          </a:custGeom>
                          <a:ln w="9525" cap="flat">
                            <a:miter lim="127000"/>
                          </a:ln>
                        </wps:spPr>
                        <wps:style>
                          <a:lnRef idx="1">
                            <a:srgbClr val="333333"/>
                          </a:lnRef>
                          <a:fillRef idx="0">
                            <a:srgbClr val="000000">
                              <a:alpha val="0"/>
                            </a:srgbClr>
                          </a:fillRef>
                          <a:effectRef idx="0">
                            <a:scrgbClr r="0" g="0" b="0"/>
                          </a:effectRef>
                          <a:fontRef idx="none"/>
                        </wps:style>
                        <wps:bodyPr/>
                      </wps:wsp>
                      <wps:wsp>
                        <wps:cNvPr id="29190" name="Shape 29190"/>
                        <wps:cNvSpPr/>
                        <wps:spPr>
                          <a:xfrm>
                            <a:off x="381000" y="4552950"/>
                            <a:ext cx="57150" cy="66675"/>
                          </a:xfrm>
                          <a:custGeom>
                            <a:avLst/>
                            <a:gdLst/>
                            <a:ahLst/>
                            <a:cxnLst/>
                            <a:rect l="0" t="0" r="0" b="0"/>
                            <a:pathLst>
                              <a:path w="57150" h="66675">
                                <a:moveTo>
                                  <a:pt x="28575" y="0"/>
                                </a:moveTo>
                                <a:cubicBezTo>
                                  <a:pt x="42863" y="0"/>
                                  <a:pt x="57150" y="9525"/>
                                  <a:pt x="57150" y="28575"/>
                                </a:cubicBezTo>
                                <a:cubicBezTo>
                                  <a:pt x="57150" y="66675"/>
                                  <a:pt x="0" y="66675"/>
                                  <a:pt x="0" y="28575"/>
                                </a:cubicBezTo>
                                <a:cubicBezTo>
                                  <a:pt x="0" y="9525"/>
                                  <a:pt x="14288" y="0"/>
                                  <a:pt x="28575" y="0"/>
                                </a:cubicBez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29191" name="Shape 29191"/>
                        <wps:cNvSpPr/>
                        <wps:spPr>
                          <a:xfrm>
                            <a:off x="381000" y="4543425"/>
                            <a:ext cx="57150" cy="76200"/>
                          </a:xfrm>
                          <a:custGeom>
                            <a:avLst/>
                            <a:gdLst/>
                            <a:ahLst/>
                            <a:cxnLst/>
                            <a:rect l="0" t="0" r="0" b="0"/>
                            <a:pathLst>
                              <a:path w="57150" h="76200">
                                <a:moveTo>
                                  <a:pt x="57150" y="38100"/>
                                </a:moveTo>
                                <a:cubicBezTo>
                                  <a:pt x="57150" y="0"/>
                                  <a:pt x="0" y="0"/>
                                  <a:pt x="0" y="38100"/>
                                </a:cubicBezTo>
                                <a:cubicBezTo>
                                  <a:pt x="0" y="76200"/>
                                  <a:pt x="57150" y="76200"/>
                                  <a:pt x="57150" y="38100"/>
                                </a:cubicBezTo>
                                <a:close/>
                              </a:path>
                            </a:pathLst>
                          </a:custGeom>
                          <a:ln w="9525" cap="flat">
                            <a:miter lim="127000"/>
                          </a:ln>
                        </wps:spPr>
                        <wps:style>
                          <a:lnRef idx="1">
                            <a:srgbClr val="333333"/>
                          </a:lnRef>
                          <a:fillRef idx="0">
                            <a:srgbClr val="000000">
                              <a:alpha val="0"/>
                            </a:srgbClr>
                          </a:fillRef>
                          <a:effectRef idx="0">
                            <a:scrgbClr r="0" g="0" b="0"/>
                          </a:effectRef>
                          <a:fontRef idx="none"/>
                        </wps:style>
                        <wps:bodyPr/>
                      </wps:wsp>
                      <wps:wsp>
                        <wps:cNvPr id="29198" name="Shape 29198"/>
                        <wps:cNvSpPr/>
                        <wps:spPr>
                          <a:xfrm>
                            <a:off x="381000" y="5886450"/>
                            <a:ext cx="57150" cy="66675"/>
                          </a:xfrm>
                          <a:custGeom>
                            <a:avLst/>
                            <a:gdLst/>
                            <a:ahLst/>
                            <a:cxnLst/>
                            <a:rect l="0" t="0" r="0" b="0"/>
                            <a:pathLst>
                              <a:path w="57150" h="66675">
                                <a:moveTo>
                                  <a:pt x="28575" y="0"/>
                                </a:moveTo>
                                <a:cubicBezTo>
                                  <a:pt x="42863" y="0"/>
                                  <a:pt x="57150" y="9525"/>
                                  <a:pt x="57150" y="28575"/>
                                </a:cubicBezTo>
                                <a:cubicBezTo>
                                  <a:pt x="57150" y="66675"/>
                                  <a:pt x="0" y="66675"/>
                                  <a:pt x="0" y="28575"/>
                                </a:cubicBezTo>
                                <a:cubicBezTo>
                                  <a:pt x="0" y="9525"/>
                                  <a:pt x="14288" y="0"/>
                                  <a:pt x="28575" y="0"/>
                                </a:cubicBez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29199" name="Shape 29199"/>
                        <wps:cNvSpPr/>
                        <wps:spPr>
                          <a:xfrm>
                            <a:off x="381000" y="5876925"/>
                            <a:ext cx="57150" cy="76200"/>
                          </a:xfrm>
                          <a:custGeom>
                            <a:avLst/>
                            <a:gdLst/>
                            <a:ahLst/>
                            <a:cxnLst/>
                            <a:rect l="0" t="0" r="0" b="0"/>
                            <a:pathLst>
                              <a:path w="57150" h="76200">
                                <a:moveTo>
                                  <a:pt x="57150" y="38100"/>
                                </a:moveTo>
                                <a:cubicBezTo>
                                  <a:pt x="57150" y="0"/>
                                  <a:pt x="0" y="0"/>
                                  <a:pt x="0" y="38100"/>
                                </a:cubicBezTo>
                                <a:cubicBezTo>
                                  <a:pt x="0" y="76200"/>
                                  <a:pt x="57150" y="76200"/>
                                  <a:pt x="57150" y="38100"/>
                                </a:cubicBezTo>
                                <a:close/>
                              </a:path>
                            </a:pathLst>
                          </a:custGeom>
                          <a:ln w="9525" cap="flat">
                            <a:miter lim="127000"/>
                          </a:ln>
                        </wps:spPr>
                        <wps:style>
                          <a:lnRef idx="1">
                            <a:srgbClr val="333333"/>
                          </a:lnRef>
                          <a:fillRef idx="0">
                            <a:srgbClr val="000000">
                              <a:alpha val="0"/>
                            </a:srgbClr>
                          </a:fillRef>
                          <a:effectRef idx="0">
                            <a:scrgbClr r="0" g="0" b="0"/>
                          </a:effectRef>
                          <a:fontRef idx="none"/>
                        </wps:style>
                        <wps:bodyPr/>
                      </wps:wsp>
                    </wpg:wgp>
                  </a:graphicData>
                </a:graphic>
              </wp:anchor>
            </w:drawing>
          </mc:Choice>
          <mc:Fallback>
            <w:pict>
              <v:group w14:anchorId="39246C8A" id="Group 561324" o:spid="_x0000_s1026" style="position:absolute;margin-left:.05pt;margin-top:-1.95pt;width:34.5pt;height:643.5pt;z-index:251714560" coordsize="4381,817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">
                <v:shape id="Shape 624581" o:spid="_x0000_s1027" style="position:absolute;width:190;height:81724;visibility:visible;mso-wrap-style:square;v-text-anchor:top" coordsize="19037,8172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" path="m,l19037,r,8172450l,8172450,,e" fillcolor="#468173" stroked="f" strokeweight="0">
                  <v:stroke miterlimit="83231f" joinstyle="miter"/>
                  <v:path arrowok="t" textboxrect="0,0,19037,8172450"/>
                </v:shape>
                <v:shape id="Shape 29180" o:spid="_x0000_s1028" style="position:absolute;left:3810;top:26860;width:571;height:667;visibility:visible;mso-wrap-style:square;v-text-anchor:top" coordsize="57150,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" path="m28575,c42863,,57150,9525,57150,28575,57150,66675,,66675,,28575,,9525,14288,,28575,xe" fillcolor="#333" stroked="f" strokeweight="0">
                  <v:stroke miterlimit="83231f" joinstyle="miter"/>
                  <v:path arrowok="t" textboxrect="0,0,57150,66675"/>
                </v:shape>
                <v:shape id="Shape 29181" o:spid="_x0000_s1029" style="position:absolute;left:3810;top:26765;width:571;height:762;visibility:visible;mso-wrap-style:square;v-text-anchor:top" coordsize="5715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" path="m57150,38100c57150,,,,,38100v,38100,57150,38100,57150,xe" filled="f" strokecolor="#333">
                  <v:stroke miterlimit="83231f" joinstyle="miter"/>
                  <v:path arrowok="t" textboxrect="0,0,57150,76200"/>
                </v:shape>
                <v:shape id="Shape 29190" o:spid="_x0000_s1030" style="position:absolute;left:3810;top:45529;width:571;height:667;visibility:visible;mso-wrap-style:square;v-text-anchor:top" coordsize="57150,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" path="m28575,c42863,,57150,9525,57150,28575,57150,66675,,66675,,28575,,9525,14288,,28575,xe" fillcolor="#333" stroked="f" strokeweight="0">
                  <v:stroke miterlimit="83231f" joinstyle="miter"/>
                  <v:path arrowok="t" textboxrect="0,0,57150,66675"/>
                </v:shape>
                <v:shape id="Shape 29191" o:spid="_x0000_s1031" style="position:absolute;left:3810;top:45434;width:571;height:762;visibility:visible;mso-wrap-style:square;v-text-anchor:top" coordsize="5715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" path="m57150,38100c57150,,,,,38100v,38100,57150,38100,57150,xe" filled="f" strokecolor="#333">
                  <v:stroke miterlimit="83231f" joinstyle="miter"/>
                  <v:path arrowok="t" textboxrect="0,0,57150,76200"/>
                </v:shape>
                <v:shape id="Shape 29198" o:spid="_x0000_s1032" style="position:absolute;left:3810;top:58864;width:571;height:667;visibility:visible;mso-wrap-style:square;v-text-anchor:top" coordsize="57150,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" path="m28575,c42863,,57150,9525,57150,28575,57150,66675,,66675,,28575,,9525,14288,,28575,xe" fillcolor="#333" stroked="f" strokeweight="0">
                  <v:stroke miterlimit="83231f" joinstyle="miter"/>
                  <v:path arrowok="t" textboxrect="0,0,57150,66675"/>
                </v:shape>
                <v:shape id="Shape 29199" o:spid="_x0000_s1033" style="position:absolute;left:3810;top:58769;width:571;height:762;visibility:visible;mso-wrap-style:square;v-text-anchor:top" coordsize="5715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" path="m57150,38100c57150,,,,,38100v,38100,57150,38100,57150,xe" filled="f" strokecolor="#333">
                  <v:stroke miterlimit="83231f" joinstyle="miter"/>
                  <v:path arrowok="t" textboxrect="0,0,57150,76200"/>
                </v:shape>
                <w10:wrap type="square"/>
              </v:group>
            </w:pict>
          </mc:Fallback>
        </mc:AlternateContent>
      </w:r>
      <w:r>
        <w:rPr>
          <w:rFonts w:ascii="Arial" w:eastAsia="Arial" w:hAnsi="Arial" w:cs="Arial"/>
          <w:i/>
          <w:color w:val="585858"/>
        </w:rPr>
        <w:t>WHY ARE THERE DIFFERENT INTER-AS AND INTRA-AS ROUTING PROTOCOLS?</w:t>
      </w:r>
    </w:p>
    <w:p w14:paraId="6CAE3EE1" w14:textId="77777777" w:rsidR="0025243D" w:rsidRDefault="0025243D">
      <w:pPr>
        <w:spacing w:after="217"/>
        <w:ind w:left="460" w:right="338"/>
      </w:pPr>
      <w:r>
        <w:t>Having now studied the details of specific inter-AS and intra-AS routing protocols deployed in today’s Internet, let’s conclude by considering perhaps the most fundamental question we could ask about these protocols in the first place (hopefully, you have been wondering this all along, and have not lost the forest for the trees!): Why are different inter-AS and intra-AS routing protocols used?</w:t>
      </w:r>
    </w:p>
    <w:p w14:paraId="73AF225D" w14:textId="77777777" w:rsidR="0025243D" w:rsidRDefault="0025243D">
      <w:pPr>
        <w:spacing w:after="262"/>
        <w:ind w:left="460" w:right="338"/>
      </w:pPr>
      <w:r>
        <w:t>The answer to this question gets at the heart of the differences between the goals of routing within an AS and among ASs:</w:t>
      </w:r>
    </w:p>
    <w:p w14:paraId="20C647E4" w14:textId="77777777" w:rsidR="0025243D" w:rsidRDefault="0025243D">
      <w:pPr>
        <w:spacing w:after="53"/>
        <w:ind w:right="429"/>
      </w:pPr>
      <w:r>
        <w:rPr>
          <w:rFonts w:ascii="Arial" w:eastAsia="Arial" w:hAnsi="Arial" w:cs="Arial"/>
          <w:b/>
        </w:rPr>
        <w:t>Policy.</w:t>
      </w:r>
      <w:r>
        <w:t xml:space="preserve"> Among ASs, policy issues dominate. It may well be important that traffic originating in a given AS not be able to pass through another specific AS. Similarly, a given AS may well want to control what transit traffic it carries between other ASs. We have seen that BGP carries path attributes and provides for controlled distribution of routing information so that such policy-based routing decisions can be made. Within an AS, everything is nominally under the same administrative control, and thus policy issues play a much less important role in choosing routes within the AS.</w:t>
      </w:r>
    </w:p>
    <w:p w14:paraId="71C0C446" w14:textId="77777777" w:rsidR="0025243D" w:rsidRDefault="0025243D">
      <w:pPr>
        <w:spacing w:after="53"/>
        <w:ind w:right="103"/>
      </w:pPr>
      <w:r>
        <w:rPr>
          <w:rFonts w:ascii="Arial" w:eastAsia="Arial" w:hAnsi="Arial" w:cs="Arial"/>
          <w:b/>
        </w:rPr>
        <w:t>Scale.</w:t>
      </w:r>
      <w:r>
        <w:t xml:space="preserve"> The ability of a routing algorithm and its data structures to scale to handle routing to/among large numbers of networks is a critical issue in inter-AS routing. Within an AS, scalability is less of a concern. For one thing, if a single ISP becomes too large, it is always possible to divide it into two ASs and perform inter-AS routing between the two new ASs. (Recall that OSPF allows such a hierarchy to be built by splitting an AS into areas.)</w:t>
      </w:r>
    </w:p>
    <w:p w14:paraId="0B36B874" w14:textId="77777777" w:rsidR="0025243D" w:rsidRDefault="0025243D">
      <w:pPr>
        <w:spacing w:after="893"/>
        <w:ind w:right="372"/>
      </w:pPr>
      <w:r>
        <w:rPr>
          <w:rFonts w:ascii="Arial" w:eastAsia="Arial" w:hAnsi="Arial" w:cs="Arial"/>
          <w:b/>
        </w:rPr>
        <w:t>Performance.</w:t>
      </w:r>
      <w:r>
        <w:t xml:space="preserve"> Because inter-AS routing is so policy oriented, the quality (for example, performance) of the routes used is often of secondary concern (that is, a longer or more costly route that satisfies certain policy criteria may well be taken over a route that is shorter but does not meet that criteria). Indeed, we saw that among ASs, there is not even the notion of cost (other than AS hop count) associated with routes. Within a single AS, however, such policy concerns are of less importance, allowing routing to focus more on the level of performance realized on a route.</w:t>
      </w:r>
    </w:p>
    <w:p w14:paraId="4D4EF9E7" w14:textId="77777777" w:rsidR="0025243D" w:rsidRDefault="0025243D">
      <w:pPr>
        <w:spacing w:after="382"/>
        <w:ind w:right="15"/>
      </w:pPr>
      <w:r>
        <w:t xml:space="preserve">those raised above) are typically negotiated between pairs of ISPs and are often confidential; </w:t>
      </w:r>
      <w:r>
        <w:rPr>
          <w:rFonts w:ascii="Arial" w:eastAsia="Arial" w:hAnsi="Arial" w:cs="Arial"/>
          <w:b/>
          <w:color w:val="1E7AB9"/>
        </w:rPr>
        <w:t>[Huston 1999a]</w:t>
      </w:r>
      <w:r>
        <w:t xml:space="preserve"> provides an interesting discussion of peering agreements. For a detailed description of how routing policy reflects commercial relationships among ISPs, see </w:t>
      </w:r>
      <w:r>
        <w:rPr>
          <w:rFonts w:ascii="Arial" w:eastAsia="Arial" w:hAnsi="Arial" w:cs="Arial"/>
          <w:b/>
          <w:color w:val="1E7AB9"/>
        </w:rPr>
        <w:t>[Gao 2001</w:t>
      </w:r>
      <w:r>
        <w:t xml:space="preserve">; </w:t>
      </w:r>
      <w:r>
        <w:rPr>
          <w:rFonts w:ascii="Arial" w:eastAsia="Arial" w:hAnsi="Arial" w:cs="Arial"/>
          <w:b/>
          <w:color w:val="1E7AB9"/>
        </w:rPr>
        <w:t>Dmitiropoulos 2007]</w:t>
      </w:r>
      <w:r>
        <w:t xml:space="preserve">. For a discussion of BGP routing polices from an ISP standpoint, see </w:t>
      </w:r>
      <w:r>
        <w:rPr>
          <w:rFonts w:ascii="Arial" w:eastAsia="Arial" w:hAnsi="Arial" w:cs="Arial"/>
          <w:b/>
          <w:color w:val="1E7AB9"/>
        </w:rPr>
        <w:t>[Caesar 2005b]</w:t>
      </w:r>
      <w:r>
        <w:t>.</w:t>
      </w:r>
    </w:p>
    <w:p w14:paraId="69D602DC" w14:textId="77777777" w:rsidR="0025243D" w:rsidRDefault="0025243D">
      <w:pPr>
        <w:spacing w:after="46"/>
        <w:ind w:right="15"/>
      </w:pPr>
      <w:r>
        <w:t xml:space="preserve">This completes our brief introduction to BGP. Understanding BGP is important because it plays a central role in the Internet. We encourage you to see the references </w:t>
      </w:r>
      <w:r>
        <w:rPr>
          <w:rFonts w:ascii="Arial" w:eastAsia="Arial" w:hAnsi="Arial" w:cs="Arial"/>
          <w:b/>
          <w:color w:val="1E7AB9"/>
        </w:rPr>
        <w:t>[Griffin 2012</w:t>
      </w:r>
      <w:r>
        <w:t xml:space="preserve">; </w:t>
      </w:r>
      <w:r>
        <w:rPr>
          <w:rFonts w:ascii="Arial" w:eastAsia="Arial" w:hAnsi="Arial" w:cs="Arial"/>
          <w:b/>
          <w:color w:val="1E7AB9"/>
        </w:rPr>
        <w:t>Stewart 1999</w:t>
      </w:r>
      <w:r>
        <w:t xml:space="preserve">; </w:t>
      </w:r>
      <w:r>
        <w:rPr>
          <w:rFonts w:ascii="Arial" w:eastAsia="Arial" w:hAnsi="Arial" w:cs="Arial"/>
          <w:b/>
          <w:color w:val="1E7AB9"/>
        </w:rPr>
        <w:t>Labovitz</w:t>
      </w:r>
    </w:p>
    <w:p w14:paraId="523899FF" w14:textId="77777777" w:rsidR="0025243D" w:rsidRDefault="0025243D">
      <w:pPr>
        <w:spacing w:after="726" w:line="265" w:lineRule="auto"/>
        <w:ind w:left="12" w:hanging="10"/>
      </w:pPr>
      <w:r>
        <w:rPr>
          <w:rFonts w:ascii="Arial" w:eastAsia="Arial" w:hAnsi="Arial" w:cs="Arial"/>
          <w:b/>
          <w:color w:val="1E7AB9"/>
        </w:rPr>
        <w:t>1997</w:t>
      </w:r>
      <w:r>
        <w:t xml:space="preserve">; </w:t>
      </w:r>
      <w:r>
        <w:rPr>
          <w:rFonts w:ascii="Arial" w:eastAsia="Arial" w:hAnsi="Arial" w:cs="Arial"/>
          <w:b/>
          <w:color w:val="1E7AB9"/>
        </w:rPr>
        <w:t>Halabi 2000</w:t>
      </w:r>
      <w:r>
        <w:t xml:space="preserve">; </w:t>
      </w:r>
      <w:r>
        <w:rPr>
          <w:rFonts w:ascii="Arial" w:eastAsia="Arial" w:hAnsi="Arial" w:cs="Arial"/>
          <w:b/>
          <w:color w:val="1E7AB9"/>
        </w:rPr>
        <w:t>Huitema 1998</w:t>
      </w:r>
      <w:r>
        <w:t xml:space="preserve">; </w:t>
      </w:r>
      <w:r>
        <w:rPr>
          <w:rFonts w:ascii="Arial" w:eastAsia="Arial" w:hAnsi="Arial" w:cs="Arial"/>
          <w:b/>
          <w:color w:val="1E7AB9"/>
        </w:rPr>
        <w:t>Gao 2001</w:t>
      </w:r>
      <w:r>
        <w:t xml:space="preserve">; </w:t>
      </w:r>
      <w:r>
        <w:rPr>
          <w:rFonts w:ascii="Arial" w:eastAsia="Arial" w:hAnsi="Arial" w:cs="Arial"/>
          <w:b/>
          <w:color w:val="1E7AB9"/>
        </w:rPr>
        <w:t>Feamster 2004</w:t>
      </w:r>
      <w:r>
        <w:t xml:space="preserve">; </w:t>
      </w:r>
      <w:r>
        <w:rPr>
          <w:rFonts w:ascii="Arial" w:eastAsia="Arial" w:hAnsi="Arial" w:cs="Arial"/>
          <w:b/>
          <w:color w:val="1E7AB9"/>
        </w:rPr>
        <w:t>Caesar 2005b</w:t>
      </w:r>
      <w:r>
        <w:t xml:space="preserve">; </w:t>
      </w:r>
      <w:r>
        <w:rPr>
          <w:rFonts w:ascii="Arial" w:eastAsia="Arial" w:hAnsi="Arial" w:cs="Arial"/>
          <w:b/>
          <w:color w:val="1E7AB9"/>
        </w:rPr>
        <w:t>Li 2007]</w:t>
      </w:r>
      <w:r>
        <w:t xml:space="preserve"> to learn more about BGP.</w:t>
      </w:r>
    </w:p>
    <w:p w14:paraId="6078B0F0" w14:textId="77777777" w:rsidR="0025243D" w:rsidRDefault="0025243D">
      <w:pPr>
        <w:pStyle w:val="Heading3"/>
        <w:spacing w:after="580"/>
        <w:ind w:left="-3"/>
      </w:pPr>
      <w:bookmarkStart w:id="121" w:name="_Toc198669931"/>
      <w:r>
        <w:t>5.4.6 Putting the Pieces Together: Obtaining Internet Presence</w:t>
      </w:r>
      <w:bookmarkEnd w:id="121"/>
    </w:p>
    <w:p w14:paraId="1128D735" w14:textId="77777777" w:rsidR="0025243D" w:rsidRDefault="0025243D">
      <w:pPr>
        <w:ind w:right="15"/>
      </w:pPr>
      <w:r>
        <w:t xml:space="preserve">Although this subsection is not about BGP </w:t>
      </w:r>
      <w:r>
        <w:rPr>
          <w:rFonts w:ascii="Arial" w:eastAsia="Arial" w:hAnsi="Arial" w:cs="Arial"/>
          <w:i/>
        </w:rPr>
        <w:t>per se</w:t>
      </w:r>
      <w:r>
        <w:t>, it brings together many of the protocols and concepts we’ve seen thus far, including IP addressing, DNS, and BGP.</w:t>
      </w:r>
    </w:p>
    <w:p w14:paraId="66D4D4EF" w14:textId="77777777" w:rsidR="0025243D" w:rsidRDefault="0025243D">
      <w:pPr>
        <w:ind w:right="15"/>
      </w:pPr>
      <w:r>
        <w:t>Suppose you have just created a small company that has a number of servers, including a public Web server that describes your company’s products and services, a mail server from which your employees obtain their e-mail messages, and a DNS server. Naturally, you would like the entire world to be able to visit your Web site in order to learn about your exciting products and services. Moreover, you would like your employees to be able to send and receive e-mail to potential customers throughout the world.</w:t>
      </w:r>
    </w:p>
    <w:p w14:paraId="0DF9B602" w14:textId="77777777" w:rsidR="0025243D" w:rsidRDefault="0025243D">
      <w:pPr>
        <w:spacing w:after="52"/>
        <w:ind w:right="15"/>
      </w:pPr>
      <w:r>
        <w:t>To meet these goals, you first need to obtain Internet connectivity, which is done by contracting with, and connecting to, a local ISP. Your company will have a gateway router, which will be connected to a router in your local ISP. This connection might be a DSL connection through the existing telephone infrastructure, a leased line to the ISP’s router, or one of the many other access solutions described in</w:t>
      </w:r>
    </w:p>
    <w:p w14:paraId="3FC834C2" w14:textId="77777777" w:rsidR="0025243D" w:rsidRDefault="0025243D">
      <w:pPr>
        <w:ind w:right="15"/>
      </w:pPr>
      <w:r>
        <w:rPr>
          <w:rFonts w:ascii="Arial" w:eastAsia="Arial" w:hAnsi="Arial" w:cs="Arial"/>
          <w:b/>
          <w:color w:val="1E7AB9"/>
        </w:rPr>
        <w:t>Chapter 1</w:t>
      </w:r>
      <w:r>
        <w:t>. Your local ISP will also provide you with an IP address range, e.g., a /24 address range consisting of 256 addresses. Once you have your physical connectivity and your IP address range, you will assign one of the IP addresses (in your address range) to your Web server, one to your mail server, one to your DNS server, one to your gateway router, and other IP addresses to other servers and networking devices in your company’s network.</w:t>
      </w:r>
    </w:p>
    <w:p w14:paraId="7E9CBBA2" w14:textId="77777777" w:rsidR="0025243D" w:rsidRDefault="0025243D">
      <w:pPr>
        <w:ind w:right="15"/>
      </w:pPr>
      <w:r>
        <w:t xml:space="preserve">In addition to contracting with an ISP, you will also need to contract with an Internet registrar to obtain a domain name for your company, as described in </w:t>
      </w:r>
      <w:r>
        <w:rPr>
          <w:rFonts w:ascii="Arial" w:eastAsia="Arial" w:hAnsi="Arial" w:cs="Arial"/>
          <w:b/>
          <w:color w:val="1E7AB9"/>
        </w:rPr>
        <w:t>Chapter 2</w:t>
      </w:r>
      <w:r>
        <w:t xml:space="preserve">. For example, if your company’s name is, say, Xanadu Inc., you will naturally try to obtain the domain name </w:t>
      </w:r>
      <w:hyperlink r:id="rId275">
        <w:r>
          <w:rPr>
            <w:rFonts w:ascii="Arial" w:eastAsia="Arial" w:hAnsi="Arial" w:cs="Arial"/>
            <w:b/>
            <w:color w:val="1E7AB9"/>
          </w:rPr>
          <w:t>xanadu.com</w:t>
        </w:r>
      </w:hyperlink>
      <w:r>
        <w:t xml:space="preserve">. Your company must also obtain presence in the DNS system. Specifically, because outsiders will want to contact your DNS server to obtain the IP addresses of your servers, you will also need to provide your registrar with the IP address of your DNS server. Your registrar will then put an entry for your DNS server (domain name and corresponding IP address) in the .com top-level-domain servers, as described in </w:t>
      </w:r>
      <w:r>
        <w:rPr>
          <w:rFonts w:ascii="Arial" w:eastAsia="Arial" w:hAnsi="Arial" w:cs="Arial"/>
          <w:b/>
          <w:color w:val="1E7AB9"/>
        </w:rPr>
        <w:t>Chapter 2</w:t>
      </w:r>
      <w:r>
        <w:t xml:space="preserve">. After this step is completed, any user who knows your domain name (e.g., </w:t>
      </w:r>
      <w:hyperlink r:id="rId276">
        <w:r>
          <w:rPr>
            <w:rFonts w:ascii="Arial" w:eastAsia="Arial" w:hAnsi="Arial" w:cs="Arial"/>
            <w:b/>
            <w:color w:val="1E7AB9"/>
          </w:rPr>
          <w:t>xanadu.com</w:t>
        </w:r>
      </w:hyperlink>
      <w:r>
        <w:t>) will be able to obtain the IP address of your DNS server via the DNS system.</w:t>
      </w:r>
    </w:p>
    <w:p w14:paraId="5DD728CA" w14:textId="77777777" w:rsidR="0025243D" w:rsidRDefault="0025243D">
      <w:pPr>
        <w:ind w:right="15"/>
      </w:pPr>
      <w:r>
        <w:t xml:space="preserve">So that people can discover the IP addresses of your Web server, in your DNS server you will need to include entries that map the host name of your Web server (e.g., </w:t>
      </w:r>
      <w:hyperlink r:id="rId277">
        <w:r>
          <w:rPr>
            <w:rFonts w:ascii="Arial" w:eastAsia="Arial" w:hAnsi="Arial" w:cs="Arial"/>
            <w:b/>
            <w:color w:val="1E7AB9"/>
          </w:rPr>
          <w:t>www.xanadu.com</w:t>
        </w:r>
      </w:hyperlink>
      <w:r>
        <w:t>) to its IP address. You will want to have similar entries for other publicly available servers in your company, including your mail server. In this manner, if Alice wants to browse your Web server, the DNS system will contact your DNS server, find the IP address of your Web server, and give it to Alice. Alice can then establish a TCP connection directly with your Web server.</w:t>
      </w:r>
    </w:p>
    <w:p w14:paraId="2244BFCD" w14:textId="77777777" w:rsidR="0025243D" w:rsidRDefault="0025243D">
      <w:pPr>
        <w:spacing w:after="7"/>
        <w:ind w:right="15"/>
      </w:pPr>
      <w:r>
        <w:t>However, there still remains one other necessary and crucial step to allow outsiders from around the world to access your Web server. Consider what happens when Alice, who knows the IP address of your Web server, sends an IP datagram (e.g., a TCP SYN segment) to that IP address. This datagram will be routed through the Internet, visiting a series of routers in many different ASs, and eventually reach your Web server. When any one of the routers receives the datagram, it is going to look for an entry in its forwarding table to determine on which outgoing port it should forward the datagram. Therefore, each of the routers needs to know about the existence of your company’s /24 prefix (or some aggregate entry). How does a router become aware of your company’s prefix? As we have just seen, it becomes aware of it from BGP! Specifically, when your company contracts with a local ISP and gets assigned a prefix (i.e., an address range), your local ISP will use BGP to advertise your prefix to the ISPs to which it connects. Those ISPs will then, in turn, use BGP to propagate the advertisement. Eventually, all Internet routers will know about your prefix (or about some aggregate that includes your prefix) and thus be able to appropriately forward datagrams destined to your Web and mail servers.</w:t>
      </w:r>
      <w:r>
        <w:br w:type="page"/>
      </w:r>
    </w:p>
    <w:p w14:paraId="427EDCF6" w14:textId="77777777" w:rsidR="0025243D" w:rsidRDefault="0025243D" w:rsidP="00534956">
      <w:pPr>
        <w:pStyle w:val="Heading2"/>
      </w:pPr>
      <w:bookmarkStart w:id="122" w:name="_Toc198669932"/>
      <w:r>
        <w:t>5.5 The SDN Control Plane</w:t>
      </w:r>
      <w:bookmarkEnd w:id="122"/>
    </w:p>
    <w:p w14:paraId="17EF99C5" w14:textId="77777777" w:rsidR="0025243D" w:rsidRDefault="0025243D">
      <w:pPr>
        <w:spacing w:after="472"/>
        <w:ind w:right="15"/>
      </w:pPr>
      <w:r>
        <w:t xml:space="preserve">In this section, we’ll dive into the SDN control plane—the network-wide logic that controls packet forwarding among a network’s SDN-enabled devices, as well as the configuration and management of these devices and their services. Our study here builds on our earlier discussion of generalized SDN forwarding in </w:t>
      </w:r>
      <w:r>
        <w:rPr>
          <w:rFonts w:ascii="Arial" w:eastAsia="Arial" w:hAnsi="Arial" w:cs="Arial"/>
          <w:b/>
          <w:color w:val="1E7AB9"/>
        </w:rPr>
        <w:t>Section 4.4</w:t>
      </w:r>
      <w:r>
        <w:t xml:space="preserve">, so you might want to first review that section, as well as </w:t>
      </w:r>
      <w:r>
        <w:rPr>
          <w:rFonts w:ascii="Arial" w:eastAsia="Arial" w:hAnsi="Arial" w:cs="Arial"/>
          <w:b/>
          <w:color w:val="1E7AB9"/>
        </w:rPr>
        <w:t>Section 5.1</w:t>
      </w:r>
      <w:r>
        <w:t xml:space="preserve"> of this chapter, before continuing on. As in </w:t>
      </w:r>
      <w:r>
        <w:rPr>
          <w:rFonts w:ascii="Arial" w:eastAsia="Arial" w:hAnsi="Arial" w:cs="Arial"/>
          <w:b/>
          <w:color w:val="1E7AB9"/>
        </w:rPr>
        <w:t>Section 4.4</w:t>
      </w:r>
      <w:r>
        <w:t>, we’ll again adopt the terminology used in the SDN literature and refer to the network’s forwarding devices as “packet switches” (or just switches, with “packet” being understood), since forwarding decisions can be made on the basis of network-layer source/destination addresses, link-layer source/destination addresses, as well as many other values in transport-, network-, and link-layer packet-header fields.</w:t>
      </w:r>
    </w:p>
    <w:p w14:paraId="5DEACA38" w14:textId="77777777" w:rsidR="0025243D" w:rsidRDefault="0025243D">
      <w:pPr>
        <w:spacing w:after="463"/>
        <w:ind w:right="15"/>
      </w:pPr>
      <w:r>
        <w:t xml:space="preserve">Four key characteristics of an SDN architecture can be identified </w:t>
      </w:r>
      <w:r>
        <w:rPr>
          <w:rFonts w:ascii="Arial" w:eastAsia="Arial" w:hAnsi="Arial" w:cs="Arial"/>
          <w:b/>
          <w:color w:val="1E7AB9"/>
        </w:rPr>
        <w:t>[Kreutz 2015]</w:t>
      </w:r>
      <w:r>
        <w:t>:</w:t>
      </w:r>
    </w:p>
    <w:p w14:paraId="135CB444" w14:textId="77777777" w:rsidR="0025243D" w:rsidRDefault="0025243D">
      <w:pPr>
        <w:spacing w:after="57"/>
        <w:ind w:left="421" w:right="15" w:hanging="270"/>
      </w:pPr>
      <w:r>
        <w:rPr>
          <w:rFonts w:ascii="Calibri" w:eastAsia="Calibri" w:hAnsi="Calibri" w:cs="Calibri"/>
          <w:noProof/>
          <w:color w:val="000000"/>
          <w:sz w:val="22"/>
        </w:rPr>
        <mc:AlternateContent>
          <mc:Choice Requires="wpg">
            <w:drawing>
              <wp:inline distT="0" distB="0" distL="0" distR="0" wp14:anchorId="3DCAAA09" wp14:editId="22E9FBC8">
                <wp:extent cx="57150" cy="76200"/>
                <wp:effectExtent l="0" t="0" r="0" b="0"/>
                <wp:docPr id="560123" name="Group 560123"/>
                <wp:cNvGraphicFramePr/>
                <a:graphic xmlns:a="http://schemas.openxmlformats.org/drawingml/2006/main">
                  <a:graphicData uri="http://schemas.microsoft.com/office/word/2010/wordprocessingGroup">
                    <wpg:wgp>
                      <wpg:cNvGrpSpPr/>
                      <wpg:grpSpPr>
                        <a:xfrm>
                          <a:off x="0" y="0"/>
                          <a:ext cx="57150" cy="76200"/>
                          <a:chOff x="0" y="0"/>
                          <a:chExt cx="57150" cy="76200"/>
                        </a:xfrm>
                      </wpg:grpSpPr>
                      <wps:wsp>
                        <wps:cNvPr id="29381" name="Shape 29381"/>
                        <wps:cNvSpPr/>
                        <wps:spPr>
                          <a:xfrm>
                            <a:off x="0" y="9525"/>
                            <a:ext cx="57150" cy="66675"/>
                          </a:xfrm>
                          <a:custGeom>
                            <a:avLst/>
                            <a:gdLst/>
                            <a:ahLst/>
                            <a:cxnLst/>
                            <a:rect l="0" t="0" r="0" b="0"/>
                            <a:pathLst>
                              <a:path w="57150" h="66675">
                                <a:moveTo>
                                  <a:pt x="28575" y="0"/>
                                </a:moveTo>
                                <a:cubicBezTo>
                                  <a:pt x="42863" y="0"/>
                                  <a:pt x="57150" y="9525"/>
                                  <a:pt x="57150" y="28575"/>
                                </a:cubicBezTo>
                                <a:cubicBezTo>
                                  <a:pt x="57150" y="66675"/>
                                  <a:pt x="0" y="66675"/>
                                  <a:pt x="0" y="28575"/>
                                </a:cubicBezTo>
                                <a:cubicBezTo>
                                  <a:pt x="0" y="9525"/>
                                  <a:pt x="14288" y="0"/>
                                  <a:pt x="28575" y="0"/>
                                </a:cubicBez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29382" name="Shape 29382"/>
                        <wps:cNvSpPr/>
                        <wps:spPr>
                          <a:xfrm>
                            <a:off x="0" y="0"/>
                            <a:ext cx="57150" cy="76200"/>
                          </a:xfrm>
                          <a:custGeom>
                            <a:avLst/>
                            <a:gdLst/>
                            <a:ahLst/>
                            <a:cxnLst/>
                            <a:rect l="0" t="0" r="0" b="0"/>
                            <a:pathLst>
                              <a:path w="57150" h="76200">
                                <a:moveTo>
                                  <a:pt x="57150" y="38100"/>
                                </a:moveTo>
                                <a:cubicBezTo>
                                  <a:pt x="57150" y="0"/>
                                  <a:pt x="0" y="0"/>
                                  <a:pt x="0" y="38100"/>
                                </a:cubicBezTo>
                                <a:cubicBezTo>
                                  <a:pt x="0" y="76200"/>
                                  <a:pt x="57150" y="76200"/>
                                  <a:pt x="57150" y="38100"/>
                                </a:cubicBezTo>
                                <a:close/>
                              </a:path>
                            </a:pathLst>
                          </a:custGeom>
                          <a:ln w="9525" cap="flat">
                            <a:miter lim="127000"/>
                          </a:ln>
                        </wps:spPr>
                        <wps:style>
                          <a:lnRef idx="1">
                            <a:srgbClr val="333333"/>
                          </a:lnRef>
                          <a:fillRef idx="0">
                            <a:srgbClr val="000000">
                              <a:alpha val="0"/>
                            </a:srgbClr>
                          </a:fillRef>
                          <a:effectRef idx="0">
                            <a:scrgbClr r="0" g="0" b="0"/>
                          </a:effectRef>
                          <a:fontRef idx="none"/>
                        </wps:style>
                        <wps:bodyPr/>
                      </wps:wsp>
                    </wpg:wgp>
                  </a:graphicData>
                </a:graphic>
              </wp:inline>
            </w:drawing>
          </mc:Choice>
          <mc:Fallback>
            <w:pict>
              <v:group w14:anchorId="1F1FD2E9" id="Group 560123" o:spid="_x0000_s1026" style="width:4.5pt;height:6pt;mso-position-horizontal-relative:char;mso-position-vertical-relative:line" coordsize="57150,76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">
                <v:shape id="Shape 29381" o:spid="_x0000_s1027" style="position:absolute;top:9525;width:57150;height:66675;visibility:visible;mso-wrap-style:square;v-text-anchor:top" coordsize="57150,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" path="m28575,c42863,,57150,9525,57150,28575,57150,66675,,66675,,28575,,9525,14288,,28575,xe" fillcolor="#333" stroked="f" strokeweight="0">
                  <v:stroke miterlimit="83231f" joinstyle="miter"/>
                  <v:path arrowok="t" textboxrect="0,0,57150,66675"/>
                </v:shape>
                <v:shape id="Shape 29382" o:spid="_x0000_s1028" style="position:absolute;width:57150;height:76200;visibility:visible;mso-wrap-style:square;v-text-anchor:top" coordsize="5715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" path="m57150,38100c57150,,,,,38100v,38100,57150,38100,57150,xe" filled="f" strokecolor="#333">
                  <v:stroke miterlimit="83231f" joinstyle="miter"/>
                  <v:path arrowok="t" textboxrect="0,0,57150,76200"/>
                </v:shape>
                <w10:anchorlock/>
              </v:group>
            </w:pict>
          </mc:Fallback>
        </mc:AlternateContent>
      </w:r>
      <w:r>
        <w:rPr>
          <w:rFonts w:ascii="Arial" w:eastAsia="Arial" w:hAnsi="Arial" w:cs="Arial"/>
          <w:b/>
        </w:rPr>
        <w:t xml:space="preserve"> Flow-based forwarding.</w:t>
      </w:r>
      <w:r>
        <w:t xml:space="preserve"> Packet forwarding by SDN-controlled switches can be based on any number of header field values in the transport-layer, network-layer, or link-layer header. We saw in</w:t>
      </w:r>
    </w:p>
    <w:p w14:paraId="667C5A16" w14:textId="77777777" w:rsidR="0025243D" w:rsidRDefault="0025243D">
      <w:pPr>
        <w:spacing w:after="75"/>
        <w:ind w:left="430" w:right="15"/>
      </w:pPr>
      <w:r>
        <w:rPr>
          <w:rFonts w:ascii="Arial" w:eastAsia="Arial" w:hAnsi="Arial" w:cs="Arial"/>
          <w:b/>
          <w:color w:val="1E7AB9"/>
        </w:rPr>
        <w:t>Section 4.4</w:t>
      </w:r>
      <w:r>
        <w:t xml:space="preserve"> that the OpenFlow1.0 abstraction allows forwarding based on eleven different header field values. This contrasts sharply with the traditional approach to router-based forwarding that we studied in </w:t>
      </w:r>
      <w:r>
        <w:rPr>
          <w:rFonts w:ascii="Arial" w:eastAsia="Arial" w:hAnsi="Arial" w:cs="Arial"/>
          <w:b/>
          <w:color w:val="1E7AB9"/>
        </w:rPr>
        <w:t>Sections 5.2</w:t>
      </w:r>
      <w:r>
        <w:t>–</w:t>
      </w:r>
      <w:r>
        <w:rPr>
          <w:rFonts w:ascii="Arial" w:eastAsia="Arial" w:hAnsi="Arial" w:cs="Arial"/>
          <w:b/>
          <w:color w:val="1E7AB9"/>
        </w:rPr>
        <w:t>5.4</w:t>
      </w:r>
      <w:r>
        <w:t xml:space="preserve">, where forwarding of IP datagrams was based solely on a datagram’s destination IP address. Recall from </w:t>
      </w:r>
      <w:r>
        <w:rPr>
          <w:rFonts w:ascii="Arial" w:eastAsia="Arial" w:hAnsi="Arial" w:cs="Arial"/>
          <w:b/>
          <w:color w:val="1E7AB9"/>
        </w:rPr>
        <w:t>Figure 5.2</w:t>
      </w:r>
      <w:r>
        <w:t xml:space="preserve"> that packet forwarding rules are specified in a switch’s flow table; it is the job of the SDN control plane to compute, manage and install flow table entries in all of the network’s switches.</w:t>
      </w:r>
    </w:p>
    <w:p w14:paraId="4B98DF79" w14:textId="77777777" w:rsidR="0025243D" w:rsidRDefault="0025243D">
      <w:pPr>
        <w:pStyle w:val="Heading3"/>
        <w:spacing w:after="107" w:line="259" w:lineRule="auto"/>
        <w:ind w:left="146"/>
      </w:pPr>
      <w:bookmarkStart w:id="123" w:name="_Toc198669933"/>
      <w:r>
        <w:rPr>
          <w:rFonts w:ascii="Calibri" w:eastAsia="Calibri" w:hAnsi="Calibri" w:cs="Calibri"/>
          <w:noProof/>
          <w:color w:val="000000"/>
          <w:sz w:val="22"/>
        </w:rPr>
        <mc:AlternateContent>
          <mc:Choice Requires="wpg">
            <w:drawing>
              <wp:inline distT="0" distB="0" distL="0" distR="0" wp14:anchorId="056CE4CD" wp14:editId="3D924857">
                <wp:extent cx="57150" cy="76200"/>
                <wp:effectExtent l="0" t="0" r="0" b="0"/>
                <wp:docPr id="560124" name="Group 560124"/>
                <wp:cNvGraphicFramePr/>
                <a:graphic xmlns:a="http://schemas.openxmlformats.org/drawingml/2006/main">
                  <a:graphicData uri="http://schemas.microsoft.com/office/word/2010/wordprocessingGroup">
                    <wpg:wgp>
                      <wpg:cNvGrpSpPr/>
                      <wpg:grpSpPr>
                        <a:xfrm>
                          <a:off x="0" y="0"/>
                          <a:ext cx="57150" cy="76200"/>
                          <a:chOff x="0" y="0"/>
                          <a:chExt cx="57150" cy="76200"/>
                        </a:xfrm>
                      </wpg:grpSpPr>
                      <wps:wsp>
                        <wps:cNvPr id="29399" name="Shape 29399"/>
                        <wps:cNvSpPr/>
                        <wps:spPr>
                          <a:xfrm>
                            <a:off x="0" y="9525"/>
                            <a:ext cx="57150" cy="66675"/>
                          </a:xfrm>
                          <a:custGeom>
                            <a:avLst/>
                            <a:gdLst/>
                            <a:ahLst/>
                            <a:cxnLst/>
                            <a:rect l="0" t="0" r="0" b="0"/>
                            <a:pathLst>
                              <a:path w="57150" h="66675">
                                <a:moveTo>
                                  <a:pt x="28575" y="0"/>
                                </a:moveTo>
                                <a:cubicBezTo>
                                  <a:pt x="42863" y="0"/>
                                  <a:pt x="57150" y="9525"/>
                                  <a:pt x="57150" y="28575"/>
                                </a:cubicBezTo>
                                <a:cubicBezTo>
                                  <a:pt x="57150" y="66675"/>
                                  <a:pt x="0" y="66675"/>
                                  <a:pt x="0" y="28575"/>
                                </a:cubicBezTo>
                                <a:cubicBezTo>
                                  <a:pt x="0" y="9525"/>
                                  <a:pt x="14288" y="0"/>
                                  <a:pt x="28575" y="0"/>
                                </a:cubicBez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29400" name="Shape 29400"/>
                        <wps:cNvSpPr/>
                        <wps:spPr>
                          <a:xfrm>
                            <a:off x="0" y="0"/>
                            <a:ext cx="57150" cy="76200"/>
                          </a:xfrm>
                          <a:custGeom>
                            <a:avLst/>
                            <a:gdLst/>
                            <a:ahLst/>
                            <a:cxnLst/>
                            <a:rect l="0" t="0" r="0" b="0"/>
                            <a:pathLst>
                              <a:path w="57150" h="76200">
                                <a:moveTo>
                                  <a:pt x="57150" y="38100"/>
                                </a:moveTo>
                                <a:cubicBezTo>
                                  <a:pt x="57150" y="0"/>
                                  <a:pt x="0" y="0"/>
                                  <a:pt x="0" y="38100"/>
                                </a:cubicBezTo>
                                <a:cubicBezTo>
                                  <a:pt x="0" y="76200"/>
                                  <a:pt x="57150" y="76200"/>
                                  <a:pt x="57150" y="38100"/>
                                </a:cubicBezTo>
                                <a:close/>
                              </a:path>
                            </a:pathLst>
                          </a:custGeom>
                          <a:ln w="9525" cap="flat">
                            <a:miter lim="127000"/>
                          </a:ln>
                        </wps:spPr>
                        <wps:style>
                          <a:lnRef idx="1">
                            <a:srgbClr val="333333"/>
                          </a:lnRef>
                          <a:fillRef idx="0">
                            <a:srgbClr val="000000">
                              <a:alpha val="0"/>
                            </a:srgbClr>
                          </a:fillRef>
                          <a:effectRef idx="0">
                            <a:scrgbClr r="0" g="0" b="0"/>
                          </a:effectRef>
                          <a:fontRef idx="none"/>
                        </wps:style>
                        <wps:bodyPr/>
                      </wps:wsp>
                    </wpg:wgp>
                  </a:graphicData>
                </a:graphic>
              </wp:inline>
            </w:drawing>
          </mc:Choice>
          <mc:Fallback>
            <w:pict>
              <v:group w14:anchorId="796041EE" id="Group 560124" o:spid="_x0000_s1026" style="width:4.5pt;height:6pt;mso-position-horizontal-relative:char;mso-position-vertical-relative:line" coordsize="57150,76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">
                <v:shape id="Shape 29399" o:spid="_x0000_s1027" style="position:absolute;top:9525;width:57150;height:66675;visibility:visible;mso-wrap-style:square;v-text-anchor:top" coordsize="57150,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" path="m28575,c42863,,57150,9525,57150,28575,57150,66675,,66675,,28575,,9525,14288,,28575,xe" fillcolor="#333" stroked="f" strokeweight="0">
                  <v:stroke miterlimit="83231f" joinstyle="miter"/>
                  <v:path arrowok="t" textboxrect="0,0,57150,66675"/>
                </v:shape>
                <v:shape id="Shape 29400" o:spid="_x0000_s1028" style="position:absolute;width:57150;height:76200;visibility:visible;mso-wrap-style:square;v-text-anchor:top" coordsize="5715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" path="m57150,38100c57150,,,,,38100v,38100,57150,38100,57150,xe" filled="f" strokecolor="#333">
                  <v:stroke miterlimit="83231f" joinstyle="miter"/>
                  <v:path arrowok="t" textboxrect="0,0,57150,76200"/>
                </v:shape>
                <w10:anchorlock/>
              </v:group>
            </w:pict>
          </mc:Fallback>
        </mc:AlternateContent>
      </w:r>
      <w:r>
        <w:rPr>
          <w:rFonts w:ascii="Arial" w:eastAsia="Arial" w:hAnsi="Arial" w:cs="Arial"/>
          <w:b/>
          <w:color w:val="333333"/>
          <w:sz w:val="26"/>
        </w:rPr>
        <w:t xml:space="preserve"> Separation of data plane and control plane.</w:t>
      </w:r>
      <w:r>
        <w:rPr>
          <w:color w:val="333333"/>
          <w:sz w:val="26"/>
        </w:rPr>
        <w:t xml:space="preserve"> This separation is shown clearly in </w:t>
      </w:r>
      <w:r>
        <w:rPr>
          <w:rFonts w:ascii="Arial" w:eastAsia="Arial" w:hAnsi="Arial" w:cs="Arial"/>
          <w:b/>
          <w:color w:val="1E7AB9"/>
          <w:sz w:val="26"/>
        </w:rPr>
        <w:t>Figures 5.2</w:t>
      </w:r>
      <w:r>
        <w:rPr>
          <w:color w:val="333333"/>
          <w:sz w:val="26"/>
        </w:rPr>
        <w:t xml:space="preserve"> and</w:t>
      </w:r>
      <w:bookmarkEnd w:id="123"/>
    </w:p>
    <w:p w14:paraId="42C20ADC" w14:textId="77777777" w:rsidR="0025243D" w:rsidRDefault="0025243D">
      <w:pPr>
        <w:spacing w:after="77"/>
        <w:ind w:left="430" w:right="15"/>
      </w:pPr>
      <w:r>
        <w:rPr>
          <w:rFonts w:ascii="Arial" w:eastAsia="Arial" w:hAnsi="Arial" w:cs="Arial"/>
          <w:b/>
          <w:color w:val="1E7AB9"/>
        </w:rPr>
        <w:t>5.14</w:t>
      </w:r>
      <w:r>
        <w:t>. The data plane consists of the network’s switches— relatively simple (but fast) devices that execute the “match plus action” rules in their flow tables. The control plane consists of servers and software that determine and manage the switches’ flow tables.</w:t>
      </w:r>
    </w:p>
    <w:p w14:paraId="292774F6" w14:textId="77777777" w:rsidR="0025243D" w:rsidRDefault="0025243D">
      <w:pPr>
        <w:spacing w:after="9"/>
        <w:ind w:left="421" w:right="15" w:hanging="270"/>
      </w:pPr>
      <w:r>
        <w:rPr>
          <w:rFonts w:ascii="Calibri" w:eastAsia="Calibri" w:hAnsi="Calibri" w:cs="Calibri"/>
          <w:noProof/>
          <w:color w:val="000000"/>
          <w:sz w:val="22"/>
        </w:rPr>
        <mc:AlternateContent>
          <mc:Choice Requires="wpg">
            <w:drawing>
              <wp:inline distT="0" distB="0" distL="0" distR="0" wp14:anchorId="2FEE1077" wp14:editId="5AFA7D6B">
                <wp:extent cx="57150" cy="76200"/>
                <wp:effectExtent l="0" t="0" r="0" b="0"/>
                <wp:docPr id="560125" name="Group 560125"/>
                <wp:cNvGraphicFramePr/>
                <a:graphic xmlns:a="http://schemas.openxmlformats.org/drawingml/2006/main">
                  <a:graphicData uri="http://schemas.microsoft.com/office/word/2010/wordprocessingGroup">
                    <wpg:wgp>
                      <wpg:cNvGrpSpPr/>
                      <wpg:grpSpPr>
                        <a:xfrm>
                          <a:off x="0" y="0"/>
                          <a:ext cx="57150" cy="76200"/>
                          <a:chOff x="0" y="0"/>
                          <a:chExt cx="57150" cy="76200"/>
                        </a:xfrm>
                      </wpg:grpSpPr>
                      <wps:wsp>
                        <wps:cNvPr id="29409" name="Shape 29409"/>
                        <wps:cNvSpPr/>
                        <wps:spPr>
                          <a:xfrm>
                            <a:off x="0" y="9525"/>
                            <a:ext cx="57150" cy="66675"/>
                          </a:xfrm>
                          <a:custGeom>
                            <a:avLst/>
                            <a:gdLst/>
                            <a:ahLst/>
                            <a:cxnLst/>
                            <a:rect l="0" t="0" r="0" b="0"/>
                            <a:pathLst>
                              <a:path w="57150" h="66675">
                                <a:moveTo>
                                  <a:pt x="28575" y="0"/>
                                </a:moveTo>
                                <a:cubicBezTo>
                                  <a:pt x="42863" y="0"/>
                                  <a:pt x="57150" y="9525"/>
                                  <a:pt x="57150" y="28575"/>
                                </a:cubicBezTo>
                                <a:cubicBezTo>
                                  <a:pt x="57150" y="66675"/>
                                  <a:pt x="0" y="66675"/>
                                  <a:pt x="0" y="28575"/>
                                </a:cubicBezTo>
                                <a:cubicBezTo>
                                  <a:pt x="0" y="9525"/>
                                  <a:pt x="14288" y="0"/>
                                  <a:pt x="28575" y="0"/>
                                </a:cubicBez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29410" name="Shape 29410"/>
                        <wps:cNvSpPr/>
                        <wps:spPr>
                          <a:xfrm>
                            <a:off x="0" y="0"/>
                            <a:ext cx="57150" cy="76200"/>
                          </a:xfrm>
                          <a:custGeom>
                            <a:avLst/>
                            <a:gdLst/>
                            <a:ahLst/>
                            <a:cxnLst/>
                            <a:rect l="0" t="0" r="0" b="0"/>
                            <a:pathLst>
                              <a:path w="57150" h="76200">
                                <a:moveTo>
                                  <a:pt x="57150" y="38100"/>
                                </a:moveTo>
                                <a:cubicBezTo>
                                  <a:pt x="57150" y="0"/>
                                  <a:pt x="0" y="0"/>
                                  <a:pt x="0" y="38100"/>
                                </a:cubicBezTo>
                                <a:cubicBezTo>
                                  <a:pt x="0" y="76200"/>
                                  <a:pt x="57150" y="76200"/>
                                  <a:pt x="57150" y="38100"/>
                                </a:cubicBezTo>
                                <a:close/>
                              </a:path>
                            </a:pathLst>
                          </a:custGeom>
                          <a:ln w="9525" cap="flat">
                            <a:miter lim="127000"/>
                          </a:ln>
                        </wps:spPr>
                        <wps:style>
                          <a:lnRef idx="1">
                            <a:srgbClr val="333333"/>
                          </a:lnRef>
                          <a:fillRef idx="0">
                            <a:srgbClr val="000000">
                              <a:alpha val="0"/>
                            </a:srgbClr>
                          </a:fillRef>
                          <a:effectRef idx="0">
                            <a:scrgbClr r="0" g="0" b="0"/>
                          </a:effectRef>
                          <a:fontRef idx="none"/>
                        </wps:style>
                        <wps:bodyPr/>
                      </wps:wsp>
                    </wpg:wgp>
                  </a:graphicData>
                </a:graphic>
              </wp:inline>
            </w:drawing>
          </mc:Choice>
          <mc:Fallback>
            <w:pict>
              <v:group w14:anchorId="27BA3F12" id="Group 560125" o:spid="_x0000_s1026" style="width:4.5pt;height:6pt;mso-position-horizontal-relative:char;mso-position-vertical-relative:line" coordsize="57150,76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">
                <v:shape id="Shape 29409" o:spid="_x0000_s1027" style="position:absolute;top:9525;width:57150;height:66675;visibility:visible;mso-wrap-style:square;v-text-anchor:top" coordsize="57150,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" path="m28575,c42863,,57150,9525,57150,28575,57150,66675,,66675,,28575,,9525,14288,,28575,xe" fillcolor="#333" stroked="f" strokeweight="0">
                  <v:stroke miterlimit="83231f" joinstyle="miter"/>
                  <v:path arrowok="t" textboxrect="0,0,57150,66675"/>
                </v:shape>
                <v:shape id="Shape 29410" o:spid="_x0000_s1028" style="position:absolute;width:57150;height:76200;visibility:visible;mso-wrap-style:square;v-text-anchor:top" coordsize="5715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" path="m57150,38100c57150,,,,,38100v,38100,57150,38100,57150,xe" filled="f" strokecolor="#333">
                  <v:stroke miterlimit="83231f" joinstyle="miter"/>
                  <v:path arrowok="t" textboxrect="0,0,57150,76200"/>
                </v:shape>
                <w10:anchorlock/>
              </v:group>
            </w:pict>
          </mc:Fallback>
        </mc:AlternateContent>
      </w:r>
      <w:r>
        <w:rPr>
          <w:rFonts w:ascii="Arial" w:eastAsia="Arial" w:hAnsi="Arial" w:cs="Arial"/>
          <w:b/>
        </w:rPr>
        <w:t xml:space="preserve"> Network control functions: external to data-plane switches.</w:t>
      </w:r>
      <w:r>
        <w:t xml:space="preserve"> Given that the “S” in SDN is for “software,” it’s perhaps not surprising that the SDN control plane is implemented in software. Unlike traditional routers, however, this software executes on servers that are both distinct and remote from the network’s switches. As shown in </w:t>
      </w:r>
      <w:r>
        <w:rPr>
          <w:rFonts w:ascii="Arial" w:eastAsia="Arial" w:hAnsi="Arial" w:cs="Arial"/>
          <w:b/>
          <w:color w:val="1E7AB9"/>
        </w:rPr>
        <w:t>Figure 5.14</w:t>
      </w:r>
      <w:r>
        <w:t>, the control plane itself consists of two components</w:t>
      </w:r>
    </w:p>
    <w:p w14:paraId="69BECF71" w14:textId="77777777" w:rsidR="0025243D" w:rsidRDefault="0025243D">
      <w:pPr>
        <w:ind w:left="430" w:right="15"/>
      </w:pPr>
      <w:r>
        <w:t xml:space="preserve">—an SDN controller (or network operating system </w:t>
      </w:r>
      <w:r>
        <w:rPr>
          <w:rFonts w:ascii="Arial" w:eastAsia="Arial" w:hAnsi="Arial" w:cs="Arial"/>
          <w:b/>
          <w:color w:val="1E7AB9"/>
        </w:rPr>
        <w:t>[Gude 2008]</w:t>
      </w:r>
      <w:r>
        <w:t xml:space="preserve">) and a set of network-control applications. The controller maintains accurate network state information (e.g., the state of remote links, switches, and hosts); provides this information to the network-control applications running in the control plane; and provides the means through which these applications can monitor, program, and control the underlying network devices. Although the controller in </w:t>
      </w:r>
      <w:r>
        <w:rPr>
          <w:rFonts w:ascii="Arial" w:eastAsia="Arial" w:hAnsi="Arial" w:cs="Arial"/>
          <w:b/>
          <w:color w:val="1E7AB9"/>
        </w:rPr>
        <w:t>Figure 5.14</w:t>
      </w:r>
      <w:r>
        <w:t xml:space="preserve"> is shown as a single central server, in practice the controller is only logically centralized; it is typically implemented on several servers that provide coordinated, scalable performance and high availability.</w:t>
      </w:r>
    </w:p>
    <w:p w14:paraId="5829063B" w14:textId="77777777" w:rsidR="0025243D" w:rsidRDefault="0025243D">
      <w:pPr>
        <w:spacing w:after="53"/>
        <w:ind w:left="421" w:right="15" w:hanging="270"/>
      </w:pPr>
      <w:r>
        <w:rPr>
          <w:rFonts w:ascii="Calibri" w:eastAsia="Calibri" w:hAnsi="Calibri" w:cs="Calibri"/>
          <w:noProof/>
          <w:color w:val="000000"/>
          <w:sz w:val="22"/>
        </w:rPr>
        <mc:AlternateContent>
          <mc:Choice Requires="wpg">
            <w:drawing>
              <wp:inline distT="0" distB="0" distL="0" distR="0" wp14:anchorId="56AA6A0E" wp14:editId="62B38269">
                <wp:extent cx="57150" cy="76200"/>
                <wp:effectExtent l="0" t="0" r="0" b="0"/>
                <wp:docPr id="561221" name="Group 561221"/>
                <wp:cNvGraphicFramePr/>
                <a:graphic xmlns:a="http://schemas.openxmlformats.org/drawingml/2006/main">
                  <a:graphicData uri="http://schemas.microsoft.com/office/word/2010/wordprocessingGroup">
                    <wpg:wgp>
                      <wpg:cNvGrpSpPr/>
                      <wpg:grpSpPr>
                        <a:xfrm>
                          <a:off x="0" y="0"/>
                          <a:ext cx="57150" cy="76200"/>
                          <a:chOff x="0" y="0"/>
                          <a:chExt cx="57150" cy="76200"/>
                        </a:xfrm>
                      </wpg:grpSpPr>
                      <wps:wsp>
                        <wps:cNvPr id="29473" name="Shape 29473"/>
                        <wps:cNvSpPr/>
                        <wps:spPr>
                          <a:xfrm>
                            <a:off x="0" y="9525"/>
                            <a:ext cx="57150" cy="66675"/>
                          </a:xfrm>
                          <a:custGeom>
                            <a:avLst/>
                            <a:gdLst/>
                            <a:ahLst/>
                            <a:cxnLst/>
                            <a:rect l="0" t="0" r="0" b="0"/>
                            <a:pathLst>
                              <a:path w="57150" h="66675">
                                <a:moveTo>
                                  <a:pt x="28575" y="0"/>
                                </a:moveTo>
                                <a:cubicBezTo>
                                  <a:pt x="42863" y="0"/>
                                  <a:pt x="57150" y="9525"/>
                                  <a:pt x="57150" y="28575"/>
                                </a:cubicBezTo>
                                <a:cubicBezTo>
                                  <a:pt x="57150" y="66675"/>
                                  <a:pt x="0" y="66675"/>
                                  <a:pt x="0" y="28575"/>
                                </a:cubicBezTo>
                                <a:cubicBezTo>
                                  <a:pt x="0" y="9525"/>
                                  <a:pt x="14288" y="0"/>
                                  <a:pt x="28575" y="0"/>
                                </a:cubicBez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29474" name="Shape 29474"/>
                        <wps:cNvSpPr/>
                        <wps:spPr>
                          <a:xfrm>
                            <a:off x="0" y="0"/>
                            <a:ext cx="57150" cy="76200"/>
                          </a:xfrm>
                          <a:custGeom>
                            <a:avLst/>
                            <a:gdLst/>
                            <a:ahLst/>
                            <a:cxnLst/>
                            <a:rect l="0" t="0" r="0" b="0"/>
                            <a:pathLst>
                              <a:path w="57150" h="76200">
                                <a:moveTo>
                                  <a:pt x="57150" y="38100"/>
                                </a:moveTo>
                                <a:cubicBezTo>
                                  <a:pt x="57150" y="0"/>
                                  <a:pt x="0" y="0"/>
                                  <a:pt x="0" y="38100"/>
                                </a:cubicBezTo>
                                <a:cubicBezTo>
                                  <a:pt x="0" y="76200"/>
                                  <a:pt x="57150" y="76200"/>
                                  <a:pt x="57150" y="38100"/>
                                </a:cubicBezTo>
                                <a:close/>
                              </a:path>
                            </a:pathLst>
                          </a:custGeom>
                          <a:ln w="9525" cap="flat">
                            <a:miter lim="127000"/>
                          </a:ln>
                        </wps:spPr>
                        <wps:style>
                          <a:lnRef idx="1">
                            <a:srgbClr val="333333"/>
                          </a:lnRef>
                          <a:fillRef idx="0">
                            <a:srgbClr val="000000">
                              <a:alpha val="0"/>
                            </a:srgbClr>
                          </a:fillRef>
                          <a:effectRef idx="0">
                            <a:scrgbClr r="0" g="0" b="0"/>
                          </a:effectRef>
                          <a:fontRef idx="none"/>
                        </wps:style>
                        <wps:bodyPr/>
                      </wps:wsp>
                    </wpg:wgp>
                  </a:graphicData>
                </a:graphic>
              </wp:inline>
            </w:drawing>
          </mc:Choice>
          <mc:Fallback>
            <w:pict>
              <v:group w14:anchorId="0C6C3E54" id="Group 561221" o:spid="_x0000_s1026" style="width:4.5pt;height:6pt;mso-position-horizontal-relative:char;mso-position-vertical-relative:line" coordsize="57150,76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">
                <v:shape id="Shape 29473" o:spid="_x0000_s1027" style="position:absolute;top:9525;width:57150;height:66675;visibility:visible;mso-wrap-style:square;v-text-anchor:top" coordsize="57150,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" path="m28575,c42863,,57150,9525,57150,28575,57150,66675,,66675,,28575,,9525,14288,,28575,xe" fillcolor="#333" stroked="f" strokeweight="0">
                  <v:stroke miterlimit="83231f" joinstyle="miter"/>
                  <v:path arrowok="t" textboxrect="0,0,57150,66675"/>
                </v:shape>
                <v:shape id="Shape 29474" o:spid="_x0000_s1028" style="position:absolute;width:57150;height:76200;visibility:visible;mso-wrap-style:square;v-text-anchor:top" coordsize="5715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" path="m57150,38100c57150,,,,,38100v,38100,57150,38100,57150,xe" filled="f" strokecolor="#333">
                  <v:stroke miterlimit="83231f" joinstyle="miter"/>
                  <v:path arrowok="t" textboxrect="0,0,57150,76200"/>
                </v:shape>
                <w10:anchorlock/>
              </v:group>
            </w:pict>
          </mc:Fallback>
        </mc:AlternateContent>
      </w:r>
      <w:r>
        <w:rPr>
          <w:rFonts w:ascii="Arial" w:eastAsia="Arial" w:hAnsi="Arial" w:cs="Arial"/>
          <w:b/>
        </w:rPr>
        <w:t xml:space="preserve"> A programmable network.</w:t>
      </w:r>
      <w:r>
        <w:t xml:space="preserve"> The network is programmable through the network-control applications running in the control plane. These applications represent the “brains” of the SDN control plane, using the APIs provided by the SDN controller to specify and control the data plane in the network devices. For example, a routing network-control application might determine the end-end paths between sources and destinations (e.g., by executing Dijkstra’s algorithm using the node-state and link-state information maintained by the SDN controller). Another network application might perform access control, i.e., determine which packets are to be blocked at a switch, as in our third example in</w:t>
      </w:r>
    </w:p>
    <w:p w14:paraId="38E0D9A7" w14:textId="77777777" w:rsidR="0025243D" w:rsidRDefault="0025243D">
      <w:pPr>
        <w:spacing w:after="382"/>
        <w:ind w:left="430" w:right="15"/>
      </w:pPr>
      <w:r>
        <w:rPr>
          <w:rFonts w:ascii="Arial" w:eastAsia="Arial" w:hAnsi="Arial" w:cs="Arial"/>
          <w:b/>
          <w:color w:val="1E7AB9"/>
        </w:rPr>
        <w:t>Section 4.4.3</w:t>
      </w:r>
      <w:r>
        <w:t xml:space="preserve">. Yet another application might forward packets in a manner that performs server load balancing (the second example we considered in </w:t>
      </w:r>
      <w:r>
        <w:rPr>
          <w:rFonts w:ascii="Arial" w:eastAsia="Arial" w:hAnsi="Arial" w:cs="Arial"/>
          <w:b/>
          <w:color w:val="1E7AB9"/>
        </w:rPr>
        <w:t>Section 4.4.3</w:t>
      </w:r>
      <w:r>
        <w:t>).</w:t>
      </w:r>
    </w:p>
    <w:p w14:paraId="250ABBCE" w14:textId="77777777" w:rsidR="0025243D" w:rsidRDefault="0025243D">
      <w:pPr>
        <w:spacing w:after="472"/>
        <w:ind w:right="15"/>
      </w:pPr>
      <w:r>
        <w:t>From this discussion, we can see that SDN represents a significant “unbundling” of network functionality —data plane switches, SDN controllers, and network-control applications are separate entities that may each be provided by different vendors and organizations. This contrasts with the pre-SDN model in which a switch/router (together with its embedded control plane software and protocol implementations) was monolithic, vertically integrated, and sold by a single vendor. This unbundling of network functionality in SDN has been likened to the earlier evolution from mainframe computers (where hardware, system software, and applications were provided by a single vendor) to personal computers (with their separate hardware, operating systems, and applications). The unbundling of computing hardware, system software, and applications has arguably led to a rich, open ecosystem driven by innovation in all three of these areas; one hope for SDN is that it too will lead to a such rich innovation.</w:t>
      </w:r>
    </w:p>
    <w:p w14:paraId="27D38309" w14:textId="77777777" w:rsidR="0025243D" w:rsidRDefault="0025243D">
      <w:pPr>
        <w:ind w:right="15"/>
      </w:pPr>
      <w:r>
        <w:t xml:space="preserve">Given our understanding of the SDN architecture of </w:t>
      </w:r>
      <w:r>
        <w:rPr>
          <w:rFonts w:ascii="Arial" w:eastAsia="Arial" w:hAnsi="Arial" w:cs="Arial"/>
          <w:b/>
          <w:color w:val="1E7AB9"/>
        </w:rPr>
        <w:t>Figure 5.14</w:t>
      </w:r>
      <w:r>
        <w:t>, many questions naturally arise. How and where are the flow tables actually computed? How are these tables updated in response to events at SDN-controlled devices (e.g., an attached link going up/down)? And how are the flow table entries at multiple switches coordinated in such a way as to result in orchestrated and consistent network-wide functionality (e.g., end-to-end paths for forwarding packets from sources to destinations, or coordinated distributed firewalls)? It is the role of the SDN control plane to provide these, and many other, capabilities.</w:t>
      </w:r>
    </w:p>
    <w:p w14:paraId="7856C8C2" w14:textId="77777777" w:rsidR="0025243D" w:rsidRDefault="0025243D">
      <w:pPr>
        <w:spacing w:after="324" w:line="259" w:lineRule="auto"/>
        <w:ind w:left="1"/>
      </w:pPr>
      <w:r>
        <w:rPr>
          <w:noProof/>
        </w:rPr>
        <w:drawing>
          <wp:inline distT="0" distB="0" distL="0" distR="0" wp14:anchorId="1B9EE27E" wp14:editId="3963C847">
            <wp:extent cx="5591175" cy="4953000"/>
            <wp:effectExtent l="0" t="0" r="0" b="0"/>
            <wp:docPr id="29522" name="Picture 29522"/>
            <wp:cNvGraphicFramePr/>
            <a:graphic xmlns:a="http://schemas.openxmlformats.org/drawingml/2006/main">
              <a:graphicData uri="http://schemas.openxmlformats.org/drawingml/2006/picture">
                <pic:pic xmlns:pic="http://schemas.openxmlformats.org/drawingml/2006/picture">
                  <pic:nvPicPr>
                    <pic:cNvPr id="29522" name="Picture 29522"/>
                    <pic:cNvPicPr/>
                  </pic:nvPicPr>
                  <pic:blipFill>
                    <a:blip r:embed="rId278"/>
                    <a:stretch>
                      <a:fillRect/>
                    </a:stretch>
                  </pic:blipFill>
                  <pic:spPr>
                    <a:xfrm flipV="1">
                      <a:off x="0" y="0"/>
                      <a:ext cx="5591175" cy="4953000"/>
                    </a:xfrm>
                    <a:prstGeom prst="rect">
                      <a:avLst/>
                    </a:prstGeom>
                  </pic:spPr>
                </pic:pic>
              </a:graphicData>
            </a:graphic>
          </wp:inline>
        </w:drawing>
      </w:r>
    </w:p>
    <w:p w14:paraId="3460A82C" w14:textId="77777777" w:rsidR="0025243D" w:rsidRDefault="0025243D">
      <w:pPr>
        <w:spacing w:after="1454" w:line="265" w:lineRule="auto"/>
        <w:ind w:right="39" w:hanging="10"/>
      </w:pPr>
      <w:r>
        <w:rPr>
          <w:rFonts w:ascii="Arial" w:eastAsia="Arial" w:hAnsi="Arial" w:cs="Arial"/>
          <w:b/>
          <w:color w:val="585858"/>
        </w:rPr>
        <w:t>Figure 5.14 Components of the SDN architecture: SDN-controlled switches, the SDN controller, network-control applications</w:t>
      </w:r>
    </w:p>
    <w:p w14:paraId="7B2076D3" w14:textId="52DF39F7" w:rsidR="0025243D" w:rsidRDefault="0025243D">
      <w:pPr>
        <w:pStyle w:val="Heading3"/>
        <w:ind w:left="-3"/>
      </w:pPr>
      <w:bookmarkStart w:id="124" w:name="_Toc198669934"/>
      <w:r>
        <w:t>5.5.</w:t>
      </w:r>
      <w:r w:rsidR="00534956">
        <w:t>1</w:t>
      </w:r>
      <w:r>
        <w:t xml:space="preserve"> The SDN Control Plane: SDN Controller and SDN Network-control Applications</w:t>
      </w:r>
      <w:bookmarkEnd w:id="124"/>
    </w:p>
    <w:p w14:paraId="277B6A80" w14:textId="77777777" w:rsidR="0025243D" w:rsidRDefault="0025243D">
      <w:pPr>
        <w:ind w:right="15"/>
      </w:pPr>
      <w:r>
        <w:t>Let’s begin our discussion of the SDN control plane in the abstract, by considering the generic capabilities that the control plane must provide. As we’ll see, this abstract, “first principles” approach will lead us to an overall architecture that reflects how SDN control planes have been implemented in practice.</w:t>
      </w:r>
    </w:p>
    <w:p w14:paraId="44B16F11" w14:textId="77777777" w:rsidR="0025243D" w:rsidRDefault="0025243D">
      <w:pPr>
        <w:spacing w:after="494"/>
        <w:ind w:right="15"/>
      </w:pPr>
      <w:r>
        <w:t xml:space="preserve">As noted above, the SDN control plane divides broadly into two components—the SDN controller and the SDN network-control applications. Let’s explore the controller first. Many SDN controllers have been developed since the earliest SDN controller </w:t>
      </w:r>
      <w:r>
        <w:rPr>
          <w:rFonts w:ascii="Arial" w:eastAsia="Arial" w:hAnsi="Arial" w:cs="Arial"/>
          <w:b/>
          <w:color w:val="1E7AB9"/>
        </w:rPr>
        <w:t>[Gude 2008]</w:t>
      </w:r>
      <w:r>
        <w:t xml:space="preserve">; see </w:t>
      </w:r>
      <w:r>
        <w:rPr>
          <w:rFonts w:ascii="Arial" w:eastAsia="Arial" w:hAnsi="Arial" w:cs="Arial"/>
          <w:b/>
          <w:color w:val="1E7AB9"/>
        </w:rPr>
        <w:t>[Kreutz 2015]</w:t>
      </w:r>
      <w:r>
        <w:t xml:space="preserve"> for an extremely thorough and up-to-date survey. </w:t>
      </w:r>
      <w:r>
        <w:rPr>
          <w:rFonts w:ascii="Arial" w:eastAsia="Arial" w:hAnsi="Arial" w:cs="Arial"/>
          <w:b/>
          <w:color w:val="1E7AB9"/>
        </w:rPr>
        <w:t>Figure 5.15</w:t>
      </w:r>
      <w:r>
        <w:t xml:space="preserve"> provides a more detailed view of a generic SDN controller. A controller’s functionality can be broadly organized into three layers. Let’s consider these layers in an uncharacteristically bottom-up fashion:</w:t>
      </w:r>
    </w:p>
    <w:p w14:paraId="65FEAC5A" w14:textId="77777777" w:rsidR="0025243D" w:rsidRDefault="0025243D">
      <w:pPr>
        <w:spacing w:after="59"/>
        <w:ind w:left="421" w:right="15" w:hanging="270"/>
      </w:pPr>
      <w:r>
        <w:rPr>
          <w:rFonts w:ascii="Calibri" w:eastAsia="Calibri" w:hAnsi="Calibri" w:cs="Calibri"/>
          <w:noProof/>
          <w:color w:val="000000"/>
          <w:sz w:val="22"/>
        </w:rPr>
        <mc:AlternateContent>
          <mc:Choice Requires="wpg">
            <w:drawing>
              <wp:inline distT="0" distB="0" distL="0" distR="0" wp14:anchorId="440710BA" wp14:editId="5E198D9B">
                <wp:extent cx="57150" cy="76200"/>
                <wp:effectExtent l="0" t="0" r="0" b="0"/>
                <wp:docPr id="559317" name="Group 559317"/>
                <wp:cNvGraphicFramePr/>
                <a:graphic xmlns:a="http://schemas.openxmlformats.org/drawingml/2006/main">
                  <a:graphicData uri="http://schemas.microsoft.com/office/word/2010/wordprocessingGroup">
                    <wpg:wgp>
                      <wpg:cNvGrpSpPr/>
                      <wpg:grpSpPr>
                        <a:xfrm>
                          <a:off x="0" y="0"/>
                          <a:ext cx="57150" cy="76200"/>
                          <a:chOff x="0" y="0"/>
                          <a:chExt cx="57150" cy="76200"/>
                        </a:xfrm>
                      </wpg:grpSpPr>
                      <wps:wsp>
                        <wps:cNvPr id="29542" name="Shape 29542"/>
                        <wps:cNvSpPr/>
                        <wps:spPr>
                          <a:xfrm>
                            <a:off x="0" y="9525"/>
                            <a:ext cx="57150" cy="66675"/>
                          </a:xfrm>
                          <a:custGeom>
                            <a:avLst/>
                            <a:gdLst/>
                            <a:ahLst/>
                            <a:cxnLst/>
                            <a:rect l="0" t="0" r="0" b="0"/>
                            <a:pathLst>
                              <a:path w="57150" h="66675">
                                <a:moveTo>
                                  <a:pt x="28575" y="0"/>
                                </a:moveTo>
                                <a:cubicBezTo>
                                  <a:pt x="42863" y="0"/>
                                  <a:pt x="57150" y="9525"/>
                                  <a:pt x="57150" y="28575"/>
                                </a:cubicBezTo>
                                <a:cubicBezTo>
                                  <a:pt x="57150" y="66675"/>
                                  <a:pt x="0" y="66675"/>
                                  <a:pt x="0" y="28575"/>
                                </a:cubicBezTo>
                                <a:cubicBezTo>
                                  <a:pt x="0" y="9525"/>
                                  <a:pt x="14288" y="0"/>
                                  <a:pt x="28575" y="0"/>
                                </a:cubicBez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29543" name="Shape 29543"/>
                        <wps:cNvSpPr/>
                        <wps:spPr>
                          <a:xfrm>
                            <a:off x="0" y="0"/>
                            <a:ext cx="57150" cy="76200"/>
                          </a:xfrm>
                          <a:custGeom>
                            <a:avLst/>
                            <a:gdLst/>
                            <a:ahLst/>
                            <a:cxnLst/>
                            <a:rect l="0" t="0" r="0" b="0"/>
                            <a:pathLst>
                              <a:path w="57150" h="76200">
                                <a:moveTo>
                                  <a:pt x="57150" y="38100"/>
                                </a:moveTo>
                                <a:cubicBezTo>
                                  <a:pt x="57150" y="0"/>
                                  <a:pt x="0" y="0"/>
                                  <a:pt x="0" y="38100"/>
                                </a:cubicBezTo>
                                <a:cubicBezTo>
                                  <a:pt x="0" y="76200"/>
                                  <a:pt x="57150" y="76200"/>
                                  <a:pt x="57150" y="38100"/>
                                </a:cubicBezTo>
                                <a:close/>
                              </a:path>
                            </a:pathLst>
                          </a:custGeom>
                          <a:ln w="9525" cap="flat">
                            <a:miter lim="127000"/>
                          </a:ln>
                        </wps:spPr>
                        <wps:style>
                          <a:lnRef idx="1">
                            <a:srgbClr val="333333"/>
                          </a:lnRef>
                          <a:fillRef idx="0">
                            <a:srgbClr val="000000">
                              <a:alpha val="0"/>
                            </a:srgbClr>
                          </a:fillRef>
                          <a:effectRef idx="0">
                            <a:scrgbClr r="0" g="0" b="0"/>
                          </a:effectRef>
                          <a:fontRef idx="none"/>
                        </wps:style>
                        <wps:bodyPr/>
                      </wps:wsp>
                    </wpg:wgp>
                  </a:graphicData>
                </a:graphic>
              </wp:inline>
            </w:drawing>
          </mc:Choice>
          <mc:Fallback>
            <w:pict>
              <v:group w14:anchorId="7442E3F1" id="Group 559317" o:spid="_x0000_s1026" style="width:4.5pt;height:6pt;mso-position-horizontal-relative:char;mso-position-vertical-relative:line" coordsize="57150,76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">
                <v:shape id="Shape 29542" o:spid="_x0000_s1027" style="position:absolute;top:9525;width:57150;height:66675;visibility:visible;mso-wrap-style:square;v-text-anchor:top" coordsize="57150,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" path="m28575,c42863,,57150,9525,57150,28575,57150,66675,,66675,,28575,,9525,14288,,28575,xe" fillcolor="#333" stroked="f" strokeweight="0">
                  <v:stroke miterlimit="83231f" joinstyle="miter"/>
                  <v:path arrowok="t" textboxrect="0,0,57150,66675"/>
                </v:shape>
                <v:shape id="Shape 29543" o:spid="_x0000_s1028" style="position:absolute;width:57150;height:76200;visibility:visible;mso-wrap-style:square;v-text-anchor:top" coordsize="5715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" path="m57150,38100c57150,,,,,38100v,38100,57150,38100,57150,xe" filled="f" strokecolor="#333">
                  <v:stroke miterlimit="83231f" joinstyle="miter"/>
                  <v:path arrowok="t" textboxrect="0,0,57150,76200"/>
                </v:shape>
                <w10:anchorlock/>
              </v:group>
            </w:pict>
          </mc:Fallback>
        </mc:AlternateContent>
      </w:r>
      <w:r>
        <w:rPr>
          <w:rFonts w:ascii="Arial" w:eastAsia="Arial" w:hAnsi="Arial" w:cs="Arial"/>
          <w:b/>
        </w:rPr>
        <w:t xml:space="preserve"> A communication layer: communicating between the SDN controller and controlled network devices.</w:t>
      </w:r>
      <w:r>
        <w:t xml:space="preserve"> Clearly, if an SDN controller is going to control the operation of a remote SDN-enabled switch, host, or other device, a protocol is needed to transfer information between the controller and that device. In addition, a device must be able to communicate locally-observed events to the controller (e.g., a message indicating that an attached link has gone up or down, that a device has just joined the network, or a heartbeat indicating that a device is up and operational). These events provide the SDN controller with an up-to-date view of the network’s state. This protocol constitutes the lowest layer of the controller architecture, as shown in </w:t>
      </w:r>
      <w:r>
        <w:rPr>
          <w:rFonts w:ascii="Arial" w:eastAsia="Arial" w:hAnsi="Arial" w:cs="Arial"/>
          <w:b/>
          <w:color w:val="1E7AB9"/>
        </w:rPr>
        <w:t>Figure 5.15</w:t>
      </w:r>
      <w:r>
        <w:t>. The communication between the controller and the controlled devices cross what has come to be known as the controller’s</w:t>
      </w:r>
    </w:p>
    <w:p w14:paraId="7626D5FA" w14:textId="77777777" w:rsidR="0025243D" w:rsidRDefault="0025243D">
      <w:pPr>
        <w:spacing w:after="80"/>
        <w:ind w:left="430" w:right="15"/>
      </w:pPr>
      <w:r>
        <w:t xml:space="preserve">“southbound” interface. In </w:t>
      </w:r>
      <w:r>
        <w:rPr>
          <w:rFonts w:ascii="Arial" w:eastAsia="Arial" w:hAnsi="Arial" w:cs="Arial"/>
          <w:b/>
          <w:color w:val="1E7AB9"/>
        </w:rPr>
        <w:t>Section 5.5.2</w:t>
      </w:r>
      <w:r>
        <w:t>, we’ll study OpenFlow—a specific protocol that provides this communication functionality. OpenFlow is implemented in most, if not all, SDN controllers.</w:t>
      </w:r>
    </w:p>
    <w:p w14:paraId="4AEBDD7E" w14:textId="77777777" w:rsidR="0025243D" w:rsidRDefault="0025243D">
      <w:pPr>
        <w:spacing w:after="75"/>
        <w:ind w:left="421" w:right="15" w:hanging="270"/>
      </w:pPr>
      <w:r>
        <w:rPr>
          <w:rFonts w:ascii="Calibri" w:eastAsia="Calibri" w:hAnsi="Calibri" w:cs="Calibri"/>
          <w:noProof/>
          <w:color w:val="000000"/>
          <w:sz w:val="22"/>
        </w:rPr>
        <mc:AlternateContent>
          <mc:Choice Requires="wpg">
            <w:drawing>
              <wp:inline distT="0" distB="0" distL="0" distR="0" wp14:anchorId="155A4B94" wp14:editId="44121F31">
                <wp:extent cx="57150" cy="76200"/>
                <wp:effectExtent l="0" t="0" r="0" b="0"/>
                <wp:docPr id="561041" name="Group 561041"/>
                <wp:cNvGraphicFramePr/>
                <a:graphic xmlns:a="http://schemas.openxmlformats.org/drawingml/2006/main">
                  <a:graphicData uri="http://schemas.microsoft.com/office/word/2010/wordprocessingGroup">
                    <wpg:wgp>
                      <wpg:cNvGrpSpPr/>
                      <wpg:grpSpPr>
                        <a:xfrm>
                          <a:off x="0" y="0"/>
                          <a:ext cx="57150" cy="76200"/>
                          <a:chOff x="0" y="0"/>
                          <a:chExt cx="57150" cy="76200"/>
                        </a:xfrm>
                      </wpg:grpSpPr>
                      <wps:wsp>
                        <wps:cNvPr id="29576" name="Shape 29576"/>
                        <wps:cNvSpPr/>
                        <wps:spPr>
                          <a:xfrm>
                            <a:off x="0" y="9525"/>
                            <a:ext cx="57150" cy="66675"/>
                          </a:xfrm>
                          <a:custGeom>
                            <a:avLst/>
                            <a:gdLst/>
                            <a:ahLst/>
                            <a:cxnLst/>
                            <a:rect l="0" t="0" r="0" b="0"/>
                            <a:pathLst>
                              <a:path w="57150" h="66675">
                                <a:moveTo>
                                  <a:pt x="28575" y="0"/>
                                </a:moveTo>
                                <a:cubicBezTo>
                                  <a:pt x="42863" y="0"/>
                                  <a:pt x="57150" y="9525"/>
                                  <a:pt x="57150" y="28575"/>
                                </a:cubicBezTo>
                                <a:cubicBezTo>
                                  <a:pt x="57150" y="66675"/>
                                  <a:pt x="0" y="66675"/>
                                  <a:pt x="0" y="28575"/>
                                </a:cubicBezTo>
                                <a:cubicBezTo>
                                  <a:pt x="0" y="9525"/>
                                  <a:pt x="14288" y="0"/>
                                  <a:pt x="28575" y="0"/>
                                </a:cubicBez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29577" name="Shape 29577"/>
                        <wps:cNvSpPr/>
                        <wps:spPr>
                          <a:xfrm>
                            <a:off x="0" y="0"/>
                            <a:ext cx="57150" cy="76200"/>
                          </a:xfrm>
                          <a:custGeom>
                            <a:avLst/>
                            <a:gdLst/>
                            <a:ahLst/>
                            <a:cxnLst/>
                            <a:rect l="0" t="0" r="0" b="0"/>
                            <a:pathLst>
                              <a:path w="57150" h="76200">
                                <a:moveTo>
                                  <a:pt x="57150" y="38100"/>
                                </a:moveTo>
                                <a:cubicBezTo>
                                  <a:pt x="57150" y="0"/>
                                  <a:pt x="0" y="0"/>
                                  <a:pt x="0" y="38100"/>
                                </a:cubicBezTo>
                                <a:cubicBezTo>
                                  <a:pt x="0" y="76200"/>
                                  <a:pt x="57150" y="76200"/>
                                  <a:pt x="57150" y="38100"/>
                                </a:cubicBezTo>
                                <a:close/>
                              </a:path>
                            </a:pathLst>
                          </a:custGeom>
                          <a:ln w="9525" cap="flat">
                            <a:miter lim="127000"/>
                          </a:ln>
                        </wps:spPr>
                        <wps:style>
                          <a:lnRef idx="1">
                            <a:srgbClr val="333333"/>
                          </a:lnRef>
                          <a:fillRef idx="0">
                            <a:srgbClr val="000000">
                              <a:alpha val="0"/>
                            </a:srgbClr>
                          </a:fillRef>
                          <a:effectRef idx="0">
                            <a:scrgbClr r="0" g="0" b="0"/>
                          </a:effectRef>
                          <a:fontRef idx="none"/>
                        </wps:style>
                        <wps:bodyPr/>
                      </wps:wsp>
                    </wpg:wgp>
                  </a:graphicData>
                </a:graphic>
              </wp:inline>
            </w:drawing>
          </mc:Choice>
          <mc:Fallback>
            <w:pict>
              <v:group w14:anchorId="50839AF3" id="Group 561041" o:spid="_x0000_s1026" style="width:4.5pt;height:6pt;mso-position-horizontal-relative:char;mso-position-vertical-relative:line" coordsize="57150,76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">
                <v:shape id="Shape 29576" o:spid="_x0000_s1027" style="position:absolute;top:9525;width:57150;height:66675;visibility:visible;mso-wrap-style:square;v-text-anchor:top" coordsize="57150,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" path="m28575,c42863,,57150,9525,57150,28575,57150,66675,,66675,,28575,,9525,14288,,28575,xe" fillcolor="#333" stroked="f" strokeweight="0">
                  <v:stroke miterlimit="83231f" joinstyle="miter"/>
                  <v:path arrowok="t" textboxrect="0,0,57150,66675"/>
                </v:shape>
                <v:shape id="Shape 29577" o:spid="_x0000_s1028" style="position:absolute;width:57150;height:76200;visibility:visible;mso-wrap-style:square;v-text-anchor:top" coordsize="5715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" path="m57150,38100c57150,,,,,38100v,38100,57150,38100,57150,xe" filled="f" strokecolor="#333">
                  <v:stroke miterlimit="83231f" joinstyle="miter"/>
                  <v:path arrowok="t" textboxrect="0,0,57150,76200"/>
                </v:shape>
                <w10:anchorlock/>
              </v:group>
            </w:pict>
          </mc:Fallback>
        </mc:AlternateContent>
      </w:r>
      <w:r>
        <w:rPr>
          <w:rFonts w:ascii="Arial" w:eastAsia="Arial" w:hAnsi="Arial" w:cs="Arial"/>
          <w:b/>
        </w:rPr>
        <w:t xml:space="preserve"> A network-wide state-management layer.</w:t>
      </w:r>
      <w:r>
        <w:t xml:space="preserve"> The ultimate control decisions made by the SDN control plane—e.g., configuring flow tables in all switches to achieve the desired end-end forwarding, to implement load balancing, or to implement a particular firewalling capability—will require that the controller have up-to-date information about state of the networks’ hosts, links, switches, and other SDN-controlled devices. A switch’s flow table contains counters whose values might also be profitably used by network-control applications; these values should thus be available to the applications. Since the ultimate aim of the control plane is to determine flow tables for the various controlled devices, a controller might also maintain a copy of these tables. These pieces of information all constitute examples of the network-wide “state” maintained by the SDN controller.</w:t>
      </w:r>
    </w:p>
    <w:p w14:paraId="559D0669" w14:textId="77777777" w:rsidR="0025243D" w:rsidRDefault="0025243D">
      <w:pPr>
        <w:spacing w:after="0"/>
        <w:ind w:left="421" w:right="15" w:hanging="270"/>
      </w:pPr>
      <w:r>
        <w:rPr>
          <w:rFonts w:ascii="Calibri" w:eastAsia="Calibri" w:hAnsi="Calibri" w:cs="Calibri"/>
          <w:noProof/>
          <w:color w:val="000000"/>
          <w:sz w:val="22"/>
        </w:rPr>
        <mc:AlternateContent>
          <mc:Choice Requires="wpg">
            <w:drawing>
              <wp:inline distT="0" distB="0" distL="0" distR="0" wp14:anchorId="06437E02" wp14:editId="6645D915">
                <wp:extent cx="57150" cy="76200"/>
                <wp:effectExtent l="0" t="0" r="0" b="0"/>
                <wp:docPr id="561042" name="Group 561042"/>
                <wp:cNvGraphicFramePr/>
                <a:graphic xmlns:a="http://schemas.openxmlformats.org/drawingml/2006/main">
                  <a:graphicData uri="http://schemas.microsoft.com/office/word/2010/wordprocessingGroup">
                    <wpg:wgp>
                      <wpg:cNvGrpSpPr/>
                      <wpg:grpSpPr>
                        <a:xfrm>
                          <a:off x="0" y="0"/>
                          <a:ext cx="57150" cy="76200"/>
                          <a:chOff x="0" y="0"/>
                          <a:chExt cx="57150" cy="76200"/>
                        </a:xfrm>
                      </wpg:grpSpPr>
                      <wps:wsp>
                        <wps:cNvPr id="29588" name="Shape 29588"/>
                        <wps:cNvSpPr/>
                        <wps:spPr>
                          <a:xfrm>
                            <a:off x="0" y="9525"/>
                            <a:ext cx="57150" cy="66675"/>
                          </a:xfrm>
                          <a:custGeom>
                            <a:avLst/>
                            <a:gdLst/>
                            <a:ahLst/>
                            <a:cxnLst/>
                            <a:rect l="0" t="0" r="0" b="0"/>
                            <a:pathLst>
                              <a:path w="57150" h="66675">
                                <a:moveTo>
                                  <a:pt x="28575" y="0"/>
                                </a:moveTo>
                                <a:cubicBezTo>
                                  <a:pt x="42863" y="0"/>
                                  <a:pt x="57150" y="9525"/>
                                  <a:pt x="57150" y="28575"/>
                                </a:cubicBezTo>
                                <a:cubicBezTo>
                                  <a:pt x="57150" y="66675"/>
                                  <a:pt x="0" y="66675"/>
                                  <a:pt x="0" y="28575"/>
                                </a:cubicBezTo>
                                <a:cubicBezTo>
                                  <a:pt x="0" y="9525"/>
                                  <a:pt x="14288" y="0"/>
                                  <a:pt x="28575" y="0"/>
                                </a:cubicBez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29589" name="Shape 29589"/>
                        <wps:cNvSpPr/>
                        <wps:spPr>
                          <a:xfrm>
                            <a:off x="0" y="0"/>
                            <a:ext cx="57150" cy="76200"/>
                          </a:xfrm>
                          <a:custGeom>
                            <a:avLst/>
                            <a:gdLst/>
                            <a:ahLst/>
                            <a:cxnLst/>
                            <a:rect l="0" t="0" r="0" b="0"/>
                            <a:pathLst>
                              <a:path w="57150" h="76200">
                                <a:moveTo>
                                  <a:pt x="57150" y="38100"/>
                                </a:moveTo>
                                <a:cubicBezTo>
                                  <a:pt x="57150" y="0"/>
                                  <a:pt x="0" y="0"/>
                                  <a:pt x="0" y="38100"/>
                                </a:cubicBezTo>
                                <a:cubicBezTo>
                                  <a:pt x="0" y="76200"/>
                                  <a:pt x="57150" y="76200"/>
                                  <a:pt x="57150" y="38100"/>
                                </a:cubicBezTo>
                                <a:close/>
                              </a:path>
                            </a:pathLst>
                          </a:custGeom>
                          <a:ln w="9525" cap="flat">
                            <a:miter lim="127000"/>
                          </a:ln>
                        </wps:spPr>
                        <wps:style>
                          <a:lnRef idx="1">
                            <a:srgbClr val="333333"/>
                          </a:lnRef>
                          <a:fillRef idx="0">
                            <a:srgbClr val="000000">
                              <a:alpha val="0"/>
                            </a:srgbClr>
                          </a:fillRef>
                          <a:effectRef idx="0">
                            <a:scrgbClr r="0" g="0" b="0"/>
                          </a:effectRef>
                          <a:fontRef idx="none"/>
                        </wps:style>
                        <wps:bodyPr/>
                      </wps:wsp>
                    </wpg:wgp>
                  </a:graphicData>
                </a:graphic>
              </wp:inline>
            </w:drawing>
          </mc:Choice>
          <mc:Fallback>
            <w:pict>
              <v:group w14:anchorId="6E9CDF73" id="Group 561042" o:spid="_x0000_s1026" style="width:4.5pt;height:6pt;mso-position-horizontal-relative:char;mso-position-vertical-relative:line" coordsize="57150,76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">
                <v:shape id="Shape 29588" o:spid="_x0000_s1027" style="position:absolute;top:9525;width:57150;height:66675;visibility:visible;mso-wrap-style:square;v-text-anchor:top" coordsize="57150,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" path="m28575,c42863,,57150,9525,57150,28575,57150,66675,,66675,,28575,,9525,14288,,28575,xe" fillcolor="#333" stroked="f" strokeweight="0">
                  <v:stroke miterlimit="83231f" joinstyle="miter"/>
                  <v:path arrowok="t" textboxrect="0,0,57150,66675"/>
                </v:shape>
                <v:shape id="Shape 29589" o:spid="_x0000_s1028" style="position:absolute;width:57150;height:76200;visibility:visible;mso-wrap-style:square;v-text-anchor:top" coordsize="5715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" path="m57150,38100c57150,,,,,38100v,38100,57150,38100,57150,xe" filled="f" strokecolor="#333">
                  <v:stroke miterlimit="83231f" joinstyle="miter"/>
                  <v:path arrowok="t" textboxrect="0,0,57150,76200"/>
                </v:shape>
                <w10:anchorlock/>
              </v:group>
            </w:pict>
          </mc:Fallback>
        </mc:AlternateContent>
      </w:r>
      <w:r>
        <w:rPr>
          <w:rFonts w:ascii="Arial" w:eastAsia="Arial" w:hAnsi="Arial" w:cs="Arial"/>
          <w:b/>
        </w:rPr>
        <w:t xml:space="preserve"> The interface to the network-control application layer.</w:t>
      </w:r>
      <w:r>
        <w:t xml:space="preserve"> The controller interacts with networkcontrol applications through its “northbound” interface. This API</w:t>
      </w:r>
      <w:r>
        <w:br w:type="page"/>
      </w:r>
    </w:p>
    <w:p w14:paraId="040BC99B" w14:textId="77777777" w:rsidR="0025243D" w:rsidRDefault="0025243D">
      <w:pPr>
        <w:spacing w:after="324" w:line="259" w:lineRule="auto"/>
        <w:ind w:left="421"/>
      </w:pPr>
      <w:r>
        <w:rPr>
          <w:noProof/>
        </w:rPr>
        <w:drawing>
          <wp:inline distT="0" distB="0" distL="0" distR="0" wp14:anchorId="20A5E9F9" wp14:editId="180DCC27">
            <wp:extent cx="5534025" cy="6286500"/>
            <wp:effectExtent l="0" t="0" r="0" b="0"/>
            <wp:docPr id="29603" name="Picture 29603"/>
            <wp:cNvGraphicFramePr/>
            <a:graphic xmlns:a="http://schemas.openxmlformats.org/drawingml/2006/main">
              <a:graphicData uri="http://schemas.openxmlformats.org/drawingml/2006/picture">
                <pic:pic xmlns:pic="http://schemas.openxmlformats.org/drawingml/2006/picture">
                  <pic:nvPicPr>
                    <pic:cNvPr id="29603" name="Picture 29603"/>
                    <pic:cNvPicPr/>
                  </pic:nvPicPr>
                  <pic:blipFill>
                    <a:blip r:embed="rId279"/>
                    <a:stretch>
                      <a:fillRect/>
                    </a:stretch>
                  </pic:blipFill>
                  <pic:spPr>
                    <a:xfrm flipV="1">
                      <a:off x="0" y="0"/>
                      <a:ext cx="5534025" cy="6286500"/>
                    </a:xfrm>
                    <a:prstGeom prst="rect">
                      <a:avLst/>
                    </a:prstGeom>
                  </pic:spPr>
                </pic:pic>
              </a:graphicData>
            </a:graphic>
          </wp:inline>
        </w:drawing>
      </w:r>
    </w:p>
    <w:p w14:paraId="53420285" w14:textId="77777777" w:rsidR="0025243D" w:rsidRDefault="0025243D">
      <w:pPr>
        <w:pStyle w:val="Heading4"/>
        <w:ind w:left="431" w:right="39"/>
      </w:pPr>
      <w:r>
        <w:t>Figure 5.15 Components of an SDN controller</w:t>
      </w:r>
    </w:p>
    <w:p w14:paraId="26677F89" w14:textId="77777777" w:rsidR="0025243D" w:rsidRDefault="0025243D">
      <w:pPr>
        <w:spacing w:after="52"/>
        <w:ind w:left="430" w:right="15"/>
      </w:pPr>
      <w:r>
        <w:t>allows network-control applications to read/write network state and flow tables within the statemanagement layer. Applications can register to be notified when state-change events occur, so that they can take actions in response to network event notifications sent from SDN-controlled devices. Different types of APIs may be provided; we’ll see that two popular SDN controllers communicate</w:t>
      </w:r>
    </w:p>
    <w:p w14:paraId="6B946EBA" w14:textId="77777777" w:rsidR="0025243D" w:rsidRDefault="0025243D">
      <w:pPr>
        <w:spacing w:after="396"/>
        <w:ind w:left="430" w:right="15"/>
      </w:pPr>
      <w:r>
        <w:t xml:space="preserve">with their applications using a REST </w:t>
      </w:r>
      <w:r>
        <w:rPr>
          <w:rFonts w:ascii="Arial" w:eastAsia="Arial" w:hAnsi="Arial" w:cs="Arial"/>
          <w:b/>
          <w:color w:val="1E7AB9"/>
        </w:rPr>
        <w:t>[Fielding 2000]</w:t>
      </w:r>
      <w:r>
        <w:t xml:space="preserve"> request-response interface.</w:t>
      </w:r>
    </w:p>
    <w:p w14:paraId="3868CC1C" w14:textId="77777777" w:rsidR="0025243D" w:rsidRDefault="0025243D">
      <w:pPr>
        <w:spacing w:after="103" w:line="259" w:lineRule="auto"/>
        <w:ind w:right="15"/>
      </w:pPr>
      <w:r>
        <w:t xml:space="preserve">We have noted several times that an SDN controller can be considered to be </w:t>
      </w:r>
      <w:r>
        <w:rPr>
          <w:rFonts w:ascii="Arial" w:eastAsia="Arial" w:hAnsi="Arial" w:cs="Arial"/>
        </w:rPr>
        <w:t>­</w:t>
      </w:r>
      <w:r>
        <w:t>“logically centralized,”</w:t>
      </w:r>
    </w:p>
    <w:p w14:paraId="276B0F70" w14:textId="77777777" w:rsidR="0025243D" w:rsidRDefault="0025243D">
      <w:pPr>
        <w:ind w:right="15"/>
      </w:pPr>
      <w:r>
        <w:t xml:space="preserve">i.e., that the controller may be viewed externally (e.g., from the point of view of SDN-controlled devices and external network-control applications) as a single, monolithic service. However, these services and the databases used to hold state information are implemented in practice by a </w:t>
      </w:r>
      <w:r>
        <w:rPr>
          <w:rFonts w:ascii="Arial" w:eastAsia="Arial" w:hAnsi="Arial" w:cs="Arial"/>
          <w:i/>
        </w:rPr>
        <w:t>distributed</w:t>
      </w:r>
      <w:r>
        <w:t xml:space="preserve"> set of servers for fault tolerance, high availability, or for performance reasons. With controller functions being implemented by a </w:t>
      </w:r>
      <w:r>
        <w:rPr>
          <w:rFonts w:ascii="Arial" w:eastAsia="Arial" w:hAnsi="Arial" w:cs="Arial"/>
          <w:i/>
        </w:rPr>
        <w:t>set</w:t>
      </w:r>
      <w:r>
        <w:t xml:space="preserve"> of servers, the semantics of the controller’s internal operations (e.g., maintaining logical time ordering of events, consistency, consensus, and more) must be considered </w:t>
      </w:r>
      <w:r>
        <w:rPr>
          <w:rFonts w:ascii="Arial" w:eastAsia="Arial" w:hAnsi="Arial" w:cs="Arial"/>
          <w:b/>
          <w:color w:val="1E7AB9"/>
        </w:rPr>
        <w:t>[Panda 2013]</w:t>
      </w:r>
      <w:r>
        <w:t>.</w:t>
      </w:r>
    </w:p>
    <w:p w14:paraId="513BF72E" w14:textId="77777777" w:rsidR="0025243D" w:rsidRDefault="0025243D">
      <w:pPr>
        <w:spacing w:after="103" w:line="259" w:lineRule="auto"/>
        <w:ind w:right="15"/>
      </w:pPr>
      <w:r>
        <w:t xml:space="preserve">Such concerns are common across many different distributed systems; see </w:t>
      </w:r>
      <w:r>
        <w:rPr>
          <w:rFonts w:ascii="Arial" w:eastAsia="Arial" w:hAnsi="Arial" w:cs="Arial"/>
          <w:b/>
          <w:color w:val="1E7AB9"/>
        </w:rPr>
        <w:t>[Lamport 1989</w:t>
      </w:r>
      <w:r>
        <w:t xml:space="preserve">, </w:t>
      </w:r>
      <w:r>
        <w:rPr>
          <w:rFonts w:ascii="Arial" w:eastAsia="Arial" w:hAnsi="Arial" w:cs="Arial"/>
          <w:b/>
          <w:color w:val="1E7AB9"/>
        </w:rPr>
        <w:t>Lampson</w:t>
      </w:r>
    </w:p>
    <w:p w14:paraId="04868219" w14:textId="77777777" w:rsidR="0025243D" w:rsidRDefault="0025243D">
      <w:pPr>
        <w:spacing w:after="103" w:line="259" w:lineRule="auto"/>
        <w:ind w:right="15"/>
      </w:pPr>
      <w:r>
        <w:rPr>
          <w:rFonts w:ascii="Arial" w:eastAsia="Arial" w:hAnsi="Arial" w:cs="Arial"/>
          <w:b/>
          <w:color w:val="1E7AB9"/>
        </w:rPr>
        <w:t>1996]</w:t>
      </w:r>
      <w:r>
        <w:t xml:space="preserve"> for elegant solutions to these challenges. Modern controllers such as OpenDaylight</w:t>
      </w:r>
    </w:p>
    <w:p w14:paraId="37399927" w14:textId="77777777" w:rsidR="0025243D" w:rsidRDefault="0025243D">
      <w:pPr>
        <w:spacing w:after="474"/>
        <w:ind w:right="15"/>
      </w:pPr>
      <w:r>
        <w:rPr>
          <w:rFonts w:ascii="Arial" w:eastAsia="Arial" w:hAnsi="Arial" w:cs="Arial"/>
          <w:b/>
          <w:color w:val="1E7AB9"/>
        </w:rPr>
        <w:t>[OpenDaylight Lithium 2016]</w:t>
      </w:r>
      <w:r>
        <w:t xml:space="preserve"> and ONOS </w:t>
      </w:r>
      <w:r>
        <w:rPr>
          <w:rFonts w:ascii="Arial" w:eastAsia="Arial" w:hAnsi="Arial" w:cs="Arial"/>
          <w:b/>
          <w:color w:val="1E7AB9"/>
        </w:rPr>
        <w:t>[ONOS 2016]</w:t>
      </w:r>
      <w:r>
        <w:t xml:space="preserve"> (see sidebar) have placed considerable emphasis on architecting a logically centralized but physically distributed controller platform that provides scalable services and high availability to the controlled devices and network-control applications alike.</w:t>
      </w:r>
    </w:p>
    <w:p w14:paraId="37B53D1E" w14:textId="77777777" w:rsidR="0025243D" w:rsidRDefault="0025243D">
      <w:pPr>
        <w:spacing w:after="103" w:line="259" w:lineRule="auto"/>
        <w:ind w:right="15"/>
      </w:pPr>
      <w:r>
        <w:t xml:space="preserve">The architecture depicted in </w:t>
      </w:r>
      <w:r>
        <w:rPr>
          <w:rFonts w:ascii="Arial" w:eastAsia="Arial" w:hAnsi="Arial" w:cs="Arial"/>
          <w:b/>
          <w:color w:val="1E7AB9"/>
        </w:rPr>
        <w:t>Figure 5.15</w:t>
      </w:r>
      <w:r>
        <w:t xml:space="preserve"> closely resembles the architecture of the originally proposed</w:t>
      </w:r>
    </w:p>
    <w:p w14:paraId="3EF67A78" w14:textId="77777777" w:rsidR="0025243D" w:rsidRDefault="0025243D">
      <w:pPr>
        <w:spacing w:after="954"/>
        <w:ind w:right="15"/>
      </w:pPr>
      <w:r>
        <w:t xml:space="preserve">NOX controller in 2008 </w:t>
      </w:r>
      <w:r>
        <w:rPr>
          <w:rFonts w:ascii="Arial" w:eastAsia="Arial" w:hAnsi="Arial" w:cs="Arial"/>
          <w:b/>
          <w:color w:val="1E7AB9"/>
        </w:rPr>
        <w:t>[Gude 2008]</w:t>
      </w:r>
      <w:r>
        <w:t xml:space="preserve">, as well as that of today’s OpenDaylight </w:t>
      </w:r>
      <w:r>
        <w:rPr>
          <w:rFonts w:ascii="Arial" w:eastAsia="Arial" w:hAnsi="Arial" w:cs="Arial"/>
          <w:b/>
          <w:color w:val="1E7AB9"/>
        </w:rPr>
        <w:t>[OpenDaylight Lithium 2016]</w:t>
      </w:r>
      <w:r>
        <w:t xml:space="preserve"> and ONOS </w:t>
      </w:r>
      <w:r>
        <w:rPr>
          <w:rFonts w:ascii="Arial" w:eastAsia="Arial" w:hAnsi="Arial" w:cs="Arial"/>
          <w:b/>
          <w:color w:val="1E7AB9"/>
        </w:rPr>
        <w:t>[ONOS 2016]</w:t>
      </w:r>
      <w:r>
        <w:t xml:space="preserve"> SDN controllers (see sidebar). We’ll cover an example of controller operation in </w:t>
      </w:r>
      <w:r>
        <w:rPr>
          <w:rFonts w:ascii="Arial" w:eastAsia="Arial" w:hAnsi="Arial" w:cs="Arial"/>
          <w:b/>
          <w:color w:val="1E7AB9"/>
        </w:rPr>
        <w:t>Section 5.5.3</w:t>
      </w:r>
      <w:r>
        <w:t>. First, however, let’s examine the OpenFlow protocol, which lies in the controller’s communication layer.</w:t>
      </w:r>
    </w:p>
    <w:p w14:paraId="10C52DE1" w14:textId="77777777" w:rsidR="0025243D" w:rsidRDefault="0025243D">
      <w:pPr>
        <w:pStyle w:val="Heading3"/>
        <w:spacing w:after="580"/>
        <w:ind w:left="-3"/>
      </w:pPr>
      <w:bookmarkStart w:id="125" w:name="_Toc198669935"/>
      <w:r>
        <w:t>5.5.2 OpenFlow Protocol</w:t>
      </w:r>
      <w:bookmarkEnd w:id="125"/>
    </w:p>
    <w:p w14:paraId="777DD3DF" w14:textId="77777777" w:rsidR="0025243D" w:rsidRDefault="0025243D">
      <w:pPr>
        <w:spacing w:after="382"/>
        <w:ind w:right="15"/>
      </w:pPr>
      <w:r>
        <w:t xml:space="preserve">The OpenFlow protocol </w:t>
      </w:r>
      <w:r>
        <w:rPr>
          <w:rFonts w:ascii="Arial" w:eastAsia="Arial" w:hAnsi="Arial" w:cs="Arial"/>
          <w:b/>
          <w:color w:val="1E7AB9"/>
        </w:rPr>
        <w:t>[OpenFlow 2009</w:t>
      </w:r>
      <w:r>
        <w:t xml:space="preserve">, </w:t>
      </w:r>
      <w:r>
        <w:rPr>
          <w:rFonts w:ascii="Arial" w:eastAsia="Arial" w:hAnsi="Arial" w:cs="Arial"/>
          <w:b/>
          <w:color w:val="1E7AB9"/>
        </w:rPr>
        <w:t>ONF 2016]</w:t>
      </w:r>
      <w:r>
        <w:t xml:space="preserve"> operates between an SDN controller and an SDN-controlled switch or other device implementing the OpenFlow API that we studied earlier in </w:t>
      </w:r>
      <w:r>
        <w:rPr>
          <w:rFonts w:ascii="Arial" w:eastAsia="Arial" w:hAnsi="Arial" w:cs="Arial"/>
          <w:b/>
          <w:color w:val="1E7AB9"/>
        </w:rPr>
        <w:t>Section 4.4.</w:t>
      </w:r>
      <w:r>
        <w:t xml:space="preserve"> The OpenFlow protocol operates over TCP, with a default port number of 6653.</w:t>
      </w:r>
    </w:p>
    <w:p w14:paraId="313608A0" w14:textId="77777777" w:rsidR="0025243D" w:rsidRDefault="0025243D">
      <w:pPr>
        <w:spacing w:after="508"/>
        <w:ind w:right="15"/>
      </w:pPr>
      <w:r>
        <w:t>Among the important messages flowing from the controller to the controlled switch are the following:</w:t>
      </w:r>
    </w:p>
    <w:p w14:paraId="00F5AA49" w14:textId="77777777" w:rsidR="0025243D" w:rsidRDefault="0025243D">
      <w:pPr>
        <w:spacing w:after="79"/>
        <w:ind w:left="421" w:right="15" w:hanging="270"/>
      </w:pPr>
      <w:r>
        <w:rPr>
          <w:rFonts w:ascii="Calibri" w:eastAsia="Calibri" w:hAnsi="Calibri" w:cs="Calibri"/>
          <w:noProof/>
          <w:color w:val="000000"/>
          <w:sz w:val="22"/>
        </w:rPr>
        <mc:AlternateContent>
          <mc:Choice Requires="wpg">
            <w:drawing>
              <wp:inline distT="0" distB="0" distL="0" distR="0" wp14:anchorId="645DADB6" wp14:editId="78DE0C22">
                <wp:extent cx="57150" cy="76200"/>
                <wp:effectExtent l="0" t="0" r="0" b="0"/>
                <wp:docPr id="561318" name="Group 561318"/>
                <wp:cNvGraphicFramePr/>
                <a:graphic xmlns:a="http://schemas.openxmlformats.org/drawingml/2006/main">
                  <a:graphicData uri="http://schemas.microsoft.com/office/word/2010/wordprocessingGroup">
                    <wpg:wgp>
                      <wpg:cNvGrpSpPr/>
                      <wpg:grpSpPr>
                        <a:xfrm>
                          <a:off x="0" y="0"/>
                          <a:ext cx="57150" cy="76200"/>
                          <a:chOff x="0" y="0"/>
                          <a:chExt cx="57150" cy="76200"/>
                        </a:xfrm>
                      </wpg:grpSpPr>
                      <wps:wsp>
                        <wps:cNvPr id="29676" name="Shape 29676"/>
                        <wps:cNvSpPr/>
                        <wps:spPr>
                          <a:xfrm>
                            <a:off x="0" y="9525"/>
                            <a:ext cx="57150" cy="66675"/>
                          </a:xfrm>
                          <a:custGeom>
                            <a:avLst/>
                            <a:gdLst/>
                            <a:ahLst/>
                            <a:cxnLst/>
                            <a:rect l="0" t="0" r="0" b="0"/>
                            <a:pathLst>
                              <a:path w="57150" h="66675">
                                <a:moveTo>
                                  <a:pt x="28575" y="0"/>
                                </a:moveTo>
                                <a:cubicBezTo>
                                  <a:pt x="42863" y="0"/>
                                  <a:pt x="57150" y="9525"/>
                                  <a:pt x="57150" y="28575"/>
                                </a:cubicBezTo>
                                <a:cubicBezTo>
                                  <a:pt x="57150" y="66675"/>
                                  <a:pt x="0" y="66675"/>
                                  <a:pt x="0" y="28575"/>
                                </a:cubicBezTo>
                                <a:cubicBezTo>
                                  <a:pt x="0" y="9525"/>
                                  <a:pt x="14288" y="0"/>
                                  <a:pt x="28575" y="0"/>
                                </a:cubicBez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29677" name="Shape 29677"/>
                        <wps:cNvSpPr/>
                        <wps:spPr>
                          <a:xfrm>
                            <a:off x="0" y="0"/>
                            <a:ext cx="57150" cy="76200"/>
                          </a:xfrm>
                          <a:custGeom>
                            <a:avLst/>
                            <a:gdLst/>
                            <a:ahLst/>
                            <a:cxnLst/>
                            <a:rect l="0" t="0" r="0" b="0"/>
                            <a:pathLst>
                              <a:path w="57150" h="76200">
                                <a:moveTo>
                                  <a:pt x="57150" y="38100"/>
                                </a:moveTo>
                                <a:cubicBezTo>
                                  <a:pt x="57150" y="0"/>
                                  <a:pt x="0" y="0"/>
                                  <a:pt x="0" y="38100"/>
                                </a:cubicBezTo>
                                <a:cubicBezTo>
                                  <a:pt x="0" y="76200"/>
                                  <a:pt x="57150" y="76200"/>
                                  <a:pt x="57150" y="38100"/>
                                </a:cubicBezTo>
                                <a:close/>
                              </a:path>
                            </a:pathLst>
                          </a:custGeom>
                          <a:ln w="9525" cap="flat">
                            <a:miter lim="127000"/>
                          </a:ln>
                        </wps:spPr>
                        <wps:style>
                          <a:lnRef idx="1">
                            <a:srgbClr val="333333"/>
                          </a:lnRef>
                          <a:fillRef idx="0">
                            <a:srgbClr val="000000">
                              <a:alpha val="0"/>
                            </a:srgbClr>
                          </a:fillRef>
                          <a:effectRef idx="0">
                            <a:scrgbClr r="0" g="0" b="0"/>
                          </a:effectRef>
                          <a:fontRef idx="none"/>
                        </wps:style>
                        <wps:bodyPr/>
                      </wps:wsp>
                    </wpg:wgp>
                  </a:graphicData>
                </a:graphic>
              </wp:inline>
            </w:drawing>
          </mc:Choice>
          <mc:Fallback>
            <w:pict>
              <v:group w14:anchorId="3087F0DF" id="Group 561318" o:spid="_x0000_s1026" style="width:4.5pt;height:6pt;mso-position-horizontal-relative:char;mso-position-vertical-relative:line" coordsize="57150,76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">
                <v:shape id="Shape 29676" o:spid="_x0000_s1027" style="position:absolute;top:9525;width:57150;height:66675;visibility:visible;mso-wrap-style:square;v-text-anchor:top" coordsize="57150,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" path="m28575,c42863,,57150,9525,57150,28575,57150,66675,,66675,,28575,,9525,14288,,28575,xe" fillcolor="#333" stroked="f" strokeweight="0">
                  <v:stroke miterlimit="83231f" joinstyle="miter"/>
                  <v:path arrowok="t" textboxrect="0,0,57150,66675"/>
                </v:shape>
                <v:shape id="Shape 29677" o:spid="_x0000_s1028" style="position:absolute;width:57150;height:76200;visibility:visible;mso-wrap-style:square;v-text-anchor:top" coordsize="5715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" path="m57150,38100c57150,,,,,38100v,38100,57150,38100,57150,xe" filled="f" strokecolor="#333">
                  <v:stroke miterlimit="83231f" joinstyle="miter"/>
                  <v:path arrowok="t" textboxrect="0,0,57150,76200"/>
                </v:shape>
                <w10:anchorlock/>
              </v:group>
            </w:pict>
          </mc:Fallback>
        </mc:AlternateContent>
      </w:r>
      <w:r>
        <w:rPr>
          <w:rFonts w:ascii="Arial" w:eastAsia="Arial" w:hAnsi="Arial" w:cs="Arial"/>
          <w:b/>
        </w:rPr>
        <w:t xml:space="preserve"> Configuration.</w:t>
      </w:r>
      <w:r>
        <w:t xml:space="preserve"> This message allows the controller to query and set a switch’s configuration parameters.</w:t>
      </w:r>
    </w:p>
    <w:p w14:paraId="6B9262EC" w14:textId="77777777" w:rsidR="0025243D" w:rsidRDefault="0025243D">
      <w:pPr>
        <w:spacing w:after="79"/>
        <w:ind w:left="421" w:right="15" w:hanging="270"/>
      </w:pPr>
      <w:r>
        <w:rPr>
          <w:rFonts w:ascii="Calibri" w:eastAsia="Calibri" w:hAnsi="Calibri" w:cs="Calibri"/>
          <w:noProof/>
          <w:color w:val="000000"/>
          <w:sz w:val="22"/>
        </w:rPr>
        <mc:AlternateContent>
          <mc:Choice Requires="wpg">
            <w:drawing>
              <wp:inline distT="0" distB="0" distL="0" distR="0" wp14:anchorId="79847F91" wp14:editId="6B1ECA65">
                <wp:extent cx="57150" cy="76200"/>
                <wp:effectExtent l="0" t="0" r="0" b="0"/>
                <wp:docPr id="561319" name="Group 561319"/>
                <wp:cNvGraphicFramePr/>
                <a:graphic xmlns:a="http://schemas.openxmlformats.org/drawingml/2006/main">
                  <a:graphicData uri="http://schemas.microsoft.com/office/word/2010/wordprocessingGroup">
                    <wpg:wgp>
                      <wpg:cNvGrpSpPr/>
                      <wpg:grpSpPr>
                        <a:xfrm>
                          <a:off x="0" y="0"/>
                          <a:ext cx="57150" cy="76200"/>
                          <a:chOff x="0" y="0"/>
                          <a:chExt cx="57150" cy="76200"/>
                        </a:xfrm>
                      </wpg:grpSpPr>
                      <wps:wsp>
                        <wps:cNvPr id="29681" name="Shape 29681"/>
                        <wps:cNvSpPr/>
                        <wps:spPr>
                          <a:xfrm>
                            <a:off x="0" y="9525"/>
                            <a:ext cx="57150" cy="66675"/>
                          </a:xfrm>
                          <a:custGeom>
                            <a:avLst/>
                            <a:gdLst/>
                            <a:ahLst/>
                            <a:cxnLst/>
                            <a:rect l="0" t="0" r="0" b="0"/>
                            <a:pathLst>
                              <a:path w="57150" h="66675">
                                <a:moveTo>
                                  <a:pt x="28575" y="0"/>
                                </a:moveTo>
                                <a:cubicBezTo>
                                  <a:pt x="42863" y="0"/>
                                  <a:pt x="57150" y="9525"/>
                                  <a:pt x="57150" y="28575"/>
                                </a:cubicBezTo>
                                <a:cubicBezTo>
                                  <a:pt x="57150" y="66675"/>
                                  <a:pt x="0" y="66675"/>
                                  <a:pt x="0" y="28575"/>
                                </a:cubicBezTo>
                                <a:cubicBezTo>
                                  <a:pt x="0" y="9525"/>
                                  <a:pt x="14288" y="0"/>
                                  <a:pt x="28575" y="0"/>
                                </a:cubicBez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29682" name="Shape 29682"/>
                        <wps:cNvSpPr/>
                        <wps:spPr>
                          <a:xfrm>
                            <a:off x="0" y="0"/>
                            <a:ext cx="57150" cy="76200"/>
                          </a:xfrm>
                          <a:custGeom>
                            <a:avLst/>
                            <a:gdLst/>
                            <a:ahLst/>
                            <a:cxnLst/>
                            <a:rect l="0" t="0" r="0" b="0"/>
                            <a:pathLst>
                              <a:path w="57150" h="76200">
                                <a:moveTo>
                                  <a:pt x="57150" y="38100"/>
                                </a:moveTo>
                                <a:cubicBezTo>
                                  <a:pt x="57150" y="0"/>
                                  <a:pt x="0" y="0"/>
                                  <a:pt x="0" y="38100"/>
                                </a:cubicBezTo>
                                <a:cubicBezTo>
                                  <a:pt x="0" y="76200"/>
                                  <a:pt x="57150" y="76200"/>
                                  <a:pt x="57150" y="38100"/>
                                </a:cubicBezTo>
                                <a:close/>
                              </a:path>
                            </a:pathLst>
                          </a:custGeom>
                          <a:ln w="9525" cap="flat">
                            <a:miter lim="127000"/>
                          </a:ln>
                        </wps:spPr>
                        <wps:style>
                          <a:lnRef idx="1">
                            <a:srgbClr val="333333"/>
                          </a:lnRef>
                          <a:fillRef idx="0">
                            <a:srgbClr val="000000">
                              <a:alpha val="0"/>
                            </a:srgbClr>
                          </a:fillRef>
                          <a:effectRef idx="0">
                            <a:scrgbClr r="0" g="0" b="0"/>
                          </a:effectRef>
                          <a:fontRef idx="none"/>
                        </wps:style>
                        <wps:bodyPr/>
                      </wps:wsp>
                    </wpg:wgp>
                  </a:graphicData>
                </a:graphic>
              </wp:inline>
            </w:drawing>
          </mc:Choice>
          <mc:Fallback>
            <w:pict>
              <v:group w14:anchorId="07F936BC" id="Group 561319" o:spid="_x0000_s1026" style="width:4.5pt;height:6pt;mso-position-horizontal-relative:char;mso-position-vertical-relative:line" coordsize="57150,76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">
                <v:shape id="Shape 29681" o:spid="_x0000_s1027" style="position:absolute;top:9525;width:57150;height:66675;visibility:visible;mso-wrap-style:square;v-text-anchor:top" coordsize="57150,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" path="m28575,c42863,,57150,9525,57150,28575,57150,66675,,66675,,28575,,9525,14288,,28575,xe" fillcolor="#333" stroked="f" strokeweight="0">
                  <v:stroke miterlimit="83231f" joinstyle="miter"/>
                  <v:path arrowok="t" textboxrect="0,0,57150,66675"/>
                </v:shape>
                <v:shape id="Shape 29682" o:spid="_x0000_s1028" style="position:absolute;width:57150;height:76200;visibility:visible;mso-wrap-style:square;v-text-anchor:top" coordsize="5715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" path="m57150,38100c57150,,,,,38100v,38100,57150,38100,57150,xe" filled="f" strokecolor="#333">
                  <v:stroke miterlimit="83231f" joinstyle="miter"/>
                  <v:path arrowok="t" textboxrect="0,0,57150,76200"/>
                </v:shape>
                <w10:anchorlock/>
              </v:group>
            </w:pict>
          </mc:Fallback>
        </mc:AlternateContent>
      </w:r>
      <w:r>
        <w:rPr>
          <w:rFonts w:ascii="Arial" w:eastAsia="Arial" w:hAnsi="Arial" w:cs="Arial"/>
          <w:b/>
        </w:rPr>
        <w:t xml:space="preserve"> Modify-State.</w:t>
      </w:r>
      <w:r>
        <w:t xml:space="preserve"> This message is used by a controller to add/delete or modify entries in the switch’s flow table, and to set switch port properties.</w:t>
      </w:r>
    </w:p>
    <w:p w14:paraId="69E9DE9C" w14:textId="77777777" w:rsidR="0025243D" w:rsidRDefault="0025243D">
      <w:pPr>
        <w:spacing w:after="79"/>
        <w:ind w:left="421" w:right="15" w:hanging="270"/>
      </w:pPr>
      <w:r>
        <w:rPr>
          <w:rFonts w:ascii="Calibri" w:eastAsia="Calibri" w:hAnsi="Calibri" w:cs="Calibri"/>
          <w:noProof/>
          <w:color w:val="000000"/>
          <w:sz w:val="22"/>
        </w:rPr>
        <mc:AlternateContent>
          <mc:Choice Requires="wpg">
            <w:drawing>
              <wp:inline distT="0" distB="0" distL="0" distR="0" wp14:anchorId="1747741D" wp14:editId="2B3E33E9">
                <wp:extent cx="57150" cy="76200"/>
                <wp:effectExtent l="0" t="0" r="0" b="0"/>
                <wp:docPr id="561320" name="Group 561320"/>
                <wp:cNvGraphicFramePr/>
                <a:graphic xmlns:a="http://schemas.openxmlformats.org/drawingml/2006/main">
                  <a:graphicData uri="http://schemas.microsoft.com/office/word/2010/wordprocessingGroup">
                    <wpg:wgp>
                      <wpg:cNvGrpSpPr/>
                      <wpg:grpSpPr>
                        <a:xfrm>
                          <a:off x="0" y="0"/>
                          <a:ext cx="57150" cy="76200"/>
                          <a:chOff x="0" y="0"/>
                          <a:chExt cx="57150" cy="76200"/>
                        </a:xfrm>
                      </wpg:grpSpPr>
                      <wps:wsp>
                        <wps:cNvPr id="29686" name="Shape 29686"/>
                        <wps:cNvSpPr/>
                        <wps:spPr>
                          <a:xfrm>
                            <a:off x="0" y="9525"/>
                            <a:ext cx="57150" cy="66675"/>
                          </a:xfrm>
                          <a:custGeom>
                            <a:avLst/>
                            <a:gdLst/>
                            <a:ahLst/>
                            <a:cxnLst/>
                            <a:rect l="0" t="0" r="0" b="0"/>
                            <a:pathLst>
                              <a:path w="57150" h="66675">
                                <a:moveTo>
                                  <a:pt x="28575" y="0"/>
                                </a:moveTo>
                                <a:cubicBezTo>
                                  <a:pt x="42863" y="0"/>
                                  <a:pt x="57150" y="9525"/>
                                  <a:pt x="57150" y="28575"/>
                                </a:cubicBezTo>
                                <a:cubicBezTo>
                                  <a:pt x="57150" y="66675"/>
                                  <a:pt x="0" y="66675"/>
                                  <a:pt x="0" y="28575"/>
                                </a:cubicBezTo>
                                <a:cubicBezTo>
                                  <a:pt x="0" y="9525"/>
                                  <a:pt x="14288" y="0"/>
                                  <a:pt x="28575" y="0"/>
                                </a:cubicBez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29687" name="Shape 29687"/>
                        <wps:cNvSpPr/>
                        <wps:spPr>
                          <a:xfrm>
                            <a:off x="0" y="0"/>
                            <a:ext cx="57150" cy="76200"/>
                          </a:xfrm>
                          <a:custGeom>
                            <a:avLst/>
                            <a:gdLst/>
                            <a:ahLst/>
                            <a:cxnLst/>
                            <a:rect l="0" t="0" r="0" b="0"/>
                            <a:pathLst>
                              <a:path w="57150" h="76200">
                                <a:moveTo>
                                  <a:pt x="57150" y="38100"/>
                                </a:moveTo>
                                <a:cubicBezTo>
                                  <a:pt x="57150" y="0"/>
                                  <a:pt x="0" y="0"/>
                                  <a:pt x="0" y="38100"/>
                                </a:cubicBezTo>
                                <a:cubicBezTo>
                                  <a:pt x="0" y="76200"/>
                                  <a:pt x="57150" y="76200"/>
                                  <a:pt x="57150" y="38100"/>
                                </a:cubicBezTo>
                                <a:close/>
                              </a:path>
                            </a:pathLst>
                          </a:custGeom>
                          <a:ln w="9525" cap="flat">
                            <a:miter lim="127000"/>
                          </a:ln>
                        </wps:spPr>
                        <wps:style>
                          <a:lnRef idx="1">
                            <a:srgbClr val="333333"/>
                          </a:lnRef>
                          <a:fillRef idx="0">
                            <a:srgbClr val="000000">
                              <a:alpha val="0"/>
                            </a:srgbClr>
                          </a:fillRef>
                          <a:effectRef idx="0">
                            <a:scrgbClr r="0" g="0" b="0"/>
                          </a:effectRef>
                          <a:fontRef idx="none"/>
                        </wps:style>
                        <wps:bodyPr/>
                      </wps:wsp>
                    </wpg:wgp>
                  </a:graphicData>
                </a:graphic>
              </wp:inline>
            </w:drawing>
          </mc:Choice>
          <mc:Fallback>
            <w:pict>
              <v:group w14:anchorId="035C68AD" id="Group 561320" o:spid="_x0000_s1026" style="width:4.5pt;height:6pt;mso-position-horizontal-relative:char;mso-position-vertical-relative:line" coordsize="57150,76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">
                <v:shape id="Shape 29686" o:spid="_x0000_s1027" style="position:absolute;top:9525;width:57150;height:66675;visibility:visible;mso-wrap-style:square;v-text-anchor:top" coordsize="57150,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" path="m28575,c42863,,57150,9525,57150,28575,57150,66675,,66675,,28575,,9525,14288,,28575,xe" fillcolor="#333" stroked="f" strokeweight="0">
                  <v:stroke miterlimit="83231f" joinstyle="miter"/>
                  <v:path arrowok="t" textboxrect="0,0,57150,66675"/>
                </v:shape>
                <v:shape id="Shape 29687" o:spid="_x0000_s1028" style="position:absolute;width:57150;height:76200;visibility:visible;mso-wrap-style:square;v-text-anchor:top" coordsize="5715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" path="m57150,38100c57150,,,,,38100v,38100,57150,38100,57150,xe" filled="f" strokecolor="#333">
                  <v:stroke miterlimit="83231f" joinstyle="miter"/>
                  <v:path arrowok="t" textboxrect="0,0,57150,76200"/>
                </v:shape>
                <w10:anchorlock/>
              </v:group>
            </w:pict>
          </mc:Fallback>
        </mc:AlternateContent>
      </w:r>
      <w:r>
        <w:rPr>
          <w:rFonts w:ascii="Arial" w:eastAsia="Arial" w:hAnsi="Arial" w:cs="Arial"/>
          <w:b/>
        </w:rPr>
        <w:t xml:space="preserve"> Read-State.</w:t>
      </w:r>
      <w:r>
        <w:t xml:space="preserve"> This message is used by a controller to collect statistics and counter values from the switch’s flow table and ports.</w:t>
      </w:r>
    </w:p>
    <w:p w14:paraId="4C0DFB2F" w14:textId="77777777" w:rsidR="0025243D" w:rsidRDefault="0025243D">
      <w:pPr>
        <w:ind w:left="421" w:right="15" w:hanging="270"/>
      </w:pPr>
      <w:r>
        <w:rPr>
          <w:rFonts w:ascii="Calibri" w:eastAsia="Calibri" w:hAnsi="Calibri" w:cs="Calibri"/>
          <w:noProof/>
          <w:color w:val="000000"/>
          <w:sz w:val="22"/>
        </w:rPr>
        <mc:AlternateContent>
          <mc:Choice Requires="wpg">
            <w:drawing>
              <wp:inline distT="0" distB="0" distL="0" distR="0" wp14:anchorId="0C5A2E0A" wp14:editId="7AA4F88A">
                <wp:extent cx="57150" cy="76200"/>
                <wp:effectExtent l="0" t="0" r="0" b="0"/>
                <wp:docPr id="561321" name="Group 561321"/>
                <wp:cNvGraphicFramePr/>
                <a:graphic xmlns:a="http://schemas.openxmlformats.org/drawingml/2006/main">
                  <a:graphicData uri="http://schemas.microsoft.com/office/word/2010/wordprocessingGroup">
                    <wpg:wgp>
                      <wpg:cNvGrpSpPr/>
                      <wpg:grpSpPr>
                        <a:xfrm>
                          <a:off x="0" y="0"/>
                          <a:ext cx="57150" cy="76200"/>
                          <a:chOff x="0" y="0"/>
                          <a:chExt cx="57150" cy="76200"/>
                        </a:xfrm>
                      </wpg:grpSpPr>
                      <wps:wsp>
                        <wps:cNvPr id="29691" name="Shape 29691"/>
                        <wps:cNvSpPr/>
                        <wps:spPr>
                          <a:xfrm>
                            <a:off x="0" y="9525"/>
                            <a:ext cx="57150" cy="66675"/>
                          </a:xfrm>
                          <a:custGeom>
                            <a:avLst/>
                            <a:gdLst/>
                            <a:ahLst/>
                            <a:cxnLst/>
                            <a:rect l="0" t="0" r="0" b="0"/>
                            <a:pathLst>
                              <a:path w="57150" h="66675">
                                <a:moveTo>
                                  <a:pt x="28575" y="0"/>
                                </a:moveTo>
                                <a:cubicBezTo>
                                  <a:pt x="42863" y="0"/>
                                  <a:pt x="57150" y="9525"/>
                                  <a:pt x="57150" y="28575"/>
                                </a:cubicBezTo>
                                <a:cubicBezTo>
                                  <a:pt x="57150" y="66675"/>
                                  <a:pt x="0" y="66675"/>
                                  <a:pt x="0" y="28575"/>
                                </a:cubicBezTo>
                                <a:cubicBezTo>
                                  <a:pt x="0" y="9525"/>
                                  <a:pt x="14288" y="0"/>
                                  <a:pt x="28575" y="0"/>
                                </a:cubicBez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29692" name="Shape 29692"/>
                        <wps:cNvSpPr/>
                        <wps:spPr>
                          <a:xfrm>
                            <a:off x="0" y="0"/>
                            <a:ext cx="57150" cy="76200"/>
                          </a:xfrm>
                          <a:custGeom>
                            <a:avLst/>
                            <a:gdLst/>
                            <a:ahLst/>
                            <a:cxnLst/>
                            <a:rect l="0" t="0" r="0" b="0"/>
                            <a:pathLst>
                              <a:path w="57150" h="76200">
                                <a:moveTo>
                                  <a:pt x="57150" y="38100"/>
                                </a:moveTo>
                                <a:cubicBezTo>
                                  <a:pt x="57150" y="0"/>
                                  <a:pt x="0" y="0"/>
                                  <a:pt x="0" y="38100"/>
                                </a:cubicBezTo>
                                <a:cubicBezTo>
                                  <a:pt x="0" y="76200"/>
                                  <a:pt x="57150" y="76200"/>
                                  <a:pt x="57150" y="38100"/>
                                </a:cubicBezTo>
                                <a:close/>
                              </a:path>
                            </a:pathLst>
                          </a:custGeom>
                          <a:ln w="9525" cap="flat">
                            <a:miter lim="127000"/>
                          </a:ln>
                        </wps:spPr>
                        <wps:style>
                          <a:lnRef idx="1">
                            <a:srgbClr val="333333"/>
                          </a:lnRef>
                          <a:fillRef idx="0">
                            <a:srgbClr val="000000">
                              <a:alpha val="0"/>
                            </a:srgbClr>
                          </a:fillRef>
                          <a:effectRef idx="0">
                            <a:scrgbClr r="0" g="0" b="0"/>
                          </a:effectRef>
                          <a:fontRef idx="none"/>
                        </wps:style>
                        <wps:bodyPr/>
                      </wps:wsp>
                    </wpg:wgp>
                  </a:graphicData>
                </a:graphic>
              </wp:inline>
            </w:drawing>
          </mc:Choice>
          <mc:Fallback>
            <w:pict>
              <v:group w14:anchorId="4D8D1CCE" id="Group 561321" o:spid="_x0000_s1026" style="width:4.5pt;height:6pt;mso-position-horizontal-relative:char;mso-position-vertical-relative:line" coordsize="57150,76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">
                <v:shape id="Shape 29691" o:spid="_x0000_s1027" style="position:absolute;top:9525;width:57150;height:66675;visibility:visible;mso-wrap-style:square;v-text-anchor:top" coordsize="57150,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" path="m28575,c42863,,57150,9525,57150,28575,57150,66675,,66675,,28575,,9525,14288,,28575,xe" fillcolor="#333" stroked="f" strokeweight="0">
                  <v:stroke miterlimit="83231f" joinstyle="miter"/>
                  <v:path arrowok="t" textboxrect="0,0,57150,66675"/>
                </v:shape>
                <v:shape id="Shape 29692" o:spid="_x0000_s1028" style="position:absolute;width:57150;height:76200;visibility:visible;mso-wrap-style:square;v-text-anchor:top" coordsize="5715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" path="m57150,38100c57150,,,,,38100v,38100,57150,38100,57150,xe" filled="f" strokecolor="#333">
                  <v:stroke miterlimit="83231f" joinstyle="miter"/>
                  <v:path arrowok="t" textboxrect="0,0,57150,76200"/>
                </v:shape>
                <w10:anchorlock/>
              </v:group>
            </w:pict>
          </mc:Fallback>
        </mc:AlternateContent>
      </w:r>
      <w:r>
        <w:rPr>
          <w:rFonts w:ascii="Arial" w:eastAsia="Arial" w:hAnsi="Arial" w:cs="Arial"/>
          <w:b/>
        </w:rPr>
        <w:t xml:space="preserve"> Send-Packet.</w:t>
      </w:r>
      <w:r>
        <w:t xml:space="preserve"> This message is used by the controller to send a specific packet out of a specified port at the controlled switch. The message itself contains the packet to be sent in its payload.</w:t>
      </w:r>
    </w:p>
    <w:p w14:paraId="4F6A2539" w14:textId="77777777" w:rsidR="0025243D" w:rsidRDefault="0025243D">
      <w:pPr>
        <w:spacing w:after="508"/>
        <w:ind w:right="15"/>
      </w:pPr>
      <w:r>
        <w:t>Among the messages flowing from the SDN-controlled switch to the controller are the following:</w:t>
      </w:r>
    </w:p>
    <w:p w14:paraId="3622CBCE" w14:textId="77777777" w:rsidR="0025243D" w:rsidRDefault="0025243D">
      <w:pPr>
        <w:spacing w:after="14"/>
        <w:ind w:left="421" w:right="15" w:hanging="270"/>
      </w:pPr>
      <w:r>
        <w:rPr>
          <w:rFonts w:ascii="Calibri" w:eastAsia="Calibri" w:hAnsi="Calibri" w:cs="Calibri"/>
          <w:noProof/>
          <w:color w:val="000000"/>
          <w:sz w:val="22"/>
        </w:rPr>
        <mc:AlternateContent>
          <mc:Choice Requires="wpg">
            <w:drawing>
              <wp:inline distT="0" distB="0" distL="0" distR="0" wp14:anchorId="25DFCE34" wp14:editId="15F67556">
                <wp:extent cx="57150" cy="76200"/>
                <wp:effectExtent l="0" t="0" r="0" b="0"/>
                <wp:docPr id="561322" name="Group 561322"/>
                <wp:cNvGraphicFramePr/>
                <a:graphic xmlns:a="http://schemas.openxmlformats.org/drawingml/2006/main">
                  <a:graphicData uri="http://schemas.microsoft.com/office/word/2010/wordprocessingGroup">
                    <wpg:wgp>
                      <wpg:cNvGrpSpPr/>
                      <wpg:grpSpPr>
                        <a:xfrm>
                          <a:off x="0" y="0"/>
                          <a:ext cx="57150" cy="76200"/>
                          <a:chOff x="0" y="0"/>
                          <a:chExt cx="57150" cy="76200"/>
                        </a:xfrm>
                      </wpg:grpSpPr>
                      <wps:wsp>
                        <wps:cNvPr id="29697" name="Shape 29697"/>
                        <wps:cNvSpPr/>
                        <wps:spPr>
                          <a:xfrm>
                            <a:off x="0" y="9525"/>
                            <a:ext cx="57150" cy="66675"/>
                          </a:xfrm>
                          <a:custGeom>
                            <a:avLst/>
                            <a:gdLst/>
                            <a:ahLst/>
                            <a:cxnLst/>
                            <a:rect l="0" t="0" r="0" b="0"/>
                            <a:pathLst>
                              <a:path w="57150" h="66675">
                                <a:moveTo>
                                  <a:pt x="28575" y="0"/>
                                </a:moveTo>
                                <a:cubicBezTo>
                                  <a:pt x="42863" y="0"/>
                                  <a:pt x="57150" y="9525"/>
                                  <a:pt x="57150" y="28575"/>
                                </a:cubicBezTo>
                                <a:cubicBezTo>
                                  <a:pt x="57150" y="66675"/>
                                  <a:pt x="0" y="66675"/>
                                  <a:pt x="0" y="28575"/>
                                </a:cubicBezTo>
                                <a:cubicBezTo>
                                  <a:pt x="0" y="9525"/>
                                  <a:pt x="14288" y="0"/>
                                  <a:pt x="28575" y="0"/>
                                </a:cubicBez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29698" name="Shape 29698"/>
                        <wps:cNvSpPr/>
                        <wps:spPr>
                          <a:xfrm>
                            <a:off x="0" y="0"/>
                            <a:ext cx="57150" cy="76200"/>
                          </a:xfrm>
                          <a:custGeom>
                            <a:avLst/>
                            <a:gdLst/>
                            <a:ahLst/>
                            <a:cxnLst/>
                            <a:rect l="0" t="0" r="0" b="0"/>
                            <a:pathLst>
                              <a:path w="57150" h="76200">
                                <a:moveTo>
                                  <a:pt x="57150" y="38100"/>
                                </a:moveTo>
                                <a:cubicBezTo>
                                  <a:pt x="57150" y="0"/>
                                  <a:pt x="0" y="0"/>
                                  <a:pt x="0" y="38100"/>
                                </a:cubicBezTo>
                                <a:cubicBezTo>
                                  <a:pt x="0" y="76200"/>
                                  <a:pt x="57150" y="76200"/>
                                  <a:pt x="57150" y="38100"/>
                                </a:cubicBezTo>
                                <a:close/>
                              </a:path>
                            </a:pathLst>
                          </a:custGeom>
                          <a:ln w="9525" cap="flat">
                            <a:miter lim="127000"/>
                          </a:ln>
                        </wps:spPr>
                        <wps:style>
                          <a:lnRef idx="1">
                            <a:srgbClr val="333333"/>
                          </a:lnRef>
                          <a:fillRef idx="0">
                            <a:srgbClr val="000000">
                              <a:alpha val="0"/>
                            </a:srgbClr>
                          </a:fillRef>
                          <a:effectRef idx="0">
                            <a:scrgbClr r="0" g="0" b="0"/>
                          </a:effectRef>
                          <a:fontRef idx="none"/>
                        </wps:style>
                        <wps:bodyPr/>
                      </wps:wsp>
                    </wpg:wgp>
                  </a:graphicData>
                </a:graphic>
              </wp:inline>
            </w:drawing>
          </mc:Choice>
          <mc:Fallback>
            <w:pict>
              <v:group w14:anchorId="587D8C2A" id="Group 561322" o:spid="_x0000_s1026" style="width:4.5pt;height:6pt;mso-position-horizontal-relative:char;mso-position-vertical-relative:line" coordsize="57150,76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">
                <v:shape id="Shape 29697" o:spid="_x0000_s1027" style="position:absolute;top:9525;width:57150;height:66675;visibility:visible;mso-wrap-style:square;v-text-anchor:top" coordsize="57150,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" path="m28575,c42863,,57150,9525,57150,28575,57150,66675,,66675,,28575,,9525,14288,,28575,xe" fillcolor="#333" stroked="f" strokeweight="0">
                  <v:stroke miterlimit="83231f" joinstyle="miter"/>
                  <v:path arrowok="t" textboxrect="0,0,57150,66675"/>
                </v:shape>
                <v:shape id="Shape 29698" o:spid="_x0000_s1028" style="position:absolute;width:57150;height:76200;visibility:visible;mso-wrap-style:square;v-text-anchor:top" coordsize="5715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" path="m57150,38100c57150,,,,,38100v,38100,57150,38100,57150,xe" filled="f" strokecolor="#333">
                  <v:stroke miterlimit="83231f" joinstyle="miter"/>
                  <v:path arrowok="t" textboxrect="0,0,57150,76200"/>
                </v:shape>
                <w10:anchorlock/>
              </v:group>
            </w:pict>
          </mc:Fallback>
        </mc:AlternateContent>
      </w:r>
      <w:r>
        <w:rPr>
          <w:rFonts w:ascii="Arial" w:eastAsia="Arial" w:hAnsi="Arial" w:cs="Arial"/>
          <w:b/>
        </w:rPr>
        <w:t xml:space="preserve"> Flow-Removed.</w:t>
      </w:r>
      <w:r>
        <w:t xml:space="preserve"> This message informs the controller that a flow table entry has been removed, for example by a timeout or as the result of a received </w:t>
      </w:r>
      <w:r>
        <w:rPr>
          <w:rFonts w:ascii="Arial" w:eastAsia="Arial" w:hAnsi="Arial" w:cs="Arial"/>
          <w:i/>
        </w:rPr>
        <w:t>modify-state</w:t>
      </w:r>
      <w:r>
        <w:t xml:space="preserve"> message.</w:t>
      </w:r>
    </w:p>
    <w:p w14:paraId="6FF17E57" w14:textId="77777777" w:rsidR="0025243D" w:rsidRDefault="0025243D">
      <w:pPr>
        <w:spacing w:after="103" w:line="259" w:lineRule="auto"/>
        <w:ind w:left="160" w:right="15"/>
      </w:pPr>
      <w:r>
        <w:rPr>
          <w:rFonts w:ascii="Calibri" w:eastAsia="Calibri" w:hAnsi="Calibri" w:cs="Calibri"/>
          <w:noProof/>
          <w:color w:val="000000"/>
          <w:sz w:val="22"/>
        </w:rPr>
        <mc:AlternateContent>
          <mc:Choice Requires="wpg">
            <w:drawing>
              <wp:anchor distT="0" distB="0" distL="114300" distR="114300" simplePos="0" relativeHeight="251715584" behindDoc="0" locked="0" layoutInCell="1" allowOverlap="1" wp14:anchorId="2B0032EB" wp14:editId="41AE3092">
                <wp:simplePos x="0" y="0"/>
                <wp:positionH relativeFrom="column">
                  <wp:posOffset>95737</wp:posOffset>
                </wp:positionH>
                <wp:positionV relativeFrom="paragraph">
                  <wp:posOffset>32161</wp:posOffset>
                </wp:positionV>
                <wp:extent cx="57150" cy="342900"/>
                <wp:effectExtent l="0" t="0" r="0" b="0"/>
                <wp:wrapSquare wrapText="bothSides"/>
                <wp:docPr id="561323" name="Group 561323"/>
                <wp:cNvGraphicFramePr/>
                <a:graphic xmlns:a="http://schemas.openxmlformats.org/drawingml/2006/main">
                  <a:graphicData uri="http://schemas.microsoft.com/office/word/2010/wordprocessingGroup">
                    <wpg:wgp>
                      <wpg:cNvGrpSpPr/>
                      <wpg:grpSpPr>
                        <a:xfrm>
                          <a:off x="0" y="0"/>
                          <a:ext cx="57150" cy="342900"/>
                          <a:chOff x="0" y="0"/>
                          <a:chExt cx="57150" cy="342900"/>
                        </a:xfrm>
                      </wpg:grpSpPr>
                      <wps:wsp>
                        <wps:cNvPr id="29704" name="Shape 29704"/>
                        <wps:cNvSpPr/>
                        <wps:spPr>
                          <a:xfrm>
                            <a:off x="0" y="9525"/>
                            <a:ext cx="57150" cy="66675"/>
                          </a:xfrm>
                          <a:custGeom>
                            <a:avLst/>
                            <a:gdLst/>
                            <a:ahLst/>
                            <a:cxnLst/>
                            <a:rect l="0" t="0" r="0" b="0"/>
                            <a:pathLst>
                              <a:path w="57150" h="66675">
                                <a:moveTo>
                                  <a:pt x="28575" y="0"/>
                                </a:moveTo>
                                <a:cubicBezTo>
                                  <a:pt x="42863" y="0"/>
                                  <a:pt x="57150" y="9525"/>
                                  <a:pt x="57150" y="28575"/>
                                </a:cubicBezTo>
                                <a:cubicBezTo>
                                  <a:pt x="57150" y="66675"/>
                                  <a:pt x="0" y="66675"/>
                                  <a:pt x="0" y="28575"/>
                                </a:cubicBezTo>
                                <a:cubicBezTo>
                                  <a:pt x="0" y="9525"/>
                                  <a:pt x="14288" y="0"/>
                                  <a:pt x="28575" y="0"/>
                                </a:cubicBez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29705" name="Shape 29705"/>
                        <wps:cNvSpPr/>
                        <wps:spPr>
                          <a:xfrm>
                            <a:off x="0" y="0"/>
                            <a:ext cx="57150" cy="76200"/>
                          </a:xfrm>
                          <a:custGeom>
                            <a:avLst/>
                            <a:gdLst/>
                            <a:ahLst/>
                            <a:cxnLst/>
                            <a:rect l="0" t="0" r="0" b="0"/>
                            <a:pathLst>
                              <a:path w="57150" h="76200">
                                <a:moveTo>
                                  <a:pt x="57150" y="38100"/>
                                </a:moveTo>
                                <a:cubicBezTo>
                                  <a:pt x="57150" y="0"/>
                                  <a:pt x="0" y="0"/>
                                  <a:pt x="0" y="38100"/>
                                </a:cubicBezTo>
                                <a:cubicBezTo>
                                  <a:pt x="0" y="76200"/>
                                  <a:pt x="57150" y="76200"/>
                                  <a:pt x="57150" y="38100"/>
                                </a:cubicBezTo>
                                <a:close/>
                              </a:path>
                            </a:pathLst>
                          </a:custGeom>
                          <a:ln w="9525" cap="flat">
                            <a:miter lim="127000"/>
                          </a:ln>
                        </wps:spPr>
                        <wps:style>
                          <a:lnRef idx="1">
                            <a:srgbClr val="333333"/>
                          </a:lnRef>
                          <a:fillRef idx="0">
                            <a:srgbClr val="000000">
                              <a:alpha val="0"/>
                            </a:srgbClr>
                          </a:fillRef>
                          <a:effectRef idx="0">
                            <a:scrgbClr r="0" g="0" b="0"/>
                          </a:effectRef>
                          <a:fontRef idx="none"/>
                        </wps:style>
                        <wps:bodyPr/>
                      </wps:wsp>
                      <wps:wsp>
                        <wps:cNvPr id="29708" name="Shape 29708"/>
                        <wps:cNvSpPr/>
                        <wps:spPr>
                          <a:xfrm>
                            <a:off x="0" y="276225"/>
                            <a:ext cx="57150" cy="66675"/>
                          </a:xfrm>
                          <a:custGeom>
                            <a:avLst/>
                            <a:gdLst/>
                            <a:ahLst/>
                            <a:cxnLst/>
                            <a:rect l="0" t="0" r="0" b="0"/>
                            <a:pathLst>
                              <a:path w="57150" h="66675">
                                <a:moveTo>
                                  <a:pt x="28575" y="0"/>
                                </a:moveTo>
                                <a:cubicBezTo>
                                  <a:pt x="42863" y="0"/>
                                  <a:pt x="57150" y="9525"/>
                                  <a:pt x="57150" y="28575"/>
                                </a:cubicBezTo>
                                <a:cubicBezTo>
                                  <a:pt x="57150" y="66675"/>
                                  <a:pt x="0" y="66675"/>
                                  <a:pt x="0" y="28575"/>
                                </a:cubicBezTo>
                                <a:cubicBezTo>
                                  <a:pt x="0" y="9525"/>
                                  <a:pt x="14288" y="0"/>
                                  <a:pt x="28575" y="0"/>
                                </a:cubicBez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29709" name="Shape 29709"/>
                        <wps:cNvSpPr/>
                        <wps:spPr>
                          <a:xfrm>
                            <a:off x="0" y="266700"/>
                            <a:ext cx="57150" cy="76200"/>
                          </a:xfrm>
                          <a:custGeom>
                            <a:avLst/>
                            <a:gdLst/>
                            <a:ahLst/>
                            <a:cxnLst/>
                            <a:rect l="0" t="0" r="0" b="0"/>
                            <a:pathLst>
                              <a:path w="57150" h="76200">
                                <a:moveTo>
                                  <a:pt x="57150" y="38100"/>
                                </a:moveTo>
                                <a:cubicBezTo>
                                  <a:pt x="57150" y="0"/>
                                  <a:pt x="0" y="0"/>
                                  <a:pt x="0" y="38100"/>
                                </a:cubicBezTo>
                                <a:cubicBezTo>
                                  <a:pt x="0" y="76200"/>
                                  <a:pt x="57150" y="76200"/>
                                  <a:pt x="57150" y="38100"/>
                                </a:cubicBezTo>
                                <a:close/>
                              </a:path>
                            </a:pathLst>
                          </a:custGeom>
                          <a:ln w="9525" cap="flat">
                            <a:miter lim="127000"/>
                          </a:ln>
                        </wps:spPr>
                        <wps:style>
                          <a:lnRef idx="1">
                            <a:srgbClr val="333333"/>
                          </a:lnRef>
                          <a:fillRef idx="0">
                            <a:srgbClr val="000000">
                              <a:alpha val="0"/>
                            </a:srgbClr>
                          </a:fillRef>
                          <a:effectRef idx="0">
                            <a:scrgbClr r="0" g="0" b="0"/>
                          </a:effectRef>
                          <a:fontRef idx="none"/>
                        </wps:style>
                        <wps:bodyPr/>
                      </wps:wsp>
                    </wpg:wgp>
                  </a:graphicData>
                </a:graphic>
              </wp:anchor>
            </w:drawing>
          </mc:Choice>
          <mc:Fallback>
            <w:pict>
              <v:group w14:anchorId="4705AE59" id="Group 561323" o:spid="_x0000_s1026" style="position:absolute;margin-left:7.55pt;margin-top:2.55pt;width:4.5pt;height:27pt;z-index:251715584" coordsize="57150,3429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">
                <v:shape id="Shape 29704" o:spid="_x0000_s1027" style="position:absolute;top:9525;width:57150;height:66675;visibility:visible;mso-wrap-style:square;v-text-anchor:top" coordsize="57150,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" path="m28575,c42863,,57150,9525,57150,28575,57150,66675,,66675,,28575,,9525,14288,,28575,xe" fillcolor="#333" stroked="f" strokeweight="0">
                  <v:stroke miterlimit="83231f" joinstyle="miter"/>
                  <v:path arrowok="t" textboxrect="0,0,57150,66675"/>
                </v:shape>
                <v:shape id="Shape 29705" o:spid="_x0000_s1028" style="position:absolute;width:57150;height:76200;visibility:visible;mso-wrap-style:square;v-text-anchor:top" coordsize="5715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" path="m57150,38100c57150,,,,,38100v,38100,57150,38100,57150,xe" filled="f" strokecolor="#333">
                  <v:stroke miterlimit="83231f" joinstyle="miter"/>
                  <v:path arrowok="t" textboxrect="0,0,57150,76200"/>
                </v:shape>
                <v:shape id="Shape 29708" o:spid="_x0000_s1029" style="position:absolute;top:276225;width:57150;height:66675;visibility:visible;mso-wrap-style:square;v-text-anchor:top" coordsize="57150,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" path="m28575,c42863,,57150,9525,57150,28575,57150,66675,,66675,,28575,,9525,14288,,28575,xe" fillcolor="#333" stroked="f" strokeweight="0">
                  <v:stroke miterlimit="83231f" joinstyle="miter"/>
                  <v:path arrowok="t" textboxrect="0,0,57150,66675"/>
                </v:shape>
                <v:shape id="Shape 29709" o:spid="_x0000_s1030" style="position:absolute;top:266700;width:57150;height:76200;visibility:visible;mso-wrap-style:square;v-text-anchor:top" coordsize="5715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" path="m57150,38100c57150,,,,,38100v,38100,57150,38100,57150,xe" filled="f" strokecolor="#333">
                  <v:stroke miterlimit="83231f" joinstyle="miter"/>
                  <v:path arrowok="t" textboxrect="0,0,57150,76200"/>
                </v:shape>
                <w10:wrap type="square"/>
              </v:group>
            </w:pict>
          </mc:Fallback>
        </mc:AlternateContent>
      </w:r>
      <w:r>
        <w:rPr>
          <w:rFonts w:ascii="Arial" w:eastAsia="Arial" w:hAnsi="Arial" w:cs="Arial"/>
          <w:b/>
        </w:rPr>
        <w:t>Port-status.</w:t>
      </w:r>
      <w:r>
        <w:t xml:space="preserve"> This message is used by a switch to inform the controller of a change in port status.</w:t>
      </w:r>
    </w:p>
    <w:p w14:paraId="1E88CE03" w14:textId="77777777" w:rsidR="0025243D" w:rsidRDefault="0025243D">
      <w:pPr>
        <w:ind w:left="160" w:right="15"/>
      </w:pPr>
      <w:r>
        <w:rPr>
          <w:rFonts w:ascii="Arial" w:eastAsia="Arial" w:hAnsi="Arial" w:cs="Arial"/>
          <w:b/>
        </w:rPr>
        <w:t>Packet-in.</w:t>
      </w:r>
      <w:r>
        <w:t xml:space="preserve"> Recall from </w:t>
      </w:r>
      <w:r>
        <w:rPr>
          <w:rFonts w:ascii="Arial" w:eastAsia="Arial" w:hAnsi="Arial" w:cs="Arial"/>
          <w:b/>
          <w:color w:val="1E7AB9"/>
        </w:rPr>
        <w:t>Section 4.4</w:t>
      </w:r>
      <w:r>
        <w:t xml:space="preserve"> that a packet arriving at a switch port and not matching any flow table entry is sent to the controller for additional processing. Matched packets may also be sent to the controller, as an action to be taken on a match. The </w:t>
      </w:r>
      <w:r>
        <w:rPr>
          <w:rFonts w:ascii="Arial" w:eastAsia="Arial" w:hAnsi="Arial" w:cs="Arial"/>
          <w:i/>
        </w:rPr>
        <w:t>packet-in</w:t>
      </w:r>
      <w:r>
        <w:t xml:space="preserve"> message is used to send such packets to the controller.</w:t>
      </w:r>
    </w:p>
    <w:p w14:paraId="01540D0E" w14:textId="77777777" w:rsidR="0025243D" w:rsidRDefault="0025243D">
      <w:pPr>
        <w:spacing w:after="561"/>
        <w:ind w:right="15"/>
      </w:pPr>
      <w:r>
        <w:t xml:space="preserve">Additional OpenFlow messages are defined in </w:t>
      </w:r>
      <w:r>
        <w:rPr>
          <w:rFonts w:ascii="Arial" w:eastAsia="Arial" w:hAnsi="Arial" w:cs="Arial"/>
          <w:b/>
          <w:color w:val="1E7AB9"/>
        </w:rPr>
        <w:t>[OpenFlow 2009</w:t>
      </w:r>
      <w:r>
        <w:t xml:space="preserve">, </w:t>
      </w:r>
      <w:r>
        <w:rPr>
          <w:rFonts w:ascii="Arial" w:eastAsia="Arial" w:hAnsi="Arial" w:cs="Arial"/>
          <w:b/>
          <w:color w:val="1E7AB9"/>
        </w:rPr>
        <w:t>ONF 2016]</w:t>
      </w:r>
      <w:r>
        <w:t>.</w:t>
      </w:r>
    </w:p>
    <w:p w14:paraId="10857BE6" w14:textId="77777777" w:rsidR="0025243D" w:rsidRDefault="0025243D">
      <w:pPr>
        <w:spacing w:after="193" w:line="259" w:lineRule="auto"/>
        <w:ind w:right="15"/>
      </w:pPr>
      <w:r>
        <w:rPr>
          <w:rFonts w:ascii="Calibri" w:eastAsia="Calibri" w:hAnsi="Calibri" w:cs="Calibri"/>
          <w:noProof/>
          <w:color w:val="000000"/>
          <w:sz w:val="22"/>
        </w:rPr>
        <mc:AlternateContent>
          <mc:Choice Requires="wpg">
            <w:drawing>
              <wp:anchor distT="0" distB="0" distL="114300" distR="114300" simplePos="0" relativeHeight="251716608" behindDoc="0" locked="0" layoutInCell="1" allowOverlap="1" wp14:anchorId="528A2AA7" wp14:editId="19932BCD">
                <wp:simplePos x="0" y="0"/>
                <wp:positionH relativeFrom="column">
                  <wp:posOffset>487</wp:posOffset>
                </wp:positionH>
                <wp:positionV relativeFrom="paragraph">
                  <wp:posOffset>-148860</wp:posOffset>
                </wp:positionV>
                <wp:extent cx="19050" cy="8886825"/>
                <wp:effectExtent l="0" t="0" r="0" b="0"/>
                <wp:wrapSquare wrapText="bothSides"/>
                <wp:docPr id="560021" name="Group 560021"/>
                <wp:cNvGraphicFramePr/>
                <a:graphic xmlns:a="http://schemas.openxmlformats.org/drawingml/2006/main">
                  <a:graphicData uri="http://schemas.microsoft.com/office/word/2010/wordprocessingGroup">
                    <wpg:wgp>
                      <wpg:cNvGrpSpPr/>
                      <wpg:grpSpPr>
                        <a:xfrm>
                          <a:off x="0" y="0"/>
                          <a:ext cx="19050" cy="8886825"/>
                          <a:chOff x="0" y="0"/>
                          <a:chExt cx="19050" cy="8886825"/>
                        </a:xfrm>
                      </wpg:grpSpPr>
                      <wps:wsp>
                        <wps:cNvPr id="624583" name="Shape 624583"/>
                        <wps:cNvSpPr/>
                        <wps:spPr>
                          <a:xfrm>
                            <a:off x="0" y="0"/>
                            <a:ext cx="19050" cy="8886825"/>
                          </a:xfrm>
                          <a:custGeom>
                            <a:avLst/>
                            <a:gdLst/>
                            <a:ahLst/>
                            <a:cxnLst/>
                            <a:rect l="0" t="0" r="0" b="0"/>
                            <a:pathLst>
                              <a:path w="19050" h="8886825">
                                <a:moveTo>
                                  <a:pt x="0" y="0"/>
                                </a:moveTo>
                                <a:lnTo>
                                  <a:pt x="19050" y="0"/>
                                </a:lnTo>
                                <a:lnTo>
                                  <a:pt x="19050" y="8886825"/>
                                </a:lnTo>
                                <a:lnTo>
                                  <a:pt x="0" y="8886825"/>
                                </a:lnTo>
                                <a:lnTo>
                                  <a:pt x="0" y="0"/>
                                </a:lnTo>
                              </a:path>
                            </a:pathLst>
                          </a:custGeom>
                          <a:ln w="0" cap="flat">
                            <a:miter lim="127000"/>
                          </a:ln>
                        </wps:spPr>
                        <wps:style>
                          <a:lnRef idx="0">
                            <a:srgbClr val="000000">
                              <a:alpha val="0"/>
                            </a:srgbClr>
                          </a:lnRef>
                          <a:fillRef idx="1">
                            <a:srgbClr val="468173"/>
                          </a:fillRef>
                          <a:effectRef idx="0">
                            <a:scrgbClr r="0" g="0" b="0"/>
                          </a:effectRef>
                          <a:fontRef idx="none"/>
                        </wps:style>
                        <wps:bodyPr/>
                      </wps:wsp>
                    </wpg:wgp>
                  </a:graphicData>
                </a:graphic>
              </wp:anchor>
            </w:drawing>
          </mc:Choice>
          <mc:Fallback>
            <w:pict>
              <v:group w14:anchorId="626B9182" id="Group 560021" o:spid="_x0000_s1026" style="position:absolute;margin-left:.05pt;margin-top:-11.7pt;width:1.5pt;height:699.75pt;z-index:251716608" coordsize="190,888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">
                <v:shape id="Shape 624583" o:spid="_x0000_s1027" style="position:absolute;width:190;height:88868;visibility:visible;mso-wrap-style:square;v-text-anchor:top" coordsize="19050,8886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" path="m,l19050,r,8886825l,8886825,,e" fillcolor="#468173" stroked="f" strokeweight="0">
                  <v:stroke miterlimit="83231f" joinstyle="miter"/>
                  <v:path arrowok="t" textboxrect="0,0,19050,8886825"/>
                </v:shape>
                <w10:wrap type="square"/>
              </v:group>
            </w:pict>
          </mc:Fallback>
        </mc:AlternateContent>
      </w:r>
      <w:r>
        <w:t>Principles in Practice</w:t>
      </w:r>
    </w:p>
    <w:p w14:paraId="6BEEE7AB" w14:textId="77777777" w:rsidR="0025243D" w:rsidRDefault="0025243D">
      <w:pPr>
        <w:spacing w:after="442" w:line="265" w:lineRule="auto"/>
        <w:ind w:left="12" w:hanging="10"/>
      </w:pPr>
      <w:r>
        <w:rPr>
          <w:rFonts w:ascii="Arial" w:eastAsia="Arial" w:hAnsi="Arial" w:cs="Arial"/>
          <w:i/>
          <w:color w:val="585858"/>
        </w:rPr>
        <w:t>Google’s Software-Defined Global Network</w:t>
      </w:r>
    </w:p>
    <w:p w14:paraId="473A6A8B" w14:textId="77777777" w:rsidR="0025243D" w:rsidRDefault="0025243D">
      <w:pPr>
        <w:spacing w:after="217"/>
        <w:ind w:right="438"/>
      </w:pPr>
      <w:r>
        <w:t xml:space="preserve">Recall from the case study in </w:t>
      </w:r>
      <w:r>
        <w:rPr>
          <w:rFonts w:ascii="Arial" w:eastAsia="Arial" w:hAnsi="Arial" w:cs="Arial"/>
          <w:b/>
          <w:color w:val="1E7AB9"/>
        </w:rPr>
        <w:t>Section 2.6</w:t>
      </w:r>
      <w:r>
        <w:t xml:space="preserve"> that Google deploys a dedicated wide-area network (WAN) that interconnects its data centers and server clusters (in IXPs and ISPs). This network, called B4, has a Google-designed SDN control plane built on OpenFlow. Google’s network is able to drive WAN links at near 70% utilization over the long run (a two to three fold increase over typical link utilizations) and split application flows among multiple paths based on application priority and existing flow demands </w:t>
      </w:r>
      <w:r>
        <w:rPr>
          <w:rFonts w:ascii="Arial" w:eastAsia="Arial" w:hAnsi="Arial" w:cs="Arial"/>
          <w:b/>
          <w:color w:val="1E7AB9"/>
        </w:rPr>
        <w:t>[Jain 2013]</w:t>
      </w:r>
      <w:r>
        <w:t>.</w:t>
      </w:r>
    </w:p>
    <w:p w14:paraId="27162972" w14:textId="77777777" w:rsidR="0025243D" w:rsidRDefault="0025243D">
      <w:pPr>
        <w:spacing w:after="219"/>
        <w:ind w:right="239"/>
      </w:pPr>
      <w:r>
        <w:t xml:space="preserve">The Google B4 network is particularly it well-suited for SDN: </w:t>
      </w:r>
      <w:r>
        <w:rPr>
          <w:rFonts w:ascii="Arial" w:eastAsia="Arial" w:hAnsi="Arial" w:cs="Arial"/>
          <w:i/>
        </w:rPr>
        <w:t>(i)</w:t>
      </w:r>
      <w:r>
        <w:t xml:space="preserve"> Google controls all devices from the edge servers in IXPs and ISPs to routers in their network core; </w:t>
      </w:r>
      <w:r>
        <w:rPr>
          <w:rFonts w:ascii="Arial" w:eastAsia="Arial" w:hAnsi="Arial" w:cs="Arial"/>
          <w:i/>
        </w:rPr>
        <w:t>(ii)</w:t>
      </w:r>
      <w:r>
        <w:t xml:space="preserve"> the most bandwidthintensive applications are large-scale data copies between sites that can defer to higher-priority interactive applications during times of resource congestion; </w:t>
      </w:r>
      <w:r>
        <w:rPr>
          <w:rFonts w:ascii="Arial" w:eastAsia="Arial" w:hAnsi="Arial" w:cs="Arial"/>
          <w:i/>
        </w:rPr>
        <w:t>(iii)</w:t>
      </w:r>
      <w:r>
        <w:t xml:space="preserve"> with only a few dozen data centers being connected, centralized control is feasible.</w:t>
      </w:r>
    </w:p>
    <w:p w14:paraId="1840B0D1" w14:textId="77777777" w:rsidR="0025243D" w:rsidRDefault="0025243D">
      <w:pPr>
        <w:spacing w:after="52"/>
        <w:ind w:right="396"/>
      </w:pPr>
      <w:r>
        <w:t xml:space="preserve">Google’s B4 network uses custom-built switches, each implementing a slightly extended version of OpenFlow, with a local Open Flow Agent (OFA) that is similar in spirit to the control agent we encountered in </w:t>
      </w:r>
      <w:r>
        <w:rPr>
          <w:rFonts w:ascii="Arial" w:eastAsia="Arial" w:hAnsi="Arial" w:cs="Arial"/>
          <w:b/>
          <w:color w:val="1E7AB9"/>
        </w:rPr>
        <w:t>Figure 5.2</w:t>
      </w:r>
      <w:r>
        <w:t>. Each OFA in turn connects to an Open Flow Controller (OFC) in the network control server (NCS), using a separate “out of band” network, distinct from the network that carries data-center traffic between data centers. The OFC thus provides the services used by the NCS to communicate with its controlled switches, similar in spirit to the lowest layer in the</w:t>
      </w:r>
    </w:p>
    <w:p w14:paraId="04CBF076" w14:textId="77777777" w:rsidR="0025243D" w:rsidRDefault="0025243D">
      <w:pPr>
        <w:spacing w:after="218"/>
        <w:ind w:right="155"/>
      </w:pPr>
      <w:r>
        <w:t xml:space="preserve">SDN architecture shown in </w:t>
      </w:r>
      <w:r>
        <w:rPr>
          <w:rFonts w:ascii="Arial" w:eastAsia="Arial" w:hAnsi="Arial" w:cs="Arial"/>
          <w:b/>
          <w:color w:val="1E7AB9"/>
        </w:rPr>
        <w:t>Figure 5.15</w:t>
      </w:r>
      <w:r>
        <w:t xml:space="preserve">. In B4, the OFC also performs state management functions, keeping node and link status in a Network Information Base (NIB). Google’s implementation of the OFC is based on the ONIX SDN controller </w:t>
      </w:r>
      <w:r>
        <w:rPr>
          <w:rFonts w:ascii="Arial" w:eastAsia="Arial" w:hAnsi="Arial" w:cs="Arial"/>
          <w:b/>
          <w:color w:val="1E7AB9"/>
        </w:rPr>
        <w:t>[Koponen 2010]</w:t>
      </w:r>
      <w:r>
        <w:t xml:space="preserve">. Two routing protocols, BGP (for routing between the data centers) and IS-IS (a close relative of OSPF, for routing within a data center), are implemented. Paxos </w:t>
      </w:r>
      <w:r>
        <w:rPr>
          <w:rFonts w:ascii="Arial" w:eastAsia="Arial" w:hAnsi="Arial" w:cs="Arial"/>
          <w:b/>
          <w:color w:val="1E7AB9"/>
        </w:rPr>
        <w:t>[Chandra 2007]</w:t>
      </w:r>
      <w:r>
        <w:t xml:space="preserve"> is used to execute hot replicas of NCS components to protect against failure.</w:t>
      </w:r>
    </w:p>
    <w:p w14:paraId="1ED48AA1" w14:textId="77777777" w:rsidR="0025243D" w:rsidRDefault="0025243D">
      <w:pPr>
        <w:spacing w:after="52"/>
        <w:ind w:right="15"/>
      </w:pPr>
      <w:r>
        <w:t>A traffic engineering network-control application, sitting logically above the set of network control servers, interacts with these servers to provide global, network-wide bandwidth provisioning for groups of application flows. With B4, SDN made an important leap forward into the operational</w:t>
      </w:r>
    </w:p>
    <w:p w14:paraId="5AD6F8F6" w14:textId="77777777" w:rsidR="0025243D" w:rsidRDefault="0025243D">
      <w:pPr>
        <w:spacing w:after="1549"/>
        <w:ind w:right="15"/>
      </w:pPr>
      <w:r>
        <w:t xml:space="preserve">networks of a global network provider. See </w:t>
      </w:r>
      <w:r>
        <w:rPr>
          <w:rFonts w:ascii="Arial" w:eastAsia="Arial" w:hAnsi="Arial" w:cs="Arial"/>
          <w:b/>
          <w:color w:val="1E7AB9"/>
        </w:rPr>
        <w:t>[Jain 2013]</w:t>
      </w:r>
      <w:r>
        <w:t xml:space="preserve"> for a detailed description of B4.</w:t>
      </w:r>
    </w:p>
    <w:p w14:paraId="0419D13C" w14:textId="77777777" w:rsidR="0025243D" w:rsidRDefault="0025243D">
      <w:pPr>
        <w:pStyle w:val="Heading3"/>
        <w:ind w:left="-3"/>
      </w:pPr>
      <w:bookmarkStart w:id="126" w:name="_Toc198669936"/>
      <w:r>
        <w:t>5.5.3 Data and Control Plane Interaction: An Example</w:t>
      </w:r>
      <w:bookmarkEnd w:id="126"/>
    </w:p>
    <w:p w14:paraId="6D7C926E" w14:textId="77777777" w:rsidR="0025243D" w:rsidRDefault="0025243D">
      <w:pPr>
        <w:spacing w:after="472"/>
        <w:ind w:right="15"/>
      </w:pPr>
      <w:r>
        <w:t xml:space="preserve">In order to solidify our understanding of the interaction between SDN-controlled switches and the SDN controller, let’s consider the example shown in </w:t>
      </w:r>
      <w:r>
        <w:rPr>
          <w:rFonts w:ascii="Arial" w:eastAsia="Arial" w:hAnsi="Arial" w:cs="Arial"/>
          <w:b/>
          <w:color w:val="1E7AB9"/>
        </w:rPr>
        <w:t>Figure 5.16</w:t>
      </w:r>
      <w:r>
        <w:t xml:space="preserve">, in which Dijkstra’s algorithm (which we studied in </w:t>
      </w:r>
      <w:r>
        <w:rPr>
          <w:rFonts w:ascii="Arial" w:eastAsia="Arial" w:hAnsi="Arial" w:cs="Arial"/>
          <w:b/>
          <w:color w:val="1E7AB9"/>
        </w:rPr>
        <w:t>Section 5.2</w:t>
      </w:r>
      <w:r>
        <w:t xml:space="preserve">) is used to determine shortest path routes. The SDN scenario in </w:t>
      </w:r>
      <w:r>
        <w:rPr>
          <w:rFonts w:ascii="Arial" w:eastAsia="Arial" w:hAnsi="Arial" w:cs="Arial"/>
          <w:b/>
          <w:color w:val="1E7AB9"/>
        </w:rPr>
        <w:t>Figure 5.16</w:t>
      </w:r>
      <w:r>
        <w:t xml:space="preserve"> has two important differences from the earlier per-router-control scenario of </w:t>
      </w:r>
      <w:r>
        <w:rPr>
          <w:rFonts w:ascii="Arial" w:eastAsia="Arial" w:hAnsi="Arial" w:cs="Arial"/>
          <w:b/>
          <w:color w:val="1E7AB9"/>
        </w:rPr>
        <w:t>Sections 5.2.1</w:t>
      </w:r>
      <w:r>
        <w:t xml:space="preserve"> and </w:t>
      </w:r>
      <w:r>
        <w:rPr>
          <w:rFonts w:ascii="Arial" w:eastAsia="Arial" w:hAnsi="Arial" w:cs="Arial"/>
          <w:b/>
          <w:color w:val="1E7AB9"/>
        </w:rPr>
        <w:t>5.3</w:t>
      </w:r>
      <w:r>
        <w:t>, where Dijkstra’s algorithm was implemented in each and every router and link-state updates were flooded among all network routers:</w:t>
      </w:r>
    </w:p>
    <w:p w14:paraId="5F0A8989" w14:textId="77777777" w:rsidR="0025243D" w:rsidRDefault="0025243D">
      <w:pPr>
        <w:spacing w:after="103" w:line="259" w:lineRule="auto"/>
        <w:ind w:left="160" w:right="15"/>
      </w:pPr>
      <w:r>
        <w:rPr>
          <w:rFonts w:ascii="Calibri" w:eastAsia="Calibri" w:hAnsi="Calibri" w:cs="Calibri"/>
          <w:noProof/>
          <w:color w:val="000000"/>
          <w:sz w:val="22"/>
        </w:rPr>
        <mc:AlternateContent>
          <mc:Choice Requires="wpg">
            <w:drawing>
              <wp:anchor distT="0" distB="0" distL="114300" distR="114300" simplePos="0" relativeHeight="251717632" behindDoc="0" locked="0" layoutInCell="1" allowOverlap="1" wp14:anchorId="3E0416DD" wp14:editId="3DEDE963">
                <wp:simplePos x="0" y="0"/>
                <wp:positionH relativeFrom="column">
                  <wp:posOffset>95737</wp:posOffset>
                </wp:positionH>
                <wp:positionV relativeFrom="paragraph">
                  <wp:posOffset>32161</wp:posOffset>
                </wp:positionV>
                <wp:extent cx="57150" cy="342900"/>
                <wp:effectExtent l="0" t="0" r="0" b="0"/>
                <wp:wrapSquare wrapText="bothSides"/>
                <wp:docPr id="560436" name="Group 560436"/>
                <wp:cNvGraphicFramePr/>
                <a:graphic xmlns:a="http://schemas.openxmlformats.org/drawingml/2006/main">
                  <a:graphicData uri="http://schemas.microsoft.com/office/word/2010/wordprocessingGroup">
                    <wpg:wgp>
                      <wpg:cNvGrpSpPr/>
                      <wpg:grpSpPr>
                        <a:xfrm>
                          <a:off x="0" y="0"/>
                          <a:ext cx="57150" cy="342900"/>
                          <a:chOff x="0" y="0"/>
                          <a:chExt cx="57150" cy="342900"/>
                        </a:xfrm>
                      </wpg:grpSpPr>
                      <wps:wsp>
                        <wps:cNvPr id="29885" name="Shape 29885"/>
                        <wps:cNvSpPr/>
                        <wps:spPr>
                          <a:xfrm>
                            <a:off x="0" y="9525"/>
                            <a:ext cx="57150" cy="66675"/>
                          </a:xfrm>
                          <a:custGeom>
                            <a:avLst/>
                            <a:gdLst/>
                            <a:ahLst/>
                            <a:cxnLst/>
                            <a:rect l="0" t="0" r="0" b="0"/>
                            <a:pathLst>
                              <a:path w="57150" h="66675">
                                <a:moveTo>
                                  <a:pt x="28575" y="0"/>
                                </a:moveTo>
                                <a:cubicBezTo>
                                  <a:pt x="42863" y="0"/>
                                  <a:pt x="57150" y="9525"/>
                                  <a:pt x="57150" y="28575"/>
                                </a:cubicBezTo>
                                <a:cubicBezTo>
                                  <a:pt x="57150" y="66675"/>
                                  <a:pt x="0" y="66675"/>
                                  <a:pt x="0" y="28575"/>
                                </a:cubicBezTo>
                                <a:cubicBezTo>
                                  <a:pt x="0" y="9525"/>
                                  <a:pt x="14288" y="0"/>
                                  <a:pt x="28575" y="0"/>
                                </a:cubicBez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29886" name="Shape 29886"/>
                        <wps:cNvSpPr/>
                        <wps:spPr>
                          <a:xfrm>
                            <a:off x="0" y="0"/>
                            <a:ext cx="57150" cy="76200"/>
                          </a:xfrm>
                          <a:custGeom>
                            <a:avLst/>
                            <a:gdLst/>
                            <a:ahLst/>
                            <a:cxnLst/>
                            <a:rect l="0" t="0" r="0" b="0"/>
                            <a:pathLst>
                              <a:path w="57150" h="76200">
                                <a:moveTo>
                                  <a:pt x="57150" y="38100"/>
                                </a:moveTo>
                                <a:cubicBezTo>
                                  <a:pt x="57150" y="0"/>
                                  <a:pt x="0" y="0"/>
                                  <a:pt x="0" y="38100"/>
                                </a:cubicBezTo>
                                <a:cubicBezTo>
                                  <a:pt x="0" y="76200"/>
                                  <a:pt x="57150" y="76200"/>
                                  <a:pt x="57150" y="38100"/>
                                </a:cubicBezTo>
                                <a:close/>
                              </a:path>
                            </a:pathLst>
                          </a:custGeom>
                          <a:ln w="9525" cap="flat">
                            <a:miter lim="127000"/>
                          </a:ln>
                        </wps:spPr>
                        <wps:style>
                          <a:lnRef idx="1">
                            <a:srgbClr val="333333"/>
                          </a:lnRef>
                          <a:fillRef idx="0">
                            <a:srgbClr val="000000">
                              <a:alpha val="0"/>
                            </a:srgbClr>
                          </a:fillRef>
                          <a:effectRef idx="0">
                            <a:scrgbClr r="0" g="0" b="0"/>
                          </a:effectRef>
                          <a:fontRef idx="none"/>
                        </wps:style>
                        <wps:bodyPr/>
                      </wps:wsp>
                      <wps:wsp>
                        <wps:cNvPr id="29888" name="Shape 29888"/>
                        <wps:cNvSpPr/>
                        <wps:spPr>
                          <a:xfrm>
                            <a:off x="0" y="276225"/>
                            <a:ext cx="57150" cy="66675"/>
                          </a:xfrm>
                          <a:custGeom>
                            <a:avLst/>
                            <a:gdLst/>
                            <a:ahLst/>
                            <a:cxnLst/>
                            <a:rect l="0" t="0" r="0" b="0"/>
                            <a:pathLst>
                              <a:path w="57150" h="66675">
                                <a:moveTo>
                                  <a:pt x="28575" y="0"/>
                                </a:moveTo>
                                <a:cubicBezTo>
                                  <a:pt x="42863" y="0"/>
                                  <a:pt x="57150" y="9525"/>
                                  <a:pt x="57150" y="28575"/>
                                </a:cubicBezTo>
                                <a:cubicBezTo>
                                  <a:pt x="57150" y="66675"/>
                                  <a:pt x="0" y="66675"/>
                                  <a:pt x="0" y="28575"/>
                                </a:cubicBezTo>
                                <a:cubicBezTo>
                                  <a:pt x="0" y="9525"/>
                                  <a:pt x="14288" y="0"/>
                                  <a:pt x="28575" y="0"/>
                                </a:cubicBez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29889" name="Shape 29889"/>
                        <wps:cNvSpPr/>
                        <wps:spPr>
                          <a:xfrm>
                            <a:off x="0" y="266700"/>
                            <a:ext cx="57150" cy="76200"/>
                          </a:xfrm>
                          <a:custGeom>
                            <a:avLst/>
                            <a:gdLst/>
                            <a:ahLst/>
                            <a:cxnLst/>
                            <a:rect l="0" t="0" r="0" b="0"/>
                            <a:pathLst>
                              <a:path w="57150" h="76200">
                                <a:moveTo>
                                  <a:pt x="57150" y="38100"/>
                                </a:moveTo>
                                <a:cubicBezTo>
                                  <a:pt x="57150" y="0"/>
                                  <a:pt x="0" y="0"/>
                                  <a:pt x="0" y="38100"/>
                                </a:cubicBezTo>
                                <a:cubicBezTo>
                                  <a:pt x="0" y="76200"/>
                                  <a:pt x="57150" y="76200"/>
                                  <a:pt x="57150" y="38100"/>
                                </a:cubicBezTo>
                                <a:close/>
                              </a:path>
                            </a:pathLst>
                          </a:custGeom>
                          <a:ln w="9525" cap="flat">
                            <a:miter lim="127000"/>
                          </a:ln>
                        </wps:spPr>
                        <wps:style>
                          <a:lnRef idx="1">
                            <a:srgbClr val="333333"/>
                          </a:lnRef>
                          <a:fillRef idx="0">
                            <a:srgbClr val="000000">
                              <a:alpha val="0"/>
                            </a:srgbClr>
                          </a:fillRef>
                          <a:effectRef idx="0">
                            <a:scrgbClr r="0" g="0" b="0"/>
                          </a:effectRef>
                          <a:fontRef idx="none"/>
                        </wps:style>
                        <wps:bodyPr/>
                      </wps:wsp>
                    </wpg:wgp>
                  </a:graphicData>
                </a:graphic>
              </wp:anchor>
            </w:drawing>
          </mc:Choice>
          <mc:Fallback>
            <w:pict>
              <v:group w14:anchorId="50BCAFBB" id="Group 560436" o:spid="_x0000_s1026" style="position:absolute;margin-left:7.55pt;margin-top:2.55pt;width:4.5pt;height:27pt;z-index:251717632" coordsize="57150,3429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">
                <v:shape id="Shape 29885" o:spid="_x0000_s1027" style="position:absolute;top:9525;width:57150;height:66675;visibility:visible;mso-wrap-style:square;v-text-anchor:top" coordsize="57150,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" path="m28575,c42863,,57150,9525,57150,28575,57150,66675,,66675,,28575,,9525,14288,,28575,xe" fillcolor="#333" stroked="f" strokeweight="0">
                  <v:stroke miterlimit="83231f" joinstyle="miter"/>
                  <v:path arrowok="t" textboxrect="0,0,57150,66675"/>
                </v:shape>
                <v:shape id="Shape 29886" o:spid="_x0000_s1028" style="position:absolute;width:57150;height:76200;visibility:visible;mso-wrap-style:square;v-text-anchor:top" coordsize="5715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" path="m57150,38100c57150,,,,,38100v,38100,57150,38100,57150,xe" filled="f" strokecolor="#333">
                  <v:stroke miterlimit="83231f" joinstyle="miter"/>
                  <v:path arrowok="t" textboxrect="0,0,57150,76200"/>
                </v:shape>
                <v:shape id="Shape 29888" o:spid="_x0000_s1029" style="position:absolute;top:276225;width:57150;height:66675;visibility:visible;mso-wrap-style:square;v-text-anchor:top" coordsize="57150,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" path="m28575,c42863,,57150,9525,57150,28575,57150,66675,,66675,,28575,,9525,14288,,28575,xe" fillcolor="#333" stroked="f" strokeweight="0">
                  <v:stroke miterlimit="83231f" joinstyle="miter"/>
                  <v:path arrowok="t" textboxrect="0,0,57150,66675"/>
                </v:shape>
                <v:shape id="Shape 29889" o:spid="_x0000_s1030" style="position:absolute;top:266700;width:57150;height:76200;visibility:visible;mso-wrap-style:square;v-text-anchor:top" coordsize="5715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" path="m57150,38100c57150,,,,,38100v,38100,57150,38100,57150,xe" filled="f" strokecolor="#333">
                  <v:stroke miterlimit="83231f" joinstyle="miter"/>
                  <v:path arrowok="t" textboxrect="0,0,57150,76200"/>
                </v:shape>
                <w10:wrap type="square"/>
              </v:group>
            </w:pict>
          </mc:Fallback>
        </mc:AlternateContent>
      </w:r>
      <w:r>
        <w:t>Dijkstra’s algorithm is executed as a separate application, outside of the packet switches.</w:t>
      </w:r>
    </w:p>
    <w:p w14:paraId="324B251C" w14:textId="77777777" w:rsidR="0025243D" w:rsidRDefault="0025243D">
      <w:pPr>
        <w:spacing w:after="396"/>
        <w:ind w:left="160" w:right="15"/>
      </w:pPr>
      <w:r>
        <w:t>Packet switches send link updates to the SDN controller and not to each other.</w:t>
      </w:r>
    </w:p>
    <w:p w14:paraId="07DB82EF" w14:textId="77777777" w:rsidR="0025243D" w:rsidRDefault="0025243D">
      <w:pPr>
        <w:spacing w:after="118"/>
        <w:ind w:right="15"/>
      </w:pPr>
      <w:r>
        <w:t>In this example, let’s assume that the link between switch s1 and s2 goes down; that shortest path routing is implemented, and consequently and that incoming and outgoing flow forwarding rules at s1, s3, and s4 are affected, but that s2’s</w:t>
      </w:r>
    </w:p>
    <w:p w14:paraId="0B3AC38C" w14:textId="77777777" w:rsidR="0025243D" w:rsidRDefault="0025243D">
      <w:pPr>
        <w:spacing w:after="324" w:line="259" w:lineRule="auto"/>
        <w:ind w:left="1"/>
      </w:pPr>
      <w:r>
        <w:rPr>
          <w:noProof/>
        </w:rPr>
        <w:drawing>
          <wp:inline distT="0" distB="0" distL="0" distR="0" wp14:anchorId="6B1F5148" wp14:editId="2B7E1A96">
            <wp:extent cx="4229100" cy="5495925"/>
            <wp:effectExtent l="0" t="0" r="0" b="0"/>
            <wp:docPr id="29895" name="Picture 29895"/>
            <wp:cNvGraphicFramePr/>
            <a:graphic xmlns:a="http://schemas.openxmlformats.org/drawingml/2006/main">
              <a:graphicData uri="http://schemas.openxmlformats.org/drawingml/2006/picture">
                <pic:pic xmlns:pic="http://schemas.openxmlformats.org/drawingml/2006/picture">
                  <pic:nvPicPr>
                    <pic:cNvPr id="29895" name="Picture 29895"/>
                    <pic:cNvPicPr/>
                  </pic:nvPicPr>
                  <pic:blipFill>
                    <a:blip r:embed="rId280"/>
                    <a:stretch>
                      <a:fillRect/>
                    </a:stretch>
                  </pic:blipFill>
                  <pic:spPr>
                    <a:xfrm flipV="1">
                      <a:off x="0" y="0"/>
                      <a:ext cx="4229100" cy="5495925"/>
                    </a:xfrm>
                    <a:prstGeom prst="rect">
                      <a:avLst/>
                    </a:prstGeom>
                  </pic:spPr>
                </pic:pic>
              </a:graphicData>
            </a:graphic>
          </wp:inline>
        </w:drawing>
      </w:r>
    </w:p>
    <w:p w14:paraId="686C9897" w14:textId="77777777" w:rsidR="0025243D" w:rsidRDefault="0025243D">
      <w:pPr>
        <w:pStyle w:val="Heading4"/>
        <w:ind w:left="11" w:right="39"/>
      </w:pPr>
      <w:r>
        <w:t>Figure 5.16 SDN controller scenario: Link-state change</w:t>
      </w:r>
    </w:p>
    <w:p w14:paraId="2926C4AE" w14:textId="77777777" w:rsidR="0025243D" w:rsidRDefault="0025243D">
      <w:pPr>
        <w:ind w:right="15"/>
      </w:pPr>
      <w:r>
        <w:t>operation is unchanged. Let’s also assume that OpenFlow is used as the communication layer protocol, and that the control plane performs no other function other than link-state routing.</w:t>
      </w:r>
    </w:p>
    <w:p w14:paraId="4F54094C" w14:textId="77777777" w:rsidR="0025243D" w:rsidRDefault="0025243D" w:rsidP="0025243D">
      <w:pPr>
        <w:numPr>
          <w:ilvl w:val="0"/>
          <w:numId w:val="77"/>
        </w:numPr>
        <w:spacing w:after="27" w:line="337" w:lineRule="auto"/>
        <w:ind w:right="15" w:hanging="375"/>
      </w:pPr>
      <w:r>
        <w:t xml:space="preserve">Switch s1, experiencing a link failure between itself and s2, notifies the SDN controller of the link-state change using the OpenFlow </w:t>
      </w:r>
      <w:r>
        <w:rPr>
          <w:rFonts w:ascii="Arial" w:eastAsia="Arial" w:hAnsi="Arial" w:cs="Arial"/>
          <w:i/>
        </w:rPr>
        <w:t>port-status</w:t>
      </w:r>
      <w:r>
        <w:t xml:space="preserve"> message.</w:t>
      </w:r>
    </w:p>
    <w:p w14:paraId="65F58A64" w14:textId="77777777" w:rsidR="0025243D" w:rsidRDefault="0025243D" w:rsidP="0025243D">
      <w:pPr>
        <w:numPr>
          <w:ilvl w:val="0"/>
          <w:numId w:val="77"/>
        </w:numPr>
        <w:spacing w:after="78" w:line="337" w:lineRule="auto"/>
        <w:ind w:right="15" w:hanging="375"/>
      </w:pPr>
      <w:r>
        <w:t xml:space="preserve">The SDN controller receives the OpenFlow message indicating the link-state change, and notifies the link-state manager, which updates a link-state </w:t>
      </w:r>
      <w:r>
        <w:rPr>
          <w:rFonts w:ascii="Arial" w:eastAsia="Arial" w:hAnsi="Arial" w:cs="Arial"/>
        </w:rPr>
        <w:t>­</w:t>
      </w:r>
      <w:r>
        <w:t>database.</w:t>
      </w:r>
    </w:p>
    <w:p w14:paraId="17CAF9BE" w14:textId="77777777" w:rsidR="0025243D" w:rsidRDefault="0025243D" w:rsidP="0025243D">
      <w:pPr>
        <w:numPr>
          <w:ilvl w:val="0"/>
          <w:numId w:val="77"/>
        </w:numPr>
        <w:spacing w:after="76" w:line="337" w:lineRule="auto"/>
        <w:ind w:right="15" w:hanging="375"/>
      </w:pPr>
      <w:r>
        <w:t>The network-control application that implements Dijkstra’s link-state routing has previously registered to be notified when link state changes. That application receives the notification of the link-state change.</w:t>
      </w:r>
    </w:p>
    <w:p w14:paraId="60DBB893" w14:textId="77777777" w:rsidR="0025243D" w:rsidRDefault="0025243D" w:rsidP="0025243D">
      <w:pPr>
        <w:numPr>
          <w:ilvl w:val="0"/>
          <w:numId w:val="77"/>
        </w:numPr>
        <w:spacing w:after="76" w:line="337" w:lineRule="auto"/>
        <w:ind w:right="15" w:hanging="375"/>
      </w:pPr>
      <w:r>
        <w:t>The link-state routing application interacts with the link-state manager to get updated link state; it might also consult other components in the state-</w:t>
      </w:r>
      <w:r>
        <w:rPr>
          <w:rFonts w:ascii="Arial" w:eastAsia="Arial" w:hAnsi="Arial" w:cs="Arial"/>
        </w:rPr>
        <w:t>­</w:t>
      </w:r>
      <w:r>
        <w:t>management layer. It then computes the new least-cost paths.</w:t>
      </w:r>
    </w:p>
    <w:p w14:paraId="6844D556" w14:textId="77777777" w:rsidR="0025243D" w:rsidRDefault="0025243D" w:rsidP="0025243D">
      <w:pPr>
        <w:numPr>
          <w:ilvl w:val="0"/>
          <w:numId w:val="77"/>
        </w:numPr>
        <w:spacing w:after="78" w:line="337" w:lineRule="auto"/>
        <w:ind w:right="15" w:hanging="375"/>
      </w:pPr>
      <w:r>
        <w:t>The link-state routing application then interacts with the flow table manager, which determines the flow tables to be updated.</w:t>
      </w:r>
    </w:p>
    <w:p w14:paraId="33B940B3" w14:textId="77777777" w:rsidR="0025243D" w:rsidRDefault="0025243D" w:rsidP="0025243D">
      <w:pPr>
        <w:numPr>
          <w:ilvl w:val="0"/>
          <w:numId w:val="77"/>
        </w:numPr>
        <w:spacing w:after="428" w:line="337" w:lineRule="auto"/>
        <w:ind w:right="15" w:hanging="375"/>
      </w:pPr>
      <w:r>
        <w:t>The flow table manager then uses the OpenFlow protocol to update flow table entries at affected switches—s1 (which will now route packets destined to s2 via s4), s2 (which will now begin receiving packets from s1 via intermediate switch s4), and s4 (which must now forward packets from s1 destined to s2).</w:t>
      </w:r>
    </w:p>
    <w:p w14:paraId="64F3E18D" w14:textId="77777777" w:rsidR="0025243D" w:rsidRDefault="0025243D">
      <w:pPr>
        <w:spacing w:after="952"/>
        <w:ind w:right="15"/>
      </w:pPr>
      <w:r>
        <w:t xml:space="preserve">This example is simple but illustrates how the SDN control plane provides control-plane services (in this case network-layer routing) that had been previously implemented with per-router control exercised in each and every network router. One can now easily appreciate how an SDN-enabled ISP could easily switch from least-cost path routing to a more hand-tailored approach to routing. Indeed, since the controller can tailor the flow tables as it pleases, it can implement </w:t>
      </w:r>
      <w:r>
        <w:rPr>
          <w:rFonts w:ascii="Arial" w:eastAsia="Arial" w:hAnsi="Arial" w:cs="Arial"/>
          <w:i/>
        </w:rPr>
        <w:t>any</w:t>
      </w:r>
      <w:r>
        <w:t xml:space="preserve"> form of forwarding that it pleases —simply by changing its application-control software. This ease of change should be contrasted to the case of a traditional per-router control plane, where software in all routers (which might be provided to the ISP by multiple independent vendors) must be changed.</w:t>
      </w:r>
    </w:p>
    <w:p w14:paraId="7B20C5D8" w14:textId="77777777" w:rsidR="0025243D" w:rsidRDefault="0025243D">
      <w:pPr>
        <w:pStyle w:val="Heading3"/>
        <w:ind w:left="-3"/>
      </w:pPr>
      <w:bookmarkStart w:id="127" w:name="_Toc198669937"/>
      <w:r>
        <w:t>5.5.4 SDN: Past and Future</w:t>
      </w:r>
      <w:bookmarkEnd w:id="127"/>
    </w:p>
    <w:p w14:paraId="3352F7B1" w14:textId="77777777" w:rsidR="0025243D" w:rsidRDefault="0025243D">
      <w:pPr>
        <w:spacing w:after="52"/>
        <w:ind w:right="15"/>
      </w:pPr>
      <w:r>
        <w:t>Although the intense interest in SDN is a relatively recent phenomenon, the technical roots of SDN, and the separation of the data and control planes in particular, go back considerably further. In 2004,</w:t>
      </w:r>
    </w:p>
    <w:p w14:paraId="10F4FD79" w14:textId="77777777" w:rsidR="0025243D" w:rsidRDefault="0025243D">
      <w:pPr>
        <w:ind w:right="15"/>
      </w:pPr>
      <w:r>
        <w:rPr>
          <w:rFonts w:ascii="Arial" w:eastAsia="Arial" w:hAnsi="Arial" w:cs="Arial"/>
          <w:b/>
          <w:color w:val="1E7AB9"/>
        </w:rPr>
        <w:t>[Feamster 2004</w:t>
      </w:r>
      <w:r>
        <w:t xml:space="preserve">, </w:t>
      </w:r>
      <w:r>
        <w:rPr>
          <w:rFonts w:ascii="Arial" w:eastAsia="Arial" w:hAnsi="Arial" w:cs="Arial"/>
          <w:b/>
          <w:color w:val="1E7AB9"/>
        </w:rPr>
        <w:t>Lakshman 2004</w:t>
      </w:r>
      <w:r>
        <w:t xml:space="preserve">, </w:t>
      </w:r>
      <w:r>
        <w:rPr>
          <w:rFonts w:ascii="Arial" w:eastAsia="Arial" w:hAnsi="Arial" w:cs="Arial"/>
          <w:b/>
          <w:color w:val="1E7AB9"/>
        </w:rPr>
        <w:t>RFC 3746]</w:t>
      </w:r>
      <w:r>
        <w:t xml:space="preserve"> all argued for the separation of the network’s data and control planes. </w:t>
      </w:r>
      <w:r>
        <w:rPr>
          <w:rFonts w:ascii="Arial" w:eastAsia="Arial" w:hAnsi="Arial" w:cs="Arial"/>
          <w:b/>
          <w:color w:val="1E7AB9"/>
        </w:rPr>
        <w:t>[van der Merwe 1998]</w:t>
      </w:r>
      <w:r>
        <w:t xml:space="preserve"> describes a control framework for ATM networks </w:t>
      </w:r>
      <w:r>
        <w:rPr>
          <w:rFonts w:ascii="Arial" w:eastAsia="Arial" w:hAnsi="Arial" w:cs="Arial"/>
          <w:b/>
          <w:color w:val="1E7AB9"/>
        </w:rPr>
        <w:t xml:space="preserve">[Black 1995] </w:t>
      </w:r>
      <w:r>
        <w:t xml:space="preserve">with multiple controllers, each controlling a number of ATM switches. The Ethane project </w:t>
      </w:r>
      <w:r>
        <w:rPr>
          <w:rFonts w:ascii="Arial" w:eastAsia="Arial" w:hAnsi="Arial" w:cs="Arial"/>
          <w:b/>
          <w:color w:val="1E7AB9"/>
        </w:rPr>
        <w:t xml:space="preserve">[Casado 2007] </w:t>
      </w:r>
      <w:r>
        <w:t>pioneered the notion of a network of simple flow-based Ethernet switches with match-plus-action flow tables, a centralized controller that managed flow admission and routing, and the forwarding of unmatched packets from the switch to the controller. A network of more than 300 Ethane switches was operational in 2007. Ethane quickly evolved into the OpenFlow project, and the rest (as the saying goes) is history!</w:t>
      </w:r>
    </w:p>
    <w:p w14:paraId="21ACB8F7" w14:textId="77777777" w:rsidR="0025243D" w:rsidRDefault="0025243D">
      <w:pPr>
        <w:spacing w:after="546"/>
        <w:ind w:right="15"/>
      </w:pPr>
      <w:r>
        <w:t xml:space="preserve">Numerous research efforts are aimed at developing future SDN architectures and capabilities. As we have seen, the SDN revolution is leading to the disruptive replacement of dedicated monolithic switches and routers (with both data and control planes) by simple commodity switching hardware and a sophisticated software control plane. A generalization of SDN known as network functions virtualization (NFV) similarly aims at disruptive replacement of sophisticated middleboxes (such as middleboxes with dedicated hardware and proprietary software for media caching/service) with simple commodity servers, switching, and storage </w:t>
      </w:r>
      <w:r>
        <w:rPr>
          <w:rFonts w:ascii="Arial" w:eastAsia="Arial" w:hAnsi="Arial" w:cs="Arial"/>
          <w:b/>
          <w:color w:val="1E7AB9"/>
        </w:rPr>
        <w:t>[Gember-Jacobson 2014]</w:t>
      </w:r>
      <w:r>
        <w:t xml:space="preserve">. A second area of important research seeks to extend SDN concepts from the intra-AS setting to the inter-AS setting </w:t>
      </w:r>
      <w:r>
        <w:rPr>
          <w:rFonts w:ascii="Arial" w:eastAsia="Arial" w:hAnsi="Arial" w:cs="Arial"/>
          <w:b/>
          <w:color w:val="1E7AB9"/>
        </w:rPr>
        <w:t>[Gupta 2014]</w:t>
      </w:r>
      <w:r>
        <w:t>.</w:t>
      </w:r>
    </w:p>
    <w:p w14:paraId="7A40A36F" w14:textId="77777777" w:rsidR="0025243D" w:rsidRDefault="0025243D">
      <w:pPr>
        <w:spacing w:after="193" w:line="259" w:lineRule="auto"/>
        <w:ind w:right="15"/>
      </w:pPr>
      <w:r>
        <w:rPr>
          <w:rFonts w:ascii="Calibri" w:eastAsia="Calibri" w:hAnsi="Calibri" w:cs="Calibri"/>
          <w:noProof/>
          <w:color w:val="000000"/>
          <w:sz w:val="22"/>
        </w:rPr>
        <mc:AlternateContent>
          <mc:Choice Requires="wpg">
            <w:drawing>
              <wp:anchor distT="0" distB="0" distL="114300" distR="114300" simplePos="0" relativeHeight="251718656" behindDoc="0" locked="0" layoutInCell="1" allowOverlap="1" wp14:anchorId="1FCEC7D5" wp14:editId="5AD4F9F7">
                <wp:simplePos x="0" y="0"/>
                <wp:positionH relativeFrom="column">
                  <wp:posOffset>487</wp:posOffset>
                </wp:positionH>
                <wp:positionV relativeFrom="paragraph">
                  <wp:posOffset>-148868</wp:posOffset>
                </wp:positionV>
                <wp:extent cx="19037" cy="8162913"/>
                <wp:effectExtent l="0" t="0" r="0" b="0"/>
                <wp:wrapSquare wrapText="bothSides"/>
                <wp:docPr id="560954" name="Group 560954"/>
                <wp:cNvGraphicFramePr/>
                <a:graphic xmlns:a="http://schemas.openxmlformats.org/drawingml/2006/main">
                  <a:graphicData uri="http://schemas.microsoft.com/office/word/2010/wordprocessingGroup">
                    <wpg:wgp>
                      <wpg:cNvGrpSpPr/>
                      <wpg:grpSpPr>
                        <a:xfrm>
                          <a:off x="0" y="0"/>
                          <a:ext cx="19037" cy="8162913"/>
                          <a:chOff x="0" y="0"/>
                          <a:chExt cx="19037" cy="8162913"/>
                        </a:xfrm>
                      </wpg:grpSpPr>
                      <wps:wsp>
                        <wps:cNvPr id="624585" name="Shape 624585"/>
                        <wps:cNvSpPr/>
                        <wps:spPr>
                          <a:xfrm>
                            <a:off x="0" y="0"/>
                            <a:ext cx="19037" cy="8162913"/>
                          </a:xfrm>
                          <a:custGeom>
                            <a:avLst/>
                            <a:gdLst/>
                            <a:ahLst/>
                            <a:cxnLst/>
                            <a:rect l="0" t="0" r="0" b="0"/>
                            <a:pathLst>
                              <a:path w="19037" h="8162913">
                                <a:moveTo>
                                  <a:pt x="0" y="0"/>
                                </a:moveTo>
                                <a:lnTo>
                                  <a:pt x="19037" y="0"/>
                                </a:lnTo>
                                <a:lnTo>
                                  <a:pt x="19037" y="8162913"/>
                                </a:lnTo>
                                <a:lnTo>
                                  <a:pt x="0" y="8162913"/>
                                </a:lnTo>
                                <a:lnTo>
                                  <a:pt x="0" y="0"/>
                                </a:lnTo>
                              </a:path>
                            </a:pathLst>
                          </a:custGeom>
                          <a:ln w="0" cap="flat">
                            <a:miter lim="127000"/>
                          </a:ln>
                        </wps:spPr>
                        <wps:style>
                          <a:lnRef idx="0">
                            <a:srgbClr val="000000">
                              <a:alpha val="0"/>
                            </a:srgbClr>
                          </a:lnRef>
                          <a:fillRef idx="1">
                            <a:srgbClr val="468173"/>
                          </a:fillRef>
                          <a:effectRef idx="0">
                            <a:scrgbClr r="0" g="0" b="0"/>
                          </a:effectRef>
                          <a:fontRef idx="none"/>
                        </wps:style>
                        <wps:bodyPr/>
                      </wps:wsp>
                    </wpg:wgp>
                  </a:graphicData>
                </a:graphic>
              </wp:anchor>
            </w:drawing>
          </mc:Choice>
          <mc:Fallback>
            <w:pict>
              <v:group w14:anchorId="57B181DD" id="Group 560954" o:spid="_x0000_s1026" style="position:absolute;margin-left:.05pt;margin-top:-11.7pt;width:1.5pt;height:642.75pt;z-index:251718656" coordsize="190,816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">
                <v:shape id="Shape 624585" o:spid="_x0000_s1027" style="position:absolute;width:190;height:81629;visibility:visible;mso-wrap-style:square;v-text-anchor:top" coordsize="19037,81629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" path="m,l19037,r,8162913l,8162913,,e" fillcolor="#468173" stroked="f" strokeweight="0">
                  <v:stroke miterlimit="83231f" joinstyle="miter"/>
                  <v:path arrowok="t" textboxrect="0,0,19037,8162913"/>
                </v:shape>
                <w10:wrap type="square"/>
              </v:group>
            </w:pict>
          </mc:Fallback>
        </mc:AlternateContent>
      </w:r>
      <w:r>
        <w:t>PRINCIPLES IN PRACTICE</w:t>
      </w:r>
    </w:p>
    <w:p w14:paraId="1CCAD303" w14:textId="77777777" w:rsidR="0025243D" w:rsidRDefault="0025243D">
      <w:pPr>
        <w:spacing w:after="442" w:line="265" w:lineRule="auto"/>
        <w:ind w:left="12" w:hanging="10"/>
      </w:pPr>
      <w:r>
        <w:rPr>
          <w:rFonts w:ascii="Arial" w:eastAsia="Arial" w:hAnsi="Arial" w:cs="Arial"/>
          <w:i/>
          <w:color w:val="585858"/>
        </w:rPr>
        <w:t>SDN Controller Case Studies: The OpenDaylight and ONOS Controllers</w:t>
      </w:r>
    </w:p>
    <w:p w14:paraId="2C0DCCF8" w14:textId="77777777" w:rsidR="0025243D" w:rsidRDefault="0025243D">
      <w:pPr>
        <w:spacing w:after="103" w:line="259" w:lineRule="auto"/>
        <w:ind w:right="15"/>
      </w:pPr>
      <w:r>
        <w:t xml:space="preserve">In the earliest days of SDN, there was a single SDN protocol (OpenFlow </w:t>
      </w:r>
      <w:r>
        <w:rPr>
          <w:rFonts w:ascii="Arial" w:eastAsia="Arial" w:hAnsi="Arial" w:cs="Arial"/>
          <w:b/>
          <w:color w:val="1E7AB9"/>
        </w:rPr>
        <w:t>[McKeown 2008</w:t>
      </w:r>
      <w:r>
        <w:t>;</w:t>
      </w:r>
    </w:p>
    <w:p w14:paraId="287D0662" w14:textId="77777777" w:rsidR="0025243D" w:rsidRDefault="0025243D">
      <w:pPr>
        <w:spacing w:after="7"/>
        <w:ind w:right="184"/>
      </w:pPr>
      <w:r>
        <w:rPr>
          <w:rFonts w:ascii="Arial" w:eastAsia="Arial" w:hAnsi="Arial" w:cs="Arial"/>
          <w:b/>
          <w:color w:val="1E7AB9"/>
        </w:rPr>
        <w:t>OpenFlow 2009]</w:t>
      </w:r>
      <w:r>
        <w:t xml:space="preserve">) and a single SDN controller (NOX </w:t>
      </w:r>
      <w:r>
        <w:rPr>
          <w:rFonts w:ascii="Arial" w:eastAsia="Arial" w:hAnsi="Arial" w:cs="Arial"/>
          <w:b/>
          <w:color w:val="1E7AB9"/>
        </w:rPr>
        <w:t>[Gude 2008]</w:t>
      </w:r>
      <w:r>
        <w:t xml:space="preserve">). Since then, the number of SDN controllers in particular has grown significantly </w:t>
      </w:r>
      <w:r>
        <w:rPr>
          <w:rFonts w:ascii="Arial" w:eastAsia="Arial" w:hAnsi="Arial" w:cs="Arial"/>
          <w:b/>
          <w:color w:val="1E7AB9"/>
        </w:rPr>
        <w:t>[Kreutz 2015]</w:t>
      </w:r>
      <w:r>
        <w:t xml:space="preserve">. Some SDN controllers are company-specific and proprietary, e.g., ONIX </w:t>
      </w:r>
      <w:r>
        <w:rPr>
          <w:rFonts w:ascii="Arial" w:eastAsia="Arial" w:hAnsi="Arial" w:cs="Arial"/>
          <w:b/>
          <w:color w:val="1E7AB9"/>
        </w:rPr>
        <w:t>[Koponen 2010]</w:t>
      </w:r>
      <w:r>
        <w:t>, Juniper Networks Contrail</w:t>
      </w:r>
    </w:p>
    <w:p w14:paraId="5F6AB198" w14:textId="77777777" w:rsidR="0025243D" w:rsidRDefault="0025243D">
      <w:pPr>
        <w:spacing w:after="58"/>
        <w:ind w:right="15"/>
      </w:pPr>
      <w:r>
        <w:rPr>
          <w:rFonts w:ascii="Arial" w:eastAsia="Arial" w:hAnsi="Arial" w:cs="Arial"/>
          <w:b/>
          <w:color w:val="1E7AB9"/>
        </w:rPr>
        <w:t>[Juniper Contrail 2016]</w:t>
      </w:r>
      <w:r>
        <w:t xml:space="preserve">, and Google’s controller </w:t>
      </w:r>
      <w:r>
        <w:rPr>
          <w:rFonts w:ascii="Arial" w:eastAsia="Arial" w:hAnsi="Arial" w:cs="Arial"/>
          <w:b/>
          <w:color w:val="1E7AB9"/>
        </w:rPr>
        <w:t>[Jain 2013]</w:t>
      </w:r>
      <w:r>
        <w:t xml:space="preserve"> for its B4 wide-area network. But many more controllers are open-source and implemented in a variety of programming languages</w:t>
      </w:r>
    </w:p>
    <w:p w14:paraId="1B2C05D0" w14:textId="77777777" w:rsidR="0025243D" w:rsidRDefault="0025243D">
      <w:pPr>
        <w:spacing w:after="460"/>
        <w:ind w:right="170"/>
      </w:pPr>
      <w:r>
        <w:rPr>
          <w:rFonts w:ascii="Arial" w:eastAsia="Arial" w:hAnsi="Arial" w:cs="Arial"/>
          <w:b/>
          <w:color w:val="1E7AB9"/>
        </w:rPr>
        <w:t>[Erickson 2013]</w:t>
      </w:r>
      <w:r>
        <w:t xml:space="preserve">. Most recently, the OpenDaylight controller </w:t>
      </w:r>
      <w:r>
        <w:rPr>
          <w:rFonts w:ascii="Arial" w:eastAsia="Arial" w:hAnsi="Arial" w:cs="Arial"/>
          <w:b/>
          <w:color w:val="1E7AB9"/>
        </w:rPr>
        <w:t>[OpenDaylight Lithium 2016]</w:t>
      </w:r>
      <w:r>
        <w:t xml:space="preserve"> and the ONOS controller </w:t>
      </w:r>
      <w:r>
        <w:rPr>
          <w:rFonts w:ascii="Arial" w:eastAsia="Arial" w:hAnsi="Arial" w:cs="Arial"/>
          <w:b/>
          <w:color w:val="1E7AB9"/>
        </w:rPr>
        <w:t>[ONOS 2016]</w:t>
      </w:r>
      <w:r>
        <w:t xml:space="preserve"> have found considerable industry support. They are both open-source and are being developed in partnership with the Linux Foundation.</w:t>
      </w:r>
    </w:p>
    <w:p w14:paraId="02E7BE21" w14:textId="77777777" w:rsidR="0025243D" w:rsidRDefault="0025243D">
      <w:pPr>
        <w:spacing w:after="442" w:line="265" w:lineRule="auto"/>
        <w:ind w:left="447" w:hanging="10"/>
      </w:pPr>
      <w:r>
        <w:rPr>
          <w:color w:val="585858"/>
        </w:rPr>
        <w:t>The OpenDaylight Controller</w:t>
      </w:r>
    </w:p>
    <w:p w14:paraId="0F75A8FF" w14:textId="77777777" w:rsidR="0025243D" w:rsidRDefault="0025243D">
      <w:pPr>
        <w:spacing w:after="217"/>
        <w:ind w:right="15"/>
      </w:pPr>
      <w:r>
        <w:rPr>
          <w:rFonts w:ascii="Arial" w:eastAsia="Arial" w:hAnsi="Arial" w:cs="Arial"/>
          <w:b/>
          <w:color w:val="1E7AB9"/>
        </w:rPr>
        <w:t>Figure 5.17</w:t>
      </w:r>
      <w:r>
        <w:t xml:space="preserve"> presents a simplified view of the OpenDaylight Lithium SDN controller platform </w:t>
      </w:r>
      <w:r>
        <w:rPr>
          <w:rFonts w:ascii="Arial" w:eastAsia="Arial" w:hAnsi="Arial" w:cs="Arial"/>
          <w:b/>
          <w:color w:val="1E7AB9"/>
        </w:rPr>
        <w:t>[OpenDaylight Lithium 2016]</w:t>
      </w:r>
      <w:r>
        <w:t xml:space="preserve">. ODL’s main set of controller components correspond closely to those we developed in </w:t>
      </w:r>
      <w:r>
        <w:rPr>
          <w:rFonts w:ascii="Arial" w:eastAsia="Arial" w:hAnsi="Arial" w:cs="Arial"/>
          <w:b/>
          <w:color w:val="1E7AB9"/>
        </w:rPr>
        <w:t>Figure 5.15</w:t>
      </w:r>
      <w:r>
        <w:t>.</w:t>
      </w:r>
    </w:p>
    <w:p w14:paraId="2FE0EA2C" w14:textId="77777777" w:rsidR="0025243D" w:rsidRDefault="0025243D">
      <w:pPr>
        <w:ind w:right="354"/>
      </w:pPr>
      <w:r>
        <w:rPr>
          <w:rFonts w:ascii="Arial" w:eastAsia="Arial" w:hAnsi="Arial" w:cs="Arial"/>
          <w:i/>
        </w:rPr>
        <w:t>Network-Service Applications</w:t>
      </w:r>
      <w:r>
        <w:t xml:space="preserve"> are the applications that determine how data-plane forwarding and other services, such as firewalling and load balancing, are accomplished in the controlled switches. Unlike the canonical controller in </w:t>
      </w:r>
      <w:r>
        <w:rPr>
          <w:rFonts w:ascii="Arial" w:eastAsia="Arial" w:hAnsi="Arial" w:cs="Arial"/>
          <w:b/>
          <w:color w:val="1E7AB9"/>
        </w:rPr>
        <w:t>Figure 5.15</w:t>
      </w:r>
      <w:r>
        <w:t xml:space="preserve">, the ODL controller has </w:t>
      </w:r>
      <w:r>
        <w:rPr>
          <w:rFonts w:ascii="Arial" w:eastAsia="Arial" w:hAnsi="Arial" w:cs="Arial"/>
          <w:i/>
        </w:rPr>
        <w:t>two</w:t>
      </w:r>
      <w:r>
        <w:t xml:space="preserve"> interfaces through which applications may communicate with native controller services and each other: external applications communicate with controller modules using a REST request-response API running over HTTP. Internal applications communicate with each other via the Service Abstraction Layer (SAL). The choice as to whether a controller application is implemented externally or internally is up to the application designer;</w:t>
      </w:r>
    </w:p>
    <w:p w14:paraId="628478EB" w14:textId="77777777" w:rsidR="0025243D" w:rsidRDefault="0025243D">
      <w:pPr>
        <w:pStyle w:val="Heading4"/>
        <w:spacing w:after="937"/>
        <w:ind w:left="11" w:right="39"/>
      </w:pPr>
      <w:r>
        <w:rPr>
          <w:rFonts w:ascii="Calibri" w:eastAsia="Calibri" w:hAnsi="Calibri" w:cs="Calibri"/>
          <w:noProof/>
          <w:color w:val="000000"/>
          <w:sz w:val="22"/>
        </w:rPr>
        <mc:AlternateContent>
          <mc:Choice Requires="wpg">
            <w:drawing>
              <wp:anchor distT="0" distB="0" distL="114300" distR="114300" simplePos="0" relativeHeight="251719680" behindDoc="0" locked="0" layoutInCell="1" allowOverlap="1" wp14:anchorId="37864C6D" wp14:editId="362EC751">
                <wp:simplePos x="0" y="0"/>
                <wp:positionH relativeFrom="column">
                  <wp:posOffset>487</wp:posOffset>
                </wp:positionH>
                <wp:positionV relativeFrom="paragraph">
                  <wp:posOffset>-5987638</wp:posOffset>
                </wp:positionV>
                <wp:extent cx="19037" cy="10782300"/>
                <wp:effectExtent l="0" t="0" r="0" b="0"/>
                <wp:wrapSquare wrapText="bothSides"/>
                <wp:docPr id="560709" name="Group 560709"/>
                <wp:cNvGraphicFramePr/>
                <a:graphic xmlns:a="http://schemas.openxmlformats.org/drawingml/2006/main">
                  <a:graphicData uri="http://schemas.microsoft.com/office/word/2010/wordprocessingGroup">
                    <wpg:wgp>
                      <wpg:cNvGrpSpPr/>
                      <wpg:grpSpPr>
                        <a:xfrm>
                          <a:off x="0" y="0"/>
                          <a:ext cx="19037" cy="10782300"/>
                          <a:chOff x="0" y="0"/>
                          <a:chExt cx="19037" cy="10782300"/>
                        </a:xfrm>
                      </wpg:grpSpPr>
                      <wps:wsp>
                        <wps:cNvPr id="624587" name="Shape 624587"/>
                        <wps:cNvSpPr/>
                        <wps:spPr>
                          <a:xfrm>
                            <a:off x="0" y="0"/>
                            <a:ext cx="19037" cy="10782300"/>
                          </a:xfrm>
                          <a:custGeom>
                            <a:avLst/>
                            <a:gdLst/>
                            <a:ahLst/>
                            <a:cxnLst/>
                            <a:rect l="0" t="0" r="0" b="0"/>
                            <a:pathLst>
                              <a:path w="19037" h="10782300">
                                <a:moveTo>
                                  <a:pt x="0" y="0"/>
                                </a:moveTo>
                                <a:lnTo>
                                  <a:pt x="19037" y="0"/>
                                </a:lnTo>
                                <a:lnTo>
                                  <a:pt x="19037" y="10782300"/>
                                </a:lnTo>
                                <a:lnTo>
                                  <a:pt x="0" y="10782300"/>
                                </a:lnTo>
                                <a:lnTo>
                                  <a:pt x="0" y="0"/>
                                </a:lnTo>
                              </a:path>
                            </a:pathLst>
                          </a:custGeom>
                          <a:ln w="0" cap="flat">
                            <a:miter lim="127000"/>
                          </a:ln>
                        </wps:spPr>
                        <wps:style>
                          <a:lnRef idx="0">
                            <a:srgbClr val="000000">
                              <a:alpha val="0"/>
                            </a:srgbClr>
                          </a:lnRef>
                          <a:fillRef idx="1">
                            <a:srgbClr val="468173"/>
                          </a:fillRef>
                          <a:effectRef idx="0">
                            <a:scrgbClr r="0" g="0" b="0"/>
                          </a:effectRef>
                          <a:fontRef idx="none"/>
                        </wps:style>
                        <wps:bodyPr/>
                      </wps:wsp>
                    </wpg:wgp>
                  </a:graphicData>
                </a:graphic>
              </wp:anchor>
            </w:drawing>
          </mc:Choice>
          <mc:Fallback>
            <w:pict>
              <v:group w14:anchorId="66C65CC5" id="Group 560709" o:spid="_x0000_s1026" style="position:absolute;margin-left:.05pt;margin-top:-471.45pt;width:1.5pt;height:849pt;z-index:251719680" coordsize="190,1078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">
                <v:shape id="Shape 624587" o:spid="_x0000_s1027" style="position:absolute;width:190;height:107823;visibility:visible;mso-wrap-style:square;v-text-anchor:top" coordsize="19037,10782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" path="m,l19037,r,10782300l,10782300,,e" fillcolor="#468173" stroked="f" strokeweight="0">
                  <v:stroke miterlimit="83231f" joinstyle="miter"/>
                  <v:path arrowok="t" textboxrect="0,0,19037,10782300"/>
                </v:shape>
                <w10:wrap type="square"/>
              </v:group>
            </w:pict>
          </mc:Fallback>
        </mc:AlternateContent>
      </w:r>
      <w:r>
        <w:rPr>
          <w:noProof/>
        </w:rPr>
        <w:drawing>
          <wp:anchor distT="0" distB="0" distL="114300" distR="114300" simplePos="0" relativeHeight="251720704" behindDoc="0" locked="0" layoutInCell="1" allowOverlap="0" wp14:anchorId="3BA14079" wp14:editId="343337D3">
            <wp:simplePos x="0" y="0"/>
            <wp:positionH relativeFrom="column">
              <wp:posOffset>286237</wp:posOffset>
            </wp:positionH>
            <wp:positionV relativeFrom="paragraph">
              <wp:posOffset>-5978113</wp:posOffset>
            </wp:positionV>
            <wp:extent cx="5943600" cy="5772150"/>
            <wp:effectExtent l="0" t="0" r="0" b="0"/>
            <wp:wrapSquare wrapText="bothSides"/>
            <wp:docPr id="30141" name="Picture 30141"/>
            <wp:cNvGraphicFramePr/>
            <a:graphic xmlns:a="http://schemas.openxmlformats.org/drawingml/2006/main">
              <a:graphicData uri="http://schemas.openxmlformats.org/drawingml/2006/picture">
                <pic:pic xmlns:pic="http://schemas.openxmlformats.org/drawingml/2006/picture">
                  <pic:nvPicPr>
                    <pic:cNvPr id="30141" name="Picture 30141"/>
                    <pic:cNvPicPr/>
                  </pic:nvPicPr>
                  <pic:blipFill>
                    <a:blip r:embed="rId281"/>
                    <a:stretch>
                      <a:fillRect/>
                    </a:stretch>
                  </pic:blipFill>
                  <pic:spPr>
                    <a:xfrm flipV="1">
                      <a:off x="0" y="0"/>
                      <a:ext cx="5943600" cy="5772150"/>
                    </a:xfrm>
                    <a:prstGeom prst="rect">
                      <a:avLst/>
                    </a:prstGeom>
                  </pic:spPr>
                </pic:pic>
              </a:graphicData>
            </a:graphic>
          </wp:anchor>
        </w:drawing>
      </w:r>
      <w:r>
        <w:t>Figure 5.17 The OpenDaylight controller</w:t>
      </w:r>
    </w:p>
    <w:p w14:paraId="0F1FAE89" w14:textId="77777777" w:rsidR="0025243D" w:rsidRDefault="0025243D">
      <w:pPr>
        <w:spacing w:after="313" w:line="259" w:lineRule="auto"/>
        <w:ind w:right="15"/>
      </w:pPr>
      <w:r>
        <w:t xml:space="preserve">the particular configuration of applications shown in </w:t>
      </w:r>
      <w:r>
        <w:rPr>
          <w:rFonts w:ascii="Arial" w:eastAsia="Arial" w:hAnsi="Arial" w:cs="Arial"/>
          <w:b/>
          <w:color w:val="1E7AB9"/>
        </w:rPr>
        <w:t>Figure 5.17</w:t>
      </w:r>
      <w:r>
        <w:t xml:space="preserve"> is only meant as an </w:t>
      </w:r>
      <w:r>
        <w:rPr>
          <w:rFonts w:ascii="Arial" w:eastAsia="Arial" w:hAnsi="Arial" w:cs="Arial"/>
        </w:rPr>
        <w:t>­</w:t>
      </w:r>
      <w:r>
        <w:t>example.</w:t>
      </w:r>
    </w:p>
    <w:p w14:paraId="4D77651B" w14:textId="77777777" w:rsidR="0025243D" w:rsidRDefault="0025243D">
      <w:pPr>
        <w:ind w:right="367"/>
      </w:pPr>
      <w:r>
        <w:t xml:space="preserve">ODL’s </w:t>
      </w:r>
      <w:r>
        <w:rPr>
          <w:rFonts w:ascii="Arial" w:eastAsia="Arial" w:hAnsi="Arial" w:cs="Arial"/>
          <w:i/>
        </w:rPr>
        <w:t>Basic Network-Service Functions</w:t>
      </w:r>
      <w:r>
        <w:t xml:space="preserve"> are at the heart of the controller, and they correspond closely to the network-wide state management capabilities that we encountered in </w:t>
      </w:r>
      <w:r>
        <w:rPr>
          <w:rFonts w:ascii="Arial" w:eastAsia="Arial" w:hAnsi="Arial" w:cs="Arial"/>
          <w:b/>
          <w:color w:val="1E7AB9"/>
        </w:rPr>
        <w:t>Figure 5.15</w:t>
      </w:r>
      <w:r>
        <w:t xml:space="preserve">. The SAL is the controller’s nerve center, allowing controller </w:t>
      </w:r>
      <w:r>
        <w:rPr>
          <w:rFonts w:ascii="Arial" w:eastAsia="Arial" w:hAnsi="Arial" w:cs="Arial"/>
        </w:rPr>
        <w:t>­</w:t>
      </w:r>
      <w:r>
        <w:t xml:space="preserve">components and applications to invoke each other’s services and to subscribe to events they generate. It also provides a uniform abstract interface to the specific </w:t>
      </w:r>
      <w:r>
        <w:rPr>
          <w:rFonts w:ascii="Arial" w:eastAsia="Arial" w:hAnsi="Arial" w:cs="Arial"/>
          <w:i/>
        </w:rPr>
        <w:t>underlying communications protocols</w:t>
      </w:r>
      <w:r>
        <w:t xml:space="preserve"> in the communication layer, including OpenFlow and SNMP (the Simple Network Management Protocol—a network management protocol that we will cover in </w:t>
      </w:r>
      <w:r>
        <w:rPr>
          <w:rFonts w:ascii="Arial" w:eastAsia="Arial" w:hAnsi="Arial" w:cs="Arial"/>
          <w:b/>
          <w:color w:val="1E7AB9"/>
        </w:rPr>
        <w:t>Section 5.7</w:t>
      </w:r>
      <w:r>
        <w:t xml:space="preserve">). OVSDB is a protocol used to manage data center switching, an important application area for SDN technology. We’ll introduce data center networking in </w:t>
      </w:r>
      <w:r>
        <w:rPr>
          <w:rFonts w:ascii="Arial" w:eastAsia="Arial" w:hAnsi="Arial" w:cs="Arial"/>
          <w:b/>
          <w:color w:val="1E7AB9"/>
        </w:rPr>
        <w:t>Chapter 6</w:t>
      </w:r>
      <w:r>
        <w:t>.</w:t>
      </w:r>
    </w:p>
    <w:p w14:paraId="786EA482" w14:textId="77777777" w:rsidR="0025243D" w:rsidRDefault="0025243D">
      <w:pPr>
        <w:pStyle w:val="Heading4"/>
        <w:spacing w:after="922"/>
        <w:ind w:left="461" w:right="39"/>
      </w:pPr>
      <w:r>
        <w:rPr>
          <w:rFonts w:ascii="Calibri" w:eastAsia="Calibri" w:hAnsi="Calibri" w:cs="Calibri"/>
          <w:noProof/>
          <w:color w:val="000000"/>
          <w:sz w:val="22"/>
        </w:rPr>
        <mc:AlternateContent>
          <mc:Choice Requires="wpg">
            <w:drawing>
              <wp:anchor distT="0" distB="0" distL="114300" distR="114300" simplePos="0" relativeHeight="251721728" behindDoc="0" locked="0" layoutInCell="1" allowOverlap="1" wp14:anchorId="2BF179A3" wp14:editId="69D42FD7">
                <wp:simplePos x="0" y="0"/>
                <wp:positionH relativeFrom="column">
                  <wp:posOffset>487</wp:posOffset>
                </wp:positionH>
                <wp:positionV relativeFrom="paragraph">
                  <wp:posOffset>-5425663</wp:posOffset>
                </wp:positionV>
                <wp:extent cx="7184736" cy="10782300"/>
                <wp:effectExtent l="0" t="0" r="0" b="0"/>
                <wp:wrapSquare wrapText="bothSides"/>
                <wp:docPr id="560455" name="Group 560455"/>
                <wp:cNvGraphicFramePr/>
                <a:graphic xmlns:a="http://schemas.openxmlformats.org/drawingml/2006/main">
                  <a:graphicData uri="http://schemas.microsoft.com/office/word/2010/wordprocessingGroup">
                    <wpg:wgp>
                      <wpg:cNvGrpSpPr/>
                      <wpg:grpSpPr>
                        <a:xfrm>
                          <a:off x="0" y="0"/>
                          <a:ext cx="7184736" cy="10782300"/>
                          <a:chOff x="0" y="0"/>
                          <a:chExt cx="7184736" cy="10782300"/>
                        </a:xfrm>
                      </wpg:grpSpPr>
                      <wps:wsp>
                        <wps:cNvPr id="624589" name="Shape 624589"/>
                        <wps:cNvSpPr/>
                        <wps:spPr>
                          <a:xfrm>
                            <a:off x="0" y="0"/>
                            <a:ext cx="19037" cy="10782300"/>
                          </a:xfrm>
                          <a:custGeom>
                            <a:avLst/>
                            <a:gdLst/>
                            <a:ahLst/>
                            <a:cxnLst/>
                            <a:rect l="0" t="0" r="0" b="0"/>
                            <a:pathLst>
                              <a:path w="19037" h="10782300">
                                <a:moveTo>
                                  <a:pt x="0" y="0"/>
                                </a:moveTo>
                                <a:lnTo>
                                  <a:pt x="19037" y="0"/>
                                </a:lnTo>
                                <a:lnTo>
                                  <a:pt x="19037" y="10782300"/>
                                </a:lnTo>
                                <a:lnTo>
                                  <a:pt x="0" y="10782300"/>
                                </a:lnTo>
                                <a:lnTo>
                                  <a:pt x="0" y="0"/>
                                </a:lnTo>
                              </a:path>
                            </a:pathLst>
                          </a:custGeom>
                          <a:ln w="0" cap="flat">
                            <a:miter lim="127000"/>
                          </a:ln>
                        </wps:spPr>
                        <wps:style>
                          <a:lnRef idx="0">
                            <a:srgbClr val="000000">
                              <a:alpha val="0"/>
                            </a:srgbClr>
                          </a:lnRef>
                          <a:fillRef idx="1">
                            <a:srgbClr val="468173"/>
                          </a:fillRef>
                          <a:effectRef idx="0">
                            <a:scrgbClr r="0" g="0" b="0"/>
                          </a:effectRef>
                          <a:fontRef idx="none"/>
                        </wps:style>
                        <wps:bodyPr/>
                      </wps:wsp>
                      <pic:pic xmlns:pic="http://schemas.openxmlformats.org/drawingml/2006/picture">
                        <pic:nvPicPr>
                          <pic:cNvPr id="30188" name="Picture 30188"/>
                          <pic:cNvPicPr/>
                        </pic:nvPicPr>
                        <pic:blipFill>
                          <a:blip r:embed="rId282"/>
                          <a:stretch>
                            <a:fillRect/>
                          </a:stretch>
                        </pic:blipFill>
                        <pic:spPr>
                          <a:xfrm flipV="1">
                            <a:off x="285750" y="9525"/>
                            <a:ext cx="6286500" cy="5210175"/>
                          </a:xfrm>
                          <a:prstGeom prst="rect">
                            <a:avLst/>
                          </a:prstGeom>
                        </pic:spPr>
                      </pic:pic>
                      <wps:wsp>
                        <wps:cNvPr id="30191" name="Rectangle 30191"/>
                        <wps:cNvSpPr/>
                        <wps:spPr>
                          <a:xfrm>
                            <a:off x="285750" y="6701957"/>
                            <a:ext cx="1137102" cy="202426"/>
                          </a:xfrm>
                          <a:prstGeom prst="rect">
                            <a:avLst/>
                          </a:prstGeom>
                          <a:ln>
                            <a:noFill/>
                          </a:ln>
                        </wps:spPr>
                        <wps:txbx>
                          <w:txbxContent>
                            <w:p w14:paraId="1433BAAB" w14:textId="77777777" w:rsidR="0025243D" w:rsidRDefault="0025243D">
                              <w:pPr>
                                <w:spacing w:line="259" w:lineRule="auto"/>
                              </w:pPr>
                              <w:r>
                                <w:rPr>
                                  <w:rFonts w:ascii="Arial" w:eastAsia="Arial" w:hAnsi="Arial" w:cs="Arial"/>
                                  <w:b/>
                                  <w:color w:val="1E7AB9"/>
                                </w:rPr>
                                <w:t>Figure 5.18</w:t>
                              </w:r>
                            </w:p>
                          </w:txbxContent>
                        </wps:txbx>
                        <wps:bodyPr horzOverflow="overflow" vert="horz" lIns="0" tIns="0" rIns="0" bIns="0" rtlCol="0">
                          <a:noAutofit/>
                        </wps:bodyPr>
                      </wps:wsp>
                      <wps:wsp>
                        <wps:cNvPr id="30192" name="Rectangle 30192"/>
                        <wps:cNvSpPr/>
                        <wps:spPr>
                          <a:xfrm>
                            <a:off x="1140714" y="6701957"/>
                            <a:ext cx="4811364" cy="202426"/>
                          </a:xfrm>
                          <a:prstGeom prst="rect">
                            <a:avLst/>
                          </a:prstGeom>
                          <a:ln>
                            <a:noFill/>
                          </a:ln>
                        </wps:spPr>
                        <wps:txbx>
                          <w:txbxContent>
                            <w:p w14:paraId="7D5938D8" w14:textId="77777777" w:rsidR="0025243D" w:rsidRDefault="0025243D">
                              <w:pPr>
                                <w:spacing w:line="259" w:lineRule="auto"/>
                              </w:pPr>
                              <w:r>
                                <w:t xml:space="preserve"> presents a simplified view of the ONOS controller </w:t>
                              </w:r>
                            </w:p>
                          </w:txbxContent>
                        </wps:txbx>
                        <wps:bodyPr horzOverflow="overflow" vert="horz" lIns="0" tIns="0" rIns="0" bIns="0" rtlCol="0">
                          <a:noAutofit/>
                        </wps:bodyPr>
                      </wps:wsp>
                      <wps:wsp>
                        <wps:cNvPr id="30193" name="Rectangle 30193"/>
                        <wps:cNvSpPr/>
                        <wps:spPr>
                          <a:xfrm>
                            <a:off x="4758443" y="6701957"/>
                            <a:ext cx="1244783" cy="202426"/>
                          </a:xfrm>
                          <a:prstGeom prst="rect">
                            <a:avLst/>
                          </a:prstGeom>
                          <a:ln>
                            <a:noFill/>
                          </a:ln>
                        </wps:spPr>
                        <wps:txbx>
                          <w:txbxContent>
                            <w:p w14:paraId="455CF470" w14:textId="77777777" w:rsidR="0025243D" w:rsidRDefault="0025243D">
                              <w:pPr>
                                <w:spacing w:line="259" w:lineRule="auto"/>
                              </w:pPr>
                              <w:r>
                                <w:rPr>
                                  <w:rFonts w:ascii="Arial" w:eastAsia="Arial" w:hAnsi="Arial" w:cs="Arial"/>
                                  <w:b/>
                                  <w:color w:val="1E7AB9"/>
                                </w:rPr>
                                <w:t>ONOS 2016]</w:t>
                              </w:r>
                            </w:p>
                          </w:txbxContent>
                        </wps:txbx>
                        <wps:bodyPr horzOverflow="overflow" vert="horz" lIns="0" tIns="0" rIns="0" bIns="0" rtlCol="0">
                          <a:noAutofit/>
                        </wps:bodyPr>
                      </wps:wsp>
                      <wps:wsp>
                        <wps:cNvPr id="30194" name="Rectangle 30194"/>
                        <wps:cNvSpPr/>
                        <wps:spPr>
                          <a:xfrm>
                            <a:off x="5694369" y="6701957"/>
                            <a:ext cx="1376368" cy="202426"/>
                          </a:xfrm>
                          <a:prstGeom prst="rect">
                            <a:avLst/>
                          </a:prstGeom>
                          <a:ln>
                            <a:noFill/>
                          </a:ln>
                        </wps:spPr>
                        <wps:txbx>
                          <w:txbxContent>
                            <w:p w14:paraId="7F41017E" w14:textId="77777777" w:rsidR="0025243D" w:rsidRDefault="0025243D">
                              <w:pPr>
                                <w:spacing w:line="259" w:lineRule="auto"/>
                              </w:pPr>
                              <w:r>
                                <w:t>. Similar to the</w:t>
                              </w:r>
                            </w:p>
                          </w:txbxContent>
                        </wps:txbx>
                        <wps:bodyPr horzOverflow="overflow" vert="horz" lIns="0" tIns="0" rIns="0" bIns="0" rtlCol="0">
                          <a:noAutofit/>
                        </wps:bodyPr>
                      </wps:wsp>
                      <wps:wsp>
                        <wps:cNvPr id="30195" name="Rectangle 30195"/>
                        <wps:cNvSpPr/>
                        <wps:spPr>
                          <a:xfrm>
                            <a:off x="285750" y="6968648"/>
                            <a:ext cx="2142404" cy="202426"/>
                          </a:xfrm>
                          <a:prstGeom prst="rect">
                            <a:avLst/>
                          </a:prstGeom>
                          <a:ln>
                            <a:noFill/>
                          </a:ln>
                        </wps:spPr>
                        <wps:txbx>
                          <w:txbxContent>
                            <w:p w14:paraId="58302BC6" w14:textId="77777777" w:rsidR="0025243D" w:rsidRDefault="0025243D">
                              <w:pPr>
                                <w:spacing w:line="259" w:lineRule="auto"/>
                              </w:pPr>
                              <w:r>
                                <w:t xml:space="preserve">canonical controller in </w:t>
                              </w:r>
                            </w:p>
                          </w:txbxContent>
                        </wps:txbx>
                        <wps:bodyPr horzOverflow="overflow" vert="horz" lIns="0" tIns="0" rIns="0" bIns="0" rtlCol="0">
                          <a:noAutofit/>
                        </wps:bodyPr>
                      </wps:wsp>
                      <wps:wsp>
                        <wps:cNvPr id="30196" name="Rectangle 30196"/>
                        <wps:cNvSpPr/>
                        <wps:spPr>
                          <a:xfrm>
                            <a:off x="1896904" y="6968648"/>
                            <a:ext cx="1137102" cy="202426"/>
                          </a:xfrm>
                          <a:prstGeom prst="rect">
                            <a:avLst/>
                          </a:prstGeom>
                          <a:ln>
                            <a:noFill/>
                          </a:ln>
                        </wps:spPr>
                        <wps:txbx>
                          <w:txbxContent>
                            <w:p w14:paraId="30243A9D" w14:textId="77777777" w:rsidR="0025243D" w:rsidRDefault="0025243D">
                              <w:pPr>
                                <w:spacing w:line="259" w:lineRule="auto"/>
                              </w:pPr>
                              <w:r>
                                <w:rPr>
                                  <w:rFonts w:ascii="Arial" w:eastAsia="Arial" w:hAnsi="Arial" w:cs="Arial"/>
                                  <w:b/>
                                  <w:color w:val="1E7AB9"/>
                                </w:rPr>
                                <w:t>Figure 5.15</w:t>
                              </w:r>
                            </w:p>
                          </w:txbxContent>
                        </wps:txbx>
                        <wps:bodyPr horzOverflow="overflow" vert="horz" lIns="0" tIns="0" rIns="0" bIns="0" rtlCol="0">
                          <a:noAutofit/>
                        </wps:bodyPr>
                      </wps:wsp>
                      <wps:wsp>
                        <wps:cNvPr id="30197" name="Rectangle 30197"/>
                        <wps:cNvSpPr/>
                        <wps:spPr>
                          <a:xfrm>
                            <a:off x="2751868" y="6968648"/>
                            <a:ext cx="4213523" cy="202426"/>
                          </a:xfrm>
                          <a:prstGeom prst="rect">
                            <a:avLst/>
                          </a:prstGeom>
                          <a:ln>
                            <a:noFill/>
                          </a:ln>
                        </wps:spPr>
                        <wps:txbx>
                          <w:txbxContent>
                            <w:p w14:paraId="2C98A7B1" w14:textId="77777777" w:rsidR="0025243D" w:rsidRDefault="0025243D">
                              <w:pPr>
                                <w:spacing w:line="259" w:lineRule="auto"/>
                              </w:pPr>
                              <w:r>
                                <w:t xml:space="preserve">, three layers can be identified in the ONOS </w:t>
                              </w:r>
                            </w:p>
                          </w:txbxContent>
                        </wps:txbx>
                        <wps:bodyPr horzOverflow="overflow" vert="horz" lIns="0" tIns="0" rIns="0" bIns="0" rtlCol="0">
                          <a:noAutofit/>
                        </wps:bodyPr>
                      </wps:wsp>
                      <wps:wsp>
                        <wps:cNvPr id="30198" name="Rectangle 30198"/>
                        <wps:cNvSpPr/>
                        <wps:spPr>
                          <a:xfrm>
                            <a:off x="5920092" y="6968648"/>
                            <a:ext cx="0" cy="202426"/>
                          </a:xfrm>
                          <a:prstGeom prst="rect">
                            <a:avLst/>
                          </a:prstGeom>
                          <a:ln>
                            <a:noFill/>
                          </a:ln>
                        </wps:spPr>
                        <wps:txbx>
                          <w:txbxContent>
                            <w:p w14:paraId="1BB2F035" w14:textId="77777777" w:rsidR="0025243D" w:rsidRDefault="0025243D">
                              <w:pPr>
                                <w:spacing w:line="259" w:lineRule="auto"/>
                              </w:pPr>
                              <w:r>
                                <w:rPr>
                                  <w:rFonts w:ascii="Arial" w:eastAsia="Arial" w:hAnsi="Arial" w:cs="Arial"/>
                                </w:rPr>
                                <w:t>­</w:t>
                              </w:r>
                            </w:p>
                          </w:txbxContent>
                        </wps:txbx>
                        <wps:bodyPr horzOverflow="overflow" vert="horz" lIns="0" tIns="0" rIns="0" bIns="0" rtlCol="0">
                          <a:noAutofit/>
                        </wps:bodyPr>
                      </wps:wsp>
                      <wps:wsp>
                        <wps:cNvPr id="30199" name="Rectangle 30199"/>
                        <wps:cNvSpPr/>
                        <wps:spPr>
                          <a:xfrm>
                            <a:off x="5920092" y="6968648"/>
                            <a:ext cx="945431" cy="202426"/>
                          </a:xfrm>
                          <a:prstGeom prst="rect">
                            <a:avLst/>
                          </a:prstGeom>
                          <a:ln>
                            <a:noFill/>
                          </a:ln>
                        </wps:spPr>
                        <wps:txbx>
                          <w:txbxContent>
                            <w:p w14:paraId="6FD3B764" w14:textId="77777777" w:rsidR="0025243D" w:rsidRDefault="0025243D">
                              <w:pPr>
                                <w:spacing w:line="259" w:lineRule="auto"/>
                              </w:pPr>
                              <w:r>
                                <w:t>controller:</w:t>
                              </w:r>
                            </w:p>
                          </w:txbxContent>
                        </wps:txbx>
                        <wps:bodyPr horzOverflow="overflow" vert="horz" lIns="0" tIns="0" rIns="0" bIns="0" rtlCol="0">
                          <a:noAutofit/>
                        </wps:bodyPr>
                      </wps:wsp>
                      <wps:wsp>
                        <wps:cNvPr id="30200" name="Shape 30200"/>
                        <wps:cNvSpPr/>
                        <wps:spPr>
                          <a:xfrm>
                            <a:off x="381000" y="7410450"/>
                            <a:ext cx="57150" cy="66675"/>
                          </a:xfrm>
                          <a:custGeom>
                            <a:avLst/>
                            <a:gdLst/>
                            <a:ahLst/>
                            <a:cxnLst/>
                            <a:rect l="0" t="0" r="0" b="0"/>
                            <a:pathLst>
                              <a:path w="57150" h="66675">
                                <a:moveTo>
                                  <a:pt x="28575" y="0"/>
                                </a:moveTo>
                                <a:cubicBezTo>
                                  <a:pt x="42863" y="0"/>
                                  <a:pt x="57150" y="9525"/>
                                  <a:pt x="57150" y="28575"/>
                                </a:cubicBezTo>
                                <a:cubicBezTo>
                                  <a:pt x="57150" y="66675"/>
                                  <a:pt x="0" y="66675"/>
                                  <a:pt x="0" y="28575"/>
                                </a:cubicBezTo>
                                <a:cubicBezTo>
                                  <a:pt x="0" y="9525"/>
                                  <a:pt x="14288" y="0"/>
                                  <a:pt x="28575" y="0"/>
                                </a:cubicBez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30201" name="Shape 30201"/>
                        <wps:cNvSpPr/>
                        <wps:spPr>
                          <a:xfrm>
                            <a:off x="381000" y="7400925"/>
                            <a:ext cx="57150" cy="76200"/>
                          </a:xfrm>
                          <a:custGeom>
                            <a:avLst/>
                            <a:gdLst/>
                            <a:ahLst/>
                            <a:cxnLst/>
                            <a:rect l="0" t="0" r="0" b="0"/>
                            <a:pathLst>
                              <a:path w="57150" h="76200">
                                <a:moveTo>
                                  <a:pt x="57150" y="38100"/>
                                </a:moveTo>
                                <a:cubicBezTo>
                                  <a:pt x="57150" y="0"/>
                                  <a:pt x="0" y="0"/>
                                  <a:pt x="0" y="38100"/>
                                </a:cubicBezTo>
                                <a:cubicBezTo>
                                  <a:pt x="0" y="76200"/>
                                  <a:pt x="57150" y="76200"/>
                                  <a:pt x="57150" y="38100"/>
                                </a:cubicBezTo>
                                <a:close/>
                              </a:path>
                            </a:pathLst>
                          </a:custGeom>
                          <a:ln w="9525" cap="flat">
                            <a:miter lim="127000"/>
                          </a:ln>
                        </wps:spPr>
                        <wps:style>
                          <a:lnRef idx="1">
                            <a:srgbClr val="333333"/>
                          </a:lnRef>
                          <a:fillRef idx="0">
                            <a:srgbClr val="000000">
                              <a:alpha val="0"/>
                            </a:srgbClr>
                          </a:fillRef>
                          <a:effectRef idx="0">
                            <a:scrgbClr r="0" g="0" b="0"/>
                          </a:effectRef>
                          <a:fontRef idx="none"/>
                        </wps:style>
                        <wps:bodyPr/>
                      </wps:wsp>
                      <wps:wsp>
                        <wps:cNvPr id="30204" name="Rectangle 30204"/>
                        <wps:cNvSpPr/>
                        <wps:spPr>
                          <a:xfrm>
                            <a:off x="552450" y="7606956"/>
                            <a:ext cx="8198981" cy="202426"/>
                          </a:xfrm>
                          <a:prstGeom prst="rect">
                            <a:avLst/>
                          </a:prstGeom>
                          <a:ln>
                            <a:noFill/>
                          </a:ln>
                        </wps:spPr>
                        <wps:txbx>
                          <w:txbxContent>
                            <w:p w14:paraId="3F85341A" w14:textId="77777777" w:rsidR="0025243D" w:rsidRDefault="0025243D">
                              <w:pPr>
                                <w:spacing w:line="259" w:lineRule="auto"/>
                              </w:pPr>
                              <w:r>
                                <w:t>framework, which allows an application to request a high-level service (e.g., to setup a</w:t>
                              </w:r>
                            </w:p>
                          </w:txbxContent>
                        </wps:txbx>
                        <wps:bodyPr horzOverflow="overflow" vert="horz" lIns="0" tIns="0" rIns="0" bIns="0" rtlCol="0">
                          <a:noAutofit/>
                        </wps:bodyPr>
                      </wps:wsp>
                      <wps:wsp>
                        <wps:cNvPr id="30205" name="Rectangle 30205"/>
                        <wps:cNvSpPr/>
                        <wps:spPr>
                          <a:xfrm>
                            <a:off x="552450" y="7873647"/>
                            <a:ext cx="8295678" cy="202426"/>
                          </a:xfrm>
                          <a:prstGeom prst="rect">
                            <a:avLst/>
                          </a:prstGeom>
                          <a:ln>
                            <a:noFill/>
                          </a:ln>
                        </wps:spPr>
                        <wps:txbx>
                          <w:txbxContent>
                            <w:p w14:paraId="7024D1D1" w14:textId="77777777" w:rsidR="0025243D" w:rsidRDefault="0025243D">
                              <w:pPr>
                                <w:spacing w:line="259" w:lineRule="auto"/>
                              </w:pPr>
                              <w:r>
                                <w:t>connection between host A and Host B, or conversely to not allow Host A and host B to</w:t>
                              </w:r>
                            </w:p>
                          </w:txbxContent>
                        </wps:txbx>
                        <wps:bodyPr horzOverflow="overflow" vert="horz" lIns="0" tIns="0" rIns="0" bIns="0" rtlCol="0">
                          <a:noAutofit/>
                        </wps:bodyPr>
                      </wps:wsp>
                      <wps:wsp>
                        <wps:cNvPr id="30206" name="Rectangle 30206"/>
                        <wps:cNvSpPr/>
                        <wps:spPr>
                          <a:xfrm>
                            <a:off x="552450" y="8140337"/>
                            <a:ext cx="8342626" cy="202426"/>
                          </a:xfrm>
                          <a:prstGeom prst="rect">
                            <a:avLst/>
                          </a:prstGeom>
                          <a:ln>
                            <a:noFill/>
                          </a:ln>
                        </wps:spPr>
                        <wps:txbx>
                          <w:txbxContent>
                            <w:p w14:paraId="37C92F88" w14:textId="77777777" w:rsidR="0025243D" w:rsidRDefault="0025243D">
                              <w:pPr>
                                <w:spacing w:line="259" w:lineRule="auto"/>
                              </w:pPr>
                              <w:r>
                                <w:t>communicate) without having to know the details of how this service is performed. State</w:t>
                              </w:r>
                            </w:p>
                          </w:txbxContent>
                        </wps:txbx>
                        <wps:bodyPr horzOverflow="overflow" vert="horz" lIns="0" tIns="0" rIns="0" bIns="0" rtlCol="0">
                          <a:noAutofit/>
                        </wps:bodyPr>
                      </wps:wsp>
                      <wps:wsp>
                        <wps:cNvPr id="30207" name="Rectangle 30207"/>
                        <wps:cNvSpPr/>
                        <wps:spPr>
                          <a:xfrm>
                            <a:off x="552450" y="8407027"/>
                            <a:ext cx="8342841" cy="202426"/>
                          </a:xfrm>
                          <a:prstGeom prst="rect">
                            <a:avLst/>
                          </a:prstGeom>
                          <a:ln>
                            <a:noFill/>
                          </a:ln>
                        </wps:spPr>
                        <wps:txbx>
                          <w:txbxContent>
                            <w:p w14:paraId="478E5B59" w14:textId="77777777" w:rsidR="0025243D" w:rsidRDefault="0025243D">
                              <w:pPr>
                                <w:spacing w:line="259" w:lineRule="auto"/>
                              </w:pPr>
                              <w:r>
                                <w:t>information is provided to network-control applications across the northbound API either</w:t>
                              </w:r>
                            </w:p>
                          </w:txbxContent>
                        </wps:txbx>
                        <wps:bodyPr horzOverflow="overflow" vert="horz" lIns="0" tIns="0" rIns="0" bIns="0" rtlCol="0">
                          <a:noAutofit/>
                        </wps:bodyPr>
                      </wps:wsp>
                      <wps:wsp>
                        <wps:cNvPr id="30208" name="Rectangle 30208"/>
                        <wps:cNvSpPr/>
                        <wps:spPr>
                          <a:xfrm>
                            <a:off x="552450" y="8673718"/>
                            <a:ext cx="8820941" cy="202426"/>
                          </a:xfrm>
                          <a:prstGeom prst="rect">
                            <a:avLst/>
                          </a:prstGeom>
                          <a:ln>
                            <a:noFill/>
                          </a:ln>
                        </wps:spPr>
                        <wps:txbx>
                          <w:txbxContent>
                            <w:p w14:paraId="0301B44A" w14:textId="77777777" w:rsidR="0025243D" w:rsidRDefault="0025243D">
                              <w:pPr>
                                <w:spacing w:line="259" w:lineRule="auto"/>
                              </w:pPr>
                              <w:r>
                                <w:t>synchronously (via query) or asynchronously (via listener callbacks, e.g., when network state</w:t>
                              </w:r>
                            </w:p>
                          </w:txbxContent>
                        </wps:txbx>
                        <wps:bodyPr horzOverflow="overflow" vert="horz" lIns="0" tIns="0" rIns="0" bIns="0" rtlCol="0">
                          <a:noAutofit/>
                        </wps:bodyPr>
                      </wps:wsp>
                      <wps:wsp>
                        <wps:cNvPr id="30210" name="Shape 30210"/>
                        <wps:cNvSpPr/>
                        <wps:spPr>
                          <a:xfrm>
                            <a:off x="381000" y="9277350"/>
                            <a:ext cx="57150" cy="66675"/>
                          </a:xfrm>
                          <a:custGeom>
                            <a:avLst/>
                            <a:gdLst/>
                            <a:ahLst/>
                            <a:cxnLst/>
                            <a:rect l="0" t="0" r="0" b="0"/>
                            <a:pathLst>
                              <a:path w="57150" h="66675">
                                <a:moveTo>
                                  <a:pt x="28575" y="0"/>
                                </a:moveTo>
                                <a:cubicBezTo>
                                  <a:pt x="42863" y="0"/>
                                  <a:pt x="57150" y="9525"/>
                                  <a:pt x="57150" y="28575"/>
                                </a:cubicBezTo>
                                <a:cubicBezTo>
                                  <a:pt x="57150" y="66675"/>
                                  <a:pt x="0" y="66675"/>
                                  <a:pt x="0" y="28575"/>
                                </a:cubicBezTo>
                                <a:cubicBezTo>
                                  <a:pt x="0" y="9525"/>
                                  <a:pt x="14288" y="0"/>
                                  <a:pt x="28575" y="0"/>
                                </a:cubicBez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30211" name="Shape 30211"/>
                        <wps:cNvSpPr/>
                        <wps:spPr>
                          <a:xfrm>
                            <a:off x="381000" y="9267825"/>
                            <a:ext cx="57150" cy="76200"/>
                          </a:xfrm>
                          <a:custGeom>
                            <a:avLst/>
                            <a:gdLst/>
                            <a:ahLst/>
                            <a:cxnLst/>
                            <a:rect l="0" t="0" r="0" b="0"/>
                            <a:pathLst>
                              <a:path w="57150" h="76200">
                                <a:moveTo>
                                  <a:pt x="57150" y="38100"/>
                                </a:moveTo>
                                <a:cubicBezTo>
                                  <a:pt x="57150" y="0"/>
                                  <a:pt x="0" y="0"/>
                                  <a:pt x="0" y="38100"/>
                                </a:cubicBezTo>
                                <a:cubicBezTo>
                                  <a:pt x="0" y="76200"/>
                                  <a:pt x="57150" y="76200"/>
                                  <a:pt x="57150" y="38100"/>
                                </a:cubicBezTo>
                                <a:close/>
                              </a:path>
                            </a:pathLst>
                          </a:custGeom>
                          <a:ln w="9525" cap="flat">
                            <a:miter lim="127000"/>
                          </a:ln>
                        </wps:spPr>
                        <wps:style>
                          <a:lnRef idx="1">
                            <a:srgbClr val="333333"/>
                          </a:lnRef>
                          <a:fillRef idx="0">
                            <a:srgbClr val="000000">
                              <a:alpha val="0"/>
                            </a:srgbClr>
                          </a:fillRef>
                          <a:effectRef idx="0">
                            <a:scrgbClr r="0" g="0" b="0"/>
                          </a:effectRef>
                          <a:fontRef idx="none"/>
                        </wps:style>
                        <wps:bodyPr/>
                      </wps:wsp>
                      <wps:wsp>
                        <wps:cNvPr id="30212" name="Rectangle 30212"/>
                        <wps:cNvSpPr/>
                        <wps:spPr>
                          <a:xfrm>
                            <a:off x="552450" y="9235664"/>
                            <a:ext cx="1711253" cy="202426"/>
                          </a:xfrm>
                          <a:prstGeom prst="rect">
                            <a:avLst/>
                          </a:prstGeom>
                          <a:ln>
                            <a:noFill/>
                          </a:ln>
                        </wps:spPr>
                        <wps:txbx>
                          <w:txbxContent>
                            <w:p w14:paraId="66D55B7F" w14:textId="77777777" w:rsidR="0025243D" w:rsidRDefault="0025243D">
                              <w:pPr>
                                <w:spacing w:line="259" w:lineRule="auto"/>
                              </w:pPr>
                              <w:r>
                                <w:rPr>
                                  <w:rFonts w:ascii="Arial" w:eastAsia="Arial" w:hAnsi="Arial" w:cs="Arial"/>
                                  <w:b/>
                                </w:rPr>
                                <w:t>Distributed core.</w:t>
                              </w:r>
                            </w:p>
                          </w:txbxContent>
                        </wps:txbx>
                        <wps:bodyPr horzOverflow="overflow" vert="horz" lIns="0" tIns="0" rIns="0" bIns="0" rtlCol="0">
                          <a:noAutofit/>
                        </wps:bodyPr>
                      </wps:wsp>
                      <wps:wsp>
                        <wps:cNvPr id="30213" name="Rectangle 30213"/>
                        <wps:cNvSpPr/>
                        <wps:spPr>
                          <a:xfrm>
                            <a:off x="1839106" y="9235664"/>
                            <a:ext cx="6475669" cy="202426"/>
                          </a:xfrm>
                          <a:prstGeom prst="rect">
                            <a:avLst/>
                          </a:prstGeom>
                          <a:ln>
                            <a:noFill/>
                          </a:ln>
                        </wps:spPr>
                        <wps:txbx>
                          <w:txbxContent>
                            <w:p w14:paraId="5B9ACD8E" w14:textId="77777777" w:rsidR="0025243D" w:rsidRDefault="0025243D">
                              <w:pPr>
                                <w:spacing w:line="259" w:lineRule="auto"/>
                              </w:pPr>
                              <w:r>
                                <w:t xml:space="preserve"> The state of the network’s links, hosts, and devices is maintained in</w:t>
                              </w:r>
                            </w:p>
                          </w:txbxContent>
                        </wps:txbx>
                        <wps:bodyPr horzOverflow="overflow" vert="horz" lIns="0" tIns="0" rIns="0" bIns="0" rtlCol="0">
                          <a:noAutofit/>
                        </wps:bodyPr>
                      </wps:wsp>
                      <wps:wsp>
                        <wps:cNvPr id="30214" name="Rectangle 30214"/>
                        <wps:cNvSpPr/>
                        <wps:spPr>
                          <a:xfrm>
                            <a:off x="552450" y="9473856"/>
                            <a:ext cx="8797466" cy="202426"/>
                          </a:xfrm>
                          <a:prstGeom prst="rect">
                            <a:avLst/>
                          </a:prstGeom>
                          <a:ln>
                            <a:noFill/>
                          </a:ln>
                        </wps:spPr>
                        <wps:txbx>
                          <w:txbxContent>
                            <w:p w14:paraId="322A43CD" w14:textId="77777777" w:rsidR="0025243D" w:rsidRDefault="0025243D">
                              <w:pPr>
                                <w:spacing w:line="259" w:lineRule="auto"/>
                              </w:pPr>
                              <w:r>
                                <w:t>ONOS’s distributed core. ONOS is deployed as a service on a set of interconnected servers,</w:t>
                              </w:r>
                            </w:p>
                          </w:txbxContent>
                        </wps:txbx>
                        <wps:bodyPr horzOverflow="overflow" vert="horz" lIns="0" tIns="0" rIns="0" bIns="0" rtlCol="0">
                          <a:noAutofit/>
                        </wps:bodyPr>
                      </wps:wsp>
                      <wps:wsp>
                        <wps:cNvPr id="30215" name="Rectangle 30215"/>
                        <wps:cNvSpPr/>
                        <wps:spPr>
                          <a:xfrm>
                            <a:off x="552450" y="9740547"/>
                            <a:ext cx="8558416" cy="202426"/>
                          </a:xfrm>
                          <a:prstGeom prst="rect">
                            <a:avLst/>
                          </a:prstGeom>
                          <a:ln>
                            <a:noFill/>
                          </a:ln>
                        </wps:spPr>
                        <wps:txbx>
                          <w:txbxContent>
                            <w:p w14:paraId="06246964" w14:textId="77777777" w:rsidR="0025243D" w:rsidRDefault="0025243D">
                              <w:pPr>
                                <w:spacing w:line="259" w:lineRule="auto"/>
                              </w:pPr>
                              <w:r>
                                <w:t>with each server running an identical copy of the ONOS software; an increased number of</w:t>
                              </w:r>
                            </w:p>
                          </w:txbxContent>
                        </wps:txbx>
                        <wps:bodyPr horzOverflow="overflow" vert="horz" lIns="0" tIns="0" rIns="0" bIns="0" rtlCol="0">
                          <a:noAutofit/>
                        </wps:bodyPr>
                      </wps:wsp>
                      <wps:wsp>
                        <wps:cNvPr id="30216" name="Rectangle 30216"/>
                        <wps:cNvSpPr/>
                        <wps:spPr>
                          <a:xfrm>
                            <a:off x="552450" y="10007237"/>
                            <a:ext cx="8665450" cy="202426"/>
                          </a:xfrm>
                          <a:prstGeom prst="rect">
                            <a:avLst/>
                          </a:prstGeom>
                          <a:ln>
                            <a:noFill/>
                          </a:ln>
                        </wps:spPr>
                        <wps:txbx>
                          <w:txbxContent>
                            <w:p w14:paraId="1D945A63" w14:textId="77777777" w:rsidR="0025243D" w:rsidRDefault="0025243D">
                              <w:pPr>
                                <w:spacing w:line="259" w:lineRule="auto"/>
                              </w:pPr>
                              <w:r>
                                <w:t>servers offers an increased service capacity. The ONOS core provides the mechanisms for</w:t>
                              </w:r>
                            </w:p>
                          </w:txbxContent>
                        </wps:txbx>
                        <wps:bodyPr horzOverflow="overflow" vert="horz" lIns="0" tIns="0" rIns="0" bIns="0" rtlCol="0">
                          <a:noAutofit/>
                        </wps:bodyPr>
                      </wps:wsp>
                      <wps:wsp>
                        <wps:cNvPr id="30217" name="Rectangle 30217"/>
                        <wps:cNvSpPr/>
                        <wps:spPr>
                          <a:xfrm>
                            <a:off x="552450" y="10273927"/>
                            <a:ext cx="8678372" cy="202426"/>
                          </a:xfrm>
                          <a:prstGeom prst="rect">
                            <a:avLst/>
                          </a:prstGeom>
                          <a:ln>
                            <a:noFill/>
                          </a:ln>
                        </wps:spPr>
                        <wps:txbx>
                          <w:txbxContent>
                            <w:p w14:paraId="720A9C94" w14:textId="77777777" w:rsidR="0025243D" w:rsidRDefault="0025243D">
                              <w:pPr>
                                <w:spacing w:line="259" w:lineRule="auto"/>
                              </w:pPr>
                              <w:r>
                                <w:t>service replication and coordination among instances, providing the applications above and</w:t>
                              </w:r>
                            </w:p>
                          </w:txbxContent>
                        </wps:txbx>
                        <wps:bodyPr horzOverflow="overflow" vert="horz" lIns="0" tIns="0" rIns="0" bIns="0" rtlCol="0">
                          <a:noAutofit/>
                        </wps:bodyPr>
                      </wps:wsp>
                    </wpg:wgp>
                  </a:graphicData>
                </a:graphic>
              </wp:anchor>
            </w:drawing>
          </mc:Choice>
          <mc:Fallback>
            <w:pict>
              <v:group w14:anchorId="2BF179A3" id="Group 560455" o:spid="_x0000_s1784" style="position:absolute;left:0;text-align:left;margin-left:.05pt;margin-top:-427.2pt;width:565.75pt;height:849pt;z-index:251721728;mso-position-horizontal-relative:text;mso-position-vertical-relative:text" coordsize="71847,1078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">
                <v:shape id="Shape 624589" o:spid="_x0000_s1785" style="position:absolute;width:190;height:107823;visibility:visible;mso-wrap-style:square;v-text-anchor:top" coordsize="19037,10782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" path="m,l19037,r,10782300l,10782300,,e" fillcolor="#468173" stroked="f" strokeweight="0">
                  <v:stroke miterlimit="83231f" joinstyle="miter"/>
                  <v:path arrowok="t" textboxrect="0,0,19037,10782300"/>
                </v:shape>
                <v:shape id="Picture 30188" o:spid="_x0000_s1786" type="#_x0000_t75" style="position:absolute;left:2857;top:95;width:62865;height:52102;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">
                  <v:imagedata r:id="rId283" o:title=""/>
                </v:shape>
                <v:rect id="Rectangle 30191" o:spid="_x0000_s1787" style="position:absolute;left:2857;top:67019;width:11371;height:20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" filled="f" stroked="f">
                  <v:textbox inset="0,0,0,0">
                    <w:txbxContent>
                      <w:p w14:paraId="1433BAAB" w14:textId="77777777" w:rsidR="0025243D" w:rsidRDefault="0025243D">
                        <w:pPr>
                          <w:spacing w:line="259" w:lineRule="auto"/>
                        </w:pPr>
                        <w:r>
                          <w:rPr>
                            <w:rFonts w:ascii="Arial" w:eastAsia="Arial" w:hAnsi="Arial" w:cs="Arial"/>
                            <w:b/>
                            <w:color w:val="1E7AB9"/>
                          </w:rPr>
                          <w:t>Figure 5.18</w:t>
                        </w:r>
                      </w:p>
                    </w:txbxContent>
                  </v:textbox>
                </v:rect>
                <v:rect id="Rectangle 30192" o:spid="_x0000_s1788" style="position:absolute;left:11407;top:67019;width:48113;height:20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" filled="f" stroked="f">
                  <v:textbox inset="0,0,0,0">
                    <w:txbxContent>
                      <w:p w14:paraId="7D5938D8" w14:textId="77777777" w:rsidR="0025243D" w:rsidRDefault="0025243D">
                        <w:pPr>
                          <w:spacing w:line="259" w:lineRule="auto"/>
                        </w:pPr>
                        <w:r>
                          <w:t xml:space="preserve"> presents a simplified view of the ONOS controller </w:t>
                        </w:r>
                      </w:p>
                    </w:txbxContent>
                  </v:textbox>
                </v:rect>
                <v:rect id="Rectangle 30193" o:spid="_x0000_s1789" style="position:absolute;left:47584;top:67019;width:12448;height:20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" filled="f" stroked="f">
                  <v:textbox inset="0,0,0,0">
                    <w:txbxContent>
                      <w:p w14:paraId="455CF470" w14:textId="77777777" w:rsidR="0025243D" w:rsidRDefault="0025243D">
                        <w:pPr>
                          <w:spacing w:line="259" w:lineRule="auto"/>
                        </w:pPr>
                        <w:r>
                          <w:rPr>
                            <w:rFonts w:ascii="Arial" w:eastAsia="Arial" w:hAnsi="Arial" w:cs="Arial"/>
                            <w:b/>
                            <w:color w:val="1E7AB9"/>
                          </w:rPr>
                          <w:t>ONOS 2016]</w:t>
                        </w:r>
                      </w:p>
                    </w:txbxContent>
                  </v:textbox>
                </v:rect>
                <v:rect id="Rectangle 30194" o:spid="_x0000_s1790" style="position:absolute;left:56943;top:67019;width:13764;height:20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" filled="f" stroked="f">
                  <v:textbox inset="0,0,0,0">
                    <w:txbxContent>
                      <w:p w14:paraId="7F41017E" w14:textId="77777777" w:rsidR="0025243D" w:rsidRDefault="0025243D">
                        <w:pPr>
                          <w:spacing w:line="259" w:lineRule="auto"/>
                        </w:pPr>
                        <w:r>
                          <w:t>. Similar to the</w:t>
                        </w:r>
                      </w:p>
                    </w:txbxContent>
                  </v:textbox>
                </v:rect>
                <v:rect id="Rectangle 30195" o:spid="_x0000_s1791" style="position:absolute;left:2857;top:69686;width:21424;height:20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" filled="f" stroked="f">
                  <v:textbox inset="0,0,0,0">
                    <w:txbxContent>
                      <w:p w14:paraId="58302BC6" w14:textId="77777777" w:rsidR="0025243D" w:rsidRDefault="0025243D">
                        <w:pPr>
                          <w:spacing w:line="259" w:lineRule="auto"/>
                        </w:pPr>
                        <w:r>
                          <w:t xml:space="preserve">canonical controller in </w:t>
                        </w:r>
                      </w:p>
                    </w:txbxContent>
                  </v:textbox>
                </v:rect>
                <v:rect id="Rectangle 30196" o:spid="_x0000_s1792" style="position:absolute;left:18969;top:69686;width:11371;height:20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" filled="f" stroked="f">
                  <v:textbox inset="0,0,0,0">
                    <w:txbxContent>
                      <w:p w14:paraId="30243A9D" w14:textId="77777777" w:rsidR="0025243D" w:rsidRDefault="0025243D">
                        <w:pPr>
                          <w:spacing w:line="259" w:lineRule="auto"/>
                        </w:pPr>
                        <w:r>
                          <w:rPr>
                            <w:rFonts w:ascii="Arial" w:eastAsia="Arial" w:hAnsi="Arial" w:cs="Arial"/>
                            <w:b/>
                            <w:color w:val="1E7AB9"/>
                          </w:rPr>
                          <w:t>Figure 5.15</w:t>
                        </w:r>
                      </w:p>
                    </w:txbxContent>
                  </v:textbox>
                </v:rect>
                <v:rect id="Rectangle 30197" o:spid="_x0000_s1793" style="position:absolute;left:27518;top:69686;width:42135;height:20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" filled="f" stroked="f">
                  <v:textbox inset="0,0,0,0">
                    <w:txbxContent>
                      <w:p w14:paraId="2C98A7B1" w14:textId="77777777" w:rsidR="0025243D" w:rsidRDefault="0025243D">
                        <w:pPr>
                          <w:spacing w:line="259" w:lineRule="auto"/>
                        </w:pPr>
                        <w:r>
                          <w:t xml:space="preserve">, three layers can be identified in the ONOS </w:t>
                        </w:r>
                      </w:p>
                    </w:txbxContent>
                  </v:textbox>
                </v:rect>
                <v:rect id="Rectangle 30198" o:spid="_x0000_s1794" style="position:absolute;left:59200;top:69686;width:0;height:20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" filled="f" stroked="f">
                  <v:textbox inset="0,0,0,0">
                    <w:txbxContent>
                      <w:p w14:paraId="1BB2F035" w14:textId="77777777" w:rsidR="0025243D" w:rsidRDefault="0025243D">
                        <w:pPr>
                          <w:spacing w:line="259" w:lineRule="auto"/>
                        </w:pPr>
                        <w:r>
                          <w:rPr>
                            <w:rFonts w:ascii="Arial" w:eastAsia="Arial" w:hAnsi="Arial" w:cs="Arial"/>
                          </w:rPr>
                          <w:t>­</w:t>
                        </w:r>
                      </w:p>
                    </w:txbxContent>
                  </v:textbox>
                </v:rect>
                <v:rect id="Rectangle 30199" o:spid="_x0000_s1795" style="position:absolute;left:59200;top:69686;width:9455;height:20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" filled="f" stroked="f">
                  <v:textbox inset="0,0,0,0">
                    <w:txbxContent>
                      <w:p w14:paraId="6FD3B764" w14:textId="77777777" w:rsidR="0025243D" w:rsidRDefault="0025243D">
                        <w:pPr>
                          <w:spacing w:line="259" w:lineRule="auto"/>
                        </w:pPr>
                        <w:r>
                          <w:t>controller:</w:t>
                        </w:r>
                      </w:p>
                    </w:txbxContent>
                  </v:textbox>
                </v:rect>
                <v:shape id="Shape 30200" o:spid="_x0000_s1796" style="position:absolute;left:3810;top:74104;width:571;height:667;visibility:visible;mso-wrap-style:square;v-text-anchor:top" coordsize="57150,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" path="m28575,c42863,,57150,9525,57150,28575,57150,66675,,66675,,28575,,9525,14288,,28575,xe" fillcolor="#333" stroked="f" strokeweight="0">
                  <v:stroke miterlimit="83231f" joinstyle="miter"/>
                  <v:path arrowok="t" textboxrect="0,0,57150,66675"/>
                </v:shape>
                <v:shape id="Shape 30201" o:spid="_x0000_s1797" style="position:absolute;left:3810;top:74009;width:571;height:762;visibility:visible;mso-wrap-style:square;v-text-anchor:top" coordsize="5715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" path="m57150,38100c57150,,,,,38100v,38100,57150,38100,57150,xe" filled="f" strokecolor="#333">
                  <v:stroke miterlimit="83231f" joinstyle="miter"/>
                  <v:path arrowok="t" textboxrect="0,0,57150,76200"/>
                </v:shape>
                <v:rect id="Rectangle 30204" o:spid="_x0000_s1798" style="position:absolute;left:5524;top:76069;width:81990;height:20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" filled="f" stroked="f">
                  <v:textbox inset="0,0,0,0">
                    <w:txbxContent>
                      <w:p w14:paraId="3F85341A" w14:textId="77777777" w:rsidR="0025243D" w:rsidRDefault="0025243D">
                        <w:pPr>
                          <w:spacing w:line="259" w:lineRule="auto"/>
                        </w:pPr>
                        <w:r>
                          <w:t>framework, which allows an application to request a high-level service (e.g., to setup a</w:t>
                        </w:r>
                      </w:p>
                    </w:txbxContent>
                  </v:textbox>
                </v:rect>
                <v:rect id="Rectangle 30205" o:spid="_x0000_s1799" style="position:absolute;left:5524;top:78736;width:82957;height:20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" filled="f" stroked="f">
                  <v:textbox inset="0,0,0,0">
                    <w:txbxContent>
                      <w:p w14:paraId="7024D1D1" w14:textId="77777777" w:rsidR="0025243D" w:rsidRDefault="0025243D">
                        <w:pPr>
                          <w:spacing w:line="259" w:lineRule="auto"/>
                        </w:pPr>
                        <w:r>
                          <w:t>connection between host A and Host B, or conversely to not allow Host A and host B to</w:t>
                        </w:r>
                      </w:p>
                    </w:txbxContent>
                  </v:textbox>
                </v:rect>
                <v:rect id="Rectangle 30206" o:spid="_x0000_s1800" style="position:absolute;left:5524;top:81403;width:83426;height:20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" filled="f" stroked="f">
                  <v:textbox inset="0,0,0,0">
                    <w:txbxContent>
                      <w:p w14:paraId="37C92F88" w14:textId="77777777" w:rsidR="0025243D" w:rsidRDefault="0025243D">
                        <w:pPr>
                          <w:spacing w:line="259" w:lineRule="auto"/>
                        </w:pPr>
                        <w:r>
                          <w:t>communicate) without having to know the details of how this service is performed. State</w:t>
                        </w:r>
                      </w:p>
                    </w:txbxContent>
                  </v:textbox>
                </v:rect>
                <v:rect id="Rectangle 30207" o:spid="_x0000_s1801" style="position:absolute;left:5524;top:84070;width:83428;height:20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" filled="f" stroked="f">
                  <v:textbox inset="0,0,0,0">
                    <w:txbxContent>
                      <w:p w14:paraId="478E5B59" w14:textId="77777777" w:rsidR="0025243D" w:rsidRDefault="0025243D">
                        <w:pPr>
                          <w:spacing w:line="259" w:lineRule="auto"/>
                        </w:pPr>
                        <w:r>
                          <w:t>information is provided to network-control applications across the northbound API either</w:t>
                        </w:r>
                      </w:p>
                    </w:txbxContent>
                  </v:textbox>
                </v:rect>
                <v:rect id="Rectangle 30208" o:spid="_x0000_s1802" style="position:absolute;left:5524;top:86737;width:88209;height:20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" filled="f" stroked="f">
                  <v:textbox inset="0,0,0,0">
                    <w:txbxContent>
                      <w:p w14:paraId="0301B44A" w14:textId="77777777" w:rsidR="0025243D" w:rsidRDefault="0025243D">
                        <w:pPr>
                          <w:spacing w:line="259" w:lineRule="auto"/>
                        </w:pPr>
                        <w:r>
                          <w:t>synchronously (via query) or asynchronously (via listener callbacks, e.g., when network state</w:t>
                        </w:r>
                      </w:p>
                    </w:txbxContent>
                  </v:textbox>
                </v:rect>
                <v:shape id="Shape 30210" o:spid="_x0000_s1803" style="position:absolute;left:3810;top:92773;width:571;height:667;visibility:visible;mso-wrap-style:square;v-text-anchor:top" coordsize="57150,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" path="m28575,c42863,,57150,9525,57150,28575,57150,66675,,66675,,28575,,9525,14288,,28575,xe" fillcolor="#333" stroked="f" strokeweight="0">
                  <v:stroke miterlimit="83231f" joinstyle="miter"/>
                  <v:path arrowok="t" textboxrect="0,0,57150,66675"/>
                </v:shape>
                <v:shape id="Shape 30211" o:spid="_x0000_s1804" style="position:absolute;left:3810;top:92678;width:571;height:762;visibility:visible;mso-wrap-style:square;v-text-anchor:top" coordsize="5715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" path="m57150,38100c57150,,,,,38100v,38100,57150,38100,57150,xe" filled="f" strokecolor="#333">
                  <v:stroke miterlimit="83231f" joinstyle="miter"/>
                  <v:path arrowok="t" textboxrect="0,0,57150,76200"/>
                </v:shape>
                <v:rect id="Rectangle 30212" o:spid="_x0000_s1805" style="position:absolute;left:5524;top:92356;width:17113;height:20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" filled="f" stroked="f">
                  <v:textbox inset="0,0,0,0">
                    <w:txbxContent>
                      <w:p w14:paraId="66D55B7F" w14:textId="77777777" w:rsidR="0025243D" w:rsidRDefault="0025243D">
                        <w:pPr>
                          <w:spacing w:line="259" w:lineRule="auto"/>
                        </w:pPr>
                        <w:r>
                          <w:rPr>
                            <w:rFonts w:ascii="Arial" w:eastAsia="Arial" w:hAnsi="Arial" w:cs="Arial"/>
                            <w:b/>
                          </w:rPr>
                          <w:t>Distributed core.</w:t>
                        </w:r>
                      </w:p>
                    </w:txbxContent>
                  </v:textbox>
                </v:rect>
                <v:rect id="Rectangle 30213" o:spid="_x0000_s1806" style="position:absolute;left:18391;top:92356;width:64756;height:20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" filled="f" stroked="f">
                  <v:textbox inset="0,0,0,0">
                    <w:txbxContent>
                      <w:p w14:paraId="5B9ACD8E" w14:textId="77777777" w:rsidR="0025243D" w:rsidRDefault="0025243D">
                        <w:pPr>
                          <w:spacing w:line="259" w:lineRule="auto"/>
                        </w:pPr>
                        <w:r>
                          <w:t xml:space="preserve"> The state of the network’s links, hosts, and devices is maintained in</w:t>
                        </w:r>
                      </w:p>
                    </w:txbxContent>
                  </v:textbox>
                </v:rect>
                <v:rect id="Rectangle 30214" o:spid="_x0000_s1807" style="position:absolute;left:5524;top:94738;width:87975;height:20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" filled="f" stroked="f">
                  <v:textbox inset="0,0,0,0">
                    <w:txbxContent>
                      <w:p w14:paraId="322A43CD" w14:textId="77777777" w:rsidR="0025243D" w:rsidRDefault="0025243D">
                        <w:pPr>
                          <w:spacing w:line="259" w:lineRule="auto"/>
                        </w:pPr>
                        <w:r>
                          <w:t>ONOS’s distributed core. ONOS is deployed as a service on a set of interconnected servers,</w:t>
                        </w:r>
                      </w:p>
                    </w:txbxContent>
                  </v:textbox>
                </v:rect>
                <v:rect id="Rectangle 30215" o:spid="_x0000_s1808" style="position:absolute;left:5524;top:97405;width:85584;height:20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" filled="f" stroked="f">
                  <v:textbox inset="0,0,0,0">
                    <w:txbxContent>
                      <w:p w14:paraId="06246964" w14:textId="77777777" w:rsidR="0025243D" w:rsidRDefault="0025243D">
                        <w:pPr>
                          <w:spacing w:line="259" w:lineRule="auto"/>
                        </w:pPr>
                        <w:r>
                          <w:t>with each server running an identical copy of the ONOS software; an increased number of</w:t>
                        </w:r>
                      </w:p>
                    </w:txbxContent>
                  </v:textbox>
                </v:rect>
                <v:rect id="Rectangle 30216" o:spid="_x0000_s1809" style="position:absolute;left:5524;top:100072;width:86655;height:20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" filled="f" stroked="f">
                  <v:textbox inset="0,0,0,0">
                    <w:txbxContent>
                      <w:p w14:paraId="1D945A63" w14:textId="77777777" w:rsidR="0025243D" w:rsidRDefault="0025243D">
                        <w:pPr>
                          <w:spacing w:line="259" w:lineRule="auto"/>
                        </w:pPr>
                        <w:r>
                          <w:t>servers offers an increased service capacity. The ONOS core provides the mechanisms for</w:t>
                        </w:r>
                      </w:p>
                    </w:txbxContent>
                  </v:textbox>
                </v:rect>
                <v:rect id="Rectangle 30217" o:spid="_x0000_s1810" style="position:absolute;left:5524;top:102739;width:86784;height:20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" filled="f" stroked="f">
                  <v:textbox inset="0,0,0,0">
                    <w:txbxContent>
                      <w:p w14:paraId="720A9C94" w14:textId="77777777" w:rsidR="0025243D" w:rsidRDefault="0025243D">
                        <w:pPr>
                          <w:spacing w:line="259" w:lineRule="auto"/>
                        </w:pPr>
                        <w:r>
                          <w:t>service replication and coordination among instances, providing the applications above and</w:t>
                        </w:r>
                      </w:p>
                    </w:txbxContent>
                  </v:textbox>
                </v:rect>
                <w10:wrap type="square"/>
              </v:group>
            </w:pict>
          </mc:Fallback>
        </mc:AlternateContent>
      </w:r>
      <w:r>
        <w:t>Figure 5.18 ONOS controller architecture</w:t>
      </w:r>
    </w:p>
    <w:p w14:paraId="47A9F80D" w14:textId="77777777" w:rsidR="0025243D" w:rsidRDefault="0025243D">
      <w:pPr>
        <w:spacing w:after="1492" w:line="265" w:lineRule="auto"/>
        <w:ind w:left="447" w:hanging="10"/>
      </w:pPr>
      <w:r>
        <w:rPr>
          <w:color w:val="585858"/>
        </w:rPr>
        <w:t>The ONOS Controller</w:t>
      </w:r>
    </w:p>
    <w:p w14:paraId="5E9DE90E" w14:textId="77777777" w:rsidR="0025243D" w:rsidRDefault="0025243D">
      <w:pPr>
        <w:spacing w:after="2152" w:line="265" w:lineRule="auto"/>
        <w:ind w:left="144" w:right="969" w:hanging="10"/>
        <w:jc w:val="center"/>
      </w:pPr>
      <w:r>
        <w:rPr>
          <w:rFonts w:ascii="Arial" w:eastAsia="Arial" w:hAnsi="Arial" w:cs="Arial"/>
          <w:b/>
        </w:rPr>
        <w:t>Northbound abstractions and protocols.</w:t>
      </w:r>
      <w:r>
        <w:t xml:space="preserve"> A unique feature of ONOS is its intent</w:t>
      </w:r>
    </w:p>
    <w:p w14:paraId="6B02B239" w14:textId="77777777" w:rsidR="0025243D" w:rsidRDefault="0025243D">
      <w:pPr>
        <w:spacing w:line="2063" w:lineRule="auto"/>
        <w:ind w:left="880" w:right="1436"/>
      </w:pPr>
      <w:r>
        <w:t>changes). the network devices below with the abstraction of logically centralized core services.</w:t>
      </w:r>
    </w:p>
    <w:p w14:paraId="617C2360" w14:textId="77777777" w:rsidR="0025243D" w:rsidRDefault="0025243D">
      <w:pPr>
        <w:spacing w:after="7"/>
        <w:ind w:right="345"/>
      </w:pPr>
      <w:r>
        <w:rPr>
          <w:rFonts w:ascii="Calibri" w:eastAsia="Calibri" w:hAnsi="Calibri" w:cs="Calibri"/>
          <w:noProof/>
          <w:color w:val="000000"/>
          <w:sz w:val="22"/>
        </w:rPr>
        <mc:AlternateContent>
          <mc:Choice Requires="wpg">
            <w:drawing>
              <wp:anchor distT="0" distB="0" distL="114300" distR="114300" simplePos="0" relativeHeight="251722752" behindDoc="0" locked="0" layoutInCell="1" allowOverlap="1" wp14:anchorId="0C3C2BD7" wp14:editId="7B6A9DAF">
                <wp:simplePos x="0" y="0"/>
                <wp:positionH relativeFrom="column">
                  <wp:posOffset>487</wp:posOffset>
                </wp:positionH>
                <wp:positionV relativeFrom="paragraph">
                  <wp:posOffset>-53563</wp:posOffset>
                </wp:positionV>
                <wp:extent cx="438150" cy="1847850"/>
                <wp:effectExtent l="0" t="0" r="0" b="0"/>
                <wp:wrapSquare wrapText="bothSides"/>
                <wp:docPr id="561948" name="Group 561948"/>
                <wp:cNvGraphicFramePr/>
                <a:graphic xmlns:a="http://schemas.openxmlformats.org/drawingml/2006/main">
                  <a:graphicData uri="http://schemas.microsoft.com/office/word/2010/wordprocessingGroup">
                    <wpg:wgp>
                      <wpg:cNvGrpSpPr/>
                      <wpg:grpSpPr>
                        <a:xfrm>
                          <a:off x="0" y="0"/>
                          <a:ext cx="438150" cy="1847850"/>
                          <a:chOff x="0" y="0"/>
                          <a:chExt cx="438150" cy="1847850"/>
                        </a:xfrm>
                      </wpg:grpSpPr>
                      <wps:wsp>
                        <wps:cNvPr id="624591" name="Shape 624591"/>
                        <wps:cNvSpPr/>
                        <wps:spPr>
                          <a:xfrm>
                            <a:off x="0" y="0"/>
                            <a:ext cx="19037" cy="1847850"/>
                          </a:xfrm>
                          <a:custGeom>
                            <a:avLst/>
                            <a:gdLst/>
                            <a:ahLst/>
                            <a:cxnLst/>
                            <a:rect l="0" t="0" r="0" b="0"/>
                            <a:pathLst>
                              <a:path w="19037" h="1847850">
                                <a:moveTo>
                                  <a:pt x="0" y="0"/>
                                </a:moveTo>
                                <a:lnTo>
                                  <a:pt x="19037" y="0"/>
                                </a:lnTo>
                                <a:lnTo>
                                  <a:pt x="19037" y="1847850"/>
                                </a:lnTo>
                                <a:lnTo>
                                  <a:pt x="0" y="1847850"/>
                                </a:lnTo>
                                <a:lnTo>
                                  <a:pt x="0" y="0"/>
                                </a:lnTo>
                              </a:path>
                            </a:pathLst>
                          </a:custGeom>
                          <a:ln w="0" cap="flat">
                            <a:miter lim="127000"/>
                          </a:ln>
                        </wps:spPr>
                        <wps:style>
                          <a:lnRef idx="0">
                            <a:srgbClr val="000000">
                              <a:alpha val="0"/>
                            </a:srgbClr>
                          </a:lnRef>
                          <a:fillRef idx="1">
                            <a:srgbClr val="468173"/>
                          </a:fillRef>
                          <a:effectRef idx="0">
                            <a:scrgbClr r="0" g="0" b="0"/>
                          </a:effectRef>
                          <a:fontRef idx="none"/>
                        </wps:style>
                        <wps:bodyPr/>
                      </wps:wsp>
                      <wps:wsp>
                        <wps:cNvPr id="30230" name="Shape 30230"/>
                        <wps:cNvSpPr/>
                        <wps:spPr>
                          <a:xfrm>
                            <a:off x="381000" y="95250"/>
                            <a:ext cx="57150" cy="66675"/>
                          </a:xfrm>
                          <a:custGeom>
                            <a:avLst/>
                            <a:gdLst/>
                            <a:ahLst/>
                            <a:cxnLst/>
                            <a:rect l="0" t="0" r="0" b="0"/>
                            <a:pathLst>
                              <a:path w="57150" h="66675">
                                <a:moveTo>
                                  <a:pt x="28575" y="0"/>
                                </a:moveTo>
                                <a:cubicBezTo>
                                  <a:pt x="42863" y="0"/>
                                  <a:pt x="57150" y="9525"/>
                                  <a:pt x="57150" y="28575"/>
                                </a:cubicBezTo>
                                <a:cubicBezTo>
                                  <a:pt x="57150" y="66675"/>
                                  <a:pt x="0" y="66675"/>
                                  <a:pt x="0" y="28575"/>
                                </a:cubicBezTo>
                                <a:cubicBezTo>
                                  <a:pt x="0" y="9525"/>
                                  <a:pt x="14288" y="0"/>
                                  <a:pt x="28575" y="0"/>
                                </a:cubicBez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30231" name="Shape 30231"/>
                        <wps:cNvSpPr/>
                        <wps:spPr>
                          <a:xfrm>
                            <a:off x="381000" y="85725"/>
                            <a:ext cx="57150" cy="76200"/>
                          </a:xfrm>
                          <a:custGeom>
                            <a:avLst/>
                            <a:gdLst/>
                            <a:ahLst/>
                            <a:cxnLst/>
                            <a:rect l="0" t="0" r="0" b="0"/>
                            <a:pathLst>
                              <a:path w="57150" h="76200">
                                <a:moveTo>
                                  <a:pt x="57150" y="38100"/>
                                </a:moveTo>
                                <a:cubicBezTo>
                                  <a:pt x="57150" y="0"/>
                                  <a:pt x="0" y="0"/>
                                  <a:pt x="0" y="38100"/>
                                </a:cubicBezTo>
                                <a:cubicBezTo>
                                  <a:pt x="0" y="76200"/>
                                  <a:pt x="57150" y="76200"/>
                                  <a:pt x="57150" y="38100"/>
                                </a:cubicBezTo>
                                <a:close/>
                              </a:path>
                            </a:pathLst>
                          </a:custGeom>
                          <a:ln w="9525" cap="flat">
                            <a:miter lim="127000"/>
                          </a:ln>
                        </wps:spPr>
                        <wps:style>
                          <a:lnRef idx="1">
                            <a:srgbClr val="333333"/>
                          </a:lnRef>
                          <a:fillRef idx="0">
                            <a:srgbClr val="000000">
                              <a:alpha val="0"/>
                            </a:srgbClr>
                          </a:fillRef>
                          <a:effectRef idx="0">
                            <a:scrgbClr r="0" g="0" b="0"/>
                          </a:effectRef>
                          <a:fontRef idx="none"/>
                        </wps:style>
                        <wps:bodyPr/>
                      </wps:wsp>
                    </wpg:wgp>
                  </a:graphicData>
                </a:graphic>
              </wp:anchor>
            </w:drawing>
          </mc:Choice>
          <mc:Fallback>
            <w:pict>
              <v:group w14:anchorId="7C06101F" id="Group 561948" o:spid="_x0000_s1026" style="position:absolute;margin-left:.05pt;margin-top:-4.2pt;width:34.5pt;height:145.5pt;z-index:251722752" coordsize="4381,184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">
                <v:shape id="Shape 624591" o:spid="_x0000_s1027" style="position:absolute;width:190;height:18478;visibility:visible;mso-wrap-style:square;v-text-anchor:top" coordsize="19037,1847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" path="m,l19037,r,1847850l,1847850,,e" fillcolor="#468173" stroked="f" strokeweight="0">
                  <v:stroke miterlimit="83231f" joinstyle="miter"/>
                  <v:path arrowok="t" textboxrect="0,0,19037,1847850"/>
                </v:shape>
                <v:shape id="Shape 30230" o:spid="_x0000_s1028" style="position:absolute;left:3810;top:952;width:571;height:667;visibility:visible;mso-wrap-style:square;v-text-anchor:top" coordsize="57150,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" path="m28575,c42863,,57150,9525,57150,28575,57150,66675,,66675,,28575,,9525,14288,,28575,xe" fillcolor="#333" stroked="f" strokeweight="0">
                  <v:stroke miterlimit="83231f" joinstyle="miter"/>
                  <v:path arrowok="t" textboxrect="0,0,57150,66675"/>
                </v:shape>
                <v:shape id="Shape 30231" o:spid="_x0000_s1029" style="position:absolute;left:3810;top:857;width:571;height:762;visibility:visible;mso-wrap-style:square;v-text-anchor:top" coordsize="5715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" path="m57150,38100c57150,,,,,38100v,38100,57150,38100,57150,xe" filled="f" strokecolor="#333">
                  <v:stroke miterlimit="83231f" joinstyle="miter"/>
                  <v:path arrowok="t" textboxrect="0,0,57150,76200"/>
                </v:shape>
                <w10:wrap type="square"/>
              </v:group>
            </w:pict>
          </mc:Fallback>
        </mc:AlternateContent>
      </w:r>
      <w:r>
        <w:rPr>
          <w:rFonts w:ascii="Arial" w:eastAsia="Arial" w:hAnsi="Arial" w:cs="Arial"/>
          <w:b/>
        </w:rPr>
        <w:t>Southbound abstractions and protocols.</w:t>
      </w:r>
      <w:r>
        <w:t xml:space="preserve"> The southbound abstractions mask the heterogeneity of the underlying hosts, links, switches, and protocols, allowing the distributed core to be both device and protocol agnostic. Because of this abstraction, the southbound interface below the distributed core is logically higher than in our canonical controller in </w:t>
      </w:r>
      <w:r>
        <w:rPr>
          <w:rFonts w:ascii="Arial" w:eastAsia="Arial" w:hAnsi="Arial" w:cs="Arial"/>
          <w:b/>
          <w:color w:val="1E7AB9"/>
        </w:rPr>
        <w:t>Figure 5.14</w:t>
      </w:r>
      <w:r>
        <w:t xml:space="preserve"> or the ODL controller in </w:t>
      </w:r>
      <w:r>
        <w:rPr>
          <w:rFonts w:ascii="Arial" w:eastAsia="Arial" w:hAnsi="Arial" w:cs="Arial"/>
          <w:b/>
          <w:color w:val="1E7AB9"/>
        </w:rPr>
        <w:t>Figure 5.17</w:t>
      </w:r>
      <w:r>
        <w:t>.</w:t>
      </w:r>
      <w:r>
        <w:br w:type="page"/>
      </w:r>
    </w:p>
    <w:p w14:paraId="7265FEA7" w14:textId="77777777" w:rsidR="0025243D" w:rsidRDefault="0025243D" w:rsidP="00534956">
      <w:pPr>
        <w:pStyle w:val="Heading2"/>
      </w:pPr>
      <w:bookmarkStart w:id="128" w:name="_Toc198669938"/>
      <w:r>
        <w:t>5.6 ICMP: The Internet Control Message Protocol</w:t>
      </w:r>
      <w:bookmarkEnd w:id="128"/>
    </w:p>
    <w:p w14:paraId="4DE73245" w14:textId="77777777" w:rsidR="0025243D" w:rsidRDefault="0025243D">
      <w:pPr>
        <w:ind w:right="15"/>
      </w:pPr>
      <w:r>
        <w:t xml:space="preserve">The Internet Control Message Protocol (ICMP), specified in </w:t>
      </w:r>
      <w:r>
        <w:rPr>
          <w:rFonts w:ascii="Arial" w:eastAsia="Arial" w:hAnsi="Arial" w:cs="Arial"/>
          <w:b/>
          <w:color w:val="1E7AB9"/>
        </w:rPr>
        <w:t>[RFC 792]</w:t>
      </w:r>
      <w:r>
        <w:t>, is used by hosts and routers to communicate network-layer information to each other. The most typical use of ICMP is for error reporting. For example, when running an HTTP session, you may have encountered an error message such as “Destination network unreachable.” This message had its origins in ICMP. At some point, an IP router was unable to find a path to the host specified in your HTTP request. That router created and sent an ICMP message to your host indicating the error.</w:t>
      </w:r>
    </w:p>
    <w:p w14:paraId="39806698" w14:textId="77777777" w:rsidR="0025243D" w:rsidRDefault="0025243D">
      <w:pPr>
        <w:ind w:right="15"/>
      </w:pPr>
      <w:r>
        <w:t>ICMP is often considered part of IP, but architecturally it lies just above IP, as ICMP messages are carried inside IP datagrams. That is, ICMP messages are carried as IP payload, just as TCP or UDP segments are carried as IP payload. Similarly, when a host receives an IP datagram with ICMP specified as the upper-layer protocol (an upper-layer protocol number of 1), it demultiplexes the datagram’s contents to ICMP, just as it would demultiplex a datagram’s content to TCP or UDP.</w:t>
      </w:r>
    </w:p>
    <w:p w14:paraId="0DECB3C8" w14:textId="77777777" w:rsidR="0025243D" w:rsidRDefault="0025243D">
      <w:pPr>
        <w:spacing w:after="27"/>
        <w:ind w:right="15"/>
      </w:pPr>
      <w:r>
        <w:t xml:space="preserve">ICMP messages have a type and a code field, and contain the header and the first 8 bytes of the IP datagram that caused the ICMP message to be generated in the first place (so that the sender can determine the datagram that caused the error). Selected ICMP message types are shown in </w:t>
      </w:r>
      <w:r>
        <w:rPr>
          <w:rFonts w:ascii="Arial" w:eastAsia="Arial" w:hAnsi="Arial" w:cs="Arial"/>
          <w:b/>
          <w:color w:val="1E7AB9"/>
        </w:rPr>
        <w:t>Figure</w:t>
      </w:r>
    </w:p>
    <w:p w14:paraId="4CB9BBF9" w14:textId="77777777" w:rsidR="0025243D" w:rsidRDefault="0025243D">
      <w:pPr>
        <w:spacing w:after="396"/>
        <w:ind w:right="15"/>
      </w:pPr>
      <w:r>
        <w:rPr>
          <w:rFonts w:ascii="Arial" w:eastAsia="Arial" w:hAnsi="Arial" w:cs="Arial"/>
          <w:b/>
          <w:color w:val="1E7AB9"/>
        </w:rPr>
        <w:t>5.19</w:t>
      </w:r>
      <w:r>
        <w:t>. Note that ICMP messages are used not only for signaling error conditions.</w:t>
      </w:r>
    </w:p>
    <w:p w14:paraId="0C6D21C4" w14:textId="77777777" w:rsidR="0025243D" w:rsidRDefault="0025243D">
      <w:pPr>
        <w:ind w:right="15"/>
      </w:pPr>
      <w:r>
        <w:t xml:space="preserve">The well-known ping program sends an ICMP type 8 code 0 message to the specified host. The destination host, seeing the echo request, sends back a type 0 code 0 ICMP echo reply. Most TCP/IP implementations support the ping server directly in the operating system; that is, the server is not a process. Chapter 11 of </w:t>
      </w:r>
      <w:r>
        <w:rPr>
          <w:rFonts w:ascii="Arial" w:eastAsia="Arial" w:hAnsi="Arial" w:cs="Arial"/>
          <w:b/>
          <w:color w:val="1E7AB9"/>
        </w:rPr>
        <w:t>[Stevens 1990]</w:t>
      </w:r>
      <w:r>
        <w:t xml:space="preserve"> provides the source code for the ping client program. Note that the client program needs to be able to instruct the operating system to generate an ICMP message of type 8 code 0.</w:t>
      </w:r>
    </w:p>
    <w:p w14:paraId="51B51BAB" w14:textId="77777777" w:rsidR="0025243D" w:rsidRDefault="0025243D">
      <w:pPr>
        <w:spacing w:after="7"/>
        <w:ind w:right="15"/>
      </w:pPr>
      <w:r>
        <w:t>Another interesting ICMP message is the source quench message. This message is seldom used in practice. Its original purpose was to perform congestion control—to allow a congested router to send an</w:t>
      </w:r>
    </w:p>
    <w:p w14:paraId="2BF34331" w14:textId="77777777" w:rsidR="0025243D" w:rsidRDefault="0025243D">
      <w:pPr>
        <w:spacing w:line="259" w:lineRule="auto"/>
        <w:ind w:right="15"/>
      </w:pPr>
      <w:r>
        <w:t>ICMP source quench message to a host to force</w:t>
      </w:r>
    </w:p>
    <w:p w14:paraId="2E658100" w14:textId="77777777" w:rsidR="0025243D" w:rsidRDefault="0025243D">
      <w:pPr>
        <w:spacing w:after="324" w:line="259" w:lineRule="auto"/>
        <w:ind w:left="1"/>
      </w:pPr>
      <w:r>
        <w:rPr>
          <w:noProof/>
        </w:rPr>
        <w:drawing>
          <wp:inline distT="0" distB="0" distL="0" distR="0" wp14:anchorId="443046D3" wp14:editId="0B19D70F">
            <wp:extent cx="6400800" cy="4648200"/>
            <wp:effectExtent l="0" t="0" r="0" b="0"/>
            <wp:docPr id="30297" name="Picture 30297"/>
            <wp:cNvGraphicFramePr/>
            <a:graphic xmlns:a="http://schemas.openxmlformats.org/drawingml/2006/main">
              <a:graphicData uri="http://schemas.openxmlformats.org/drawingml/2006/picture">
                <pic:pic xmlns:pic="http://schemas.openxmlformats.org/drawingml/2006/picture">
                  <pic:nvPicPr>
                    <pic:cNvPr id="30297" name="Picture 30297"/>
                    <pic:cNvPicPr/>
                  </pic:nvPicPr>
                  <pic:blipFill>
                    <a:blip r:embed="rId284"/>
                    <a:stretch>
                      <a:fillRect/>
                    </a:stretch>
                  </pic:blipFill>
                  <pic:spPr>
                    <a:xfrm flipV="1">
                      <a:off x="0" y="0"/>
                      <a:ext cx="6400800" cy="4648200"/>
                    </a:xfrm>
                    <a:prstGeom prst="rect">
                      <a:avLst/>
                    </a:prstGeom>
                  </pic:spPr>
                </pic:pic>
              </a:graphicData>
            </a:graphic>
          </wp:inline>
        </w:drawing>
      </w:r>
    </w:p>
    <w:p w14:paraId="07129A72" w14:textId="77777777" w:rsidR="0025243D" w:rsidRDefault="0025243D" w:rsidP="00534956">
      <w:pPr>
        <w:pStyle w:val="Heading4"/>
      </w:pPr>
      <w:r>
        <w:rPr>
          <w:rFonts w:eastAsia="Arial"/>
        </w:rPr>
        <w:t>Figure 5.19 ICMP message types</w:t>
      </w:r>
    </w:p>
    <w:p w14:paraId="6FBBB8CA" w14:textId="77777777" w:rsidR="0025243D" w:rsidRDefault="0025243D">
      <w:pPr>
        <w:spacing w:after="475"/>
        <w:ind w:right="15"/>
      </w:pPr>
      <w:r>
        <w:t xml:space="preserve">that host to reduce its transmission rate. We have seen in </w:t>
      </w:r>
      <w:r>
        <w:rPr>
          <w:rFonts w:ascii="Arial" w:eastAsia="Arial" w:hAnsi="Arial" w:cs="Arial"/>
          <w:b/>
          <w:color w:val="1E7AB9"/>
        </w:rPr>
        <w:t>Chapter 3</w:t>
      </w:r>
      <w:r>
        <w:t xml:space="preserve"> that TCP has its own congestioncontrol mechanism that operates at the transport layer, without the use of network-layer feedback such as the ICMP source quench message.</w:t>
      </w:r>
    </w:p>
    <w:p w14:paraId="0FAD1220" w14:textId="77777777" w:rsidR="0025243D" w:rsidRDefault="0025243D">
      <w:pPr>
        <w:spacing w:after="54"/>
        <w:ind w:right="15"/>
      </w:pPr>
      <w:r>
        <w:t xml:space="preserve">In </w:t>
      </w:r>
      <w:r>
        <w:rPr>
          <w:rFonts w:ascii="Arial" w:eastAsia="Arial" w:hAnsi="Arial" w:cs="Arial"/>
          <w:b/>
          <w:color w:val="1E7AB9"/>
        </w:rPr>
        <w:t>Chapter 1</w:t>
      </w:r>
      <w:r>
        <w:t xml:space="preserve"> we introduced the Traceroute program, which allows us to trace a route from a host to any other host in the world. Interestingly, Traceroute is implemented with ICMP messages. To determine the names and addresses of the routers between source and destination, Traceroute in the source sends a series of ordinary IP datagrams to the destination. Each of these datagrams carries a UDP segment with an unlikely UDP port number. The first of these datagrams has a TTL of 1, the second of 2, the third of</w:t>
      </w:r>
    </w:p>
    <w:p w14:paraId="7D9D0919" w14:textId="77777777" w:rsidR="0025243D" w:rsidRDefault="0025243D">
      <w:pPr>
        <w:spacing w:after="382"/>
        <w:ind w:right="15"/>
      </w:pPr>
      <w:r>
        <w:t xml:space="preserve">3, and so on. The source also starts timers for each of the datagrams. When the </w:t>
      </w:r>
      <w:r>
        <w:rPr>
          <w:rFonts w:ascii="Arial" w:eastAsia="Arial" w:hAnsi="Arial" w:cs="Arial"/>
          <w:i/>
        </w:rPr>
        <w:t>n</w:t>
      </w:r>
      <w:r>
        <w:t xml:space="preserve">th datagram arrives at the </w:t>
      </w:r>
      <w:r>
        <w:rPr>
          <w:rFonts w:ascii="Arial" w:eastAsia="Arial" w:hAnsi="Arial" w:cs="Arial"/>
          <w:i/>
        </w:rPr>
        <w:t>n</w:t>
      </w:r>
      <w:r>
        <w:t xml:space="preserve">th router, the </w:t>
      </w:r>
      <w:r>
        <w:rPr>
          <w:rFonts w:ascii="Arial" w:eastAsia="Arial" w:hAnsi="Arial" w:cs="Arial"/>
          <w:i/>
        </w:rPr>
        <w:t>n</w:t>
      </w:r>
      <w:r>
        <w:t xml:space="preserve">th router observes that the TTL of the datagram has just expired. According to the rules of the IP protocol, the router discards the datagram and sends an ICMP warning message to the source (type 11 code 0). This warning message includes the name of the router and its IP address. When this ICMP message arrives back at the source, the source obtains the round-trip time from the timer and the name and IP address of the </w:t>
      </w:r>
      <w:r>
        <w:rPr>
          <w:rFonts w:ascii="Arial" w:eastAsia="Arial" w:hAnsi="Arial" w:cs="Arial"/>
          <w:i/>
        </w:rPr>
        <w:t>n</w:t>
      </w:r>
      <w:r>
        <w:t>th router from the ICMP message.</w:t>
      </w:r>
    </w:p>
    <w:p w14:paraId="0C72FC1F" w14:textId="77777777" w:rsidR="0025243D" w:rsidRDefault="0025243D">
      <w:pPr>
        <w:ind w:right="15"/>
      </w:pPr>
      <w:r>
        <w:t>How does a Traceroute source know when to stop sending UDP segments? Recall that the source increments the TTL field for each datagram it sends. Thus, one of the datagrams will eventually make it all the way to the destination host. Because this datagram contains a UDP segment with an unlikely port number, the destination host sends a port unreachable ICMP message (type 3 code 3) back to the source. When the source host receives this particular ICMP message, it knows it does not need to send additional probe packets. (The standard Traceroute program actually sends sets of three packets with the same TTL; thus the Traceroute output provides three results for each TTL.)</w:t>
      </w:r>
    </w:p>
    <w:p w14:paraId="323EE470" w14:textId="77777777" w:rsidR="0025243D" w:rsidRDefault="0025243D">
      <w:pPr>
        <w:ind w:right="15"/>
      </w:pPr>
      <w:r>
        <w:t>In this manner, the source host learns the number and the identities of routers that lie between it and the destination host and the round-trip time between the two hosts. Note that the Traceroute client program must be able to instruct the operating system to generate UDP datagrams with specific TTL values and must also be able to be notified by its operating system when ICMP messages arrive. Now that you understand how Traceroute works, you may want to go back and play with it some more.</w:t>
      </w:r>
    </w:p>
    <w:p w14:paraId="31CE78DA" w14:textId="77777777" w:rsidR="0025243D" w:rsidRDefault="0025243D">
      <w:pPr>
        <w:ind w:right="15"/>
      </w:pPr>
      <w:r>
        <w:t>A new version of ICMP has been defined for IPv6 in RFC 4443. In addition to reorganizing the existing ICMP type and code definitions, ICMPv6 also added new types and codes required by the new IPv6 functionality. These include the “Packet Too Big” type and an “unrecognized IPv6 options” error code.</w:t>
      </w:r>
      <w:r>
        <w:br w:type="page"/>
      </w:r>
    </w:p>
    <w:p w14:paraId="58FF06B4" w14:textId="77777777" w:rsidR="0025243D" w:rsidRDefault="0025243D" w:rsidP="00534956">
      <w:pPr>
        <w:pStyle w:val="Heading2"/>
      </w:pPr>
      <w:bookmarkStart w:id="129" w:name="_Toc198669939"/>
      <w:r>
        <w:t>5.7 Network Management and SNMP</w:t>
      </w:r>
      <w:bookmarkEnd w:id="129"/>
    </w:p>
    <w:p w14:paraId="4AB11A7B" w14:textId="77777777" w:rsidR="0025243D" w:rsidRDefault="0025243D">
      <w:pPr>
        <w:spacing w:after="15"/>
        <w:ind w:right="15"/>
      </w:pPr>
      <w:r>
        <w:t xml:space="preserve">Having now made our way to the end of our study of the network layer, with only the link-layer before us, we’re well aware that a network consists of many complex, interacting pieces of hardware and software —from the links, switches, routers, hosts, and other devices that comprise the physical components of the network to the many protocols that control and coordinate these devices. When hundreds or thousands of such components are brought together by an organization to form a network, the job of the network administrator to keep the network “up and running” is surely a challenge. We saw in </w:t>
      </w:r>
      <w:r>
        <w:rPr>
          <w:rFonts w:ascii="Arial" w:eastAsia="Arial" w:hAnsi="Arial" w:cs="Arial"/>
          <w:b/>
          <w:color w:val="1E7AB9"/>
        </w:rPr>
        <w:t>Section</w:t>
      </w:r>
    </w:p>
    <w:p w14:paraId="0751BA87" w14:textId="77777777" w:rsidR="0025243D" w:rsidRDefault="0025243D">
      <w:pPr>
        <w:ind w:right="15"/>
      </w:pPr>
      <w:r>
        <w:rPr>
          <w:rFonts w:ascii="Arial" w:eastAsia="Arial" w:hAnsi="Arial" w:cs="Arial"/>
          <w:b/>
          <w:color w:val="1E7AB9"/>
        </w:rPr>
        <w:t>5.5</w:t>
      </w:r>
      <w:r>
        <w:t xml:space="preserve"> that the logically centralized controller can help with this process in an SDN context. But the challenge of network management has been around long before SDN, with a rich set of network management tools and approaches that help the network administrator monitor, manage, and control the network. We’ll study these tools and techniques in this section.</w:t>
      </w:r>
    </w:p>
    <w:p w14:paraId="656D7859" w14:textId="77777777" w:rsidR="0025243D" w:rsidRDefault="0025243D">
      <w:pPr>
        <w:spacing w:after="148" w:line="259" w:lineRule="auto"/>
        <w:ind w:right="15"/>
      </w:pPr>
      <w:r>
        <w:t>An often-asked question is “What is network management?” A well-conceived, single-sentence (albeit a</w:t>
      </w:r>
    </w:p>
    <w:p w14:paraId="33AEEE16" w14:textId="77777777" w:rsidR="0025243D" w:rsidRDefault="0025243D">
      <w:pPr>
        <w:ind w:right="15"/>
      </w:pPr>
      <w:r>
        <w:t xml:space="preserve">rather long run-on sentence) definition of network management from </w:t>
      </w:r>
      <w:r>
        <w:rPr>
          <w:rFonts w:ascii="Arial" w:eastAsia="Arial" w:hAnsi="Arial" w:cs="Arial"/>
          <w:b/>
          <w:color w:val="1E7AB9"/>
        </w:rPr>
        <w:t>[Saydam 1996]</w:t>
      </w:r>
      <w:r>
        <w:t xml:space="preserve"> is:</w:t>
      </w:r>
    </w:p>
    <w:p w14:paraId="58F09037" w14:textId="77777777" w:rsidR="0025243D" w:rsidRDefault="0025243D">
      <w:pPr>
        <w:spacing w:after="390" w:line="344" w:lineRule="auto"/>
        <w:ind w:left="12" w:hanging="10"/>
      </w:pPr>
      <w:r>
        <w:rPr>
          <w:rFonts w:ascii="Calibri" w:eastAsia="Calibri" w:hAnsi="Calibri" w:cs="Calibri"/>
          <w:noProof/>
          <w:color w:val="000000"/>
          <w:sz w:val="22"/>
        </w:rPr>
        <mc:AlternateContent>
          <mc:Choice Requires="wpg">
            <w:drawing>
              <wp:anchor distT="0" distB="0" distL="114300" distR="114300" simplePos="0" relativeHeight="251723776" behindDoc="0" locked="0" layoutInCell="1" allowOverlap="1" wp14:anchorId="795C1C15" wp14:editId="5DAE5653">
                <wp:simplePos x="0" y="0"/>
                <wp:positionH relativeFrom="column">
                  <wp:posOffset>487</wp:posOffset>
                </wp:positionH>
                <wp:positionV relativeFrom="paragraph">
                  <wp:posOffset>-63175</wp:posOffset>
                </wp:positionV>
                <wp:extent cx="9525" cy="1066800"/>
                <wp:effectExtent l="0" t="0" r="0" b="0"/>
                <wp:wrapSquare wrapText="bothSides"/>
                <wp:docPr id="562484" name="Group 562484"/>
                <wp:cNvGraphicFramePr/>
                <a:graphic xmlns:a="http://schemas.openxmlformats.org/drawingml/2006/main">
                  <a:graphicData uri="http://schemas.microsoft.com/office/word/2010/wordprocessingGroup">
                    <wpg:wgp>
                      <wpg:cNvGrpSpPr/>
                      <wpg:grpSpPr>
                        <a:xfrm>
                          <a:off x="0" y="0"/>
                          <a:ext cx="9525" cy="1066800"/>
                          <a:chOff x="0" y="0"/>
                          <a:chExt cx="9525" cy="1066800"/>
                        </a:xfrm>
                      </wpg:grpSpPr>
                      <wps:wsp>
                        <wps:cNvPr id="624593" name="Shape 624593"/>
                        <wps:cNvSpPr/>
                        <wps:spPr>
                          <a:xfrm>
                            <a:off x="0" y="0"/>
                            <a:ext cx="9525" cy="1066800"/>
                          </a:xfrm>
                          <a:custGeom>
                            <a:avLst/>
                            <a:gdLst/>
                            <a:ahLst/>
                            <a:cxnLst/>
                            <a:rect l="0" t="0" r="0" b="0"/>
                            <a:pathLst>
                              <a:path w="9525" h="1066800">
                                <a:moveTo>
                                  <a:pt x="0" y="0"/>
                                </a:moveTo>
                                <a:lnTo>
                                  <a:pt x="9525" y="0"/>
                                </a:lnTo>
                                <a:lnTo>
                                  <a:pt x="9525" y="1066800"/>
                                </a:lnTo>
                                <a:lnTo>
                                  <a:pt x="0" y="1066800"/>
                                </a:lnTo>
                                <a:lnTo>
                                  <a:pt x="0" y="0"/>
                                </a:lnTo>
                              </a:path>
                            </a:pathLst>
                          </a:custGeom>
                          <a:ln w="0" cap="flat">
                            <a:miter lim="127000"/>
                          </a:ln>
                        </wps:spPr>
                        <wps:style>
                          <a:lnRef idx="0">
                            <a:srgbClr val="000000">
                              <a:alpha val="0"/>
                            </a:srgbClr>
                          </a:lnRef>
                          <a:fillRef idx="1">
                            <a:srgbClr val="CC6600"/>
                          </a:fillRef>
                          <a:effectRef idx="0">
                            <a:scrgbClr r="0" g="0" b="0"/>
                          </a:effectRef>
                          <a:fontRef idx="none"/>
                        </wps:style>
                        <wps:bodyPr/>
                      </wps:wsp>
                    </wpg:wgp>
                  </a:graphicData>
                </a:graphic>
              </wp:anchor>
            </w:drawing>
          </mc:Choice>
          <mc:Fallback>
            <w:pict>
              <v:group w14:anchorId="100ADD32" id="Group 562484" o:spid="_x0000_s1026" style="position:absolute;margin-left:.05pt;margin-top:-4.95pt;width:.75pt;height:84pt;z-index:251723776" coordsize="95,106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">
                <v:shape id="Shape 624593" o:spid="_x0000_s1027" style="position:absolute;width:95;height:10668;visibility:visible;mso-wrap-style:square;v-text-anchor:top" coordsize="9525,1066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" path="m,l9525,r,1066800l,1066800,,e" fillcolor="#c60" stroked="f" strokeweight="0">
                  <v:stroke miterlimit="83231f" joinstyle="miter"/>
                  <v:path arrowok="t" textboxrect="0,0,9525,1066800"/>
                </v:shape>
                <w10:wrap type="square"/>
              </v:group>
            </w:pict>
          </mc:Fallback>
        </mc:AlternateContent>
      </w:r>
      <w:r>
        <w:rPr>
          <w:rFonts w:ascii="Arial" w:eastAsia="Arial" w:hAnsi="Arial" w:cs="Arial"/>
          <w:i/>
        </w:rPr>
        <w:t>Network management includes the deployment, integration, and coordination of the hardware, software, and human elements to monitor, test, poll, configure, analyze, evaluate, and control the network and element resources to meet the real-time, operational performance, and Quality of Service requirements at a reasonable cost.</w:t>
      </w:r>
    </w:p>
    <w:p w14:paraId="1FD98019" w14:textId="77777777" w:rsidR="0025243D" w:rsidRDefault="0025243D">
      <w:pPr>
        <w:spacing w:after="7"/>
        <w:ind w:right="15"/>
      </w:pPr>
      <w:r>
        <w:t>Given this broad definition, we’ll cover only the rudiments of network management in this section—the architecture, protocols, and information base used by a network administrator in performing their task.</w:t>
      </w:r>
    </w:p>
    <w:p w14:paraId="76140B0E" w14:textId="77777777" w:rsidR="0025243D" w:rsidRDefault="0025243D">
      <w:pPr>
        <w:spacing w:after="148" w:line="259" w:lineRule="auto"/>
        <w:ind w:right="15"/>
      </w:pPr>
      <w:r>
        <w:t>We’ll not cover the administrator’s decision-making processes, where topics such as fault identification</w:t>
      </w:r>
    </w:p>
    <w:p w14:paraId="79F91F54" w14:textId="77777777" w:rsidR="0025243D" w:rsidRDefault="0025243D">
      <w:pPr>
        <w:spacing w:after="97" w:line="265" w:lineRule="auto"/>
        <w:ind w:left="12" w:hanging="10"/>
      </w:pPr>
      <w:r>
        <w:rPr>
          <w:rFonts w:ascii="Arial" w:eastAsia="Arial" w:hAnsi="Arial" w:cs="Arial"/>
          <w:b/>
          <w:color w:val="1E7AB9"/>
        </w:rPr>
        <w:t>[Labovitz 1997</w:t>
      </w:r>
      <w:r>
        <w:t xml:space="preserve">; </w:t>
      </w:r>
      <w:r>
        <w:rPr>
          <w:rFonts w:ascii="Arial" w:eastAsia="Arial" w:hAnsi="Arial" w:cs="Arial"/>
          <w:b/>
          <w:color w:val="1E7AB9"/>
        </w:rPr>
        <w:t>Steinder 2002</w:t>
      </w:r>
      <w:r>
        <w:t xml:space="preserve">; </w:t>
      </w:r>
      <w:r>
        <w:rPr>
          <w:rFonts w:ascii="Arial" w:eastAsia="Arial" w:hAnsi="Arial" w:cs="Arial"/>
          <w:b/>
          <w:color w:val="1E7AB9"/>
        </w:rPr>
        <w:t>Feamster 2005</w:t>
      </w:r>
      <w:r>
        <w:t xml:space="preserve">; </w:t>
      </w:r>
      <w:r>
        <w:rPr>
          <w:rFonts w:ascii="Arial" w:eastAsia="Arial" w:hAnsi="Arial" w:cs="Arial"/>
          <w:b/>
          <w:color w:val="1E7AB9"/>
        </w:rPr>
        <w:t>Wu 2005</w:t>
      </w:r>
      <w:r>
        <w:t xml:space="preserve">; </w:t>
      </w:r>
      <w:r>
        <w:rPr>
          <w:rFonts w:ascii="Arial" w:eastAsia="Arial" w:hAnsi="Arial" w:cs="Arial"/>
          <w:b/>
          <w:color w:val="1E7AB9"/>
        </w:rPr>
        <w:t>Teixeira 2006]</w:t>
      </w:r>
      <w:r>
        <w:t>, anomaly detection</w:t>
      </w:r>
    </w:p>
    <w:p w14:paraId="6533D479" w14:textId="77777777" w:rsidR="0025243D" w:rsidRDefault="0025243D">
      <w:pPr>
        <w:spacing w:after="103" w:line="259" w:lineRule="auto"/>
        <w:ind w:right="15"/>
      </w:pPr>
      <w:r>
        <w:rPr>
          <w:rFonts w:ascii="Arial" w:eastAsia="Arial" w:hAnsi="Arial" w:cs="Arial"/>
          <w:b/>
          <w:color w:val="1E7AB9"/>
        </w:rPr>
        <w:t>[Lakhina 2005</w:t>
      </w:r>
      <w:r>
        <w:t xml:space="preserve">; </w:t>
      </w:r>
      <w:r>
        <w:rPr>
          <w:rFonts w:ascii="Arial" w:eastAsia="Arial" w:hAnsi="Arial" w:cs="Arial"/>
          <w:b/>
          <w:color w:val="1E7AB9"/>
        </w:rPr>
        <w:t>Barford 2009]</w:t>
      </w:r>
      <w:r>
        <w:t>, network design/engineering to meet contracted Service Level</w:t>
      </w:r>
    </w:p>
    <w:p w14:paraId="106B02A6" w14:textId="77777777" w:rsidR="0025243D" w:rsidRDefault="0025243D">
      <w:pPr>
        <w:spacing w:after="954"/>
        <w:ind w:right="15"/>
      </w:pPr>
      <w:r>
        <w:t xml:space="preserve">Agreements (SLA’s) </w:t>
      </w:r>
      <w:r>
        <w:rPr>
          <w:rFonts w:ascii="Arial" w:eastAsia="Arial" w:hAnsi="Arial" w:cs="Arial"/>
          <w:b/>
          <w:color w:val="1E7AB9"/>
        </w:rPr>
        <w:t>[Huston 1999a]</w:t>
      </w:r>
      <w:r>
        <w:t xml:space="preserve">, and more come into consideration. Our focus is thus purposefully narrow; the interested reader should consult these references, the excellent network-management text by Subramanian </w:t>
      </w:r>
      <w:r>
        <w:rPr>
          <w:rFonts w:ascii="Arial" w:eastAsia="Arial" w:hAnsi="Arial" w:cs="Arial"/>
          <w:b/>
          <w:color w:val="1E7AB9"/>
        </w:rPr>
        <w:t>[Subramanian 2000]</w:t>
      </w:r>
      <w:r>
        <w:t>, and the more detailed treatment of network management available on the Web site for this text.</w:t>
      </w:r>
    </w:p>
    <w:p w14:paraId="745141DD" w14:textId="77777777" w:rsidR="0025243D" w:rsidRDefault="0025243D">
      <w:pPr>
        <w:pStyle w:val="Heading3"/>
        <w:spacing w:after="580"/>
        <w:ind w:left="-3"/>
      </w:pPr>
      <w:bookmarkStart w:id="130" w:name="_Toc198669940"/>
      <w:r>
        <w:t>5.7.1 The Network Management Framework</w:t>
      </w:r>
      <w:bookmarkEnd w:id="130"/>
    </w:p>
    <w:p w14:paraId="6C58B7E3" w14:textId="77777777" w:rsidR="0025243D" w:rsidRDefault="0025243D">
      <w:pPr>
        <w:spacing w:line="259" w:lineRule="auto"/>
        <w:ind w:right="15"/>
      </w:pPr>
      <w:r>
        <w:rPr>
          <w:rFonts w:ascii="Arial" w:eastAsia="Arial" w:hAnsi="Arial" w:cs="Arial"/>
          <w:b/>
          <w:color w:val="1E7AB9"/>
        </w:rPr>
        <w:t>Figure 5.20</w:t>
      </w:r>
      <w:r>
        <w:t xml:space="preserve"> shows the key components of network management:</w:t>
      </w:r>
    </w:p>
    <w:p w14:paraId="2293825E" w14:textId="77777777" w:rsidR="0025243D" w:rsidRDefault="0025243D">
      <w:pPr>
        <w:spacing w:after="78"/>
        <w:ind w:left="421" w:right="15" w:hanging="270"/>
      </w:pPr>
      <w:r>
        <w:rPr>
          <w:rFonts w:ascii="Calibri" w:eastAsia="Calibri" w:hAnsi="Calibri" w:cs="Calibri"/>
          <w:noProof/>
          <w:color w:val="000000"/>
          <w:sz w:val="22"/>
        </w:rPr>
        <mc:AlternateContent>
          <mc:Choice Requires="wpg">
            <w:drawing>
              <wp:inline distT="0" distB="0" distL="0" distR="0" wp14:anchorId="0432A25F" wp14:editId="258BBF6D">
                <wp:extent cx="57150" cy="76200"/>
                <wp:effectExtent l="0" t="0" r="0" b="0"/>
                <wp:docPr id="562234" name="Group 562234"/>
                <wp:cNvGraphicFramePr/>
                <a:graphic xmlns:a="http://schemas.openxmlformats.org/drawingml/2006/main">
                  <a:graphicData uri="http://schemas.microsoft.com/office/word/2010/wordprocessingGroup">
                    <wpg:wgp>
                      <wpg:cNvGrpSpPr/>
                      <wpg:grpSpPr>
                        <a:xfrm>
                          <a:off x="0" y="0"/>
                          <a:ext cx="57150" cy="76200"/>
                          <a:chOff x="0" y="0"/>
                          <a:chExt cx="57150" cy="76200"/>
                        </a:xfrm>
                      </wpg:grpSpPr>
                      <wps:wsp>
                        <wps:cNvPr id="30441" name="Shape 30441"/>
                        <wps:cNvSpPr/>
                        <wps:spPr>
                          <a:xfrm>
                            <a:off x="0" y="9525"/>
                            <a:ext cx="57150" cy="66675"/>
                          </a:xfrm>
                          <a:custGeom>
                            <a:avLst/>
                            <a:gdLst/>
                            <a:ahLst/>
                            <a:cxnLst/>
                            <a:rect l="0" t="0" r="0" b="0"/>
                            <a:pathLst>
                              <a:path w="57150" h="66675">
                                <a:moveTo>
                                  <a:pt x="28575" y="0"/>
                                </a:moveTo>
                                <a:cubicBezTo>
                                  <a:pt x="42863" y="0"/>
                                  <a:pt x="57150" y="9525"/>
                                  <a:pt x="57150" y="28575"/>
                                </a:cubicBezTo>
                                <a:cubicBezTo>
                                  <a:pt x="57150" y="66675"/>
                                  <a:pt x="0" y="66675"/>
                                  <a:pt x="0" y="28575"/>
                                </a:cubicBezTo>
                                <a:cubicBezTo>
                                  <a:pt x="0" y="9525"/>
                                  <a:pt x="14288" y="0"/>
                                  <a:pt x="28575" y="0"/>
                                </a:cubicBez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30442" name="Shape 30442"/>
                        <wps:cNvSpPr/>
                        <wps:spPr>
                          <a:xfrm>
                            <a:off x="0" y="0"/>
                            <a:ext cx="57150" cy="76200"/>
                          </a:xfrm>
                          <a:custGeom>
                            <a:avLst/>
                            <a:gdLst/>
                            <a:ahLst/>
                            <a:cxnLst/>
                            <a:rect l="0" t="0" r="0" b="0"/>
                            <a:pathLst>
                              <a:path w="57150" h="76200">
                                <a:moveTo>
                                  <a:pt x="57150" y="38100"/>
                                </a:moveTo>
                                <a:cubicBezTo>
                                  <a:pt x="57150" y="0"/>
                                  <a:pt x="0" y="0"/>
                                  <a:pt x="0" y="38100"/>
                                </a:cubicBezTo>
                                <a:cubicBezTo>
                                  <a:pt x="0" y="76200"/>
                                  <a:pt x="57150" y="76200"/>
                                  <a:pt x="57150" y="38100"/>
                                </a:cubicBezTo>
                                <a:close/>
                              </a:path>
                            </a:pathLst>
                          </a:custGeom>
                          <a:ln w="9525" cap="flat">
                            <a:miter lim="127000"/>
                          </a:ln>
                        </wps:spPr>
                        <wps:style>
                          <a:lnRef idx="1">
                            <a:srgbClr val="333333"/>
                          </a:lnRef>
                          <a:fillRef idx="0">
                            <a:srgbClr val="000000">
                              <a:alpha val="0"/>
                            </a:srgbClr>
                          </a:fillRef>
                          <a:effectRef idx="0">
                            <a:scrgbClr r="0" g="0" b="0"/>
                          </a:effectRef>
                          <a:fontRef idx="none"/>
                        </wps:style>
                        <wps:bodyPr/>
                      </wps:wsp>
                    </wpg:wgp>
                  </a:graphicData>
                </a:graphic>
              </wp:inline>
            </w:drawing>
          </mc:Choice>
          <mc:Fallback>
            <w:pict>
              <v:group w14:anchorId="2375B275" id="Group 562234" o:spid="_x0000_s1026" style="width:4.5pt;height:6pt;mso-position-horizontal-relative:char;mso-position-vertical-relative:line" coordsize="57150,76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">
                <v:shape id="Shape 30441" o:spid="_x0000_s1027" style="position:absolute;top:9525;width:57150;height:66675;visibility:visible;mso-wrap-style:square;v-text-anchor:top" coordsize="57150,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" path="m28575,c42863,,57150,9525,57150,28575,57150,66675,,66675,,28575,,9525,14288,,28575,xe" fillcolor="#333" stroked="f" strokeweight="0">
                  <v:stroke miterlimit="83231f" joinstyle="miter"/>
                  <v:path arrowok="t" textboxrect="0,0,57150,66675"/>
                </v:shape>
                <v:shape id="Shape 30442" o:spid="_x0000_s1028" style="position:absolute;width:57150;height:76200;visibility:visible;mso-wrap-style:square;v-text-anchor:top" coordsize="5715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" path="m57150,38100c57150,,,,,38100v,38100,57150,38100,57150,xe" filled="f" strokecolor="#333">
                  <v:stroke miterlimit="83231f" joinstyle="miter"/>
                  <v:path arrowok="t" textboxrect="0,0,57150,76200"/>
                </v:shape>
                <w10:anchorlock/>
              </v:group>
            </w:pict>
          </mc:Fallback>
        </mc:AlternateContent>
      </w:r>
      <w:r>
        <w:t xml:space="preserve"> The </w:t>
      </w:r>
      <w:r>
        <w:rPr>
          <w:rFonts w:ascii="Arial" w:eastAsia="Arial" w:hAnsi="Arial" w:cs="Arial"/>
          <w:b/>
          <w:color w:val="1E7AB9"/>
        </w:rPr>
        <w:t>managing server</w:t>
      </w:r>
      <w:r>
        <w:t xml:space="preserve"> is an application, typically with a human in the loop, running in a centralized network management station in the network operations center (NOC). The managing server is the locus of activity for network management; it controls the collection, processing, analysis, and/or display of network management information. It is here that actions are initiated to control network behavior and here that the human network administrator interacts with the network’s devices.</w:t>
      </w:r>
    </w:p>
    <w:p w14:paraId="0FFD1037" w14:textId="77777777" w:rsidR="0025243D" w:rsidRDefault="0025243D">
      <w:pPr>
        <w:spacing w:after="75"/>
        <w:ind w:left="421" w:right="15" w:hanging="270"/>
      </w:pPr>
      <w:r>
        <w:rPr>
          <w:rFonts w:ascii="Calibri" w:eastAsia="Calibri" w:hAnsi="Calibri" w:cs="Calibri"/>
          <w:noProof/>
          <w:color w:val="000000"/>
          <w:sz w:val="22"/>
        </w:rPr>
        <mc:AlternateContent>
          <mc:Choice Requires="wpg">
            <w:drawing>
              <wp:inline distT="0" distB="0" distL="0" distR="0" wp14:anchorId="7D3B72D0" wp14:editId="6CB09AEF">
                <wp:extent cx="57150" cy="76200"/>
                <wp:effectExtent l="0" t="0" r="0" b="0"/>
                <wp:docPr id="562235" name="Group 562235"/>
                <wp:cNvGraphicFramePr/>
                <a:graphic xmlns:a="http://schemas.openxmlformats.org/drawingml/2006/main">
                  <a:graphicData uri="http://schemas.microsoft.com/office/word/2010/wordprocessingGroup">
                    <wpg:wgp>
                      <wpg:cNvGrpSpPr/>
                      <wpg:grpSpPr>
                        <a:xfrm>
                          <a:off x="0" y="0"/>
                          <a:ext cx="57150" cy="76200"/>
                          <a:chOff x="0" y="0"/>
                          <a:chExt cx="57150" cy="76200"/>
                        </a:xfrm>
                      </wpg:grpSpPr>
                      <wps:wsp>
                        <wps:cNvPr id="30450" name="Shape 30450"/>
                        <wps:cNvSpPr/>
                        <wps:spPr>
                          <a:xfrm>
                            <a:off x="0" y="9525"/>
                            <a:ext cx="57150" cy="66675"/>
                          </a:xfrm>
                          <a:custGeom>
                            <a:avLst/>
                            <a:gdLst/>
                            <a:ahLst/>
                            <a:cxnLst/>
                            <a:rect l="0" t="0" r="0" b="0"/>
                            <a:pathLst>
                              <a:path w="57150" h="66675">
                                <a:moveTo>
                                  <a:pt x="28575" y="0"/>
                                </a:moveTo>
                                <a:cubicBezTo>
                                  <a:pt x="42863" y="0"/>
                                  <a:pt x="57150" y="9525"/>
                                  <a:pt x="57150" y="28575"/>
                                </a:cubicBezTo>
                                <a:cubicBezTo>
                                  <a:pt x="57150" y="66675"/>
                                  <a:pt x="0" y="66675"/>
                                  <a:pt x="0" y="28575"/>
                                </a:cubicBezTo>
                                <a:cubicBezTo>
                                  <a:pt x="0" y="9525"/>
                                  <a:pt x="14288" y="0"/>
                                  <a:pt x="28575" y="0"/>
                                </a:cubicBez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30451" name="Shape 30451"/>
                        <wps:cNvSpPr/>
                        <wps:spPr>
                          <a:xfrm>
                            <a:off x="0" y="0"/>
                            <a:ext cx="57150" cy="76200"/>
                          </a:xfrm>
                          <a:custGeom>
                            <a:avLst/>
                            <a:gdLst/>
                            <a:ahLst/>
                            <a:cxnLst/>
                            <a:rect l="0" t="0" r="0" b="0"/>
                            <a:pathLst>
                              <a:path w="57150" h="76200">
                                <a:moveTo>
                                  <a:pt x="57150" y="38100"/>
                                </a:moveTo>
                                <a:cubicBezTo>
                                  <a:pt x="57150" y="0"/>
                                  <a:pt x="0" y="0"/>
                                  <a:pt x="0" y="38100"/>
                                </a:cubicBezTo>
                                <a:cubicBezTo>
                                  <a:pt x="0" y="76200"/>
                                  <a:pt x="57150" y="76200"/>
                                  <a:pt x="57150" y="38100"/>
                                </a:cubicBezTo>
                                <a:close/>
                              </a:path>
                            </a:pathLst>
                          </a:custGeom>
                          <a:ln w="9525" cap="flat">
                            <a:miter lim="127000"/>
                          </a:ln>
                        </wps:spPr>
                        <wps:style>
                          <a:lnRef idx="1">
                            <a:srgbClr val="333333"/>
                          </a:lnRef>
                          <a:fillRef idx="0">
                            <a:srgbClr val="000000">
                              <a:alpha val="0"/>
                            </a:srgbClr>
                          </a:fillRef>
                          <a:effectRef idx="0">
                            <a:scrgbClr r="0" g="0" b="0"/>
                          </a:effectRef>
                          <a:fontRef idx="none"/>
                        </wps:style>
                        <wps:bodyPr/>
                      </wps:wsp>
                    </wpg:wgp>
                  </a:graphicData>
                </a:graphic>
              </wp:inline>
            </w:drawing>
          </mc:Choice>
          <mc:Fallback>
            <w:pict>
              <v:group w14:anchorId="79D7EAB5" id="Group 562235" o:spid="_x0000_s1026" style="width:4.5pt;height:6pt;mso-position-horizontal-relative:char;mso-position-vertical-relative:line" coordsize="57150,76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">
                <v:shape id="Shape 30450" o:spid="_x0000_s1027" style="position:absolute;top:9525;width:57150;height:66675;visibility:visible;mso-wrap-style:square;v-text-anchor:top" coordsize="57150,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" path="m28575,c42863,,57150,9525,57150,28575,57150,66675,,66675,,28575,,9525,14288,,28575,xe" fillcolor="#333" stroked="f" strokeweight="0">
                  <v:stroke miterlimit="83231f" joinstyle="miter"/>
                  <v:path arrowok="t" textboxrect="0,0,57150,66675"/>
                </v:shape>
                <v:shape id="Shape 30451" o:spid="_x0000_s1028" style="position:absolute;width:57150;height:76200;visibility:visible;mso-wrap-style:square;v-text-anchor:top" coordsize="5715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" path="m57150,38100c57150,,,,,38100v,38100,57150,38100,57150,xe" filled="f" strokecolor="#333">
                  <v:stroke miterlimit="83231f" joinstyle="miter"/>
                  <v:path arrowok="t" textboxrect="0,0,57150,76200"/>
                </v:shape>
                <w10:anchorlock/>
              </v:group>
            </w:pict>
          </mc:Fallback>
        </mc:AlternateContent>
      </w:r>
      <w:r>
        <w:t xml:space="preserve"> A </w:t>
      </w:r>
      <w:r>
        <w:rPr>
          <w:rFonts w:ascii="Arial" w:eastAsia="Arial" w:hAnsi="Arial" w:cs="Arial"/>
          <w:b/>
          <w:color w:val="1E7AB9"/>
        </w:rPr>
        <w:t>managed device</w:t>
      </w:r>
      <w:r>
        <w:t xml:space="preserve"> is a piece of network equipment (including its software) that resides on a managed network. A managed device might be a host, router, switch, middlebox, modem, thermometer, or other network-connected device. There may be several so-called </w:t>
      </w:r>
      <w:r>
        <w:rPr>
          <w:rFonts w:ascii="Arial" w:eastAsia="Arial" w:hAnsi="Arial" w:cs="Arial"/>
          <w:b/>
          <w:color w:val="1E7AB9"/>
        </w:rPr>
        <w:t xml:space="preserve">managed objects </w:t>
      </w:r>
      <w:r>
        <w:t>within a managed device. These managed objects are the actual pieces of hardware within the managed device (for example, a network interface card is but one component of a host or router), and configuration parameters for these hardware and software components (for example, an intraAS routing protocol such as OSPF).</w:t>
      </w:r>
    </w:p>
    <w:p w14:paraId="7A63CD11" w14:textId="77777777" w:rsidR="0025243D" w:rsidRDefault="0025243D">
      <w:pPr>
        <w:spacing w:after="53"/>
        <w:ind w:left="421" w:right="15" w:hanging="270"/>
      </w:pPr>
      <w:r>
        <w:rPr>
          <w:rFonts w:ascii="Calibri" w:eastAsia="Calibri" w:hAnsi="Calibri" w:cs="Calibri"/>
          <w:noProof/>
          <w:color w:val="000000"/>
          <w:sz w:val="22"/>
        </w:rPr>
        <mc:AlternateContent>
          <mc:Choice Requires="wpg">
            <w:drawing>
              <wp:inline distT="0" distB="0" distL="0" distR="0" wp14:anchorId="4E34A8F3" wp14:editId="5542624B">
                <wp:extent cx="57150" cy="76200"/>
                <wp:effectExtent l="0" t="0" r="0" b="0"/>
                <wp:docPr id="562236" name="Group 562236"/>
                <wp:cNvGraphicFramePr/>
                <a:graphic xmlns:a="http://schemas.openxmlformats.org/drawingml/2006/main">
                  <a:graphicData uri="http://schemas.microsoft.com/office/word/2010/wordprocessingGroup">
                    <wpg:wgp>
                      <wpg:cNvGrpSpPr/>
                      <wpg:grpSpPr>
                        <a:xfrm>
                          <a:off x="0" y="0"/>
                          <a:ext cx="57150" cy="76200"/>
                          <a:chOff x="0" y="0"/>
                          <a:chExt cx="57150" cy="76200"/>
                        </a:xfrm>
                      </wpg:grpSpPr>
                      <wps:wsp>
                        <wps:cNvPr id="30462" name="Shape 30462"/>
                        <wps:cNvSpPr/>
                        <wps:spPr>
                          <a:xfrm>
                            <a:off x="0" y="9525"/>
                            <a:ext cx="57150" cy="66675"/>
                          </a:xfrm>
                          <a:custGeom>
                            <a:avLst/>
                            <a:gdLst/>
                            <a:ahLst/>
                            <a:cxnLst/>
                            <a:rect l="0" t="0" r="0" b="0"/>
                            <a:pathLst>
                              <a:path w="57150" h="66675">
                                <a:moveTo>
                                  <a:pt x="28575" y="0"/>
                                </a:moveTo>
                                <a:cubicBezTo>
                                  <a:pt x="42863" y="0"/>
                                  <a:pt x="57150" y="9525"/>
                                  <a:pt x="57150" y="28575"/>
                                </a:cubicBezTo>
                                <a:cubicBezTo>
                                  <a:pt x="57150" y="66675"/>
                                  <a:pt x="0" y="66675"/>
                                  <a:pt x="0" y="28575"/>
                                </a:cubicBezTo>
                                <a:cubicBezTo>
                                  <a:pt x="0" y="9525"/>
                                  <a:pt x="14288" y="0"/>
                                  <a:pt x="28575" y="0"/>
                                </a:cubicBez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30463" name="Shape 30463"/>
                        <wps:cNvSpPr/>
                        <wps:spPr>
                          <a:xfrm>
                            <a:off x="0" y="0"/>
                            <a:ext cx="57150" cy="76200"/>
                          </a:xfrm>
                          <a:custGeom>
                            <a:avLst/>
                            <a:gdLst/>
                            <a:ahLst/>
                            <a:cxnLst/>
                            <a:rect l="0" t="0" r="0" b="0"/>
                            <a:pathLst>
                              <a:path w="57150" h="76200">
                                <a:moveTo>
                                  <a:pt x="57150" y="38100"/>
                                </a:moveTo>
                                <a:cubicBezTo>
                                  <a:pt x="57150" y="0"/>
                                  <a:pt x="0" y="0"/>
                                  <a:pt x="0" y="38100"/>
                                </a:cubicBezTo>
                                <a:cubicBezTo>
                                  <a:pt x="0" y="76200"/>
                                  <a:pt x="57150" y="76200"/>
                                  <a:pt x="57150" y="38100"/>
                                </a:cubicBezTo>
                                <a:close/>
                              </a:path>
                            </a:pathLst>
                          </a:custGeom>
                          <a:ln w="9525" cap="flat">
                            <a:miter lim="127000"/>
                          </a:ln>
                        </wps:spPr>
                        <wps:style>
                          <a:lnRef idx="1">
                            <a:srgbClr val="333333"/>
                          </a:lnRef>
                          <a:fillRef idx="0">
                            <a:srgbClr val="000000">
                              <a:alpha val="0"/>
                            </a:srgbClr>
                          </a:fillRef>
                          <a:effectRef idx="0">
                            <a:scrgbClr r="0" g="0" b="0"/>
                          </a:effectRef>
                          <a:fontRef idx="none"/>
                        </wps:style>
                        <wps:bodyPr/>
                      </wps:wsp>
                    </wpg:wgp>
                  </a:graphicData>
                </a:graphic>
              </wp:inline>
            </w:drawing>
          </mc:Choice>
          <mc:Fallback>
            <w:pict>
              <v:group w14:anchorId="1CA3C841" id="Group 562236" o:spid="_x0000_s1026" style="width:4.5pt;height:6pt;mso-position-horizontal-relative:char;mso-position-vertical-relative:line" coordsize="57150,76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">
                <v:shape id="Shape 30462" o:spid="_x0000_s1027" style="position:absolute;top:9525;width:57150;height:66675;visibility:visible;mso-wrap-style:square;v-text-anchor:top" coordsize="57150,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" path="m28575,c42863,,57150,9525,57150,28575,57150,66675,,66675,,28575,,9525,14288,,28575,xe" fillcolor="#333" stroked="f" strokeweight="0">
                  <v:stroke miterlimit="83231f" joinstyle="miter"/>
                  <v:path arrowok="t" textboxrect="0,0,57150,66675"/>
                </v:shape>
                <v:shape id="Shape 30463" o:spid="_x0000_s1028" style="position:absolute;width:57150;height:76200;visibility:visible;mso-wrap-style:square;v-text-anchor:top" coordsize="5715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" path="m57150,38100c57150,,,,,38100v,38100,57150,38100,57150,xe" filled="f" strokecolor="#333">
                  <v:stroke miterlimit="83231f" joinstyle="miter"/>
                  <v:path arrowok="t" textboxrect="0,0,57150,76200"/>
                </v:shape>
                <w10:anchorlock/>
              </v:group>
            </w:pict>
          </mc:Fallback>
        </mc:AlternateContent>
      </w:r>
      <w:r>
        <w:t xml:space="preserve"> Each managed object within a managed device associated information that is collected into a </w:t>
      </w:r>
      <w:r>
        <w:rPr>
          <w:rFonts w:ascii="Arial" w:eastAsia="Arial" w:hAnsi="Arial" w:cs="Arial"/>
          <w:b/>
          <w:color w:val="1E7AB9"/>
        </w:rPr>
        <w:t>Management Information Base (MIB)</w:t>
      </w:r>
      <w:r>
        <w:t>; we’ll see that the values of these pieces of information are available to (and in many cases able to be set by) the managing server. A MIB object might be a counter, such as the number of IP datagrams discarded at a router due to errors in an IP datagram header, or the number of UDP segments received at a host; descriptive information such as the version of the software running on a DNS server; status information such as whether a particular device is functioning correctly; or protocol-specific information such as a routing path to a destination. MIB objects are specified in a data description language known as SMI (Structure of</w:t>
      </w:r>
    </w:p>
    <w:p w14:paraId="61BF0321" w14:textId="77777777" w:rsidR="0025243D" w:rsidRDefault="0025243D">
      <w:pPr>
        <w:spacing w:after="73"/>
        <w:ind w:left="430" w:right="15"/>
      </w:pPr>
      <w:r>
        <w:t xml:space="preserve">Management Information) </w:t>
      </w:r>
      <w:r>
        <w:rPr>
          <w:rFonts w:ascii="Arial" w:eastAsia="Arial" w:hAnsi="Arial" w:cs="Arial"/>
          <w:b/>
          <w:color w:val="1E7AB9"/>
        </w:rPr>
        <w:t>[RFC 2578</w:t>
      </w:r>
      <w:r>
        <w:t xml:space="preserve">; </w:t>
      </w:r>
      <w:r>
        <w:rPr>
          <w:rFonts w:ascii="Arial" w:eastAsia="Arial" w:hAnsi="Arial" w:cs="Arial"/>
          <w:b/>
          <w:color w:val="1E7AB9"/>
        </w:rPr>
        <w:t>RFC 2579</w:t>
      </w:r>
      <w:r>
        <w:t xml:space="preserve">; </w:t>
      </w:r>
      <w:r>
        <w:rPr>
          <w:rFonts w:ascii="Arial" w:eastAsia="Arial" w:hAnsi="Arial" w:cs="Arial"/>
          <w:b/>
          <w:color w:val="1E7AB9"/>
        </w:rPr>
        <w:t>RFC 2580]</w:t>
      </w:r>
      <w:r>
        <w:t>. A formal definition language is used to ensure that the syntax and semantics of the network management data are well defined and unambiguous. Related MIB objects are gathered into MIB modules. As of mid-2015, there were nearly 400 MIB modules defined by RFCs, and a much larger number of vendor-specific (private) MIB modules.</w:t>
      </w:r>
    </w:p>
    <w:p w14:paraId="77E7EFDD" w14:textId="77777777" w:rsidR="0025243D" w:rsidRDefault="0025243D">
      <w:pPr>
        <w:spacing w:after="0"/>
        <w:ind w:left="421" w:right="15" w:hanging="270"/>
      </w:pPr>
      <w:r>
        <w:rPr>
          <w:rFonts w:ascii="Calibri" w:eastAsia="Calibri" w:hAnsi="Calibri" w:cs="Calibri"/>
          <w:noProof/>
          <w:color w:val="000000"/>
          <w:sz w:val="22"/>
        </w:rPr>
        <mc:AlternateContent>
          <mc:Choice Requires="wpg">
            <w:drawing>
              <wp:inline distT="0" distB="0" distL="0" distR="0" wp14:anchorId="6EC1C64A" wp14:editId="1AE0E611">
                <wp:extent cx="57150" cy="76200"/>
                <wp:effectExtent l="0" t="0" r="0" b="0"/>
                <wp:docPr id="562237" name="Group 562237"/>
                <wp:cNvGraphicFramePr/>
                <a:graphic xmlns:a="http://schemas.openxmlformats.org/drawingml/2006/main">
                  <a:graphicData uri="http://schemas.microsoft.com/office/word/2010/wordprocessingGroup">
                    <wpg:wgp>
                      <wpg:cNvGrpSpPr/>
                      <wpg:grpSpPr>
                        <a:xfrm>
                          <a:off x="0" y="0"/>
                          <a:ext cx="57150" cy="76200"/>
                          <a:chOff x="0" y="0"/>
                          <a:chExt cx="57150" cy="76200"/>
                        </a:xfrm>
                      </wpg:grpSpPr>
                      <wps:wsp>
                        <wps:cNvPr id="30484" name="Shape 30484"/>
                        <wps:cNvSpPr/>
                        <wps:spPr>
                          <a:xfrm>
                            <a:off x="0" y="9525"/>
                            <a:ext cx="57150" cy="66675"/>
                          </a:xfrm>
                          <a:custGeom>
                            <a:avLst/>
                            <a:gdLst/>
                            <a:ahLst/>
                            <a:cxnLst/>
                            <a:rect l="0" t="0" r="0" b="0"/>
                            <a:pathLst>
                              <a:path w="57150" h="66675">
                                <a:moveTo>
                                  <a:pt x="28575" y="0"/>
                                </a:moveTo>
                                <a:cubicBezTo>
                                  <a:pt x="42863" y="0"/>
                                  <a:pt x="57150" y="9525"/>
                                  <a:pt x="57150" y="28575"/>
                                </a:cubicBezTo>
                                <a:cubicBezTo>
                                  <a:pt x="57150" y="66675"/>
                                  <a:pt x="0" y="66675"/>
                                  <a:pt x="0" y="28575"/>
                                </a:cubicBezTo>
                                <a:cubicBezTo>
                                  <a:pt x="0" y="9525"/>
                                  <a:pt x="14288" y="0"/>
                                  <a:pt x="28575" y="0"/>
                                </a:cubicBez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30485" name="Shape 30485"/>
                        <wps:cNvSpPr/>
                        <wps:spPr>
                          <a:xfrm>
                            <a:off x="0" y="0"/>
                            <a:ext cx="57150" cy="76200"/>
                          </a:xfrm>
                          <a:custGeom>
                            <a:avLst/>
                            <a:gdLst/>
                            <a:ahLst/>
                            <a:cxnLst/>
                            <a:rect l="0" t="0" r="0" b="0"/>
                            <a:pathLst>
                              <a:path w="57150" h="76200">
                                <a:moveTo>
                                  <a:pt x="57150" y="38100"/>
                                </a:moveTo>
                                <a:cubicBezTo>
                                  <a:pt x="57150" y="0"/>
                                  <a:pt x="0" y="0"/>
                                  <a:pt x="0" y="38100"/>
                                </a:cubicBezTo>
                                <a:cubicBezTo>
                                  <a:pt x="0" y="76200"/>
                                  <a:pt x="57150" y="76200"/>
                                  <a:pt x="57150" y="38100"/>
                                </a:cubicBezTo>
                                <a:close/>
                              </a:path>
                            </a:pathLst>
                          </a:custGeom>
                          <a:ln w="9525" cap="flat">
                            <a:miter lim="127000"/>
                          </a:ln>
                        </wps:spPr>
                        <wps:style>
                          <a:lnRef idx="1">
                            <a:srgbClr val="333333"/>
                          </a:lnRef>
                          <a:fillRef idx="0">
                            <a:srgbClr val="000000">
                              <a:alpha val="0"/>
                            </a:srgbClr>
                          </a:fillRef>
                          <a:effectRef idx="0">
                            <a:scrgbClr r="0" g="0" b="0"/>
                          </a:effectRef>
                          <a:fontRef idx="none"/>
                        </wps:style>
                        <wps:bodyPr/>
                      </wps:wsp>
                    </wpg:wgp>
                  </a:graphicData>
                </a:graphic>
              </wp:inline>
            </w:drawing>
          </mc:Choice>
          <mc:Fallback>
            <w:pict>
              <v:group w14:anchorId="1EC7B8CB" id="Group 562237" o:spid="_x0000_s1026" style="width:4.5pt;height:6pt;mso-position-horizontal-relative:char;mso-position-vertical-relative:line" coordsize="57150,76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">
                <v:shape id="Shape 30484" o:spid="_x0000_s1027" style="position:absolute;top:9525;width:57150;height:66675;visibility:visible;mso-wrap-style:square;v-text-anchor:top" coordsize="57150,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" path="m28575,c42863,,57150,9525,57150,28575,57150,66675,,66675,,28575,,9525,14288,,28575,xe" fillcolor="#333" stroked="f" strokeweight="0">
                  <v:stroke miterlimit="83231f" joinstyle="miter"/>
                  <v:path arrowok="t" textboxrect="0,0,57150,66675"/>
                </v:shape>
                <v:shape id="Shape 30485" o:spid="_x0000_s1028" style="position:absolute;width:57150;height:76200;visibility:visible;mso-wrap-style:square;v-text-anchor:top" coordsize="5715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" path="m57150,38100c57150,,,,,38100v,38100,57150,38100,57150,xe" filled="f" strokecolor="#333">
                  <v:stroke miterlimit="83231f" joinstyle="miter"/>
                  <v:path arrowok="t" textboxrect="0,0,57150,76200"/>
                </v:shape>
                <w10:anchorlock/>
              </v:group>
            </w:pict>
          </mc:Fallback>
        </mc:AlternateContent>
      </w:r>
      <w:r>
        <w:t xml:space="preserve"> Also resident in each managed device is a </w:t>
      </w:r>
      <w:r>
        <w:rPr>
          <w:rFonts w:ascii="Arial" w:eastAsia="Arial" w:hAnsi="Arial" w:cs="Arial"/>
          <w:b/>
          <w:color w:val="1E7AB9"/>
        </w:rPr>
        <w:t>network management agent</w:t>
      </w:r>
      <w:r>
        <w:t>, a process running in the managed device that communicates with the managing server,</w:t>
      </w:r>
    </w:p>
    <w:p w14:paraId="17E9DA30" w14:textId="77777777" w:rsidR="0025243D" w:rsidRDefault="0025243D">
      <w:pPr>
        <w:spacing w:after="324" w:line="259" w:lineRule="auto"/>
        <w:ind w:left="421"/>
      </w:pPr>
      <w:r>
        <w:rPr>
          <w:noProof/>
        </w:rPr>
        <w:drawing>
          <wp:inline distT="0" distB="0" distL="0" distR="0" wp14:anchorId="40E6E448" wp14:editId="74D06A48">
            <wp:extent cx="5676900" cy="5172075"/>
            <wp:effectExtent l="0" t="0" r="0" b="0"/>
            <wp:docPr id="30500" name="Picture 30500"/>
            <wp:cNvGraphicFramePr/>
            <a:graphic xmlns:a="http://schemas.openxmlformats.org/drawingml/2006/main">
              <a:graphicData uri="http://schemas.openxmlformats.org/drawingml/2006/picture">
                <pic:pic xmlns:pic="http://schemas.openxmlformats.org/drawingml/2006/picture">
                  <pic:nvPicPr>
                    <pic:cNvPr id="30500" name="Picture 30500"/>
                    <pic:cNvPicPr/>
                  </pic:nvPicPr>
                  <pic:blipFill>
                    <a:blip r:embed="rId285"/>
                    <a:stretch>
                      <a:fillRect/>
                    </a:stretch>
                  </pic:blipFill>
                  <pic:spPr>
                    <a:xfrm flipV="1">
                      <a:off x="0" y="0"/>
                      <a:ext cx="5676900" cy="5172075"/>
                    </a:xfrm>
                    <a:prstGeom prst="rect">
                      <a:avLst/>
                    </a:prstGeom>
                  </pic:spPr>
                </pic:pic>
              </a:graphicData>
            </a:graphic>
          </wp:inline>
        </w:drawing>
      </w:r>
    </w:p>
    <w:p w14:paraId="0164224E" w14:textId="77777777" w:rsidR="0025243D" w:rsidRDefault="0025243D">
      <w:pPr>
        <w:pStyle w:val="Heading4"/>
        <w:spacing w:after="929"/>
        <w:ind w:left="431" w:right="144"/>
      </w:pPr>
      <w:r>
        <w:t xml:space="preserve">Figure 5.20 Elements of network management: Managing server, </w:t>
      </w:r>
      <w:r>
        <w:rPr>
          <w:rFonts w:ascii="Arial" w:eastAsia="Arial" w:hAnsi="Arial" w:cs="Arial"/>
        </w:rPr>
        <w:t>­</w:t>
      </w:r>
      <w:r>
        <w:t>managed devices, MIB data, remote agents, SNMP</w:t>
      </w:r>
    </w:p>
    <w:p w14:paraId="7984CD05" w14:textId="77777777" w:rsidR="0025243D" w:rsidRDefault="0025243D">
      <w:pPr>
        <w:spacing w:after="148" w:line="259" w:lineRule="auto"/>
        <w:ind w:left="10" w:right="74" w:hanging="10"/>
        <w:jc w:val="right"/>
      </w:pPr>
      <w:r>
        <w:t>taking local actions at the managed device under the command and control of the managing server.</w:t>
      </w:r>
    </w:p>
    <w:p w14:paraId="76BA2BFB" w14:textId="77777777" w:rsidR="0025243D" w:rsidRDefault="0025243D">
      <w:pPr>
        <w:spacing w:after="111" w:line="259" w:lineRule="auto"/>
        <w:ind w:left="430" w:right="15"/>
      </w:pPr>
      <w:r>
        <w:t xml:space="preserve">The network management agent is similar to the routing agent that we saw in </w:t>
      </w:r>
      <w:r>
        <w:rPr>
          <w:rFonts w:ascii="Arial" w:eastAsia="Arial" w:hAnsi="Arial" w:cs="Arial"/>
          <w:b/>
          <w:color w:val="1E7AB9"/>
        </w:rPr>
        <w:t>Figure 5.2</w:t>
      </w:r>
      <w:r>
        <w:t>.</w:t>
      </w:r>
    </w:p>
    <w:p w14:paraId="5F36289A" w14:textId="77777777" w:rsidR="0025243D" w:rsidRDefault="0025243D">
      <w:pPr>
        <w:spacing w:after="952"/>
        <w:ind w:left="421" w:right="15" w:hanging="270"/>
      </w:pPr>
      <w:r>
        <w:rPr>
          <w:rFonts w:ascii="Calibri" w:eastAsia="Calibri" w:hAnsi="Calibri" w:cs="Calibri"/>
          <w:noProof/>
          <w:color w:val="000000"/>
          <w:sz w:val="22"/>
        </w:rPr>
        <mc:AlternateContent>
          <mc:Choice Requires="wpg">
            <w:drawing>
              <wp:inline distT="0" distB="0" distL="0" distR="0" wp14:anchorId="7A8A3AF9" wp14:editId="2405552D">
                <wp:extent cx="57150" cy="76200"/>
                <wp:effectExtent l="0" t="0" r="0" b="0"/>
                <wp:docPr id="562409" name="Group 562409"/>
                <wp:cNvGraphicFramePr/>
                <a:graphic xmlns:a="http://schemas.openxmlformats.org/drawingml/2006/main">
                  <a:graphicData uri="http://schemas.microsoft.com/office/word/2010/wordprocessingGroup">
                    <wpg:wgp>
                      <wpg:cNvGrpSpPr/>
                      <wpg:grpSpPr>
                        <a:xfrm>
                          <a:off x="0" y="0"/>
                          <a:ext cx="57150" cy="76200"/>
                          <a:chOff x="0" y="0"/>
                          <a:chExt cx="57150" cy="76200"/>
                        </a:xfrm>
                      </wpg:grpSpPr>
                      <wps:wsp>
                        <wps:cNvPr id="30509" name="Shape 30509"/>
                        <wps:cNvSpPr/>
                        <wps:spPr>
                          <a:xfrm>
                            <a:off x="0" y="9525"/>
                            <a:ext cx="57150" cy="66675"/>
                          </a:xfrm>
                          <a:custGeom>
                            <a:avLst/>
                            <a:gdLst/>
                            <a:ahLst/>
                            <a:cxnLst/>
                            <a:rect l="0" t="0" r="0" b="0"/>
                            <a:pathLst>
                              <a:path w="57150" h="66675">
                                <a:moveTo>
                                  <a:pt x="28575" y="0"/>
                                </a:moveTo>
                                <a:cubicBezTo>
                                  <a:pt x="42863" y="0"/>
                                  <a:pt x="57150" y="9525"/>
                                  <a:pt x="57150" y="28575"/>
                                </a:cubicBezTo>
                                <a:cubicBezTo>
                                  <a:pt x="57150" y="66675"/>
                                  <a:pt x="0" y="66675"/>
                                  <a:pt x="0" y="28575"/>
                                </a:cubicBezTo>
                                <a:cubicBezTo>
                                  <a:pt x="0" y="9525"/>
                                  <a:pt x="14288" y="0"/>
                                  <a:pt x="28575" y="0"/>
                                </a:cubicBez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30510" name="Shape 30510"/>
                        <wps:cNvSpPr/>
                        <wps:spPr>
                          <a:xfrm>
                            <a:off x="0" y="0"/>
                            <a:ext cx="57150" cy="76200"/>
                          </a:xfrm>
                          <a:custGeom>
                            <a:avLst/>
                            <a:gdLst/>
                            <a:ahLst/>
                            <a:cxnLst/>
                            <a:rect l="0" t="0" r="0" b="0"/>
                            <a:pathLst>
                              <a:path w="57150" h="76200">
                                <a:moveTo>
                                  <a:pt x="57150" y="38100"/>
                                </a:moveTo>
                                <a:cubicBezTo>
                                  <a:pt x="57150" y="0"/>
                                  <a:pt x="0" y="0"/>
                                  <a:pt x="0" y="38100"/>
                                </a:cubicBezTo>
                                <a:cubicBezTo>
                                  <a:pt x="0" y="76200"/>
                                  <a:pt x="57150" y="76200"/>
                                  <a:pt x="57150" y="38100"/>
                                </a:cubicBezTo>
                                <a:close/>
                              </a:path>
                            </a:pathLst>
                          </a:custGeom>
                          <a:ln w="9525" cap="flat">
                            <a:miter lim="127000"/>
                          </a:ln>
                        </wps:spPr>
                        <wps:style>
                          <a:lnRef idx="1">
                            <a:srgbClr val="333333"/>
                          </a:lnRef>
                          <a:fillRef idx="0">
                            <a:srgbClr val="000000">
                              <a:alpha val="0"/>
                            </a:srgbClr>
                          </a:fillRef>
                          <a:effectRef idx="0">
                            <a:scrgbClr r="0" g="0" b="0"/>
                          </a:effectRef>
                          <a:fontRef idx="none"/>
                        </wps:style>
                        <wps:bodyPr/>
                      </wps:wsp>
                    </wpg:wgp>
                  </a:graphicData>
                </a:graphic>
              </wp:inline>
            </w:drawing>
          </mc:Choice>
          <mc:Fallback>
            <w:pict>
              <v:group w14:anchorId="69FA232B" id="Group 562409" o:spid="_x0000_s1026" style="width:4.5pt;height:6pt;mso-position-horizontal-relative:char;mso-position-vertical-relative:line" coordsize="57150,76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">
                <v:shape id="Shape 30509" o:spid="_x0000_s1027" style="position:absolute;top:9525;width:57150;height:66675;visibility:visible;mso-wrap-style:square;v-text-anchor:top" coordsize="57150,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" path="m28575,c42863,,57150,9525,57150,28575,57150,66675,,66675,,28575,,9525,14288,,28575,xe" fillcolor="#333" stroked="f" strokeweight="0">
                  <v:stroke miterlimit="83231f" joinstyle="miter"/>
                  <v:path arrowok="t" textboxrect="0,0,57150,66675"/>
                </v:shape>
                <v:shape id="Shape 30510" o:spid="_x0000_s1028" style="position:absolute;width:57150;height:76200;visibility:visible;mso-wrap-style:square;v-text-anchor:top" coordsize="5715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" path="m57150,38100c57150,,,,,38100v,38100,57150,38100,57150,xe" filled="f" strokecolor="#333">
                  <v:stroke miterlimit="83231f" joinstyle="miter"/>
                  <v:path arrowok="t" textboxrect="0,0,57150,76200"/>
                </v:shape>
                <w10:anchorlock/>
              </v:group>
            </w:pict>
          </mc:Fallback>
        </mc:AlternateContent>
      </w:r>
      <w:r>
        <w:t xml:space="preserve"> The final component of a network management framework is the </w:t>
      </w:r>
      <w:r>
        <w:rPr>
          <w:rFonts w:ascii="Arial" w:eastAsia="Arial" w:hAnsi="Arial" w:cs="Arial"/>
          <w:b/>
          <w:color w:val="1E7AB9"/>
        </w:rPr>
        <w:t>network ­management protocol</w:t>
      </w:r>
      <w:r>
        <w:t>. The protocol runs between the managing server and the managed devices, allowing the managing server to query the status of managed devices and indirectly take actions at these devices via its agents. Agents can use the network management protocol to inform the managing server of exceptional events (for example, component failures or violation of performance thresholds). It’s important to note that the network management protocol does not itself manage the network. Instead, it provides capabilities that a network administrator can use to manage (“monitor, test, poll, configure, analyze, evaluate, and control”) the network. This is a subtle, but important, distinction. In the following section, we’ll cover the Internet’s SNMP (Simple Network Management Protocol) protocol.</w:t>
      </w:r>
    </w:p>
    <w:p w14:paraId="3BC095DB" w14:textId="77777777" w:rsidR="0025243D" w:rsidRDefault="0025243D">
      <w:pPr>
        <w:pStyle w:val="Heading3"/>
        <w:ind w:left="-3"/>
      </w:pPr>
      <w:bookmarkStart w:id="131" w:name="_Toc198669941"/>
      <w:r>
        <w:t>5.7.2 The Simple Network Management Protocol (SNMP)</w:t>
      </w:r>
      <w:bookmarkEnd w:id="131"/>
    </w:p>
    <w:p w14:paraId="6641BA56" w14:textId="77777777" w:rsidR="0025243D" w:rsidRDefault="0025243D">
      <w:pPr>
        <w:ind w:right="15"/>
      </w:pPr>
      <w:r>
        <w:t xml:space="preserve">The </w:t>
      </w:r>
      <w:r>
        <w:rPr>
          <w:rFonts w:ascii="Arial" w:eastAsia="Arial" w:hAnsi="Arial" w:cs="Arial"/>
          <w:b/>
          <w:color w:val="1E7AB9"/>
        </w:rPr>
        <w:t>Simple Network Management Protocol</w:t>
      </w:r>
      <w:r>
        <w:t xml:space="preserve"> version 2 (SNMPv2) </w:t>
      </w:r>
      <w:r>
        <w:rPr>
          <w:rFonts w:ascii="Arial" w:eastAsia="Arial" w:hAnsi="Arial" w:cs="Arial"/>
          <w:b/>
          <w:color w:val="1E7AB9"/>
        </w:rPr>
        <w:t>[RFC 3416]</w:t>
      </w:r>
      <w:r>
        <w:t xml:space="preserve"> is an application-layer protocol used to convey network-management control and information messages between a managing server and an agent executing on behalf of that managing server. The most common usage of SNMP is in a request-response mode in which an SNMP managing server sends a request to an SNMP agent, who receives the request, performs some action, and sends a reply to the request. Typically, a request will be used to query (retrieve) or modify (set) MIB object values associated with a managed device. A second common usage of SNMP is for an agent to send an unsolicited message, known as a trap message, to a managing server. Trap messages are used to notify a managing server of an exceptional situation (e.g., a link interface going up or down) that has resulted in changes to MIB object values.</w:t>
      </w:r>
    </w:p>
    <w:p w14:paraId="029675E6" w14:textId="77777777" w:rsidR="0025243D" w:rsidRDefault="0025243D">
      <w:pPr>
        <w:spacing w:after="148" w:line="259" w:lineRule="auto"/>
        <w:ind w:right="15"/>
      </w:pPr>
      <w:r>
        <w:t>SNMPv2 defines seven types of messages, known generically as protocol data units—PDUs—as shown</w:t>
      </w:r>
    </w:p>
    <w:p w14:paraId="6135A74F" w14:textId="77777777" w:rsidR="0025243D" w:rsidRDefault="0025243D">
      <w:pPr>
        <w:spacing w:after="480"/>
        <w:ind w:right="15"/>
      </w:pPr>
      <w:r>
        <w:t xml:space="preserve">in </w:t>
      </w:r>
      <w:r>
        <w:rPr>
          <w:rFonts w:ascii="Arial" w:eastAsia="Arial" w:hAnsi="Arial" w:cs="Arial"/>
          <w:b/>
          <w:color w:val="1E7AB9"/>
        </w:rPr>
        <w:t>Table 5.2</w:t>
      </w:r>
      <w:r>
        <w:t xml:space="preserve"> and described below. The format of the PDU is shown in </w:t>
      </w:r>
      <w:r>
        <w:rPr>
          <w:rFonts w:ascii="Arial" w:eastAsia="Arial" w:hAnsi="Arial" w:cs="Arial"/>
          <w:b/>
          <w:color w:val="1E7AB9"/>
        </w:rPr>
        <w:t>Figure 5.21</w:t>
      </w:r>
      <w:r>
        <w:t>.</w:t>
      </w:r>
    </w:p>
    <w:p w14:paraId="626068BA" w14:textId="77777777" w:rsidR="0025243D" w:rsidRDefault="0025243D">
      <w:pPr>
        <w:spacing w:after="265" w:line="335" w:lineRule="auto"/>
        <w:ind w:left="421" w:right="1048" w:hanging="270"/>
        <w:jc w:val="both"/>
      </w:pPr>
      <w:r>
        <w:rPr>
          <w:rFonts w:ascii="Calibri" w:eastAsia="Calibri" w:hAnsi="Calibri" w:cs="Calibri"/>
          <w:noProof/>
          <w:color w:val="000000"/>
          <w:sz w:val="22"/>
        </w:rPr>
        <mc:AlternateContent>
          <mc:Choice Requires="wpg">
            <w:drawing>
              <wp:inline distT="0" distB="0" distL="0" distR="0" wp14:anchorId="7BA1566B" wp14:editId="777D341D">
                <wp:extent cx="57150" cy="76200"/>
                <wp:effectExtent l="0" t="0" r="0" b="0"/>
                <wp:docPr id="564101" name="Group 564101"/>
                <wp:cNvGraphicFramePr/>
                <a:graphic xmlns:a="http://schemas.openxmlformats.org/drawingml/2006/main">
                  <a:graphicData uri="http://schemas.microsoft.com/office/word/2010/wordprocessingGroup">
                    <wpg:wgp>
                      <wpg:cNvGrpSpPr/>
                      <wpg:grpSpPr>
                        <a:xfrm>
                          <a:off x="0" y="0"/>
                          <a:ext cx="57150" cy="76200"/>
                          <a:chOff x="0" y="0"/>
                          <a:chExt cx="57150" cy="76200"/>
                        </a:xfrm>
                      </wpg:grpSpPr>
                      <wps:wsp>
                        <wps:cNvPr id="30647" name="Shape 30647"/>
                        <wps:cNvSpPr/>
                        <wps:spPr>
                          <a:xfrm>
                            <a:off x="0" y="9525"/>
                            <a:ext cx="57150" cy="66675"/>
                          </a:xfrm>
                          <a:custGeom>
                            <a:avLst/>
                            <a:gdLst/>
                            <a:ahLst/>
                            <a:cxnLst/>
                            <a:rect l="0" t="0" r="0" b="0"/>
                            <a:pathLst>
                              <a:path w="57150" h="66675">
                                <a:moveTo>
                                  <a:pt x="28575" y="0"/>
                                </a:moveTo>
                                <a:cubicBezTo>
                                  <a:pt x="42863" y="0"/>
                                  <a:pt x="57150" y="9525"/>
                                  <a:pt x="57150" y="28575"/>
                                </a:cubicBezTo>
                                <a:cubicBezTo>
                                  <a:pt x="57150" y="66675"/>
                                  <a:pt x="0" y="66675"/>
                                  <a:pt x="0" y="28575"/>
                                </a:cubicBezTo>
                                <a:cubicBezTo>
                                  <a:pt x="0" y="9525"/>
                                  <a:pt x="14288" y="0"/>
                                  <a:pt x="28575" y="0"/>
                                </a:cubicBez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30648" name="Shape 30648"/>
                        <wps:cNvSpPr/>
                        <wps:spPr>
                          <a:xfrm>
                            <a:off x="0" y="0"/>
                            <a:ext cx="57150" cy="76200"/>
                          </a:xfrm>
                          <a:custGeom>
                            <a:avLst/>
                            <a:gdLst/>
                            <a:ahLst/>
                            <a:cxnLst/>
                            <a:rect l="0" t="0" r="0" b="0"/>
                            <a:pathLst>
                              <a:path w="57150" h="76200">
                                <a:moveTo>
                                  <a:pt x="57150" y="38100"/>
                                </a:moveTo>
                                <a:cubicBezTo>
                                  <a:pt x="57150" y="0"/>
                                  <a:pt x="0" y="0"/>
                                  <a:pt x="0" y="38100"/>
                                </a:cubicBezTo>
                                <a:cubicBezTo>
                                  <a:pt x="0" y="76200"/>
                                  <a:pt x="57150" y="76200"/>
                                  <a:pt x="57150" y="38100"/>
                                </a:cubicBezTo>
                                <a:close/>
                              </a:path>
                            </a:pathLst>
                          </a:custGeom>
                          <a:ln w="9525" cap="flat">
                            <a:miter lim="127000"/>
                          </a:ln>
                        </wps:spPr>
                        <wps:style>
                          <a:lnRef idx="1">
                            <a:srgbClr val="333333"/>
                          </a:lnRef>
                          <a:fillRef idx="0">
                            <a:srgbClr val="000000">
                              <a:alpha val="0"/>
                            </a:srgbClr>
                          </a:fillRef>
                          <a:effectRef idx="0">
                            <a:scrgbClr r="0" g="0" b="0"/>
                          </a:effectRef>
                          <a:fontRef idx="none"/>
                        </wps:style>
                        <wps:bodyPr/>
                      </wps:wsp>
                    </wpg:wgp>
                  </a:graphicData>
                </a:graphic>
              </wp:inline>
            </w:drawing>
          </mc:Choice>
          <mc:Fallback>
            <w:pict>
              <v:group w14:anchorId="75236016" id="Group 564101" o:spid="_x0000_s1026" style="width:4.5pt;height:6pt;mso-position-horizontal-relative:char;mso-position-vertical-relative:line" coordsize="57150,76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">
                <v:shape id="Shape 30647" o:spid="_x0000_s1027" style="position:absolute;top:9525;width:57150;height:66675;visibility:visible;mso-wrap-style:square;v-text-anchor:top" coordsize="57150,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" path="m28575,c42863,,57150,9525,57150,28575,57150,66675,,66675,,28575,,9525,14288,,28575,xe" fillcolor="#333" stroked="f" strokeweight="0">
                  <v:stroke miterlimit="83231f" joinstyle="miter"/>
                  <v:path arrowok="t" textboxrect="0,0,57150,66675"/>
                </v:shape>
                <v:shape id="Shape 30648" o:spid="_x0000_s1028" style="position:absolute;width:57150;height:76200;visibility:visible;mso-wrap-style:square;v-text-anchor:top" coordsize="5715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" path="m57150,38100c57150,,,,,38100v,38100,57150,38100,57150,xe" filled="f" strokecolor="#333">
                  <v:stroke miterlimit="83231f" joinstyle="miter"/>
                  <v:path arrowok="t" textboxrect="0,0,57150,76200"/>
                </v:shape>
                <w10:anchorlock/>
              </v:group>
            </w:pict>
          </mc:Fallback>
        </mc:AlternateContent>
      </w:r>
      <w:r>
        <w:t xml:space="preserve"> The </w:t>
      </w:r>
      <w:r>
        <w:rPr>
          <w:rFonts w:ascii="Courier New" w:eastAsia="Courier New" w:hAnsi="Courier New" w:cs="Courier New"/>
          <w:i/>
          <w:color w:val="468173"/>
        </w:rPr>
        <w:t>GetRequest</w:t>
      </w:r>
      <w:r>
        <w:t xml:space="preserve">, </w:t>
      </w:r>
      <w:r>
        <w:rPr>
          <w:rFonts w:ascii="Courier New" w:eastAsia="Courier New" w:hAnsi="Courier New" w:cs="Courier New"/>
          <w:i/>
          <w:color w:val="468173"/>
        </w:rPr>
        <w:t>GetNextRequest,</w:t>
      </w:r>
      <w:r>
        <w:t xml:space="preserve"> and </w:t>
      </w:r>
      <w:r>
        <w:rPr>
          <w:rFonts w:ascii="Courier New" w:eastAsia="Courier New" w:hAnsi="Courier New" w:cs="Courier New"/>
          <w:i/>
          <w:color w:val="468173"/>
        </w:rPr>
        <w:t>GetBulkRequest</w:t>
      </w:r>
      <w:r>
        <w:t xml:space="preserve"> PDUs are all sent from a managing server to an agent to request the value of one or more MIB objects at the agent’s managed device. The MIB objects whose values are being</w:t>
      </w:r>
    </w:p>
    <w:p w14:paraId="279E8F0C" w14:textId="77777777" w:rsidR="0025243D" w:rsidRDefault="0025243D">
      <w:pPr>
        <w:pStyle w:val="Heading4"/>
        <w:spacing w:after="0"/>
        <w:ind w:left="431" w:right="39"/>
      </w:pPr>
      <w:r>
        <w:t>Table 5.2 SNMPv2 PDU types</w:t>
      </w:r>
    </w:p>
    <w:tbl>
      <w:tblPr>
        <w:tblStyle w:val="TableGrid"/>
        <w:tblW w:w="11340" w:type="dxa"/>
        <w:tblInd w:w="428" w:type="dxa"/>
        <w:tblCellMar>
          <w:top w:w="287" w:type="dxa"/>
          <w:left w:w="187" w:type="dxa"/>
          <w:bottom w:w="0" w:type="dxa"/>
          <w:right w:w="115" w:type="dxa"/>
        </w:tblCellMar>
        <w:tblLook w:val="04A0" w:firstRow="1" w:lastRow="0" w:firstColumn="1" w:lastColumn="0" w:noHBand="0" w:noVBand="1"/>
      </w:tblPr>
      <w:tblGrid>
        <w:gridCol w:w="2610"/>
        <w:gridCol w:w="2220"/>
        <w:gridCol w:w="6510"/>
      </w:tblGrid>
      <w:tr w:rsidR="0025243D" w14:paraId="093A2FEE" w14:textId="77777777">
        <w:trPr>
          <w:trHeight w:val="1223"/>
        </w:trPr>
        <w:tc>
          <w:tcPr>
            <w:tcW w:w="2610" w:type="dxa"/>
            <w:tcBorders>
              <w:top w:val="single" w:sz="12" w:space="0" w:color="468173"/>
              <w:left w:val="single" w:sz="6" w:space="0" w:color="468173"/>
              <w:bottom w:val="single" w:sz="6" w:space="0" w:color="468173"/>
              <w:right w:val="single" w:sz="6" w:space="0" w:color="468173"/>
            </w:tcBorders>
            <w:vAlign w:val="center"/>
          </w:tcPr>
          <w:p w14:paraId="08E29348" w14:textId="77777777" w:rsidR="0025243D" w:rsidRDefault="0025243D">
            <w:pPr>
              <w:spacing w:after="103" w:line="259" w:lineRule="auto"/>
            </w:pPr>
            <w:r>
              <w:t>SNMPv2 PDU</w:t>
            </w:r>
          </w:p>
          <w:p w14:paraId="7738F56A" w14:textId="77777777" w:rsidR="0025243D" w:rsidRDefault="0025243D">
            <w:pPr>
              <w:spacing w:line="259" w:lineRule="auto"/>
            </w:pPr>
            <w:r>
              <w:t>Type</w:t>
            </w:r>
          </w:p>
        </w:tc>
        <w:tc>
          <w:tcPr>
            <w:tcW w:w="2220" w:type="dxa"/>
            <w:tcBorders>
              <w:top w:val="single" w:sz="12" w:space="0" w:color="468173"/>
              <w:left w:val="single" w:sz="6" w:space="0" w:color="468173"/>
              <w:bottom w:val="single" w:sz="6" w:space="0" w:color="468173"/>
              <w:right w:val="single" w:sz="6" w:space="0" w:color="468173"/>
            </w:tcBorders>
          </w:tcPr>
          <w:p w14:paraId="5F2BCF8E" w14:textId="77777777" w:rsidR="0025243D" w:rsidRDefault="0025243D">
            <w:pPr>
              <w:spacing w:line="259" w:lineRule="auto"/>
            </w:pPr>
            <w:r>
              <w:t>Sender-receiver</w:t>
            </w:r>
          </w:p>
        </w:tc>
        <w:tc>
          <w:tcPr>
            <w:tcW w:w="6510" w:type="dxa"/>
            <w:tcBorders>
              <w:top w:val="single" w:sz="12" w:space="0" w:color="468173"/>
              <w:left w:val="single" w:sz="6" w:space="0" w:color="468173"/>
              <w:bottom w:val="single" w:sz="6" w:space="0" w:color="468173"/>
              <w:right w:val="single" w:sz="6" w:space="0" w:color="468173"/>
            </w:tcBorders>
          </w:tcPr>
          <w:p w14:paraId="2EC651BB" w14:textId="77777777" w:rsidR="0025243D" w:rsidRDefault="0025243D">
            <w:pPr>
              <w:spacing w:line="259" w:lineRule="auto"/>
            </w:pPr>
            <w:r>
              <w:t>Description</w:t>
            </w:r>
          </w:p>
        </w:tc>
      </w:tr>
      <w:tr w:rsidR="0025243D" w14:paraId="31ACC15C" w14:textId="77777777">
        <w:trPr>
          <w:trHeight w:val="1215"/>
        </w:trPr>
        <w:tc>
          <w:tcPr>
            <w:tcW w:w="2610" w:type="dxa"/>
            <w:tcBorders>
              <w:top w:val="single" w:sz="6" w:space="0" w:color="468173"/>
              <w:left w:val="single" w:sz="6" w:space="0" w:color="468173"/>
              <w:bottom w:val="single" w:sz="6" w:space="0" w:color="468173"/>
              <w:right w:val="single" w:sz="6" w:space="0" w:color="468173"/>
            </w:tcBorders>
          </w:tcPr>
          <w:p w14:paraId="184D6B65" w14:textId="77777777" w:rsidR="0025243D" w:rsidRDefault="0025243D">
            <w:pPr>
              <w:spacing w:line="259" w:lineRule="auto"/>
              <w:ind w:left="45"/>
            </w:pPr>
            <w:r>
              <w:rPr>
                <w:rFonts w:ascii="Courier New" w:eastAsia="Courier New" w:hAnsi="Courier New" w:cs="Courier New"/>
                <w:i/>
                <w:color w:val="468173"/>
              </w:rPr>
              <w:t>GetRequest</w:t>
            </w:r>
          </w:p>
        </w:tc>
        <w:tc>
          <w:tcPr>
            <w:tcW w:w="2220" w:type="dxa"/>
            <w:tcBorders>
              <w:top w:val="single" w:sz="6" w:space="0" w:color="468173"/>
              <w:left w:val="single" w:sz="6" w:space="0" w:color="468173"/>
              <w:bottom w:val="single" w:sz="6" w:space="0" w:color="468173"/>
              <w:right w:val="single" w:sz="6" w:space="0" w:color="468173"/>
            </w:tcBorders>
            <w:vAlign w:val="center"/>
          </w:tcPr>
          <w:p w14:paraId="6D1DC26D" w14:textId="77777777" w:rsidR="0025243D" w:rsidRDefault="0025243D">
            <w:pPr>
              <w:spacing w:line="259" w:lineRule="auto"/>
            </w:pPr>
            <w:r>
              <w:t>manager-toagent</w:t>
            </w:r>
          </w:p>
        </w:tc>
        <w:tc>
          <w:tcPr>
            <w:tcW w:w="6510" w:type="dxa"/>
            <w:tcBorders>
              <w:top w:val="single" w:sz="6" w:space="0" w:color="468173"/>
              <w:left w:val="single" w:sz="6" w:space="0" w:color="468173"/>
              <w:bottom w:val="single" w:sz="6" w:space="0" w:color="468173"/>
              <w:right w:val="single" w:sz="6" w:space="0" w:color="468173"/>
            </w:tcBorders>
          </w:tcPr>
          <w:p w14:paraId="29B8CD67" w14:textId="77777777" w:rsidR="0025243D" w:rsidRDefault="0025243D">
            <w:pPr>
              <w:spacing w:line="259" w:lineRule="auto"/>
            </w:pPr>
            <w:r>
              <w:t>get value of one or more MIB object instances</w:t>
            </w:r>
          </w:p>
        </w:tc>
      </w:tr>
      <w:tr w:rsidR="0025243D" w14:paraId="7A3D5C26" w14:textId="77777777">
        <w:trPr>
          <w:trHeight w:val="1215"/>
        </w:trPr>
        <w:tc>
          <w:tcPr>
            <w:tcW w:w="2610" w:type="dxa"/>
            <w:tcBorders>
              <w:top w:val="single" w:sz="6" w:space="0" w:color="468173"/>
              <w:left w:val="single" w:sz="6" w:space="0" w:color="468173"/>
              <w:bottom w:val="single" w:sz="6" w:space="0" w:color="468173"/>
              <w:right w:val="single" w:sz="6" w:space="0" w:color="468173"/>
            </w:tcBorders>
          </w:tcPr>
          <w:p w14:paraId="4B82B133" w14:textId="77777777" w:rsidR="0025243D" w:rsidRDefault="0025243D">
            <w:pPr>
              <w:spacing w:line="259" w:lineRule="auto"/>
              <w:ind w:left="45"/>
            </w:pPr>
            <w:r>
              <w:rPr>
                <w:rFonts w:ascii="Courier New" w:eastAsia="Courier New" w:hAnsi="Courier New" w:cs="Courier New"/>
                <w:i/>
                <w:color w:val="468173"/>
              </w:rPr>
              <w:t>GetNextRequest</w:t>
            </w:r>
          </w:p>
        </w:tc>
        <w:tc>
          <w:tcPr>
            <w:tcW w:w="2220" w:type="dxa"/>
            <w:tcBorders>
              <w:top w:val="single" w:sz="6" w:space="0" w:color="468173"/>
              <w:left w:val="single" w:sz="6" w:space="0" w:color="468173"/>
              <w:bottom w:val="single" w:sz="6" w:space="0" w:color="468173"/>
              <w:right w:val="single" w:sz="6" w:space="0" w:color="468173"/>
            </w:tcBorders>
            <w:vAlign w:val="center"/>
          </w:tcPr>
          <w:p w14:paraId="6FD4D601" w14:textId="77777777" w:rsidR="0025243D" w:rsidRDefault="0025243D">
            <w:pPr>
              <w:spacing w:line="259" w:lineRule="auto"/>
            </w:pPr>
            <w:r>
              <w:t>manager-toagent</w:t>
            </w:r>
          </w:p>
        </w:tc>
        <w:tc>
          <w:tcPr>
            <w:tcW w:w="6510" w:type="dxa"/>
            <w:tcBorders>
              <w:top w:val="single" w:sz="6" w:space="0" w:color="468173"/>
              <w:left w:val="single" w:sz="6" w:space="0" w:color="468173"/>
              <w:bottom w:val="single" w:sz="6" w:space="0" w:color="468173"/>
              <w:right w:val="single" w:sz="6" w:space="0" w:color="468173"/>
            </w:tcBorders>
          </w:tcPr>
          <w:p w14:paraId="5322D475" w14:textId="77777777" w:rsidR="0025243D" w:rsidRDefault="0025243D">
            <w:pPr>
              <w:spacing w:line="259" w:lineRule="auto"/>
            </w:pPr>
            <w:r>
              <w:t>get value of next MIB object instance in list or table</w:t>
            </w:r>
          </w:p>
        </w:tc>
      </w:tr>
      <w:tr w:rsidR="0025243D" w14:paraId="2EBCAE24" w14:textId="77777777">
        <w:trPr>
          <w:trHeight w:val="1215"/>
        </w:trPr>
        <w:tc>
          <w:tcPr>
            <w:tcW w:w="2610" w:type="dxa"/>
            <w:tcBorders>
              <w:top w:val="single" w:sz="6" w:space="0" w:color="468173"/>
              <w:left w:val="single" w:sz="6" w:space="0" w:color="468173"/>
              <w:bottom w:val="single" w:sz="6" w:space="0" w:color="468173"/>
              <w:right w:val="single" w:sz="6" w:space="0" w:color="468173"/>
            </w:tcBorders>
          </w:tcPr>
          <w:p w14:paraId="1F05213B" w14:textId="77777777" w:rsidR="0025243D" w:rsidRDefault="0025243D">
            <w:pPr>
              <w:spacing w:line="259" w:lineRule="auto"/>
              <w:ind w:left="45"/>
            </w:pPr>
            <w:r>
              <w:rPr>
                <w:rFonts w:ascii="Courier New" w:eastAsia="Courier New" w:hAnsi="Courier New" w:cs="Courier New"/>
                <w:i/>
                <w:color w:val="468173"/>
              </w:rPr>
              <w:t>GetBulkRequest</w:t>
            </w:r>
          </w:p>
        </w:tc>
        <w:tc>
          <w:tcPr>
            <w:tcW w:w="2220" w:type="dxa"/>
            <w:tcBorders>
              <w:top w:val="single" w:sz="6" w:space="0" w:color="468173"/>
              <w:left w:val="single" w:sz="6" w:space="0" w:color="468173"/>
              <w:bottom w:val="single" w:sz="6" w:space="0" w:color="468173"/>
              <w:right w:val="single" w:sz="6" w:space="0" w:color="468173"/>
            </w:tcBorders>
            <w:vAlign w:val="center"/>
          </w:tcPr>
          <w:p w14:paraId="22D89EFD" w14:textId="77777777" w:rsidR="0025243D" w:rsidRDefault="0025243D">
            <w:pPr>
              <w:spacing w:line="259" w:lineRule="auto"/>
            </w:pPr>
            <w:r>
              <w:t>manager-toagent</w:t>
            </w:r>
          </w:p>
        </w:tc>
        <w:tc>
          <w:tcPr>
            <w:tcW w:w="6510" w:type="dxa"/>
            <w:tcBorders>
              <w:top w:val="single" w:sz="6" w:space="0" w:color="468173"/>
              <w:left w:val="single" w:sz="6" w:space="0" w:color="468173"/>
              <w:bottom w:val="single" w:sz="6" w:space="0" w:color="468173"/>
              <w:right w:val="single" w:sz="6" w:space="0" w:color="468173"/>
            </w:tcBorders>
            <w:vAlign w:val="center"/>
          </w:tcPr>
          <w:p w14:paraId="6B581F7B" w14:textId="77777777" w:rsidR="0025243D" w:rsidRDefault="0025243D">
            <w:pPr>
              <w:spacing w:line="259" w:lineRule="auto"/>
              <w:ind w:right="70"/>
            </w:pPr>
            <w:r>
              <w:t>get values in large block of data, for example, values in a large table</w:t>
            </w:r>
          </w:p>
        </w:tc>
      </w:tr>
      <w:tr w:rsidR="0025243D" w14:paraId="61B61DD9" w14:textId="77777777">
        <w:trPr>
          <w:trHeight w:val="1215"/>
        </w:trPr>
        <w:tc>
          <w:tcPr>
            <w:tcW w:w="2610" w:type="dxa"/>
            <w:tcBorders>
              <w:top w:val="single" w:sz="6" w:space="0" w:color="468173"/>
              <w:left w:val="single" w:sz="6" w:space="0" w:color="468173"/>
              <w:bottom w:val="single" w:sz="6" w:space="0" w:color="468173"/>
              <w:right w:val="single" w:sz="6" w:space="0" w:color="468173"/>
            </w:tcBorders>
          </w:tcPr>
          <w:p w14:paraId="177169AE" w14:textId="77777777" w:rsidR="0025243D" w:rsidRDefault="0025243D">
            <w:pPr>
              <w:spacing w:line="259" w:lineRule="auto"/>
              <w:ind w:left="45"/>
            </w:pPr>
            <w:r>
              <w:rPr>
                <w:rFonts w:ascii="Courier New" w:eastAsia="Courier New" w:hAnsi="Courier New" w:cs="Courier New"/>
                <w:i/>
                <w:color w:val="468173"/>
              </w:rPr>
              <w:t>InformRequest</w:t>
            </w:r>
          </w:p>
        </w:tc>
        <w:tc>
          <w:tcPr>
            <w:tcW w:w="2220" w:type="dxa"/>
            <w:tcBorders>
              <w:top w:val="single" w:sz="6" w:space="0" w:color="468173"/>
              <w:left w:val="single" w:sz="6" w:space="0" w:color="468173"/>
              <w:bottom w:val="single" w:sz="6" w:space="0" w:color="468173"/>
              <w:right w:val="single" w:sz="6" w:space="0" w:color="468173"/>
            </w:tcBorders>
            <w:vAlign w:val="center"/>
          </w:tcPr>
          <w:p w14:paraId="74F00070" w14:textId="77777777" w:rsidR="0025243D" w:rsidRDefault="0025243D">
            <w:pPr>
              <w:spacing w:line="259" w:lineRule="auto"/>
            </w:pPr>
            <w:r>
              <w:t>manager-tomanager</w:t>
            </w:r>
          </w:p>
        </w:tc>
        <w:tc>
          <w:tcPr>
            <w:tcW w:w="6510" w:type="dxa"/>
            <w:tcBorders>
              <w:top w:val="single" w:sz="6" w:space="0" w:color="468173"/>
              <w:left w:val="single" w:sz="6" w:space="0" w:color="468173"/>
              <w:bottom w:val="single" w:sz="6" w:space="0" w:color="468173"/>
              <w:right w:val="single" w:sz="6" w:space="0" w:color="468173"/>
            </w:tcBorders>
            <w:vAlign w:val="center"/>
          </w:tcPr>
          <w:p w14:paraId="364DCCC9" w14:textId="77777777" w:rsidR="0025243D" w:rsidRDefault="0025243D">
            <w:pPr>
              <w:spacing w:line="259" w:lineRule="auto"/>
              <w:ind w:right="71"/>
            </w:pPr>
            <w:r>
              <w:t>inform remote managing entity of MIB values remote to its access</w:t>
            </w:r>
          </w:p>
        </w:tc>
      </w:tr>
      <w:tr w:rsidR="0025243D" w14:paraId="6D44CE96" w14:textId="77777777">
        <w:trPr>
          <w:trHeight w:val="1215"/>
        </w:trPr>
        <w:tc>
          <w:tcPr>
            <w:tcW w:w="2610" w:type="dxa"/>
            <w:tcBorders>
              <w:top w:val="single" w:sz="6" w:space="0" w:color="468173"/>
              <w:left w:val="single" w:sz="6" w:space="0" w:color="468173"/>
              <w:bottom w:val="single" w:sz="6" w:space="0" w:color="468173"/>
              <w:right w:val="single" w:sz="6" w:space="0" w:color="468173"/>
            </w:tcBorders>
          </w:tcPr>
          <w:p w14:paraId="22A3FE14" w14:textId="77777777" w:rsidR="0025243D" w:rsidRDefault="0025243D">
            <w:pPr>
              <w:spacing w:line="259" w:lineRule="auto"/>
              <w:ind w:left="45"/>
            </w:pPr>
            <w:r>
              <w:rPr>
                <w:rFonts w:ascii="Courier New" w:eastAsia="Courier New" w:hAnsi="Courier New" w:cs="Courier New"/>
                <w:i/>
                <w:color w:val="468173"/>
              </w:rPr>
              <w:t>SetRequest</w:t>
            </w:r>
          </w:p>
        </w:tc>
        <w:tc>
          <w:tcPr>
            <w:tcW w:w="2220" w:type="dxa"/>
            <w:tcBorders>
              <w:top w:val="single" w:sz="6" w:space="0" w:color="468173"/>
              <w:left w:val="single" w:sz="6" w:space="0" w:color="468173"/>
              <w:bottom w:val="single" w:sz="6" w:space="0" w:color="468173"/>
              <w:right w:val="single" w:sz="6" w:space="0" w:color="468173"/>
            </w:tcBorders>
            <w:vAlign w:val="center"/>
          </w:tcPr>
          <w:p w14:paraId="0856FC7E" w14:textId="77777777" w:rsidR="0025243D" w:rsidRDefault="0025243D">
            <w:pPr>
              <w:spacing w:line="259" w:lineRule="auto"/>
            </w:pPr>
            <w:r>
              <w:t>manager-toagent</w:t>
            </w:r>
          </w:p>
        </w:tc>
        <w:tc>
          <w:tcPr>
            <w:tcW w:w="6510" w:type="dxa"/>
            <w:tcBorders>
              <w:top w:val="single" w:sz="6" w:space="0" w:color="468173"/>
              <w:left w:val="single" w:sz="6" w:space="0" w:color="468173"/>
              <w:bottom w:val="single" w:sz="6" w:space="0" w:color="468173"/>
              <w:right w:val="single" w:sz="6" w:space="0" w:color="468173"/>
            </w:tcBorders>
          </w:tcPr>
          <w:p w14:paraId="0C211C3C" w14:textId="77777777" w:rsidR="0025243D" w:rsidRDefault="0025243D">
            <w:pPr>
              <w:spacing w:line="259" w:lineRule="auto"/>
            </w:pPr>
            <w:r>
              <w:t>set value of one or more MIB object instances</w:t>
            </w:r>
          </w:p>
        </w:tc>
      </w:tr>
      <w:tr w:rsidR="0025243D" w14:paraId="2FBC0E75" w14:textId="77777777">
        <w:trPr>
          <w:trHeight w:val="1215"/>
        </w:trPr>
        <w:tc>
          <w:tcPr>
            <w:tcW w:w="2610" w:type="dxa"/>
            <w:tcBorders>
              <w:top w:val="single" w:sz="6" w:space="0" w:color="468173"/>
              <w:left w:val="single" w:sz="6" w:space="0" w:color="468173"/>
              <w:bottom w:val="single" w:sz="6" w:space="0" w:color="468173"/>
              <w:right w:val="single" w:sz="6" w:space="0" w:color="468173"/>
            </w:tcBorders>
          </w:tcPr>
          <w:p w14:paraId="03B63174" w14:textId="77777777" w:rsidR="0025243D" w:rsidRDefault="0025243D">
            <w:pPr>
              <w:spacing w:line="259" w:lineRule="auto"/>
              <w:ind w:left="45"/>
            </w:pPr>
            <w:r>
              <w:rPr>
                <w:rFonts w:ascii="Courier New" w:eastAsia="Courier New" w:hAnsi="Courier New" w:cs="Courier New"/>
                <w:i/>
                <w:color w:val="468173"/>
              </w:rPr>
              <w:t>Response</w:t>
            </w:r>
          </w:p>
        </w:tc>
        <w:tc>
          <w:tcPr>
            <w:tcW w:w="2220" w:type="dxa"/>
            <w:tcBorders>
              <w:top w:val="single" w:sz="6" w:space="0" w:color="468173"/>
              <w:left w:val="single" w:sz="6" w:space="0" w:color="468173"/>
              <w:bottom w:val="single" w:sz="6" w:space="0" w:color="468173"/>
              <w:right w:val="single" w:sz="6" w:space="0" w:color="468173"/>
            </w:tcBorders>
            <w:vAlign w:val="center"/>
          </w:tcPr>
          <w:p w14:paraId="7F93E469" w14:textId="77777777" w:rsidR="0025243D" w:rsidRDefault="0025243D">
            <w:pPr>
              <w:spacing w:line="259" w:lineRule="auto"/>
            </w:pPr>
            <w:r>
              <w:t>agent-tomanager or</w:t>
            </w:r>
          </w:p>
        </w:tc>
        <w:tc>
          <w:tcPr>
            <w:tcW w:w="6510" w:type="dxa"/>
            <w:tcBorders>
              <w:top w:val="single" w:sz="6" w:space="0" w:color="468173"/>
              <w:left w:val="single" w:sz="6" w:space="0" w:color="468173"/>
              <w:bottom w:val="single" w:sz="6" w:space="0" w:color="468173"/>
              <w:right w:val="single" w:sz="6" w:space="0" w:color="468173"/>
            </w:tcBorders>
          </w:tcPr>
          <w:p w14:paraId="67AE95F7" w14:textId="77777777" w:rsidR="0025243D" w:rsidRDefault="0025243D">
            <w:pPr>
              <w:spacing w:line="259" w:lineRule="auto"/>
            </w:pPr>
            <w:r>
              <w:t>generated in response to</w:t>
            </w:r>
          </w:p>
        </w:tc>
      </w:tr>
      <w:tr w:rsidR="0025243D" w14:paraId="04AE3C20" w14:textId="77777777">
        <w:trPr>
          <w:trHeight w:val="1103"/>
        </w:trPr>
        <w:tc>
          <w:tcPr>
            <w:tcW w:w="2610" w:type="dxa"/>
            <w:tcBorders>
              <w:top w:val="single" w:sz="6" w:space="0" w:color="468173"/>
              <w:left w:val="single" w:sz="6" w:space="0" w:color="468173"/>
              <w:bottom w:val="nil"/>
              <w:right w:val="single" w:sz="6" w:space="0" w:color="468173"/>
            </w:tcBorders>
          </w:tcPr>
          <w:p w14:paraId="5C835D4B" w14:textId="77777777" w:rsidR="0025243D" w:rsidRDefault="0025243D">
            <w:pPr>
              <w:spacing w:after="160" w:line="259" w:lineRule="auto"/>
            </w:pPr>
          </w:p>
        </w:tc>
        <w:tc>
          <w:tcPr>
            <w:tcW w:w="2220" w:type="dxa"/>
            <w:tcBorders>
              <w:top w:val="single" w:sz="6" w:space="0" w:color="468173"/>
              <w:left w:val="single" w:sz="6" w:space="0" w:color="468173"/>
              <w:bottom w:val="nil"/>
              <w:right w:val="single" w:sz="6" w:space="0" w:color="468173"/>
            </w:tcBorders>
            <w:vAlign w:val="bottom"/>
          </w:tcPr>
          <w:p w14:paraId="369EE854" w14:textId="77777777" w:rsidR="0025243D" w:rsidRDefault="0025243D">
            <w:pPr>
              <w:spacing w:line="259" w:lineRule="auto"/>
            </w:pPr>
            <w:r>
              <w:t>manager-tomanager</w:t>
            </w:r>
          </w:p>
        </w:tc>
        <w:tc>
          <w:tcPr>
            <w:tcW w:w="6510" w:type="dxa"/>
            <w:tcBorders>
              <w:top w:val="single" w:sz="6" w:space="0" w:color="468173"/>
              <w:left w:val="single" w:sz="6" w:space="0" w:color="468173"/>
              <w:bottom w:val="nil"/>
              <w:right w:val="single" w:sz="6" w:space="0" w:color="468173"/>
            </w:tcBorders>
          </w:tcPr>
          <w:p w14:paraId="0943AF71" w14:textId="77777777" w:rsidR="0025243D" w:rsidRDefault="0025243D">
            <w:pPr>
              <w:spacing w:line="259" w:lineRule="auto"/>
            </w:pPr>
            <w:r>
              <w:rPr>
                <w:rFonts w:ascii="Arial" w:eastAsia="Arial" w:hAnsi="Arial" w:cs="Arial"/>
              </w:rPr>
              <w:t> </w:t>
            </w:r>
            <w:r>
              <w:rPr>
                <w:rFonts w:ascii="Courier New" w:eastAsia="Courier New" w:hAnsi="Courier New" w:cs="Courier New"/>
                <w:i/>
                <w:color w:val="468173"/>
              </w:rPr>
              <w:t>GetRequest,</w:t>
            </w:r>
          </w:p>
        </w:tc>
      </w:tr>
      <w:tr w:rsidR="0025243D" w14:paraId="6DC15B62" w14:textId="77777777">
        <w:trPr>
          <w:trHeight w:val="112"/>
        </w:trPr>
        <w:tc>
          <w:tcPr>
            <w:tcW w:w="2610" w:type="dxa"/>
            <w:tcBorders>
              <w:top w:val="nil"/>
              <w:left w:val="single" w:sz="6" w:space="0" w:color="468173"/>
              <w:bottom w:val="single" w:sz="6" w:space="0" w:color="468173"/>
              <w:right w:val="single" w:sz="6" w:space="0" w:color="468173"/>
            </w:tcBorders>
          </w:tcPr>
          <w:p w14:paraId="2B454256" w14:textId="77777777" w:rsidR="0025243D" w:rsidRDefault="0025243D">
            <w:pPr>
              <w:spacing w:after="160" w:line="259" w:lineRule="auto"/>
            </w:pPr>
          </w:p>
        </w:tc>
        <w:tc>
          <w:tcPr>
            <w:tcW w:w="2220" w:type="dxa"/>
            <w:tcBorders>
              <w:top w:val="nil"/>
              <w:left w:val="single" w:sz="6" w:space="0" w:color="468173"/>
              <w:bottom w:val="single" w:sz="6" w:space="0" w:color="468173"/>
              <w:right w:val="single" w:sz="6" w:space="0" w:color="468173"/>
            </w:tcBorders>
          </w:tcPr>
          <w:p w14:paraId="1B0EA540" w14:textId="77777777" w:rsidR="0025243D" w:rsidRDefault="0025243D">
            <w:pPr>
              <w:spacing w:after="160" w:line="259" w:lineRule="auto"/>
            </w:pPr>
          </w:p>
        </w:tc>
        <w:tc>
          <w:tcPr>
            <w:tcW w:w="6510" w:type="dxa"/>
            <w:tcBorders>
              <w:top w:val="nil"/>
              <w:left w:val="single" w:sz="6" w:space="0" w:color="468173"/>
              <w:bottom w:val="single" w:sz="6" w:space="0" w:color="468173"/>
              <w:right w:val="single" w:sz="6" w:space="0" w:color="468173"/>
            </w:tcBorders>
          </w:tcPr>
          <w:p w14:paraId="1BE65115" w14:textId="77777777" w:rsidR="0025243D" w:rsidRDefault="0025243D">
            <w:pPr>
              <w:spacing w:after="160" w:line="259" w:lineRule="auto"/>
            </w:pPr>
          </w:p>
        </w:tc>
      </w:tr>
      <w:tr w:rsidR="0025243D" w14:paraId="0E2F2852" w14:textId="77777777">
        <w:trPr>
          <w:trHeight w:val="810"/>
        </w:trPr>
        <w:tc>
          <w:tcPr>
            <w:tcW w:w="2610" w:type="dxa"/>
            <w:tcBorders>
              <w:top w:val="single" w:sz="6" w:space="0" w:color="468173"/>
              <w:left w:val="single" w:sz="6" w:space="0" w:color="468173"/>
              <w:bottom w:val="single" w:sz="6" w:space="0" w:color="468173"/>
              <w:right w:val="single" w:sz="6" w:space="0" w:color="468173"/>
            </w:tcBorders>
          </w:tcPr>
          <w:p w14:paraId="2DDBA6C1" w14:textId="77777777" w:rsidR="0025243D" w:rsidRDefault="0025243D">
            <w:pPr>
              <w:spacing w:after="160" w:line="259" w:lineRule="auto"/>
            </w:pPr>
          </w:p>
        </w:tc>
        <w:tc>
          <w:tcPr>
            <w:tcW w:w="2220" w:type="dxa"/>
            <w:tcBorders>
              <w:top w:val="single" w:sz="6" w:space="0" w:color="468173"/>
              <w:left w:val="single" w:sz="6" w:space="0" w:color="468173"/>
              <w:bottom w:val="single" w:sz="6" w:space="0" w:color="468173"/>
              <w:right w:val="single" w:sz="6" w:space="0" w:color="468173"/>
            </w:tcBorders>
          </w:tcPr>
          <w:p w14:paraId="5E99002B" w14:textId="77777777" w:rsidR="0025243D" w:rsidRDefault="0025243D">
            <w:pPr>
              <w:spacing w:after="160" w:line="259" w:lineRule="auto"/>
            </w:pPr>
          </w:p>
        </w:tc>
        <w:tc>
          <w:tcPr>
            <w:tcW w:w="6510" w:type="dxa"/>
            <w:tcBorders>
              <w:top w:val="single" w:sz="6" w:space="0" w:color="468173"/>
              <w:left w:val="single" w:sz="6" w:space="0" w:color="468173"/>
              <w:bottom w:val="single" w:sz="6" w:space="0" w:color="468173"/>
              <w:right w:val="single" w:sz="6" w:space="0" w:color="468173"/>
            </w:tcBorders>
            <w:vAlign w:val="center"/>
          </w:tcPr>
          <w:p w14:paraId="2EA86B75" w14:textId="77777777" w:rsidR="0025243D" w:rsidRDefault="0025243D">
            <w:pPr>
              <w:spacing w:line="259" w:lineRule="auto"/>
            </w:pPr>
            <w:r>
              <w:rPr>
                <w:rFonts w:ascii="Arial" w:eastAsia="Arial" w:hAnsi="Arial" w:cs="Arial"/>
              </w:rPr>
              <w:t> </w:t>
            </w:r>
            <w:r>
              <w:rPr>
                <w:rFonts w:ascii="Courier New" w:eastAsia="Courier New" w:hAnsi="Courier New" w:cs="Courier New"/>
                <w:i/>
                <w:color w:val="468173"/>
              </w:rPr>
              <w:t>GetNextRequest,</w:t>
            </w:r>
          </w:p>
        </w:tc>
      </w:tr>
      <w:tr w:rsidR="0025243D" w14:paraId="295A1273" w14:textId="77777777">
        <w:trPr>
          <w:trHeight w:val="810"/>
        </w:trPr>
        <w:tc>
          <w:tcPr>
            <w:tcW w:w="2610" w:type="dxa"/>
            <w:tcBorders>
              <w:top w:val="single" w:sz="6" w:space="0" w:color="468173"/>
              <w:left w:val="single" w:sz="6" w:space="0" w:color="468173"/>
              <w:bottom w:val="single" w:sz="6" w:space="0" w:color="468173"/>
              <w:right w:val="single" w:sz="6" w:space="0" w:color="468173"/>
            </w:tcBorders>
          </w:tcPr>
          <w:p w14:paraId="422A89D6" w14:textId="77777777" w:rsidR="0025243D" w:rsidRDefault="0025243D">
            <w:pPr>
              <w:spacing w:after="160" w:line="259" w:lineRule="auto"/>
            </w:pPr>
          </w:p>
        </w:tc>
        <w:tc>
          <w:tcPr>
            <w:tcW w:w="2220" w:type="dxa"/>
            <w:tcBorders>
              <w:top w:val="single" w:sz="6" w:space="0" w:color="468173"/>
              <w:left w:val="single" w:sz="6" w:space="0" w:color="468173"/>
              <w:bottom w:val="single" w:sz="6" w:space="0" w:color="468173"/>
              <w:right w:val="single" w:sz="6" w:space="0" w:color="468173"/>
            </w:tcBorders>
          </w:tcPr>
          <w:p w14:paraId="74F6AB7C" w14:textId="77777777" w:rsidR="0025243D" w:rsidRDefault="0025243D">
            <w:pPr>
              <w:spacing w:after="160" w:line="259" w:lineRule="auto"/>
            </w:pPr>
          </w:p>
        </w:tc>
        <w:tc>
          <w:tcPr>
            <w:tcW w:w="6510" w:type="dxa"/>
            <w:tcBorders>
              <w:top w:val="single" w:sz="6" w:space="0" w:color="468173"/>
              <w:left w:val="single" w:sz="6" w:space="0" w:color="468173"/>
              <w:bottom w:val="single" w:sz="6" w:space="0" w:color="468173"/>
              <w:right w:val="single" w:sz="6" w:space="0" w:color="468173"/>
            </w:tcBorders>
            <w:vAlign w:val="center"/>
          </w:tcPr>
          <w:p w14:paraId="361D9E99" w14:textId="77777777" w:rsidR="0025243D" w:rsidRDefault="0025243D">
            <w:pPr>
              <w:spacing w:line="259" w:lineRule="auto"/>
            </w:pPr>
            <w:r>
              <w:rPr>
                <w:rFonts w:ascii="Arial" w:eastAsia="Arial" w:hAnsi="Arial" w:cs="Arial"/>
              </w:rPr>
              <w:t> </w:t>
            </w:r>
            <w:r>
              <w:rPr>
                <w:rFonts w:ascii="Courier New" w:eastAsia="Courier New" w:hAnsi="Courier New" w:cs="Courier New"/>
                <w:i/>
                <w:color w:val="468173"/>
              </w:rPr>
              <w:t>GetBulkRequest,</w:t>
            </w:r>
          </w:p>
        </w:tc>
      </w:tr>
      <w:tr w:rsidR="0025243D" w14:paraId="5C8DDAE7" w14:textId="77777777">
        <w:trPr>
          <w:trHeight w:val="810"/>
        </w:trPr>
        <w:tc>
          <w:tcPr>
            <w:tcW w:w="2610" w:type="dxa"/>
            <w:tcBorders>
              <w:top w:val="single" w:sz="6" w:space="0" w:color="468173"/>
              <w:left w:val="single" w:sz="6" w:space="0" w:color="468173"/>
              <w:bottom w:val="single" w:sz="6" w:space="0" w:color="468173"/>
              <w:right w:val="single" w:sz="6" w:space="0" w:color="468173"/>
            </w:tcBorders>
          </w:tcPr>
          <w:p w14:paraId="7F828876" w14:textId="77777777" w:rsidR="0025243D" w:rsidRDefault="0025243D">
            <w:pPr>
              <w:spacing w:after="160" w:line="259" w:lineRule="auto"/>
            </w:pPr>
          </w:p>
        </w:tc>
        <w:tc>
          <w:tcPr>
            <w:tcW w:w="2220" w:type="dxa"/>
            <w:tcBorders>
              <w:top w:val="single" w:sz="6" w:space="0" w:color="468173"/>
              <w:left w:val="single" w:sz="6" w:space="0" w:color="468173"/>
              <w:bottom w:val="single" w:sz="6" w:space="0" w:color="468173"/>
              <w:right w:val="single" w:sz="6" w:space="0" w:color="468173"/>
            </w:tcBorders>
          </w:tcPr>
          <w:p w14:paraId="4DBA0A08" w14:textId="77777777" w:rsidR="0025243D" w:rsidRDefault="0025243D">
            <w:pPr>
              <w:spacing w:after="160" w:line="259" w:lineRule="auto"/>
            </w:pPr>
          </w:p>
        </w:tc>
        <w:tc>
          <w:tcPr>
            <w:tcW w:w="6510" w:type="dxa"/>
            <w:tcBorders>
              <w:top w:val="single" w:sz="6" w:space="0" w:color="468173"/>
              <w:left w:val="single" w:sz="6" w:space="0" w:color="468173"/>
              <w:bottom w:val="single" w:sz="6" w:space="0" w:color="468173"/>
              <w:right w:val="single" w:sz="6" w:space="0" w:color="468173"/>
            </w:tcBorders>
            <w:vAlign w:val="center"/>
          </w:tcPr>
          <w:p w14:paraId="751FB5C9" w14:textId="77777777" w:rsidR="0025243D" w:rsidRDefault="0025243D">
            <w:pPr>
              <w:spacing w:line="259" w:lineRule="auto"/>
            </w:pPr>
            <w:r>
              <w:rPr>
                <w:rFonts w:ascii="Arial" w:eastAsia="Arial" w:hAnsi="Arial" w:cs="Arial"/>
              </w:rPr>
              <w:t> </w:t>
            </w:r>
            <w:r>
              <w:rPr>
                <w:rFonts w:ascii="Courier New" w:eastAsia="Courier New" w:hAnsi="Courier New" w:cs="Courier New"/>
                <w:i/>
                <w:color w:val="468173"/>
              </w:rPr>
              <w:t>SetRequest PDU,</w:t>
            </w:r>
            <w:r>
              <w:t xml:space="preserve"> or</w:t>
            </w:r>
          </w:p>
        </w:tc>
      </w:tr>
      <w:tr w:rsidR="0025243D" w14:paraId="6A639108" w14:textId="77777777">
        <w:trPr>
          <w:trHeight w:val="810"/>
        </w:trPr>
        <w:tc>
          <w:tcPr>
            <w:tcW w:w="2610" w:type="dxa"/>
            <w:tcBorders>
              <w:top w:val="single" w:sz="6" w:space="0" w:color="468173"/>
              <w:left w:val="single" w:sz="6" w:space="0" w:color="468173"/>
              <w:bottom w:val="single" w:sz="6" w:space="0" w:color="468173"/>
              <w:right w:val="single" w:sz="6" w:space="0" w:color="468173"/>
            </w:tcBorders>
          </w:tcPr>
          <w:p w14:paraId="4913A590" w14:textId="77777777" w:rsidR="0025243D" w:rsidRDefault="0025243D">
            <w:pPr>
              <w:spacing w:after="160" w:line="259" w:lineRule="auto"/>
            </w:pPr>
          </w:p>
        </w:tc>
        <w:tc>
          <w:tcPr>
            <w:tcW w:w="2220" w:type="dxa"/>
            <w:tcBorders>
              <w:top w:val="single" w:sz="6" w:space="0" w:color="468173"/>
              <w:left w:val="single" w:sz="6" w:space="0" w:color="468173"/>
              <w:bottom w:val="single" w:sz="6" w:space="0" w:color="468173"/>
              <w:right w:val="single" w:sz="6" w:space="0" w:color="468173"/>
            </w:tcBorders>
          </w:tcPr>
          <w:p w14:paraId="11C35065" w14:textId="77777777" w:rsidR="0025243D" w:rsidRDefault="0025243D">
            <w:pPr>
              <w:spacing w:after="160" w:line="259" w:lineRule="auto"/>
            </w:pPr>
          </w:p>
        </w:tc>
        <w:tc>
          <w:tcPr>
            <w:tcW w:w="6510" w:type="dxa"/>
            <w:tcBorders>
              <w:top w:val="single" w:sz="6" w:space="0" w:color="468173"/>
              <w:left w:val="single" w:sz="6" w:space="0" w:color="468173"/>
              <w:bottom w:val="single" w:sz="6" w:space="0" w:color="468173"/>
              <w:right w:val="single" w:sz="6" w:space="0" w:color="468173"/>
            </w:tcBorders>
            <w:vAlign w:val="center"/>
          </w:tcPr>
          <w:p w14:paraId="0CEFE652" w14:textId="77777777" w:rsidR="0025243D" w:rsidRDefault="0025243D">
            <w:pPr>
              <w:spacing w:line="259" w:lineRule="auto"/>
            </w:pPr>
            <w:r>
              <w:rPr>
                <w:rFonts w:ascii="Arial" w:eastAsia="Arial" w:hAnsi="Arial" w:cs="Arial"/>
              </w:rPr>
              <w:t> </w:t>
            </w:r>
            <w:r>
              <w:rPr>
                <w:rFonts w:ascii="Courier New" w:eastAsia="Courier New" w:hAnsi="Courier New" w:cs="Courier New"/>
                <w:i/>
                <w:color w:val="468173"/>
              </w:rPr>
              <w:t>InformRequest</w:t>
            </w:r>
          </w:p>
        </w:tc>
      </w:tr>
      <w:tr w:rsidR="0025243D" w14:paraId="718224A0" w14:textId="77777777">
        <w:trPr>
          <w:trHeight w:val="1223"/>
        </w:trPr>
        <w:tc>
          <w:tcPr>
            <w:tcW w:w="2610" w:type="dxa"/>
            <w:tcBorders>
              <w:top w:val="single" w:sz="6" w:space="0" w:color="468173"/>
              <w:left w:val="single" w:sz="6" w:space="0" w:color="468173"/>
              <w:bottom w:val="single" w:sz="12" w:space="0" w:color="468173"/>
              <w:right w:val="single" w:sz="6" w:space="0" w:color="468173"/>
            </w:tcBorders>
          </w:tcPr>
          <w:p w14:paraId="08BFD76C" w14:textId="77777777" w:rsidR="0025243D" w:rsidRDefault="0025243D">
            <w:pPr>
              <w:spacing w:line="259" w:lineRule="auto"/>
              <w:ind w:left="45"/>
            </w:pPr>
            <w:r>
              <w:rPr>
                <w:rFonts w:ascii="Courier New" w:eastAsia="Courier New" w:hAnsi="Courier New" w:cs="Courier New"/>
                <w:i/>
                <w:color w:val="468173"/>
              </w:rPr>
              <w:t>SNMPv2-Trap</w:t>
            </w:r>
          </w:p>
        </w:tc>
        <w:tc>
          <w:tcPr>
            <w:tcW w:w="2220" w:type="dxa"/>
            <w:tcBorders>
              <w:top w:val="single" w:sz="6" w:space="0" w:color="468173"/>
              <w:left w:val="single" w:sz="6" w:space="0" w:color="468173"/>
              <w:bottom w:val="single" w:sz="12" w:space="0" w:color="468173"/>
              <w:right w:val="single" w:sz="6" w:space="0" w:color="468173"/>
            </w:tcBorders>
            <w:vAlign w:val="center"/>
          </w:tcPr>
          <w:p w14:paraId="42B7F2D8" w14:textId="77777777" w:rsidR="0025243D" w:rsidRDefault="0025243D">
            <w:pPr>
              <w:spacing w:line="259" w:lineRule="auto"/>
            </w:pPr>
            <w:r>
              <w:t>agent-tomanager</w:t>
            </w:r>
          </w:p>
        </w:tc>
        <w:tc>
          <w:tcPr>
            <w:tcW w:w="6510" w:type="dxa"/>
            <w:tcBorders>
              <w:top w:val="single" w:sz="6" w:space="0" w:color="468173"/>
              <w:left w:val="single" w:sz="6" w:space="0" w:color="468173"/>
              <w:bottom w:val="single" w:sz="12" w:space="0" w:color="468173"/>
              <w:right w:val="single" w:sz="6" w:space="0" w:color="468173"/>
            </w:tcBorders>
          </w:tcPr>
          <w:p w14:paraId="25EC338B" w14:textId="77777777" w:rsidR="0025243D" w:rsidRDefault="0025243D">
            <w:pPr>
              <w:spacing w:line="259" w:lineRule="auto"/>
            </w:pPr>
            <w:r>
              <w:t>inform manager of an exceptional event #</w:t>
            </w:r>
          </w:p>
        </w:tc>
      </w:tr>
    </w:tbl>
    <w:p w14:paraId="28C3F2C1" w14:textId="77777777" w:rsidR="0025243D" w:rsidRDefault="0025243D">
      <w:pPr>
        <w:spacing w:after="324" w:line="259" w:lineRule="auto"/>
        <w:ind w:left="421"/>
      </w:pPr>
      <w:r>
        <w:rPr>
          <w:noProof/>
        </w:rPr>
        <w:drawing>
          <wp:inline distT="0" distB="0" distL="0" distR="0" wp14:anchorId="19453672" wp14:editId="0F467B46">
            <wp:extent cx="6657975" cy="3124200"/>
            <wp:effectExtent l="0" t="0" r="0" b="0"/>
            <wp:docPr id="30789" name="Picture 30789"/>
            <wp:cNvGraphicFramePr/>
            <a:graphic xmlns:a="http://schemas.openxmlformats.org/drawingml/2006/main">
              <a:graphicData uri="http://schemas.openxmlformats.org/drawingml/2006/picture">
                <pic:pic xmlns:pic="http://schemas.openxmlformats.org/drawingml/2006/picture">
                  <pic:nvPicPr>
                    <pic:cNvPr id="30789" name="Picture 30789"/>
                    <pic:cNvPicPr/>
                  </pic:nvPicPr>
                  <pic:blipFill>
                    <a:blip r:embed="rId286"/>
                    <a:stretch>
                      <a:fillRect/>
                    </a:stretch>
                  </pic:blipFill>
                  <pic:spPr>
                    <a:xfrm flipV="1">
                      <a:off x="0" y="0"/>
                      <a:ext cx="6657975" cy="3124200"/>
                    </a:xfrm>
                    <a:prstGeom prst="rect">
                      <a:avLst/>
                    </a:prstGeom>
                  </pic:spPr>
                </pic:pic>
              </a:graphicData>
            </a:graphic>
          </wp:inline>
        </w:drawing>
      </w:r>
    </w:p>
    <w:p w14:paraId="0044ADDC" w14:textId="77777777" w:rsidR="0025243D" w:rsidRDefault="0025243D">
      <w:pPr>
        <w:pStyle w:val="Heading4"/>
        <w:spacing w:after="942"/>
        <w:ind w:left="431" w:right="39"/>
      </w:pPr>
      <w:r>
        <w:t>Figure 5.21 SNMP PDU format</w:t>
      </w:r>
    </w:p>
    <w:p w14:paraId="65CE78EE" w14:textId="77777777" w:rsidR="0025243D" w:rsidRDefault="0025243D">
      <w:pPr>
        <w:spacing w:after="158" w:line="259" w:lineRule="auto"/>
        <w:ind w:left="430" w:right="15"/>
      </w:pPr>
      <w:r>
        <w:t xml:space="preserve">requested are specified in the variable binding portion of the PDU. </w:t>
      </w:r>
      <w:r>
        <w:rPr>
          <w:rFonts w:ascii="Courier New" w:eastAsia="Courier New" w:hAnsi="Courier New" w:cs="Courier New"/>
          <w:i/>
          <w:color w:val="468173"/>
        </w:rPr>
        <w:t>­GetRequest</w:t>
      </w:r>
      <w:r>
        <w:t>,</w:t>
      </w:r>
    </w:p>
    <w:p w14:paraId="3D024284" w14:textId="77777777" w:rsidR="0025243D" w:rsidRDefault="0025243D">
      <w:pPr>
        <w:spacing w:after="161" w:line="259" w:lineRule="auto"/>
        <w:ind w:left="475" w:right="15"/>
      </w:pPr>
      <w:r>
        <w:rPr>
          <w:rFonts w:ascii="Courier New" w:eastAsia="Courier New" w:hAnsi="Courier New" w:cs="Courier New"/>
          <w:i/>
          <w:color w:val="468173"/>
        </w:rPr>
        <w:t>GetNextRequest</w:t>
      </w:r>
      <w:r>
        <w:t>, and GetBulkRequest differ in the granularity of their data requests.</w:t>
      </w:r>
    </w:p>
    <w:p w14:paraId="1ABE9414" w14:textId="77777777" w:rsidR="0025243D" w:rsidRDefault="0025243D">
      <w:pPr>
        <w:spacing w:after="73"/>
        <w:ind w:left="430" w:right="15"/>
      </w:pPr>
      <w:r>
        <w:rPr>
          <w:rFonts w:ascii="Courier New" w:eastAsia="Courier New" w:hAnsi="Courier New" w:cs="Courier New"/>
          <w:i/>
          <w:color w:val="468173"/>
        </w:rPr>
        <w:t>GetRequest</w:t>
      </w:r>
      <w:r>
        <w:t xml:space="preserve"> can request an arbitrary set of MIB values; multiple </w:t>
      </w:r>
      <w:r>
        <w:rPr>
          <w:rFonts w:ascii="Courier New" w:eastAsia="Courier New" w:hAnsi="Courier New" w:cs="Courier New"/>
          <w:i/>
          <w:color w:val="468173"/>
        </w:rPr>
        <w:t>GetNextRequest</w:t>
      </w:r>
      <w:r>
        <w:t xml:space="preserve">s can be used to sequence through a list or table of MIB objects; </w:t>
      </w:r>
      <w:r>
        <w:rPr>
          <w:rFonts w:ascii="Courier New" w:eastAsia="Courier New" w:hAnsi="Courier New" w:cs="Courier New"/>
          <w:i/>
          <w:color w:val="468173"/>
        </w:rPr>
        <w:t>GetBulkRequest</w:t>
      </w:r>
      <w:r>
        <w:t xml:space="preserve"> allows a large block of data to be returned, avoiding the overhead incurred if multiple </w:t>
      </w:r>
      <w:r>
        <w:rPr>
          <w:rFonts w:ascii="Courier New" w:eastAsia="Courier New" w:hAnsi="Courier New" w:cs="Courier New"/>
          <w:i/>
          <w:color w:val="468173"/>
        </w:rPr>
        <w:t>GetRequest</w:t>
      </w:r>
      <w:r>
        <w:t xml:space="preserve"> or </w:t>
      </w:r>
      <w:r>
        <w:rPr>
          <w:rFonts w:ascii="Arial" w:eastAsia="Arial" w:hAnsi="Arial" w:cs="Arial"/>
        </w:rPr>
        <w:t>­</w:t>
      </w:r>
      <w:r>
        <w:rPr>
          <w:rFonts w:ascii="Courier New" w:eastAsia="Courier New" w:hAnsi="Courier New" w:cs="Courier New"/>
          <w:i/>
          <w:color w:val="468173"/>
        </w:rPr>
        <w:t xml:space="preserve">GetNextRequest </w:t>
      </w:r>
      <w:r>
        <w:t xml:space="preserve">messages were to be sent. In all three cases, the agent responds with a </w:t>
      </w:r>
      <w:r>
        <w:rPr>
          <w:rFonts w:ascii="Courier New" w:eastAsia="Courier New" w:hAnsi="Courier New" w:cs="Courier New"/>
          <w:i/>
          <w:color w:val="468173"/>
        </w:rPr>
        <w:t>Response PDU</w:t>
      </w:r>
      <w:r>
        <w:t xml:space="preserve"> containing the object identifiers and their associated values.</w:t>
      </w:r>
    </w:p>
    <w:p w14:paraId="1C4379BE" w14:textId="77777777" w:rsidR="0025243D" w:rsidRDefault="0025243D">
      <w:pPr>
        <w:spacing w:after="76"/>
        <w:ind w:left="421" w:right="15" w:hanging="270"/>
      </w:pPr>
      <w:r>
        <w:rPr>
          <w:rFonts w:ascii="Calibri" w:eastAsia="Calibri" w:hAnsi="Calibri" w:cs="Calibri"/>
          <w:noProof/>
          <w:color w:val="000000"/>
          <w:sz w:val="22"/>
        </w:rPr>
        <mc:AlternateContent>
          <mc:Choice Requires="wpg">
            <w:drawing>
              <wp:inline distT="0" distB="0" distL="0" distR="0" wp14:anchorId="1DF3E753" wp14:editId="30FE2C27">
                <wp:extent cx="57150" cy="76200"/>
                <wp:effectExtent l="0" t="0" r="0" b="0"/>
                <wp:docPr id="562890" name="Group 562890"/>
                <wp:cNvGraphicFramePr/>
                <a:graphic xmlns:a="http://schemas.openxmlformats.org/drawingml/2006/main">
                  <a:graphicData uri="http://schemas.microsoft.com/office/word/2010/wordprocessingGroup">
                    <wpg:wgp>
                      <wpg:cNvGrpSpPr/>
                      <wpg:grpSpPr>
                        <a:xfrm>
                          <a:off x="0" y="0"/>
                          <a:ext cx="57150" cy="76200"/>
                          <a:chOff x="0" y="0"/>
                          <a:chExt cx="57150" cy="76200"/>
                        </a:xfrm>
                      </wpg:grpSpPr>
                      <wps:wsp>
                        <wps:cNvPr id="30813" name="Shape 30813"/>
                        <wps:cNvSpPr/>
                        <wps:spPr>
                          <a:xfrm>
                            <a:off x="0" y="9525"/>
                            <a:ext cx="57150" cy="66675"/>
                          </a:xfrm>
                          <a:custGeom>
                            <a:avLst/>
                            <a:gdLst/>
                            <a:ahLst/>
                            <a:cxnLst/>
                            <a:rect l="0" t="0" r="0" b="0"/>
                            <a:pathLst>
                              <a:path w="57150" h="66675">
                                <a:moveTo>
                                  <a:pt x="28575" y="0"/>
                                </a:moveTo>
                                <a:cubicBezTo>
                                  <a:pt x="42863" y="0"/>
                                  <a:pt x="57150" y="9525"/>
                                  <a:pt x="57150" y="28575"/>
                                </a:cubicBezTo>
                                <a:cubicBezTo>
                                  <a:pt x="57150" y="66675"/>
                                  <a:pt x="0" y="66675"/>
                                  <a:pt x="0" y="28575"/>
                                </a:cubicBezTo>
                                <a:cubicBezTo>
                                  <a:pt x="0" y="9525"/>
                                  <a:pt x="14288" y="0"/>
                                  <a:pt x="28575" y="0"/>
                                </a:cubicBez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30814" name="Shape 30814"/>
                        <wps:cNvSpPr/>
                        <wps:spPr>
                          <a:xfrm>
                            <a:off x="0" y="0"/>
                            <a:ext cx="57150" cy="76200"/>
                          </a:xfrm>
                          <a:custGeom>
                            <a:avLst/>
                            <a:gdLst/>
                            <a:ahLst/>
                            <a:cxnLst/>
                            <a:rect l="0" t="0" r="0" b="0"/>
                            <a:pathLst>
                              <a:path w="57150" h="76200">
                                <a:moveTo>
                                  <a:pt x="57150" y="38100"/>
                                </a:moveTo>
                                <a:cubicBezTo>
                                  <a:pt x="57150" y="0"/>
                                  <a:pt x="0" y="0"/>
                                  <a:pt x="0" y="38100"/>
                                </a:cubicBezTo>
                                <a:cubicBezTo>
                                  <a:pt x="0" y="76200"/>
                                  <a:pt x="57150" y="76200"/>
                                  <a:pt x="57150" y="38100"/>
                                </a:cubicBezTo>
                                <a:close/>
                              </a:path>
                            </a:pathLst>
                          </a:custGeom>
                          <a:ln w="9525" cap="flat">
                            <a:miter lim="127000"/>
                          </a:ln>
                        </wps:spPr>
                        <wps:style>
                          <a:lnRef idx="1">
                            <a:srgbClr val="333333"/>
                          </a:lnRef>
                          <a:fillRef idx="0">
                            <a:srgbClr val="000000">
                              <a:alpha val="0"/>
                            </a:srgbClr>
                          </a:fillRef>
                          <a:effectRef idx="0">
                            <a:scrgbClr r="0" g="0" b="0"/>
                          </a:effectRef>
                          <a:fontRef idx="none"/>
                        </wps:style>
                        <wps:bodyPr/>
                      </wps:wsp>
                    </wpg:wgp>
                  </a:graphicData>
                </a:graphic>
              </wp:inline>
            </w:drawing>
          </mc:Choice>
          <mc:Fallback>
            <w:pict>
              <v:group w14:anchorId="2AE080B3" id="Group 562890" o:spid="_x0000_s1026" style="width:4.5pt;height:6pt;mso-position-horizontal-relative:char;mso-position-vertical-relative:line" coordsize="57150,76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">
                <v:shape id="Shape 30813" o:spid="_x0000_s1027" style="position:absolute;top:9525;width:57150;height:66675;visibility:visible;mso-wrap-style:square;v-text-anchor:top" coordsize="57150,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" path="m28575,c42863,,57150,9525,57150,28575,57150,66675,,66675,,28575,,9525,14288,,28575,xe" fillcolor="#333" stroked="f" strokeweight="0">
                  <v:stroke miterlimit="83231f" joinstyle="miter"/>
                  <v:path arrowok="t" textboxrect="0,0,57150,66675"/>
                </v:shape>
                <v:shape id="Shape 30814" o:spid="_x0000_s1028" style="position:absolute;width:57150;height:76200;visibility:visible;mso-wrap-style:square;v-text-anchor:top" coordsize="5715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" path="m57150,38100c57150,,,,,38100v,38100,57150,38100,57150,xe" filled="f" strokecolor="#333">
                  <v:stroke miterlimit="83231f" joinstyle="miter"/>
                  <v:path arrowok="t" textboxrect="0,0,57150,76200"/>
                </v:shape>
                <w10:anchorlock/>
              </v:group>
            </w:pict>
          </mc:Fallback>
        </mc:AlternateContent>
      </w:r>
      <w:r>
        <w:t xml:space="preserve"> The </w:t>
      </w:r>
      <w:r>
        <w:rPr>
          <w:rFonts w:ascii="Courier New" w:eastAsia="Courier New" w:hAnsi="Courier New" w:cs="Courier New"/>
          <w:i/>
          <w:color w:val="468173"/>
        </w:rPr>
        <w:t>SetRequest</w:t>
      </w:r>
      <w:r>
        <w:t xml:space="preserve"> PDU is used by a managing server to set the value of one or more MIB objects in a managed device. An agent replies with a </w:t>
      </w:r>
      <w:r>
        <w:rPr>
          <w:rFonts w:ascii="Courier New" w:eastAsia="Courier New" w:hAnsi="Courier New" w:cs="Courier New"/>
          <w:i/>
          <w:color w:val="468173"/>
        </w:rPr>
        <w:t>Response</w:t>
      </w:r>
      <w:r>
        <w:t xml:space="preserve"> PDU with the “noError” error status to confirm that the value has indeed been set.</w:t>
      </w:r>
    </w:p>
    <w:p w14:paraId="63A22385" w14:textId="77777777" w:rsidR="0025243D" w:rsidRDefault="0025243D">
      <w:pPr>
        <w:spacing w:after="176" w:line="259" w:lineRule="auto"/>
        <w:ind w:left="160" w:right="15"/>
      </w:pPr>
      <w:r>
        <w:rPr>
          <w:rFonts w:ascii="Calibri" w:eastAsia="Calibri" w:hAnsi="Calibri" w:cs="Calibri"/>
          <w:noProof/>
          <w:color w:val="000000"/>
          <w:sz w:val="22"/>
        </w:rPr>
        <mc:AlternateContent>
          <mc:Choice Requires="wpg">
            <w:drawing>
              <wp:inline distT="0" distB="0" distL="0" distR="0" wp14:anchorId="21F09535" wp14:editId="2598DF35">
                <wp:extent cx="57150" cy="76200"/>
                <wp:effectExtent l="0" t="0" r="0" b="0"/>
                <wp:docPr id="562891" name="Group 562891"/>
                <wp:cNvGraphicFramePr/>
                <a:graphic xmlns:a="http://schemas.openxmlformats.org/drawingml/2006/main">
                  <a:graphicData uri="http://schemas.microsoft.com/office/word/2010/wordprocessingGroup">
                    <wpg:wgp>
                      <wpg:cNvGrpSpPr/>
                      <wpg:grpSpPr>
                        <a:xfrm>
                          <a:off x="0" y="0"/>
                          <a:ext cx="57150" cy="76200"/>
                          <a:chOff x="0" y="0"/>
                          <a:chExt cx="57150" cy="76200"/>
                        </a:xfrm>
                      </wpg:grpSpPr>
                      <wps:wsp>
                        <wps:cNvPr id="30822" name="Shape 30822"/>
                        <wps:cNvSpPr/>
                        <wps:spPr>
                          <a:xfrm>
                            <a:off x="0" y="9525"/>
                            <a:ext cx="57150" cy="66675"/>
                          </a:xfrm>
                          <a:custGeom>
                            <a:avLst/>
                            <a:gdLst/>
                            <a:ahLst/>
                            <a:cxnLst/>
                            <a:rect l="0" t="0" r="0" b="0"/>
                            <a:pathLst>
                              <a:path w="57150" h="66675">
                                <a:moveTo>
                                  <a:pt x="28575" y="0"/>
                                </a:moveTo>
                                <a:cubicBezTo>
                                  <a:pt x="42863" y="0"/>
                                  <a:pt x="57150" y="9525"/>
                                  <a:pt x="57150" y="28575"/>
                                </a:cubicBezTo>
                                <a:cubicBezTo>
                                  <a:pt x="57150" y="66675"/>
                                  <a:pt x="0" y="66675"/>
                                  <a:pt x="0" y="28575"/>
                                </a:cubicBezTo>
                                <a:cubicBezTo>
                                  <a:pt x="0" y="9525"/>
                                  <a:pt x="14288" y="0"/>
                                  <a:pt x="28575" y="0"/>
                                </a:cubicBez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30823" name="Shape 30823"/>
                        <wps:cNvSpPr/>
                        <wps:spPr>
                          <a:xfrm>
                            <a:off x="0" y="0"/>
                            <a:ext cx="57150" cy="76200"/>
                          </a:xfrm>
                          <a:custGeom>
                            <a:avLst/>
                            <a:gdLst/>
                            <a:ahLst/>
                            <a:cxnLst/>
                            <a:rect l="0" t="0" r="0" b="0"/>
                            <a:pathLst>
                              <a:path w="57150" h="76200">
                                <a:moveTo>
                                  <a:pt x="57150" y="38100"/>
                                </a:moveTo>
                                <a:cubicBezTo>
                                  <a:pt x="57150" y="0"/>
                                  <a:pt x="0" y="0"/>
                                  <a:pt x="0" y="38100"/>
                                </a:cubicBezTo>
                                <a:cubicBezTo>
                                  <a:pt x="0" y="76200"/>
                                  <a:pt x="57150" y="76200"/>
                                  <a:pt x="57150" y="38100"/>
                                </a:cubicBezTo>
                                <a:close/>
                              </a:path>
                            </a:pathLst>
                          </a:custGeom>
                          <a:ln w="9525" cap="flat">
                            <a:miter lim="127000"/>
                          </a:ln>
                        </wps:spPr>
                        <wps:style>
                          <a:lnRef idx="1">
                            <a:srgbClr val="333333"/>
                          </a:lnRef>
                          <a:fillRef idx="0">
                            <a:srgbClr val="000000">
                              <a:alpha val="0"/>
                            </a:srgbClr>
                          </a:fillRef>
                          <a:effectRef idx="0">
                            <a:scrgbClr r="0" g="0" b="0"/>
                          </a:effectRef>
                          <a:fontRef idx="none"/>
                        </wps:style>
                        <wps:bodyPr/>
                      </wps:wsp>
                    </wpg:wgp>
                  </a:graphicData>
                </a:graphic>
              </wp:inline>
            </w:drawing>
          </mc:Choice>
          <mc:Fallback>
            <w:pict>
              <v:group w14:anchorId="12036D17" id="Group 562891" o:spid="_x0000_s1026" style="width:4.5pt;height:6pt;mso-position-horizontal-relative:char;mso-position-vertical-relative:line" coordsize="57150,76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">
                <v:shape id="Shape 30822" o:spid="_x0000_s1027" style="position:absolute;top:9525;width:57150;height:66675;visibility:visible;mso-wrap-style:square;v-text-anchor:top" coordsize="57150,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" path="m28575,c42863,,57150,9525,57150,28575,57150,66675,,66675,,28575,,9525,14288,,28575,xe" fillcolor="#333" stroked="f" strokeweight="0">
                  <v:stroke miterlimit="83231f" joinstyle="miter"/>
                  <v:path arrowok="t" textboxrect="0,0,57150,66675"/>
                </v:shape>
                <v:shape id="Shape 30823" o:spid="_x0000_s1028" style="position:absolute;width:57150;height:76200;visibility:visible;mso-wrap-style:square;v-text-anchor:top" coordsize="5715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" path="m57150,38100c57150,,,,,38100v,38100,57150,38100,57150,xe" filled="f" strokecolor="#333">
                  <v:stroke miterlimit="83231f" joinstyle="miter"/>
                  <v:path arrowok="t" textboxrect="0,0,57150,76200"/>
                </v:shape>
                <w10:anchorlock/>
              </v:group>
            </w:pict>
          </mc:Fallback>
        </mc:AlternateContent>
      </w:r>
      <w:r>
        <w:t xml:space="preserve"> The </w:t>
      </w:r>
      <w:r>
        <w:rPr>
          <w:rFonts w:ascii="Courier New" w:eastAsia="Courier New" w:hAnsi="Courier New" w:cs="Courier New"/>
          <w:i/>
          <w:color w:val="468173"/>
        </w:rPr>
        <w:t>InformRequest</w:t>
      </w:r>
      <w:r>
        <w:t xml:space="preserve"> PDU is used by a managing server to notify another managing server of MIB information that is remote to the receiving server.</w:t>
      </w:r>
    </w:p>
    <w:p w14:paraId="5E3999AE" w14:textId="77777777" w:rsidR="0025243D" w:rsidRDefault="0025243D">
      <w:pPr>
        <w:spacing w:after="74"/>
        <w:ind w:left="421" w:right="15" w:hanging="270"/>
      </w:pPr>
      <w:r>
        <w:rPr>
          <w:rFonts w:ascii="Calibri" w:eastAsia="Calibri" w:hAnsi="Calibri" w:cs="Calibri"/>
          <w:noProof/>
          <w:color w:val="000000"/>
          <w:sz w:val="22"/>
        </w:rPr>
        <mc:AlternateContent>
          <mc:Choice Requires="wpg">
            <w:drawing>
              <wp:inline distT="0" distB="0" distL="0" distR="0" wp14:anchorId="74B7BCA2" wp14:editId="47CC7E86">
                <wp:extent cx="57150" cy="76200"/>
                <wp:effectExtent l="0" t="0" r="0" b="0"/>
                <wp:docPr id="562462" name="Group 562462"/>
                <wp:cNvGraphicFramePr/>
                <a:graphic xmlns:a="http://schemas.openxmlformats.org/drawingml/2006/main">
                  <a:graphicData uri="http://schemas.microsoft.com/office/word/2010/wordprocessingGroup">
                    <wpg:wgp>
                      <wpg:cNvGrpSpPr/>
                      <wpg:grpSpPr>
                        <a:xfrm>
                          <a:off x="0" y="0"/>
                          <a:ext cx="57150" cy="76200"/>
                          <a:chOff x="0" y="0"/>
                          <a:chExt cx="57150" cy="76200"/>
                        </a:xfrm>
                      </wpg:grpSpPr>
                      <wps:wsp>
                        <wps:cNvPr id="30831" name="Shape 30831"/>
                        <wps:cNvSpPr/>
                        <wps:spPr>
                          <a:xfrm>
                            <a:off x="0" y="9525"/>
                            <a:ext cx="57150" cy="66675"/>
                          </a:xfrm>
                          <a:custGeom>
                            <a:avLst/>
                            <a:gdLst/>
                            <a:ahLst/>
                            <a:cxnLst/>
                            <a:rect l="0" t="0" r="0" b="0"/>
                            <a:pathLst>
                              <a:path w="57150" h="66675">
                                <a:moveTo>
                                  <a:pt x="28575" y="0"/>
                                </a:moveTo>
                                <a:cubicBezTo>
                                  <a:pt x="42863" y="0"/>
                                  <a:pt x="57150" y="9525"/>
                                  <a:pt x="57150" y="28575"/>
                                </a:cubicBezTo>
                                <a:cubicBezTo>
                                  <a:pt x="57150" y="66675"/>
                                  <a:pt x="0" y="66675"/>
                                  <a:pt x="0" y="28575"/>
                                </a:cubicBezTo>
                                <a:cubicBezTo>
                                  <a:pt x="0" y="9525"/>
                                  <a:pt x="14288" y="0"/>
                                  <a:pt x="28575" y="0"/>
                                </a:cubicBez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30832" name="Shape 30832"/>
                        <wps:cNvSpPr/>
                        <wps:spPr>
                          <a:xfrm>
                            <a:off x="0" y="0"/>
                            <a:ext cx="57150" cy="76200"/>
                          </a:xfrm>
                          <a:custGeom>
                            <a:avLst/>
                            <a:gdLst/>
                            <a:ahLst/>
                            <a:cxnLst/>
                            <a:rect l="0" t="0" r="0" b="0"/>
                            <a:pathLst>
                              <a:path w="57150" h="76200">
                                <a:moveTo>
                                  <a:pt x="57150" y="38100"/>
                                </a:moveTo>
                                <a:cubicBezTo>
                                  <a:pt x="57150" y="0"/>
                                  <a:pt x="0" y="0"/>
                                  <a:pt x="0" y="38100"/>
                                </a:cubicBezTo>
                                <a:cubicBezTo>
                                  <a:pt x="0" y="76200"/>
                                  <a:pt x="57150" y="76200"/>
                                  <a:pt x="57150" y="38100"/>
                                </a:cubicBezTo>
                                <a:close/>
                              </a:path>
                            </a:pathLst>
                          </a:custGeom>
                          <a:ln w="9525" cap="flat">
                            <a:miter lim="127000"/>
                          </a:ln>
                        </wps:spPr>
                        <wps:style>
                          <a:lnRef idx="1">
                            <a:srgbClr val="333333"/>
                          </a:lnRef>
                          <a:fillRef idx="0">
                            <a:srgbClr val="000000">
                              <a:alpha val="0"/>
                            </a:srgbClr>
                          </a:fillRef>
                          <a:effectRef idx="0">
                            <a:scrgbClr r="0" g="0" b="0"/>
                          </a:effectRef>
                          <a:fontRef idx="none"/>
                        </wps:style>
                        <wps:bodyPr/>
                      </wps:wsp>
                    </wpg:wgp>
                  </a:graphicData>
                </a:graphic>
              </wp:inline>
            </w:drawing>
          </mc:Choice>
          <mc:Fallback>
            <w:pict>
              <v:group w14:anchorId="6D94BA59" id="Group 562462" o:spid="_x0000_s1026" style="width:4.5pt;height:6pt;mso-position-horizontal-relative:char;mso-position-vertical-relative:line" coordsize="57150,76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">
                <v:shape id="Shape 30831" o:spid="_x0000_s1027" style="position:absolute;top:9525;width:57150;height:66675;visibility:visible;mso-wrap-style:square;v-text-anchor:top" coordsize="57150,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" path="m28575,c42863,,57150,9525,57150,28575,57150,66675,,66675,,28575,,9525,14288,,28575,xe" fillcolor="#333" stroked="f" strokeweight="0">
                  <v:stroke miterlimit="83231f" joinstyle="miter"/>
                  <v:path arrowok="t" textboxrect="0,0,57150,66675"/>
                </v:shape>
                <v:shape id="Shape 30832" o:spid="_x0000_s1028" style="position:absolute;width:57150;height:76200;visibility:visible;mso-wrap-style:square;v-text-anchor:top" coordsize="5715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" path="m57150,38100c57150,,,,,38100v,38100,57150,38100,57150,xe" filled="f" strokecolor="#333">
                  <v:stroke miterlimit="83231f" joinstyle="miter"/>
                  <v:path arrowok="t" textboxrect="0,0,57150,76200"/>
                </v:shape>
                <w10:anchorlock/>
              </v:group>
            </w:pict>
          </mc:Fallback>
        </mc:AlternateContent>
      </w:r>
      <w:r>
        <w:t xml:space="preserve"> The </w:t>
      </w:r>
      <w:r>
        <w:rPr>
          <w:rFonts w:ascii="Courier New" w:eastAsia="Courier New" w:hAnsi="Courier New" w:cs="Courier New"/>
          <w:i/>
          <w:color w:val="468173"/>
        </w:rPr>
        <w:t>Response PDU</w:t>
      </w:r>
      <w:r>
        <w:t xml:space="preserve"> is typically sent from a managed device to the managing server in response to a request message from that server, returning the requested information.</w:t>
      </w:r>
    </w:p>
    <w:p w14:paraId="62C9856C" w14:textId="77777777" w:rsidR="0025243D" w:rsidRDefault="0025243D">
      <w:pPr>
        <w:ind w:left="421" w:right="15" w:hanging="270"/>
      </w:pPr>
      <w:r>
        <w:rPr>
          <w:rFonts w:ascii="Calibri" w:eastAsia="Calibri" w:hAnsi="Calibri" w:cs="Calibri"/>
          <w:noProof/>
          <w:color w:val="000000"/>
          <w:sz w:val="22"/>
        </w:rPr>
        <mc:AlternateContent>
          <mc:Choice Requires="wpg">
            <w:drawing>
              <wp:inline distT="0" distB="0" distL="0" distR="0" wp14:anchorId="0B1EB546" wp14:editId="341CE2B2">
                <wp:extent cx="57150" cy="76200"/>
                <wp:effectExtent l="0" t="0" r="0" b="0"/>
                <wp:docPr id="562463" name="Group 562463"/>
                <wp:cNvGraphicFramePr/>
                <a:graphic xmlns:a="http://schemas.openxmlformats.org/drawingml/2006/main">
                  <a:graphicData uri="http://schemas.microsoft.com/office/word/2010/wordprocessingGroup">
                    <wpg:wgp>
                      <wpg:cNvGrpSpPr/>
                      <wpg:grpSpPr>
                        <a:xfrm>
                          <a:off x="0" y="0"/>
                          <a:ext cx="57150" cy="76200"/>
                          <a:chOff x="0" y="0"/>
                          <a:chExt cx="57150" cy="76200"/>
                        </a:xfrm>
                      </wpg:grpSpPr>
                      <wps:wsp>
                        <wps:cNvPr id="30837" name="Shape 30837"/>
                        <wps:cNvSpPr/>
                        <wps:spPr>
                          <a:xfrm>
                            <a:off x="0" y="9525"/>
                            <a:ext cx="57150" cy="66675"/>
                          </a:xfrm>
                          <a:custGeom>
                            <a:avLst/>
                            <a:gdLst/>
                            <a:ahLst/>
                            <a:cxnLst/>
                            <a:rect l="0" t="0" r="0" b="0"/>
                            <a:pathLst>
                              <a:path w="57150" h="66675">
                                <a:moveTo>
                                  <a:pt x="28575" y="0"/>
                                </a:moveTo>
                                <a:cubicBezTo>
                                  <a:pt x="42863" y="0"/>
                                  <a:pt x="57150" y="9525"/>
                                  <a:pt x="57150" y="28575"/>
                                </a:cubicBezTo>
                                <a:cubicBezTo>
                                  <a:pt x="57150" y="66675"/>
                                  <a:pt x="0" y="66675"/>
                                  <a:pt x="0" y="28575"/>
                                </a:cubicBezTo>
                                <a:cubicBezTo>
                                  <a:pt x="0" y="9525"/>
                                  <a:pt x="14288" y="0"/>
                                  <a:pt x="28575" y="0"/>
                                </a:cubicBez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30838" name="Shape 30838"/>
                        <wps:cNvSpPr/>
                        <wps:spPr>
                          <a:xfrm>
                            <a:off x="0" y="0"/>
                            <a:ext cx="57150" cy="76200"/>
                          </a:xfrm>
                          <a:custGeom>
                            <a:avLst/>
                            <a:gdLst/>
                            <a:ahLst/>
                            <a:cxnLst/>
                            <a:rect l="0" t="0" r="0" b="0"/>
                            <a:pathLst>
                              <a:path w="57150" h="76200">
                                <a:moveTo>
                                  <a:pt x="57150" y="38100"/>
                                </a:moveTo>
                                <a:cubicBezTo>
                                  <a:pt x="57150" y="0"/>
                                  <a:pt x="0" y="0"/>
                                  <a:pt x="0" y="38100"/>
                                </a:cubicBezTo>
                                <a:cubicBezTo>
                                  <a:pt x="0" y="76200"/>
                                  <a:pt x="57150" y="76200"/>
                                  <a:pt x="57150" y="38100"/>
                                </a:cubicBezTo>
                                <a:close/>
                              </a:path>
                            </a:pathLst>
                          </a:custGeom>
                          <a:ln w="9525" cap="flat">
                            <a:miter lim="127000"/>
                          </a:ln>
                        </wps:spPr>
                        <wps:style>
                          <a:lnRef idx="1">
                            <a:srgbClr val="333333"/>
                          </a:lnRef>
                          <a:fillRef idx="0">
                            <a:srgbClr val="000000">
                              <a:alpha val="0"/>
                            </a:srgbClr>
                          </a:fillRef>
                          <a:effectRef idx="0">
                            <a:scrgbClr r="0" g="0" b="0"/>
                          </a:effectRef>
                          <a:fontRef idx="none"/>
                        </wps:style>
                        <wps:bodyPr/>
                      </wps:wsp>
                    </wpg:wgp>
                  </a:graphicData>
                </a:graphic>
              </wp:inline>
            </w:drawing>
          </mc:Choice>
          <mc:Fallback>
            <w:pict>
              <v:group w14:anchorId="0E2A374A" id="Group 562463" o:spid="_x0000_s1026" style="width:4.5pt;height:6pt;mso-position-horizontal-relative:char;mso-position-vertical-relative:line" coordsize="57150,76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">
                <v:shape id="Shape 30837" o:spid="_x0000_s1027" style="position:absolute;top:9525;width:57150;height:66675;visibility:visible;mso-wrap-style:square;v-text-anchor:top" coordsize="57150,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" path="m28575,c42863,,57150,9525,57150,28575,57150,66675,,66675,,28575,,9525,14288,,28575,xe" fillcolor="#333" stroked="f" strokeweight="0">
                  <v:stroke miterlimit="83231f" joinstyle="miter"/>
                  <v:path arrowok="t" textboxrect="0,0,57150,66675"/>
                </v:shape>
                <v:shape id="Shape 30838" o:spid="_x0000_s1028" style="position:absolute;width:57150;height:76200;visibility:visible;mso-wrap-style:square;v-text-anchor:top" coordsize="5715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" path="m57150,38100c57150,,,,,38100v,38100,57150,38100,57150,xe" filled="f" strokecolor="#333">
                  <v:stroke miterlimit="83231f" joinstyle="miter"/>
                  <v:path arrowok="t" textboxrect="0,0,57150,76200"/>
                </v:shape>
                <w10:anchorlock/>
              </v:group>
            </w:pict>
          </mc:Fallback>
        </mc:AlternateContent>
      </w:r>
      <w:r>
        <w:t xml:space="preserve"> The final type of SNMPv2 PDU is the trap message. Trap messages are generated asynchronously; that is, they are not generated in response to a received request but rather in response to an event for which the managing server requires notification. RFC 3418 defines well-known trap types that include a cold or warm start by a device, a link going up or down, the loss of a neighbor, or an authentication failure event. A received trap request has no required response from a managing server.</w:t>
      </w:r>
    </w:p>
    <w:p w14:paraId="68105893" w14:textId="77777777" w:rsidR="0025243D" w:rsidRDefault="0025243D">
      <w:pPr>
        <w:ind w:right="15"/>
      </w:pPr>
      <w:r>
        <w:t xml:space="preserve">Given the request-response nature of SNMP, it is worth noting here that although SNMP PDUs can be carried via many different transport protocols, the SNMP PDU is typically carried in the payload of a UDP datagram. Indeed, RFC 3417 states that UDP is “the </w:t>
      </w:r>
      <w:r>
        <w:rPr>
          <w:rFonts w:ascii="Arial" w:eastAsia="Arial" w:hAnsi="Arial" w:cs="Arial"/>
        </w:rPr>
        <w:t>­</w:t>
      </w:r>
      <w:r>
        <w:t xml:space="preserve">preferred transport mapping.” However, since UDP is an unreliable transport protocol, there is no guarantee that a request, or its response, will be received at the intended destination. The request ID field of the PDU (see </w:t>
      </w:r>
      <w:r>
        <w:rPr>
          <w:rFonts w:ascii="Arial" w:eastAsia="Arial" w:hAnsi="Arial" w:cs="Arial"/>
          <w:b/>
          <w:color w:val="1E7AB9"/>
        </w:rPr>
        <w:t>Figure 5.21</w:t>
      </w:r>
      <w:r>
        <w:t>) is used by the managing server to number its requests to an agent; the agent’s response takes its request ID from that of the received request. Thus, the request ID field can be used by the managing server to detect lost requests or replies. It is up to the managing server to decide whether to retransmit a request if no corresponding response is received after a given amount of time. In particular, the SNMP standard does not mandate any particular procedure for retransmission, or even if retransmission is to be done in the first place. It only requires that the managing server “needs to act responsibly in respect to the frequency and duration of retransmissions.” This, of course, leads one to wonder how a “responsible” protocol should act!</w:t>
      </w:r>
    </w:p>
    <w:p w14:paraId="5622DF29" w14:textId="77777777" w:rsidR="0025243D" w:rsidRDefault="0025243D">
      <w:pPr>
        <w:ind w:right="15"/>
      </w:pPr>
      <w:r>
        <w:t xml:space="preserve">SNMP has evolved through three versions. The designers of SNMPv3 have said that “SNMPv3 can be thought of as SNMPv2 with additional security and administration capabilities” </w:t>
      </w:r>
      <w:r>
        <w:rPr>
          <w:rFonts w:ascii="Arial" w:eastAsia="Arial" w:hAnsi="Arial" w:cs="Arial"/>
          <w:b/>
          <w:color w:val="1E7AB9"/>
        </w:rPr>
        <w:t>[RFC 3410]</w:t>
      </w:r>
      <w:r>
        <w:t xml:space="preserve">. Certainly, there are changes in SNMPv3 over SNMPv2, but nowhere are those changes more evident than in the area of administration and security. The central role of security in SNMPv3 was particularly important, since the lack of adequate security resulted in SNMP being used primarily for monitoring rather than control (for example, </w:t>
      </w:r>
      <w:r>
        <w:rPr>
          <w:rFonts w:ascii="Courier New" w:eastAsia="Courier New" w:hAnsi="Courier New" w:cs="Courier New"/>
          <w:i/>
          <w:color w:val="468173"/>
        </w:rPr>
        <w:t>SetRequest</w:t>
      </w:r>
      <w:r>
        <w:t xml:space="preserve"> is rarely used in SNMPv1). Once again, we see that </w:t>
      </w:r>
      <w:r>
        <w:rPr>
          <w:rFonts w:ascii="Arial" w:eastAsia="Arial" w:hAnsi="Arial" w:cs="Arial"/>
        </w:rPr>
        <w:t>­</w:t>
      </w:r>
      <w:r>
        <w:t xml:space="preserve">security—a topic we’ll cover in detail in </w:t>
      </w:r>
      <w:r>
        <w:rPr>
          <w:rFonts w:ascii="Arial" w:eastAsia="Arial" w:hAnsi="Arial" w:cs="Arial"/>
          <w:b/>
          <w:color w:val="1E7AB9"/>
        </w:rPr>
        <w:t>Chapter 8</w:t>
      </w:r>
      <w:r>
        <w:t xml:space="preserve"> — is of critical concern, but once again a concern whose importance had been realized perhaps a bit late and only then “added on.”</w:t>
      </w:r>
    </w:p>
    <w:p w14:paraId="12D806FB" w14:textId="0FC6A088" w:rsidR="0025243D" w:rsidRDefault="0025243D" w:rsidP="00175C53">
      <w:pPr>
        <w:pStyle w:val="Heading2"/>
      </w:pPr>
      <w:bookmarkStart w:id="132" w:name="_Toc198669942"/>
      <w:r>
        <w:t>5.</w:t>
      </w:r>
      <w:r w:rsidR="00175C53">
        <w:t>8</w:t>
      </w:r>
      <w:r>
        <w:t xml:space="preserve"> Summary</w:t>
      </w:r>
      <w:bookmarkEnd w:id="132"/>
    </w:p>
    <w:p w14:paraId="049091EB" w14:textId="77777777" w:rsidR="0025243D" w:rsidRDefault="0025243D">
      <w:pPr>
        <w:spacing w:after="472"/>
        <w:ind w:right="15"/>
      </w:pPr>
      <w:r>
        <w:t xml:space="preserve">We have now completed our two-chapter journey into the network core—a journey that began with our study of the network layer’s data plane in </w:t>
      </w:r>
      <w:r>
        <w:rPr>
          <w:rFonts w:ascii="Arial" w:eastAsia="Arial" w:hAnsi="Arial" w:cs="Arial"/>
          <w:b/>
          <w:color w:val="1E7AB9"/>
        </w:rPr>
        <w:t>Chapter 4</w:t>
      </w:r>
      <w:r>
        <w:t xml:space="preserve"> and finished here with our study of the network layer’s control plane. We learned that the control plane is the network-wide logic that controls not only how a datagram is forwarded among routers along an end-to-end path from the source host to the destination host, but also how network-layer components and services are configured and managed.</w:t>
      </w:r>
    </w:p>
    <w:p w14:paraId="393AA9D5" w14:textId="77777777" w:rsidR="0025243D" w:rsidRDefault="0025243D">
      <w:pPr>
        <w:ind w:right="15"/>
      </w:pPr>
      <w:r>
        <w:t xml:space="preserve">We learned that there are two broad approaches towards building a control plane: traditional </w:t>
      </w:r>
      <w:r>
        <w:rPr>
          <w:rFonts w:ascii="Arial" w:eastAsia="Arial" w:hAnsi="Arial" w:cs="Arial"/>
          <w:i/>
        </w:rPr>
        <w:t>per-router control</w:t>
      </w:r>
      <w:r>
        <w:t xml:space="preserve"> (where a routing algorithm runs in each and every router and the routing component in the router communicates with the routing components in other routers) and </w:t>
      </w:r>
      <w:r>
        <w:rPr>
          <w:rFonts w:ascii="Arial" w:eastAsia="Arial" w:hAnsi="Arial" w:cs="Arial"/>
          <w:i/>
        </w:rPr>
        <w:t>software-defined networking</w:t>
      </w:r>
      <w:r>
        <w:t xml:space="preserve"> (SDN) control (where a logically centralized controller computes and distributes the forwarding tables to be used by each and every router). We studied two fundamental routing algorithms for computing least cost paths in a graph—link-state routing and distance-vector routing—in </w:t>
      </w:r>
      <w:r>
        <w:rPr>
          <w:rFonts w:ascii="Arial" w:eastAsia="Arial" w:hAnsi="Arial" w:cs="Arial"/>
          <w:b/>
          <w:color w:val="1E7AB9"/>
        </w:rPr>
        <w:t>Section 5.2</w:t>
      </w:r>
      <w:r>
        <w:t xml:space="preserve">; these algorithms find application in both per-router control and in SDN control. These algorithms are the basis for two widelydeployed Internet routing protocols, OSPF and BGP, that we covered in </w:t>
      </w:r>
      <w:r>
        <w:rPr>
          <w:rFonts w:ascii="Arial" w:eastAsia="Arial" w:hAnsi="Arial" w:cs="Arial"/>
          <w:b/>
          <w:color w:val="1E7AB9"/>
        </w:rPr>
        <w:t>Sections 5.3</w:t>
      </w:r>
      <w:r>
        <w:t xml:space="preserve"> and </w:t>
      </w:r>
      <w:r>
        <w:rPr>
          <w:rFonts w:ascii="Arial" w:eastAsia="Arial" w:hAnsi="Arial" w:cs="Arial"/>
          <w:b/>
          <w:color w:val="1E7AB9"/>
        </w:rPr>
        <w:t>5.4</w:t>
      </w:r>
      <w:r>
        <w:t xml:space="preserve">. We covered the SDN approach to the network-layer control plane in </w:t>
      </w:r>
      <w:r>
        <w:rPr>
          <w:rFonts w:ascii="Arial" w:eastAsia="Arial" w:hAnsi="Arial" w:cs="Arial"/>
          <w:b/>
          <w:color w:val="1E7AB9"/>
        </w:rPr>
        <w:t>Section 5.5</w:t>
      </w:r>
      <w:r>
        <w:t xml:space="preserve">, investigating SDN network-control applications, the SDN controller, and the OpenFlow protocol for communicating between the controller and SDN-controlled devices. In </w:t>
      </w:r>
      <w:r>
        <w:rPr>
          <w:rFonts w:ascii="Arial" w:eastAsia="Arial" w:hAnsi="Arial" w:cs="Arial"/>
          <w:b/>
          <w:color w:val="1E7AB9"/>
        </w:rPr>
        <w:t>Sections 5.6</w:t>
      </w:r>
      <w:r>
        <w:t xml:space="preserve"> and </w:t>
      </w:r>
      <w:r>
        <w:rPr>
          <w:rFonts w:ascii="Arial" w:eastAsia="Arial" w:hAnsi="Arial" w:cs="Arial"/>
          <w:b/>
          <w:color w:val="1E7AB9"/>
        </w:rPr>
        <w:t>5.7</w:t>
      </w:r>
      <w:r>
        <w:t>, we covered some of the nuts and bolts of managing an IP network: ICMP (the Internet Control Message Protocol) and SNMP (the Simple Network Management Protocol).</w:t>
      </w:r>
    </w:p>
    <w:p w14:paraId="1A921278" w14:textId="77777777" w:rsidR="0025243D" w:rsidRDefault="0025243D">
      <w:pPr>
        <w:ind w:right="15"/>
      </w:pPr>
      <w:r>
        <w:t>Having completed our study of the network layer, our journey now takes us one step further down the protocol stack, namely, to the link layer. Like the network layer, the link layer is part of each and every network-connected device. But we will see in the next chapter that the link layer has the much more localized task of moving packets between nodes on the same link or LAN. Although this task may appear on the surface to be rather simple compared with that of the network layer’s tasks, we will see that the link layer involves a number of important and fascinating issues that can keep us busy for a long time.</w:t>
      </w:r>
    </w:p>
    <w:p w14:paraId="183F3037" w14:textId="77777777" w:rsidR="00534956" w:rsidRDefault="00534956">
      <w:pPr>
        <w:ind w:right="15"/>
      </w:pPr>
    </w:p>
    <w:p w14:paraId="0E500E63" w14:textId="77777777" w:rsidR="00534956" w:rsidRDefault="00534956">
      <w:pPr>
        <w:ind w:right="15"/>
      </w:pPr>
    </w:p>
    <w:p w14:paraId="51D3D8AC" w14:textId="77777777" w:rsidR="00534956" w:rsidRDefault="00534956">
      <w:pPr>
        <w:ind w:right="15"/>
      </w:pPr>
    </w:p>
    <w:p w14:paraId="03ECDFF7" w14:textId="77777777" w:rsidR="00534956" w:rsidRDefault="00534956">
      <w:pPr>
        <w:ind w:right="15"/>
      </w:pPr>
    </w:p>
    <w:p w14:paraId="311235C7" w14:textId="77777777" w:rsidR="00534956" w:rsidRDefault="00534956">
      <w:pPr>
        <w:ind w:right="15"/>
      </w:pPr>
    </w:p>
    <w:p w14:paraId="4E59B322" w14:textId="77777777" w:rsidR="00534956" w:rsidRDefault="00534956">
      <w:pPr>
        <w:ind w:right="15"/>
      </w:pPr>
    </w:p>
    <w:p w14:paraId="64CEE1D5" w14:textId="77777777" w:rsidR="00534956" w:rsidRDefault="00534956">
      <w:pPr>
        <w:ind w:right="15"/>
      </w:pPr>
    </w:p>
    <w:p w14:paraId="65A03C49" w14:textId="77777777" w:rsidR="00534956" w:rsidRDefault="00534956">
      <w:pPr>
        <w:ind w:right="15"/>
      </w:pPr>
    </w:p>
    <w:p w14:paraId="2597C2EE" w14:textId="77777777" w:rsidR="0025243D" w:rsidRDefault="0025243D">
      <w:pPr>
        <w:spacing w:after="1220" w:line="259" w:lineRule="auto"/>
        <w:ind w:left="1" w:right="-2"/>
      </w:pPr>
      <w:r>
        <w:rPr>
          <w:rFonts w:ascii="Calibri" w:eastAsia="Calibri" w:hAnsi="Calibri" w:cs="Calibri"/>
          <w:noProof/>
          <w:color w:val="000000"/>
          <w:sz w:val="22"/>
        </w:rPr>
        <mc:AlternateContent>
          <mc:Choice Requires="wpg">
            <w:drawing>
              <wp:inline distT="0" distB="0" distL="0" distR="0" wp14:anchorId="47C5763F" wp14:editId="7D562C9E">
                <wp:extent cx="7477125" cy="19050"/>
                <wp:effectExtent l="0" t="0" r="0" b="0"/>
                <wp:docPr id="564501" name="Group 564501"/>
                <wp:cNvGraphicFramePr/>
                <a:graphic xmlns:a="http://schemas.openxmlformats.org/drawingml/2006/main">
                  <a:graphicData uri="http://schemas.microsoft.com/office/word/2010/wordprocessingGroup">
                    <wpg:wgp>
                      <wpg:cNvGrpSpPr/>
                      <wpg:grpSpPr>
                        <a:xfrm>
                          <a:off x="0" y="0"/>
                          <a:ext cx="7477125" cy="19050"/>
                          <a:chOff x="0" y="0"/>
                          <a:chExt cx="7477125" cy="19050"/>
                        </a:xfrm>
                      </wpg:grpSpPr>
                      <wps:wsp>
                        <wps:cNvPr id="624601" name="Shape 624601"/>
                        <wps:cNvSpPr/>
                        <wps:spPr>
                          <a:xfrm>
                            <a:off x="0" y="0"/>
                            <a:ext cx="7477125" cy="19050"/>
                          </a:xfrm>
                          <a:custGeom>
                            <a:avLst/>
                            <a:gdLst/>
                            <a:ahLst/>
                            <a:cxnLst/>
                            <a:rect l="0" t="0" r="0" b="0"/>
                            <a:pathLst>
                              <a:path w="7477125" h="19050">
                                <a:moveTo>
                                  <a:pt x="0" y="0"/>
                                </a:moveTo>
                                <a:lnTo>
                                  <a:pt x="7477125" y="0"/>
                                </a:lnTo>
                                <a:lnTo>
                                  <a:pt x="7477125" y="19050"/>
                                </a:lnTo>
                                <a:lnTo>
                                  <a:pt x="0" y="19050"/>
                                </a:lnTo>
                                <a:lnTo>
                                  <a:pt x="0" y="0"/>
                                </a:lnTo>
                              </a:path>
                            </a:pathLst>
                          </a:custGeom>
                          <a:ln w="0" cap="flat">
                            <a:miter lim="127000"/>
                          </a:ln>
                        </wps:spPr>
                        <wps:style>
                          <a:lnRef idx="0">
                            <a:srgbClr val="000000">
                              <a:alpha val="0"/>
                            </a:srgbClr>
                          </a:lnRef>
                          <a:fillRef idx="1">
                            <a:srgbClr val="468173"/>
                          </a:fillRef>
                          <a:effectRef idx="0">
                            <a:scrgbClr r="0" g="0" b="0"/>
                          </a:effectRef>
                          <a:fontRef idx="none"/>
                        </wps:style>
                        <wps:bodyPr/>
                      </wps:wsp>
                    </wpg:wgp>
                  </a:graphicData>
                </a:graphic>
              </wp:inline>
            </w:drawing>
          </mc:Choice>
          <mc:Fallback>
            <w:pict>
              <v:group w14:anchorId="4AB1B2F4" id="Group 564501" o:spid="_x0000_s1026" style="width:588.75pt;height:1.5pt;mso-position-horizontal-relative:char;mso-position-vertical-relative:line" coordsize="74771,1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">
                <v:shape id="Shape 624601" o:spid="_x0000_s1027" style="position:absolute;width:74771;height:190;visibility:visible;mso-wrap-style:square;v-text-anchor:top" coordsize="7477125,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" path="m,l7477125,r,19050l,19050,,e" fillcolor="#468173" stroked="f" strokeweight="0">
                  <v:stroke miterlimit="83231f" joinstyle="miter"/>
                  <v:path arrowok="t" textboxrect="0,0,7477125,19050"/>
                </v:shape>
                <w10:anchorlock/>
              </v:group>
            </w:pict>
          </mc:Fallback>
        </mc:AlternateContent>
      </w:r>
    </w:p>
    <w:p w14:paraId="4A1DF05D" w14:textId="77777777" w:rsidR="0025243D" w:rsidRDefault="0025243D" w:rsidP="00534956">
      <w:pPr>
        <w:pStyle w:val="Heading1"/>
      </w:pPr>
      <w:bookmarkStart w:id="133" w:name="_Toc198669943"/>
      <w:r>
        <w:t xml:space="preserve">Chapter </w:t>
      </w:r>
      <w:r>
        <w:rPr>
          <w:rFonts w:ascii="Arial" w:eastAsia="Arial" w:hAnsi="Arial" w:cs="Arial"/>
          <w:b/>
          <w:color w:val="468173"/>
        </w:rPr>
        <w:t>6</w:t>
      </w:r>
      <w:r>
        <w:t xml:space="preserve"> The Link Layer and LANs</w:t>
      </w:r>
      <w:bookmarkEnd w:id="133"/>
    </w:p>
    <w:p w14:paraId="799AF9B2" w14:textId="77777777" w:rsidR="0025243D" w:rsidRDefault="0025243D">
      <w:pPr>
        <w:spacing w:after="924" w:line="259" w:lineRule="auto"/>
        <w:ind w:left="1" w:right="-2"/>
      </w:pPr>
      <w:r>
        <w:rPr>
          <w:rFonts w:ascii="Calibri" w:eastAsia="Calibri" w:hAnsi="Calibri" w:cs="Calibri"/>
          <w:noProof/>
          <w:color w:val="000000"/>
          <w:sz w:val="22"/>
        </w:rPr>
        <mc:AlternateContent>
          <mc:Choice Requires="wpg">
            <w:drawing>
              <wp:inline distT="0" distB="0" distL="0" distR="0" wp14:anchorId="6DFAB284" wp14:editId="459F5B61">
                <wp:extent cx="7477113" cy="9525"/>
                <wp:effectExtent l="0" t="0" r="0" b="0"/>
                <wp:docPr id="564502" name="Group 564502"/>
                <wp:cNvGraphicFramePr/>
                <a:graphic xmlns:a="http://schemas.openxmlformats.org/drawingml/2006/main">
                  <a:graphicData uri="http://schemas.microsoft.com/office/word/2010/wordprocessingGroup">
                    <wpg:wgp>
                      <wpg:cNvGrpSpPr/>
                      <wpg:grpSpPr>
                        <a:xfrm>
                          <a:off x="0" y="0"/>
                          <a:ext cx="7477113" cy="9525"/>
                          <a:chOff x="0" y="0"/>
                          <a:chExt cx="7477113" cy="9525"/>
                        </a:xfrm>
                      </wpg:grpSpPr>
                      <wps:wsp>
                        <wps:cNvPr id="624603" name="Shape 624603"/>
                        <wps:cNvSpPr/>
                        <wps:spPr>
                          <a:xfrm>
                            <a:off x="0" y="0"/>
                            <a:ext cx="7477113" cy="9525"/>
                          </a:xfrm>
                          <a:custGeom>
                            <a:avLst/>
                            <a:gdLst/>
                            <a:ahLst/>
                            <a:cxnLst/>
                            <a:rect l="0" t="0" r="0" b="0"/>
                            <a:pathLst>
                              <a:path w="7477113" h="9525">
                                <a:moveTo>
                                  <a:pt x="0" y="0"/>
                                </a:moveTo>
                                <a:lnTo>
                                  <a:pt x="7477113" y="0"/>
                                </a:lnTo>
                                <a:lnTo>
                                  <a:pt x="7477113" y="9525"/>
                                </a:lnTo>
                                <a:lnTo>
                                  <a:pt x="0" y="9525"/>
                                </a:lnTo>
                                <a:lnTo>
                                  <a:pt x="0" y="0"/>
                                </a:lnTo>
                              </a:path>
                            </a:pathLst>
                          </a:custGeom>
                          <a:ln w="0" cap="flat">
                            <a:miter lim="127000"/>
                          </a:ln>
                        </wps:spPr>
                        <wps:style>
                          <a:lnRef idx="0">
                            <a:srgbClr val="000000">
                              <a:alpha val="0"/>
                            </a:srgbClr>
                          </a:lnRef>
                          <a:fillRef idx="1">
                            <a:srgbClr val="468173"/>
                          </a:fillRef>
                          <a:effectRef idx="0">
                            <a:scrgbClr r="0" g="0" b="0"/>
                          </a:effectRef>
                          <a:fontRef idx="none"/>
                        </wps:style>
                        <wps:bodyPr/>
                      </wps:wsp>
                    </wpg:wgp>
                  </a:graphicData>
                </a:graphic>
              </wp:inline>
            </w:drawing>
          </mc:Choice>
          <mc:Fallback>
            <w:pict>
              <v:group w14:anchorId="681713BC" id="Group 564502" o:spid="_x0000_s1026" style="width:588.75pt;height:.75pt;mso-position-horizontal-relative:char;mso-position-vertical-relative:line" coordsize="74771,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">
                <v:shape id="Shape 624603" o:spid="_x0000_s1027" style="position:absolute;width:74771;height:95;visibility:visible;mso-wrap-style:square;v-text-anchor:top" coordsize="7477113,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" path="m,l7477113,r,9525l,9525,,e" fillcolor="#468173" stroked="f" strokeweight="0">
                  <v:stroke miterlimit="83231f" joinstyle="miter"/>
                  <v:path arrowok="t" textboxrect="0,0,7477113,9525"/>
                </v:shape>
                <w10:anchorlock/>
              </v:group>
            </w:pict>
          </mc:Fallback>
        </mc:AlternateContent>
      </w:r>
    </w:p>
    <w:p w14:paraId="496A20AB" w14:textId="77777777" w:rsidR="0025243D" w:rsidRDefault="0025243D">
      <w:pPr>
        <w:ind w:right="15"/>
      </w:pPr>
      <w:r>
        <w:t xml:space="preserve">In the previous two chapters we learned that the network layer provides a communication service between </w:t>
      </w:r>
      <w:r>
        <w:rPr>
          <w:rFonts w:ascii="Arial" w:eastAsia="Arial" w:hAnsi="Arial" w:cs="Arial"/>
          <w:i/>
        </w:rPr>
        <w:t>any</w:t>
      </w:r>
      <w:r>
        <w:t xml:space="preserve"> two network hosts. Between the two hosts, datagrams travel over a series of communication links, some wired and some wireless, starting at the source host, passing through a series of packet switches (switches and routers) and ending at the destination host. As we continue down the protocol stack, from the network layer to the link layer, we naturally wonder how packets are sent across the </w:t>
      </w:r>
      <w:r>
        <w:rPr>
          <w:rFonts w:ascii="Arial" w:eastAsia="Arial" w:hAnsi="Arial" w:cs="Arial"/>
          <w:i/>
        </w:rPr>
        <w:t>individual links</w:t>
      </w:r>
      <w:r>
        <w:t xml:space="preserve"> that make up the end-to-end communication path. How are the networklayer datagrams encapsulated in the link-layer frames for transmission over a single link? Are different link-layer protocols used in the different links along the communication path? How are transmission conflicts in broadcast links resolved? Is there addressing at the link layer and, if so, how does the linklayer addressing operate with the network-layer addressing we learned about in </w:t>
      </w:r>
      <w:r>
        <w:rPr>
          <w:rFonts w:ascii="Arial" w:eastAsia="Arial" w:hAnsi="Arial" w:cs="Arial"/>
          <w:b/>
          <w:color w:val="1E7AB9"/>
        </w:rPr>
        <w:t>Chapter 4</w:t>
      </w:r>
      <w:r>
        <w:t>? And what exactly is the difference between a switch and a router? We’ll answer these and other important questions in this chapter.</w:t>
      </w:r>
    </w:p>
    <w:p w14:paraId="07741578" w14:textId="77777777" w:rsidR="0025243D" w:rsidRDefault="0025243D">
      <w:pPr>
        <w:ind w:right="15"/>
      </w:pPr>
      <w:r>
        <w:t xml:space="preserve">In discussing the link layer, we’ll see that there are two fundamentally </w:t>
      </w:r>
      <w:r>
        <w:rPr>
          <w:rFonts w:ascii="Arial" w:eastAsia="Arial" w:hAnsi="Arial" w:cs="Arial"/>
        </w:rPr>
        <w:t>­</w:t>
      </w:r>
      <w:r>
        <w:t>different types of link-layer channels. The first type are broadcast channels, which connect multiple hosts in wireless LANs, satellite networks, and hybrid fiber-coaxial cable (HFC) access networks. Since many hosts are connected to the same broadcast communication channel, a so-called medium access protocol is needed to coordinate frame transmission. In some cases, a central controller may be used to coordinate transmissions; in other cases, the hosts themselves coordinate transmissions. The second type of link-layer channel is the point-to-point communication link, such as that often found between two routers connected by a long-distance link, or between a user’s office computer and the nearby Ethernet switch to which it is connected. Coordinating access to a point-to-point link is simpler; the reference material on this book’s Web site has a detailed discussion of the Point-to-Point Protocol (PPP), which is used in settings ranging from dial-up service over a telephone line to high-speed point-to-point frame transport over fiber-optic links.</w:t>
      </w:r>
    </w:p>
    <w:p w14:paraId="0B684BCD" w14:textId="77777777" w:rsidR="0025243D" w:rsidRDefault="0025243D">
      <w:pPr>
        <w:spacing w:after="7"/>
        <w:ind w:right="15"/>
      </w:pPr>
      <w:r>
        <w:t xml:space="preserve">We’ll explore several important link-layer concepts and technologies in this </w:t>
      </w:r>
      <w:r>
        <w:rPr>
          <w:rFonts w:ascii="Arial" w:eastAsia="Arial" w:hAnsi="Arial" w:cs="Arial"/>
        </w:rPr>
        <w:t>­</w:t>
      </w:r>
      <w:r>
        <w:t xml:space="preserve">chapter. We’ll dive deeper into error detection and correction, a topic we touched on briefly in </w:t>
      </w:r>
      <w:r>
        <w:rPr>
          <w:rFonts w:ascii="Arial" w:eastAsia="Arial" w:hAnsi="Arial" w:cs="Arial"/>
          <w:b/>
          <w:color w:val="1E7AB9"/>
        </w:rPr>
        <w:t>Chapter 3</w:t>
      </w:r>
      <w:r>
        <w:t xml:space="preserve">. We’ll consider multiple access networks and switched LANs, including Ethernet—by far the most prevalent wired LAN technology. We’ll also look at virtual LANs, and data center networks. Although WiFi, and more generally wireless LANs, are link-layer topics, we’ll postpone our study of these important topics until </w:t>
      </w:r>
      <w:r>
        <w:rPr>
          <w:rFonts w:ascii="Arial" w:eastAsia="Arial" w:hAnsi="Arial" w:cs="Arial"/>
          <w:b/>
          <w:color w:val="1E7AB9"/>
        </w:rPr>
        <w:t>Chapter 7</w:t>
      </w:r>
      <w:r>
        <w:t>.</w:t>
      </w:r>
      <w:r>
        <w:br w:type="page"/>
      </w:r>
    </w:p>
    <w:p w14:paraId="3B30BB95" w14:textId="77777777" w:rsidR="0025243D" w:rsidRDefault="0025243D" w:rsidP="00534956">
      <w:pPr>
        <w:pStyle w:val="Heading2"/>
      </w:pPr>
      <w:bookmarkStart w:id="134" w:name="_Toc198669944"/>
      <w:r>
        <w:t>6.1 Introduction to the Link Layer</w:t>
      </w:r>
      <w:bookmarkEnd w:id="134"/>
    </w:p>
    <w:p w14:paraId="5799213D" w14:textId="77777777" w:rsidR="0025243D" w:rsidRDefault="0025243D">
      <w:pPr>
        <w:ind w:right="15"/>
      </w:pPr>
      <w:r>
        <w:t xml:space="preserve">Let’s begin with some important terminology. We’ll find it convenient in this chapter to refer to any device that runs a link-layer (i.e., layer 2) protocol as a </w:t>
      </w:r>
      <w:r>
        <w:rPr>
          <w:rFonts w:ascii="Arial" w:eastAsia="Arial" w:hAnsi="Arial" w:cs="Arial"/>
          <w:b/>
          <w:color w:val="1E7AB9"/>
        </w:rPr>
        <w:t>node</w:t>
      </w:r>
      <w:r>
        <w:t xml:space="preserve">. Nodes include hosts, routers, switches, and WiFi access points (discussed in </w:t>
      </w:r>
      <w:r>
        <w:rPr>
          <w:rFonts w:ascii="Arial" w:eastAsia="Arial" w:hAnsi="Arial" w:cs="Arial"/>
          <w:b/>
          <w:color w:val="1E7AB9"/>
        </w:rPr>
        <w:t>Chapter 7</w:t>
      </w:r>
      <w:r>
        <w:t xml:space="preserve">). We will also refer to the communication channels that connect adjacent nodes along the communication path as </w:t>
      </w:r>
      <w:r>
        <w:rPr>
          <w:rFonts w:ascii="Arial" w:eastAsia="Arial" w:hAnsi="Arial" w:cs="Arial"/>
          <w:b/>
          <w:color w:val="1E7AB9"/>
        </w:rPr>
        <w:t>links</w:t>
      </w:r>
      <w:r>
        <w:t xml:space="preserve">. In order for a datagram to be transferred from source host to destination host, it must be moved over each of the </w:t>
      </w:r>
      <w:r>
        <w:rPr>
          <w:rFonts w:ascii="Arial" w:eastAsia="Arial" w:hAnsi="Arial" w:cs="Arial"/>
          <w:i/>
        </w:rPr>
        <w:t>individual links</w:t>
      </w:r>
      <w:r>
        <w:t xml:space="preserve"> in the end-to-end path. As an example, in the company network shown at the bottom of </w:t>
      </w:r>
      <w:r>
        <w:rPr>
          <w:rFonts w:ascii="Arial" w:eastAsia="Arial" w:hAnsi="Arial" w:cs="Arial"/>
          <w:b/>
          <w:color w:val="1E7AB9"/>
        </w:rPr>
        <w:t>Figure 6.1</w:t>
      </w:r>
      <w:r>
        <w:t xml:space="preserve">, consider sending a datagram from one of the wireless hosts to one of the servers. This datagram will actually pass through six links: a WiFi link between sending host and WiFi access point, an Ethernet link between the access point and a link-layer switch; a link between the link-layer switch and the router, a link between the two routers; an Ethernet link between the router and a link-layer switch; and finally an Ethernet link between the switch and the server. Over a given link, a transmitting node encapsulates the datagram in a </w:t>
      </w:r>
      <w:r>
        <w:rPr>
          <w:rFonts w:ascii="Arial" w:eastAsia="Arial" w:hAnsi="Arial" w:cs="Arial"/>
          <w:b/>
          <w:color w:val="1E7AB9"/>
        </w:rPr>
        <w:t>linklayer frame</w:t>
      </w:r>
      <w:r>
        <w:t xml:space="preserve"> and transmits the frame into the link.</w:t>
      </w:r>
    </w:p>
    <w:p w14:paraId="289D0065" w14:textId="77777777" w:rsidR="0025243D" w:rsidRDefault="0025243D">
      <w:pPr>
        <w:spacing w:after="7"/>
        <w:ind w:right="15"/>
      </w:pPr>
      <w:r>
        <w:t xml:space="preserve">In order to gain further insight into the link layer and how it relates to the </w:t>
      </w:r>
      <w:r>
        <w:rPr>
          <w:rFonts w:ascii="Arial" w:eastAsia="Arial" w:hAnsi="Arial" w:cs="Arial"/>
        </w:rPr>
        <w:t>­</w:t>
      </w:r>
      <w:r>
        <w:t>network layer, let’s consider a transportation analogy. Consider a travel agent who is planning a trip for a tourist traveling from</w:t>
      </w:r>
    </w:p>
    <w:p w14:paraId="2A24F75D" w14:textId="77777777" w:rsidR="0025243D" w:rsidRDefault="0025243D">
      <w:pPr>
        <w:ind w:right="15"/>
      </w:pPr>
      <w:r>
        <w:t>Princeton, New Jersey, to Lausanne, Switzerland. The travel agent decides that it is most convenient for the tourist to take a limousine from Princeton to JFK airport, then a plane from JFK airport to Geneva’s airport, and finally a train from Geneva’s airport to Lausanne’s train station. Once the travel agent makes the three reservations, it is the responsibility of the Princeton limousine company to get the tourist from Princeton to JFK; it is the responsibility of the airline company to get the tourist from JFK to Geneva; and it is the responsibility</w:t>
      </w:r>
    </w:p>
    <w:p w14:paraId="67326800" w14:textId="77777777" w:rsidR="0025243D" w:rsidRDefault="0025243D">
      <w:pPr>
        <w:spacing w:after="324" w:line="259" w:lineRule="auto"/>
        <w:ind w:left="1"/>
      </w:pPr>
      <w:r>
        <w:rPr>
          <w:noProof/>
        </w:rPr>
        <w:drawing>
          <wp:inline distT="0" distB="0" distL="0" distR="0" wp14:anchorId="0D816199" wp14:editId="3789D764">
            <wp:extent cx="6257925" cy="8172450"/>
            <wp:effectExtent l="0" t="0" r="0" b="0"/>
            <wp:docPr id="31716" name="Picture 31716"/>
            <wp:cNvGraphicFramePr/>
            <a:graphic xmlns:a="http://schemas.openxmlformats.org/drawingml/2006/main">
              <a:graphicData uri="http://schemas.openxmlformats.org/drawingml/2006/picture">
                <pic:pic xmlns:pic="http://schemas.openxmlformats.org/drawingml/2006/picture">
                  <pic:nvPicPr>
                    <pic:cNvPr id="31716" name="Picture 31716"/>
                    <pic:cNvPicPr/>
                  </pic:nvPicPr>
                  <pic:blipFill>
                    <a:blip r:embed="rId287"/>
                    <a:stretch>
                      <a:fillRect/>
                    </a:stretch>
                  </pic:blipFill>
                  <pic:spPr>
                    <a:xfrm flipV="1">
                      <a:off x="0" y="0"/>
                      <a:ext cx="6257925" cy="8172450"/>
                    </a:xfrm>
                    <a:prstGeom prst="rect">
                      <a:avLst/>
                    </a:prstGeom>
                  </pic:spPr>
                </pic:pic>
              </a:graphicData>
            </a:graphic>
          </wp:inline>
        </w:drawing>
      </w:r>
    </w:p>
    <w:p w14:paraId="13CCB134" w14:textId="77777777" w:rsidR="0025243D" w:rsidRDefault="0025243D" w:rsidP="00534956">
      <w:pPr>
        <w:pStyle w:val="Heading4"/>
      </w:pPr>
      <w:r>
        <w:rPr>
          <w:rFonts w:eastAsia="Arial"/>
        </w:rPr>
        <w:t>Figure 6.1 Six link-layer hops between wireless host and server</w:t>
      </w:r>
    </w:p>
    <w:p w14:paraId="2EB6CC44" w14:textId="77777777" w:rsidR="0025243D" w:rsidRDefault="0025243D">
      <w:pPr>
        <w:spacing w:after="1055"/>
        <w:ind w:right="15"/>
      </w:pPr>
      <w:r>
        <w:t>of the Swiss train service to get the tourist from Geneva to Lausanne. Each of the three segments of the trip is “direct” between two “adjacent” locations. Note that the three transportation segments are managed by different companies and use entirely different transportation modes (limousine, plane, and train). Although the transportation modes are different, they each provide the basic service of moving passengers from one location to an adjacent location. In this transportation analogy, the tourist is a datagram, each transportation segment is a link, the transportation mode is a link-layer protocol, and the travel agent is a routing protocol.</w:t>
      </w:r>
    </w:p>
    <w:p w14:paraId="35C72545" w14:textId="77777777" w:rsidR="0025243D" w:rsidRDefault="0025243D">
      <w:pPr>
        <w:pStyle w:val="Heading3"/>
        <w:ind w:left="-3"/>
      </w:pPr>
      <w:bookmarkStart w:id="135" w:name="_Toc198669945"/>
      <w:r>
        <w:t>6.1.1 The Services Provided by the Link Layer</w:t>
      </w:r>
      <w:bookmarkEnd w:id="135"/>
    </w:p>
    <w:p w14:paraId="33ED965E" w14:textId="77777777" w:rsidR="0025243D" w:rsidRDefault="0025243D">
      <w:pPr>
        <w:spacing w:after="494"/>
        <w:ind w:right="15"/>
      </w:pPr>
      <w:r>
        <w:t>Although the basic service of any link layer is to move a datagram from one node to an adjacent node over a single communication link, the details of the provided service can vary from one link-layer protocol to the next. Possible services that can be offered by a link-layer protocol include:</w:t>
      </w:r>
    </w:p>
    <w:p w14:paraId="3CAE66DF" w14:textId="77777777" w:rsidR="0025243D" w:rsidRDefault="0025243D">
      <w:pPr>
        <w:spacing w:after="76"/>
        <w:ind w:left="421" w:right="15" w:hanging="270"/>
      </w:pPr>
      <w:r>
        <w:rPr>
          <w:rFonts w:ascii="Calibri" w:eastAsia="Calibri" w:hAnsi="Calibri" w:cs="Calibri"/>
          <w:noProof/>
          <w:color w:val="000000"/>
          <w:sz w:val="22"/>
        </w:rPr>
        <mc:AlternateContent>
          <mc:Choice Requires="wpg">
            <w:drawing>
              <wp:inline distT="0" distB="0" distL="0" distR="0" wp14:anchorId="3E18E2A2" wp14:editId="5BBB2961">
                <wp:extent cx="57150" cy="76200"/>
                <wp:effectExtent l="0" t="0" r="0" b="0"/>
                <wp:docPr id="565949" name="Group 565949"/>
                <wp:cNvGraphicFramePr/>
                <a:graphic xmlns:a="http://schemas.openxmlformats.org/drawingml/2006/main">
                  <a:graphicData uri="http://schemas.microsoft.com/office/word/2010/wordprocessingGroup">
                    <wpg:wgp>
                      <wpg:cNvGrpSpPr/>
                      <wpg:grpSpPr>
                        <a:xfrm>
                          <a:off x="0" y="0"/>
                          <a:ext cx="57150" cy="76200"/>
                          <a:chOff x="0" y="0"/>
                          <a:chExt cx="57150" cy="76200"/>
                        </a:xfrm>
                      </wpg:grpSpPr>
                      <wps:wsp>
                        <wps:cNvPr id="31732" name="Shape 31732"/>
                        <wps:cNvSpPr/>
                        <wps:spPr>
                          <a:xfrm>
                            <a:off x="0" y="9525"/>
                            <a:ext cx="57150" cy="66675"/>
                          </a:xfrm>
                          <a:custGeom>
                            <a:avLst/>
                            <a:gdLst/>
                            <a:ahLst/>
                            <a:cxnLst/>
                            <a:rect l="0" t="0" r="0" b="0"/>
                            <a:pathLst>
                              <a:path w="57150" h="66675">
                                <a:moveTo>
                                  <a:pt x="28575" y="0"/>
                                </a:moveTo>
                                <a:cubicBezTo>
                                  <a:pt x="42863" y="0"/>
                                  <a:pt x="57150" y="9525"/>
                                  <a:pt x="57150" y="28575"/>
                                </a:cubicBezTo>
                                <a:cubicBezTo>
                                  <a:pt x="57150" y="66675"/>
                                  <a:pt x="0" y="66675"/>
                                  <a:pt x="0" y="28575"/>
                                </a:cubicBezTo>
                                <a:cubicBezTo>
                                  <a:pt x="0" y="9525"/>
                                  <a:pt x="14288" y="0"/>
                                  <a:pt x="28575" y="0"/>
                                </a:cubicBez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31733" name="Shape 31733"/>
                        <wps:cNvSpPr/>
                        <wps:spPr>
                          <a:xfrm>
                            <a:off x="0" y="0"/>
                            <a:ext cx="57150" cy="76200"/>
                          </a:xfrm>
                          <a:custGeom>
                            <a:avLst/>
                            <a:gdLst/>
                            <a:ahLst/>
                            <a:cxnLst/>
                            <a:rect l="0" t="0" r="0" b="0"/>
                            <a:pathLst>
                              <a:path w="57150" h="76200">
                                <a:moveTo>
                                  <a:pt x="57150" y="38100"/>
                                </a:moveTo>
                                <a:cubicBezTo>
                                  <a:pt x="57150" y="0"/>
                                  <a:pt x="0" y="0"/>
                                  <a:pt x="0" y="38100"/>
                                </a:cubicBezTo>
                                <a:cubicBezTo>
                                  <a:pt x="0" y="76200"/>
                                  <a:pt x="57150" y="76200"/>
                                  <a:pt x="57150" y="38100"/>
                                </a:cubicBezTo>
                                <a:close/>
                              </a:path>
                            </a:pathLst>
                          </a:custGeom>
                          <a:ln w="9525" cap="flat">
                            <a:miter lim="127000"/>
                          </a:ln>
                        </wps:spPr>
                        <wps:style>
                          <a:lnRef idx="1">
                            <a:srgbClr val="333333"/>
                          </a:lnRef>
                          <a:fillRef idx="0">
                            <a:srgbClr val="000000">
                              <a:alpha val="0"/>
                            </a:srgbClr>
                          </a:fillRef>
                          <a:effectRef idx="0">
                            <a:scrgbClr r="0" g="0" b="0"/>
                          </a:effectRef>
                          <a:fontRef idx="none"/>
                        </wps:style>
                        <wps:bodyPr/>
                      </wps:wsp>
                    </wpg:wgp>
                  </a:graphicData>
                </a:graphic>
              </wp:inline>
            </w:drawing>
          </mc:Choice>
          <mc:Fallback>
            <w:pict>
              <v:group w14:anchorId="5DCA25E8" id="Group 565949" o:spid="_x0000_s1026" style="width:4.5pt;height:6pt;mso-position-horizontal-relative:char;mso-position-vertical-relative:line" coordsize="57150,76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">
                <v:shape id="Shape 31732" o:spid="_x0000_s1027" style="position:absolute;top:9525;width:57150;height:66675;visibility:visible;mso-wrap-style:square;v-text-anchor:top" coordsize="57150,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" path="m28575,c42863,,57150,9525,57150,28575,57150,66675,,66675,,28575,,9525,14288,,28575,xe" fillcolor="#333" stroked="f" strokeweight="0">
                  <v:stroke miterlimit="83231f" joinstyle="miter"/>
                  <v:path arrowok="t" textboxrect="0,0,57150,66675"/>
                </v:shape>
                <v:shape id="Shape 31733" o:spid="_x0000_s1028" style="position:absolute;width:57150;height:76200;visibility:visible;mso-wrap-style:square;v-text-anchor:top" coordsize="5715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" path="m57150,38100c57150,,,,,38100v,38100,57150,38100,57150,xe" filled="f" strokecolor="#333">
                  <v:stroke miterlimit="83231f" joinstyle="miter"/>
                  <v:path arrowok="t" textboxrect="0,0,57150,76200"/>
                </v:shape>
                <w10:anchorlock/>
              </v:group>
            </w:pict>
          </mc:Fallback>
        </mc:AlternateContent>
      </w:r>
      <w:r>
        <w:rPr>
          <w:rFonts w:ascii="Arial" w:eastAsia="Arial" w:hAnsi="Arial" w:cs="Arial"/>
          <w:b/>
        </w:rPr>
        <w:t xml:space="preserve"> Framing.</w:t>
      </w:r>
      <w:r>
        <w:t xml:space="preserve"> Almost all link-layer protocols encapsulate each network-layer datagram within a link-layer frame before transmission over the link. A frame consists of a data field, in which the network-layer datagram is inserted, and a number of header fields. The structure of the frame is specified by the link-layer protocol. We’ll see several different frame formats when we examine specific link-layer protocols in the second half of this chapter.</w:t>
      </w:r>
    </w:p>
    <w:p w14:paraId="09AD40DF" w14:textId="77777777" w:rsidR="0025243D" w:rsidRDefault="0025243D">
      <w:pPr>
        <w:spacing w:after="75"/>
        <w:ind w:left="421" w:right="15" w:hanging="270"/>
      </w:pPr>
      <w:r>
        <w:rPr>
          <w:rFonts w:ascii="Calibri" w:eastAsia="Calibri" w:hAnsi="Calibri" w:cs="Calibri"/>
          <w:noProof/>
          <w:color w:val="000000"/>
          <w:sz w:val="22"/>
        </w:rPr>
        <mc:AlternateContent>
          <mc:Choice Requires="wpg">
            <w:drawing>
              <wp:inline distT="0" distB="0" distL="0" distR="0" wp14:anchorId="362F67D9" wp14:editId="53AFC21A">
                <wp:extent cx="57150" cy="76200"/>
                <wp:effectExtent l="0" t="0" r="0" b="0"/>
                <wp:docPr id="565950" name="Group 565950"/>
                <wp:cNvGraphicFramePr/>
                <a:graphic xmlns:a="http://schemas.openxmlformats.org/drawingml/2006/main">
                  <a:graphicData uri="http://schemas.microsoft.com/office/word/2010/wordprocessingGroup">
                    <wpg:wgp>
                      <wpg:cNvGrpSpPr/>
                      <wpg:grpSpPr>
                        <a:xfrm>
                          <a:off x="0" y="0"/>
                          <a:ext cx="57150" cy="76200"/>
                          <a:chOff x="0" y="0"/>
                          <a:chExt cx="57150" cy="76200"/>
                        </a:xfrm>
                      </wpg:grpSpPr>
                      <wps:wsp>
                        <wps:cNvPr id="31740" name="Shape 31740"/>
                        <wps:cNvSpPr/>
                        <wps:spPr>
                          <a:xfrm>
                            <a:off x="0" y="9525"/>
                            <a:ext cx="57150" cy="66675"/>
                          </a:xfrm>
                          <a:custGeom>
                            <a:avLst/>
                            <a:gdLst/>
                            <a:ahLst/>
                            <a:cxnLst/>
                            <a:rect l="0" t="0" r="0" b="0"/>
                            <a:pathLst>
                              <a:path w="57150" h="66675">
                                <a:moveTo>
                                  <a:pt x="28575" y="0"/>
                                </a:moveTo>
                                <a:cubicBezTo>
                                  <a:pt x="42863" y="0"/>
                                  <a:pt x="57150" y="9525"/>
                                  <a:pt x="57150" y="28575"/>
                                </a:cubicBezTo>
                                <a:cubicBezTo>
                                  <a:pt x="57150" y="66675"/>
                                  <a:pt x="0" y="66675"/>
                                  <a:pt x="0" y="28575"/>
                                </a:cubicBezTo>
                                <a:cubicBezTo>
                                  <a:pt x="0" y="9525"/>
                                  <a:pt x="14288" y="0"/>
                                  <a:pt x="28575" y="0"/>
                                </a:cubicBez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31741" name="Shape 31741"/>
                        <wps:cNvSpPr/>
                        <wps:spPr>
                          <a:xfrm>
                            <a:off x="0" y="0"/>
                            <a:ext cx="57150" cy="76200"/>
                          </a:xfrm>
                          <a:custGeom>
                            <a:avLst/>
                            <a:gdLst/>
                            <a:ahLst/>
                            <a:cxnLst/>
                            <a:rect l="0" t="0" r="0" b="0"/>
                            <a:pathLst>
                              <a:path w="57150" h="76200">
                                <a:moveTo>
                                  <a:pt x="57150" y="38100"/>
                                </a:moveTo>
                                <a:cubicBezTo>
                                  <a:pt x="57150" y="0"/>
                                  <a:pt x="0" y="0"/>
                                  <a:pt x="0" y="38100"/>
                                </a:cubicBezTo>
                                <a:cubicBezTo>
                                  <a:pt x="0" y="76200"/>
                                  <a:pt x="57150" y="76200"/>
                                  <a:pt x="57150" y="38100"/>
                                </a:cubicBezTo>
                                <a:close/>
                              </a:path>
                            </a:pathLst>
                          </a:custGeom>
                          <a:ln w="9525" cap="flat">
                            <a:miter lim="127000"/>
                          </a:ln>
                        </wps:spPr>
                        <wps:style>
                          <a:lnRef idx="1">
                            <a:srgbClr val="333333"/>
                          </a:lnRef>
                          <a:fillRef idx="0">
                            <a:srgbClr val="000000">
                              <a:alpha val="0"/>
                            </a:srgbClr>
                          </a:fillRef>
                          <a:effectRef idx="0">
                            <a:scrgbClr r="0" g="0" b="0"/>
                          </a:effectRef>
                          <a:fontRef idx="none"/>
                        </wps:style>
                        <wps:bodyPr/>
                      </wps:wsp>
                    </wpg:wgp>
                  </a:graphicData>
                </a:graphic>
              </wp:inline>
            </w:drawing>
          </mc:Choice>
          <mc:Fallback>
            <w:pict>
              <v:group w14:anchorId="1FC5DF90" id="Group 565950" o:spid="_x0000_s1026" style="width:4.5pt;height:6pt;mso-position-horizontal-relative:char;mso-position-vertical-relative:line" coordsize="57150,76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">
                <v:shape id="Shape 31740" o:spid="_x0000_s1027" style="position:absolute;top:9525;width:57150;height:66675;visibility:visible;mso-wrap-style:square;v-text-anchor:top" coordsize="57150,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" path="m28575,c42863,,57150,9525,57150,28575,57150,66675,,66675,,28575,,9525,14288,,28575,xe" fillcolor="#333" stroked="f" strokeweight="0">
                  <v:stroke miterlimit="83231f" joinstyle="miter"/>
                  <v:path arrowok="t" textboxrect="0,0,57150,66675"/>
                </v:shape>
                <v:shape id="Shape 31741" o:spid="_x0000_s1028" style="position:absolute;width:57150;height:76200;visibility:visible;mso-wrap-style:square;v-text-anchor:top" coordsize="5715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" path="m57150,38100c57150,,,,,38100v,38100,57150,38100,57150,xe" filled="f" strokecolor="#333">
                  <v:stroke miterlimit="83231f" joinstyle="miter"/>
                  <v:path arrowok="t" textboxrect="0,0,57150,76200"/>
                </v:shape>
                <w10:anchorlock/>
              </v:group>
            </w:pict>
          </mc:Fallback>
        </mc:AlternateContent>
      </w:r>
      <w:r>
        <w:rPr>
          <w:rFonts w:ascii="Arial" w:eastAsia="Arial" w:hAnsi="Arial" w:cs="Arial"/>
          <w:b/>
        </w:rPr>
        <w:t xml:space="preserve"> Link access.</w:t>
      </w:r>
      <w:r>
        <w:t xml:space="preserve"> A medium access control (MAC) protocol specifies the rules by which a frame is transmitted onto the link. For point-to-point links that have a single sender at one end of the link and a single receiver at the other end of the link, the MAC protocol is simple (or nonexistent)—the sender can send a frame whenever the link is idle. The more interesting case is when multiple nodes share a single broadcast link—the so-called multiple access problem. Here, the MAC protocol serves to coordinate the frame transmissions of the many nodes.</w:t>
      </w:r>
    </w:p>
    <w:p w14:paraId="569E65E8" w14:textId="77777777" w:rsidR="0025243D" w:rsidRDefault="0025243D">
      <w:pPr>
        <w:spacing w:after="75"/>
        <w:ind w:left="421" w:right="15" w:hanging="270"/>
      </w:pPr>
      <w:r>
        <w:rPr>
          <w:rFonts w:ascii="Calibri" w:eastAsia="Calibri" w:hAnsi="Calibri" w:cs="Calibri"/>
          <w:noProof/>
          <w:color w:val="000000"/>
          <w:sz w:val="22"/>
        </w:rPr>
        <mc:AlternateContent>
          <mc:Choice Requires="wpg">
            <w:drawing>
              <wp:inline distT="0" distB="0" distL="0" distR="0" wp14:anchorId="18B64A39" wp14:editId="244A19F7">
                <wp:extent cx="57150" cy="76200"/>
                <wp:effectExtent l="0" t="0" r="0" b="0"/>
                <wp:docPr id="565951" name="Group 565951"/>
                <wp:cNvGraphicFramePr/>
                <a:graphic xmlns:a="http://schemas.openxmlformats.org/drawingml/2006/main">
                  <a:graphicData uri="http://schemas.microsoft.com/office/word/2010/wordprocessingGroup">
                    <wpg:wgp>
                      <wpg:cNvGrpSpPr/>
                      <wpg:grpSpPr>
                        <a:xfrm>
                          <a:off x="0" y="0"/>
                          <a:ext cx="57150" cy="76200"/>
                          <a:chOff x="0" y="0"/>
                          <a:chExt cx="57150" cy="76200"/>
                        </a:xfrm>
                      </wpg:grpSpPr>
                      <wps:wsp>
                        <wps:cNvPr id="31749" name="Shape 31749"/>
                        <wps:cNvSpPr/>
                        <wps:spPr>
                          <a:xfrm>
                            <a:off x="0" y="9525"/>
                            <a:ext cx="57150" cy="66675"/>
                          </a:xfrm>
                          <a:custGeom>
                            <a:avLst/>
                            <a:gdLst/>
                            <a:ahLst/>
                            <a:cxnLst/>
                            <a:rect l="0" t="0" r="0" b="0"/>
                            <a:pathLst>
                              <a:path w="57150" h="66675">
                                <a:moveTo>
                                  <a:pt x="28575" y="0"/>
                                </a:moveTo>
                                <a:cubicBezTo>
                                  <a:pt x="42863" y="0"/>
                                  <a:pt x="57150" y="9525"/>
                                  <a:pt x="57150" y="28575"/>
                                </a:cubicBezTo>
                                <a:cubicBezTo>
                                  <a:pt x="57150" y="66675"/>
                                  <a:pt x="0" y="66675"/>
                                  <a:pt x="0" y="28575"/>
                                </a:cubicBezTo>
                                <a:cubicBezTo>
                                  <a:pt x="0" y="9525"/>
                                  <a:pt x="14288" y="0"/>
                                  <a:pt x="28575" y="0"/>
                                </a:cubicBez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31750" name="Shape 31750"/>
                        <wps:cNvSpPr/>
                        <wps:spPr>
                          <a:xfrm>
                            <a:off x="0" y="0"/>
                            <a:ext cx="57150" cy="76200"/>
                          </a:xfrm>
                          <a:custGeom>
                            <a:avLst/>
                            <a:gdLst/>
                            <a:ahLst/>
                            <a:cxnLst/>
                            <a:rect l="0" t="0" r="0" b="0"/>
                            <a:pathLst>
                              <a:path w="57150" h="76200">
                                <a:moveTo>
                                  <a:pt x="57150" y="38100"/>
                                </a:moveTo>
                                <a:cubicBezTo>
                                  <a:pt x="57150" y="0"/>
                                  <a:pt x="0" y="0"/>
                                  <a:pt x="0" y="38100"/>
                                </a:cubicBezTo>
                                <a:cubicBezTo>
                                  <a:pt x="0" y="76200"/>
                                  <a:pt x="57150" y="76200"/>
                                  <a:pt x="57150" y="38100"/>
                                </a:cubicBezTo>
                                <a:close/>
                              </a:path>
                            </a:pathLst>
                          </a:custGeom>
                          <a:ln w="9525" cap="flat">
                            <a:miter lim="127000"/>
                          </a:ln>
                        </wps:spPr>
                        <wps:style>
                          <a:lnRef idx="1">
                            <a:srgbClr val="333333"/>
                          </a:lnRef>
                          <a:fillRef idx="0">
                            <a:srgbClr val="000000">
                              <a:alpha val="0"/>
                            </a:srgbClr>
                          </a:fillRef>
                          <a:effectRef idx="0">
                            <a:scrgbClr r="0" g="0" b="0"/>
                          </a:effectRef>
                          <a:fontRef idx="none"/>
                        </wps:style>
                        <wps:bodyPr/>
                      </wps:wsp>
                    </wpg:wgp>
                  </a:graphicData>
                </a:graphic>
              </wp:inline>
            </w:drawing>
          </mc:Choice>
          <mc:Fallback>
            <w:pict>
              <v:group w14:anchorId="795D8BF2" id="Group 565951" o:spid="_x0000_s1026" style="width:4.5pt;height:6pt;mso-position-horizontal-relative:char;mso-position-vertical-relative:line" coordsize="57150,76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">
                <v:shape id="Shape 31749" o:spid="_x0000_s1027" style="position:absolute;top:9525;width:57150;height:66675;visibility:visible;mso-wrap-style:square;v-text-anchor:top" coordsize="57150,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" path="m28575,c42863,,57150,9525,57150,28575,57150,66675,,66675,,28575,,9525,14288,,28575,xe" fillcolor="#333" stroked="f" strokeweight="0">
                  <v:stroke miterlimit="83231f" joinstyle="miter"/>
                  <v:path arrowok="t" textboxrect="0,0,57150,66675"/>
                </v:shape>
                <v:shape id="Shape 31750" o:spid="_x0000_s1028" style="position:absolute;width:57150;height:76200;visibility:visible;mso-wrap-style:square;v-text-anchor:top" coordsize="5715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" path="m57150,38100c57150,,,,,38100v,38100,57150,38100,57150,xe" filled="f" strokecolor="#333">
                  <v:stroke miterlimit="83231f" joinstyle="miter"/>
                  <v:path arrowok="t" textboxrect="0,0,57150,76200"/>
                </v:shape>
                <w10:anchorlock/>
              </v:group>
            </w:pict>
          </mc:Fallback>
        </mc:AlternateContent>
      </w:r>
      <w:r>
        <w:rPr>
          <w:rFonts w:ascii="Arial" w:eastAsia="Arial" w:hAnsi="Arial" w:cs="Arial"/>
          <w:b/>
        </w:rPr>
        <w:t xml:space="preserve"> Reliable delivery.</w:t>
      </w:r>
      <w:r>
        <w:t xml:space="preserve"> When a link-layer protocol provides reliable delivery service, it guarantees to move each network-layer datagram across the link without error. Recall that certain transport-layer protocols (such as TCP) also provide a reliable delivery service. Similar to a transport-layer reliable delivery service, a link-layer reliable delivery service can be achieved with acknowledgments and retransmissions (see </w:t>
      </w:r>
      <w:r>
        <w:rPr>
          <w:rFonts w:ascii="Arial" w:eastAsia="Arial" w:hAnsi="Arial" w:cs="Arial"/>
          <w:b/>
          <w:color w:val="1E7AB9"/>
        </w:rPr>
        <w:t>Section 3.4</w:t>
      </w:r>
      <w:r>
        <w:t>). A link-layer reliable delivery service is often used for links that are prone to high error rates, such as a wireless link, with the goal of correcting an error locally—on the link where the error occurs—rather than forcing an end-to-end retransmission of the data by a transport- or application-layer protocol. However, link-layer reliable delivery can be considered an unnecessary overhead for low bit-error links, including fiber, coax, and many twisted-pair copper links. For this reason, many wired link-layer protocols do not provide a reliable delivery service.</w:t>
      </w:r>
    </w:p>
    <w:p w14:paraId="15B84648" w14:textId="77777777" w:rsidR="0025243D" w:rsidRDefault="0025243D">
      <w:pPr>
        <w:spacing w:after="1052"/>
        <w:ind w:left="421" w:right="15" w:hanging="270"/>
      </w:pPr>
      <w:r>
        <w:rPr>
          <w:rFonts w:ascii="Calibri" w:eastAsia="Calibri" w:hAnsi="Calibri" w:cs="Calibri"/>
          <w:noProof/>
          <w:color w:val="000000"/>
          <w:sz w:val="22"/>
        </w:rPr>
        <mc:AlternateContent>
          <mc:Choice Requires="wpg">
            <w:drawing>
              <wp:inline distT="0" distB="0" distL="0" distR="0" wp14:anchorId="49D2E77B" wp14:editId="3B072FDA">
                <wp:extent cx="57150" cy="76200"/>
                <wp:effectExtent l="0" t="0" r="0" b="0"/>
                <wp:docPr id="565952" name="Group 565952"/>
                <wp:cNvGraphicFramePr/>
                <a:graphic xmlns:a="http://schemas.openxmlformats.org/drawingml/2006/main">
                  <a:graphicData uri="http://schemas.microsoft.com/office/word/2010/wordprocessingGroup">
                    <wpg:wgp>
                      <wpg:cNvGrpSpPr/>
                      <wpg:grpSpPr>
                        <a:xfrm>
                          <a:off x="0" y="0"/>
                          <a:ext cx="57150" cy="76200"/>
                          <a:chOff x="0" y="0"/>
                          <a:chExt cx="57150" cy="76200"/>
                        </a:xfrm>
                      </wpg:grpSpPr>
                      <wps:wsp>
                        <wps:cNvPr id="31764" name="Shape 31764"/>
                        <wps:cNvSpPr/>
                        <wps:spPr>
                          <a:xfrm>
                            <a:off x="0" y="9525"/>
                            <a:ext cx="57150" cy="66675"/>
                          </a:xfrm>
                          <a:custGeom>
                            <a:avLst/>
                            <a:gdLst/>
                            <a:ahLst/>
                            <a:cxnLst/>
                            <a:rect l="0" t="0" r="0" b="0"/>
                            <a:pathLst>
                              <a:path w="57150" h="66675">
                                <a:moveTo>
                                  <a:pt x="28575" y="0"/>
                                </a:moveTo>
                                <a:cubicBezTo>
                                  <a:pt x="42863" y="0"/>
                                  <a:pt x="57150" y="9525"/>
                                  <a:pt x="57150" y="28575"/>
                                </a:cubicBezTo>
                                <a:cubicBezTo>
                                  <a:pt x="57150" y="66675"/>
                                  <a:pt x="0" y="66675"/>
                                  <a:pt x="0" y="28575"/>
                                </a:cubicBezTo>
                                <a:cubicBezTo>
                                  <a:pt x="0" y="9525"/>
                                  <a:pt x="14288" y="0"/>
                                  <a:pt x="28575" y="0"/>
                                </a:cubicBez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31765" name="Shape 31765"/>
                        <wps:cNvSpPr/>
                        <wps:spPr>
                          <a:xfrm>
                            <a:off x="0" y="0"/>
                            <a:ext cx="57150" cy="76200"/>
                          </a:xfrm>
                          <a:custGeom>
                            <a:avLst/>
                            <a:gdLst/>
                            <a:ahLst/>
                            <a:cxnLst/>
                            <a:rect l="0" t="0" r="0" b="0"/>
                            <a:pathLst>
                              <a:path w="57150" h="76200">
                                <a:moveTo>
                                  <a:pt x="57150" y="38100"/>
                                </a:moveTo>
                                <a:cubicBezTo>
                                  <a:pt x="57150" y="0"/>
                                  <a:pt x="0" y="0"/>
                                  <a:pt x="0" y="38100"/>
                                </a:cubicBezTo>
                                <a:cubicBezTo>
                                  <a:pt x="0" y="76200"/>
                                  <a:pt x="57150" y="76200"/>
                                  <a:pt x="57150" y="38100"/>
                                </a:cubicBezTo>
                                <a:close/>
                              </a:path>
                            </a:pathLst>
                          </a:custGeom>
                          <a:ln w="9525" cap="flat">
                            <a:miter lim="127000"/>
                          </a:ln>
                        </wps:spPr>
                        <wps:style>
                          <a:lnRef idx="1">
                            <a:srgbClr val="333333"/>
                          </a:lnRef>
                          <a:fillRef idx="0">
                            <a:srgbClr val="000000">
                              <a:alpha val="0"/>
                            </a:srgbClr>
                          </a:fillRef>
                          <a:effectRef idx="0">
                            <a:scrgbClr r="0" g="0" b="0"/>
                          </a:effectRef>
                          <a:fontRef idx="none"/>
                        </wps:style>
                        <wps:bodyPr/>
                      </wps:wsp>
                    </wpg:wgp>
                  </a:graphicData>
                </a:graphic>
              </wp:inline>
            </w:drawing>
          </mc:Choice>
          <mc:Fallback>
            <w:pict>
              <v:group w14:anchorId="0D9A808F" id="Group 565952" o:spid="_x0000_s1026" style="width:4.5pt;height:6pt;mso-position-horizontal-relative:char;mso-position-vertical-relative:line" coordsize="57150,76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">
                <v:shape id="Shape 31764" o:spid="_x0000_s1027" style="position:absolute;top:9525;width:57150;height:66675;visibility:visible;mso-wrap-style:square;v-text-anchor:top" coordsize="57150,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" path="m28575,c42863,,57150,9525,57150,28575,57150,66675,,66675,,28575,,9525,14288,,28575,xe" fillcolor="#333" stroked="f" strokeweight="0">
                  <v:stroke miterlimit="83231f" joinstyle="miter"/>
                  <v:path arrowok="t" textboxrect="0,0,57150,66675"/>
                </v:shape>
                <v:shape id="Shape 31765" o:spid="_x0000_s1028" style="position:absolute;width:57150;height:76200;visibility:visible;mso-wrap-style:square;v-text-anchor:top" coordsize="5715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" path="m57150,38100c57150,,,,,38100v,38100,57150,38100,57150,xe" filled="f" strokecolor="#333">
                  <v:stroke miterlimit="83231f" joinstyle="miter"/>
                  <v:path arrowok="t" textboxrect="0,0,57150,76200"/>
                </v:shape>
                <w10:anchorlock/>
              </v:group>
            </w:pict>
          </mc:Fallback>
        </mc:AlternateContent>
      </w:r>
      <w:r>
        <w:rPr>
          <w:rFonts w:ascii="Arial" w:eastAsia="Arial" w:hAnsi="Arial" w:cs="Arial"/>
          <w:b/>
        </w:rPr>
        <w:t xml:space="preserve"> Error detection and correction.</w:t>
      </w:r>
      <w:r>
        <w:t xml:space="preserve"> The link-layer hardware in a receiving node can incorrectly decide that a bit in a frame is zero when it was transmitted as a one, and vice versa. Such bit errors are introduced by signal attenuation and electromagnetic noise. Because there is no need to forward a datagram that has an error, many link-layer protocols provide a mechanism to detect such bit errors. This is done by having the transmitting node include error-detection bits in the frame, and having the receiving node perform an error check. Recall from </w:t>
      </w:r>
      <w:r>
        <w:rPr>
          <w:rFonts w:ascii="Arial" w:eastAsia="Arial" w:hAnsi="Arial" w:cs="Arial"/>
          <w:b/>
          <w:color w:val="1E7AB9"/>
        </w:rPr>
        <w:t>Chapters 3</w:t>
      </w:r>
      <w:r>
        <w:t xml:space="preserve"> and </w:t>
      </w:r>
      <w:r>
        <w:rPr>
          <w:rFonts w:ascii="Arial" w:eastAsia="Arial" w:hAnsi="Arial" w:cs="Arial"/>
          <w:b/>
          <w:color w:val="1E7AB9"/>
        </w:rPr>
        <w:t>4</w:t>
      </w:r>
      <w:r>
        <w:t xml:space="preserve"> that the Internet’s transport layer and network layer also provide a limited form of error detection—the Internet checksum. Error detection in the link layer is usually more sophisticated and is implemented in hardware. Error correction is similar to error detection, except that a receiver not only detects when bit errors have occurred in the frame but also determines exactly where in the frame the errors have occurred (and then corrects these errors).</w:t>
      </w:r>
    </w:p>
    <w:p w14:paraId="596CF931" w14:textId="77777777" w:rsidR="0025243D" w:rsidRDefault="0025243D">
      <w:pPr>
        <w:spacing w:after="535" w:line="265" w:lineRule="auto"/>
        <w:ind w:left="-3" w:hanging="10"/>
      </w:pPr>
      <w:r>
        <w:rPr>
          <w:color w:val="585858"/>
          <w:sz w:val="30"/>
        </w:rPr>
        <w:t>6.1.2 Where Is the Link Layer Implemented?</w:t>
      </w:r>
    </w:p>
    <w:p w14:paraId="44A0C01E" w14:textId="77777777" w:rsidR="0025243D" w:rsidRDefault="0025243D">
      <w:pPr>
        <w:spacing w:after="52"/>
        <w:ind w:right="15"/>
      </w:pPr>
      <w:r>
        <w:t>Before diving into our detailed study of the link layer, let’s conclude this introduction by considering the question of where the link layer is implemented. We’ll focus here on an end system, since we learned in</w:t>
      </w:r>
    </w:p>
    <w:p w14:paraId="65F70747" w14:textId="77777777" w:rsidR="0025243D" w:rsidRDefault="0025243D">
      <w:pPr>
        <w:spacing w:after="475"/>
        <w:ind w:right="15"/>
      </w:pPr>
      <w:r>
        <w:rPr>
          <w:rFonts w:ascii="Arial" w:eastAsia="Arial" w:hAnsi="Arial" w:cs="Arial"/>
          <w:b/>
          <w:color w:val="1E7AB9"/>
        </w:rPr>
        <w:t>Chapter 4</w:t>
      </w:r>
      <w:r>
        <w:t xml:space="preserve"> that the link layer is implemented in a router’s line card. Is a host’s link layer implemented in hardware or software? Is it implemented on a separate card or chip, and how does it interface with the rest of a host’s hardware and operating system components?</w:t>
      </w:r>
    </w:p>
    <w:p w14:paraId="50DF1A77" w14:textId="77777777" w:rsidR="0025243D" w:rsidRDefault="0025243D">
      <w:pPr>
        <w:ind w:right="15"/>
      </w:pPr>
      <w:r>
        <w:rPr>
          <w:rFonts w:ascii="Arial" w:eastAsia="Arial" w:hAnsi="Arial" w:cs="Arial"/>
          <w:b/>
          <w:color w:val="1E7AB9"/>
        </w:rPr>
        <w:t>Figure 6.2</w:t>
      </w:r>
      <w:r>
        <w:t xml:space="preserve"> shows a typical host architecture. For the most part, the link layer is implemented in a </w:t>
      </w:r>
      <w:r>
        <w:rPr>
          <w:rFonts w:ascii="Arial" w:eastAsia="Arial" w:hAnsi="Arial" w:cs="Arial"/>
          <w:b/>
          <w:color w:val="1E7AB9"/>
        </w:rPr>
        <w:t>network adapter</w:t>
      </w:r>
      <w:r>
        <w:t xml:space="preserve">, also sometimes known as a </w:t>
      </w:r>
      <w:r>
        <w:rPr>
          <w:rFonts w:ascii="Arial" w:eastAsia="Arial" w:hAnsi="Arial" w:cs="Arial"/>
          <w:b/>
          <w:color w:val="1E7AB9"/>
        </w:rPr>
        <w:t>network interface card (NIC)</w:t>
      </w:r>
      <w:r>
        <w:t xml:space="preserve">. At the heart of the network adapter is the link-layer controller, usually a single, special-purpose chip that implements many of the link-layer services (framing, link access, error detection, and so on). Thus, much of a link-layer controller’s functionality is implemented in hardware. For example, Intel’s 710 adapter </w:t>
      </w:r>
      <w:r>
        <w:rPr>
          <w:rFonts w:ascii="Arial" w:eastAsia="Arial" w:hAnsi="Arial" w:cs="Arial"/>
          <w:b/>
          <w:color w:val="1E7AB9"/>
        </w:rPr>
        <w:t xml:space="preserve">[Intel 2016] </w:t>
      </w:r>
      <w:r>
        <w:t xml:space="preserve">implements the Ethernet protocols we’ll study in </w:t>
      </w:r>
      <w:r>
        <w:rPr>
          <w:rFonts w:ascii="Arial" w:eastAsia="Arial" w:hAnsi="Arial" w:cs="Arial"/>
          <w:b/>
          <w:color w:val="1E7AB9"/>
        </w:rPr>
        <w:t>Section 6.5</w:t>
      </w:r>
      <w:r>
        <w:t xml:space="preserve">; the Atheros AR5006 </w:t>
      </w:r>
      <w:r>
        <w:rPr>
          <w:rFonts w:ascii="Arial" w:eastAsia="Arial" w:hAnsi="Arial" w:cs="Arial"/>
          <w:b/>
          <w:color w:val="1E7AB9"/>
        </w:rPr>
        <w:t xml:space="preserve">[Atheros 2016] </w:t>
      </w:r>
      <w:r>
        <w:t xml:space="preserve">controller implements the 802.11 WiFi protocols we’ll study in </w:t>
      </w:r>
      <w:r>
        <w:rPr>
          <w:rFonts w:ascii="Arial" w:eastAsia="Arial" w:hAnsi="Arial" w:cs="Arial"/>
          <w:b/>
          <w:color w:val="1E7AB9"/>
        </w:rPr>
        <w:t>Chapter 7</w:t>
      </w:r>
      <w:r>
        <w:t>. Until the late 1990s, most network adapters were physically separate cards (such as a PCMCIA card or a plug-in card fitting into a PC’s PCI card slot) but increasingly, network adapters are being integrated onto the host’s motherboard —a so-called LAN-on-motherboard configuration.</w:t>
      </w:r>
    </w:p>
    <w:p w14:paraId="1A0721BF" w14:textId="77777777" w:rsidR="0025243D" w:rsidRDefault="0025243D">
      <w:pPr>
        <w:spacing w:after="472"/>
        <w:ind w:right="15"/>
      </w:pPr>
      <w:r>
        <w:t>On the sending side, the controller takes a datagram that has been created and stored in host memory by the higher layers of the protocol stack, encapsulates the datagram in a link-layer frame (filling in the frame’s various fields), and then transmits the frame into the communication link, following the linkaccess protocol. On the receiving side, a controller receives the entire frame, and extracts the networklayer datagram. If the link layer performs error detection, then it is the sending controller that sets the error-detection bits in the frame header and it is the receiving controller that performs error detection.</w:t>
      </w:r>
    </w:p>
    <w:p w14:paraId="1EA6600D" w14:textId="77777777" w:rsidR="0025243D" w:rsidRDefault="0025243D">
      <w:pPr>
        <w:ind w:right="15"/>
      </w:pPr>
      <w:r>
        <w:rPr>
          <w:rFonts w:ascii="Arial" w:eastAsia="Arial" w:hAnsi="Arial" w:cs="Arial"/>
          <w:b/>
          <w:color w:val="1E7AB9"/>
        </w:rPr>
        <w:t>Figure 6.2</w:t>
      </w:r>
      <w:r>
        <w:t xml:space="preserve"> shows a network adapter attaching to a host’s bus (e.g., a PCI or PCI-X bus), where it looks much like any other I/O device to the other host</w:t>
      </w:r>
    </w:p>
    <w:p w14:paraId="6FBF8705" w14:textId="77777777" w:rsidR="0025243D" w:rsidRDefault="0025243D">
      <w:pPr>
        <w:spacing w:after="324" w:line="259" w:lineRule="auto"/>
        <w:ind w:left="1"/>
      </w:pPr>
      <w:r>
        <w:rPr>
          <w:noProof/>
        </w:rPr>
        <w:drawing>
          <wp:inline distT="0" distB="0" distL="0" distR="0" wp14:anchorId="1DC393B1" wp14:editId="7305AA71">
            <wp:extent cx="5162550" cy="3990975"/>
            <wp:effectExtent l="0" t="0" r="0" b="0"/>
            <wp:docPr id="31861" name="Picture 31861"/>
            <wp:cNvGraphicFramePr/>
            <a:graphic xmlns:a="http://schemas.openxmlformats.org/drawingml/2006/main">
              <a:graphicData uri="http://schemas.openxmlformats.org/drawingml/2006/picture">
                <pic:pic xmlns:pic="http://schemas.openxmlformats.org/drawingml/2006/picture">
                  <pic:nvPicPr>
                    <pic:cNvPr id="31861" name="Picture 31861"/>
                    <pic:cNvPicPr/>
                  </pic:nvPicPr>
                  <pic:blipFill>
                    <a:blip r:embed="rId288"/>
                    <a:stretch>
                      <a:fillRect/>
                    </a:stretch>
                  </pic:blipFill>
                  <pic:spPr>
                    <a:xfrm flipV="1">
                      <a:off x="0" y="0"/>
                      <a:ext cx="5162550" cy="3990975"/>
                    </a:xfrm>
                    <a:prstGeom prst="rect">
                      <a:avLst/>
                    </a:prstGeom>
                  </pic:spPr>
                </pic:pic>
              </a:graphicData>
            </a:graphic>
          </wp:inline>
        </w:drawing>
      </w:r>
    </w:p>
    <w:p w14:paraId="21ABC2C7" w14:textId="77777777" w:rsidR="0025243D" w:rsidRDefault="0025243D">
      <w:pPr>
        <w:pStyle w:val="Heading4"/>
        <w:spacing w:after="974"/>
        <w:ind w:left="11" w:right="39"/>
      </w:pPr>
      <w:r>
        <w:t>Figure 6.2 Network adapter: Its relationship to other host components and to protocol stack functionality</w:t>
      </w:r>
    </w:p>
    <w:p w14:paraId="555C1ECA" w14:textId="77777777" w:rsidR="0025243D" w:rsidRDefault="0025243D">
      <w:pPr>
        <w:ind w:right="15"/>
      </w:pPr>
      <w:r>
        <w:t xml:space="preserve">components. </w:t>
      </w:r>
      <w:r>
        <w:rPr>
          <w:rFonts w:ascii="Arial" w:eastAsia="Arial" w:hAnsi="Arial" w:cs="Arial"/>
          <w:b/>
          <w:color w:val="1E7AB9"/>
        </w:rPr>
        <w:t>Figure 6.2</w:t>
      </w:r>
      <w:r>
        <w:t xml:space="preserve"> also shows that while most of the link layer is implemented in hardware, part of the link layer is implemented in software that runs on the host’s CPU. The software components of the link layer implement higher-level link-layer functionality such as assembling link-layer addressing information and activating the controller hardware. On the receiving side, link-layer software responds to controller interrupts (e.g., due to the receipt of one or more frames), handling error conditions and passing a datagram up to the network layer. Thus, the link layer is a combination of hardware and software—the place in the protocol stack where software meets hardware. </w:t>
      </w:r>
      <w:r>
        <w:rPr>
          <w:rFonts w:ascii="Arial" w:eastAsia="Arial" w:hAnsi="Arial" w:cs="Arial"/>
          <w:b/>
          <w:color w:val="1E7AB9"/>
        </w:rPr>
        <w:t>[Intel 2016]</w:t>
      </w:r>
      <w:r>
        <w:t xml:space="preserve"> provides a readable overview (as well as a detailed description) of the XL710 controller from a softwareprogramming point of view.</w:t>
      </w:r>
    </w:p>
    <w:p w14:paraId="4A1604B2" w14:textId="77777777" w:rsidR="0025243D" w:rsidRDefault="0025243D" w:rsidP="00534956">
      <w:pPr>
        <w:pStyle w:val="Heading2"/>
      </w:pPr>
      <w:bookmarkStart w:id="136" w:name="_Toc198669946"/>
      <w:r>
        <w:t>6.2 Error-Detection and -Correction Techniques</w:t>
      </w:r>
      <w:bookmarkEnd w:id="136"/>
    </w:p>
    <w:p w14:paraId="49BF0E49" w14:textId="77777777" w:rsidR="0025243D" w:rsidRDefault="0025243D">
      <w:pPr>
        <w:spacing w:after="472"/>
        <w:ind w:right="15"/>
      </w:pPr>
      <w:r>
        <w:t xml:space="preserve">In the previous section, we noted that </w:t>
      </w:r>
      <w:r>
        <w:rPr>
          <w:rFonts w:ascii="Arial" w:eastAsia="Arial" w:hAnsi="Arial" w:cs="Arial"/>
          <w:b/>
          <w:color w:val="1E7AB9"/>
        </w:rPr>
        <w:t>bit-level error detection and correction</w:t>
      </w:r>
      <w:r>
        <w:t xml:space="preserve">—detecting and correcting the corruption of bits in a link-layer frame sent from one node to another physically connected neighboring node—are two services often </w:t>
      </w:r>
      <w:r>
        <w:rPr>
          <w:rFonts w:ascii="Arial" w:eastAsia="Arial" w:hAnsi="Arial" w:cs="Arial"/>
        </w:rPr>
        <w:t>­</w:t>
      </w:r>
      <w:r>
        <w:t xml:space="preserve">provided by the link layer. We saw in </w:t>
      </w:r>
      <w:r>
        <w:rPr>
          <w:rFonts w:ascii="Arial" w:eastAsia="Arial" w:hAnsi="Arial" w:cs="Arial"/>
          <w:b/>
          <w:color w:val="1E7AB9"/>
        </w:rPr>
        <w:t>Chapter 3</w:t>
      </w:r>
      <w:r>
        <w:t xml:space="preserve"> that errordetection and -correction services are also often offered at the transport layer as well. In this section, we’ll examine a few of the simplest techniques that can be used to detect and, in some cases, correct such bit errors. A full treatment of the theory and implementation of this topic is itself the topic of many textbooks (for example, </w:t>
      </w:r>
      <w:r>
        <w:rPr>
          <w:rFonts w:ascii="Arial" w:eastAsia="Arial" w:hAnsi="Arial" w:cs="Arial"/>
          <w:b/>
          <w:color w:val="1E7AB9"/>
        </w:rPr>
        <w:t>[Schwartz 1980]</w:t>
      </w:r>
      <w:r>
        <w:t xml:space="preserve"> or </w:t>
      </w:r>
      <w:r>
        <w:rPr>
          <w:rFonts w:ascii="Arial" w:eastAsia="Arial" w:hAnsi="Arial" w:cs="Arial"/>
          <w:b/>
          <w:color w:val="1E7AB9"/>
        </w:rPr>
        <w:t>[Bertsekas 1991]</w:t>
      </w:r>
      <w:r>
        <w:t>), and our treatment here is necessarily brief. Our goal here is to develop an intuitive feel for the capabilities that error-detection and -correction techniques provide and to see how a few simple techniques work and are used in practice in the link layer.</w:t>
      </w:r>
    </w:p>
    <w:p w14:paraId="4193D665" w14:textId="77777777" w:rsidR="0025243D" w:rsidRDefault="0025243D">
      <w:pPr>
        <w:spacing w:after="54"/>
        <w:ind w:right="15"/>
      </w:pPr>
      <w:r>
        <w:rPr>
          <w:rFonts w:ascii="Arial" w:eastAsia="Arial" w:hAnsi="Arial" w:cs="Arial"/>
          <w:b/>
          <w:color w:val="1E7AB9"/>
        </w:rPr>
        <w:t>Figure 6.3</w:t>
      </w:r>
      <w:r>
        <w:t xml:space="preserve"> illustrates the setting for our study. At the sending node, data, </w:t>
      </w:r>
      <w:r>
        <w:rPr>
          <w:rFonts w:ascii="Arial" w:eastAsia="Arial" w:hAnsi="Arial" w:cs="Arial"/>
          <w:i/>
        </w:rPr>
        <w:t>D</w:t>
      </w:r>
      <w:r>
        <w:t>, to be protected against bit errors is augmented with error-detection and -correction bits (</w:t>
      </w:r>
      <w:r>
        <w:rPr>
          <w:rFonts w:ascii="Arial" w:eastAsia="Arial" w:hAnsi="Arial" w:cs="Arial"/>
          <w:i/>
        </w:rPr>
        <w:t>EDC</w:t>
      </w:r>
      <w:r>
        <w:t>). Typically, the data to be protected includes not only the datagram passed down from the network layer for transmission across the link, but also link-level addressing information, sequence numbers, and other fields in the link frame header.</w:t>
      </w:r>
    </w:p>
    <w:p w14:paraId="5F94AC4B" w14:textId="77777777" w:rsidR="0025243D" w:rsidRDefault="0025243D">
      <w:pPr>
        <w:spacing w:after="475"/>
        <w:ind w:right="15"/>
      </w:pPr>
      <w:r>
        <w:t xml:space="preserve">Both </w:t>
      </w:r>
      <w:r>
        <w:rPr>
          <w:rFonts w:ascii="Arial" w:eastAsia="Arial" w:hAnsi="Arial" w:cs="Arial"/>
          <w:i/>
        </w:rPr>
        <w:t>D</w:t>
      </w:r>
      <w:r>
        <w:t xml:space="preserve"> and </w:t>
      </w:r>
      <w:r>
        <w:rPr>
          <w:rFonts w:ascii="Arial" w:eastAsia="Arial" w:hAnsi="Arial" w:cs="Arial"/>
          <w:i/>
        </w:rPr>
        <w:t>EDC</w:t>
      </w:r>
      <w:r>
        <w:t xml:space="preserve"> are sent to the receiving node in a link-level frame. At the receiving node, a sequence of bits, </w:t>
      </w:r>
      <w:r>
        <w:rPr>
          <w:rFonts w:ascii="Arial" w:eastAsia="Arial" w:hAnsi="Arial" w:cs="Arial"/>
          <w:i/>
        </w:rPr>
        <w:t>D</w:t>
      </w:r>
      <w:r>
        <w:rPr>
          <w:rFonts w:ascii="Arial" w:eastAsia="Arial" w:hAnsi="Arial" w:cs="Arial"/>
        </w:rPr>
        <w:t>′</w:t>
      </w:r>
      <w:r>
        <w:t xml:space="preserve"> and </w:t>
      </w:r>
      <w:r>
        <w:rPr>
          <w:rFonts w:ascii="Arial" w:eastAsia="Arial" w:hAnsi="Arial" w:cs="Arial"/>
          <w:i/>
        </w:rPr>
        <w:t>EDC</w:t>
      </w:r>
      <w:r>
        <w:rPr>
          <w:rFonts w:ascii="Arial" w:eastAsia="Arial" w:hAnsi="Arial" w:cs="Arial"/>
        </w:rPr>
        <w:t>′</w:t>
      </w:r>
      <w:r>
        <w:t xml:space="preserve"> is received. Note that </w:t>
      </w:r>
      <w:r>
        <w:rPr>
          <w:rFonts w:ascii="Arial" w:eastAsia="Arial" w:hAnsi="Arial" w:cs="Arial"/>
          <w:i/>
        </w:rPr>
        <w:t>D</w:t>
      </w:r>
      <w:r>
        <w:rPr>
          <w:rFonts w:ascii="Arial" w:eastAsia="Arial" w:hAnsi="Arial" w:cs="Arial"/>
        </w:rPr>
        <w:t>′</w:t>
      </w:r>
      <w:r>
        <w:t xml:space="preserve"> and </w:t>
      </w:r>
      <w:r>
        <w:rPr>
          <w:rFonts w:ascii="Arial" w:eastAsia="Arial" w:hAnsi="Arial" w:cs="Arial"/>
          <w:i/>
        </w:rPr>
        <w:t>EDC</w:t>
      </w:r>
      <w:r>
        <w:rPr>
          <w:rFonts w:ascii="Arial" w:eastAsia="Arial" w:hAnsi="Arial" w:cs="Arial"/>
        </w:rPr>
        <w:t>′</w:t>
      </w:r>
      <w:r>
        <w:t xml:space="preserve"> may differ from the original </w:t>
      </w:r>
      <w:r>
        <w:rPr>
          <w:rFonts w:ascii="Arial" w:eastAsia="Arial" w:hAnsi="Arial" w:cs="Arial"/>
          <w:i/>
        </w:rPr>
        <w:t>D</w:t>
      </w:r>
      <w:r>
        <w:t xml:space="preserve"> and </w:t>
      </w:r>
      <w:r>
        <w:rPr>
          <w:rFonts w:ascii="Arial" w:eastAsia="Arial" w:hAnsi="Arial" w:cs="Arial"/>
          <w:i/>
        </w:rPr>
        <w:t>EDC</w:t>
      </w:r>
      <w:r>
        <w:t xml:space="preserve"> as a result of in-transit bit flips.</w:t>
      </w:r>
    </w:p>
    <w:p w14:paraId="65A29DA6" w14:textId="77777777" w:rsidR="0025243D" w:rsidRDefault="0025243D">
      <w:pPr>
        <w:ind w:right="15"/>
      </w:pPr>
      <w:r>
        <w:t xml:space="preserve">The receiver’s challenge is to determine whether or not </w:t>
      </w:r>
      <w:r>
        <w:rPr>
          <w:rFonts w:ascii="Arial" w:eastAsia="Arial" w:hAnsi="Arial" w:cs="Arial"/>
          <w:i/>
        </w:rPr>
        <w:t>D</w:t>
      </w:r>
      <w:r>
        <w:rPr>
          <w:rFonts w:ascii="Arial" w:eastAsia="Arial" w:hAnsi="Arial" w:cs="Arial"/>
        </w:rPr>
        <w:t>′</w:t>
      </w:r>
      <w:r>
        <w:t xml:space="preserve"> is the same as the original </w:t>
      </w:r>
      <w:r>
        <w:rPr>
          <w:rFonts w:ascii="Arial" w:eastAsia="Arial" w:hAnsi="Arial" w:cs="Arial"/>
          <w:i/>
        </w:rPr>
        <w:t>D</w:t>
      </w:r>
      <w:r>
        <w:t xml:space="preserve">, given that it has only received </w:t>
      </w:r>
      <w:r>
        <w:rPr>
          <w:rFonts w:ascii="Arial" w:eastAsia="Arial" w:hAnsi="Arial" w:cs="Arial"/>
          <w:i/>
        </w:rPr>
        <w:t>D</w:t>
      </w:r>
      <w:r>
        <w:rPr>
          <w:rFonts w:ascii="Arial" w:eastAsia="Arial" w:hAnsi="Arial" w:cs="Arial"/>
        </w:rPr>
        <w:t>′</w:t>
      </w:r>
      <w:r>
        <w:t xml:space="preserve"> and </w:t>
      </w:r>
      <w:r>
        <w:rPr>
          <w:rFonts w:ascii="Arial" w:eastAsia="Arial" w:hAnsi="Arial" w:cs="Arial"/>
          <w:i/>
        </w:rPr>
        <w:t>EDC</w:t>
      </w:r>
      <w:r>
        <w:rPr>
          <w:rFonts w:ascii="Arial" w:eastAsia="Arial" w:hAnsi="Arial" w:cs="Arial"/>
        </w:rPr>
        <w:t>′</w:t>
      </w:r>
      <w:r>
        <w:t xml:space="preserve">. The exact wording of the receiver’s decision in </w:t>
      </w:r>
      <w:r>
        <w:rPr>
          <w:rFonts w:ascii="Arial" w:eastAsia="Arial" w:hAnsi="Arial" w:cs="Arial"/>
          <w:b/>
          <w:color w:val="1E7AB9"/>
        </w:rPr>
        <w:t>Figure 6.3</w:t>
      </w:r>
      <w:r>
        <w:t xml:space="preserve"> (we ask whether an error is detected, not whether an error has occurred!) is important. Error-detection and -correction techniques allow the receiver to sometimes, </w:t>
      </w:r>
      <w:r>
        <w:rPr>
          <w:rFonts w:ascii="Arial" w:eastAsia="Arial" w:hAnsi="Arial" w:cs="Arial"/>
          <w:i/>
        </w:rPr>
        <w:t>but not always</w:t>
      </w:r>
      <w:r>
        <w:t xml:space="preserve">, detect that bit errors have occurred. Even with the use of error-detection bits there still may be </w:t>
      </w:r>
      <w:r>
        <w:rPr>
          <w:rFonts w:ascii="Arial" w:eastAsia="Arial" w:hAnsi="Arial" w:cs="Arial"/>
          <w:b/>
          <w:color w:val="1E7AB9"/>
        </w:rPr>
        <w:t>undetected bit errors</w:t>
      </w:r>
      <w:r>
        <w:t>; that is, the receiver may be unaware that the received information contains bit errors. As a</w:t>
      </w:r>
    </w:p>
    <w:p w14:paraId="2A86D26E" w14:textId="77777777" w:rsidR="0025243D" w:rsidRDefault="0025243D">
      <w:pPr>
        <w:spacing w:after="324" w:line="259" w:lineRule="auto"/>
        <w:ind w:left="1"/>
      </w:pPr>
      <w:r>
        <w:rPr>
          <w:noProof/>
        </w:rPr>
        <w:drawing>
          <wp:inline distT="0" distB="0" distL="0" distR="0" wp14:anchorId="3B689348" wp14:editId="35E71017">
            <wp:extent cx="6381750" cy="4019550"/>
            <wp:effectExtent l="0" t="0" r="0" b="0"/>
            <wp:docPr id="31990" name="Picture 31990"/>
            <wp:cNvGraphicFramePr/>
            <a:graphic xmlns:a="http://schemas.openxmlformats.org/drawingml/2006/main">
              <a:graphicData uri="http://schemas.openxmlformats.org/drawingml/2006/picture">
                <pic:pic xmlns:pic="http://schemas.openxmlformats.org/drawingml/2006/picture">
                  <pic:nvPicPr>
                    <pic:cNvPr id="31990" name="Picture 31990"/>
                    <pic:cNvPicPr/>
                  </pic:nvPicPr>
                  <pic:blipFill>
                    <a:blip r:embed="rId289"/>
                    <a:stretch>
                      <a:fillRect/>
                    </a:stretch>
                  </pic:blipFill>
                  <pic:spPr>
                    <a:xfrm flipV="1">
                      <a:off x="0" y="0"/>
                      <a:ext cx="6381750" cy="4019550"/>
                    </a:xfrm>
                    <a:prstGeom prst="rect">
                      <a:avLst/>
                    </a:prstGeom>
                  </pic:spPr>
                </pic:pic>
              </a:graphicData>
            </a:graphic>
          </wp:inline>
        </w:drawing>
      </w:r>
    </w:p>
    <w:p w14:paraId="114399BC" w14:textId="77777777" w:rsidR="0025243D" w:rsidRDefault="0025243D" w:rsidP="00534956">
      <w:pPr>
        <w:pStyle w:val="Heading4"/>
      </w:pPr>
      <w:r>
        <w:rPr>
          <w:rFonts w:eastAsia="Arial"/>
        </w:rPr>
        <w:t>Figure 6.3 Error-detection and -correction scenario</w:t>
      </w:r>
    </w:p>
    <w:p w14:paraId="696D779E" w14:textId="77777777" w:rsidR="0025243D" w:rsidRDefault="0025243D">
      <w:pPr>
        <w:ind w:right="15"/>
      </w:pPr>
      <w:r>
        <w:t>consequence, the receiver might deliver a corrupted datagram to the network layer, or be unaware that the contents of a field in the frame’s header has been corrupted. We thus want to choose an errordetection scheme that keeps the probability of such occurrences small. Generally, more sophisticated error-detection and-correction techniques (that is, those that have a smaller probability of allowing undetected bit errors) incur a larger overhead—more computation is needed to compute and transmit a larger number of error-detection and -correction bits.</w:t>
      </w:r>
    </w:p>
    <w:p w14:paraId="2792DCB0" w14:textId="77777777" w:rsidR="0025243D" w:rsidRDefault="0025243D">
      <w:pPr>
        <w:spacing w:after="952"/>
        <w:ind w:right="15"/>
      </w:pPr>
      <w:r>
        <w:t>Let’s now examine three techniques for detecting errors in the transmitted data—parity checks (to illustrate the basic ideas behind error detection and correction), checksumming methods (which are more typically used in the transport layer), and cyclic redundancy checks (which are more typically used in the link layer in an adapter).</w:t>
      </w:r>
    </w:p>
    <w:p w14:paraId="4829222E" w14:textId="77777777" w:rsidR="0025243D" w:rsidRDefault="0025243D">
      <w:pPr>
        <w:pStyle w:val="Heading3"/>
        <w:ind w:left="-3"/>
      </w:pPr>
      <w:bookmarkStart w:id="137" w:name="_Toc198669947"/>
      <w:r>
        <w:t>6.2.1 Parity Checks</w:t>
      </w:r>
      <w:bookmarkEnd w:id="137"/>
    </w:p>
    <w:p w14:paraId="6D111B2C" w14:textId="77777777" w:rsidR="0025243D" w:rsidRDefault="0025243D">
      <w:pPr>
        <w:ind w:right="15"/>
      </w:pPr>
      <w:r>
        <w:t xml:space="preserve">Perhaps the simplest form of error detection is the use of a single </w:t>
      </w:r>
      <w:r>
        <w:rPr>
          <w:rFonts w:ascii="Arial" w:eastAsia="Arial" w:hAnsi="Arial" w:cs="Arial"/>
          <w:b/>
          <w:color w:val="1E7AB9"/>
        </w:rPr>
        <w:t>parity bit</w:t>
      </w:r>
      <w:r>
        <w:t xml:space="preserve">. Suppose that the information to be sent, </w:t>
      </w:r>
      <w:r>
        <w:rPr>
          <w:rFonts w:ascii="Arial" w:eastAsia="Arial" w:hAnsi="Arial" w:cs="Arial"/>
          <w:i/>
        </w:rPr>
        <w:t>D</w:t>
      </w:r>
      <w:r>
        <w:t xml:space="preserve"> in </w:t>
      </w:r>
      <w:r>
        <w:rPr>
          <w:rFonts w:ascii="Arial" w:eastAsia="Arial" w:hAnsi="Arial" w:cs="Arial"/>
          <w:b/>
          <w:color w:val="1E7AB9"/>
        </w:rPr>
        <w:t>Figure 6.4</w:t>
      </w:r>
      <w:r>
        <w:t xml:space="preserve">, has </w:t>
      </w:r>
      <w:r>
        <w:rPr>
          <w:rFonts w:ascii="Arial" w:eastAsia="Arial" w:hAnsi="Arial" w:cs="Arial"/>
          <w:i/>
        </w:rPr>
        <w:t>d</w:t>
      </w:r>
      <w:r>
        <w:t xml:space="preserve"> bits. In an even parity scheme, the sender simply includes one additional bit and chooses its value such that the total number of 1s in the d+1 bits (the original information plus a parity bit) is even. For odd parity schemes, the parity bit value is chosen such that there is an odd number of 1s. </w:t>
      </w:r>
      <w:r>
        <w:rPr>
          <w:rFonts w:ascii="Arial" w:eastAsia="Arial" w:hAnsi="Arial" w:cs="Arial"/>
          <w:b/>
          <w:color w:val="1E7AB9"/>
        </w:rPr>
        <w:t>Figure 6.4</w:t>
      </w:r>
      <w:r>
        <w:t xml:space="preserve"> illustrates an even parity scheme, with the single parity bit being stored in a separate field.</w:t>
      </w:r>
    </w:p>
    <w:p w14:paraId="444C465E" w14:textId="77777777" w:rsidR="0025243D" w:rsidRDefault="0025243D">
      <w:pPr>
        <w:ind w:right="15"/>
      </w:pPr>
      <w:r>
        <w:t xml:space="preserve">Receiver operation is also simple with a single parity bit. The receiver need only count the number of 1s in the received d+1 bits. If an odd number of 1-valued bits are found with an even parity scheme, the receiver knows that at least one bit error has occurred. More precisely, it knows that some </w:t>
      </w:r>
      <w:r>
        <w:rPr>
          <w:rFonts w:ascii="Arial" w:eastAsia="Arial" w:hAnsi="Arial" w:cs="Arial"/>
          <w:i/>
        </w:rPr>
        <w:t>odd</w:t>
      </w:r>
      <w:r>
        <w:t xml:space="preserve"> number of bit errors have occurred.</w:t>
      </w:r>
    </w:p>
    <w:p w14:paraId="3D3466D4" w14:textId="77777777" w:rsidR="0025243D" w:rsidRDefault="0025243D">
      <w:pPr>
        <w:spacing w:after="118"/>
        <w:ind w:right="15"/>
      </w:pPr>
      <w:r>
        <w:t xml:space="preserve">But what happens if an even number of bit errors occur? You should convince yourself that this would result in an undetected error. If the probability of bit errors is small and errors can be assumed to occur independently from one bit to the next, the probability of multiple bit errors in a packet would be extremely small. In this case, a single parity bit might suffice. However, measurements have shown that, rather than occurring independently, errors are often clustered together in “bursts.” Under burst error conditions, the probability of undetected errors in a frame protected by single-bit parity can approach 50 percent </w:t>
      </w:r>
      <w:r>
        <w:rPr>
          <w:rFonts w:ascii="Arial" w:eastAsia="Arial" w:hAnsi="Arial" w:cs="Arial"/>
          <w:b/>
          <w:color w:val="1E7AB9"/>
        </w:rPr>
        <w:t>[Spragins 1991]</w:t>
      </w:r>
      <w:r>
        <w:t>. Clearly, a more robust error-detection scheme is needed (and, fortunately, is used in practice!). But before examining error-detection schemes that are used in practice, let’s consider a simple</w:t>
      </w:r>
    </w:p>
    <w:p w14:paraId="1E59B553" w14:textId="77777777" w:rsidR="0025243D" w:rsidRDefault="0025243D">
      <w:pPr>
        <w:spacing w:after="324" w:line="259" w:lineRule="auto"/>
        <w:ind w:left="1"/>
      </w:pPr>
      <w:r>
        <w:rPr>
          <w:noProof/>
        </w:rPr>
        <w:drawing>
          <wp:inline distT="0" distB="0" distL="0" distR="0" wp14:anchorId="7C612183" wp14:editId="354F92A8">
            <wp:extent cx="2876550" cy="1009650"/>
            <wp:effectExtent l="0" t="0" r="0" b="0"/>
            <wp:docPr id="32051" name="Picture 32051"/>
            <wp:cNvGraphicFramePr/>
            <a:graphic xmlns:a="http://schemas.openxmlformats.org/drawingml/2006/main">
              <a:graphicData uri="http://schemas.openxmlformats.org/drawingml/2006/picture">
                <pic:pic xmlns:pic="http://schemas.openxmlformats.org/drawingml/2006/picture">
                  <pic:nvPicPr>
                    <pic:cNvPr id="32051" name="Picture 32051"/>
                    <pic:cNvPicPr/>
                  </pic:nvPicPr>
                  <pic:blipFill>
                    <a:blip r:embed="rId290"/>
                    <a:stretch>
                      <a:fillRect/>
                    </a:stretch>
                  </pic:blipFill>
                  <pic:spPr>
                    <a:xfrm flipV="1">
                      <a:off x="0" y="0"/>
                      <a:ext cx="2876550" cy="1009650"/>
                    </a:xfrm>
                    <a:prstGeom prst="rect">
                      <a:avLst/>
                    </a:prstGeom>
                  </pic:spPr>
                </pic:pic>
              </a:graphicData>
            </a:graphic>
          </wp:inline>
        </w:drawing>
      </w:r>
    </w:p>
    <w:p w14:paraId="728DF09D" w14:textId="77777777" w:rsidR="0025243D" w:rsidRDefault="0025243D">
      <w:pPr>
        <w:pStyle w:val="Heading4"/>
        <w:ind w:left="11" w:right="39"/>
      </w:pPr>
      <w:r>
        <w:t>Figure 6.4 One-bit even parity</w:t>
      </w:r>
    </w:p>
    <w:p w14:paraId="4A54B178" w14:textId="77777777" w:rsidR="0025243D" w:rsidRDefault="0025243D">
      <w:pPr>
        <w:spacing w:after="486"/>
        <w:ind w:right="15"/>
      </w:pPr>
      <w:r>
        <w:t>generalization of one-bit parity that will provide us with insight into error-correction techniques.</w:t>
      </w:r>
    </w:p>
    <w:p w14:paraId="2E291AF1" w14:textId="77777777" w:rsidR="0025243D" w:rsidRDefault="0025243D">
      <w:pPr>
        <w:spacing w:after="507"/>
        <w:ind w:right="15"/>
      </w:pPr>
      <w:r>
        <w:rPr>
          <w:rFonts w:ascii="Arial" w:eastAsia="Arial" w:hAnsi="Arial" w:cs="Arial"/>
          <w:b/>
          <w:color w:val="1E7AB9"/>
        </w:rPr>
        <w:t>Figure 6.5</w:t>
      </w:r>
      <w:r>
        <w:t xml:space="preserve"> shows a two-dimensional generalization of the single-bit parity scheme. Here, the </w:t>
      </w:r>
      <w:r>
        <w:rPr>
          <w:rFonts w:ascii="Arial" w:eastAsia="Arial" w:hAnsi="Arial" w:cs="Arial"/>
          <w:i/>
        </w:rPr>
        <w:t>d</w:t>
      </w:r>
      <w:r>
        <w:t xml:space="preserve"> bits in </w:t>
      </w:r>
      <w:r>
        <w:rPr>
          <w:rFonts w:ascii="Arial" w:eastAsia="Arial" w:hAnsi="Arial" w:cs="Arial"/>
          <w:i/>
        </w:rPr>
        <w:t xml:space="preserve">D </w:t>
      </w:r>
      <w:r>
        <w:t xml:space="preserve">are divided into </w:t>
      </w:r>
      <w:r>
        <w:rPr>
          <w:rFonts w:ascii="Arial" w:eastAsia="Arial" w:hAnsi="Arial" w:cs="Arial"/>
          <w:i/>
        </w:rPr>
        <w:t>i</w:t>
      </w:r>
      <w:r>
        <w:t xml:space="preserve"> rows and </w:t>
      </w:r>
      <w:r>
        <w:rPr>
          <w:rFonts w:ascii="Arial" w:eastAsia="Arial" w:hAnsi="Arial" w:cs="Arial"/>
          <w:i/>
        </w:rPr>
        <w:t>j</w:t>
      </w:r>
      <w:r>
        <w:t xml:space="preserve"> columns. A parity value is computed for each row and for each column. The resulting i+j+1 parity bits comprise the link-layer frame’s error-detection bits.</w:t>
      </w:r>
    </w:p>
    <w:p w14:paraId="79FB5AED" w14:textId="77777777" w:rsidR="0025243D" w:rsidRDefault="0025243D">
      <w:pPr>
        <w:spacing w:after="53"/>
        <w:ind w:right="15"/>
      </w:pPr>
      <w:r>
        <w:t xml:space="preserve">Suppose now that a single bit error occurs in the original </w:t>
      </w:r>
      <w:r>
        <w:rPr>
          <w:rFonts w:ascii="Arial" w:eastAsia="Arial" w:hAnsi="Arial" w:cs="Arial"/>
          <w:i/>
        </w:rPr>
        <w:t>d</w:t>
      </w:r>
      <w:r>
        <w:t xml:space="preserve"> bits of information. With this </w:t>
      </w:r>
      <w:r>
        <w:rPr>
          <w:rFonts w:ascii="Arial" w:eastAsia="Arial" w:hAnsi="Arial" w:cs="Arial"/>
          <w:b/>
          <w:color w:val="1E7AB9"/>
        </w:rPr>
        <w:t>twodimensional parity</w:t>
      </w:r>
      <w:r>
        <w:t xml:space="preserve"> scheme, the parity of both the column and the row containing the flipped bit will be in error. The receiver can thus not only </w:t>
      </w:r>
      <w:r>
        <w:rPr>
          <w:rFonts w:ascii="Arial" w:eastAsia="Arial" w:hAnsi="Arial" w:cs="Arial"/>
          <w:i/>
        </w:rPr>
        <w:t>detect</w:t>
      </w:r>
      <w:r>
        <w:t xml:space="preserve"> the fact that a single bit error has occurred, but can use the column and row indices of the column and row with parity errors to actually identify the bit that was corrupted and </w:t>
      </w:r>
      <w:r>
        <w:rPr>
          <w:rFonts w:ascii="Arial" w:eastAsia="Arial" w:hAnsi="Arial" w:cs="Arial"/>
          <w:i/>
        </w:rPr>
        <w:t>correct</w:t>
      </w:r>
      <w:r>
        <w:t xml:space="preserve"> that error! </w:t>
      </w:r>
      <w:r>
        <w:rPr>
          <w:rFonts w:ascii="Arial" w:eastAsia="Arial" w:hAnsi="Arial" w:cs="Arial"/>
          <w:b/>
          <w:color w:val="1E7AB9"/>
        </w:rPr>
        <w:t>Figure 6.5</w:t>
      </w:r>
      <w:r>
        <w:t xml:space="preserve"> shows an example in which the 1-valued bit in position (2,2) is corrupted and switched to a 0—an error that is both detectable and correctable at the receiver.</w:t>
      </w:r>
    </w:p>
    <w:p w14:paraId="3ADC2BF6" w14:textId="77777777" w:rsidR="0025243D" w:rsidRDefault="0025243D">
      <w:pPr>
        <w:ind w:right="15"/>
      </w:pPr>
      <w:r>
        <w:t xml:space="preserve">Although our discussion has focused on the original </w:t>
      </w:r>
      <w:r>
        <w:rPr>
          <w:rFonts w:ascii="Arial" w:eastAsia="Arial" w:hAnsi="Arial" w:cs="Arial"/>
          <w:i/>
        </w:rPr>
        <w:t>d</w:t>
      </w:r>
      <w:r>
        <w:t xml:space="preserve"> bits of information, a single error in the parity bits themselves is also detectable and correctable. Two-dimensional parity can also detect (but not correct!) any combination of two errors in a packet. Other properties of the two-dimensional parity scheme are explored in the problems at the end of the chapter.</w:t>
      </w:r>
    </w:p>
    <w:p w14:paraId="2B8F4B91" w14:textId="77777777" w:rsidR="0025243D" w:rsidRDefault="0025243D">
      <w:pPr>
        <w:spacing w:after="324" w:line="259" w:lineRule="auto"/>
        <w:ind w:left="1"/>
      </w:pPr>
      <w:r>
        <w:rPr>
          <w:noProof/>
        </w:rPr>
        <w:drawing>
          <wp:inline distT="0" distB="0" distL="0" distR="0" wp14:anchorId="48B9F872" wp14:editId="217CF6D9">
            <wp:extent cx="3981450" cy="5038725"/>
            <wp:effectExtent l="0" t="0" r="0" b="0"/>
            <wp:docPr id="32104" name="Picture 32104"/>
            <wp:cNvGraphicFramePr/>
            <a:graphic xmlns:a="http://schemas.openxmlformats.org/drawingml/2006/main">
              <a:graphicData uri="http://schemas.openxmlformats.org/drawingml/2006/picture">
                <pic:pic xmlns:pic="http://schemas.openxmlformats.org/drawingml/2006/picture">
                  <pic:nvPicPr>
                    <pic:cNvPr id="32104" name="Picture 32104"/>
                    <pic:cNvPicPr/>
                  </pic:nvPicPr>
                  <pic:blipFill>
                    <a:blip r:embed="rId291"/>
                    <a:stretch>
                      <a:fillRect/>
                    </a:stretch>
                  </pic:blipFill>
                  <pic:spPr>
                    <a:xfrm flipV="1">
                      <a:off x="0" y="0"/>
                      <a:ext cx="3981450" cy="5038725"/>
                    </a:xfrm>
                    <a:prstGeom prst="rect">
                      <a:avLst/>
                    </a:prstGeom>
                  </pic:spPr>
                </pic:pic>
              </a:graphicData>
            </a:graphic>
          </wp:inline>
        </w:drawing>
      </w:r>
    </w:p>
    <w:p w14:paraId="3352D34B" w14:textId="77777777" w:rsidR="0025243D" w:rsidRDefault="0025243D">
      <w:pPr>
        <w:pStyle w:val="Heading4"/>
        <w:ind w:left="11" w:right="39"/>
      </w:pPr>
      <w:r>
        <w:t>Figure 6.5 Two-dimensional even parity</w:t>
      </w:r>
    </w:p>
    <w:p w14:paraId="0B80A104" w14:textId="77777777" w:rsidR="0025243D" w:rsidRDefault="0025243D">
      <w:pPr>
        <w:spacing w:after="906"/>
        <w:ind w:right="15"/>
      </w:pPr>
      <w:r>
        <w:t xml:space="preserve">The ability of the receiver to both detect and correct errors is known as </w:t>
      </w:r>
      <w:r>
        <w:rPr>
          <w:rFonts w:ascii="Arial" w:eastAsia="Arial" w:hAnsi="Arial" w:cs="Arial"/>
          <w:b/>
          <w:color w:val="1E7AB9"/>
        </w:rPr>
        <w:t>forward error correction (FEC)</w:t>
      </w:r>
      <w:r>
        <w:t xml:space="preserve">. These techniques are commonly used in audio storage and playback devices such as audio CDs. In a network setting, FEC techniques can be used by themselves, or in conjunction with link-layer ARQ techniques similar to those we examined in </w:t>
      </w:r>
      <w:r>
        <w:rPr>
          <w:rFonts w:ascii="Arial" w:eastAsia="Arial" w:hAnsi="Arial" w:cs="Arial"/>
          <w:b/>
          <w:color w:val="1E7AB9"/>
        </w:rPr>
        <w:t>Chapter 3</w:t>
      </w:r>
      <w:r>
        <w:t xml:space="preserve">. FEC techniques are valuable because they can decrease the number of sender retransmissions required. Perhaps more important, they allow for immediate correction of errors at the receiver. This avoids having to wait for the round-trip propagation delay needed for the sender to receive a NAK packet and for the retransmitted packet to propagate back to the receiver—a potentially important advantage for real-time network applications </w:t>
      </w:r>
      <w:r>
        <w:rPr>
          <w:rFonts w:ascii="Arial" w:eastAsia="Arial" w:hAnsi="Arial" w:cs="Arial"/>
          <w:b/>
          <w:color w:val="1E7AB9"/>
        </w:rPr>
        <w:t xml:space="preserve">[Rubenstein 1998] </w:t>
      </w:r>
      <w:r>
        <w:t xml:space="preserve">or links (such as deep-space links) with long propagation delays. Research examining the use of FEC in error-control protocols includes </w:t>
      </w:r>
      <w:r>
        <w:rPr>
          <w:rFonts w:ascii="Arial" w:eastAsia="Arial" w:hAnsi="Arial" w:cs="Arial"/>
          <w:b/>
          <w:color w:val="1E7AB9"/>
        </w:rPr>
        <w:t>[Biersack 1992</w:t>
      </w:r>
      <w:r>
        <w:t xml:space="preserve">; </w:t>
      </w:r>
      <w:r>
        <w:rPr>
          <w:rFonts w:ascii="Arial" w:eastAsia="Arial" w:hAnsi="Arial" w:cs="Arial"/>
          <w:b/>
          <w:color w:val="1E7AB9"/>
        </w:rPr>
        <w:t>Nonnenmacher 1998</w:t>
      </w:r>
      <w:r>
        <w:t xml:space="preserve">; </w:t>
      </w:r>
      <w:r>
        <w:rPr>
          <w:rFonts w:ascii="Arial" w:eastAsia="Arial" w:hAnsi="Arial" w:cs="Arial"/>
          <w:b/>
          <w:color w:val="1E7AB9"/>
        </w:rPr>
        <w:t>Byers 1998</w:t>
      </w:r>
      <w:r>
        <w:t xml:space="preserve">; </w:t>
      </w:r>
      <w:r>
        <w:rPr>
          <w:rFonts w:ascii="Arial" w:eastAsia="Arial" w:hAnsi="Arial" w:cs="Arial"/>
          <w:b/>
          <w:color w:val="1E7AB9"/>
        </w:rPr>
        <w:t>Shacham 1990]</w:t>
      </w:r>
      <w:r>
        <w:t>.</w:t>
      </w:r>
    </w:p>
    <w:p w14:paraId="60ADD5D7" w14:textId="77777777" w:rsidR="0025243D" w:rsidRDefault="0025243D">
      <w:pPr>
        <w:pStyle w:val="Heading3"/>
        <w:spacing w:after="580"/>
        <w:ind w:left="-3"/>
      </w:pPr>
      <w:bookmarkStart w:id="138" w:name="_Toc198669948"/>
      <w:r>
        <w:t>6.2.2 Checksumming Methods</w:t>
      </w:r>
      <w:bookmarkEnd w:id="138"/>
    </w:p>
    <w:p w14:paraId="07F18C93" w14:textId="77777777" w:rsidR="0025243D" w:rsidRDefault="0025243D">
      <w:pPr>
        <w:spacing w:after="407"/>
        <w:ind w:right="15"/>
      </w:pPr>
      <w:r>
        <w:t xml:space="preserve">In checksumming techniques, the </w:t>
      </w:r>
      <w:r>
        <w:rPr>
          <w:rFonts w:ascii="Arial" w:eastAsia="Arial" w:hAnsi="Arial" w:cs="Arial"/>
          <w:i/>
        </w:rPr>
        <w:t>d</w:t>
      </w:r>
      <w:r>
        <w:t xml:space="preserve"> bits of data in </w:t>
      </w:r>
      <w:r>
        <w:rPr>
          <w:rFonts w:ascii="Arial" w:eastAsia="Arial" w:hAnsi="Arial" w:cs="Arial"/>
          <w:b/>
          <w:color w:val="1E7AB9"/>
        </w:rPr>
        <w:t>Figure 6.4</w:t>
      </w:r>
      <w:r>
        <w:t xml:space="preserve"> are treated as a sequence of </w:t>
      </w:r>
      <w:r>
        <w:rPr>
          <w:rFonts w:ascii="Arial" w:eastAsia="Arial" w:hAnsi="Arial" w:cs="Arial"/>
          <w:i/>
        </w:rPr>
        <w:t>k</w:t>
      </w:r>
      <w:r>
        <w:t xml:space="preserve">-bit integers. One simple checksumming method is to simply sum these </w:t>
      </w:r>
      <w:r>
        <w:rPr>
          <w:rFonts w:ascii="Arial" w:eastAsia="Arial" w:hAnsi="Arial" w:cs="Arial"/>
          <w:i/>
        </w:rPr>
        <w:t>k</w:t>
      </w:r>
      <w:r>
        <w:t xml:space="preserve">-bit integers and use the resulting sum as the error-detection bits. The </w:t>
      </w:r>
      <w:r>
        <w:rPr>
          <w:rFonts w:ascii="Arial" w:eastAsia="Arial" w:hAnsi="Arial" w:cs="Arial"/>
          <w:b/>
          <w:color w:val="1E7AB9"/>
        </w:rPr>
        <w:t>Internet checksum</w:t>
      </w:r>
      <w:r>
        <w:t xml:space="preserve"> is based on this approach—bytes of data are treated as 16-bit integers and summed. The 1s complement of this sum then forms the Internet checksum that is carried in the segment header. As discussed in </w:t>
      </w:r>
      <w:r>
        <w:rPr>
          <w:rFonts w:ascii="Arial" w:eastAsia="Arial" w:hAnsi="Arial" w:cs="Arial"/>
          <w:b/>
          <w:color w:val="1E7AB9"/>
        </w:rPr>
        <w:t>Section 3.3</w:t>
      </w:r>
      <w:r>
        <w:t xml:space="preserve">, the receiver checks the checksum by taking the 1s complement of the sum of the received data (including the checksum) and checking whether the result is all 1 bits. If any of the bits are 0, an error is indicated. RFC 1071 discusses the Internet checksum algorithm and its implementation in detail. In the TCP and UDP protocols, the Internet checksum is computed over all fields (header and data fields included). In IP the checksum is computed over the IP header (since the UDP or TCP segment has its own checksum). In other protocols, for example, XTP </w:t>
      </w:r>
      <w:r>
        <w:rPr>
          <w:rFonts w:ascii="Arial" w:eastAsia="Arial" w:hAnsi="Arial" w:cs="Arial"/>
          <w:b/>
          <w:color w:val="1E7AB9"/>
        </w:rPr>
        <w:t>[Strayer 1992]</w:t>
      </w:r>
      <w:r>
        <w:t>, one checksum is computed over the header and another checksum is computed over the entire packet.</w:t>
      </w:r>
    </w:p>
    <w:p w14:paraId="58AA935B" w14:textId="77777777" w:rsidR="0025243D" w:rsidRDefault="0025243D">
      <w:pPr>
        <w:spacing w:after="952"/>
        <w:ind w:right="15"/>
      </w:pPr>
      <w:r>
        <w:t xml:space="preserve">Checksumming methods require relatively little packet overhead. For example, the checksums in TCP and UDP use only 16 bits. However, they provide relatively weak protection against errors as compared with cyclic redundancy check, which is discussed below and which is often used in the link layer. A natural question at this point is, Why is checksumming used at the transport layer and cyclic redundancy check used at the link layer? Recall that the transport layer is typically implemented in software in a host as part of the host’s operating system. Because transport-layer error detection is implemented in software, it is important to have a simple and fast error-detection scheme such as checksumming. On the other hand, error detection at the link layer is implemented in dedicated hardware in adapters, which can rapidly perform the more complex CRC operations. Feldmeier </w:t>
      </w:r>
      <w:r>
        <w:rPr>
          <w:rFonts w:ascii="Arial" w:eastAsia="Arial" w:hAnsi="Arial" w:cs="Arial"/>
          <w:b/>
          <w:color w:val="1E7AB9"/>
        </w:rPr>
        <w:t>[Feldmeier 1995]</w:t>
      </w:r>
      <w:r>
        <w:t xml:space="preserve"> presents fast software implementation techniques for not only weighted checksum codes, but CRC (see below) and other codes as well.</w:t>
      </w:r>
    </w:p>
    <w:p w14:paraId="22E3ED7E" w14:textId="77777777" w:rsidR="0025243D" w:rsidRDefault="0025243D">
      <w:pPr>
        <w:pStyle w:val="Heading3"/>
        <w:ind w:left="-3"/>
      </w:pPr>
      <w:bookmarkStart w:id="139" w:name="_Toc198669949"/>
      <w:r>
        <w:t>6.2.3 Cyclic Redundancy Check (CRC)</w:t>
      </w:r>
      <w:bookmarkEnd w:id="139"/>
    </w:p>
    <w:p w14:paraId="1D1AAFAD" w14:textId="77777777" w:rsidR="0025243D" w:rsidRDefault="0025243D">
      <w:pPr>
        <w:spacing w:after="472"/>
        <w:ind w:right="15"/>
      </w:pPr>
      <w:r>
        <w:t xml:space="preserve">An error-detection technique used widely in today’s computer networks is based on </w:t>
      </w:r>
      <w:r>
        <w:rPr>
          <w:rFonts w:ascii="Arial" w:eastAsia="Arial" w:hAnsi="Arial" w:cs="Arial"/>
          <w:b/>
          <w:color w:val="1E7AB9"/>
        </w:rPr>
        <w:t>cyclic redundancy check (CRC) codes</w:t>
      </w:r>
      <w:r>
        <w:t xml:space="preserve">. CRC codes are also known as </w:t>
      </w:r>
      <w:r>
        <w:rPr>
          <w:rFonts w:ascii="Arial" w:eastAsia="Arial" w:hAnsi="Arial" w:cs="Arial"/>
          <w:b/>
          <w:color w:val="1E7AB9"/>
        </w:rPr>
        <w:t>polynomial codes</w:t>
      </w:r>
      <w:r>
        <w:t>, since it is possible to view the bit string to be sent as a polynomial whose coefficients are the 0 and 1 values in the bit string, with operations on the bit string interpreted as polynomial arithmetic.</w:t>
      </w:r>
    </w:p>
    <w:p w14:paraId="23D23C77" w14:textId="77777777" w:rsidR="0025243D" w:rsidRDefault="0025243D">
      <w:pPr>
        <w:ind w:right="15"/>
      </w:pPr>
      <w:r>
        <w:t xml:space="preserve">CRC codes operate as follows. Consider the </w:t>
      </w:r>
      <w:r>
        <w:rPr>
          <w:rFonts w:ascii="Arial" w:eastAsia="Arial" w:hAnsi="Arial" w:cs="Arial"/>
          <w:i/>
        </w:rPr>
        <w:t>d</w:t>
      </w:r>
      <w:r>
        <w:t xml:space="preserve">-bit piece of data, </w:t>
      </w:r>
      <w:r>
        <w:rPr>
          <w:rFonts w:ascii="Arial" w:eastAsia="Arial" w:hAnsi="Arial" w:cs="Arial"/>
          <w:i/>
        </w:rPr>
        <w:t>D</w:t>
      </w:r>
      <w:r>
        <w:t xml:space="preserve">, that the sending node wants to send to the receiving node. The sender and receiver must first agree on an r+1 bit pattern, known as a </w:t>
      </w:r>
      <w:r>
        <w:rPr>
          <w:rFonts w:ascii="Arial" w:eastAsia="Arial" w:hAnsi="Arial" w:cs="Arial"/>
          <w:b/>
          <w:color w:val="1E7AB9"/>
        </w:rPr>
        <w:t>generator</w:t>
      </w:r>
      <w:r>
        <w:t xml:space="preserve">, which we will denote as </w:t>
      </w:r>
      <w:r>
        <w:rPr>
          <w:rFonts w:ascii="Arial" w:eastAsia="Arial" w:hAnsi="Arial" w:cs="Arial"/>
          <w:i/>
        </w:rPr>
        <w:t>G</w:t>
      </w:r>
      <w:r>
        <w:t xml:space="preserve">. We will require that the most significant (leftmost) bit of </w:t>
      </w:r>
      <w:r>
        <w:rPr>
          <w:rFonts w:ascii="Arial" w:eastAsia="Arial" w:hAnsi="Arial" w:cs="Arial"/>
          <w:i/>
        </w:rPr>
        <w:t>G</w:t>
      </w:r>
      <w:r>
        <w:t xml:space="preserve"> be a 1. The key idea behind CRC codes is shown in </w:t>
      </w:r>
      <w:r>
        <w:rPr>
          <w:rFonts w:ascii="Arial" w:eastAsia="Arial" w:hAnsi="Arial" w:cs="Arial"/>
          <w:b/>
          <w:color w:val="1E7AB9"/>
        </w:rPr>
        <w:t>Figure 6.6</w:t>
      </w:r>
      <w:r>
        <w:t xml:space="preserve">. For a given piece of data, </w:t>
      </w:r>
      <w:r>
        <w:rPr>
          <w:rFonts w:ascii="Arial" w:eastAsia="Arial" w:hAnsi="Arial" w:cs="Arial"/>
          <w:i/>
        </w:rPr>
        <w:t>D</w:t>
      </w:r>
      <w:r>
        <w:t xml:space="preserve">, the sender will choose </w:t>
      </w:r>
      <w:r>
        <w:rPr>
          <w:rFonts w:ascii="Arial" w:eastAsia="Arial" w:hAnsi="Arial" w:cs="Arial"/>
          <w:i/>
        </w:rPr>
        <w:t>r</w:t>
      </w:r>
      <w:r>
        <w:t xml:space="preserve"> additional bits, </w:t>
      </w:r>
      <w:r>
        <w:rPr>
          <w:rFonts w:ascii="Arial" w:eastAsia="Arial" w:hAnsi="Arial" w:cs="Arial"/>
          <w:i/>
        </w:rPr>
        <w:t>R</w:t>
      </w:r>
      <w:r>
        <w:t xml:space="preserve">, and append them to </w:t>
      </w:r>
      <w:r>
        <w:rPr>
          <w:rFonts w:ascii="Arial" w:eastAsia="Arial" w:hAnsi="Arial" w:cs="Arial"/>
          <w:i/>
        </w:rPr>
        <w:t>D</w:t>
      </w:r>
      <w:r>
        <w:t xml:space="preserve"> such that the resulting d+r bit pattern (interpreted as a binary number) is exactly divisible by </w:t>
      </w:r>
      <w:r>
        <w:rPr>
          <w:rFonts w:ascii="Arial" w:eastAsia="Arial" w:hAnsi="Arial" w:cs="Arial"/>
          <w:i/>
        </w:rPr>
        <w:t>G</w:t>
      </w:r>
      <w:r>
        <w:t xml:space="preserve"> (i.e., has no remainder) using modulo-2 arithmetic. The process of error checking with CRCs is thus simple: The receiver divides the d+r received bits by </w:t>
      </w:r>
      <w:r>
        <w:rPr>
          <w:rFonts w:ascii="Arial" w:eastAsia="Arial" w:hAnsi="Arial" w:cs="Arial"/>
          <w:i/>
        </w:rPr>
        <w:t>G</w:t>
      </w:r>
      <w:r>
        <w:t>. If the remainder is nonzero, the receiver knows that an error has occurred; otherwise the data is accepted as being correct.</w:t>
      </w:r>
    </w:p>
    <w:p w14:paraId="5366790C" w14:textId="77777777" w:rsidR="0025243D" w:rsidRDefault="0025243D">
      <w:pPr>
        <w:spacing w:after="118"/>
        <w:ind w:right="15"/>
      </w:pPr>
      <w:r>
        <w:t>All CRC calculations are done in modulo-2 arithmetic without carries in addition or borrows in subtraction. This means that addition and subtraction are identical, and both are equivalent to the bitwise exclusive-or (XOR) of the operands. Thus, for example,</w:t>
      </w:r>
    </w:p>
    <w:p w14:paraId="1D3E96B5" w14:textId="77777777" w:rsidR="0025243D" w:rsidRDefault="0025243D">
      <w:pPr>
        <w:spacing w:after="429" w:line="259" w:lineRule="auto"/>
        <w:ind w:left="1" w:right="-2"/>
      </w:pPr>
      <w:r>
        <w:rPr>
          <w:rFonts w:ascii="Calibri" w:eastAsia="Calibri" w:hAnsi="Calibri" w:cs="Calibri"/>
          <w:noProof/>
          <w:color w:val="000000"/>
          <w:sz w:val="22"/>
        </w:rPr>
        <mc:AlternateContent>
          <mc:Choice Requires="wpg">
            <w:drawing>
              <wp:inline distT="0" distB="0" distL="0" distR="0" wp14:anchorId="5216969B" wp14:editId="479CA5DB">
                <wp:extent cx="7477125" cy="1276350"/>
                <wp:effectExtent l="0" t="0" r="0" b="0"/>
                <wp:docPr id="565487" name="Group 565487"/>
                <wp:cNvGraphicFramePr/>
                <a:graphic xmlns:a="http://schemas.openxmlformats.org/drawingml/2006/main">
                  <a:graphicData uri="http://schemas.microsoft.com/office/word/2010/wordprocessingGroup">
                    <wpg:wgp>
                      <wpg:cNvGrpSpPr/>
                      <wpg:grpSpPr>
                        <a:xfrm>
                          <a:off x="0" y="0"/>
                          <a:ext cx="7477125" cy="1276350"/>
                          <a:chOff x="0" y="0"/>
                          <a:chExt cx="7477125" cy="1276350"/>
                        </a:xfrm>
                      </wpg:grpSpPr>
                      <wps:wsp>
                        <wps:cNvPr id="32264" name="Shape 32264"/>
                        <wps:cNvSpPr/>
                        <wps:spPr>
                          <a:xfrm>
                            <a:off x="4" y="4"/>
                            <a:ext cx="7477113" cy="9525"/>
                          </a:xfrm>
                          <a:custGeom>
                            <a:avLst/>
                            <a:gdLst/>
                            <a:ahLst/>
                            <a:cxnLst/>
                            <a:rect l="0" t="0" r="0" b="0"/>
                            <a:pathLst>
                              <a:path w="7477113" h="9525">
                                <a:moveTo>
                                  <a:pt x="0" y="0"/>
                                </a:moveTo>
                                <a:lnTo>
                                  <a:pt x="7477113" y="0"/>
                                </a:lnTo>
                                <a:lnTo>
                                  <a:pt x="7467600" y="9525"/>
                                </a:lnTo>
                                <a:lnTo>
                                  <a:pt x="9525" y="9525"/>
                                </a:lnTo>
                                <a:lnTo>
                                  <a:pt x="0" y="0"/>
                                </a:lnTo>
                                <a:close/>
                              </a:path>
                            </a:pathLst>
                          </a:custGeom>
                          <a:ln w="0" cap="flat">
                            <a:miter lim="127000"/>
                          </a:ln>
                        </wps:spPr>
                        <wps:style>
                          <a:lnRef idx="0">
                            <a:srgbClr val="000000">
                              <a:alpha val="0"/>
                            </a:srgbClr>
                          </a:lnRef>
                          <a:fillRef idx="1">
                            <a:srgbClr val="A78E8E"/>
                          </a:fillRef>
                          <a:effectRef idx="0">
                            <a:scrgbClr r="0" g="0" b="0"/>
                          </a:effectRef>
                          <a:fontRef idx="none"/>
                        </wps:style>
                        <wps:bodyPr/>
                      </wps:wsp>
                      <wps:wsp>
                        <wps:cNvPr id="32265" name="Shape 32265"/>
                        <wps:cNvSpPr/>
                        <wps:spPr>
                          <a:xfrm>
                            <a:off x="0" y="1266825"/>
                            <a:ext cx="7477125" cy="9525"/>
                          </a:xfrm>
                          <a:custGeom>
                            <a:avLst/>
                            <a:gdLst/>
                            <a:ahLst/>
                            <a:cxnLst/>
                            <a:rect l="0" t="0" r="0" b="0"/>
                            <a:pathLst>
                              <a:path w="7477125" h="9525">
                                <a:moveTo>
                                  <a:pt x="9525" y="0"/>
                                </a:moveTo>
                                <a:lnTo>
                                  <a:pt x="7467600" y="0"/>
                                </a:lnTo>
                                <a:lnTo>
                                  <a:pt x="7477125" y="9525"/>
                                </a:lnTo>
                                <a:lnTo>
                                  <a:pt x="0" y="9525"/>
                                </a:lnTo>
                                <a:lnTo>
                                  <a:pt x="9525" y="0"/>
                                </a:lnTo>
                                <a:close/>
                              </a:path>
                            </a:pathLst>
                          </a:custGeom>
                          <a:ln w="0" cap="flat">
                            <a:miter lim="127000"/>
                          </a:ln>
                        </wps:spPr>
                        <wps:style>
                          <a:lnRef idx="0">
                            <a:srgbClr val="000000">
                              <a:alpha val="0"/>
                            </a:srgbClr>
                          </a:lnRef>
                          <a:fillRef idx="1">
                            <a:srgbClr val="A78E8E"/>
                          </a:fillRef>
                          <a:effectRef idx="0">
                            <a:scrgbClr r="0" g="0" b="0"/>
                          </a:effectRef>
                          <a:fontRef idx="none"/>
                        </wps:style>
                        <wps:bodyPr/>
                      </wps:wsp>
                      <wps:wsp>
                        <wps:cNvPr id="32266" name="Shape 32266"/>
                        <wps:cNvSpPr/>
                        <wps:spPr>
                          <a:xfrm>
                            <a:off x="4" y="9"/>
                            <a:ext cx="9525" cy="1276337"/>
                          </a:xfrm>
                          <a:custGeom>
                            <a:avLst/>
                            <a:gdLst/>
                            <a:ahLst/>
                            <a:cxnLst/>
                            <a:rect l="0" t="0" r="0" b="0"/>
                            <a:pathLst>
                              <a:path w="9525" h="1276337">
                                <a:moveTo>
                                  <a:pt x="0" y="0"/>
                                </a:moveTo>
                                <a:lnTo>
                                  <a:pt x="9525" y="9512"/>
                                </a:lnTo>
                                <a:lnTo>
                                  <a:pt x="9525" y="1266812"/>
                                </a:lnTo>
                                <a:lnTo>
                                  <a:pt x="0" y="1276337"/>
                                </a:lnTo>
                                <a:lnTo>
                                  <a:pt x="0" y="0"/>
                                </a:lnTo>
                                <a:close/>
                              </a:path>
                            </a:pathLst>
                          </a:custGeom>
                          <a:ln w="0" cap="flat">
                            <a:miter lim="127000"/>
                          </a:ln>
                        </wps:spPr>
                        <wps:style>
                          <a:lnRef idx="0">
                            <a:srgbClr val="000000">
                              <a:alpha val="0"/>
                            </a:srgbClr>
                          </a:lnRef>
                          <a:fillRef idx="1">
                            <a:srgbClr val="A78E8E"/>
                          </a:fillRef>
                          <a:effectRef idx="0">
                            <a:scrgbClr r="0" g="0" b="0"/>
                          </a:effectRef>
                          <a:fontRef idx="none"/>
                        </wps:style>
                        <wps:bodyPr/>
                      </wps:wsp>
                      <wps:wsp>
                        <wps:cNvPr id="32267" name="Shape 32267"/>
                        <wps:cNvSpPr/>
                        <wps:spPr>
                          <a:xfrm>
                            <a:off x="7467600" y="0"/>
                            <a:ext cx="9525" cy="1276350"/>
                          </a:xfrm>
                          <a:custGeom>
                            <a:avLst/>
                            <a:gdLst/>
                            <a:ahLst/>
                            <a:cxnLst/>
                            <a:rect l="0" t="0" r="0" b="0"/>
                            <a:pathLst>
                              <a:path w="9525" h="1276350">
                                <a:moveTo>
                                  <a:pt x="9525" y="0"/>
                                </a:moveTo>
                                <a:lnTo>
                                  <a:pt x="9525" y="1276350"/>
                                </a:lnTo>
                                <a:lnTo>
                                  <a:pt x="0" y="1266825"/>
                                </a:lnTo>
                                <a:lnTo>
                                  <a:pt x="0" y="9525"/>
                                </a:lnTo>
                                <a:lnTo>
                                  <a:pt x="9525" y="0"/>
                                </a:lnTo>
                                <a:close/>
                              </a:path>
                            </a:pathLst>
                          </a:custGeom>
                          <a:ln w="0" cap="flat">
                            <a:miter lim="127000"/>
                          </a:ln>
                        </wps:spPr>
                        <wps:style>
                          <a:lnRef idx="0">
                            <a:srgbClr val="000000">
                              <a:alpha val="0"/>
                            </a:srgbClr>
                          </a:lnRef>
                          <a:fillRef idx="1">
                            <a:srgbClr val="A78E8E"/>
                          </a:fillRef>
                          <a:effectRef idx="0">
                            <a:scrgbClr r="0" g="0" b="0"/>
                          </a:effectRef>
                          <a:fontRef idx="none"/>
                        </wps:style>
                        <wps:bodyPr/>
                      </wps:wsp>
                      <wps:wsp>
                        <wps:cNvPr id="565253" name="Rectangle 565253"/>
                        <wps:cNvSpPr/>
                        <wps:spPr>
                          <a:xfrm>
                            <a:off x="314296" y="596050"/>
                            <a:ext cx="516865" cy="196642"/>
                          </a:xfrm>
                          <a:prstGeom prst="rect">
                            <a:avLst/>
                          </a:prstGeom>
                          <a:ln>
                            <a:noFill/>
                          </a:ln>
                        </wps:spPr>
                        <wps:txbx>
                          <w:txbxContent>
                            <w:p w14:paraId="0334695F" w14:textId="77777777" w:rsidR="0025243D" w:rsidRDefault="0025243D">
                              <w:pPr>
                                <w:spacing w:line="259" w:lineRule="auto"/>
                              </w:pPr>
                              <w:r>
                                <w:rPr>
                                  <w:rFonts w:ascii="Courier New" w:eastAsia="Courier New" w:hAnsi="Courier New" w:cs="Courier New"/>
                                  <w:i/>
                                  <w:color w:val="468173"/>
                                </w:rPr>
                                <w:t>1011</w:t>
                              </w:r>
                            </w:p>
                          </w:txbxContent>
                        </wps:txbx>
                        <wps:bodyPr horzOverflow="overflow" vert="horz" lIns="0" tIns="0" rIns="0" bIns="0" rtlCol="0">
                          <a:noAutofit/>
                        </wps:bodyPr>
                      </wps:wsp>
                      <wps:wsp>
                        <wps:cNvPr id="565255" name="Rectangle 565255"/>
                        <wps:cNvSpPr/>
                        <wps:spPr>
                          <a:xfrm>
                            <a:off x="702916" y="596050"/>
                            <a:ext cx="1292162" cy="196642"/>
                          </a:xfrm>
                          <a:prstGeom prst="rect">
                            <a:avLst/>
                          </a:prstGeom>
                          <a:ln>
                            <a:noFill/>
                          </a:ln>
                        </wps:spPr>
                        <wps:txbx>
                          <w:txbxContent>
                            <w:p w14:paraId="7F8B864E" w14:textId="77777777" w:rsidR="0025243D" w:rsidRDefault="0025243D">
                              <w:pPr>
                                <w:spacing w:line="259" w:lineRule="auto"/>
                              </w:pPr>
                              <w:r>
                                <w:rPr>
                                  <w:rFonts w:ascii="Courier New" w:eastAsia="Courier New" w:hAnsi="Courier New" w:cs="Courier New"/>
                                  <w:i/>
                                  <w:color w:val="468173"/>
                                </w:rPr>
                                <w:t xml:space="preserve"> XOR 0101 </w:t>
                              </w:r>
                            </w:p>
                          </w:txbxContent>
                        </wps:txbx>
                        <wps:bodyPr horzOverflow="overflow" vert="horz" lIns="0" tIns="0" rIns="0" bIns="0" rtlCol="0">
                          <a:noAutofit/>
                        </wps:bodyPr>
                      </wps:wsp>
                      <wps:wsp>
                        <wps:cNvPr id="565254" name="Rectangle 565254"/>
                        <wps:cNvSpPr/>
                        <wps:spPr>
                          <a:xfrm>
                            <a:off x="1674466" y="596050"/>
                            <a:ext cx="775297" cy="196642"/>
                          </a:xfrm>
                          <a:prstGeom prst="rect">
                            <a:avLst/>
                          </a:prstGeom>
                          <a:ln>
                            <a:noFill/>
                          </a:ln>
                        </wps:spPr>
                        <wps:txbx>
                          <w:txbxContent>
                            <w:p w14:paraId="3EB31E6F" w14:textId="77777777" w:rsidR="0025243D" w:rsidRDefault="0025243D">
                              <w:pPr>
                                <w:spacing w:line="259" w:lineRule="auto"/>
                              </w:pPr>
                              <w:r>
                                <w:rPr>
                                  <w:rFonts w:ascii="Courier New" w:eastAsia="Courier New" w:hAnsi="Courier New" w:cs="Courier New"/>
                                  <w:i/>
                                  <w:color w:val="468173"/>
                                </w:rPr>
                                <w:t>= 1110</w:t>
                              </w:r>
                            </w:p>
                          </w:txbxContent>
                        </wps:txbx>
                        <wps:bodyPr horzOverflow="overflow" vert="horz" lIns="0" tIns="0" rIns="0" bIns="0" rtlCol="0">
                          <a:noAutofit/>
                        </wps:bodyPr>
                      </wps:wsp>
                      <wps:wsp>
                        <wps:cNvPr id="565256" name="Rectangle 565256"/>
                        <wps:cNvSpPr/>
                        <wps:spPr>
                          <a:xfrm>
                            <a:off x="314296" y="862740"/>
                            <a:ext cx="516865" cy="196642"/>
                          </a:xfrm>
                          <a:prstGeom prst="rect">
                            <a:avLst/>
                          </a:prstGeom>
                          <a:ln>
                            <a:noFill/>
                          </a:ln>
                        </wps:spPr>
                        <wps:txbx>
                          <w:txbxContent>
                            <w:p w14:paraId="2D75A864" w14:textId="77777777" w:rsidR="0025243D" w:rsidRDefault="0025243D">
                              <w:pPr>
                                <w:spacing w:line="259" w:lineRule="auto"/>
                              </w:pPr>
                              <w:r>
                                <w:rPr>
                                  <w:rFonts w:ascii="Courier New" w:eastAsia="Courier New" w:hAnsi="Courier New" w:cs="Courier New"/>
                                  <w:i/>
                                  <w:color w:val="468173"/>
                                </w:rPr>
                                <w:t>1001</w:t>
                              </w:r>
                            </w:p>
                          </w:txbxContent>
                        </wps:txbx>
                        <wps:bodyPr horzOverflow="overflow" vert="horz" lIns="0" tIns="0" rIns="0" bIns="0" rtlCol="0">
                          <a:noAutofit/>
                        </wps:bodyPr>
                      </wps:wsp>
                      <wps:wsp>
                        <wps:cNvPr id="565258" name="Rectangle 565258"/>
                        <wps:cNvSpPr/>
                        <wps:spPr>
                          <a:xfrm>
                            <a:off x="702916" y="862740"/>
                            <a:ext cx="1292162" cy="196642"/>
                          </a:xfrm>
                          <a:prstGeom prst="rect">
                            <a:avLst/>
                          </a:prstGeom>
                          <a:ln>
                            <a:noFill/>
                          </a:ln>
                        </wps:spPr>
                        <wps:txbx>
                          <w:txbxContent>
                            <w:p w14:paraId="79718AEA" w14:textId="77777777" w:rsidR="0025243D" w:rsidRDefault="0025243D">
                              <w:pPr>
                                <w:spacing w:line="259" w:lineRule="auto"/>
                              </w:pPr>
                              <w:r>
                                <w:rPr>
                                  <w:rFonts w:ascii="Courier New" w:eastAsia="Courier New" w:hAnsi="Courier New" w:cs="Courier New"/>
                                  <w:i/>
                                  <w:color w:val="468173"/>
                                </w:rPr>
                                <w:t xml:space="preserve"> XOR 1101 </w:t>
                              </w:r>
                            </w:p>
                          </w:txbxContent>
                        </wps:txbx>
                        <wps:bodyPr horzOverflow="overflow" vert="horz" lIns="0" tIns="0" rIns="0" bIns="0" rtlCol="0">
                          <a:noAutofit/>
                        </wps:bodyPr>
                      </wps:wsp>
                      <wps:wsp>
                        <wps:cNvPr id="565257" name="Rectangle 565257"/>
                        <wps:cNvSpPr/>
                        <wps:spPr>
                          <a:xfrm>
                            <a:off x="1674466" y="862740"/>
                            <a:ext cx="775297" cy="196642"/>
                          </a:xfrm>
                          <a:prstGeom prst="rect">
                            <a:avLst/>
                          </a:prstGeom>
                          <a:ln>
                            <a:noFill/>
                          </a:ln>
                        </wps:spPr>
                        <wps:txbx>
                          <w:txbxContent>
                            <w:p w14:paraId="409FB5CC" w14:textId="77777777" w:rsidR="0025243D" w:rsidRDefault="0025243D">
                              <w:pPr>
                                <w:spacing w:line="259" w:lineRule="auto"/>
                              </w:pPr>
                              <w:r>
                                <w:rPr>
                                  <w:rFonts w:ascii="Courier New" w:eastAsia="Courier New" w:hAnsi="Courier New" w:cs="Courier New"/>
                                  <w:i/>
                                  <w:color w:val="468173"/>
                                </w:rPr>
                                <w:t>= 0100</w:t>
                              </w:r>
                            </w:p>
                          </w:txbxContent>
                        </wps:txbx>
                        <wps:bodyPr horzOverflow="overflow" vert="horz" lIns="0" tIns="0" rIns="0" bIns="0" rtlCol="0">
                          <a:noAutofit/>
                        </wps:bodyPr>
                      </wps:wsp>
                    </wpg:wgp>
                  </a:graphicData>
                </a:graphic>
              </wp:inline>
            </w:drawing>
          </mc:Choice>
          <mc:Fallback>
            <w:pict>
              <v:group w14:anchorId="5216969B" id="Group 565487" o:spid="_x0000_s1811" style="width:588.75pt;height:100.5pt;mso-position-horizontal-relative:char;mso-position-vertical-relative:line" coordsize="74771,127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">
                <v:shape id="Shape 32264" o:spid="_x0000_s1812" style="position:absolute;width:74771;height:95;visibility:visible;mso-wrap-style:square;v-text-anchor:top" coordsize="7477113,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" path="m,l7477113,r-9513,9525l9525,9525,,xe" fillcolor="#a78e8e" stroked="f" strokeweight="0">
                  <v:stroke miterlimit="83231f" joinstyle="miter"/>
                  <v:path arrowok="t" textboxrect="0,0,7477113,9525"/>
                </v:shape>
                <v:shape id="Shape 32265" o:spid="_x0000_s1813" style="position:absolute;top:12668;width:74771;height:95;visibility:visible;mso-wrap-style:square;v-text-anchor:top" coordsize="747712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" path="m9525,l7467600,r9525,9525l,9525,9525,xe" fillcolor="#a78e8e" stroked="f" strokeweight="0">
                  <v:stroke miterlimit="83231f" joinstyle="miter"/>
                  <v:path arrowok="t" textboxrect="0,0,7477125,9525"/>
                </v:shape>
                <v:shape id="Shape 32266" o:spid="_x0000_s1814" style="position:absolute;width:95;height:12763;visibility:visible;mso-wrap-style:square;v-text-anchor:top" coordsize="9525,12763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" path="m,l9525,9512r,1257300l,1276337,,xe" fillcolor="#a78e8e" stroked="f" strokeweight="0">
                  <v:stroke miterlimit="83231f" joinstyle="miter"/>
                  <v:path arrowok="t" textboxrect="0,0,9525,1276337"/>
                </v:shape>
                <v:shape id="Shape 32267" o:spid="_x0000_s1815" style="position:absolute;left:74676;width:95;height:12763;visibility:visible;mso-wrap-style:square;v-text-anchor:top" coordsize="9525,127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" path="m9525,r,1276350l,1266825,,9525,9525,xe" fillcolor="#a78e8e" stroked="f" strokeweight="0">
                  <v:stroke miterlimit="83231f" joinstyle="miter"/>
                  <v:path arrowok="t" textboxrect="0,0,9525,1276350"/>
                </v:shape>
                <v:rect id="Rectangle 565253" o:spid="_x0000_s1816" style="position:absolute;left:3142;top:5960;width:5169;height:1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" filled="f" stroked="f">
                  <v:textbox inset="0,0,0,0">
                    <w:txbxContent>
                      <w:p w14:paraId="0334695F" w14:textId="77777777" w:rsidR="0025243D" w:rsidRDefault="0025243D">
                        <w:pPr>
                          <w:spacing w:line="259" w:lineRule="auto"/>
                        </w:pPr>
                        <w:r>
                          <w:rPr>
                            <w:rFonts w:ascii="Courier New" w:eastAsia="Courier New" w:hAnsi="Courier New" w:cs="Courier New"/>
                            <w:i/>
                            <w:color w:val="468173"/>
                          </w:rPr>
                          <w:t>1011</w:t>
                        </w:r>
                      </w:p>
                    </w:txbxContent>
                  </v:textbox>
                </v:rect>
                <v:rect id="Rectangle 565255" o:spid="_x0000_s1817" style="position:absolute;left:7029;top:5960;width:12921;height:1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" filled="f" stroked="f">
                  <v:textbox inset="0,0,0,0">
                    <w:txbxContent>
                      <w:p w14:paraId="7F8B864E" w14:textId="77777777" w:rsidR="0025243D" w:rsidRDefault="0025243D">
                        <w:pPr>
                          <w:spacing w:line="259" w:lineRule="auto"/>
                        </w:pPr>
                        <w:r>
                          <w:rPr>
                            <w:rFonts w:ascii="Courier New" w:eastAsia="Courier New" w:hAnsi="Courier New" w:cs="Courier New"/>
                            <w:i/>
                            <w:color w:val="468173"/>
                          </w:rPr>
                          <w:t xml:space="preserve"> XOR 0101 </w:t>
                        </w:r>
                      </w:p>
                    </w:txbxContent>
                  </v:textbox>
                </v:rect>
                <v:rect id="Rectangle 565254" o:spid="_x0000_s1818" style="position:absolute;left:16744;top:5960;width:7753;height:1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" filled="f" stroked="f">
                  <v:textbox inset="0,0,0,0">
                    <w:txbxContent>
                      <w:p w14:paraId="3EB31E6F" w14:textId="77777777" w:rsidR="0025243D" w:rsidRDefault="0025243D">
                        <w:pPr>
                          <w:spacing w:line="259" w:lineRule="auto"/>
                        </w:pPr>
                        <w:r>
                          <w:rPr>
                            <w:rFonts w:ascii="Courier New" w:eastAsia="Courier New" w:hAnsi="Courier New" w:cs="Courier New"/>
                            <w:i/>
                            <w:color w:val="468173"/>
                          </w:rPr>
                          <w:t>= 1110</w:t>
                        </w:r>
                      </w:p>
                    </w:txbxContent>
                  </v:textbox>
                </v:rect>
                <v:rect id="Rectangle 565256" o:spid="_x0000_s1819" style="position:absolute;left:3142;top:8627;width:5169;height:1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" filled="f" stroked="f">
                  <v:textbox inset="0,0,0,0">
                    <w:txbxContent>
                      <w:p w14:paraId="2D75A864" w14:textId="77777777" w:rsidR="0025243D" w:rsidRDefault="0025243D">
                        <w:pPr>
                          <w:spacing w:line="259" w:lineRule="auto"/>
                        </w:pPr>
                        <w:r>
                          <w:rPr>
                            <w:rFonts w:ascii="Courier New" w:eastAsia="Courier New" w:hAnsi="Courier New" w:cs="Courier New"/>
                            <w:i/>
                            <w:color w:val="468173"/>
                          </w:rPr>
                          <w:t>1001</w:t>
                        </w:r>
                      </w:p>
                    </w:txbxContent>
                  </v:textbox>
                </v:rect>
                <v:rect id="Rectangle 565258" o:spid="_x0000_s1820" style="position:absolute;left:7029;top:8627;width:12921;height:1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" filled="f" stroked="f">
                  <v:textbox inset="0,0,0,0">
                    <w:txbxContent>
                      <w:p w14:paraId="79718AEA" w14:textId="77777777" w:rsidR="0025243D" w:rsidRDefault="0025243D">
                        <w:pPr>
                          <w:spacing w:line="259" w:lineRule="auto"/>
                        </w:pPr>
                        <w:r>
                          <w:rPr>
                            <w:rFonts w:ascii="Courier New" w:eastAsia="Courier New" w:hAnsi="Courier New" w:cs="Courier New"/>
                            <w:i/>
                            <w:color w:val="468173"/>
                          </w:rPr>
                          <w:t xml:space="preserve"> XOR 1101 </w:t>
                        </w:r>
                      </w:p>
                    </w:txbxContent>
                  </v:textbox>
                </v:rect>
                <v:rect id="Rectangle 565257" o:spid="_x0000_s1821" style="position:absolute;left:16744;top:8627;width:7753;height:1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" filled="f" stroked="f">
                  <v:textbox inset="0,0,0,0">
                    <w:txbxContent>
                      <w:p w14:paraId="409FB5CC" w14:textId="77777777" w:rsidR="0025243D" w:rsidRDefault="0025243D">
                        <w:pPr>
                          <w:spacing w:line="259" w:lineRule="auto"/>
                        </w:pPr>
                        <w:r>
                          <w:rPr>
                            <w:rFonts w:ascii="Courier New" w:eastAsia="Courier New" w:hAnsi="Courier New" w:cs="Courier New"/>
                            <w:i/>
                            <w:color w:val="468173"/>
                          </w:rPr>
                          <w:t>= 0100</w:t>
                        </w:r>
                      </w:p>
                    </w:txbxContent>
                  </v:textbox>
                </v:rect>
                <w10:anchorlock/>
              </v:group>
            </w:pict>
          </mc:Fallback>
        </mc:AlternateContent>
      </w:r>
    </w:p>
    <w:p w14:paraId="05284CF6" w14:textId="77777777" w:rsidR="0025243D" w:rsidRDefault="0025243D">
      <w:pPr>
        <w:spacing w:after="131"/>
        <w:ind w:right="15"/>
      </w:pPr>
      <w:r>
        <w:t>Also, we similarly have</w:t>
      </w:r>
    </w:p>
    <w:p w14:paraId="761D3D79" w14:textId="77777777" w:rsidR="0025243D" w:rsidRDefault="0025243D">
      <w:pPr>
        <w:spacing w:after="429" w:line="259" w:lineRule="auto"/>
        <w:ind w:left="1" w:right="-2"/>
      </w:pPr>
      <w:r>
        <w:rPr>
          <w:rFonts w:ascii="Calibri" w:eastAsia="Calibri" w:hAnsi="Calibri" w:cs="Calibri"/>
          <w:noProof/>
          <w:color w:val="000000"/>
          <w:sz w:val="22"/>
        </w:rPr>
        <mc:AlternateContent>
          <mc:Choice Requires="wpg">
            <w:drawing>
              <wp:inline distT="0" distB="0" distL="0" distR="0" wp14:anchorId="5F938B76" wp14:editId="3A5A23F4">
                <wp:extent cx="7477125" cy="1276363"/>
                <wp:effectExtent l="0" t="0" r="0" b="0"/>
                <wp:docPr id="565488" name="Group 565488"/>
                <wp:cNvGraphicFramePr/>
                <a:graphic xmlns:a="http://schemas.openxmlformats.org/drawingml/2006/main">
                  <a:graphicData uri="http://schemas.microsoft.com/office/word/2010/wordprocessingGroup">
                    <wpg:wgp>
                      <wpg:cNvGrpSpPr/>
                      <wpg:grpSpPr>
                        <a:xfrm>
                          <a:off x="0" y="0"/>
                          <a:ext cx="7477125" cy="1276363"/>
                          <a:chOff x="0" y="0"/>
                          <a:chExt cx="7477125" cy="1276363"/>
                        </a:xfrm>
                      </wpg:grpSpPr>
                      <wps:wsp>
                        <wps:cNvPr id="32268" name="Shape 32268"/>
                        <wps:cNvSpPr/>
                        <wps:spPr>
                          <a:xfrm>
                            <a:off x="4" y="4"/>
                            <a:ext cx="7477113" cy="9525"/>
                          </a:xfrm>
                          <a:custGeom>
                            <a:avLst/>
                            <a:gdLst/>
                            <a:ahLst/>
                            <a:cxnLst/>
                            <a:rect l="0" t="0" r="0" b="0"/>
                            <a:pathLst>
                              <a:path w="7477113" h="9525">
                                <a:moveTo>
                                  <a:pt x="0" y="0"/>
                                </a:moveTo>
                                <a:lnTo>
                                  <a:pt x="7477113" y="0"/>
                                </a:lnTo>
                                <a:lnTo>
                                  <a:pt x="7467600" y="9525"/>
                                </a:lnTo>
                                <a:lnTo>
                                  <a:pt x="9525" y="9525"/>
                                </a:lnTo>
                                <a:lnTo>
                                  <a:pt x="0" y="0"/>
                                </a:lnTo>
                                <a:close/>
                              </a:path>
                            </a:pathLst>
                          </a:custGeom>
                          <a:ln w="0" cap="flat">
                            <a:miter lim="127000"/>
                          </a:ln>
                        </wps:spPr>
                        <wps:style>
                          <a:lnRef idx="0">
                            <a:srgbClr val="000000">
                              <a:alpha val="0"/>
                            </a:srgbClr>
                          </a:lnRef>
                          <a:fillRef idx="1">
                            <a:srgbClr val="A78E8E"/>
                          </a:fillRef>
                          <a:effectRef idx="0">
                            <a:scrgbClr r="0" g="0" b="0"/>
                          </a:effectRef>
                          <a:fontRef idx="none"/>
                        </wps:style>
                        <wps:bodyPr/>
                      </wps:wsp>
                      <wps:wsp>
                        <wps:cNvPr id="32269" name="Shape 32269"/>
                        <wps:cNvSpPr/>
                        <wps:spPr>
                          <a:xfrm>
                            <a:off x="0" y="1266825"/>
                            <a:ext cx="7477125" cy="9538"/>
                          </a:xfrm>
                          <a:custGeom>
                            <a:avLst/>
                            <a:gdLst/>
                            <a:ahLst/>
                            <a:cxnLst/>
                            <a:rect l="0" t="0" r="0" b="0"/>
                            <a:pathLst>
                              <a:path w="7477125" h="9538">
                                <a:moveTo>
                                  <a:pt x="9525" y="0"/>
                                </a:moveTo>
                                <a:lnTo>
                                  <a:pt x="7467600" y="0"/>
                                </a:lnTo>
                                <a:lnTo>
                                  <a:pt x="7477125" y="9538"/>
                                </a:lnTo>
                                <a:lnTo>
                                  <a:pt x="0" y="9538"/>
                                </a:lnTo>
                                <a:lnTo>
                                  <a:pt x="9525" y="0"/>
                                </a:lnTo>
                                <a:close/>
                              </a:path>
                            </a:pathLst>
                          </a:custGeom>
                          <a:ln w="0" cap="flat">
                            <a:miter lim="127000"/>
                          </a:ln>
                        </wps:spPr>
                        <wps:style>
                          <a:lnRef idx="0">
                            <a:srgbClr val="000000">
                              <a:alpha val="0"/>
                            </a:srgbClr>
                          </a:lnRef>
                          <a:fillRef idx="1">
                            <a:srgbClr val="A78E8E"/>
                          </a:fillRef>
                          <a:effectRef idx="0">
                            <a:scrgbClr r="0" g="0" b="0"/>
                          </a:effectRef>
                          <a:fontRef idx="none"/>
                        </wps:style>
                        <wps:bodyPr/>
                      </wps:wsp>
                      <wps:wsp>
                        <wps:cNvPr id="32270" name="Shape 32270"/>
                        <wps:cNvSpPr/>
                        <wps:spPr>
                          <a:xfrm>
                            <a:off x="4" y="8"/>
                            <a:ext cx="9525" cy="1276350"/>
                          </a:xfrm>
                          <a:custGeom>
                            <a:avLst/>
                            <a:gdLst/>
                            <a:ahLst/>
                            <a:cxnLst/>
                            <a:rect l="0" t="0" r="0" b="0"/>
                            <a:pathLst>
                              <a:path w="9525" h="1276350">
                                <a:moveTo>
                                  <a:pt x="0" y="0"/>
                                </a:moveTo>
                                <a:lnTo>
                                  <a:pt x="9525" y="9512"/>
                                </a:lnTo>
                                <a:lnTo>
                                  <a:pt x="9525" y="1266812"/>
                                </a:lnTo>
                                <a:lnTo>
                                  <a:pt x="0" y="1276350"/>
                                </a:lnTo>
                                <a:lnTo>
                                  <a:pt x="0" y="0"/>
                                </a:lnTo>
                                <a:close/>
                              </a:path>
                            </a:pathLst>
                          </a:custGeom>
                          <a:ln w="0" cap="flat">
                            <a:miter lim="127000"/>
                          </a:ln>
                        </wps:spPr>
                        <wps:style>
                          <a:lnRef idx="0">
                            <a:srgbClr val="000000">
                              <a:alpha val="0"/>
                            </a:srgbClr>
                          </a:lnRef>
                          <a:fillRef idx="1">
                            <a:srgbClr val="A78E8E"/>
                          </a:fillRef>
                          <a:effectRef idx="0">
                            <a:scrgbClr r="0" g="0" b="0"/>
                          </a:effectRef>
                          <a:fontRef idx="none"/>
                        </wps:style>
                        <wps:bodyPr/>
                      </wps:wsp>
                      <wps:wsp>
                        <wps:cNvPr id="32271" name="Shape 32271"/>
                        <wps:cNvSpPr/>
                        <wps:spPr>
                          <a:xfrm>
                            <a:off x="7467600" y="0"/>
                            <a:ext cx="9525" cy="1276363"/>
                          </a:xfrm>
                          <a:custGeom>
                            <a:avLst/>
                            <a:gdLst/>
                            <a:ahLst/>
                            <a:cxnLst/>
                            <a:rect l="0" t="0" r="0" b="0"/>
                            <a:pathLst>
                              <a:path w="9525" h="1276363">
                                <a:moveTo>
                                  <a:pt x="9525" y="0"/>
                                </a:moveTo>
                                <a:lnTo>
                                  <a:pt x="9525" y="1276363"/>
                                </a:lnTo>
                                <a:lnTo>
                                  <a:pt x="0" y="1266825"/>
                                </a:lnTo>
                                <a:lnTo>
                                  <a:pt x="0" y="9525"/>
                                </a:lnTo>
                                <a:lnTo>
                                  <a:pt x="9525" y="0"/>
                                </a:lnTo>
                                <a:close/>
                              </a:path>
                            </a:pathLst>
                          </a:custGeom>
                          <a:ln w="0" cap="flat">
                            <a:miter lim="127000"/>
                          </a:ln>
                        </wps:spPr>
                        <wps:style>
                          <a:lnRef idx="0">
                            <a:srgbClr val="000000">
                              <a:alpha val="0"/>
                            </a:srgbClr>
                          </a:lnRef>
                          <a:fillRef idx="1">
                            <a:srgbClr val="A78E8E"/>
                          </a:fillRef>
                          <a:effectRef idx="0">
                            <a:scrgbClr r="0" g="0" b="0"/>
                          </a:effectRef>
                          <a:fontRef idx="none"/>
                        </wps:style>
                        <wps:bodyPr/>
                      </wps:wsp>
                      <wps:wsp>
                        <wps:cNvPr id="565259" name="Rectangle 565259"/>
                        <wps:cNvSpPr/>
                        <wps:spPr>
                          <a:xfrm>
                            <a:off x="314296" y="596016"/>
                            <a:ext cx="775297" cy="196642"/>
                          </a:xfrm>
                          <a:prstGeom prst="rect">
                            <a:avLst/>
                          </a:prstGeom>
                          <a:ln>
                            <a:noFill/>
                          </a:ln>
                        </wps:spPr>
                        <wps:txbx>
                          <w:txbxContent>
                            <w:p w14:paraId="1B0AAD08" w14:textId="77777777" w:rsidR="0025243D" w:rsidRDefault="0025243D">
                              <w:pPr>
                                <w:spacing w:line="259" w:lineRule="auto"/>
                              </w:pPr>
                              <w:r>
                                <w:rPr>
                                  <w:rFonts w:ascii="Courier New" w:eastAsia="Courier New" w:hAnsi="Courier New" w:cs="Courier New"/>
                                  <w:i/>
                                  <w:color w:val="468173"/>
                                </w:rPr>
                                <w:t>1011 -</w:t>
                              </w:r>
                            </w:p>
                          </w:txbxContent>
                        </wps:txbx>
                        <wps:bodyPr horzOverflow="overflow" vert="horz" lIns="0" tIns="0" rIns="0" bIns="0" rtlCol="0">
                          <a:noAutofit/>
                        </wps:bodyPr>
                      </wps:wsp>
                      <wps:wsp>
                        <wps:cNvPr id="565261" name="Rectangle 565261"/>
                        <wps:cNvSpPr/>
                        <wps:spPr>
                          <a:xfrm>
                            <a:off x="897226" y="596016"/>
                            <a:ext cx="775297" cy="196642"/>
                          </a:xfrm>
                          <a:prstGeom prst="rect">
                            <a:avLst/>
                          </a:prstGeom>
                          <a:ln>
                            <a:noFill/>
                          </a:ln>
                        </wps:spPr>
                        <wps:txbx>
                          <w:txbxContent>
                            <w:p w14:paraId="3243E34C" w14:textId="77777777" w:rsidR="0025243D" w:rsidRDefault="0025243D">
                              <w:pPr>
                                <w:spacing w:line="259" w:lineRule="auto"/>
                              </w:pPr>
                              <w:r>
                                <w:rPr>
                                  <w:rFonts w:ascii="Courier New" w:eastAsia="Courier New" w:hAnsi="Courier New" w:cs="Courier New"/>
                                  <w:i/>
                                  <w:color w:val="468173"/>
                                </w:rPr>
                                <w:t xml:space="preserve"> 0101 </w:t>
                              </w:r>
                            </w:p>
                          </w:txbxContent>
                        </wps:txbx>
                        <wps:bodyPr horzOverflow="overflow" vert="horz" lIns="0" tIns="0" rIns="0" bIns="0" rtlCol="0">
                          <a:noAutofit/>
                        </wps:bodyPr>
                      </wps:wsp>
                      <wps:wsp>
                        <wps:cNvPr id="565260" name="Rectangle 565260"/>
                        <wps:cNvSpPr/>
                        <wps:spPr>
                          <a:xfrm>
                            <a:off x="1480157" y="596016"/>
                            <a:ext cx="775297" cy="196642"/>
                          </a:xfrm>
                          <a:prstGeom prst="rect">
                            <a:avLst/>
                          </a:prstGeom>
                          <a:ln>
                            <a:noFill/>
                          </a:ln>
                        </wps:spPr>
                        <wps:txbx>
                          <w:txbxContent>
                            <w:p w14:paraId="7C8B6C37" w14:textId="77777777" w:rsidR="0025243D" w:rsidRDefault="0025243D">
                              <w:pPr>
                                <w:spacing w:line="259" w:lineRule="auto"/>
                              </w:pPr>
                              <w:r>
                                <w:rPr>
                                  <w:rFonts w:ascii="Courier New" w:eastAsia="Courier New" w:hAnsi="Courier New" w:cs="Courier New"/>
                                  <w:i/>
                                  <w:color w:val="468173"/>
                                </w:rPr>
                                <w:t>= 1110</w:t>
                              </w:r>
                            </w:p>
                          </w:txbxContent>
                        </wps:txbx>
                        <wps:bodyPr horzOverflow="overflow" vert="horz" lIns="0" tIns="0" rIns="0" bIns="0" rtlCol="0">
                          <a:noAutofit/>
                        </wps:bodyPr>
                      </wps:wsp>
                      <wps:wsp>
                        <wps:cNvPr id="565262" name="Rectangle 565262"/>
                        <wps:cNvSpPr/>
                        <wps:spPr>
                          <a:xfrm>
                            <a:off x="314296" y="862706"/>
                            <a:ext cx="775297" cy="196642"/>
                          </a:xfrm>
                          <a:prstGeom prst="rect">
                            <a:avLst/>
                          </a:prstGeom>
                          <a:ln>
                            <a:noFill/>
                          </a:ln>
                        </wps:spPr>
                        <wps:txbx>
                          <w:txbxContent>
                            <w:p w14:paraId="66809FD1" w14:textId="77777777" w:rsidR="0025243D" w:rsidRDefault="0025243D">
                              <w:pPr>
                                <w:spacing w:line="259" w:lineRule="auto"/>
                              </w:pPr>
                              <w:r>
                                <w:rPr>
                                  <w:rFonts w:ascii="Courier New" w:eastAsia="Courier New" w:hAnsi="Courier New" w:cs="Courier New"/>
                                  <w:i/>
                                  <w:color w:val="468173"/>
                                </w:rPr>
                                <w:t>1001 -</w:t>
                              </w:r>
                            </w:p>
                          </w:txbxContent>
                        </wps:txbx>
                        <wps:bodyPr horzOverflow="overflow" vert="horz" lIns="0" tIns="0" rIns="0" bIns="0" rtlCol="0">
                          <a:noAutofit/>
                        </wps:bodyPr>
                      </wps:wsp>
                      <wps:wsp>
                        <wps:cNvPr id="565264" name="Rectangle 565264"/>
                        <wps:cNvSpPr/>
                        <wps:spPr>
                          <a:xfrm>
                            <a:off x="897226" y="862706"/>
                            <a:ext cx="775297" cy="196642"/>
                          </a:xfrm>
                          <a:prstGeom prst="rect">
                            <a:avLst/>
                          </a:prstGeom>
                          <a:ln>
                            <a:noFill/>
                          </a:ln>
                        </wps:spPr>
                        <wps:txbx>
                          <w:txbxContent>
                            <w:p w14:paraId="1E0B17EF" w14:textId="77777777" w:rsidR="0025243D" w:rsidRDefault="0025243D">
                              <w:pPr>
                                <w:spacing w:line="259" w:lineRule="auto"/>
                              </w:pPr>
                              <w:r>
                                <w:rPr>
                                  <w:rFonts w:ascii="Courier New" w:eastAsia="Courier New" w:hAnsi="Courier New" w:cs="Courier New"/>
                                  <w:i/>
                                  <w:color w:val="468173"/>
                                </w:rPr>
                                <w:t xml:space="preserve"> 1101 </w:t>
                              </w:r>
                            </w:p>
                          </w:txbxContent>
                        </wps:txbx>
                        <wps:bodyPr horzOverflow="overflow" vert="horz" lIns="0" tIns="0" rIns="0" bIns="0" rtlCol="0">
                          <a:noAutofit/>
                        </wps:bodyPr>
                      </wps:wsp>
                      <wps:wsp>
                        <wps:cNvPr id="565263" name="Rectangle 565263"/>
                        <wps:cNvSpPr/>
                        <wps:spPr>
                          <a:xfrm>
                            <a:off x="1480157" y="862706"/>
                            <a:ext cx="775297" cy="196642"/>
                          </a:xfrm>
                          <a:prstGeom prst="rect">
                            <a:avLst/>
                          </a:prstGeom>
                          <a:ln>
                            <a:noFill/>
                          </a:ln>
                        </wps:spPr>
                        <wps:txbx>
                          <w:txbxContent>
                            <w:p w14:paraId="1EFA9EE8" w14:textId="77777777" w:rsidR="0025243D" w:rsidRDefault="0025243D">
                              <w:pPr>
                                <w:spacing w:line="259" w:lineRule="auto"/>
                              </w:pPr>
                              <w:r>
                                <w:rPr>
                                  <w:rFonts w:ascii="Courier New" w:eastAsia="Courier New" w:hAnsi="Courier New" w:cs="Courier New"/>
                                  <w:i/>
                                  <w:color w:val="468173"/>
                                </w:rPr>
                                <w:t>= 0100</w:t>
                              </w:r>
                            </w:p>
                          </w:txbxContent>
                        </wps:txbx>
                        <wps:bodyPr horzOverflow="overflow" vert="horz" lIns="0" tIns="0" rIns="0" bIns="0" rtlCol="0">
                          <a:noAutofit/>
                        </wps:bodyPr>
                      </wps:wsp>
                    </wpg:wgp>
                  </a:graphicData>
                </a:graphic>
              </wp:inline>
            </w:drawing>
          </mc:Choice>
          <mc:Fallback>
            <w:pict>
              <v:group w14:anchorId="5F938B76" id="Group 565488" o:spid="_x0000_s1822" style="width:588.75pt;height:100.5pt;mso-position-horizontal-relative:char;mso-position-vertical-relative:line" coordsize="74771,127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">
                <v:shape id="Shape 32268" o:spid="_x0000_s1823" style="position:absolute;width:74771;height:95;visibility:visible;mso-wrap-style:square;v-text-anchor:top" coordsize="7477113,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" path="m,l7477113,r-9513,9525l9525,9525,,xe" fillcolor="#a78e8e" stroked="f" strokeweight="0">
                  <v:stroke miterlimit="83231f" joinstyle="miter"/>
                  <v:path arrowok="t" textboxrect="0,0,7477113,9525"/>
                </v:shape>
                <v:shape id="Shape 32269" o:spid="_x0000_s1824" style="position:absolute;top:12668;width:74771;height:95;visibility:visible;mso-wrap-style:square;v-text-anchor:top" coordsize="7477125,95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" path="m9525,l7467600,r9525,9538l,9538,9525,xe" fillcolor="#a78e8e" stroked="f" strokeweight="0">
                  <v:stroke miterlimit="83231f" joinstyle="miter"/>
                  <v:path arrowok="t" textboxrect="0,0,7477125,9538"/>
                </v:shape>
                <v:shape id="Shape 32270" o:spid="_x0000_s1825" style="position:absolute;width:95;height:12763;visibility:visible;mso-wrap-style:square;v-text-anchor:top" coordsize="9525,127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" path="m,l9525,9512r,1257300l,1276350,,xe" fillcolor="#a78e8e" stroked="f" strokeweight="0">
                  <v:stroke miterlimit="83231f" joinstyle="miter"/>
                  <v:path arrowok="t" textboxrect="0,0,9525,1276350"/>
                </v:shape>
                <v:shape id="Shape 32271" o:spid="_x0000_s1826" style="position:absolute;left:74676;width:95;height:12763;visibility:visible;mso-wrap-style:square;v-text-anchor:top" coordsize="9525,12763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" path="m9525,r,1276363l,1266825,,9525,9525,xe" fillcolor="#a78e8e" stroked="f" strokeweight="0">
                  <v:stroke miterlimit="83231f" joinstyle="miter"/>
                  <v:path arrowok="t" textboxrect="0,0,9525,1276363"/>
                </v:shape>
                <v:rect id="Rectangle 565259" o:spid="_x0000_s1827" style="position:absolute;left:3142;top:5960;width:7753;height:1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" filled="f" stroked="f">
                  <v:textbox inset="0,0,0,0">
                    <w:txbxContent>
                      <w:p w14:paraId="1B0AAD08" w14:textId="77777777" w:rsidR="0025243D" w:rsidRDefault="0025243D">
                        <w:pPr>
                          <w:spacing w:line="259" w:lineRule="auto"/>
                        </w:pPr>
                        <w:r>
                          <w:rPr>
                            <w:rFonts w:ascii="Courier New" w:eastAsia="Courier New" w:hAnsi="Courier New" w:cs="Courier New"/>
                            <w:i/>
                            <w:color w:val="468173"/>
                          </w:rPr>
                          <w:t>1011 -</w:t>
                        </w:r>
                      </w:p>
                    </w:txbxContent>
                  </v:textbox>
                </v:rect>
                <v:rect id="Rectangle 565261" o:spid="_x0000_s1828" style="position:absolute;left:8972;top:5960;width:7753;height:1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" filled="f" stroked="f">
                  <v:textbox inset="0,0,0,0">
                    <w:txbxContent>
                      <w:p w14:paraId="3243E34C" w14:textId="77777777" w:rsidR="0025243D" w:rsidRDefault="0025243D">
                        <w:pPr>
                          <w:spacing w:line="259" w:lineRule="auto"/>
                        </w:pPr>
                        <w:r>
                          <w:rPr>
                            <w:rFonts w:ascii="Courier New" w:eastAsia="Courier New" w:hAnsi="Courier New" w:cs="Courier New"/>
                            <w:i/>
                            <w:color w:val="468173"/>
                          </w:rPr>
                          <w:t xml:space="preserve"> 0101 </w:t>
                        </w:r>
                      </w:p>
                    </w:txbxContent>
                  </v:textbox>
                </v:rect>
                <v:rect id="Rectangle 565260" o:spid="_x0000_s1829" style="position:absolute;left:14801;top:5960;width:7753;height:1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" filled="f" stroked="f">
                  <v:textbox inset="0,0,0,0">
                    <w:txbxContent>
                      <w:p w14:paraId="7C8B6C37" w14:textId="77777777" w:rsidR="0025243D" w:rsidRDefault="0025243D">
                        <w:pPr>
                          <w:spacing w:line="259" w:lineRule="auto"/>
                        </w:pPr>
                        <w:r>
                          <w:rPr>
                            <w:rFonts w:ascii="Courier New" w:eastAsia="Courier New" w:hAnsi="Courier New" w:cs="Courier New"/>
                            <w:i/>
                            <w:color w:val="468173"/>
                          </w:rPr>
                          <w:t>= 1110</w:t>
                        </w:r>
                      </w:p>
                    </w:txbxContent>
                  </v:textbox>
                </v:rect>
                <v:rect id="Rectangle 565262" o:spid="_x0000_s1830" style="position:absolute;left:3142;top:8627;width:7753;height:1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" filled="f" stroked="f">
                  <v:textbox inset="0,0,0,0">
                    <w:txbxContent>
                      <w:p w14:paraId="66809FD1" w14:textId="77777777" w:rsidR="0025243D" w:rsidRDefault="0025243D">
                        <w:pPr>
                          <w:spacing w:line="259" w:lineRule="auto"/>
                        </w:pPr>
                        <w:r>
                          <w:rPr>
                            <w:rFonts w:ascii="Courier New" w:eastAsia="Courier New" w:hAnsi="Courier New" w:cs="Courier New"/>
                            <w:i/>
                            <w:color w:val="468173"/>
                          </w:rPr>
                          <w:t>1001 -</w:t>
                        </w:r>
                      </w:p>
                    </w:txbxContent>
                  </v:textbox>
                </v:rect>
                <v:rect id="Rectangle 565264" o:spid="_x0000_s1831" style="position:absolute;left:8972;top:8627;width:7753;height:1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" filled="f" stroked="f">
                  <v:textbox inset="0,0,0,0">
                    <w:txbxContent>
                      <w:p w14:paraId="1E0B17EF" w14:textId="77777777" w:rsidR="0025243D" w:rsidRDefault="0025243D">
                        <w:pPr>
                          <w:spacing w:line="259" w:lineRule="auto"/>
                        </w:pPr>
                        <w:r>
                          <w:rPr>
                            <w:rFonts w:ascii="Courier New" w:eastAsia="Courier New" w:hAnsi="Courier New" w:cs="Courier New"/>
                            <w:i/>
                            <w:color w:val="468173"/>
                          </w:rPr>
                          <w:t xml:space="preserve"> 1101 </w:t>
                        </w:r>
                      </w:p>
                    </w:txbxContent>
                  </v:textbox>
                </v:rect>
                <v:rect id="Rectangle 565263" o:spid="_x0000_s1832" style="position:absolute;left:14801;top:8627;width:7753;height:1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" filled="f" stroked="f">
                  <v:textbox inset="0,0,0,0">
                    <w:txbxContent>
                      <w:p w14:paraId="1EFA9EE8" w14:textId="77777777" w:rsidR="0025243D" w:rsidRDefault="0025243D">
                        <w:pPr>
                          <w:spacing w:line="259" w:lineRule="auto"/>
                        </w:pPr>
                        <w:r>
                          <w:rPr>
                            <w:rFonts w:ascii="Courier New" w:eastAsia="Courier New" w:hAnsi="Courier New" w:cs="Courier New"/>
                            <w:i/>
                            <w:color w:val="468173"/>
                          </w:rPr>
                          <w:t>= 0100</w:t>
                        </w:r>
                      </w:p>
                    </w:txbxContent>
                  </v:textbox>
                </v:rect>
                <w10:anchorlock/>
              </v:group>
            </w:pict>
          </mc:Fallback>
        </mc:AlternateContent>
      </w:r>
    </w:p>
    <w:p w14:paraId="5ACC4F6E" w14:textId="77777777" w:rsidR="0025243D" w:rsidRDefault="0025243D">
      <w:pPr>
        <w:spacing w:after="118"/>
        <w:ind w:right="15"/>
      </w:pPr>
      <w:r>
        <w:t>Multiplication and division are the same as in base-2 arithmetic, except that any required addition or subtraction is done without carries or borrows. As in regular</w:t>
      </w:r>
    </w:p>
    <w:p w14:paraId="6B100E31" w14:textId="77777777" w:rsidR="0025243D" w:rsidRDefault="0025243D">
      <w:pPr>
        <w:spacing w:after="324" w:line="259" w:lineRule="auto"/>
        <w:ind w:left="1"/>
      </w:pPr>
      <w:r>
        <w:rPr>
          <w:noProof/>
        </w:rPr>
        <w:drawing>
          <wp:inline distT="0" distB="0" distL="0" distR="0" wp14:anchorId="2F222BAC" wp14:editId="4CF22BC4">
            <wp:extent cx="4991100" cy="1152525"/>
            <wp:effectExtent l="0" t="0" r="0" b="0"/>
            <wp:docPr id="32283" name="Picture 32283"/>
            <wp:cNvGraphicFramePr/>
            <a:graphic xmlns:a="http://schemas.openxmlformats.org/drawingml/2006/main">
              <a:graphicData uri="http://schemas.openxmlformats.org/drawingml/2006/picture">
                <pic:pic xmlns:pic="http://schemas.openxmlformats.org/drawingml/2006/picture">
                  <pic:nvPicPr>
                    <pic:cNvPr id="32283" name="Picture 32283"/>
                    <pic:cNvPicPr/>
                  </pic:nvPicPr>
                  <pic:blipFill>
                    <a:blip r:embed="rId292"/>
                    <a:stretch>
                      <a:fillRect/>
                    </a:stretch>
                  </pic:blipFill>
                  <pic:spPr>
                    <a:xfrm flipV="1">
                      <a:off x="0" y="0"/>
                      <a:ext cx="4991100" cy="1152525"/>
                    </a:xfrm>
                    <a:prstGeom prst="rect">
                      <a:avLst/>
                    </a:prstGeom>
                  </pic:spPr>
                </pic:pic>
              </a:graphicData>
            </a:graphic>
          </wp:inline>
        </w:drawing>
      </w:r>
    </w:p>
    <w:p w14:paraId="61FD68D5" w14:textId="77777777" w:rsidR="0025243D" w:rsidRDefault="0025243D">
      <w:pPr>
        <w:pStyle w:val="Heading4"/>
        <w:spacing w:after="967"/>
        <w:ind w:left="11" w:right="39"/>
      </w:pPr>
      <w:r>
        <w:t>Figure 6.6 CRC</w:t>
      </w:r>
    </w:p>
    <w:p w14:paraId="51AB971C" w14:textId="77777777" w:rsidR="0025243D" w:rsidRDefault="0025243D">
      <w:pPr>
        <w:ind w:right="15"/>
      </w:pPr>
      <w:r>
        <w:t>binary arithmetic, multiplication by 2</w:t>
      </w:r>
      <w:r>
        <w:rPr>
          <w:rFonts w:ascii="Arial" w:eastAsia="Arial" w:hAnsi="Arial" w:cs="Arial"/>
          <w:i/>
          <w:sz w:val="23"/>
          <w:vertAlign w:val="superscript"/>
        </w:rPr>
        <w:t>k</w:t>
      </w:r>
      <w:r>
        <w:t xml:space="preserve"> left shifts a bit pattern by </w:t>
      </w:r>
      <w:r>
        <w:rPr>
          <w:rFonts w:ascii="Arial" w:eastAsia="Arial" w:hAnsi="Arial" w:cs="Arial"/>
          <w:i/>
        </w:rPr>
        <w:t>k</w:t>
      </w:r>
      <w:r>
        <w:t xml:space="preserve"> places. Thus, given </w:t>
      </w:r>
      <w:r>
        <w:rPr>
          <w:rFonts w:ascii="Arial" w:eastAsia="Arial" w:hAnsi="Arial" w:cs="Arial"/>
          <w:i/>
        </w:rPr>
        <w:t>D</w:t>
      </w:r>
      <w:r>
        <w:t xml:space="preserve"> and </w:t>
      </w:r>
      <w:r>
        <w:rPr>
          <w:rFonts w:ascii="Arial" w:eastAsia="Arial" w:hAnsi="Arial" w:cs="Arial"/>
          <w:i/>
        </w:rPr>
        <w:t>R</w:t>
      </w:r>
      <w:r>
        <w:t>, the quantity D</w:t>
      </w:r>
      <w:r>
        <w:rPr>
          <w:rFonts w:ascii="Segoe UI Symbol" w:eastAsia="Segoe UI Symbol" w:hAnsi="Segoe UI Symbol" w:cs="Segoe UI Symbol"/>
        </w:rPr>
        <w:t>⋅</w:t>
      </w:r>
      <w:r>
        <w:t xml:space="preserve">2rXOR R yields the d+r bit pattern shown in </w:t>
      </w:r>
      <w:r>
        <w:rPr>
          <w:rFonts w:ascii="Arial" w:eastAsia="Arial" w:hAnsi="Arial" w:cs="Arial"/>
          <w:b/>
          <w:color w:val="1E7AB9"/>
        </w:rPr>
        <w:t>Figure 6.6</w:t>
      </w:r>
      <w:r>
        <w:t xml:space="preserve">. We’ll use this algebraic characterization of the d+r bit pattern from </w:t>
      </w:r>
      <w:r>
        <w:rPr>
          <w:rFonts w:ascii="Arial" w:eastAsia="Arial" w:hAnsi="Arial" w:cs="Arial"/>
          <w:b/>
          <w:color w:val="1E7AB9"/>
        </w:rPr>
        <w:t>Figure 6.6</w:t>
      </w:r>
      <w:r>
        <w:t xml:space="preserve"> in our discussion below.</w:t>
      </w:r>
    </w:p>
    <w:p w14:paraId="3ED0DDF2" w14:textId="77777777" w:rsidR="0025243D" w:rsidRDefault="0025243D">
      <w:pPr>
        <w:ind w:right="15"/>
      </w:pPr>
      <w:r>
        <w:t xml:space="preserve">Let us now turn to the crucial question of how the sender computes </w:t>
      </w:r>
      <w:r>
        <w:rPr>
          <w:rFonts w:ascii="Arial" w:eastAsia="Arial" w:hAnsi="Arial" w:cs="Arial"/>
          <w:i/>
        </w:rPr>
        <w:t>R</w:t>
      </w:r>
      <w:r>
        <w:t xml:space="preserve">. Recall that we want to find </w:t>
      </w:r>
      <w:r>
        <w:rPr>
          <w:rFonts w:ascii="Arial" w:eastAsia="Arial" w:hAnsi="Arial" w:cs="Arial"/>
          <w:i/>
        </w:rPr>
        <w:t xml:space="preserve">R </w:t>
      </w:r>
      <w:r>
        <w:t xml:space="preserve">such that there is an </w:t>
      </w:r>
      <w:r>
        <w:rPr>
          <w:rFonts w:ascii="Arial" w:eastAsia="Arial" w:hAnsi="Arial" w:cs="Arial"/>
          <w:i/>
        </w:rPr>
        <w:t>n</w:t>
      </w:r>
      <w:r>
        <w:t xml:space="preserve"> such that</w:t>
      </w:r>
    </w:p>
    <w:p w14:paraId="6DDF5F68" w14:textId="77777777" w:rsidR="0025243D" w:rsidRDefault="0025243D">
      <w:pPr>
        <w:ind w:right="15"/>
      </w:pPr>
      <w:r>
        <w:t>D</w:t>
      </w:r>
      <w:r>
        <w:rPr>
          <w:rFonts w:ascii="Segoe UI Symbol" w:eastAsia="Segoe UI Symbol" w:hAnsi="Segoe UI Symbol" w:cs="Segoe UI Symbol"/>
        </w:rPr>
        <w:t>⋅</w:t>
      </w:r>
      <w:r>
        <w:t>2rXOR R=nG</w:t>
      </w:r>
    </w:p>
    <w:p w14:paraId="2D5C1876" w14:textId="77777777" w:rsidR="0025243D" w:rsidRDefault="0025243D">
      <w:pPr>
        <w:ind w:right="15"/>
      </w:pPr>
      <w:r>
        <w:t xml:space="preserve">That is, we want to choose </w:t>
      </w:r>
      <w:r>
        <w:rPr>
          <w:rFonts w:ascii="Arial" w:eastAsia="Arial" w:hAnsi="Arial" w:cs="Arial"/>
          <w:i/>
        </w:rPr>
        <w:t>R</w:t>
      </w:r>
      <w:r>
        <w:t xml:space="preserve"> such that </w:t>
      </w:r>
      <w:r>
        <w:rPr>
          <w:rFonts w:ascii="Arial" w:eastAsia="Arial" w:hAnsi="Arial" w:cs="Arial"/>
          <w:i/>
        </w:rPr>
        <w:t>G</w:t>
      </w:r>
      <w:r>
        <w:t xml:space="preserve"> divides into D</w:t>
      </w:r>
      <w:r>
        <w:rPr>
          <w:rFonts w:ascii="Segoe UI Symbol" w:eastAsia="Segoe UI Symbol" w:hAnsi="Segoe UI Symbol" w:cs="Segoe UI Symbol"/>
        </w:rPr>
        <w:t>⋅</w:t>
      </w:r>
      <w:r>
        <w:t xml:space="preserve">2rXOR R without remainder. If we XOR (that is, add modulo-2, without carry) </w:t>
      </w:r>
      <w:r>
        <w:rPr>
          <w:rFonts w:ascii="Arial" w:eastAsia="Arial" w:hAnsi="Arial" w:cs="Arial"/>
          <w:i/>
        </w:rPr>
        <w:t>R</w:t>
      </w:r>
      <w:r>
        <w:t xml:space="preserve"> to both sides of the above equation, we get</w:t>
      </w:r>
    </w:p>
    <w:p w14:paraId="41232E20" w14:textId="77777777" w:rsidR="0025243D" w:rsidRDefault="0025243D">
      <w:pPr>
        <w:ind w:right="15"/>
      </w:pPr>
      <w:r>
        <w:t>D</w:t>
      </w:r>
      <w:r>
        <w:rPr>
          <w:rFonts w:ascii="Segoe UI Symbol" w:eastAsia="Segoe UI Symbol" w:hAnsi="Segoe UI Symbol" w:cs="Segoe UI Symbol"/>
        </w:rPr>
        <w:t>⋅</w:t>
      </w:r>
      <w:r>
        <w:t>2r=nG</w:t>
      </w:r>
      <w:r>
        <w:rPr>
          <w:rFonts w:ascii="Arial" w:eastAsia="Arial" w:hAnsi="Arial" w:cs="Arial"/>
        </w:rPr>
        <w:t> </w:t>
      </w:r>
      <w:r>
        <w:t>XOR R</w:t>
      </w:r>
    </w:p>
    <w:p w14:paraId="7DAD517F" w14:textId="77777777" w:rsidR="0025243D" w:rsidRDefault="0025243D">
      <w:pPr>
        <w:ind w:right="15"/>
      </w:pPr>
      <w:r>
        <w:t>This equation tells us that if we divide D</w:t>
      </w:r>
      <w:r>
        <w:rPr>
          <w:rFonts w:ascii="Segoe UI Symbol" w:eastAsia="Segoe UI Symbol" w:hAnsi="Segoe UI Symbol" w:cs="Segoe UI Symbol"/>
        </w:rPr>
        <w:t>⋅</w:t>
      </w:r>
      <w:r>
        <w:t xml:space="preserve">2r by G, the value of the remainder is precisely </w:t>
      </w:r>
      <w:r>
        <w:rPr>
          <w:rFonts w:ascii="Arial" w:eastAsia="Arial" w:hAnsi="Arial" w:cs="Arial"/>
          <w:i/>
        </w:rPr>
        <w:t>R</w:t>
      </w:r>
      <w:r>
        <w:t xml:space="preserve">. In other words, we can calculate </w:t>
      </w:r>
      <w:r>
        <w:rPr>
          <w:rFonts w:ascii="Arial" w:eastAsia="Arial" w:hAnsi="Arial" w:cs="Arial"/>
          <w:i/>
        </w:rPr>
        <w:t>R</w:t>
      </w:r>
      <w:r>
        <w:t xml:space="preserve"> as</w:t>
      </w:r>
    </w:p>
    <w:p w14:paraId="7D1C6719" w14:textId="77777777" w:rsidR="0025243D" w:rsidRDefault="0025243D">
      <w:pPr>
        <w:ind w:right="15"/>
      </w:pPr>
      <w:r>
        <w:t>R=remainderD</w:t>
      </w:r>
      <w:r>
        <w:rPr>
          <w:rFonts w:ascii="Segoe UI Symbol" w:eastAsia="Segoe UI Symbol" w:hAnsi="Segoe UI Symbol" w:cs="Segoe UI Symbol"/>
        </w:rPr>
        <w:t>⋅</w:t>
      </w:r>
      <w:r>
        <w:t>2rG</w:t>
      </w:r>
    </w:p>
    <w:p w14:paraId="45AC34ED" w14:textId="77777777" w:rsidR="0025243D" w:rsidRDefault="0025243D">
      <w:pPr>
        <w:spacing w:after="62"/>
        <w:ind w:right="15"/>
      </w:pPr>
      <w:r>
        <w:rPr>
          <w:rFonts w:ascii="Arial" w:eastAsia="Arial" w:hAnsi="Arial" w:cs="Arial"/>
          <w:b/>
          <w:color w:val="1E7AB9"/>
        </w:rPr>
        <w:t>Figure 6.7</w:t>
      </w:r>
      <w:r>
        <w:t xml:space="preserve"> illustrates this calculation for the case of D=101110, d=6, G=1001, and r=3. The 9 bits transmitted in this case are 101</w:t>
      </w:r>
      <w:r>
        <w:rPr>
          <w:rFonts w:ascii="Arial" w:eastAsia="Arial" w:hAnsi="Arial" w:cs="Arial"/>
        </w:rPr>
        <w:t> </w:t>
      </w:r>
      <w:r>
        <w:t>110</w:t>
      </w:r>
      <w:r>
        <w:rPr>
          <w:rFonts w:ascii="Arial" w:eastAsia="Arial" w:hAnsi="Arial" w:cs="Arial"/>
        </w:rPr>
        <w:t>  </w:t>
      </w:r>
      <w:r>
        <w:t>011. You should check these calculations for yourself and also check that indeed D</w:t>
      </w:r>
      <w:r>
        <w:rPr>
          <w:rFonts w:ascii="Segoe UI Symbol" w:eastAsia="Segoe UI Symbol" w:hAnsi="Segoe UI Symbol" w:cs="Segoe UI Symbol"/>
        </w:rPr>
        <w:t>⋅</w:t>
      </w:r>
      <w:r>
        <w:t>2r=101011</w:t>
      </w:r>
      <w:r>
        <w:rPr>
          <w:rFonts w:ascii="Segoe UI Symbol" w:eastAsia="Segoe UI Symbol" w:hAnsi="Segoe UI Symbol" w:cs="Segoe UI Symbol"/>
        </w:rPr>
        <w:t>⋅</w:t>
      </w:r>
      <w:r>
        <w:t>G XOR R.</w:t>
      </w:r>
    </w:p>
    <w:p w14:paraId="7A7731E6" w14:textId="77777777" w:rsidR="0025243D" w:rsidRDefault="0025243D">
      <w:pPr>
        <w:spacing w:after="324" w:line="259" w:lineRule="auto"/>
        <w:ind w:left="1"/>
      </w:pPr>
      <w:r>
        <w:rPr>
          <w:noProof/>
        </w:rPr>
        <w:drawing>
          <wp:inline distT="0" distB="0" distL="0" distR="0" wp14:anchorId="0185E695" wp14:editId="08EB9695">
            <wp:extent cx="2571750" cy="3457575"/>
            <wp:effectExtent l="0" t="0" r="0" b="0"/>
            <wp:docPr id="32377" name="Picture 32377"/>
            <wp:cNvGraphicFramePr/>
            <a:graphic xmlns:a="http://schemas.openxmlformats.org/drawingml/2006/main">
              <a:graphicData uri="http://schemas.openxmlformats.org/drawingml/2006/picture">
                <pic:pic xmlns:pic="http://schemas.openxmlformats.org/drawingml/2006/picture">
                  <pic:nvPicPr>
                    <pic:cNvPr id="32377" name="Picture 32377"/>
                    <pic:cNvPicPr/>
                  </pic:nvPicPr>
                  <pic:blipFill>
                    <a:blip r:embed="rId293"/>
                    <a:stretch>
                      <a:fillRect/>
                    </a:stretch>
                  </pic:blipFill>
                  <pic:spPr>
                    <a:xfrm flipV="1">
                      <a:off x="0" y="0"/>
                      <a:ext cx="2571750" cy="3457575"/>
                    </a:xfrm>
                    <a:prstGeom prst="rect">
                      <a:avLst/>
                    </a:prstGeom>
                  </pic:spPr>
                </pic:pic>
              </a:graphicData>
            </a:graphic>
          </wp:inline>
        </w:drawing>
      </w:r>
    </w:p>
    <w:p w14:paraId="49C24189" w14:textId="77777777" w:rsidR="0025243D" w:rsidRDefault="0025243D">
      <w:pPr>
        <w:pStyle w:val="Heading4"/>
        <w:spacing w:after="937"/>
        <w:ind w:left="11" w:right="39"/>
      </w:pPr>
      <w:r>
        <w:t>Figure 6.7 A sample CRC calculation</w:t>
      </w:r>
    </w:p>
    <w:p w14:paraId="3C58FDB6" w14:textId="77777777" w:rsidR="0025243D" w:rsidRDefault="0025243D">
      <w:pPr>
        <w:spacing w:after="478"/>
        <w:ind w:right="15"/>
      </w:pPr>
      <w:r>
        <w:t xml:space="preserve">International standards have been defined for 8-, 12-, 16-, and 32-bit generators, </w:t>
      </w:r>
      <w:r>
        <w:rPr>
          <w:rFonts w:ascii="Arial" w:eastAsia="Arial" w:hAnsi="Arial" w:cs="Arial"/>
          <w:i/>
        </w:rPr>
        <w:t>G</w:t>
      </w:r>
      <w:r>
        <w:t>. The CRC-32 32-bit standard, which has been adopted in a number of link-level IEEE protocols, uses a generator of</w:t>
      </w:r>
    </w:p>
    <w:p w14:paraId="3D09F9E5" w14:textId="77777777" w:rsidR="0025243D" w:rsidRDefault="0025243D">
      <w:pPr>
        <w:spacing w:after="395"/>
        <w:ind w:right="15"/>
      </w:pPr>
      <w:r>
        <w:t>GCRC-32=100000100110000010001110110110111</w:t>
      </w:r>
    </w:p>
    <w:p w14:paraId="42C4AAAC" w14:textId="77777777" w:rsidR="0025243D" w:rsidRDefault="0025243D">
      <w:pPr>
        <w:spacing w:after="52"/>
        <w:ind w:right="15"/>
      </w:pPr>
      <w:r>
        <w:t xml:space="preserve">Each of the CRC standards can detect burst errors of fewer than r+1 bits. (This means that all consecutive bit errors of </w:t>
      </w:r>
      <w:r>
        <w:rPr>
          <w:rFonts w:ascii="Arial" w:eastAsia="Arial" w:hAnsi="Arial" w:cs="Arial"/>
          <w:i/>
        </w:rPr>
        <w:t>r</w:t>
      </w:r>
      <w:r>
        <w:t xml:space="preserve"> bits or fewer will be detected.) Furthermore, under appropriate assumptions, a burst of length greater than r+1 bits is detected with probability 1</w:t>
      </w:r>
      <w:r>
        <w:rPr>
          <w:rFonts w:ascii="Arial" w:eastAsia="Arial" w:hAnsi="Arial" w:cs="Arial"/>
        </w:rPr>
        <w:t>−</w:t>
      </w:r>
      <w:r>
        <w:t>0.5r. Also, each of the CRC standards can detect any odd number of bit errors. See [Williams 1993] for a discussion of implementing CRC checks. The theory behind CRC codes and even more powerful codes is beyond the scope of this text.</w:t>
      </w:r>
    </w:p>
    <w:p w14:paraId="0DD45238" w14:textId="77777777" w:rsidR="0025243D" w:rsidRDefault="0025243D">
      <w:pPr>
        <w:spacing w:line="259" w:lineRule="auto"/>
        <w:ind w:right="15"/>
      </w:pPr>
      <w:r>
        <w:t xml:space="preserve">The text </w:t>
      </w:r>
      <w:r>
        <w:rPr>
          <w:rFonts w:ascii="Arial" w:eastAsia="Arial" w:hAnsi="Arial" w:cs="Arial"/>
          <w:b/>
          <w:color w:val="1E7AB9"/>
        </w:rPr>
        <w:t>[Schwartz 1980]</w:t>
      </w:r>
      <w:r>
        <w:t xml:space="preserve"> provides an excellent introduction to this topic.</w:t>
      </w:r>
    </w:p>
    <w:p w14:paraId="2562D7A2" w14:textId="77777777" w:rsidR="0025243D" w:rsidRDefault="0025243D" w:rsidP="00534956">
      <w:pPr>
        <w:pStyle w:val="Heading2"/>
      </w:pPr>
      <w:bookmarkStart w:id="140" w:name="_Toc198669950"/>
      <w:r>
        <w:t>6.3 Multiple Access Links and Protocols</w:t>
      </w:r>
      <w:bookmarkEnd w:id="140"/>
    </w:p>
    <w:p w14:paraId="5BF7188C" w14:textId="77777777" w:rsidR="0025243D" w:rsidRDefault="0025243D">
      <w:pPr>
        <w:spacing w:after="7"/>
        <w:ind w:right="15"/>
      </w:pPr>
      <w:r>
        <w:t xml:space="preserve">In the introduction to this chapter, we noted that there are two types of network links: point-to-point links and broadcast links. A </w:t>
      </w:r>
      <w:r>
        <w:rPr>
          <w:rFonts w:ascii="Arial" w:eastAsia="Arial" w:hAnsi="Arial" w:cs="Arial"/>
          <w:b/>
          <w:color w:val="1E7AB9"/>
        </w:rPr>
        <w:t>point-to-point link</w:t>
      </w:r>
      <w:r>
        <w:t xml:space="preserve"> consists of a single sender at one end of the link and a single receiver at the other end of the link. Many link-layer protocols have been designed for point-to-point links; the point-to-point protocol (PPP) and high-level data link control (HDLC) are two such protocols.</w:t>
      </w:r>
    </w:p>
    <w:p w14:paraId="3175A3A1" w14:textId="77777777" w:rsidR="0025243D" w:rsidRDefault="0025243D">
      <w:pPr>
        <w:ind w:right="15"/>
      </w:pPr>
      <w:r>
        <w:t xml:space="preserve">The second type of link, a </w:t>
      </w:r>
      <w:r>
        <w:rPr>
          <w:rFonts w:ascii="Arial" w:eastAsia="Arial" w:hAnsi="Arial" w:cs="Arial"/>
          <w:b/>
          <w:color w:val="1E7AB9"/>
        </w:rPr>
        <w:t>broadcast link</w:t>
      </w:r>
      <w:r>
        <w:t xml:space="preserve">, can have multiple sending and receiving nodes all connected to the same, single, shared broadcast channel. The term </w:t>
      </w:r>
      <w:r>
        <w:rPr>
          <w:rFonts w:ascii="Arial" w:eastAsia="Arial" w:hAnsi="Arial" w:cs="Arial"/>
          <w:i/>
        </w:rPr>
        <w:t>broadcast</w:t>
      </w:r>
      <w:r>
        <w:t xml:space="preserve"> is used here because when any one node transmits a frame, the channel broadcasts the frame and each of the other nodes receives a copy. Ethernet and wireless LANs are examples of broadcast link-layer technologies. In this section we’ll take a step back from specific link-layer protocols and first examine a problem of central importance to the link layer: how to coordinate the access of multiple sending and receiving nodes to a shared broadcast channel—the </w:t>
      </w:r>
      <w:r>
        <w:rPr>
          <w:rFonts w:ascii="Arial" w:eastAsia="Arial" w:hAnsi="Arial" w:cs="Arial"/>
          <w:b/>
          <w:color w:val="1E7AB9"/>
        </w:rPr>
        <w:t>multiple access problem</w:t>
      </w:r>
      <w:r>
        <w:t>. Broadcast channels are often used in LANs, networks that are geographically concentrated in a single building (or on a corporate or university campus). Thus, we’ll look at how multiple access channels are used in LANs at the end of this section.</w:t>
      </w:r>
    </w:p>
    <w:p w14:paraId="09131921" w14:textId="77777777" w:rsidR="0025243D" w:rsidRDefault="0025243D">
      <w:pPr>
        <w:ind w:right="15"/>
      </w:pPr>
      <w:r>
        <w:t>We are all familiar with the notion of broadcasting—television has been using it since its invention. But traditional television is a one-way broadcast (that is, one fixed node transmitting to many receiving nodes), while nodes on a computer network broadcast channel can both send and receive. Perhaps a more apt human analogy for a broadcast channel is a cocktail party, where many people gather in a large room (the air providing the broadcast medium) to talk and listen. A second good analogy is something many readers will be familiar with—a classroom—where teacher(s) and student(s) similarly share the same, single, broadcast medium. A central problem in both scenarios is that of determining who gets to talk (that is, transmit into the channel) and when. As humans, we’ve evolved an elaborate set of protocols for sharing the broadcast channel:</w:t>
      </w:r>
    </w:p>
    <w:p w14:paraId="3CB7BEF6" w14:textId="77777777" w:rsidR="0025243D" w:rsidRDefault="0025243D">
      <w:pPr>
        <w:spacing w:after="313" w:line="259" w:lineRule="auto"/>
        <w:ind w:right="15"/>
      </w:pPr>
      <w:r>
        <w:t>“Give everyone a chance to speak.”</w:t>
      </w:r>
    </w:p>
    <w:p w14:paraId="7025B124" w14:textId="77777777" w:rsidR="0025243D" w:rsidRDefault="0025243D">
      <w:pPr>
        <w:spacing w:after="313" w:line="259" w:lineRule="auto"/>
        <w:ind w:right="15"/>
      </w:pPr>
      <w:r>
        <w:t>“Don’t speak until you are spoken to.”</w:t>
      </w:r>
    </w:p>
    <w:p w14:paraId="7109A0BF" w14:textId="77777777" w:rsidR="0025243D" w:rsidRDefault="0025243D">
      <w:pPr>
        <w:spacing w:after="313" w:line="259" w:lineRule="auto"/>
        <w:ind w:right="15"/>
      </w:pPr>
      <w:r>
        <w:t>“Don’t monopolize the conversation.”</w:t>
      </w:r>
    </w:p>
    <w:p w14:paraId="1968A42B" w14:textId="77777777" w:rsidR="0025243D" w:rsidRDefault="0025243D">
      <w:pPr>
        <w:spacing w:after="313" w:line="259" w:lineRule="auto"/>
        <w:ind w:right="15"/>
      </w:pPr>
      <w:r>
        <w:t>“Raise your hand if you have a question.”</w:t>
      </w:r>
    </w:p>
    <w:p w14:paraId="5E6EC4EF" w14:textId="77777777" w:rsidR="0025243D" w:rsidRDefault="0025243D">
      <w:pPr>
        <w:spacing w:after="313" w:line="259" w:lineRule="auto"/>
        <w:ind w:right="15"/>
      </w:pPr>
      <w:r>
        <w:t>“Don’t interrupt when someone is speaking.”</w:t>
      </w:r>
    </w:p>
    <w:p w14:paraId="5A85F152" w14:textId="77777777" w:rsidR="0025243D" w:rsidRDefault="0025243D">
      <w:pPr>
        <w:ind w:right="15"/>
      </w:pPr>
      <w:r>
        <w:t>“Don’t fall asleep when someone is talking.”</w:t>
      </w:r>
    </w:p>
    <w:p w14:paraId="5F87B13A" w14:textId="77777777" w:rsidR="0025243D" w:rsidRDefault="0025243D">
      <w:pPr>
        <w:spacing w:after="73"/>
        <w:ind w:right="15"/>
      </w:pPr>
      <w:r>
        <w:t xml:space="preserve">Computer networks similarly have protocols—so-called </w:t>
      </w:r>
      <w:r>
        <w:rPr>
          <w:rFonts w:ascii="Arial" w:eastAsia="Arial" w:hAnsi="Arial" w:cs="Arial"/>
          <w:b/>
          <w:color w:val="1E7AB9"/>
        </w:rPr>
        <w:t>multiple access ­protocols</w:t>
      </w:r>
      <w:r>
        <w:t xml:space="preserve">—by which nodes regulate their transmission into the shared broadcast channel. As shown in </w:t>
      </w:r>
      <w:r>
        <w:rPr>
          <w:rFonts w:ascii="Arial" w:eastAsia="Arial" w:hAnsi="Arial" w:cs="Arial"/>
          <w:b/>
          <w:color w:val="1E7AB9"/>
        </w:rPr>
        <w:t>Figure 6.8</w:t>
      </w:r>
      <w:r>
        <w:t xml:space="preserve">, multiple access protocols are needed in a wide variety of network settings, including both wired and wireless access networks, and satellite networks. Although technically each node accesses the broadcast channel through its adapter, in this section we will refer to the </w:t>
      </w:r>
      <w:r>
        <w:rPr>
          <w:rFonts w:ascii="Arial" w:eastAsia="Arial" w:hAnsi="Arial" w:cs="Arial"/>
          <w:i/>
        </w:rPr>
        <w:t>node</w:t>
      </w:r>
      <w:r>
        <w:t xml:space="preserve"> as the sending and</w:t>
      </w:r>
    </w:p>
    <w:p w14:paraId="73A6E11F" w14:textId="77777777" w:rsidR="0025243D" w:rsidRDefault="0025243D">
      <w:pPr>
        <w:spacing w:after="324" w:line="259" w:lineRule="auto"/>
        <w:ind w:left="1"/>
      </w:pPr>
      <w:r>
        <w:rPr>
          <w:noProof/>
        </w:rPr>
        <w:drawing>
          <wp:inline distT="0" distB="0" distL="0" distR="0" wp14:anchorId="50FC8B4D" wp14:editId="0378DEA8">
            <wp:extent cx="6362700" cy="5057775"/>
            <wp:effectExtent l="0" t="0" r="0" b="0"/>
            <wp:docPr id="32497" name="Picture 32497"/>
            <wp:cNvGraphicFramePr/>
            <a:graphic xmlns:a="http://schemas.openxmlformats.org/drawingml/2006/main">
              <a:graphicData uri="http://schemas.openxmlformats.org/drawingml/2006/picture">
                <pic:pic xmlns:pic="http://schemas.openxmlformats.org/drawingml/2006/picture">
                  <pic:nvPicPr>
                    <pic:cNvPr id="32497" name="Picture 32497"/>
                    <pic:cNvPicPr/>
                  </pic:nvPicPr>
                  <pic:blipFill>
                    <a:blip r:embed="rId294"/>
                    <a:stretch>
                      <a:fillRect/>
                    </a:stretch>
                  </pic:blipFill>
                  <pic:spPr>
                    <a:xfrm flipV="1">
                      <a:off x="0" y="0"/>
                      <a:ext cx="6362700" cy="5057775"/>
                    </a:xfrm>
                    <a:prstGeom prst="rect">
                      <a:avLst/>
                    </a:prstGeom>
                  </pic:spPr>
                </pic:pic>
              </a:graphicData>
            </a:graphic>
          </wp:inline>
        </w:drawing>
      </w:r>
    </w:p>
    <w:p w14:paraId="64176768" w14:textId="77777777" w:rsidR="0025243D" w:rsidRDefault="0025243D" w:rsidP="00534956">
      <w:pPr>
        <w:pStyle w:val="Heading4"/>
      </w:pPr>
      <w:r>
        <w:rPr>
          <w:rFonts w:eastAsia="Arial"/>
        </w:rPr>
        <w:t>Figure 6.8 Various multiple access channels</w:t>
      </w:r>
    </w:p>
    <w:p w14:paraId="70E6F870" w14:textId="77777777" w:rsidR="0025243D" w:rsidRDefault="0025243D">
      <w:pPr>
        <w:ind w:right="15"/>
      </w:pPr>
      <w:r>
        <w:t>receiving device. In practice, hundreds or even thousands of nodes can directly communicate over a broadcast channel.</w:t>
      </w:r>
    </w:p>
    <w:p w14:paraId="67D5E3F6" w14:textId="77777777" w:rsidR="0025243D" w:rsidRDefault="0025243D">
      <w:pPr>
        <w:ind w:right="15"/>
      </w:pPr>
      <w:r>
        <w:t xml:space="preserve">Because all nodes are capable of transmitting frames, more than two nodes can transmit frames at the same time. When this happens, all of the nodes receive multiple frames at the same time; that is, the transmitted frames </w:t>
      </w:r>
      <w:r>
        <w:rPr>
          <w:rFonts w:ascii="Arial" w:eastAsia="Arial" w:hAnsi="Arial" w:cs="Arial"/>
          <w:b/>
          <w:color w:val="1E7AB9"/>
        </w:rPr>
        <w:t>collide</w:t>
      </w:r>
      <w:r>
        <w:t xml:space="preserve"> at all of the receivers. Typically, when there is a collision, none of the receiving nodes can make any sense of any of the frames that were transmitted; in a sense, the signals of the colliding frames become inextricably tangled together. Thus, all the frames involved in the collision are lost, and the broadcast channel is wasted during the collision interval. Clearly, if many nodes want to transmit frames frequently, many transmissions will result in collisions, and much of the bandwidth of the broadcast channel will be wasted.</w:t>
      </w:r>
    </w:p>
    <w:p w14:paraId="13973733" w14:textId="77777777" w:rsidR="0025243D" w:rsidRDefault="0025243D">
      <w:pPr>
        <w:spacing w:after="432" w:line="335" w:lineRule="auto"/>
        <w:ind w:left="-3" w:right="31" w:hanging="10"/>
        <w:jc w:val="both"/>
      </w:pPr>
      <w:r>
        <w:t xml:space="preserve">In order to ensure that the broadcast channel performs useful work when multiple nodes are active, it is necessary to somehow coordinate the transmissions of the active nodes. This coordination job is the responsibility of the multiple access protocol. Over the past 40 years, thousands of papers and hundreds of PhD dissertations have been written on multiple access protocols; a comprehensive survey of the first 20 years of this body of work is </w:t>
      </w:r>
      <w:r>
        <w:rPr>
          <w:rFonts w:ascii="Arial" w:eastAsia="Arial" w:hAnsi="Arial" w:cs="Arial"/>
          <w:b/>
          <w:color w:val="1E7AB9"/>
        </w:rPr>
        <w:t>[Rom 1990]</w:t>
      </w:r>
      <w:r>
        <w:t>. Furthermore, active research in multiple access protocols continues due to the continued emergence of new types of links, particularly new wireless links.</w:t>
      </w:r>
    </w:p>
    <w:p w14:paraId="2B2D6969" w14:textId="77777777" w:rsidR="0025243D" w:rsidRDefault="0025243D">
      <w:pPr>
        <w:ind w:right="15"/>
      </w:pPr>
      <w:r>
        <w:t xml:space="preserve">Over the years, dozens of multiple access protocols have been implemented in a variety of link-layer technologies. Nevertheless, we can classify just about any multiple access protocol as belonging to one of three categories: </w:t>
      </w:r>
      <w:r>
        <w:rPr>
          <w:rFonts w:ascii="Arial" w:eastAsia="Arial" w:hAnsi="Arial" w:cs="Arial"/>
          <w:b/>
          <w:color w:val="1E7AB9"/>
        </w:rPr>
        <w:t>channel partitioning protocols</w:t>
      </w:r>
      <w:r>
        <w:t xml:space="preserve">, </w:t>
      </w:r>
      <w:r>
        <w:rPr>
          <w:rFonts w:ascii="Arial" w:eastAsia="Arial" w:hAnsi="Arial" w:cs="Arial"/>
          <w:b/>
          <w:color w:val="1E7AB9"/>
        </w:rPr>
        <w:t>random access protocols</w:t>
      </w:r>
      <w:r>
        <w:t xml:space="preserve">, and </w:t>
      </w:r>
      <w:r>
        <w:rPr>
          <w:rFonts w:ascii="Arial" w:eastAsia="Arial" w:hAnsi="Arial" w:cs="Arial"/>
          <w:b/>
          <w:color w:val="1E7AB9"/>
        </w:rPr>
        <w:t>taking-turns protocols</w:t>
      </w:r>
      <w:r>
        <w:t>. We’ll cover these categories of multiple access protocols in the following three subsections.</w:t>
      </w:r>
    </w:p>
    <w:p w14:paraId="0831985F" w14:textId="77777777" w:rsidR="0025243D" w:rsidRDefault="0025243D">
      <w:pPr>
        <w:spacing w:after="148" w:line="259" w:lineRule="auto"/>
        <w:ind w:right="15"/>
      </w:pPr>
      <w:r>
        <w:t>Let’s conclude this overview by noting that, ideally, a multiple access protocol for a broadcast channel of</w:t>
      </w:r>
    </w:p>
    <w:p w14:paraId="71AF22F7" w14:textId="77777777" w:rsidR="0025243D" w:rsidRDefault="0025243D">
      <w:pPr>
        <w:spacing w:after="461"/>
        <w:ind w:right="15"/>
      </w:pPr>
      <w:r>
        <w:t xml:space="preserve">rate </w:t>
      </w:r>
      <w:r>
        <w:rPr>
          <w:rFonts w:ascii="Arial" w:eastAsia="Arial" w:hAnsi="Arial" w:cs="Arial"/>
          <w:i/>
        </w:rPr>
        <w:t>R</w:t>
      </w:r>
      <w:r>
        <w:t xml:space="preserve"> bits per second should have the following desirable characteristics:</w:t>
      </w:r>
    </w:p>
    <w:p w14:paraId="66DD4F3F" w14:textId="77777777" w:rsidR="0025243D" w:rsidRDefault="0025243D">
      <w:pPr>
        <w:numPr>
          <w:ilvl w:val="0"/>
          <w:numId w:val="83"/>
        </w:numPr>
        <w:spacing w:after="93" w:line="259" w:lineRule="auto"/>
        <w:ind w:right="15" w:hanging="375"/>
      </w:pPr>
      <w:r>
        <w:t xml:space="preserve">When only one node has data to send, that node has a throughput of </w:t>
      </w:r>
      <w:r>
        <w:rPr>
          <w:rFonts w:ascii="Arial" w:eastAsia="Arial" w:hAnsi="Arial" w:cs="Arial"/>
          <w:i/>
        </w:rPr>
        <w:t>R</w:t>
      </w:r>
      <w:r>
        <w:t xml:space="preserve"> bps.</w:t>
      </w:r>
    </w:p>
    <w:p w14:paraId="533604EB" w14:textId="77777777" w:rsidR="0025243D" w:rsidRDefault="0025243D" w:rsidP="0025243D">
      <w:pPr>
        <w:numPr>
          <w:ilvl w:val="0"/>
          <w:numId w:val="83"/>
        </w:numPr>
        <w:spacing w:after="75" w:line="337" w:lineRule="auto"/>
        <w:ind w:right="15" w:hanging="375"/>
      </w:pPr>
      <w:r>
        <w:t xml:space="preserve">When </w:t>
      </w:r>
      <w:r>
        <w:rPr>
          <w:rFonts w:ascii="Arial" w:eastAsia="Arial" w:hAnsi="Arial" w:cs="Arial"/>
          <w:i/>
        </w:rPr>
        <w:t>M</w:t>
      </w:r>
      <w:r>
        <w:t xml:space="preserve"> nodes have data to send, each of these nodes has a throughput of </w:t>
      </w:r>
      <w:r>
        <w:rPr>
          <w:rFonts w:ascii="Arial" w:eastAsia="Arial" w:hAnsi="Arial" w:cs="Arial"/>
          <w:i/>
        </w:rPr>
        <w:t>R</w:t>
      </w:r>
      <w:r>
        <w:t>/</w:t>
      </w:r>
      <w:r>
        <w:rPr>
          <w:rFonts w:ascii="Arial" w:eastAsia="Arial" w:hAnsi="Arial" w:cs="Arial"/>
          <w:i/>
        </w:rPr>
        <w:t>M</w:t>
      </w:r>
      <w:r>
        <w:t xml:space="preserve"> bps. This need not necessarily imply that each of the </w:t>
      </w:r>
      <w:r>
        <w:rPr>
          <w:rFonts w:ascii="Arial" w:eastAsia="Arial" w:hAnsi="Arial" w:cs="Arial"/>
          <w:i/>
        </w:rPr>
        <w:t>M</w:t>
      </w:r>
      <w:r>
        <w:t xml:space="preserve"> nodes always has an instantaneous rate of </w:t>
      </w:r>
      <w:r>
        <w:rPr>
          <w:rFonts w:ascii="Arial" w:eastAsia="Arial" w:hAnsi="Arial" w:cs="Arial"/>
          <w:i/>
        </w:rPr>
        <w:t>R</w:t>
      </w:r>
      <w:r>
        <w:t>/</w:t>
      </w:r>
      <w:r>
        <w:rPr>
          <w:rFonts w:ascii="Arial" w:eastAsia="Arial" w:hAnsi="Arial" w:cs="Arial"/>
          <w:i/>
        </w:rPr>
        <w:t>M</w:t>
      </w:r>
      <w:r>
        <w:t xml:space="preserve">, but rather that each node should have an average transmission rate of </w:t>
      </w:r>
      <w:r>
        <w:rPr>
          <w:rFonts w:ascii="Arial" w:eastAsia="Arial" w:hAnsi="Arial" w:cs="Arial"/>
          <w:i/>
        </w:rPr>
        <w:t>R</w:t>
      </w:r>
      <w:r>
        <w:t>/</w:t>
      </w:r>
      <w:r>
        <w:rPr>
          <w:rFonts w:ascii="Arial" w:eastAsia="Arial" w:hAnsi="Arial" w:cs="Arial"/>
          <w:i/>
        </w:rPr>
        <w:t>M</w:t>
      </w:r>
      <w:r>
        <w:t xml:space="preserve"> over some suitably defined interval of time.</w:t>
      </w:r>
    </w:p>
    <w:p w14:paraId="5A678DD3" w14:textId="77777777" w:rsidR="0025243D" w:rsidRDefault="0025243D" w:rsidP="0025243D">
      <w:pPr>
        <w:numPr>
          <w:ilvl w:val="0"/>
          <w:numId w:val="83"/>
        </w:numPr>
        <w:spacing w:after="78" w:line="337" w:lineRule="auto"/>
        <w:ind w:right="15" w:hanging="375"/>
      </w:pPr>
      <w:r>
        <w:t>The protocol is decentralized; that is, there is no master node that represents a single point of failure for the network.</w:t>
      </w:r>
    </w:p>
    <w:p w14:paraId="51B8CB6A" w14:textId="77777777" w:rsidR="0025243D" w:rsidRDefault="0025243D" w:rsidP="0025243D">
      <w:pPr>
        <w:numPr>
          <w:ilvl w:val="0"/>
          <w:numId w:val="83"/>
        </w:numPr>
        <w:spacing w:after="889" w:line="337" w:lineRule="auto"/>
        <w:ind w:right="15" w:hanging="375"/>
      </w:pPr>
      <w:r>
        <w:t>The protocol is simple, so that it is inexpensive to implement.</w:t>
      </w:r>
    </w:p>
    <w:p w14:paraId="396093B3" w14:textId="77777777" w:rsidR="0025243D" w:rsidRDefault="0025243D">
      <w:pPr>
        <w:pStyle w:val="Heading3"/>
        <w:spacing w:after="580"/>
        <w:ind w:left="-3"/>
      </w:pPr>
      <w:bookmarkStart w:id="141" w:name="_Toc198669951"/>
      <w:r>
        <w:t>6.3.1 Channel Partitioning Protocols</w:t>
      </w:r>
      <w:bookmarkEnd w:id="141"/>
    </w:p>
    <w:p w14:paraId="490F0CF9" w14:textId="77777777" w:rsidR="0025243D" w:rsidRDefault="0025243D">
      <w:pPr>
        <w:ind w:right="15"/>
      </w:pPr>
      <w:r>
        <w:t xml:space="preserve">Recall from our early discussion back in </w:t>
      </w:r>
      <w:r>
        <w:rPr>
          <w:rFonts w:ascii="Arial" w:eastAsia="Arial" w:hAnsi="Arial" w:cs="Arial"/>
          <w:b/>
          <w:color w:val="1E7AB9"/>
        </w:rPr>
        <w:t>Section 1.3</w:t>
      </w:r>
      <w:r>
        <w:t xml:space="preserve"> that time-division </w:t>
      </w:r>
      <w:r>
        <w:rPr>
          <w:rFonts w:ascii="Arial" w:eastAsia="Arial" w:hAnsi="Arial" w:cs="Arial"/>
        </w:rPr>
        <w:t>­</w:t>
      </w:r>
      <w:r>
        <w:t>multiplexing (TDM) and frequency-division multiplexing (FDM) are two techniques that can</w:t>
      </w:r>
    </w:p>
    <w:p w14:paraId="61718937" w14:textId="77777777" w:rsidR="0025243D" w:rsidRDefault="0025243D">
      <w:pPr>
        <w:spacing w:after="324" w:line="259" w:lineRule="auto"/>
        <w:ind w:left="1"/>
      </w:pPr>
      <w:r>
        <w:rPr>
          <w:noProof/>
        </w:rPr>
        <w:drawing>
          <wp:inline distT="0" distB="0" distL="0" distR="0" wp14:anchorId="4F028E60" wp14:editId="301CCD52">
            <wp:extent cx="4495800" cy="3838575"/>
            <wp:effectExtent l="0" t="0" r="0" b="0"/>
            <wp:docPr id="32598" name="Picture 32598"/>
            <wp:cNvGraphicFramePr/>
            <a:graphic xmlns:a="http://schemas.openxmlformats.org/drawingml/2006/main">
              <a:graphicData uri="http://schemas.openxmlformats.org/drawingml/2006/picture">
                <pic:pic xmlns:pic="http://schemas.openxmlformats.org/drawingml/2006/picture">
                  <pic:nvPicPr>
                    <pic:cNvPr id="32598" name="Picture 32598"/>
                    <pic:cNvPicPr/>
                  </pic:nvPicPr>
                  <pic:blipFill>
                    <a:blip r:embed="rId295"/>
                    <a:stretch>
                      <a:fillRect/>
                    </a:stretch>
                  </pic:blipFill>
                  <pic:spPr>
                    <a:xfrm flipV="1">
                      <a:off x="0" y="0"/>
                      <a:ext cx="4495800" cy="3838575"/>
                    </a:xfrm>
                    <a:prstGeom prst="rect">
                      <a:avLst/>
                    </a:prstGeom>
                  </pic:spPr>
                </pic:pic>
              </a:graphicData>
            </a:graphic>
          </wp:inline>
        </w:drawing>
      </w:r>
    </w:p>
    <w:p w14:paraId="5BA9FE3C" w14:textId="77777777" w:rsidR="0025243D" w:rsidRDefault="0025243D">
      <w:pPr>
        <w:pStyle w:val="Heading4"/>
        <w:ind w:left="11" w:right="39"/>
      </w:pPr>
      <w:r>
        <w:t>Figure 6.9 A four-node TDM and FDM example</w:t>
      </w:r>
    </w:p>
    <w:p w14:paraId="238B3C49" w14:textId="77777777" w:rsidR="0025243D" w:rsidRDefault="0025243D">
      <w:pPr>
        <w:spacing w:after="46"/>
        <w:ind w:right="15"/>
      </w:pPr>
      <w:r>
        <w:t xml:space="preserve">be used to partition a broadcast channel’s bandwidth among all nodes sharing that channel. As an example, suppose the channel supports </w:t>
      </w:r>
      <w:r>
        <w:rPr>
          <w:rFonts w:ascii="Arial" w:eastAsia="Arial" w:hAnsi="Arial" w:cs="Arial"/>
          <w:i/>
        </w:rPr>
        <w:t>N</w:t>
      </w:r>
      <w:r>
        <w:t xml:space="preserve"> nodes and that the transmission rate of the channel is </w:t>
      </w:r>
      <w:r>
        <w:rPr>
          <w:rFonts w:ascii="Arial" w:eastAsia="Arial" w:hAnsi="Arial" w:cs="Arial"/>
          <w:i/>
        </w:rPr>
        <w:t>R</w:t>
      </w:r>
      <w:r>
        <w:t xml:space="preserve"> bps.</w:t>
      </w:r>
    </w:p>
    <w:p w14:paraId="2F9472FE" w14:textId="77777777" w:rsidR="0025243D" w:rsidRDefault="0025243D">
      <w:pPr>
        <w:spacing w:after="53"/>
        <w:ind w:right="15"/>
      </w:pPr>
      <w:r>
        <w:t xml:space="preserve">TDM divides time into </w:t>
      </w:r>
      <w:r>
        <w:rPr>
          <w:rFonts w:ascii="Arial" w:eastAsia="Arial" w:hAnsi="Arial" w:cs="Arial"/>
          <w:b/>
          <w:color w:val="1E7AB9"/>
        </w:rPr>
        <w:t>time frames</w:t>
      </w:r>
      <w:r>
        <w:t xml:space="preserve"> and further divides each time frame into </w:t>
      </w:r>
      <w:r>
        <w:rPr>
          <w:rFonts w:ascii="Arial" w:eastAsia="Arial" w:hAnsi="Arial" w:cs="Arial"/>
          <w:i/>
        </w:rPr>
        <w:t>N</w:t>
      </w:r>
      <w:r>
        <w:t xml:space="preserve"> </w:t>
      </w:r>
      <w:r>
        <w:rPr>
          <w:rFonts w:ascii="Arial" w:eastAsia="Arial" w:hAnsi="Arial" w:cs="Arial"/>
          <w:b/>
          <w:color w:val="1E7AB9"/>
        </w:rPr>
        <w:t>time slots</w:t>
      </w:r>
      <w:r>
        <w:t>. (The TDM time frame should not be confused with the link-layer unit of data exchanged between sending and receiving adapters, which is also called a frame. In order to reduce confusion, in this subsection we’ll refer to the link-layer unit of data exchanged as a packet.) Each time slot is then assigned to one of the</w:t>
      </w:r>
    </w:p>
    <w:p w14:paraId="6D0C5622" w14:textId="77777777" w:rsidR="0025243D" w:rsidRDefault="0025243D">
      <w:pPr>
        <w:ind w:right="15"/>
      </w:pPr>
      <w:r>
        <w:rPr>
          <w:rFonts w:ascii="Arial" w:eastAsia="Arial" w:hAnsi="Arial" w:cs="Arial"/>
          <w:i/>
        </w:rPr>
        <w:t>N</w:t>
      </w:r>
      <w:r>
        <w:t xml:space="preserve"> nodes. Whenever a node has a packet to send, it transmits the packet’s bits during its assigned time slot in the revolving TDM frame. Typically, slot sizes are chosen so that a single packet can be transmitted during a slot time. </w:t>
      </w:r>
      <w:r>
        <w:rPr>
          <w:rFonts w:ascii="Arial" w:eastAsia="Arial" w:hAnsi="Arial" w:cs="Arial"/>
          <w:b/>
          <w:color w:val="1E7AB9"/>
        </w:rPr>
        <w:t>Figure 6.9</w:t>
      </w:r>
      <w:r>
        <w:t xml:space="preserve"> shows a simple four-node TDM example. Returning to our cocktail party analogy, a TDM-regulated cocktail party would allow one partygoer to speak for a fixed period of time, then allow another partygoer to speak for the same amount of time, and so on. Once everyone had had a chance to talk, the pattern would repeat.</w:t>
      </w:r>
      <w:r>
        <w:rPr>
          <w:rFonts w:ascii="Arial" w:eastAsia="Arial" w:hAnsi="Arial" w:cs="Arial"/>
        </w:rPr>
        <w:t>­</w:t>
      </w:r>
    </w:p>
    <w:p w14:paraId="0D514AB8" w14:textId="77777777" w:rsidR="0025243D" w:rsidRDefault="0025243D">
      <w:pPr>
        <w:ind w:right="15"/>
      </w:pPr>
      <w:r>
        <w:t xml:space="preserve">TDM is appealing because it eliminates collisions and is perfectly fair: Each node gets a dedicated transmission rate of </w:t>
      </w:r>
      <w:r>
        <w:rPr>
          <w:rFonts w:ascii="Arial" w:eastAsia="Arial" w:hAnsi="Arial" w:cs="Arial"/>
          <w:i/>
        </w:rPr>
        <w:t>R</w:t>
      </w:r>
      <w:r>
        <w:t>/</w:t>
      </w:r>
      <w:r>
        <w:rPr>
          <w:rFonts w:ascii="Arial" w:eastAsia="Arial" w:hAnsi="Arial" w:cs="Arial"/>
          <w:i/>
        </w:rPr>
        <w:t>N</w:t>
      </w:r>
      <w:r>
        <w:t xml:space="preserve"> bps during each frame time. However, it has two major drawbacks. First, a node is limited to an average rate of </w:t>
      </w:r>
      <w:r>
        <w:rPr>
          <w:rFonts w:ascii="Arial" w:eastAsia="Arial" w:hAnsi="Arial" w:cs="Arial"/>
          <w:i/>
        </w:rPr>
        <w:t>R</w:t>
      </w:r>
      <w:r>
        <w:t>/</w:t>
      </w:r>
      <w:r>
        <w:rPr>
          <w:rFonts w:ascii="Arial" w:eastAsia="Arial" w:hAnsi="Arial" w:cs="Arial"/>
          <w:i/>
        </w:rPr>
        <w:t>N</w:t>
      </w:r>
      <w:r>
        <w:t xml:space="preserve"> bps even when it is the only node with packets to send. A second drawback is that a node must always wait for its turn in the transmission sequence—again, even when it is the only node with a frame to send. Imagine the partygoer who is the only one with anything to say (and imagine that this is the even rarer circumstance where everyone wants to hear what that one person has to say). Clearly, TDM would be a poor choice for a multiple access protocol for this particular party.</w:t>
      </w:r>
    </w:p>
    <w:p w14:paraId="02AC2BC5" w14:textId="77777777" w:rsidR="0025243D" w:rsidRDefault="0025243D">
      <w:pPr>
        <w:spacing w:after="54"/>
        <w:ind w:right="15"/>
      </w:pPr>
      <w:r>
        <w:t xml:space="preserve">While TDM shares the broadcast channel in time, FDM divides the </w:t>
      </w:r>
      <w:r>
        <w:rPr>
          <w:rFonts w:ascii="Arial" w:eastAsia="Arial" w:hAnsi="Arial" w:cs="Arial"/>
          <w:i/>
        </w:rPr>
        <w:t>R</w:t>
      </w:r>
      <w:r>
        <w:t xml:space="preserve"> bps channel into different frequencies (each with a bandwidth of </w:t>
      </w:r>
      <w:r>
        <w:rPr>
          <w:rFonts w:ascii="Arial" w:eastAsia="Arial" w:hAnsi="Arial" w:cs="Arial"/>
          <w:i/>
        </w:rPr>
        <w:t>R</w:t>
      </w:r>
      <w:r>
        <w:t>/</w:t>
      </w:r>
      <w:r>
        <w:rPr>
          <w:rFonts w:ascii="Arial" w:eastAsia="Arial" w:hAnsi="Arial" w:cs="Arial"/>
          <w:i/>
        </w:rPr>
        <w:t>N</w:t>
      </w:r>
      <w:r>
        <w:t xml:space="preserve">) and assigns each frequency to one of the </w:t>
      </w:r>
      <w:r>
        <w:rPr>
          <w:rFonts w:ascii="Arial" w:eastAsia="Arial" w:hAnsi="Arial" w:cs="Arial"/>
          <w:i/>
        </w:rPr>
        <w:t>N</w:t>
      </w:r>
      <w:r>
        <w:t xml:space="preserve"> nodes. FDM thus creates </w:t>
      </w:r>
      <w:r>
        <w:rPr>
          <w:rFonts w:ascii="Arial" w:eastAsia="Arial" w:hAnsi="Arial" w:cs="Arial"/>
          <w:i/>
        </w:rPr>
        <w:t>N</w:t>
      </w:r>
      <w:r>
        <w:t xml:space="preserve"> smaller channels of </w:t>
      </w:r>
      <w:r>
        <w:rPr>
          <w:rFonts w:ascii="Arial" w:eastAsia="Arial" w:hAnsi="Arial" w:cs="Arial"/>
          <w:i/>
        </w:rPr>
        <w:t>R</w:t>
      </w:r>
      <w:r>
        <w:t>/</w:t>
      </w:r>
      <w:r>
        <w:rPr>
          <w:rFonts w:ascii="Arial" w:eastAsia="Arial" w:hAnsi="Arial" w:cs="Arial"/>
          <w:i/>
        </w:rPr>
        <w:t>N</w:t>
      </w:r>
      <w:r>
        <w:t xml:space="preserve"> bps out of the single, larger </w:t>
      </w:r>
      <w:r>
        <w:rPr>
          <w:rFonts w:ascii="Arial" w:eastAsia="Arial" w:hAnsi="Arial" w:cs="Arial"/>
          <w:i/>
        </w:rPr>
        <w:t>R</w:t>
      </w:r>
      <w:r>
        <w:t xml:space="preserve"> bps channel. FDM shares both the advantages and drawbacks of TDM. It avoids collisions and divides the bandwidth fairly among the</w:t>
      </w:r>
    </w:p>
    <w:p w14:paraId="2217DD84" w14:textId="77777777" w:rsidR="0025243D" w:rsidRDefault="0025243D">
      <w:pPr>
        <w:spacing w:after="382"/>
        <w:ind w:right="15"/>
      </w:pPr>
      <w:r>
        <w:rPr>
          <w:rFonts w:ascii="Arial" w:eastAsia="Arial" w:hAnsi="Arial" w:cs="Arial"/>
          <w:i/>
        </w:rPr>
        <w:t>N</w:t>
      </w:r>
      <w:r>
        <w:t xml:space="preserve"> nodes. However, FDM also shares a principal disadvantage with TDM—a node is limited to a bandwidth of </w:t>
      </w:r>
      <w:r>
        <w:rPr>
          <w:rFonts w:ascii="Arial" w:eastAsia="Arial" w:hAnsi="Arial" w:cs="Arial"/>
          <w:i/>
        </w:rPr>
        <w:t>R</w:t>
      </w:r>
      <w:r>
        <w:t>/</w:t>
      </w:r>
      <w:r>
        <w:rPr>
          <w:rFonts w:ascii="Arial" w:eastAsia="Arial" w:hAnsi="Arial" w:cs="Arial"/>
          <w:i/>
        </w:rPr>
        <w:t>N</w:t>
      </w:r>
      <w:r>
        <w:t>, even when it is the only node with packets to send.</w:t>
      </w:r>
    </w:p>
    <w:p w14:paraId="0899C63C" w14:textId="77777777" w:rsidR="0025243D" w:rsidRDefault="0025243D">
      <w:pPr>
        <w:spacing w:after="951"/>
        <w:ind w:right="15"/>
      </w:pPr>
      <w:r>
        <w:t xml:space="preserve">A third channel partitioning protocol is </w:t>
      </w:r>
      <w:r>
        <w:rPr>
          <w:rFonts w:ascii="Arial" w:eastAsia="Arial" w:hAnsi="Arial" w:cs="Arial"/>
          <w:b/>
          <w:color w:val="1E7AB9"/>
        </w:rPr>
        <w:t>code division multiple access (CDMA)</w:t>
      </w:r>
      <w:r>
        <w:t xml:space="preserve">. While TDM and FDM assign time slots and frequencies, respectively, to the nodes, CDMA assigns a different </w:t>
      </w:r>
      <w:r>
        <w:rPr>
          <w:rFonts w:ascii="Arial" w:eastAsia="Arial" w:hAnsi="Arial" w:cs="Arial"/>
          <w:i/>
        </w:rPr>
        <w:t>code</w:t>
      </w:r>
      <w:r>
        <w:t xml:space="preserve"> to each node. Each node then uses its unique code to encode the data bits it sends. If the codes are chosen carefully, CDMA networks have the wonderful property that different nodes can transmit </w:t>
      </w:r>
      <w:r>
        <w:rPr>
          <w:rFonts w:ascii="Arial" w:eastAsia="Arial" w:hAnsi="Arial" w:cs="Arial"/>
          <w:i/>
        </w:rPr>
        <w:t xml:space="preserve">simultaneously </w:t>
      </w:r>
      <w:r>
        <w:t xml:space="preserve">and yet have their respective receivers correctly receive a sender’s encoded data bits (assuming the receiver knows the sender’s code) in spite of interfering transmissions by other nodes. CDMA has been used in military systems for some time (due to its anti-jamming properties) and now has widespread civilian use, particularly in cellular telephony. Because CDMA’s use is so tightly tied to wireless channels, we’ll save our discussion of the technical details of CDMA until </w:t>
      </w:r>
      <w:r>
        <w:rPr>
          <w:rFonts w:ascii="Arial" w:eastAsia="Arial" w:hAnsi="Arial" w:cs="Arial"/>
          <w:b/>
          <w:color w:val="1E7AB9"/>
        </w:rPr>
        <w:t>Chapter 7</w:t>
      </w:r>
      <w:r>
        <w:t>. For now, it will suffice to know that CDMA codes, like time slots in TDM and frequencies in FDM, can be allocated to the multiple access channel users.</w:t>
      </w:r>
    </w:p>
    <w:p w14:paraId="0E569589" w14:textId="77777777" w:rsidR="0025243D" w:rsidRDefault="0025243D">
      <w:pPr>
        <w:pStyle w:val="Heading3"/>
        <w:ind w:left="-3"/>
      </w:pPr>
      <w:bookmarkStart w:id="142" w:name="_Toc198669952"/>
      <w:r>
        <w:t>6.3.2 Random Access Protocols</w:t>
      </w:r>
      <w:bookmarkEnd w:id="142"/>
    </w:p>
    <w:p w14:paraId="2AB362EA" w14:textId="77777777" w:rsidR="0025243D" w:rsidRDefault="0025243D">
      <w:pPr>
        <w:spacing w:after="472"/>
        <w:ind w:right="15"/>
      </w:pPr>
      <w:r>
        <w:t xml:space="preserve">The second broad class of multiple access protocols are random access protocols. In a random access protocol, a transmitting node always transmits at the full rate of the channel, namely, </w:t>
      </w:r>
      <w:r>
        <w:rPr>
          <w:rFonts w:ascii="Arial" w:eastAsia="Arial" w:hAnsi="Arial" w:cs="Arial"/>
          <w:i/>
        </w:rPr>
        <w:t>R</w:t>
      </w:r>
      <w:r>
        <w:t xml:space="preserve"> bps. When there is a collision, each node involved in the collision repeatedly retransmits its frame (that is, packet) until its frame gets through without a collision. But when a node experiences a collision, it doesn’t necessarily retransmit the frame right away. </w:t>
      </w:r>
      <w:r>
        <w:rPr>
          <w:rFonts w:ascii="Arial" w:eastAsia="Arial" w:hAnsi="Arial" w:cs="Arial"/>
          <w:i/>
        </w:rPr>
        <w:t>Instead it waits a random delay before retransmitting the frame</w:t>
      </w:r>
      <w:r>
        <w:t>. Each node involved in a collision chooses independent random delays. Because the random delays are independently chosen, it is possible that one of the nodes will pick a delay that is sufficiently less than the delays of the other colliding nodes and will therefore be able to sneak its frame into the channel without a collision.</w:t>
      </w:r>
    </w:p>
    <w:p w14:paraId="3EE6830D" w14:textId="77777777" w:rsidR="0025243D" w:rsidRDefault="0025243D">
      <w:pPr>
        <w:spacing w:after="474"/>
        <w:ind w:right="15"/>
      </w:pPr>
      <w:r>
        <w:t xml:space="preserve">There are dozens if not hundreds of random access protocols described in the literature </w:t>
      </w:r>
      <w:r>
        <w:rPr>
          <w:rFonts w:ascii="Arial" w:eastAsia="Arial" w:hAnsi="Arial" w:cs="Arial"/>
          <w:b/>
          <w:color w:val="1E7AB9"/>
        </w:rPr>
        <w:t>[Rom 1990</w:t>
      </w:r>
      <w:r>
        <w:t xml:space="preserve">; </w:t>
      </w:r>
      <w:r>
        <w:rPr>
          <w:rFonts w:ascii="Arial" w:eastAsia="Arial" w:hAnsi="Arial" w:cs="Arial"/>
          <w:b/>
          <w:color w:val="1E7AB9"/>
        </w:rPr>
        <w:t>Bertsekas 1991]</w:t>
      </w:r>
      <w:r>
        <w:t xml:space="preserve">. In this section we’ll describe a few of the most commonly used random access protocols—the ALOHA protocols </w:t>
      </w:r>
      <w:r>
        <w:rPr>
          <w:rFonts w:ascii="Arial" w:eastAsia="Arial" w:hAnsi="Arial" w:cs="Arial"/>
          <w:b/>
          <w:color w:val="1E7AB9"/>
        </w:rPr>
        <w:t>[Abramson 1970</w:t>
      </w:r>
      <w:r>
        <w:t xml:space="preserve">; </w:t>
      </w:r>
      <w:r>
        <w:rPr>
          <w:rFonts w:ascii="Arial" w:eastAsia="Arial" w:hAnsi="Arial" w:cs="Arial"/>
          <w:b/>
          <w:color w:val="1E7AB9"/>
        </w:rPr>
        <w:t>Abramson 1985</w:t>
      </w:r>
      <w:r>
        <w:t xml:space="preserve">; </w:t>
      </w:r>
      <w:r>
        <w:rPr>
          <w:rFonts w:ascii="Arial" w:eastAsia="Arial" w:hAnsi="Arial" w:cs="Arial"/>
          <w:b/>
          <w:color w:val="1E7AB9"/>
        </w:rPr>
        <w:t>Abramson 2009]</w:t>
      </w:r>
      <w:r>
        <w:t xml:space="preserve"> and the carrier sense multiple access (CSMA) protocols </w:t>
      </w:r>
      <w:r>
        <w:rPr>
          <w:rFonts w:ascii="Arial" w:eastAsia="Arial" w:hAnsi="Arial" w:cs="Arial"/>
          <w:b/>
          <w:color w:val="1E7AB9"/>
        </w:rPr>
        <w:t>[Kleinrock 1975b]</w:t>
      </w:r>
      <w:r>
        <w:t xml:space="preserve">. Ethernet </w:t>
      </w:r>
      <w:r>
        <w:rPr>
          <w:rFonts w:ascii="Arial" w:eastAsia="Arial" w:hAnsi="Arial" w:cs="Arial"/>
          <w:b/>
          <w:color w:val="1E7AB9"/>
        </w:rPr>
        <w:t>[Metcalfe 1976]</w:t>
      </w:r>
      <w:r>
        <w:t xml:space="preserve"> is a popular and widely deployed CSMA protocol.</w:t>
      </w:r>
    </w:p>
    <w:p w14:paraId="2C3E4D9C" w14:textId="77777777" w:rsidR="0025243D" w:rsidRDefault="0025243D">
      <w:pPr>
        <w:spacing w:after="517" w:line="265" w:lineRule="auto"/>
        <w:ind w:left="12" w:hanging="10"/>
      </w:pPr>
      <w:r>
        <w:rPr>
          <w:rFonts w:ascii="Arial" w:eastAsia="Arial" w:hAnsi="Arial" w:cs="Arial"/>
          <w:i/>
          <w:color w:val="585858"/>
        </w:rPr>
        <w:t>Slotted ALOHA</w:t>
      </w:r>
    </w:p>
    <w:p w14:paraId="6D3422E0" w14:textId="77777777" w:rsidR="0025243D" w:rsidRDefault="0025243D">
      <w:pPr>
        <w:spacing w:after="472"/>
        <w:ind w:right="15"/>
      </w:pPr>
      <w:r>
        <w:t>Let’s begin our study of random access protocols with one of the simplest random access protocols, the slotted ALOHA protocol. In our description of slotted ALOHA, we assume the following:</w:t>
      </w:r>
    </w:p>
    <w:p w14:paraId="042AD6FA" w14:textId="77777777" w:rsidR="0025243D" w:rsidRDefault="0025243D">
      <w:pPr>
        <w:spacing w:after="103" w:line="259" w:lineRule="auto"/>
        <w:ind w:left="160" w:right="15"/>
      </w:pPr>
      <w:r>
        <w:rPr>
          <w:rFonts w:ascii="Calibri" w:eastAsia="Calibri" w:hAnsi="Calibri" w:cs="Calibri"/>
          <w:noProof/>
          <w:color w:val="000000"/>
          <w:sz w:val="22"/>
        </w:rPr>
        <mc:AlternateContent>
          <mc:Choice Requires="wpg">
            <w:drawing>
              <wp:anchor distT="0" distB="0" distL="114300" distR="114300" simplePos="0" relativeHeight="251727872" behindDoc="0" locked="0" layoutInCell="1" allowOverlap="1" wp14:anchorId="5BFD9176" wp14:editId="29C2516E">
                <wp:simplePos x="0" y="0"/>
                <wp:positionH relativeFrom="column">
                  <wp:posOffset>95737</wp:posOffset>
                </wp:positionH>
                <wp:positionV relativeFrom="paragraph">
                  <wp:posOffset>32161</wp:posOffset>
                </wp:positionV>
                <wp:extent cx="57150" cy="1143000"/>
                <wp:effectExtent l="0" t="0" r="0" b="0"/>
                <wp:wrapSquare wrapText="bothSides"/>
                <wp:docPr id="566521" name="Group 566521"/>
                <wp:cNvGraphicFramePr/>
                <a:graphic xmlns:a="http://schemas.openxmlformats.org/drawingml/2006/main">
                  <a:graphicData uri="http://schemas.microsoft.com/office/word/2010/wordprocessingGroup">
                    <wpg:wgp>
                      <wpg:cNvGrpSpPr/>
                      <wpg:grpSpPr>
                        <a:xfrm>
                          <a:off x="0" y="0"/>
                          <a:ext cx="57150" cy="1143000"/>
                          <a:chOff x="0" y="0"/>
                          <a:chExt cx="57150" cy="1143000"/>
                        </a:xfrm>
                      </wpg:grpSpPr>
                      <wps:wsp>
                        <wps:cNvPr id="32758" name="Shape 32758"/>
                        <wps:cNvSpPr/>
                        <wps:spPr>
                          <a:xfrm>
                            <a:off x="0" y="9525"/>
                            <a:ext cx="57150" cy="66675"/>
                          </a:xfrm>
                          <a:custGeom>
                            <a:avLst/>
                            <a:gdLst/>
                            <a:ahLst/>
                            <a:cxnLst/>
                            <a:rect l="0" t="0" r="0" b="0"/>
                            <a:pathLst>
                              <a:path w="57150" h="66675">
                                <a:moveTo>
                                  <a:pt x="28575" y="0"/>
                                </a:moveTo>
                                <a:cubicBezTo>
                                  <a:pt x="42863" y="0"/>
                                  <a:pt x="57150" y="9525"/>
                                  <a:pt x="57150" y="28575"/>
                                </a:cubicBezTo>
                                <a:cubicBezTo>
                                  <a:pt x="57150" y="66675"/>
                                  <a:pt x="0" y="66675"/>
                                  <a:pt x="0" y="28575"/>
                                </a:cubicBezTo>
                                <a:cubicBezTo>
                                  <a:pt x="0" y="9525"/>
                                  <a:pt x="14288" y="0"/>
                                  <a:pt x="28575" y="0"/>
                                </a:cubicBez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32759" name="Shape 32759"/>
                        <wps:cNvSpPr/>
                        <wps:spPr>
                          <a:xfrm>
                            <a:off x="0" y="0"/>
                            <a:ext cx="57150" cy="76200"/>
                          </a:xfrm>
                          <a:custGeom>
                            <a:avLst/>
                            <a:gdLst/>
                            <a:ahLst/>
                            <a:cxnLst/>
                            <a:rect l="0" t="0" r="0" b="0"/>
                            <a:pathLst>
                              <a:path w="57150" h="76200">
                                <a:moveTo>
                                  <a:pt x="57150" y="38100"/>
                                </a:moveTo>
                                <a:cubicBezTo>
                                  <a:pt x="57150" y="0"/>
                                  <a:pt x="0" y="0"/>
                                  <a:pt x="0" y="38100"/>
                                </a:cubicBezTo>
                                <a:cubicBezTo>
                                  <a:pt x="0" y="76200"/>
                                  <a:pt x="57150" y="76200"/>
                                  <a:pt x="57150" y="38100"/>
                                </a:cubicBezTo>
                                <a:close/>
                              </a:path>
                            </a:pathLst>
                          </a:custGeom>
                          <a:ln w="9525" cap="flat">
                            <a:miter lim="127000"/>
                          </a:ln>
                        </wps:spPr>
                        <wps:style>
                          <a:lnRef idx="1">
                            <a:srgbClr val="333333"/>
                          </a:lnRef>
                          <a:fillRef idx="0">
                            <a:srgbClr val="000000">
                              <a:alpha val="0"/>
                            </a:srgbClr>
                          </a:fillRef>
                          <a:effectRef idx="0">
                            <a:scrgbClr r="0" g="0" b="0"/>
                          </a:effectRef>
                          <a:fontRef idx="none"/>
                        </wps:style>
                        <wps:bodyPr/>
                      </wps:wsp>
                      <wps:wsp>
                        <wps:cNvPr id="32763" name="Shape 32763"/>
                        <wps:cNvSpPr/>
                        <wps:spPr>
                          <a:xfrm>
                            <a:off x="0" y="276225"/>
                            <a:ext cx="57150" cy="66675"/>
                          </a:xfrm>
                          <a:custGeom>
                            <a:avLst/>
                            <a:gdLst/>
                            <a:ahLst/>
                            <a:cxnLst/>
                            <a:rect l="0" t="0" r="0" b="0"/>
                            <a:pathLst>
                              <a:path w="57150" h="66675">
                                <a:moveTo>
                                  <a:pt x="28575" y="0"/>
                                </a:moveTo>
                                <a:cubicBezTo>
                                  <a:pt x="42863" y="0"/>
                                  <a:pt x="57150" y="9525"/>
                                  <a:pt x="57150" y="28575"/>
                                </a:cubicBezTo>
                                <a:cubicBezTo>
                                  <a:pt x="57150" y="66675"/>
                                  <a:pt x="0" y="66675"/>
                                  <a:pt x="0" y="28575"/>
                                </a:cubicBezTo>
                                <a:cubicBezTo>
                                  <a:pt x="0" y="9525"/>
                                  <a:pt x="14288" y="0"/>
                                  <a:pt x="28575" y="0"/>
                                </a:cubicBez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32764" name="Shape 32764"/>
                        <wps:cNvSpPr/>
                        <wps:spPr>
                          <a:xfrm>
                            <a:off x="0" y="266700"/>
                            <a:ext cx="57150" cy="76200"/>
                          </a:xfrm>
                          <a:custGeom>
                            <a:avLst/>
                            <a:gdLst/>
                            <a:ahLst/>
                            <a:cxnLst/>
                            <a:rect l="0" t="0" r="0" b="0"/>
                            <a:pathLst>
                              <a:path w="57150" h="76200">
                                <a:moveTo>
                                  <a:pt x="57150" y="38100"/>
                                </a:moveTo>
                                <a:cubicBezTo>
                                  <a:pt x="57150" y="0"/>
                                  <a:pt x="0" y="0"/>
                                  <a:pt x="0" y="38100"/>
                                </a:cubicBezTo>
                                <a:cubicBezTo>
                                  <a:pt x="0" y="76200"/>
                                  <a:pt x="57150" y="76200"/>
                                  <a:pt x="57150" y="38100"/>
                                </a:cubicBezTo>
                                <a:close/>
                              </a:path>
                            </a:pathLst>
                          </a:custGeom>
                          <a:ln w="9525" cap="flat">
                            <a:miter lim="127000"/>
                          </a:ln>
                        </wps:spPr>
                        <wps:style>
                          <a:lnRef idx="1">
                            <a:srgbClr val="333333"/>
                          </a:lnRef>
                          <a:fillRef idx="0">
                            <a:srgbClr val="000000">
                              <a:alpha val="0"/>
                            </a:srgbClr>
                          </a:fillRef>
                          <a:effectRef idx="0">
                            <a:scrgbClr r="0" g="0" b="0"/>
                          </a:effectRef>
                          <a:fontRef idx="none"/>
                        </wps:style>
                        <wps:bodyPr/>
                      </wps:wsp>
                      <wps:wsp>
                        <wps:cNvPr id="32770" name="Shape 32770"/>
                        <wps:cNvSpPr/>
                        <wps:spPr>
                          <a:xfrm>
                            <a:off x="0" y="542925"/>
                            <a:ext cx="57150" cy="66675"/>
                          </a:xfrm>
                          <a:custGeom>
                            <a:avLst/>
                            <a:gdLst/>
                            <a:ahLst/>
                            <a:cxnLst/>
                            <a:rect l="0" t="0" r="0" b="0"/>
                            <a:pathLst>
                              <a:path w="57150" h="66675">
                                <a:moveTo>
                                  <a:pt x="28575" y="0"/>
                                </a:moveTo>
                                <a:cubicBezTo>
                                  <a:pt x="42863" y="0"/>
                                  <a:pt x="57150" y="9525"/>
                                  <a:pt x="57150" y="28575"/>
                                </a:cubicBezTo>
                                <a:cubicBezTo>
                                  <a:pt x="57150" y="66675"/>
                                  <a:pt x="0" y="66675"/>
                                  <a:pt x="0" y="28575"/>
                                </a:cubicBezTo>
                                <a:cubicBezTo>
                                  <a:pt x="0" y="9525"/>
                                  <a:pt x="14288" y="0"/>
                                  <a:pt x="28575" y="0"/>
                                </a:cubicBez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32771" name="Shape 32771"/>
                        <wps:cNvSpPr/>
                        <wps:spPr>
                          <a:xfrm>
                            <a:off x="0" y="533400"/>
                            <a:ext cx="57150" cy="76200"/>
                          </a:xfrm>
                          <a:custGeom>
                            <a:avLst/>
                            <a:gdLst/>
                            <a:ahLst/>
                            <a:cxnLst/>
                            <a:rect l="0" t="0" r="0" b="0"/>
                            <a:pathLst>
                              <a:path w="57150" h="76200">
                                <a:moveTo>
                                  <a:pt x="57150" y="38100"/>
                                </a:moveTo>
                                <a:cubicBezTo>
                                  <a:pt x="57150" y="0"/>
                                  <a:pt x="0" y="0"/>
                                  <a:pt x="0" y="38100"/>
                                </a:cubicBezTo>
                                <a:cubicBezTo>
                                  <a:pt x="0" y="76200"/>
                                  <a:pt x="57150" y="76200"/>
                                  <a:pt x="57150" y="38100"/>
                                </a:cubicBezTo>
                                <a:close/>
                              </a:path>
                            </a:pathLst>
                          </a:custGeom>
                          <a:ln w="9525" cap="flat">
                            <a:miter lim="127000"/>
                          </a:ln>
                        </wps:spPr>
                        <wps:style>
                          <a:lnRef idx="1">
                            <a:srgbClr val="333333"/>
                          </a:lnRef>
                          <a:fillRef idx="0">
                            <a:srgbClr val="000000">
                              <a:alpha val="0"/>
                            </a:srgbClr>
                          </a:fillRef>
                          <a:effectRef idx="0">
                            <a:scrgbClr r="0" g="0" b="0"/>
                          </a:effectRef>
                          <a:fontRef idx="none"/>
                        </wps:style>
                        <wps:bodyPr/>
                      </wps:wsp>
                      <wps:wsp>
                        <wps:cNvPr id="32773" name="Shape 32773"/>
                        <wps:cNvSpPr/>
                        <wps:spPr>
                          <a:xfrm>
                            <a:off x="0" y="809625"/>
                            <a:ext cx="57150" cy="66675"/>
                          </a:xfrm>
                          <a:custGeom>
                            <a:avLst/>
                            <a:gdLst/>
                            <a:ahLst/>
                            <a:cxnLst/>
                            <a:rect l="0" t="0" r="0" b="0"/>
                            <a:pathLst>
                              <a:path w="57150" h="66675">
                                <a:moveTo>
                                  <a:pt x="28575" y="0"/>
                                </a:moveTo>
                                <a:cubicBezTo>
                                  <a:pt x="42863" y="0"/>
                                  <a:pt x="57150" y="9525"/>
                                  <a:pt x="57150" y="28575"/>
                                </a:cubicBezTo>
                                <a:cubicBezTo>
                                  <a:pt x="57150" y="66675"/>
                                  <a:pt x="0" y="66675"/>
                                  <a:pt x="0" y="28575"/>
                                </a:cubicBezTo>
                                <a:cubicBezTo>
                                  <a:pt x="0" y="9525"/>
                                  <a:pt x="14288" y="0"/>
                                  <a:pt x="28575" y="0"/>
                                </a:cubicBez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32774" name="Shape 32774"/>
                        <wps:cNvSpPr/>
                        <wps:spPr>
                          <a:xfrm>
                            <a:off x="0" y="800100"/>
                            <a:ext cx="57150" cy="76200"/>
                          </a:xfrm>
                          <a:custGeom>
                            <a:avLst/>
                            <a:gdLst/>
                            <a:ahLst/>
                            <a:cxnLst/>
                            <a:rect l="0" t="0" r="0" b="0"/>
                            <a:pathLst>
                              <a:path w="57150" h="76200">
                                <a:moveTo>
                                  <a:pt x="57150" y="38100"/>
                                </a:moveTo>
                                <a:cubicBezTo>
                                  <a:pt x="57150" y="0"/>
                                  <a:pt x="0" y="0"/>
                                  <a:pt x="0" y="38100"/>
                                </a:cubicBezTo>
                                <a:cubicBezTo>
                                  <a:pt x="0" y="76200"/>
                                  <a:pt x="57150" y="76200"/>
                                  <a:pt x="57150" y="38100"/>
                                </a:cubicBezTo>
                                <a:close/>
                              </a:path>
                            </a:pathLst>
                          </a:custGeom>
                          <a:ln w="9525" cap="flat">
                            <a:miter lim="127000"/>
                          </a:ln>
                        </wps:spPr>
                        <wps:style>
                          <a:lnRef idx="1">
                            <a:srgbClr val="333333"/>
                          </a:lnRef>
                          <a:fillRef idx="0">
                            <a:srgbClr val="000000">
                              <a:alpha val="0"/>
                            </a:srgbClr>
                          </a:fillRef>
                          <a:effectRef idx="0">
                            <a:scrgbClr r="0" g="0" b="0"/>
                          </a:effectRef>
                          <a:fontRef idx="none"/>
                        </wps:style>
                        <wps:bodyPr/>
                      </wps:wsp>
                      <wps:wsp>
                        <wps:cNvPr id="32776" name="Shape 32776"/>
                        <wps:cNvSpPr/>
                        <wps:spPr>
                          <a:xfrm>
                            <a:off x="0" y="1076325"/>
                            <a:ext cx="57150" cy="66675"/>
                          </a:xfrm>
                          <a:custGeom>
                            <a:avLst/>
                            <a:gdLst/>
                            <a:ahLst/>
                            <a:cxnLst/>
                            <a:rect l="0" t="0" r="0" b="0"/>
                            <a:pathLst>
                              <a:path w="57150" h="66675">
                                <a:moveTo>
                                  <a:pt x="28575" y="0"/>
                                </a:moveTo>
                                <a:cubicBezTo>
                                  <a:pt x="42863" y="0"/>
                                  <a:pt x="57150" y="9525"/>
                                  <a:pt x="57150" y="28575"/>
                                </a:cubicBezTo>
                                <a:cubicBezTo>
                                  <a:pt x="57150" y="66675"/>
                                  <a:pt x="0" y="66675"/>
                                  <a:pt x="0" y="28575"/>
                                </a:cubicBezTo>
                                <a:cubicBezTo>
                                  <a:pt x="0" y="9525"/>
                                  <a:pt x="14288" y="0"/>
                                  <a:pt x="28575" y="0"/>
                                </a:cubicBez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32777" name="Shape 32777"/>
                        <wps:cNvSpPr/>
                        <wps:spPr>
                          <a:xfrm>
                            <a:off x="0" y="1066800"/>
                            <a:ext cx="57150" cy="76200"/>
                          </a:xfrm>
                          <a:custGeom>
                            <a:avLst/>
                            <a:gdLst/>
                            <a:ahLst/>
                            <a:cxnLst/>
                            <a:rect l="0" t="0" r="0" b="0"/>
                            <a:pathLst>
                              <a:path w="57150" h="76200">
                                <a:moveTo>
                                  <a:pt x="57150" y="38100"/>
                                </a:moveTo>
                                <a:cubicBezTo>
                                  <a:pt x="57150" y="0"/>
                                  <a:pt x="0" y="0"/>
                                  <a:pt x="0" y="38100"/>
                                </a:cubicBezTo>
                                <a:cubicBezTo>
                                  <a:pt x="0" y="76200"/>
                                  <a:pt x="57150" y="76200"/>
                                  <a:pt x="57150" y="38100"/>
                                </a:cubicBezTo>
                                <a:close/>
                              </a:path>
                            </a:pathLst>
                          </a:custGeom>
                          <a:ln w="9525" cap="flat">
                            <a:miter lim="127000"/>
                          </a:ln>
                        </wps:spPr>
                        <wps:style>
                          <a:lnRef idx="1">
                            <a:srgbClr val="333333"/>
                          </a:lnRef>
                          <a:fillRef idx="0">
                            <a:srgbClr val="000000">
                              <a:alpha val="0"/>
                            </a:srgbClr>
                          </a:fillRef>
                          <a:effectRef idx="0">
                            <a:scrgbClr r="0" g="0" b="0"/>
                          </a:effectRef>
                          <a:fontRef idx="none"/>
                        </wps:style>
                        <wps:bodyPr/>
                      </wps:wsp>
                    </wpg:wgp>
                  </a:graphicData>
                </a:graphic>
              </wp:anchor>
            </w:drawing>
          </mc:Choice>
          <mc:Fallback>
            <w:pict>
              <v:group w14:anchorId="101B2708" id="Group 566521" o:spid="_x0000_s1026" style="position:absolute;margin-left:7.55pt;margin-top:2.55pt;width:4.5pt;height:90pt;z-index:251727872" coordsize="571,114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">
                <v:shape id="Shape 32758" o:spid="_x0000_s1027" style="position:absolute;top:95;width:571;height:667;visibility:visible;mso-wrap-style:square;v-text-anchor:top" coordsize="57150,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" path="m28575,c42863,,57150,9525,57150,28575,57150,66675,,66675,,28575,,9525,14288,,28575,xe" fillcolor="#333" stroked="f" strokeweight="0">
                  <v:stroke miterlimit="83231f" joinstyle="miter"/>
                  <v:path arrowok="t" textboxrect="0,0,57150,66675"/>
                </v:shape>
                <v:shape id="Shape 32759" o:spid="_x0000_s1028" style="position:absolute;width:571;height:762;visibility:visible;mso-wrap-style:square;v-text-anchor:top" coordsize="5715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" path="m57150,38100c57150,,,,,38100v,38100,57150,38100,57150,xe" filled="f" strokecolor="#333">
                  <v:stroke miterlimit="83231f" joinstyle="miter"/>
                  <v:path arrowok="t" textboxrect="0,0,57150,76200"/>
                </v:shape>
                <v:shape id="Shape 32763" o:spid="_x0000_s1029" style="position:absolute;top:2762;width:571;height:667;visibility:visible;mso-wrap-style:square;v-text-anchor:top" coordsize="57150,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" path="m28575,c42863,,57150,9525,57150,28575,57150,66675,,66675,,28575,,9525,14288,,28575,xe" fillcolor="#333" stroked="f" strokeweight="0">
                  <v:stroke miterlimit="83231f" joinstyle="miter"/>
                  <v:path arrowok="t" textboxrect="0,0,57150,66675"/>
                </v:shape>
                <v:shape id="Shape 32764" o:spid="_x0000_s1030" style="position:absolute;top:2667;width:571;height:762;visibility:visible;mso-wrap-style:square;v-text-anchor:top" coordsize="5715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" path="m57150,38100c57150,,,,,38100v,38100,57150,38100,57150,xe" filled="f" strokecolor="#333">
                  <v:stroke miterlimit="83231f" joinstyle="miter"/>
                  <v:path arrowok="t" textboxrect="0,0,57150,76200"/>
                </v:shape>
                <v:shape id="Shape 32770" o:spid="_x0000_s1031" style="position:absolute;top:5429;width:571;height:667;visibility:visible;mso-wrap-style:square;v-text-anchor:top" coordsize="57150,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" path="m28575,c42863,,57150,9525,57150,28575,57150,66675,,66675,,28575,,9525,14288,,28575,xe" fillcolor="#333" stroked="f" strokeweight="0">
                  <v:stroke miterlimit="83231f" joinstyle="miter"/>
                  <v:path arrowok="t" textboxrect="0,0,57150,66675"/>
                </v:shape>
                <v:shape id="Shape 32771" o:spid="_x0000_s1032" style="position:absolute;top:5334;width:571;height:762;visibility:visible;mso-wrap-style:square;v-text-anchor:top" coordsize="5715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" path="m57150,38100c57150,,,,,38100v,38100,57150,38100,57150,xe" filled="f" strokecolor="#333">
                  <v:stroke miterlimit="83231f" joinstyle="miter"/>
                  <v:path arrowok="t" textboxrect="0,0,57150,76200"/>
                </v:shape>
                <v:shape id="Shape 32773" o:spid="_x0000_s1033" style="position:absolute;top:8096;width:571;height:667;visibility:visible;mso-wrap-style:square;v-text-anchor:top" coordsize="57150,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" path="m28575,c42863,,57150,9525,57150,28575,57150,66675,,66675,,28575,,9525,14288,,28575,xe" fillcolor="#333" stroked="f" strokeweight="0">
                  <v:stroke miterlimit="83231f" joinstyle="miter"/>
                  <v:path arrowok="t" textboxrect="0,0,57150,66675"/>
                </v:shape>
                <v:shape id="Shape 32774" o:spid="_x0000_s1034" style="position:absolute;top:8001;width:571;height:762;visibility:visible;mso-wrap-style:square;v-text-anchor:top" coordsize="5715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" path="m57150,38100c57150,,,,,38100v,38100,57150,38100,57150,xe" filled="f" strokecolor="#333">
                  <v:stroke miterlimit="83231f" joinstyle="miter"/>
                  <v:path arrowok="t" textboxrect="0,0,57150,76200"/>
                </v:shape>
                <v:shape id="Shape 32776" o:spid="_x0000_s1035" style="position:absolute;top:10763;width:571;height:667;visibility:visible;mso-wrap-style:square;v-text-anchor:top" coordsize="57150,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" path="m28575,c42863,,57150,9525,57150,28575,57150,66675,,66675,,28575,,9525,14288,,28575,xe" fillcolor="#333" stroked="f" strokeweight="0">
                  <v:stroke miterlimit="83231f" joinstyle="miter"/>
                  <v:path arrowok="t" textboxrect="0,0,57150,66675"/>
                </v:shape>
                <v:shape id="Shape 32777" o:spid="_x0000_s1036" style="position:absolute;top:10668;width:571;height:762;visibility:visible;mso-wrap-style:square;v-text-anchor:top" coordsize="5715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" path="m57150,38100c57150,,,,,38100v,38100,57150,38100,57150,xe" filled="f" strokecolor="#333">
                  <v:stroke miterlimit="83231f" joinstyle="miter"/>
                  <v:path arrowok="t" textboxrect="0,0,57150,76200"/>
                </v:shape>
                <w10:wrap type="square"/>
              </v:group>
            </w:pict>
          </mc:Fallback>
        </mc:AlternateContent>
      </w:r>
      <w:r>
        <w:t xml:space="preserve">All frames consist of exactly </w:t>
      </w:r>
      <w:r>
        <w:rPr>
          <w:rFonts w:ascii="Arial" w:eastAsia="Arial" w:hAnsi="Arial" w:cs="Arial"/>
          <w:i/>
        </w:rPr>
        <w:t>L</w:t>
      </w:r>
      <w:r>
        <w:t xml:space="preserve"> bits.</w:t>
      </w:r>
    </w:p>
    <w:p w14:paraId="7A85E200" w14:textId="77777777" w:rsidR="0025243D" w:rsidRDefault="0025243D">
      <w:pPr>
        <w:spacing w:after="103" w:line="259" w:lineRule="auto"/>
        <w:ind w:left="160" w:right="15"/>
      </w:pPr>
      <w:r>
        <w:t xml:space="preserve">Time is divided into slots of size </w:t>
      </w:r>
      <w:r>
        <w:rPr>
          <w:rFonts w:ascii="Arial" w:eastAsia="Arial" w:hAnsi="Arial" w:cs="Arial"/>
          <w:i/>
        </w:rPr>
        <w:t>L</w:t>
      </w:r>
      <w:r>
        <w:t>/</w:t>
      </w:r>
      <w:r>
        <w:rPr>
          <w:rFonts w:ascii="Arial" w:eastAsia="Arial" w:hAnsi="Arial" w:cs="Arial"/>
          <w:i/>
        </w:rPr>
        <w:t>R</w:t>
      </w:r>
      <w:r>
        <w:t xml:space="preserve"> seconds (that is, a slot equals the time to transmit one frame).</w:t>
      </w:r>
    </w:p>
    <w:p w14:paraId="7D3C0824" w14:textId="77777777" w:rsidR="0025243D" w:rsidRDefault="0025243D">
      <w:pPr>
        <w:spacing w:after="103" w:line="259" w:lineRule="auto"/>
        <w:ind w:left="160" w:right="15"/>
      </w:pPr>
      <w:r>
        <w:t>Nodes start to transmit frames only at the beginnings of slots.</w:t>
      </w:r>
    </w:p>
    <w:p w14:paraId="03114DE2" w14:textId="77777777" w:rsidR="0025243D" w:rsidRDefault="0025243D">
      <w:pPr>
        <w:spacing w:after="103" w:line="259" w:lineRule="auto"/>
        <w:ind w:left="160" w:right="15"/>
      </w:pPr>
      <w:r>
        <w:t>The nodes are synchronized so that each node knows when the slots begin.</w:t>
      </w:r>
    </w:p>
    <w:p w14:paraId="49E593DE" w14:textId="77777777" w:rsidR="0025243D" w:rsidRDefault="0025243D">
      <w:pPr>
        <w:spacing w:after="478"/>
        <w:ind w:left="160" w:right="15"/>
      </w:pPr>
      <w:r>
        <w:t>If two or more frames collide in a slot, then all the nodes detect the collision event before the slot ends.</w:t>
      </w:r>
    </w:p>
    <w:p w14:paraId="07669168" w14:textId="77777777" w:rsidR="0025243D" w:rsidRDefault="0025243D">
      <w:pPr>
        <w:spacing w:after="500"/>
        <w:ind w:right="15"/>
      </w:pPr>
      <w:r>
        <w:t xml:space="preserve">Let </w:t>
      </w:r>
      <w:r>
        <w:rPr>
          <w:rFonts w:ascii="Arial" w:eastAsia="Arial" w:hAnsi="Arial" w:cs="Arial"/>
          <w:i/>
        </w:rPr>
        <w:t>p</w:t>
      </w:r>
      <w:r>
        <w:t xml:space="preserve"> be a probability, that is, a number between 0 and 1. The operation of slotted ALOHA in each node is simple:</w:t>
      </w:r>
    </w:p>
    <w:p w14:paraId="04E50087" w14:textId="77777777" w:rsidR="0025243D" w:rsidRDefault="0025243D">
      <w:pPr>
        <w:spacing w:after="79"/>
        <w:ind w:left="421" w:right="15" w:hanging="270"/>
      </w:pPr>
      <w:r>
        <w:rPr>
          <w:rFonts w:ascii="Calibri" w:eastAsia="Calibri" w:hAnsi="Calibri" w:cs="Calibri"/>
          <w:noProof/>
          <w:color w:val="000000"/>
          <w:sz w:val="22"/>
        </w:rPr>
        <mc:AlternateContent>
          <mc:Choice Requires="wpg">
            <w:drawing>
              <wp:inline distT="0" distB="0" distL="0" distR="0" wp14:anchorId="1EBAC294" wp14:editId="7DC76487">
                <wp:extent cx="57150" cy="76200"/>
                <wp:effectExtent l="0" t="0" r="0" b="0"/>
                <wp:docPr id="566522" name="Group 566522"/>
                <wp:cNvGraphicFramePr/>
                <a:graphic xmlns:a="http://schemas.openxmlformats.org/drawingml/2006/main">
                  <a:graphicData uri="http://schemas.microsoft.com/office/word/2010/wordprocessingGroup">
                    <wpg:wgp>
                      <wpg:cNvGrpSpPr/>
                      <wpg:grpSpPr>
                        <a:xfrm>
                          <a:off x="0" y="0"/>
                          <a:ext cx="57150" cy="76200"/>
                          <a:chOff x="0" y="0"/>
                          <a:chExt cx="57150" cy="76200"/>
                        </a:xfrm>
                      </wpg:grpSpPr>
                      <wps:wsp>
                        <wps:cNvPr id="32784" name="Shape 32784"/>
                        <wps:cNvSpPr/>
                        <wps:spPr>
                          <a:xfrm>
                            <a:off x="0" y="9525"/>
                            <a:ext cx="57150" cy="66675"/>
                          </a:xfrm>
                          <a:custGeom>
                            <a:avLst/>
                            <a:gdLst/>
                            <a:ahLst/>
                            <a:cxnLst/>
                            <a:rect l="0" t="0" r="0" b="0"/>
                            <a:pathLst>
                              <a:path w="57150" h="66675">
                                <a:moveTo>
                                  <a:pt x="28575" y="0"/>
                                </a:moveTo>
                                <a:cubicBezTo>
                                  <a:pt x="42863" y="0"/>
                                  <a:pt x="57150" y="9525"/>
                                  <a:pt x="57150" y="28575"/>
                                </a:cubicBezTo>
                                <a:cubicBezTo>
                                  <a:pt x="57150" y="66675"/>
                                  <a:pt x="0" y="66675"/>
                                  <a:pt x="0" y="28575"/>
                                </a:cubicBezTo>
                                <a:cubicBezTo>
                                  <a:pt x="0" y="9525"/>
                                  <a:pt x="14288" y="0"/>
                                  <a:pt x="28575" y="0"/>
                                </a:cubicBez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32785" name="Shape 32785"/>
                        <wps:cNvSpPr/>
                        <wps:spPr>
                          <a:xfrm>
                            <a:off x="0" y="0"/>
                            <a:ext cx="57150" cy="76200"/>
                          </a:xfrm>
                          <a:custGeom>
                            <a:avLst/>
                            <a:gdLst/>
                            <a:ahLst/>
                            <a:cxnLst/>
                            <a:rect l="0" t="0" r="0" b="0"/>
                            <a:pathLst>
                              <a:path w="57150" h="76200">
                                <a:moveTo>
                                  <a:pt x="57150" y="38100"/>
                                </a:moveTo>
                                <a:cubicBezTo>
                                  <a:pt x="57150" y="0"/>
                                  <a:pt x="0" y="0"/>
                                  <a:pt x="0" y="38100"/>
                                </a:cubicBezTo>
                                <a:cubicBezTo>
                                  <a:pt x="0" y="76200"/>
                                  <a:pt x="57150" y="76200"/>
                                  <a:pt x="57150" y="38100"/>
                                </a:cubicBezTo>
                                <a:close/>
                              </a:path>
                            </a:pathLst>
                          </a:custGeom>
                          <a:ln w="9525" cap="flat">
                            <a:miter lim="127000"/>
                          </a:ln>
                        </wps:spPr>
                        <wps:style>
                          <a:lnRef idx="1">
                            <a:srgbClr val="333333"/>
                          </a:lnRef>
                          <a:fillRef idx="0">
                            <a:srgbClr val="000000">
                              <a:alpha val="0"/>
                            </a:srgbClr>
                          </a:fillRef>
                          <a:effectRef idx="0">
                            <a:scrgbClr r="0" g="0" b="0"/>
                          </a:effectRef>
                          <a:fontRef idx="none"/>
                        </wps:style>
                        <wps:bodyPr/>
                      </wps:wsp>
                    </wpg:wgp>
                  </a:graphicData>
                </a:graphic>
              </wp:inline>
            </w:drawing>
          </mc:Choice>
          <mc:Fallback>
            <w:pict>
              <v:group w14:anchorId="7EA186CD" id="Group 566522" o:spid="_x0000_s1026" style="width:4.5pt;height:6pt;mso-position-horizontal-relative:char;mso-position-vertical-relative:line" coordsize="57150,76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">
                <v:shape id="Shape 32784" o:spid="_x0000_s1027" style="position:absolute;top:9525;width:57150;height:66675;visibility:visible;mso-wrap-style:square;v-text-anchor:top" coordsize="57150,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" path="m28575,c42863,,57150,9525,57150,28575,57150,66675,,66675,,28575,,9525,14288,,28575,xe" fillcolor="#333" stroked="f" strokeweight="0">
                  <v:stroke miterlimit="83231f" joinstyle="miter"/>
                  <v:path arrowok="t" textboxrect="0,0,57150,66675"/>
                </v:shape>
                <v:shape id="Shape 32785" o:spid="_x0000_s1028" style="position:absolute;width:57150;height:76200;visibility:visible;mso-wrap-style:square;v-text-anchor:top" coordsize="5715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" path="m57150,38100c57150,,,,,38100v,38100,57150,38100,57150,xe" filled="f" strokecolor="#333">
                  <v:stroke miterlimit="83231f" joinstyle="miter"/>
                  <v:path arrowok="t" textboxrect="0,0,57150,76200"/>
                </v:shape>
                <w10:anchorlock/>
              </v:group>
            </w:pict>
          </mc:Fallback>
        </mc:AlternateContent>
      </w:r>
      <w:r>
        <w:t xml:space="preserve"> When the node has a fresh frame to send, it waits until the beginning of the next slot and transmits the entire frame in the slot.</w:t>
      </w:r>
    </w:p>
    <w:p w14:paraId="6051E1EE" w14:textId="77777777" w:rsidR="0025243D" w:rsidRDefault="0025243D">
      <w:pPr>
        <w:spacing w:after="79"/>
        <w:ind w:left="421" w:right="15" w:hanging="270"/>
      </w:pPr>
      <w:r>
        <w:rPr>
          <w:rFonts w:ascii="Calibri" w:eastAsia="Calibri" w:hAnsi="Calibri" w:cs="Calibri"/>
          <w:noProof/>
          <w:color w:val="000000"/>
          <w:sz w:val="22"/>
        </w:rPr>
        <mc:AlternateContent>
          <mc:Choice Requires="wpg">
            <w:drawing>
              <wp:inline distT="0" distB="0" distL="0" distR="0" wp14:anchorId="65689B28" wp14:editId="79154124">
                <wp:extent cx="57150" cy="76200"/>
                <wp:effectExtent l="0" t="0" r="0" b="0"/>
                <wp:docPr id="566523" name="Group 566523"/>
                <wp:cNvGraphicFramePr/>
                <a:graphic xmlns:a="http://schemas.openxmlformats.org/drawingml/2006/main">
                  <a:graphicData uri="http://schemas.microsoft.com/office/word/2010/wordprocessingGroup">
                    <wpg:wgp>
                      <wpg:cNvGrpSpPr/>
                      <wpg:grpSpPr>
                        <a:xfrm>
                          <a:off x="0" y="0"/>
                          <a:ext cx="57150" cy="76200"/>
                          <a:chOff x="0" y="0"/>
                          <a:chExt cx="57150" cy="76200"/>
                        </a:xfrm>
                      </wpg:grpSpPr>
                      <wps:wsp>
                        <wps:cNvPr id="32788" name="Shape 32788"/>
                        <wps:cNvSpPr/>
                        <wps:spPr>
                          <a:xfrm>
                            <a:off x="0" y="9525"/>
                            <a:ext cx="57150" cy="66675"/>
                          </a:xfrm>
                          <a:custGeom>
                            <a:avLst/>
                            <a:gdLst/>
                            <a:ahLst/>
                            <a:cxnLst/>
                            <a:rect l="0" t="0" r="0" b="0"/>
                            <a:pathLst>
                              <a:path w="57150" h="66675">
                                <a:moveTo>
                                  <a:pt x="28575" y="0"/>
                                </a:moveTo>
                                <a:cubicBezTo>
                                  <a:pt x="42863" y="0"/>
                                  <a:pt x="57150" y="9525"/>
                                  <a:pt x="57150" y="28575"/>
                                </a:cubicBezTo>
                                <a:cubicBezTo>
                                  <a:pt x="57150" y="66675"/>
                                  <a:pt x="0" y="66675"/>
                                  <a:pt x="0" y="28575"/>
                                </a:cubicBezTo>
                                <a:cubicBezTo>
                                  <a:pt x="0" y="9525"/>
                                  <a:pt x="14288" y="0"/>
                                  <a:pt x="28575" y="0"/>
                                </a:cubicBez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32789" name="Shape 32789"/>
                        <wps:cNvSpPr/>
                        <wps:spPr>
                          <a:xfrm>
                            <a:off x="0" y="0"/>
                            <a:ext cx="57150" cy="76200"/>
                          </a:xfrm>
                          <a:custGeom>
                            <a:avLst/>
                            <a:gdLst/>
                            <a:ahLst/>
                            <a:cxnLst/>
                            <a:rect l="0" t="0" r="0" b="0"/>
                            <a:pathLst>
                              <a:path w="57150" h="76200">
                                <a:moveTo>
                                  <a:pt x="57150" y="38100"/>
                                </a:moveTo>
                                <a:cubicBezTo>
                                  <a:pt x="57150" y="0"/>
                                  <a:pt x="0" y="0"/>
                                  <a:pt x="0" y="38100"/>
                                </a:cubicBezTo>
                                <a:cubicBezTo>
                                  <a:pt x="0" y="76200"/>
                                  <a:pt x="57150" y="76200"/>
                                  <a:pt x="57150" y="38100"/>
                                </a:cubicBezTo>
                                <a:close/>
                              </a:path>
                            </a:pathLst>
                          </a:custGeom>
                          <a:ln w="9525" cap="flat">
                            <a:miter lim="127000"/>
                          </a:ln>
                        </wps:spPr>
                        <wps:style>
                          <a:lnRef idx="1">
                            <a:srgbClr val="333333"/>
                          </a:lnRef>
                          <a:fillRef idx="0">
                            <a:srgbClr val="000000">
                              <a:alpha val="0"/>
                            </a:srgbClr>
                          </a:fillRef>
                          <a:effectRef idx="0">
                            <a:scrgbClr r="0" g="0" b="0"/>
                          </a:effectRef>
                          <a:fontRef idx="none"/>
                        </wps:style>
                        <wps:bodyPr/>
                      </wps:wsp>
                    </wpg:wgp>
                  </a:graphicData>
                </a:graphic>
              </wp:inline>
            </w:drawing>
          </mc:Choice>
          <mc:Fallback>
            <w:pict>
              <v:group w14:anchorId="549ED256" id="Group 566523" o:spid="_x0000_s1026" style="width:4.5pt;height:6pt;mso-position-horizontal-relative:char;mso-position-vertical-relative:line" coordsize="57150,76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">
                <v:shape id="Shape 32788" o:spid="_x0000_s1027" style="position:absolute;top:9525;width:57150;height:66675;visibility:visible;mso-wrap-style:square;v-text-anchor:top" coordsize="57150,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" path="m28575,c42863,,57150,9525,57150,28575,57150,66675,,66675,,28575,,9525,14288,,28575,xe" fillcolor="#333" stroked="f" strokeweight="0">
                  <v:stroke miterlimit="83231f" joinstyle="miter"/>
                  <v:path arrowok="t" textboxrect="0,0,57150,66675"/>
                </v:shape>
                <v:shape id="Shape 32789" o:spid="_x0000_s1028" style="position:absolute;width:57150;height:76200;visibility:visible;mso-wrap-style:square;v-text-anchor:top" coordsize="5715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" path="m57150,38100c57150,,,,,38100v,38100,57150,38100,57150,xe" filled="f" strokecolor="#333">
                  <v:stroke miterlimit="83231f" joinstyle="miter"/>
                  <v:path arrowok="t" textboxrect="0,0,57150,76200"/>
                </v:shape>
                <w10:anchorlock/>
              </v:group>
            </w:pict>
          </mc:Fallback>
        </mc:AlternateContent>
      </w:r>
      <w:r>
        <w:t xml:space="preserve"> If there isn’t a collision, the node has successfully transmitted its frame and thus need not consider retransmitting the frame. (The node can prepare a new frame for transmission, if it has one.)</w:t>
      </w:r>
    </w:p>
    <w:p w14:paraId="40554BB7" w14:textId="77777777" w:rsidR="0025243D" w:rsidRDefault="0025243D">
      <w:pPr>
        <w:ind w:left="421" w:right="15" w:hanging="270"/>
      </w:pPr>
      <w:r>
        <w:rPr>
          <w:rFonts w:ascii="Calibri" w:eastAsia="Calibri" w:hAnsi="Calibri" w:cs="Calibri"/>
          <w:noProof/>
          <w:color w:val="000000"/>
          <w:sz w:val="22"/>
        </w:rPr>
        <mc:AlternateContent>
          <mc:Choice Requires="wpg">
            <w:drawing>
              <wp:inline distT="0" distB="0" distL="0" distR="0" wp14:anchorId="3F710CB2" wp14:editId="6F00E400">
                <wp:extent cx="57150" cy="76200"/>
                <wp:effectExtent l="0" t="0" r="0" b="0"/>
                <wp:docPr id="566524" name="Group 566524"/>
                <wp:cNvGraphicFramePr/>
                <a:graphic xmlns:a="http://schemas.openxmlformats.org/drawingml/2006/main">
                  <a:graphicData uri="http://schemas.microsoft.com/office/word/2010/wordprocessingGroup">
                    <wpg:wgp>
                      <wpg:cNvGrpSpPr/>
                      <wpg:grpSpPr>
                        <a:xfrm>
                          <a:off x="0" y="0"/>
                          <a:ext cx="57150" cy="76200"/>
                          <a:chOff x="0" y="0"/>
                          <a:chExt cx="57150" cy="76200"/>
                        </a:xfrm>
                      </wpg:grpSpPr>
                      <wps:wsp>
                        <wps:cNvPr id="32792" name="Shape 32792"/>
                        <wps:cNvSpPr/>
                        <wps:spPr>
                          <a:xfrm>
                            <a:off x="0" y="9525"/>
                            <a:ext cx="57150" cy="66675"/>
                          </a:xfrm>
                          <a:custGeom>
                            <a:avLst/>
                            <a:gdLst/>
                            <a:ahLst/>
                            <a:cxnLst/>
                            <a:rect l="0" t="0" r="0" b="0"/>
                            <a:pathLst>
                              <a:path w="57150" h="66675">
                                <a:moveTo>
                                  <a:pt x="28575" y="0"/>
                                </a:moveTo>
                                <a:cubicBezTo>
                                  <a:pt x="42863" y="0"/>
                                  <a:pt x="57150" y="9525"/>
                                  <a:pt x="57150" y="28575"/>
                                </a:cubicBezTo>
                                <a:cubicBezTo>
                                  <a:pt x="57150" y="66675"/>
                                  <a:pt x="0" y="66675"/>
                                  <a:pt x="0" y="28575"/>
                                </a:cubicBezTo>
                                <a:cubicBezTo>
                                  <a:pt x="0" y="9525"/>
                                  <a:pt x="14288" y="0"/>
                                  <a:pt x="28575" y="0"/>
                                </a:cubicBez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32793" name="Shape 32793"/>
                        <wps:cNvSpPr/>
                        <wps:spPr>
                          <a:xfrm>
                            <a:off x="0" y="0"/>
                            <a:ext cx="57150" cy="76200"/>
                          </a:xfrm>
                          <a:custGeom>
                            <a:avLst/>
                            <a:gdLst/>
                            <a:ahLst/>
                            <a:cxnLst/>
                            <a:rect l="0" t="0" r="0" b="0"/>
                            <a:pathLst>
                              <a:path w="57150" h="76200">
                                <a:moveTo>
                                  <a:pt x="57150" y="38100"/>
                                </a:moveTo>
                                <a:cubicBezTo>
                                  <a:pt x="57150" y="0"/>
                                  <a:pt x="0" y="0"/>
                                  <a:pt x="0" y="38100"/>
                                </a:cubicBezTo>
                                <a:cubicBezTo>
                                  <a:pt x="0" y="76200"/>
                                  <a:pt x="57150" y="76200"/>
                                  <a:pt x="57150" y="38100"/>
                                </a:cubicBezTo>
                                <a:close/>
                              </a:path>
                            </a:pathLst>
                          </a:custGeom>
                          <a:ln w="9525" cap="flat">
                            <a:miter lim="127000"/>
                          </a:ln>
                        </wps:spPr>
                        <wps:style>
                          <a:lnRef idx="1">
                            <a:srgbClr val="333333"/>
                          </a:lnRef>
                          <a:fillRef idx="0">
                            <a:srgbClr val="000000">
                              <a:alpha val="0"/>
                            </a:srgbClr>
                          </a:fillRef>
                          <a:effectRef idx="0">
                            <a:scrgbClr r="0" g="0" b="0"/>
                          </a:effectRef>
                          <a:fontRef idx="none"/>
                        </wps:style>
                        <wps:bodyPr/>
                      </wps:wsp>
                    </wpg:wgp>
                  </a:graphicData>
                </a:graphic>
              </wp:inline>
            </w:drawing>
          </mc:Choice>
          <mc:Fallback>
            <w:pict>
              <v:group w14:anchorId="4B85C0DC" id="Group 566524" o:spid="_x0000_s1026" style="width:4.5pt;height:6pt;mso-position-horizontal-relative:char;mso-position-vertical-relative:line" coordsize="57150,76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">
                <v:shape id="Shape 32792" o:spid="_x0000_s1027" style="position:absolute;top:9525;width:57150;height:66675;visibility:visible;mso-wrap-style:square;v-text-anchor:top" coordsize="57150,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" path="m28575,c42863,,57150,9525,57150,28575,57150,66675,,66675,,28575,,9525,14288,,28575,xe" fillcolor="#333" stroked="f" strokeweight="0">
                  <v:stroke miterlimit="83231f" joinstyle="miter"/>
                  <v:path arrowok="t" textboxrect="0,0,57150,66675"/>
                </v:shape>
                <v:shape id="Shape 32793" o:spid="_x0000_s1028" style="position:absolute;width:57150;height:76200;visibility:visible;mso-wrap-style:square;v-text-anchor:top" coordsize="5715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" path="m57150,38100c57150,,,,,38100v,38100,57150,38100,57150,xe" filled="f" strokecolor="#333">
                  <v:stroke miterlimit="83231f" joinstyle="miter"/>
                  <v:path arrowok="t" textboxrect="0,0,57150,76200"/>
                </v:shape>
                <w10:anchorlock/>
              </v:group>
            </w:pict>
          </mc:Fallback>
        </mc:AlternateContent>
      </w:r>
      <w:r>
        <w:t xml:space="preserve"> If there is a collision, the node detects the collision before the end of the slot. The node retransmits its frame in each subsequent slot with probability </w:t>
      </w:r>
      <w:r>
        <w:rPr>
          <w:rFonts w:ascii="Arial" w:eastAsia="Arial" w:hAnsi="Arial" w:cs="Arial"/>
          <w:i/>
        </w:rPr>
        <w:t>p</w:t>
      </w:r>
      <w:r>
        <w:t xml:space="preserve"> until the frame is transmitted without a collision.</w:t>
      </w:r>
    </w:p>
    <w:p w14:paraId="234686AC" w14:textId="77777777" w:rsidR="0025243D" w:rsidRDefault="0025243D">
      <w:pPr>
        <w:ind w:right="15"/>
      </w:pPr>
      <w:r>
        <w:t xml:space="preserve">By retransmitting with probability </w:t>
      </w:r>
      <w:r>
        <w:rPr>
          <w:rFonts w:ascii="Arial" w:eastAsia="Arial" w:hAnsi="Arial" w:cs="Arial"/>
          <w:i/>
        </w:rPr>
        <w:t>p</w:t>
      </w:r>
      <w:r>
        <w:t xml:space="preserve">, we mean that the node effectively tosses a biased coin; the event heads corresponds to “retransmit,” which occurs with probability </w:t>
      </w:r>
      <w:r>
        <w:rPr>
          <w:rFonts w:ascii="Arial" w:eastAsia="Arial" w:hAnsi="Arial" w:cs="Arial"/>
          <w:i/>
        </w:rPr>
        <w:t>p</w:t>
      </w:r>
      <w:r>
        <w:t>. The event tails corresponds to “skip the slot and toss the coin again in the next slot”; this occurs with probability (1</w:t>
      </w:r>
      <w:r>
        <w:rPr>
          <w:rFonts w:ascii="Arial" w:eastAsia="Arial" w:hAnsi="Arial" w:cs="Arial"/>
        </w:rPr>
        <w:t>−</w:t>
      </w:r>
      <w:r>
        <w:t>p). All nodes involved in the collision toss their coins independently.</w:t>
      </w:r>
    </w:p>
    <w:p w14:paraId="63A92A22" w14:textId="77777777" w:rsidR="0025243D" w:rsidRDefault="0025243D">
      <w:pPr>
        <w:ind w:right="15"/>
      </w:pPr>
      <w:r>
        <w:t xml:space="preserve">Slotted ALOHA would appear to have many advantages. Unlike channel partitioning, slotted ALOHA allows a node to transmit continuously at the full rate, </w:t>
      </w:r>
      <w:r>
        <w:rPr>
          <w:rFonts w:ascii="Arial" w:eastAsia="Arial" w:hAnsi="Arial" w:cs="Arial"/>
          <w:i/>
        </w:rPr>
        <w:t>R</w:t>
      </w:r>
      <w:r>
        <w:t>, when that node is the only active node. (A node is said to be active if it has frames to send.) Slotted ALOHA is also highly decentralized, because each node detects collisions and independently decides when to retransmit. (Slotted ALOHA does, however, require the slots to be synchronized in the nodes; shortly we’ll discuss an unslotted version of the ALOHA protocol, as well as CSMA protocols, none of which require such synchronization.) Slotted ALOHA is also an extremely simple protocol.</w:t>
      </w:r>
    </w:p>
    <w:p w14:paraId="6BC23649" w14:textId="77777777" w:rsidR="0025243D" w:rsidRDefault="0025243D">
      <w:pPr>
        <w:ind w:right="15"/>
      </w:pPr>
      <w:r>
        <w:t xml:space="preserve">Slotted ALOHA works well when there is only one active node, but how </w:t>
      </w:r>
      <w:r>
        <w:rPr>
          <w:rFonts w:ascii="Arial" w:eastAsia="Arial" w:hAnsi="Arial" w:cs="Arial"/>
        </w:rPr>
        <w:t>­</w:t>
      </w:r>
      <w:r>
        <w:t>efficient is it when there are multiple active nodes? There are two possible efficiency</w:t>
      </w:r>
    </w:p>
    <w:p w14:paraId="14A989DB" w14:textId="77777777" w:rsidR="0025243D" w:rsidRDefault="0025243D">
      <w:pPr>
        <w:spacing w:after="324" w:line="259" w:lineRule="auto"/>
        <w:ind w:left="1"/>
      </w:pPr>
      <w:r>
        <w:rPr>
          <w:noProof/>
        </w:rPr>
        <w:drawing>
          <wp:inline distT="0" distB="0" distL="0" distR="0" wp14:anchorId="1037BDF4" wp14:editId="457EE71F">
            <wp:extent cx="6381750" cy="3295650"/>
            <wp:effectExtent l="0" t="0" r="0" b="0"/>
            <wp:docPr id="32827" name="Picture 32827"/>
            <wp:cNvGraphicFramePr/>
            <a:graphic xmlns:a="http://schemas.openxmlformats.org/drawingml/2006/main">
              <a:graphicData uri="http://schemas.openxmlformats.org/drawingml/2006/picture">
                <pic:pic xmlns:pic="http://schemas.openxmlformats.org/drawingml/2006/picture">
                  <pic:nvPicPr>
                    <pic:cNvPr id="32827" name="Picture 32827"/>
                    <pic:cNvPicPr/>
                  </pic:nvPicPr>
                  <pic:blipFill>
                    <a:blip r:embed="rId296"/>
                    <a:stretch>
                      <a:fillRect/>
                    </a:stretch>
                  </pic:blipFill>
                  <pic:spPr>
                    <a:xfrm flipV="1">
                      <a:off x="0" y="0"/>
                      <a:ext cx="6381750" cy="3295650"/>
                    </a:xfrm>
                    <a:prstGeom prst="rect">
                      <a:avLst/>
                    </a:prstGeom>
                  </pic:spPr>
                </pic:pic>
              </a:graphicData>
            </a:graphic>
          </wp:inline>
        </w:drawing>
      </w:r>
    </w:p>
    <w:p w14:paraId="471A496F" w14:textId="77777777" w:rsidR="0025243D" w:rsidRDefault="0025243D">
      <w:pPr>
        <w:pStyle w:val="Heading4"/>
        <w:spacing w:after="974"/>
        <w:ind w:left="11" w:right="39"/>
      </w:pPr>
      <w:r>
        <w:t>Figure 6.10 Nodes 1, 2, and 3 collide in the first slot. Node 2 finally succeeds in the fourth slot, node 1 in the eighth slot, and node 3 in the ninth slot</w:t>
      </w:r>
    </w:p>
    <w:p w14:paraId="56800DFA" w14:textId="77777777" w:rsidR="0025243D" w:rsidRDefault="0025243D">
      <w:pPr>
        <w:ind w:right="15"/>
      </w:pPr>
      <w:r>
        <w:t xml:space="preserve">concerns here. First, as shown in </w:t>
      </w:r>
      <w:r>
        <w:rPr>
          <w:rFonts w:ascii="Arial" w:eastAsia="Arial" w:hAnsi="Arial" w:cs="Arial"/>
          <w:b/>
          <w:color w:val="1E7AB9"/>
        </w:rPr>
        <w:t>Figure 6.10</w:t>
      </w:r>
      <w:r>
        <w:t xml:space="preserve">, when there are multiple active nodes, a certain fraction of the slots will have collisions and will therefore be “wasted.” The second concern is that another fraction of the slots will be </w:t>
      </w:r>
      <w:r>
        <w:rPr>
          <w:rFonts w:ascii="Arial" w:eastAsia="Arial" w:hAnsi="Arial" w:cs="Arial"/>
          <w:i/>
        </w:rPr>
        <w:t>empty</w:t>
      </w:r>
      <w:r>
        <w:t xml:space="preserve"> because all active nodes refrain from transmitting as a result of the probabilistic transmission policy. The only “unwasted” slots will be those in which exactly one node transmits. A slot in which exactly one node transmits is said to be a </w:t>
      </w:r>
      <w:r>
        <w:rPr>
          <w:rFonts w:ascii="Arial" w:eastAsia="Arial" w:hAnsi="Arial" w:cs="Arial"/>
          <w:b/>
          <w:color w:val="1E7AB9"/>
        </w:rPr>
        <w:t>successful slot</w:t>
      </w:r>
      <w:r>
        <w:t xml:space="preserve">. The </w:t>
      </w:r>
      <w:r>
        <w:rPr>
          <w:rFonts w:ascii="Arial" w:eastAsia="Arial" w:hAnsi="Arial" w:cs="Arial"/>
          <w:b/>
          <w:color w:val="1E7AB9"/>
        </w:rPr>
        <w:t>efficiency</w:t>
      </w:r>
      <w:r>
        <w:t xml:space="preserve"> of a slotted multiple access protocol is defined to be the long-run fraction of successful slots in the case when there are a large number of active nodes, each always having a large number of frames to send. Note that if no form of access control were used, and each node were to immediately retransmit after each collision, the efficiency would be zero. Slotted ALOHA clearly increases the efficiency beyond zero, but by how much?</w:t>
      </w:r>
    </w:p>
    <w:p w14:paraId="09A503D2" w14:textId="77777777" w:rsidR="0025243D" w:rsidRDefault="0025243D">
      <w:pPr>
        <w:spacing w:after="52"/>
        <w:ind w:right="15"/>
      </w:pPr>
      <w:r>
        <w:t xml:space="preserve">We now proceed to outline the derivation of the maximum efficiency of slotted ALOHA. To keep this derivation simple, let’s modify the protocol a little and assume that each node attempts to transmit a frame in each slot with probability </w:t>
      </w:r>
      <w:r>
        <w:rPr>
          <w:rFonts w:ascii="Arial" w:eastAsia="Arial" w:hAnsi="Arial" w:cs="Arial"/>
          <w:i/>
        </w:rPr>
        <w:t>p</w:t>
      </w:r>
      <w:r>
        <w:t xml:space="preserve">. (That is, we assume that each node always has a frame to send and that the node transmits with probability </w:t>
      </w:r>
      <w:r>
        <w:rPr>
          <w:rFonts w:ascii="Arial" w:eastAsia="Arial" w:hAnsi="Arial" w:cs="Arial"/>
          <w:i/>
        </w:rPr>
        <w:t>p</w:t>
      </w:r>
      <w:r>
        <w:t xml:space="preserve"> for a fresh frame as well as for a frame that has already suffered a collision.) Suppose there are </w:t>
      </w:r>
      <w:r>
        <w:rPr>
          <w:rFonts w:ascii="Arial" w:eastAsia="Arial" w:hAnsi="Arial" w:cs="Arial"/>
          <w:i/>
        </w:rPr>
        <w:t>N</w:t>
      </w:r>
      <w:r>
        <w:t xml:space="preserve"> nodes. Then the probability that a given slot is a successful slot is the probability that one of the nodes transmits and that the remaining N</w:t>
      </w:r>
      <w:r>
        <w:rPr>
          <w:rFonts w:ascii="Arial" w:eastAsia="Arial" w:hAnsi="Arial" w:cs="Arial"/>
        </w:rPr>
        <w:t>−</w:t>
      </w:r>
      <w:r>
        <w:t>1 nodes do not transmit.</w:t>
      </w:r>
    </w:p>
    <w:p w14:paraId="1A903428" w14:textId="77777777" w:rsidR="0025243D" w:rsidRDefault="0025243D">
      <w:pPr>
        <w:spacing w:after="470"/>
        <w:ind w:right="15"/>
      </w:pPr>
      <w:r>
        <w:t xml:space="preserve">The probability that a given node transmits is </w:t>
      </w:r>
      <w:r>
        <w:rPr>
          <w:rFonts w:ascii="Arial" w:eastAsia="Arial" w:hAnsi="Arial" w:cs="Arial"/>
          <w:i/>
        </w:rPr>
        <w:t>p;</w:t>
      </w:r>
      <w:r>
        <w:t xml:space="preserve"> the probability that the remaining nodes do not transmit is (1</w:t>
      </w:r>
      <w:r>
        <w:rPr>
          <w:rFonts w:ascii="Arial" w:eastAsia="Arial" w:hAnsi="Arial" w:cs="Arial"/>
        </w:rPr>
        <w:t>−</w:t>
      </w:r>
      <w:r>
        <w:t>p)N</w:t>
      </w:r>
      <w:r>
        <w:rPr>
          <w:rFonts w:ascii="Arial" w:eastAsia="Arial" w:hAnsi="Arial" w:cs="Arial"/>
        </w:rPr>
        <w:t>−</w:t>
      </w:r>
      <w:r>
        <w:t>1. Therefore the probability a given node has a success is p(1</w:t>
      </w:r>
      <w:r>
        <w:rPr>
          <w:rFonts w:ascii="Arial" w:eastAsia="Arial" w:hAnsi="Arial" w:cs="Arial"/>
        </w:rPr>
        <w:t>−</w:t>
      </w:r>
      <w:r>
        <w:t>p)N</w:t>
      </w:r>
      <w:r>
        <w:rPr>
          <w:rFonts w:ascii="Arial" w:eastAsia="Arial" w:hAnsi="Arial" w:cs="Arial"/>
        </w:rPr>
        <w:t>−</w:t>
      </w:r>
      <w:r>
        <w:t xml:space="preserve">1. Because there are </w:t>
      </w:r>
      <w:r>
        <w:rPr>
          <w:rFonts w:ascii="Arial" w:eastAsia="Arial" w:hAnsi="Arial" w:cs="Arial"/>
          <w:i/>
        </w:rPr>
        <w:t xml:space="preserve">N </w:t>
      </w:r>
      <w:r>
        <w:t xml:space="preserve">nodes, the probability that any one of the </w:t>
      </w:r>
      <w:r>
        <w:rPr>
          <w:rFonts w:ascii="Arial" w:eastAsia="Arial" w:hAnsi="Arial" w:cs="Arial"/>
          <w:i/>
        </w:rPr>
        <w:t>N</w:t>
      </w:r>
      <w:r>
        <w:t xml:space="preserve"> nodes has a success is Np(1</w:t>
      </w:r>
      <w:r>
        <w:rPr>
          <w:rFonts w:ascii="Arial" w:eastAsia="Arial" w:hAnsi="Arial" w:cs="Arial"/>
        </w:rPr>
        <w:t>−</w:t>
      </w:r>
      <w:r>
        <w:t>p)N</w:t>
      </w:r>
      <w:r>
        <w:rPr>
          <w:rFonts w:ascii="Arial" w:eastAsia="Arial" w:hAnsi="Arial" w:cs="Arial"/>
        </w:rPr>
        <w:t>−</w:t>
      </w:r>
      <w:r>
        <w:t>1.</w:t>
      </w:r>
    </w:p>
    <w:p w14:paraId="292DA418" w14:textId="77777777" w:rsidR="0025243D" w:rsidRDefault="0025243D">
      <w:pPr>
        <w:spacing w:after="495"/>
        <w:ind w:right="15"/>
      </w:pPr>
      <w:r>
        <w:t xml:space="preserve">Thus, when there are </w:t>
      </w:r>
      <w:r>
        <w:rPr>
          <w:rFonts w:ascii="Arial" w:eastAsia="Arial" w:hAnsi="Arial" w:cs="Arial"/>
          <w:i/>
        </w:rPr>
        <w:t>N</w:t>
      </w:r>
      <w:r>
        <w:t xml:space="preserve"> active nodes, the efficiency of slotted ALOHA is Np(1</w:t>
      </w:r>
      <w:r>
        <w:rPr>
          <w:rFonts w:ascii="Arial" w:eastAsia="Arial" w:hAnsi="Arial" w:cs="Arial"/>
        </w:rPr>
        <w:t>−</w:t>
      </w:r>
      <w:r>
        <w:t>p)N</w:t>
      </w:r>
      <w:r>
        <w:rPr>
          <w:rFonts w:ascii="Arial" w:eastAsia="Arial" w:hAnsi="Arial" w:cs="Arial"/>
        </w:rPr>
        <w:t>−</w:t>
      </w:r>
      <w:r>
        <w:t xml:space="preserve">1. To obtain the </w:t>
      </w:r>
      <w:r>
        <w:rPr>
          <w:rFonts w:ascii="Arial" w:eastAsia="Arial" w:hAnsi="Arial" w:cs="Arial"/>
          <w:i/>
        </w:rPr>
        <w:t>maximum</w:t>
      </w:r>
      <w:r>
        <w:t xml:space="preserve"> efficiency for </w:t>
      </w:r>
      <w:r>
        <w:rPr>
          <w:rFonts w:ascii="Arial" w:eastAsia="Arial" w:hAnsi="Arial" w:cs="Arial"/>
          <w:i/>
        </w:rPr>
        <w:t>N</w:t>
      </w:r>
      <w:r>
        <w:t xml:space="preserve"> active nodes, we have to find the </w:t>
      </w:r>
      <w:r>
        <w:rPr>
          <w:rFonts w:ascii="Arial" w:eastAsia="Arial" w:hAnsi="Arial" w:cs="Arial"/>
          <w:i/>
        </w:rPr>
        <w:t>p</w:t>
      </w:r>
      <w:r>
        <w:t>* that maximizes this expression. (See the homework problems for a general outline of this derivation.) And to obtain the maximum efficiency for a large number of active nodes, we take the limit of Np*(1</w:t>
      </w:r>
      <w:r>
        <w:rPr>
          <w:rFonts w:ascii="Arial" w:eastAsia="Arial" w:hAnsi="Arial" w:cs="Arial"/>
        </w:rPr>
        <w:t>−</w:t>
      </w:r>
      <w:r>
        <w:t>p*)N</w:t>
      </w:r>
      <w:r>
        <w:rPr>
          <w:rFonts w:ascii="Arial" w:eastAsia="Arial" w:hAnsi="Arial" w:cs="Arial"/>
        </w:rPr>
        <w:t>−</w:t>
      </w:r>
      <w:r>
        <w:t xml:space="preserve">1 as </w:t>
      </w:r>
      <w:r>
        <w:rPr>
          <w:rFonts w:ascii="Arial" w:eastAsia="Arial" w:hAnsi="Arial" w:cs="Arial"/>
          <w:i/>
        </w:rPr>
        <w:t>N</w:t>
      </w:r>
      <w:r>
        <w:t xml:space="preserve"> approaches infinity. (Again, see the homework problems.) After performing these calculations, we’ll find that the maximum efficiency of the protocol is given by 1/e=0.37. That is, when a large number of nodes have many frames to transmit, then (at best) only 37 percent of the slots do useful work. Thus the effective transmission rate of the channel is not </w:t>
      </w:r>
      <w:r>
        <w:rPr>
          <w:rFonts w:ascii="Arial" w:eastAsia="Arial" w:hAnsi="Arial" w:cs="Arial"/>
          <w:i/>
        </w:rPr>
        <w:t>R</w:t>
      </w:r>
      <w:r>
        <w:t xml:space="preserve"> bps but only 0.37 </w:t>
      </w:r>
      <w:r>
        <w:rPr>
          <w:rFonts w:ascii="Arial" w:eastAsia="Arial" w:hAnsi="Arial" w:cs="Arial"/>
          <w:i/>
        </w:rPr>
        <w:t>R</w:t>
      </w:r>
      <w:r>
        <w:t xml:space="preserve"> bps! A similar analysis also shows that 37 percent of the slots go empty and 26 percent of slots have collisions. Imagine the poor network administrator who has purchased a 100-Mbps slotted ALOHA system, expecting to be able to use the network to transmit data among a large number of users at an aggregate rate of, say, 80 Mbps! Although the channel is capable of transmitting a given frame at the full channel rate of 100 Mbps, in the long run, the successful throughput of this channel will be less than 37 Mbps.</w:t>
      </w:r>
    </w:p>
    <w:p w14:paraId="56FD0416" w14:textId="77777777" w:rsidR="0025243D" w:rsidRDefault="0025243D">
      <w:pPr>
        <w:spacing w:after="517" w:line="265" w:lineRule="auto"/>
        <w:ind w:left="12" w:hanging="10"/>
      </w:pPr>
      <w:r>
        <w:rPr>
          <w:rFonts w:ascii="Arial" w:eastAsia="Arial" w:hAnsi="Arial" w:cs="Arial"/>
          <w:i/>
          <w:color w:val="585858"/>
        </w:rPr>
        <w:t>ALOHA</w:t>
      </w:r>
    </w:p>
    <w:p w14:paraId="439291E4" w14:textId="77777777" w:rsidR="0025243D" w:rsidRDefault="0025243D">
      <w:pPr>
        <w:spacing w:after="381"/>
        <w:ind w:right="15"/>
      </w:pPr>
      <w:r>
        <w:t xml:space="preserve">The slotted ALOHA protocol required that all nodes synchronize their transmissions to start at the beginning of a slot. The first ALOHA protocol </w:t>
      </w:r>
      <w:r>
        <w:rPr>
          <w:rFonts w:ascii="Arial" w:eastAsia="Arial" w:hAnsi="Arial" w:cs="Arial"/>
          <w:b/>
          <w:color w:val="1E7AB9"/>
        </w:rPr>
        <w:t>[Abramson 1970]</w:t>
      </w:r>
      <w:r>
        <w:t xml:space="preserve"> was actually an unslotted, fully decentralized protocol. In pure ALOHA, when a frame first arrives (that is, a network-layer datagram is passed down from the network layer at the sending node), the node immediately transmits the frame in its entirety into the broadcast channel. If a transmitted frame experiences a collision with one or more other transmissions, the node will then immediately (after completely transmitting its collided frame) retransmit the frame with probability </w:t>
      </w:r>
      <w:r>
        <w:rPr>
          <w:rFonts w:ascii="Arial" w:eastAsia="Arial" w:hAnsi="Arial" w:cs="Arial"/>
          <w:i/>
        </w:rPr>
        <w:t>p</w:t>
      </w:r>
      <w:r>
        <w:t xml:space="preserve">. Otherwise, the node waits for a frame transmission time. After this wait, it then transmits the frame with probability </w:t>
      </w:r>
      <w:r>
        <w:rPr>
          <w:rFonts w:ascii="Arial" w:eastAsia="Arial" w:hAnsi="Arial" w:cs="Arial"/>
          <w:i/>
        </w:rPr>
        <w:t>p</w:t>
      </w:r>
      <w:r>
        <w:t xml:space="preserve">, or waits (remaining idle) for another frame time with probability 1 – </w:t>
      </w:r>
      <w:r>
        <w:rPr>
          <w:rFonts w:ascii="Arial" w:eastAsia="Arial" w:hAnsi="Arial" w:cs="Arial"/>
          <w:i/>
        </w:rPr>
        <w:t>p</w:t>
      </w:r>
      <w:r>
        <w:t>.</w:t>
      </w:r>
    </w:p>
    <w:p w14:paraId="68F39FC2" w14:textId="77777777" w:rsidR="0025243D" w:rsidRDefault="0025243D">
      <w:pPr>
        <w:ind w:right="15"/>
      </w:pPr>
      <w:r>
        <w:t xml:space="preserve">To determine the maximum efficiency of pure ALOHA, we focus on an individual node. We’ll make the same assumptions as in our slotted ALOHA analysis and take the frame transmission time to be the unit of time. At any given time, the probability that a node is transmitting a frame is </w:t>
      </w:r>
      <w:r>
        <w:rPr>
          <w:rFonts w:ascii="Arial" w:eastAsia="Arial" w:hAnsi="Arial" w:cs="Arial"/>
          <w:i/>
        </w:rPr>
        <w:t>p</w:t>
      </w:r>
      <w:r>
        <w:t xml:space="preserve">. Suppose this frame begins transmission at time </w:t>
      </w:r>
      <w:r>
        <w:rPr>
          <w:rFonts w:ascii="Arial" w:eastAsia="Arial" w:hAnsi="Arial" w:cs="Arial"/>
          <w:i/>
        </w:rPr>
        <w:t>t</w:t>
      </w:r>
      <w:r>
        <w:rPr>
          <w:sz w:val="15"/>
        </w:rPr>
        <w:t>0</w:t>
      </w:r>
      <w:r>
        <w:t xml:space="preserve">. As shown in </w:t>
      </w:r>
      <w:r>
        <w:rPr>
          <w:rFonts w:ascii="Arial" w:eastAsia="Arial" w:hAnsi="Arial" w:cs="Arial"/>
          <w:b/>
          <w:color w:val="1E7AB9"/>
        </w:rPr>
        <w:t>Figure 6.11</w:t>
      </w:r>
      <w:r>
        <w:t>, in order for this frame to be successfully transmitted, no other nodes can begin their transmission in the interval of time [ t0</w:t>
      </w:r>
      <w:r>
        <w:rPr>
          <w:rFonts w:ascii="Arial" w:eastAsia="Arial" w:hAnsi="Arial" w:cs="Arial"/>
        </w:rPr>
        <w:t>−</w:t>
      </w:r>
      <w:r>
        <w:t xml:space="preserve">1,t0]. Such a transmission would overlap with the beginning of the transmission of node </w:t>
      </w:r>
      <w:r>
        <w:rPr>
          <w:rFonts w:ascii="Arial" w:eastAsia="Arial" w:hAnsi="Arial" w:cs="Arial"/>
          <w:i/>
        </w:rPr>
        <w:t>i</w:t>
      </w:r>
      <w:r>
        <w:t>’s frame. The probability that all other nodes do not begin a transmission in this interval is (1</w:t>
      </w:r>
      <w:r>
        <w:rPr>
          <w:rFonts w:ascii="Arial" w:eastAsia="Arial" w:hAnsi="Arial" w:cs="Arial"/>
        </w:rPr>
        <w:t>−</w:t>
      </w:r>
      <w:r>
        <w:t>p)N</w:t>
      </w:r>
      <w:r>
        <w:rPr>
          <w:rFonts w:ascii="Arial" w:eastAsia="Arial" w:hAnsi="Arial" w:cs="Arial"/>
        </w:rPr>
        <w:t>−</w:t>
      </w:r>
      <w:r>
        <w:t xml:space="preserve">1. Similarly, no other node can begin a transmission while node </w:t>
      </w:r>
      <w:r>
        <w:rPr>
          <w:rFonts w:ascii="Arial" w:eastAsia="Arial" w:hAnsi="Arial" w:cs="Arial"/>
          <w:i/>
        </w:rPr>
        <w:t>i</w:t>
      </w:r>
      <w:r>
        <w:t xml:space="preserve"> is transmitting, as such a transmission would overlap with the latter part of node </w:t>
      </w:r>
      <w:r>
        <w:rPr>
          <w:rFonts w:ascii="Arial" w:eastAsia="Arial" w:hAnsi="Arial" w:cs="Arial"/>
          <w:i/>
        </w:rPr>
        <w:t>i</w:t>
      </w:r>
      <w:r>
        <w:t>’s transmission. The probability that all other nodes do not begin a transmission in this interval is also (1</w:t>
      </w:r>
      <w:r>
        <w:rPr>
          <w:rFonts w:ascii="Arial" w:eastAsia="Arial" w:hAnsi="Arial" w:cs="Arial"/>
        </w:rPr>
        <w:t>−</w:t>
      </w:r>
      <w:r>
        <w:t>p)N</w:t>
      </w:r>
      <w:r>
        <w:rPr>
          <w:rFonts w:ascii="Arial" w:eastAsia="Arial" w:hAnsi="Arial" w:cs="Arial"/>
        </w:rPr>
        <w:t>−</w:t>
      </w:r>
      <w:r>
        <w:t>1. Thus, the probability that a given node has a successful transmission is p(1</w:t>
      </w:r>
      <w:r>
        <w:rPr>
          <w:rFonts w:ascii="Arial" w:eastAsia="Arial" w:hAnsi="Arial" w:cs="Arial"/>
        </w:rPr>
        <w:t>−</w:t>
      </w:r>
      <w:r>
        <w:t>p)2(N</w:t>
      </w:r>
      <w:r>
        <w:rPr>
          <w:rFonts w:ascii="Arial" w:eastAsia="Arial" w:hAnsi="Arial" w:cs="Arial"/>
        </w:rPr>
        <w:t>−</w:t>
      </w:r>
      <w:r>
        <w:t>1). By taking limits as in the slotted ALOHA case, we find that the maximum efficiency of the pure ALOHA protocol is only 1/(2</w:t>
      </w:r>
      <w:r>
        <w:rPr>
          <w:rFonts w:ascii="Arial" w:eastAsia="Arial" w:hAnsi="Arial" w:cs="Arial"/>
          <w:i/>
        </w:rPr>
        <w:t>e</w:t>
      </w:r>
      <w:r>
        <w:t>)—exactly half that of slotted ALOHA. This then is the price to be paid for a fully decentralized ALOHA protocol.</w:t>
      </w:r>
    </w:p>
    <w:p w14:paraId="6544BDB3" w14:textId="77777777" w:rsidR="0025243D" w:rsidRDefault="0025243D">
      <w:pPr>
        <w:spacing w:after="324" w:line="259" w:lineRule="auto"/>
        <w:ind w:left="1"/>
      </w:pPr>
      <w:r>
        <w:rPr>
          <w:noProof/>
        </w:rPr>
        <w:drawing>
          <wp:inline distT="0" distB="0" distL="0" distR="0" wp14:anchorId="307573EB" wp14:editId="24ECC82D">
            <wp:extent cx="6362700" cy="2657475"/>
            <wp:effectExtent l="0" t="0" r="0" b="0"/>
            <wp:docPr id="33026" name="Picture 33026"/>
            <wp:cNvGraphicFramePr/>
            <a:graphic xmlns:a="http://schemas.openxmlformats.org/drawingml/2006/main">
              <a:graphicData uri="http://schemas.openxmlformats.org/drawingml/2006/picture">
                <pic:pic xmlns:pic="http://schemas.openxmlformats.org/drawingml/2006/picture">
                  <pic:nvPicPr>
                    <pic:cNvPr id="33026" name="Picture 33026"/>
                    <pic:cNvPicPr/>
                  </pic:nvPicPr>
                  <pic:blipFill>
                    <a:blip r:embed="rId297"/>
                    <a:stretch>
                      <a:fillRect/>
                    </a:stretch>
                  </pic:blipFill>
                  <pic:spPr>
                    <a:xfrm flipV="1">
                      <a:off x="0" y="0"/>
                      <a:ext cx="6362700" cy="2657475"/>
                    </a:xfrm>
                    <a:prstGeom prst="rect">
                      <a:avLst/>
                    </a:prstGeom>
                  </pic:spPr>
                </pic:pic>
              </a:graphicData>
            </a:graphic>
          </wp:inline>
        </w:drawing>
      </w:r>
    </w:p>
    <w:p w14:paraId="192E6F45" w14:textId="77777777" w:rsidR="0025243D" w:rsidRDefault="0025243D">
      <w:pPr>
        <w:pStyle w:val="Heading4"/>
        <w:spacing w:after="937"/>
        <w:ind w:left="11" w:right="39"/>
      </w:pPr>
      <w:r>
        <w:t>Figure 6.11 Interfering transmissions in pure ALOHA</w:t>
      </w:r>
    </w:p>
    <w:p w14:paraId="256F6B7B" w14:textId="77777777" w:rsidR="0025243D" w:rsidRDefault="0025243D">
      <w:pPr>
        <w:spacing w:after="517" w:line="265" w:lineRule="auto"/>
        <w:ind w:left="12" w:hanging="10"/>
      </w:pPr>
      <w:r>
        <w:rPr>
          <w:rFonts w:ascii="Arial" w:eastAsia="Arial" w:hAnsi="Arial" w:cs="Arial"/>
          <w:i/>
          <w:color w:val="585858"/>
        </w:rPr>
        <w:t>Carrier Sense Multiple Access (CSMA)</w:t>
      </w:r>
    </w:p>
    <w:p w14:paraId="3E7B171D" w14:textId="77777777" w:rsidR="0025243D" w:rsidRDefault="0025243D">
      <w:pPr>
        <w:spacing w:after="495"/>
        <w:ind w:right="15"/>
      </w:pPr>
      <w:r>
        <w:t>In both slotted and pure ALOHA, a node’s decision to transmit is made independently of the activity of the other nodes attached to the broadcast channel. In particular, a node neither pays attention to whether another node happens to be transmitting when it begins to transmit, nor stops transmitting if another node begins to interfere with its transmission. In our cocktail party analogy, ALOHA protocols are quite like a boorish partygoer who continues to chatter away regardless of whether other people are talking. As humans, we have human protocols that allow us not only to behave with more civility, but also to decrease the amount of time spent “colliding” with each other in conversation and, consequently, to increase the amount of data we exchange in our conversations. Specifically, there are two important rules for polite human conversation:</w:t>
      </w:r>
    </w:p>
    <w:p w14:paraId="13328DAD" w14:textId="77777777" w:rsidR="0025243D" w:rsidRDefault="0025243D">
      <w:pPr>
        <w:spacing w:after="76"/>
        <w:ind w:left="421" w:right="15" w:hanging="270"/>
      </w:pPr>
      <w:r>
        <w:rPr>
          <w:rFonts w:ascii="Calibri" w:eastAsia="Calibri" w:hAnsi="Calibri" w:cs="Calibri"/>
          <w:noProof/>
          <w:color w:val="000000"/>
          <w:sz w:val="22"/>
        </w:rPr>
        <mc:AlternateContent>
          <mc:Choice Requires="wpg">
            <w:drawing>
              <wp:inline distT="0" distB="0" distL="0" distR="0" wp14:anchorId="2AC83CF7" wp14:editId="5ED7A8AB">
                <wp:extent cx="57150" cy="76200"/>
                <wp:effectExtent l="0" t="0" r="0" b="0"/>
                <wp:docPr id="565014" name="Group 565014"/>
                <wp:cNvGraphicFramePr/>
                <a:graphic xmlns:a="http://schemas.openxmlformats.org/drawingml/2006/main">
                  <a:graphicData uri="http://schemas.microsoft.com/office/word/2010/wordprocessingGroup">
                    <wpg:wgp>
                      <wpg:cNvGrpSpPr/>
                      <wpg:grpSpPr>
                        <a:xfrm>
                          <a:off x="0" y="0"/>
                          <a:ext cx="57150" cy="76200"/>
                          <a:chOff x="0" y="0"/>
                          <a:chExt cx="57150" cy="76200"/>
                        </a:xfrm>
                      </wpg:grpSpPr>
                      <wps:wsp>
                        <wps:cNvPr id="33038" name="Shape 33038"/>
                        <wps:cNvSpPr/>
                        <wps:spPr>
                          <a:xfrm>
                            <a:off x="0" y="9525"/>
                            <a:ext cx="57150" cy="66675"/>
                          </a:xfrm>
                          <a:custGeom>
                            <a:avLst/>
                            <a:gdLst/>
                            <a:ahLst/>
                            <a:cxnLst/>
                            <a:rect l="0" t="0" r="0" b="0"/>
                            <a:pathLst>
                              <a:path w="57150" h="66675">
                                <a:moveTo>
                                  <a:pt x="28575" y="0"/>
                                </a:moveTo>
                                <a:cubicBezTo>
                                  <a:pt x="42863" y="0"/>
                                  <a:pt x="57150" y="9525"/>
                                  <a:pt x="57150" y="28575"/>
                                </a:cubicBezTo>
                                <a:cubicBezTo>
                                  <a:pt x="57150" y="66675"/>
                                  <a:pt x="0" y="66675"/>
                                  <a:pt x="0" y="28575"/>
                                </a:cubicBezTo>
                                <a:cubicBezTo>
                                  <a:pt x="0" y="9525"/>
                                  <a:pt x="14288" y="0"/>
                                  <a:pt x="28575" y="0"/>
                                </a:cubicBez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33039" name="Shape 33039"/>
                        <wps:cNvSpPr/>
                        <wps:spPr>
                          <a:xfrm>
                            <a:off x="0" y="0"/>
                            <a:ext cx="57150" cy="76200"/>
                          </a:xfrm>
                          <a:custGeom>
                            <a:avLst/>
                            <a:gdLst/>
                            <a:ahLst/>
                            <a:cxnLst/>
                            <a:rect l="0" t="0" r="0" b="0"/>
                            <a:pathLst>
                              <a:path w="57150" h="76200">
                                <a:moveTo>
                                  <a:pt x="57150" y="38100"/>
                                </a:moveTo>
                                <a:cubicBezTo>
                                  <a:pt x="57150" y="0"/>
                                  <a:pt x="0" y="0"/>
                                  <a:pt x="0" y="38100"/>
                                </a:cubicBezTo>
                                <a:cubicBezTo>
                                  <a:pt x="0" y="76200"/>
                                  <a:pt x="57150" y="76200"/>
                                  <a:pt x="57150" y="38100"/>
                                </a:cubicBezTo>
                                <a:close/>
                              </a:path>
                            </a:pathLst>
                          </a:custGeom>
                          <a:ln w="9525" cap="flat">
                            <a:miter lim="127000"/>
                          </a:ln>
                        </wps:spPr>
                        <wps:style>
                          <a:lnRef idx="1">
                            <a:srgbClr val="333333"/>
                          </a:lnRef>
                          <a:fillRef idx="0">
                            <a:srgbClr val="000000">
                              <a:alpha val="0"/>
                            </a:srgbClr>
                          </a:fillRef>
                          <a:effectRef idx="0">
                            <a:scrgbClr r="0" g="0" b="0"/>
                          </a:effectRef>
                          <a:fontRef idx="none"/>
                        </wps:style>
                        <wps:bodyPr/>
                      </wps:wsp>
                    </wpg:wgp>
                  </a:graphicData>
                </a:graphic>
              </wp:inline>
            </w:drawing>
          </mc:Choice>
          <mc:Fallback>
            <w:pict>
              <v:group w14:anchorId="729393D0" id="Group 565014" o:spid="_x0000_s1026" style="width:4.5pt;height:6pt;mso-position-horizontal-relative:char;mso-position-vertical-relative:line" coordsize="57150,76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">
                <v:shape id="Shape 33038" o:spid="_x0000_s1027" style="position:absolute;top:9525;width:57150;height:66675;visibility:visible;mso-wrap-style:square;v-text-anchor:top" coordsize="57150,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" path="m28575,c42863,,57150,9525,57150,28575,57150,66675,,66675,,28575,,9525,14288,,28575,xe" fillcolor="#333" stroked="f" strokeweight="0">
                  <v:stroke miterlimit="83231f" joinstyle="miter"/>
                  <v:path arrowok="t" textboxrect="0,0,57150,66675"/>
                </v:shape>
                <v:shape id="Shape 33039" o:spid="_x0000_s1028" style="position:absolute;width:57150;height:76200;visibility:visible;mso-wrap-style:square;v-text-anchor:top" coordsize="5715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" path="m57150,38100c57150,,,,,38100v,38100,57150,38100,57150,xe" filled="f" strokecolor="#333">
                  <v:stroke miterlimit="83231f" joinstyle="miter"/>
                  <v:path arrowok="t" textboxrect="0,0,57150,76200"/>
                </v:shape>
                <w10:anchorlock/>
              </v:group>
            </w:pict>
          </mc:Fallback>
        </mc:AlternateContent>
      </w:r>
      <w:r>
        <w:rPr>
          <w:rFonts w:ascii="Arial" w:eastAsia="Arial" w:hAnsi="Arial" w:cs="Arial"/>
          <w:b/>
        </w:rPr>
        <w:t xml:space="preserve"> Listen before speaking.</w:t>
      </w:r>
      <w:r>
        <w:t xml:space="preserve"> If someone else is speaking, wait until they are finished. In the networking world, this is called </w:t>
      </w:r>
      <w:r>
        <w:rPr>
          <w:rFonts w:ascii="Arial" w:eastAsia="Arial" w:hAnsi="Arial" w:cs="Arial"/>
          <w:b/>
          <w:color w:val="1E7AB9"/>
        </w:rPr>
        <w:t>carrier sensing</w:t>
      </w:r>
      <w:r>
        <w:t>—a node listens to the channel before transmitting. If a frame from another node is currently being transmitted into the channel, a node then waits until it detects no transmissions for a short amount of time and then begins transmission.</w:t>
      </w:r>
    </w:p>
    <w:p w14:paraId="1571ED08" w14:textId="77777777" w:rsidR="0025243D" w:rsidRDefault="0025243D">
      <w:pPr>
        <w:ind w:left="421" w:right="15" w:hanging="270"/>
      </w:pPr>
      <w:r>
        <w:rPr>
          <w:rFonts w:ascii="Calibri" w:eastAsia="Calibri" w:hAnsi="Calibri" w:cs="Calibri"/>
          <w:noProof/>
          <w:color w:val="000000"/>
          <w:sz w:val="22"/>
        </w:rPr>
        <mc:AlternateContent>
          <mc:Choice Requires="wpg">
            <w:drawing>
              <wp:inline distT="0" distB="0" distL="0" distR="0" wp14:anchorId="126E9944" wp14:editId="37FA83D2">
                <wp:extent cx="57150" cy="76200"/>
                <wp:effectExtent l="0" t="0" r="0" b="0"/>
                <wp:docPr id="565015" name="Group 565015"/>
                <wp:cNvGraphicFramePr/>
                <a:graphic xmlns:a="http://schemas.openxmlformats.org/drawingml/2006/main">
                  <a:graphicData uri="http://schemas.microsoft.com/office/word/2010/wordprocessingGroup">
                    <wpg:wgp>
                      <wpg:cNvGrpSpPr/>
                      <wpg:grpSpPr>
                        <a:xfrm>
                          <a:off x="0" y="0"/>
                          <a:ext cx="57150" cy="76200"/>
                          <a:chOff x="0" y="0"/>
                          <a:chExt cx="57150" cy="76200"/>
                        </a:xfrm>
                      </wpg:grpSpPr>
                      <wps:wsp>
                        <wps:cNvPr id="33047" name="Shape 33047"/>
                        <wps:cNvSpPr/>
                        <wps:spPr>
                          <a:xfrm>
                            <a:off x="0" y="9525"/>
                            <a:ext cx="57150" cy="66675"/>
                          </a:xfrm>
                          <a:custGeom>
                            <a:avLst/>
                            <a:gdLst/>
                            <a:ahLst/>
                            <a:cxnLst/>
                            <a:rect l="0" t="0" r="0" b="0"/>
                            <a:pathLst>
                              <a:path w="57150" h="66675">
                                <a:moveTo>
                                  <a:pt x="28575" y="0"/>
                                </a:moveTo>
                                <a:cubicBezTo>
                                  <a:pt x="42863" y="0"/>
                                  <a:pt x="57150" y="9525"/>
                                  <a:pt x="57150" y="28575"/>
                                </a:cubicBezTo>
                                <a:cubicBezTo>
                                  <a:pt x="57150" y="66675"/>
                                  <a:pt x="0" y="66675"/>
                                  <a:pt x="0" y="28575"/>
                                </a:cubicBezTo>
                                <a:cubicBezTo>
                                  <a:pt x="0" y="9525"/>
                                  <a:pt x="14288" y="0"/>
                                  <a:pt x="28575" y="0"/>
                                </a:cubicBez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33048" name="Shape 33048"/>
                        <wps:cNvSpPr/>
                        <wps:spPr>
                          <a:xfrm>
                            <a:off x="0" y="0"/>
                            <a:ext cx="57150" cy="76200"/>
                          </a:xfrm>
                          <a:custGeom>
                            <a:avLst/>
                            <a:gdLst/>
                            <a:ahLst/>
                            <a:cxnLst/>
                            <a:rect l="0" t="0" r="0" b="0"/>
                            <a:pathLst>
                              <a:path w="57150" h="76200">
                                <a:moveTo>
                                  <a:pt x="57150" y="38100"/>
                                </a:moveTo>
                                <a:cubicBezTo>
                                  <a:pt x="57150" y="0"/>
                                  <a:pt x="0" y="0"/>
                                  <a:pt x="0" y="38100"/>
                                </a:cubicBezTo>
                                <a:cubicBezTo>
                                  <a:pt x="0" y="76200"/>
                                  <a:pt x="57150" y="76200"/>
                                  <a:pt x="57150" y="38100"/>
                                </a:cubicBezTo>
                                <a:close/>
                              </a:path>
                            </a:pathLst>
                          </a:custGeom>
                          <a:ln w="9525" cap="flat">
                            <a:miter lim="127000"/>
                          </a:ln>
                        </wps:spPr>
                        <wps:style>
                          <a:lnRef idx="1">
                            <a:srgbClr val="333333"/>
                          </a:lnRef>
                          <a:fillRef idx="0">
                            <a:srgbClr val="000000">
                              <a:alpha val="0"/>
                            </a:srgbClr>
                          </a:fillRef>
                          <a:effectRef idx="0">
                            <a:scrgbClr r="0" g="0" b="0"/>
                          </a:effectRef>
                          <a:fontRef idx="none"/>
                        </wps:style>
                        <wps:bodyPr/>
                      </wps:wsp>
                    </wpg:wgp>
                  </a:graphicData>
                </a:graphic>
              </wp:inline>
            </w:drawing>
          </mc:Choice>
          <mc:Fallback>
            <w:pict>
              <v:group w14:anchorId="35852138" id="Group 565015" o:spid="_x0000_s1026" style="width:4.5pt;height:6pt;mso-position-horizontal-relative:char;mso-position-vertical-relative:line" coordsize="57150,76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">
                <v:shape id="Shape 33047" o:spid="_x0000_s1027" style="position:absolute;top:9525;width:57150;height:66675;visibility:visible;mso-wrap-style:square;v-text-anchor:top" coordsize="57150,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" path="m28575,c42863,,57150,9525,57150,28575,57150,66675,,66675,,28575,,9525,14288,,28575,xe" fillcolor="#333" stroked="f" strokeweight="0">
                  <v:stroke miterlimit="83231f" joinstyle="miter"/>
                  <v:path arrowok="t" textboxrect="0,0,57150,66675"/>
                </v:shape>
                <v:shape id="Shape 33048" o:spid="_x0000_s1028" style="position:absolute;width:57150;height:76200;visibility:visible;mso-wrap-style:square;v-text-anchor:top" coordsize="5715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" path="m57150,38100c57150,,,,,38100v,38100,57150,38100,57150,xe" filled="f" strokecolor="#333">
                  <v:stroke miterlimit="83231f" joinstyle="miter"/>
                  <v:path arrowok="t" textboxrect="0,0,57150,76200"/>
                </v:shape>
                <w10:anchorlock/>
              </v:group>
            </w:pict>
          </mc:Fallback>
        </mc:AlternateContent>
      </w:r>
      <w:r>
        <w:rPr>
          <w:rFonts w:ascii="Arial" w:eastAsia="Arial" w:hAnsi="Arial" w:cs="Arial"/>
          <w:b/>
        </w:rPr>
        <w:t xml:space="preserve"> If someone else begins talking at the same time, stop talking.</w:t>
      </w:r>
      <w:r>
        <w:t xml:space="preserve"> In the networking world, this is called </w:t>
      </w:r>
      <w:r>
        <w:rPr>
          <w:rFonts w:ascii="Arial" w:eastAsia="Arial" w:hAnsi="Arial" w:cs="Arial"/>
          <w:b/>
          <w:color w:val="1E7AB9"/>
        </w:rPr>
        <w:t>collision detection</w:t>
      </w:r>
      <w:r>
        <w:t>—a transmitting node listens to the channel while it is transmitting. If it detects that another node is transmitting an interfering frame, it stops transmitting and waits a random amount of time before repeating the sense-and-transmit-when-idle cycle.</w:t>
      </w:r>
    </w:p>
    <w:p w14:paraId="4E9F14D0" w14:textId="77777777" w:rsidR="0025243D" w:rsidRDefault="0025243D">
      <w:pPr>
        <w:spacing w:after="351" w:line="362" w:lineRule="auto"/>
        <w:ind w:left="12" w:hanging="10"/>
      </w:pPr>
      <w:r>
        <w:t xml:space="preserve">These two rules are embodied in the family of </w:t>
      </w:r>
      <w:r>
        <w:rPr>
          <w:rFonts w:ascii="Arial" w:eastAsia="Arial" w:hAnsi="Arial" w:cs="Arial"/>
          <w:b/>
          <w:color w:val="1E7AB9"/>
        </w:rPr>
        <w:t>carrier sense multiple access (CSMA)</w:t>
      </w:r>
      <w:r>
        <w:t xml:space="preserve"> and </w:t>
      </w:r>
      <w:r>
        <w:rPr>
          <w:rFonts w:ascii="Arial" w:eastAsia="Arial" w:hAnsi="Arial" w:cs="Arial"/>
          <w:b/>
          <w:color w:val="1E7AB9"/>
        </w:rPr>
        <w:t>CSMA with collision detection (CSMA/CD)</w:t>
      </w:r>
      <w:r>
        <w:t xml:space="preserve"> protocols </w:t>
      </w:r>
      <w:r>
        <w:rPr>
          <w:rFonts w:ascii="Arial" w:eastAsia="Arial" w:hAnsi="Arial" w:cs="Arial"/>
          <w:b/>
          <w:color w:val="1E7AB9"/>
        </w:rPr>
        <w:t>[Kleinrock 1975b</w:t>
      </w:r>
      <w:r>
        <w:t xml:space="preserve">; </w:t>
      </w:r>
      <w:r>
        <w:rPr>
          <w:rFonts w:ascii="Arial" w:eastAsia="Arial" w:hAnsi="Arial" w:cs="Arial"/>
          <w:b/>
          <w:color w:val="1E7AB9"/>
        </w:rPr>
        <w:t>Metcalfe 1976</w:t>
      </w:r>
      <w:r>
        <w:t xml:space="preserve">; </w:t>
      </w:r>
      <w:r>
        <w:rPr>
          <w:rFonts w:ascii="Arial" w:eastAsia="Arial" w:hAnsi="Arial" w:cs="Arial"/>
          <w:b/>
          <w:color w:val="1E7AB9"/>
        </w:rPr>
        <w:t>Lam 1980</w:t>
      </w:r>
      <w:r>
        <w:t xml:space="preserve">; </w:t>
      </w:r>
      <w:r>
        <w:rPr>
          <w:rFonts w:ascii="Arial" w:eastAsia="Arial" w:hAnsi="Arial" w:cs="Arial"/>
          <w:b/>
          <w:color w:val="1E7AB9"/>
        </w:rPr>
        <w:t>Rom 1990]</w:t>
      </w:r>
      <w:r>
        <w:t>. Many variations on CSMA and</w:t>
      </w:r>
    </w:p>
    <w:p w14:paraId="47EE3F49" w14:textId="77777777" w:rsidR="0025243D" w:rsidRDefault="0025243D">
      <w:pPr>
        <w:tabs>
          <w:tab w:val="center" w:pos="1400"/>
        </w:tabs>
        <w:spacing w:line="259" w:lineRule="auto"/>
      </w:pPr>
      <w:r>
        <w:rPr>
          <w:rFonts w:ascii="Calibri" w:eastAsia="Calibri" w:hAnsi="Calibri" w:cs="Calibri"/>
          <w:noProof/>
          <w:color w:val="000000"/>
          <w:sz w:val="22"/>
        </w:rPr>
        <mc:AlternateContent>
          <mc:Choice Requires="wpg">
            <w:drawing>
              <wp:inline distT="0" distB="0" distL="0" distR="0" wp14:anchorId="209FD905" wp14:editId="2F556477">
                <wp:extent cx="19037" cy="485775"/>
                <wp:effectExtent l="0" t="0" r="0" b="0"/>
                <wp:docPr id="565012" name="Group 565012"/>
                <wp:cNvGraphicFramePr/>
                <a:graphic xmlns:a="http://schemas.openxmlformats.org/drawingml/2006/main">
                  <a:graphicData uri="http://schemas.microsoft.com/office/word/2010/wordprocessingGroup">
                    <wpg:wgp>
                      <wpg:cNvGrpSpPr/>
                      <wpg:grpSpPr>
                        <a:xfrm>
                          <a:off x="0" y="0"/>
                          <a:ext cx="19037" cy="485775"/>
                          <a:chOff x="0" y="0"/>
                          <a:chExt cx="19037" cy="485775"/>
                        </a:xfrm>
                      </wpg:grpSpPr>
                      <wps:wsp>
                        <wps:cNvPr id="624605" name="Shape 624605"/>
                        <wps:cNvSpPr/>
                        <wps:spPr>
                          <a:xfrm>
                            <a:off x="0" y="0"/>
                            <a:ext cx="19037" cy="485775"/>
                          </a:xfrm>
                          <a:custGeom>
                            <a:avLst/>
                            <a:gdLst/>
                            <a:ahLst/>
                            <a:cxnLst/>
                            <a:rect l="0" t="0" r="0" b="0"/>
                            <a:pathLst>
                              <a:path w="19037" h="485775">
                                <a:moveTo>
                                  <a:pt x="0" y="0"/>
                                </a:moveTo>
                                <a:lnTo>
                                  <a:pt x="19037" y="0"/>
                                </a:lnTo>
                                <a:lnTo>
                                  <a:pt x="19037" y="485775"/>
                                </a:lnTo>
                                <a:lnTo>
                                  <a:pt x="0" y="485775"/>
                                </a:lnTo>
                                <a:lnTo>
                                  <a:pt x="0" y="0"/>
                                </a:lnTo>
                              </a:path>
                            </a:pathLst>
                          </a:custGeom>
                          <a:ln w="0" cap="flat">
                            <a:miter lim="127000"/>
                          </a:ln>
                        </wps:spPr>
                        <wps:style>
                          <a:lnRef idx="0">
                            <a:srgbClr val="000000">
                              <a:alpha val="0"/>
                            </a:srgbClr>
                          </a:lnRef>
                          <a:fillRef idx="1">
                            <a:srgbClr val="468173"/>
                          </a:fillRef>
                          <a:effectRef idx="0">
                            <a:scrgbClr r="0" g="0" b="0"/>
                          </a:effectRef>
                          <a:fontRef idx="none"/>
                        </wps:style>
                        <wps:bodyPr/>
                      </wps:wsp>
                    </wpg:wgp>
                  </a:graphicData>
                </a:graphic>
              </wp:inline>
            </w:drawing>
          </mc:Choice>
          <mc:Fallback>
            <w:pict>
              <v:group w14:anchorId="3C317FE3" id="Group 565012" o:spid="_x0000_s1026" style="width:1.5pt;height:38.25pt;mso-position-horizontal-relative:char;mso-position-vertical-relative:line" coordsize="19037,4857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">
                <v:shape id="Shape 624605" o:spid="_x0000_s1027" style="position:absolute;width:19037;height:485775;visibility:visible;mso-wrap-style:square;v-text-anchor:top" coordsize="19037,485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" path="m,l19037,r,485775l,485775,,e" fillcolor="#468173" stroked="f" strokeweight="0">
                  <v:stroke miterlimit="83231f" joinstyle="miter"/>
                  <v:path arrowok="t" textboxrect="0,0,19037,485775"/>
                </v:shape>
                <w10:anchorlock/>
              </v:group>
            </w:pict>
          </mc:Fallback>
        </mc:AlternateContent>
      </w:r>
      <w:r>
        <w:tab/>
        <w:t>CASE HISTORY</w:t>
      </w:r>
    </w:p>
    <w:p w14:paraId="19FEB78D" w14:textId="77777777" w:rsidR="0025243D" w:rsidRDefault="0025243D">
      <w:pPr>
        <w:spacing w:after="397" w:line="265" w:lineRule="auto"/>
        <w:ind w:left="447" w:hanging="10"/>
      </w:pPr>
      <w:r>
        <w:rPr>
          <w:rFonts w:ascii="Calibri" w:eastAsia="Calibri" w:hAnsi="Calibri" w:cs="Calibri"/>
          <w:noProof/>
          <w:color w:val="000000"/>
          <w:sz w:val="22"/>
        </w:rPr>
        <mc:AlternateContent>
          <mc:Choice Requires="wpg">
            <w:drawing>
              <wp:anchor distT="0" distB="0" distL="114300" distR="114300" simplePos="0" relativeHeight="251728896" behindDoc="0" locked="0" layoutInCell="1" allowOverlap="1" wp14:anchorId="79FC064A" wp14:editId="548A35A6">
                <wp:simplePos x="0" y="0"/>
                <wp:positionH relativeFrom="column">
                  <wp:posOffset>487</wp:posOffset>
                </wp:positionH>
                <wp:positionV relativeFrom="paragraph">
                  <wp:posOffset>-24988</wp:posOffset>
                </wp:positionV>
                <wp:extent cx="19037" cy="5505450"/>
                <wp:effectExtent l="0" t="0" r="0" b="0"/>
                <wp:wrapSquare wrapText="bothSides"/>
                <wp:docPr id="566446" name="Group 566446"/>
                <wp:cNvGraphicFramePr/>
                <a:graphic xmlns:a="http://schemas.openxmlformats.org/drawingml/2006/main">
                  <a:graphicData uri="http://schemas.microsoft.com/office/word/2010/wordprocessingGroup">
                    <wpg:wgp>
                      <wpg:cNvGrpSpPr/>
                      <wpg:grpSpPr>
                        <a:xfrm>
                          <a:off x="0" y="0"/>
                          <a:ext cx="19037" cy="5505450"/>
                          <a:chOff x="0" y="0"/>
                          <a:chExt cx="19037" cy="5505450"/>
                        </a:xfrm>
                      </wpg:grpSpPr>
                      <wps:wsp>
                        <wps:cNvPr id="624607" name="Shape 624607"/>
                        <wps:cNvSpPr/>
                        <wps:spPr>
                          <a:xfrm>
                            <a:off x="0" y="0"/>
                            <a:ext cx="19037" cy="5505450"/>
                          </a:xfrm>
                          <a:custGeom>
                            <a:avLst/>
                            <a:gdLst/>
                            <a:ahLst/>
                            <a:cxnLst/>
                            <a:rect l="0" t="0" r="0" b="0"/>
                            <a:pathLst>
                              <a:path w="19037" h="5505450">
                                <a:moveTo>
                                  <a:pt x="0" y="0"/>
                                </a:moveTo>
                                <a:lnTo>
                                  <a:pt x="19037" y="0"/>
                                </a:lnTo>
                                <a:lnTo>
                                  <a:pt x="19037" y="5505450"/>
                                </a:lnTo>
                                <a:lnTo>
                                  <a:pt x="0" y="5505450"/>
                                </a:lnTo>
                                <a:lnTo>
                                  <a:pt x="0" y="0"/>
                                </a:lnTo>
                              </a:path>
                            </a:pathLst>
                          </a:custGeom>
                          <a:ln w="0" cap="flat">
                            <a:miter lim="127000"/>
                          </a:ln>
                        </wps:spPr>
                        <wps:style>
                          <a:lnRef idx="0">
                            <a:srgbClr val="000000">
                              <a:alpha val="0"/>
                            </a:srgbClr>
                          </a:lnRef>
                          <a:fillRef idx="1">
                            <a:srgbClr val="468173"/>
                          </a:fillRef>
                          <a:effectRef idx="0">
                            <a:scrgbClr r="0" g="0" b="0"/>
                          </a:effectRef>
                          <a:fontRef idx="none"/>
                        </wps:style>
                        <wps:bodyPr/>
                      </wps:wsp>
                    </wpg:wgp>
                  </a:graphicData>
                </a:graphic>
              </wp:anchor>
            </w:drawing>
          </mc:Choice>
          <mc:Fallback>
            <w:pict>
              <v:group w14:anchorId="4C778737" id="Group 566446" o:spid="_x0000_s1026" style="position:absolute;margin-left:.05pt;margin-top:-1.95pt;width:1.5pt;height:433.5pt;z-index:251728896" coordsize="190,550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">
                <v:shape id="Shape 624607" o:spid="_x0000_s1027" style="position:absolute;width:190;height:55054;visibility:visible;mso-wrap-style:square;v-text-anchor:top" coordsize="19037,550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" path="m,l19037,r,5505450l,5505450,,e" fillcolor="#468173" stroked="f" strokeweight="0">
                  <v:stroke miterlimit="83231f" joinstyle="miter"/>
                  <v:path arrowok="t" textboxrect="0,0,19037,5505450"/>
                </v:shape>
                <w10:wrap type="square"/>
              </v:group>
            </w:pict>
          </mc:Fallback>
        </mc:AlternateContent>
      </w:r>
      <w:r>
        <w:rPr>
          <w:color w:val="585858"/>
        </w:rPr>
        <w:t>NORM ABRAMSON AND ALOHANET</w:t>
      </w:r>
    </w:p>
    <w:p w14:paraId="5BD46281" w14:textId="77777777" w:rsidR="0025243D" w:rsidRDefault="0025243D">
      <w:pPr>
        <w:spacing w:after="217"/>
        <w:ind w:right="395"/>
      </w:pPr>
      <w:r>
        <w:t>Norm Abramson, a PhD engineer, had a passion for surfing and an interest in packet switching. This combination of interests brought him to the University of Hawaii in 1969. Hawaii consists of many mountainous islands, making it difficult to install and operate land-based networks. When not surfing, Abramson thought about how to design a network that does packet switching over radio. The network he designed had one central host and several secondary nodes scattered over the Hawaiian Islands. The network had two channels, each using a different frequency band. The downlink channel broadcasted packets from the central host to the secondary hosts; and the upstream channel sent packets from the secondary hosts to the central host. In addition to sending informational packets, the central host also sent on the downstream channel an acknowledgment for each packet successfully received from the secondary hosts.</w:t>
      </w:r>
    </w:p>
    <w:p w14:paraId="7DD3D73C" w14:textId="77777777" w:rsidR="0025243D" w:rsidRDefault="0025243D">
      <w:pPr>
        <w:spacing w:after="7"/>
        <w:ind w:right="15"/>
      </w:pPr>
      <w:r>
        <w:t>Because the secondary hosts transmitted packets in a decentralized fashion, collisions on the upstream channel inevitably occurred. This observation led Abramson to devise the pure</w:t>
      </w:r>
    </w:p>
    <w:p w14:paraId="42F519F9" w14:textId="77777777" w:rsidR="0025243D" w:rsidRDefault="0025243D">
      <w:pPr>
        <w:spacing w:after="637"/>
        <w:ind w:right="198"/>
      </w:pPr>
      <w:r>
        <w:t>ALOHA protocol, as described in this chapter. In 1970, with continued funding from ARPA, Abramson connected his ALOHAnet to the ARPAnet. Abramson’s work is important not only because it was the first example of a radio packet network, but also because it inspired Bob Metcalfe. A few years later, Metcalfe modified the ALOHA protocol to create the CSMA/CD protocol and the Ethernet LAN.</w:t>
      </w:r>
    </w:p>
    <w:p w14:paraId="4FF244FD" w14:textId="77777777" w:rsidR="0025243D" w:rsidRDefault="0025243D">
      <w:pPr>
        <w:ind w:right="15"/>
      </w:pPr>
      <w:r>
        <w:t>CSMA/CD have been proposed. Here, we’ll consider a few of the most important, and fundamental, characteristics of CSMA and CSMA/CD.</w:t>
      </w:r>
    </w:p>
    <w:p w14:paraId="1C4D8E74" w14:textId="77777777" w:rsidR="0025243D" w:rsidRDefault="0025243D">
      <w:pPr>
        <w:spacing w:after="473"/>
        <w:ind w:right="15"/>
      </w:pPr>
      <w:r>
        <w:t xml:space="preserve">The first question that you might ask about CSMA is why, if all nodes perform carrier sensing, do collisions occur in the first place? After all, a node will refrain from transmitting whenever it senses that another node is transmitting. The answer to the question can best be illustrated using space-time diagrams </w:t>
      </w:r>
      <w:r>
        <w:rPr>
          <w:rFonts w:ascii="Arial" w:eastAsia="Arial" w:hAnsi="Arial" w:cs="Arial"/>
          <w:b/>
          <w:color w:val="1E7AB9"/>
        </w:rPr>
        <w:t>[Molle 1987]</w:t>
      </w:r>
      <w:r>
        <w:t xml:space="preserve">. </w:t>
      </w:r>
      <w:r>
        <w:rPr>
          <w:rFonts w:ascii="Arial" w:eastAsia="Arial" w:hAnsi="Arial" w:cs="Arial"/>
        </w:rPr>
        <w:t>­</w:t>
      </w:r>
      <w:r>
        <w:rPr>
          <w:rFonts w:ascii="Arial" w:eastAsia="Arial" w:hAnsi="Arial" w:cs="Arial"/>
          <w:b/>
          <w:color w:val="1E7AB9"/>
        </w:rPr>
        <w:t>Figure 6.12</w:t>
      </w:r>
      <w:r>
        <w:t xml:space="preserve"> shows a space-time diagram of four nodes (A, B, C, D) attached to a linear broadcast bus. The horizontal axis shows the position of each node in space; the vertical axis represents time.</w:t>
      </w:r>
    </w:p>
    <w:p w14:paraId="665ECB3C" w14:textId="77777777" w:rsidR="0025243D" w:rsidRDefault="0025243D">
      <w:pPr>
        <w:ind w:right="15"/>
      </w:pPr>
      <w:r>
        <w:t xml:space="preserve">At time </w:t>
      </w:r>
      <w:r>
        <w:rPr>
          <w:rFonts w:ascii="Arial" w:eastAsia="Arial" w:hAnsi="Arial" w:cs="Arial"/>
          <w:i/>
        </w:rPr>
        <w:t>t</w:t>
      </w:r>
      <w:r>
        <w:rPr>
          <w:sz w:val="15"/>
        </w:rPr>
        <w:t>0</w:t>
      </w:r>
      <w:r>
        <w:t xml:space="preserve">, node B senses the channel is idle, as no other nodes are currently transmitting. Node B thus begins transmitting, with its bits propagating in both directions along the broadcast medium. The downward propagation of B’s bits in </w:t>
      </w:r>
      <w:r>
        <w:rPr>
          <w:rFonts w:ascii="Arial" w:eastAsia="Arial" w:hAnsi="Arial" w:cs="Arial"/>
          <w:b/>
          <w:color w:val="1E7AB9"/>
        </w:rPr>
        <w:t>Figure 6.12</w:t>
      </w:r>
      <w:r>
        <w:t xml:space="preserve"> with increasing time indicates that a nonzero amount of time is needed for B’s bits actually to propagate (albeit at near the speed of light) along the broadcast medium. At time t1(t1&gt;t0), node D has a frame to send. Although node B is currently transmitting at time </w:t>
      </w:r>
      <w:r>
        <w:rPr>
          <w:rFonts w:ascii="Arial" w:eastAsia="Arial" w:hAnsi="Arial" w:cs="Arial"/>
          <w:i/>
        </w:rPr>
        <w:t>t</w:t>
      </w:r>
      <w:r>
        <w:rPr>
          <w:sz w:val="15"/>
        </w:rPr>
        <w:t>1</w:t>
      </w:r>
      <w:r>
        <w:t>, the bits being transmitted by B have yet to reach D, and thus D senses</w:t>
      </w:r>
    </w:p>
    <w:p w14:paraId="5DA7A77E" w14:textId="77777777" w:rsidR="0025243D" w:rsidRDefault="0025243D">
      <w:pPr>
        <w:spacing w:after="324" w:line="259" w:lineRule="auto"/>
        <w:ind w:left="1"/>
      </w:pPr>
      <w:r>
        <w:rPr>
          <w:noProof/>
        </w:rPr>
        <w:drawing>
          <wp:inline distT="0" distB="0" distL="0" distR="0" wp14:anchorId="55390961" wp14:editId="0829B38C">
            <wp:extent cx="4962525" cy="5476875"/>
            <wp:effectExtent l="0" t="0" r="0" b="0"/>
            <wp:docPr id="33142" name="Picture 33142"/>
            <wp:cNvGraphicFramePr/>
            <a:graphic xmlns:a="http://schemas.openxmlformats.org/drawingml/2006/main">
              <a:graphicData uri="http://schemas.openxmlformats.org/drawingml/2006/picture">
                <pic:pic xmlns:pic="http://schemas.openxmlformats.org/drawingml/2006/picture">
                  <pic:nvPicPr>
                    <pic:cNvPr id="33142" name="Picture 33142"/>
                    <pic:cNvPicPr/>
                  </pic:nvPicPr>
                  <pic:blipFill>
                    <a:blip r:embed="rId298"/>
                    <a:stretch>
                      <a:fillRect/>
                    </a:stretch>
                  </pic:blipFill>
                  <pic:spPr>
                    <a:xfrm flipV="1">
                      <a:off x="0" y="0"/>
                      <a:ext cx="4962525" cy="5476875"/>
                    </a:xfrm>
                    <a:prstGeom prst="rect">
                      <a:avLst/>
                    </a:prstGeom>
                  </pic:spPr>
                </pic:pic>
              </a:graphicData>
            </a:graphic>
          </wp:inline>
        </w:drawing>
      </w:r>
    </w:p>
    <w:p w14:paraId="03D17FCB" w14:textId="77777777" w:rsidR="0025243D" w:rsidRDefault="0025243D">
      <w:pPr>
        <w:pStyle w:val="Heading4"/>
        <w:spacing w:after="937"/>
        <w:ind w:left="11" w:right="39"/>
      </w:pPr>
      <w:r>
        <w:t>Figure 6.12 Space-time diagram of two CSMA nodes with colliding transmissions</w:t>
      </w:r>
    </w:p>
    <w:p w14:paraId="17203B42" w14:textId="77777777" w:rsidR="0025243D" w:rsidRDefault="0025243D">
      <w:pPr>
        <w:spacing w:after="472"/>
        <w:ind w:right="15"/>
      </w:pPr>
      <w:r>
        <w:t xml:space="preserve">the channel idle at </w:t>
      </w:r>
      <w:r>
        <w:rPr>
          <w:rFonts w:ascii="Arial" w:eastAsia="Arial" w:hAnsi="Arial" w:cs="Arial"/>
          <w:i/>
        </w:rPr>
        <w:t>t</w:t>
      </w:r>
      <w:r>
        <w:rPr>
          <w:sz w:val="15"/>
        </w:rPr>
        <w:t>1</w:t>
      </w:r>
      <w:r>
        <w:t xml:space="preserve">. In accordance with the CSMA protocol, D thus begins transmitting its frame. A short time later, B’s transmission begins to interfere with D’s transmission at D. From </w:t>
      </w:r>
      <w:r>
        <w:rPr>
          <w:rFonts w:ascii="Arial" w:eastAsia="Arial" w:hAnsi="Arial" w:cs="Arial"/>
          <w:b/>
          <w:color w:val="1E7AB9"/>
        </w:rPr>
        <w:t>Figure 6.12</w:t>
      </w:r>
      <w:r>
        <w:t xml:space="preserve">, it is evident that the end-to-end </w:t>
      </w:r>
      <w:r>
        <w:rPr>
          <w:rFonts w:ascii="Arial" w:eastAsia="Arial" w:hAnsi="Arial" w:cs="Arial"/>
          <w:b/>
          <w:color w:val="1E7AB9"/>
        </w:rPr>
        <w:t>channel propagation delay</w:t>
      </w:r>
      <w:r>
        <w:t xml:space="preserve"> of a broadcast channel—the time it takes for a signal to propagate from one of the nodes to another—will play a crucial role in determining its performance. The longer this propagation delay, the larger the chance that a carrier-sensing node is not yet able to sense a transmission that has already begun at another node in the network.</w:t>
      </w:r>
    </w:p>
    <w:p w14:paraId="4A8E0268" w14:textId="77777777" w:rsidR="0025243D" w:rsidRDefault="0025243D">
      <w:pPr>
        <w:spacing w:after="562" w:line="265" w:lineRule="auto"/>
        <w:ind w:left="12" w:hanging="10"/>
      </w:pPr>
      <w:r>
        <w:rPr>
          <w:rFonts w:ascii="Arial" w:eastAsia="Arial" w:hAnsi="Arial" w:cs="Arial"/>
          <w:i/>
          <w:color w:val="585858"/>
        </w:rPr>
        <w:t>Carrier Sense Multiple Access with Collision Dection (CSMA/CD)</w:t>
      </w:r>
    </w:p>
    <w:p w14:paraId="44FF28CC" w14:textId="77777777" w:rsidR="0025243D" w:rsidRDefault="0025243D">
      <w:pPr>
        <w:spacing w:after="7"/>
        <w:ind w:right="15"/>
      </w:pPr>
      <w:r>
        <w:t xml:space="preserve">In </w:t>
      </w:r>
      <w:r>
        <w:rPr>
          <w:rFonts w:ascii="Arial" w:eastAsia="Arial" w:hAnsi="Arial" w:cs="Arial"/>
          <w:b/>
          <w:color w:val="1E7AB9"/>
        </w:rPr>
        <w:t>Figure 6.12</w:t>
      </w:r>
      <w:r>
        <w:t xml:space="preserve">, nodes do not perform collision detection; both B and D continue to transmit their frames in their entirety even though a collision has occurred. When a node performs collision detection, it ceases transmission as soon as it detects a collision. </w:t>
      </w:r>
      <w:r>
        <w:rPr>
          <w:rFonts w:ascii="Arial" w:eastAsia="Arial" w:hAnsi="Arial" w:cs="Arial"/>
          <w:b/>
          <w:color w:val="1E7AB9"/>
        </w:rPr>
        <w:t>Figure 6.13</w:t>
      </w:r>
      <w:r>
        <w:t xml:space="preserve"> shows the same scenario as in</w:t>
      </w:r>
    </w:p>
    <w:p w14:paraId="0BCCEBDC" w14:textId="77777777" w:rsidR="0025243D" w:rsidRDefault="0025243D">
      <w:pPr>
        <w:spacing w:line="259" w:lineRule="auto"/>
        <w:ind w:right="15"/>
      </w:pPr>
      <w:r>
        <w:rPr>
          <w:rFonts w:ascii="Arial" w:eastAsia="Arial" w:hAnsi="Arial" w:cs="Arial"/>
          <w:b/>
          <w:color w:val="1E7AB9"/>
        </w:rPr>
        <w:t>Figure 6.12</w:t>
      </w:r>
      <w:r>
        <w:t>, except that the two</w:t>
      </w:r>
    </w:p>
    <w:p w14:paraId="4F8110EA" w14:textId="77777777" w:rsidR="0025243D" w:rsidRDefault="0025243D">
      <w:pPr>
        <w:spacing w:after="324" w:line="259" w:lineRule="auto"/>
        <w:ind w:left="1"/>
      </w:pPr>
      <w:r>
        <w:rPr>
          <w:noProof/>
        </w:rPr>
        <w:drawing>
          <wp:inline distT="0" distB="0" distL="0" distR="0" wp14:anchorId="42D9A527" wp14:editId="32A191D9">
            <wp:extent cx="4962525" cy="5505450"/>
            <wp:effectExtent l="0" t="0" r="0" b="0"/>
            <wp:docPr id="33183" name="Picture 33183"/>
            <wp:cNvGraphicFramePr/>
            <a:graphic xmlns:a="http://schemas.openxmlformats.org/drawingml/2006/main">
              <a:graphicData uri="http://schemas.openxmlformats.org/drawingml/2006/picture">
                <pic:pic xmlns:pic="http://schemas.openxmlformats.org/drawingml/2006/picture">
                  <pic:nvPicPr>
                    <pic:cNvPr id="33183" name="Picture 33183"/>
                    <pic:cNvPicPr/>
                  </pic:nvPicPr>
                  <pic:blipFill>
                    <a:blip r:embed="rId299"/>
                    <a:stretch>
                      <a:fillRect/>
                    </a:stretch>
                  </pic:blipFill>
                  <pic:spPr>
                    <a:xfrm flipV="1">
                      <a:off x="0" y="0"/>
                      <a:ext cx="4962525" cy="5505450"/>
                    </a:xfrm>
                    <a:prstGeom prst="rect">
                      <a:avLst/>
                    </a:prstGeom>
                  </pic:spPr>
                </pic:pic>
              </a:graphicData>
            </a:graphic>
          </wp:inline>
        </w:drawing>
      </w:r>
    </w:p>
    <w:p w14:paraId="2572D17A" w14:textId="77777777" w:rsidR="0025243D" w:rsidRDefault="0025243D">
      <w:pPr>
        <w:pStyle w:val="Heading4"/>
        <w:ind w:left="11" w:right="39"/>
      </w:pPr>
      <w:r>
        <w:t>Figure 6.13 CSMA with collision detection</w:t>
      </w:r>
    </w:p>
    <w:p w14:paraId="40DB0173" w14:textId="77777777" w:rsidR="0025243D" w:rsidRDefault="0025243D">
      <w:pPr>
        <w:ind w:right="15"/>
      </w:pPr>
      <w:r>
        <w:t>nodes each abort their transmission a short time after detecting a collision. Clearly, adding collision detection to a multiple access protocol will help protocol performance by not transmitting a useless, damaged (by interference with a frame from another node) frame in its entirety.</w:t>
      </w:r>
    </w:p>
    <w:p w14:paraId="2CD3613C" w14:textId="77777777" w:rsidR="0025243D" w:rsidRDefault="0025243D">
      <w:pPr>
        <w:spacing w:after="493"/>
        <w:ind w:right="15"/>
      </w:pPr>
      <w:r>
        <w:t>Before analyzing the CSMA/CD protocol, let us now summarize its operation from the perspective of an adapter (in a node) attached to a broadcast channel:</w:t>
      </w:r>
    </w:p>
    <w:p w14:paraId="44460713" w14:textId="77777777" w:rsidR="0025243D" w:rsidRDefault="0025243D" w:rsidP="0025243D">
      <w:pPr>
        <w:numPr>
          <w:ilvl w:val="0"/>
          <w:numId w:val="84"/>
        </w:numPr>
        <w:spacing w:after="78" w:line="337" w:lineRule="auto"/>
        <w:ind w:right="15" w:hanging="375"/>
      </w:pPr>
      <w:r>
        <w:t>The adapter obtains a datagram from the network layer, prepares a link-layer frame, and puts the frame adapter buffer.</w:t>
      </w:r>
    </w:p>
    <w:p w14:paraId="4D8A3A4B" w14:textId="77777777" w:rsidR="0025243D" w:rsidRDefault="0025243D" w:rsidP="0025243D">
      <w:pPr>
        <w:numPr>
          <w:ilvl w:val="0"/>
          <w:numId w:val="84"/>
        </w:numPr>
        <w:spacing w:after="75" w:line="337" w:lineRule="auto"/>
        <w:ind w:right="15" w:hanging="375"/>
      </w:pPr>
      <w:r>
        <w:t>If the adapter senses that the channel is idle (that is, there is no signal energy entering the adapter from the channel), it starts to transmit the frame. If, on the other hand, the adapter senses that the channel is busy, it waits until it senses no signal energy and then starts to transmit the frame.</w:t>
      </w:r>
    </w:p>
    <w:p w14:paraId="4AEB39A5" w14:textId="77777777" w:rsidR="0025243D" w:rsidRDefault="0025243D" w:rsidP="0025243D">
      <w:pPr>
        <w:numPr>
          <w:ilvl w:val="0"/>
          <w:numId w:val="84"/>
        </w:numPr>
        <w:spacing w:after="78" w:line="337" w:lineRule="auto"/>
        <w:ind w:right="15" w:hanging="375"/>
      </w:pPr>
      <w:r>
        <w:t>While transmitting, the adapter monitors for the presence of signal energy coming from other adapters using the broadcast channel.</w:t>
      </w:r>
    </w:p>
    <w:p w14:paraId="3D0F4615" w14:textId="77777777" w:rsidR="0025243D" w:rsidRDefault="0025243D">
      <w:pPr>
        <w:numPr>
          <w:ilvl w:val="0"/>
          <w:numId w:val="84"/>
        </w:numPr>
        <w:spacing w:after="69" w:line="344" w:lineRule="auto"/>
        <w:ind w:right="15" w:hanging="375"/>
      </w:pPr>
      <w:r>
        <w:t>If the adapter transmits the entire frame without detecting signal energy from other adapters, the adapter is finished with the frame. If, on the other hand, the adapter detects signal energy from other adapters while transmitting, it aborts the transmission (that is, it stops transmitting its frame).</w:t>
      </w:r>
    </w:p>
    <w:p w14:paraId="0E0076FD" w14:textId="77777777" w:rsidR="0025243D" w:rsidRDefault="0025243D" w:rsidP="0025243D">
      <w:pPr>
        <w:numPr>
          <w:ilvl w:val="0"/>
          <w:numId w:val="84"/>
        </w:numPr>
        <w:spacing w:after="364" w:line="337" w:lineRule="auto"/>
        <w:ind w:right="15" w:hanging="375"/>
      </w:pPr>
      <w:r>
        <w:t>After aborting, the adapter waits a random amount of time and then returns to step 2.</w:t>
      </w:r>
    </w:p>
    <w:p w14:paraId="42E175D7" w14:textId="77777777" w:rsidR="0025243D" w:rsidRDefault="0025243D">
      <w:pPr>
        <w:ind w:right="15"/>
      </w:pPr>
      <w:r>
        <w:t>The need to wait a random (rather than fixed) amount of time is hopefully clear—if two nodes transmitted frames at the same time and then both waited the same fixed amount of time, they’d continue colliding forever. But what is a good interval of time from which to choose the random backoff time? If the interval is large and the number of colliding nodes is small, nodes are likely to wait a large amount of time (with the channel remaining idle) before repeating the sense-and-transmit-when-idle step. On the other hand, if the interval is small and the number of colliding nodes is large, it’s likely that the chosen random values will be nearly the same, and transmitting nodes will again collide. What we’d like is an interval that is short when the number of colliding nodes is small, and long when the number of colliding nodes is large.</w:t>
      </w:r>
    </w:p>
    <w:p w14:paraId="5E72A035" w14:textId="77777777" w:rsidR="0025243D" w:rsidRDefault="0025243D">
      <w:pPr>
        <w:ind w:right="15"/>
      </w:pPr>
      <w:r>
        <w:t xml:space="preserve">The </w:t>
      </w:r>
      <w:r>
        <w:rPr>
          <w:rFonts w:ascii="Arial" w:eastAsia="Arial" w:hAnsi="Arial" w:cs="Arial"/>
          <w:b/>
          <w:color w:val="1E7AB9"/>
        </w:rPr>
        <w:t>binary exponential backoff</w:t>
      </w:r>
      <w:r>
        <w:t xml:space="preserve"> algorithm, used in Ethernet as well as in DOCSIS cable network multiple access protocols </w:t>
      </w:r>
      <w:r>
        <w:rPr>
          <w:rFonts w:ascii="Arial" w:eastAsia="Arial" w:hAnsi="Arial" w:cs="Arial"/>
          <w:b/>
          <w:color w:val="1E7AB9"/>
        </w:rPr>
        <w:t>[DOCSIS 2011]</w:t>
      </w:r>
      <w:r>
        <w:t xml:space="preserve">, elegantly solves this problem. Specifically, when transmitting a frame that has already experienced </w:t>
      </w:r>
      <w:r>
        <w:rPr>
          <w:rFonts w:ascii="Arial" w:eastAsia="Arial" w:hAnsi="Arial" w:cs="Arial"/>
          <w:i/>
        </w:rPr>
        <w:t>n</w:t>
      </w:r>
      <w:r>
        <w:t xml:space="preserve"> collisions, a node chooses the value of </w:t>
      </w:r>
      <w:r>
        <w:rPr>
          <w:rFonts w:ascii="Arial" w:eastAsia="Arial" w:hAnsi="Arial" w:cs="Arial"/>
          <w:i/>
        </w:rPr>
        <w:t>K</w:t>
      </w:r>
      <w:r>
        <w:t xml:space="preserve"> at random from { 0,1,2,…2n</w:t>
      </w:r>
      <w:r>
        <w:rPr>
          <w:rFonts w:ascii="Arial" w:eastAsia="Arial" w:hAnsi="Arial" w:cs="Arial"/>
        </w:rPr>
        <w:t>−</w:t>
      </w:r>
      <w:r>
        <w:t xml:space="preserve">1}. Thus, the more collisions experienced by a frame, the larger the interval from which </w:t>
      </w:r>
      <w:r>
        <w:rPr>
          <w:rFonts w:ascii="Arial" w:eastAsia="Arial" w:hAnsi="Arial" w:cs="Arial"/>
          <w:i/>
        </w:rPr>
        <w:t>K</w:t>
      </w:r>
      <w:r>
        <w:t xml:space="preserve"> is chosen. For Ethernet, the actual amount of time a node waits is K</w:t>
      </w:r>
      <w:r>
        <w:rPr>
          <w:rFonts w:ascii="Segoe UI Symbol" w:eastAsia="Segoe UI Symbol" w:hAnsi="Segoe UI Symbol" w:cs="Segoe UI Symbol"/>
        </w:rPr>
        <w:t>⋅</w:t>
      </w:r>
      <w:r>
        <w:t xml:space="preserve">512 bit times (i.e., </w:t>
      </w:r>
      <w:r>
        <w:rPr>
          <w:rFonts w:ascii="Arial" w:eastAsia="Arial" w:hAnsi="Arial" w:cs="Arial"/>
          <w:i/>
        </w:rPr>
        <w:t>K</w:t>
      </w:r>
      <w:r>
        <w:t xml:space="preserve"> times the amount of time needed to send 512 bits into the Ethernet) and the maximum value that </w:t>
      </w:r>
      <w:r>
        <w:rPr>
          <w:rFonts w:ascii="Arial" w:eastAsia="Arial" w:hAnsi="Arial" w:cs="Arial"/>
          <w:i/>
        </w:rPr>
        <w:t>n</w:t>
      </w:r>
      <w:r>
        <w:t xml:space="preserve"> can take is capped at 10.</w:t>
      </w:r>
    </w:p>
    <w:p w14:paraId="6E78E8B1" w14:textId="77777777" w:rsidR="0025243D" w:rsidRDefault="0025243D">
      <w:pPr>
        <w:spacing w:after="14"/>
        <w:ind w:right="15"/>
      </w:pPr>
      <w:r>
        <w:t xml:space="preserve">Let’s look at an example. Suppose that a node attempts to transmit a frame for the first time and while transmitting it detects a collision. The node then chooses K=0 with probability 0.5 or chooses K=1 with probability 0.5. If the node chooses K=0, then it immediately begins sensing the channel. If the node chooses K=1, it waits 512 bit times (e.g., 5.12 microseconds for a 100 Mbps Ethernet) before beginning the sense-and-transmit-when-idle cycle. After a second collision, </w:t>
      </w:r>
      <w:r>
        <w:rPr>
          <w:rFonts w:ascii="Arial" w:eastAsia="Arial" w:hAnsi="Arial" w:cs="Arial"/>
          <w:i/>
        </w:rPr>
        <w:t>K</w:t>
      </w:r>
      <w:r>
        <w:t xml:space="preserve"> is chosen with equal probability from {0,1,2,3}. After three collisions, </w:t>
      </w:r>
      <w:r>
        <w:rPr>
          <w:rFonts w:ascii="Arial" w:eastAsia="Arial" w:hAnsi="Arial" w:cs="Arial"/>
          <w:i/>
        </w:rPr>
        <w:t>K</w:t>
      </w:r>
      <w:r>
        <w:t xml:space="preserve"> is chosen with equal probability from {0,1,2,3,4,5,6,7}. After 10 or more collisions, </w:t>
      </w:r>
      <w:r>
        <w:rPr>
          <w:rFonts w:ascii="Arial" w:eastAsia="Arial" w:hAnsi="Arial" w:cs="Arial"/>
          <w:i/>
        </w:rPr>
        <w:t>K</w:t>
      </w:r>
      <w:r>
        <w:t xml:space="preserve"> is chosen with equal probability from {0,1,2,…, 1023}. Thus, the size of the sets from which</w:t>
      </w:r>
    </w:p>
    <w:p w14:paraId="2F83CD88" w14:textId="77777777" w:rsidR="0025243D" w:rsidRDefault="0025243D">
      <w:pPr>
        <w:ind w:right="15"/>
      </w:pPr>
      <w:r>
        <w:rPr>
          <w:rFonts w:ascii="Arial" w:eastAsia="Arial" w:hAnsi="Arial" w:cs="Arial"/>
          <w:i/>
        </w:rPr>
        <w:t>K</w:t>
      </w:r>
      <w:r>
        <w:t xml:space="preserve"> is chosen grows exponentially with the number of collisions; for this reason this algorithm is referred to as binary exponential backoff.</w:t>
      </w:r>
    </w:p>
    <w:p w14:paraId="6E709E5D" w14:textId="77777777" w:rsidR="0025243D" w:rsidRDefault="0025243D">
      <w:pPr>
        <w:spacing w:after="472"/>
        <w:ind w:right="15"/>
      </w:pPr>
      <w:r>
        <w:t>We also note here that each time a node prepares a new frame for transmission, it runs the CSMA/CD algorithm, not taking into account any collisions that may have occurred in the recent past. So it is possible that a node with a new frame will immediately be able to sneak in a successful transmission while several other nodes are in the exponential backoff state.</w:t>
      </w:r>
    </w:p>
    <w:p w14:paraId="71784C52" w14:textId="77777777" w:rsidR="0025243D" w:rsidRDefault="0025243D">
      <w:pPr>
        <w:spacing w:after="0" w:line="265" w:lineRule="auto"/>
        <w:ind w:left="12" w:hanging="10"/>
      </w:pPr>
      <w:r>
        <w:rPr>
          <w:rFonts w:ascii="Arial" w:eastAsia="Arial" w:hAnsi="Arial" w:cs="Arial"/>
          <w:i/>
          <w:color w:val="585858"/>
        </w:rPr>
        <w:t>CSMA/CD Efficiency</w:t>
      </w:r>
    </w:p>
    <w:p w14:paraId="2F14CD6B" w14:textId="77777777" w:rsidR="0025243D" w:rsidRDefault="0025243D">
      <w:pPr>
        <w:spacing w:after="19"/>
        <w:ind w:right="15"/>
      </w:pPr>
      <w:r>
        <w:t xml:space="preserve">When only one node has a frame to send, the node can transmit at the full channel rate (e.g., for Ethernet typical rates are 10 Mbps, 100 Mbps, or 1 Gbps). However, if many nodes have frames to transmit, the effective transmission rate of the channel can be much less. We define the </w:t>
      </w:r>
      <w:r>
        <w:rPr>
          <w:rFonts w:ascii="Arial" w:eastAsia="Arial" w:hAnsi="Arial" w:cs="Arial"/>
          <w:b/>
          <w:color w:val="1E7AB9"/>
        </w:rPr>
        <w:t>efficiency of CSMA/CD</w:t>
      </w:r>
      <w:r>
        <w:t xml:space="preserve"> to be the long-run fraction of time during which frames are being transmitted on the channel without collisions when there is a large number of active nodes, with each node having a large number of frames to send. In order to present a closed-form approximation of the efficiency of Ethernet, let </w:t>
      </w:r>
      <w:r>
        <w:rPr>
          <w:rFonts w:ascii="Arial" w:eastAsia="Arial" w:hAnsi="Arial" w:cs="Arial"/>
          <w:i/>
        </w:rPr>
        <w:t>d</w:t>
      </w:r>
      <w:r>
        <w:rPr>
          <w:sz w:val="15"/>
        </w:rPr>
        <w:t xml:space="preserve">prop </w:t>
      </w:r>
      <w:r>
        <w:t xml:space="preserve">denote the maximum time it takes signal energy to propagate between any two adapters. Let </w:t>
      </w:r>
      <w:r>
        <w:rPr>
          <w:rFonts w:ascii="Arial" w:eastAsia="Arial" w:hAnsi="Arial" w:cs="Arial"/>
          <w:i/>
        </w:rPr>
        <w:t>d</w:t>
      </w:r>
      <w:r>
        <w:rPr>
          <w:sz w:val="15"/>
        </w:rPr>
        <w:t>trans</w:t>
      </w:r>
      <w:r>
        <w:t xml:space="preserve"> be the time to transmit a maximum-size frame (approximately 1.2 msecs for a 10 Mbps Ethernet). A derivation of the efficiency of CSMA/CD is beyond the scope of this book (see </w:t>
      </w:r>
      <w:r>
        <w:rPr>
          <w:rFonts w:ascii="Arial" w:eastAsia="Arial" w:hAnsi="Arial" w:cs="Arial"/>
          <w:b/>
          <w:color w:val="1E7AB9"/>
        </w:rPr>
        <w:t>[Lam 1980]</w:t>
      </w:r>
      <w:r>
        <w:t xml:space="preserve"> and </w:t>
      </w:r>
      <w:r>
        <w:rPr>
          <w:rFonts w:ascii="Arial" w:eastAsia="Arial" w:hAnsi="Arial" w:cs="Arial"/>
          <w:b/>
          <w:color w:val="1E7AB9"/>
        </w:rPr>
        <w:t>[Bertsekas 1991]</w:t>
      </w:r>
      <w:r>
        <w:t>).</w:t>
      </w:r>
    </w:p>
    <w:p w14:paraId="4C193D70" w14:textId="77777777" w:rsidR="0025243D" w:rsidRDefault="0025243D">
      <w:pPr>
        <w:spacing w:after="485"/>
        <w:ind w:right="15"/>
      </w:pPr>
      <w:r>
        <w:t>Here we simply state the following approximation:</w:t>
      </w:r>
    </w:p>
    <w:p w14:paraId="7F56DB08" w14:textId="77777777" w:rsidR="0025243D" w:rsidRDefault="0025243D">
      <w:pPr>
        <w:ind w:right="15"/>
      </w:pPr>
      <w:r>
        <w:t>Efficiency=11+5dprop/dtrans</w:t>
      </w:r>
    </w:p>
    <w:p w14:paraId="421DD0F2" w14:textId="77777777" w:rsidR="0025243D" w:rsidRDefault="0025243D">
      <w:pPr>
        <w:spacing w:after="951"/>
        <w:ind w:right="15"/>
      </w:pPr>
      <w:r>
        <w:t xml:space="preserve">We see from this formula that as </w:t>
      </w:r>
      <w:r>
        <w:rPr>
          <w:rFonts w:ascii="Arial" w:eastAsia="Arial" w:hAnsi="Arial" w:cs="Arial"/>
          <w:i/>
        </w:rPr>
        <w:t>d</w:t>
      </w:r>
      <w:r>
        <w:rPr>
          <w:sz w:val="15"/>
        </w:rPr>
        <w:t>prop</w:t>
      </w:r>
      <w:r>
        <w:t xml:space="preserve"> approaches 0, the efficiency approaches 1. This matches our intuition that if the propagation delay is zero, colliding nodes will abort immediately without wasting the channel. Also, as </w:t>
      </w:r>
      <w:r>
        <w:rPr>
          <w:rFonts w:ascii="Arial" w:eastAsia="Arial" w:hAnsi="Arial" w:cs="Arial"/>
          <w:i/>
        </w:rPr>
        <w:t>d</w:t>
      </w:r>
      <w:r>
        <w:rPr>
          <w:sz w:val="15"/>
        </w:rPr>
        <w:t>trans</w:t>
      </w:r>
      <w:r>
        <w:t xml:space="preserve"> becomes very large, efficiency approaches 1. This is also intuitive because when a frame grabs the channel, it will hold on to the channel for a very long time; thus, the channel will be doing productive work most of the time.</w:t>
      </w:r>
    </w:p>
    <w:p w14:paraId="0CE5A451" w14:textId="77777777" w:rsidR="0025243D" w:rsidRDefault="0025243D">
      <w:pPr>
        <w:pStyle w:val="Heading3"/>
        <w:ind w:left="-3"/>
      </w:pPr>
      <w:bookmarkStart w:id="143" w:name="_Toc198669953"/>
      <w:r>
        <w:t>6.3.3 Taking-Turns Protocols</w:t>
      </w:r>
      <w:bookmarkEnd w:id="143"/>
    </w:p>
    <w:p w14:paraId="60DD6714" w14:textId="77777777" w:rsidR="0025243D" w:rsidRDefault="0025243D">
      <w:pPr>
        <w:ind w:right="15"/>
      </w:pPr>
      <w:r>
        <w:t xml:space="preserve">Recall that two desirable properties of a multiple access protocol are (1) when only one node is active, the active node has a throughput of </w:t>
      </w:r>
      <w:r>
        <w:rPr>
          <w:rFonts w:ascii="Arial" w:eastAsia="Arial" w:hAnsi="Arial" w:cs="Arial"/>
          <w:i/>
        </w:rPr>
        <w:t>R</w:t>
      </w:r>
      <w:r>
        <w:t xml:space="preserve"> bps, and (2) when </w:t>
      </w:r>
      <w:r>
        <w:rPr>
          <w:rFonts w:ascii="Arial" w:eastAsia="Arial" w:hAnsi="Arial" w:cs="Arial"/>
          <w:i/>
        </w:rPr>
        <w:t>M</w:t>
      </w:r>
      <w:r>
        <w:t xml:space="preserve"> nodes are active, then each active node has a throughput of nearly </w:t>
      </w:r>
      <w:r>
        <w:rPr>
          <w:rFonts w:ascii="Arial" w:eastAsia="Arial" w:hAnsi="Arial" w:cs="Arial"/>
          <w:i/>
        </w:rPr>
        <w:t>R</w:t>
      </w:r>
      <w:r>
        <w:t>/</w:t>
      </w:r>
      <w:r>
        <w:rPr>
          <w:rFonts w:ascii="Arial" w:eastAsia="Arial" w:hAnsi="Arial" w:cs="Arial"/>
          <w:i/>
        </w:rPr>
        <w:t>M</w:t>
      </w:r>
      <w:r>
        <w:t xml:space="preserve"> bps. The ALOHA and CSMA protocols have this first property but not the second. This has motivated researchers to create another class of protocols—the </w:t>
      </w:r>
      <w:r>
        <w:rPr>
          <w:rFonts w:ascii="Arial" w:eastAsia="Arial" w:hAnsi="Arial" w:cs="Arial"/>
          <w:b/>
          <w:color w:val="1E7AB9"/>
        </w:rPr>
        <w:t>taking-turns protocols</w:t>
      </w:r>
      <w:r>
        <w:t xml:space="preserve">. As with random access protocols, there are dozens of taking-turns protocols, and each one of these protocols has many variations. We’ll discuss two of the more important protocols here. The first one is the </w:t>
      </w:r>
      <w:r>
        <w:rPr>
          <w:rFonts w:ascii="Arial" w:eastAsia="Arial" w:hAnsi="Arial" w:cs="Arial"/>
          <w:b/>
          <w:color w:val="1E7AB9"/>
        </w:rPr>
        <w:t>polling protocol</w:t>
      </w:r>
      <w:r>
        <w:t xml:space="preserve">. The polling protocol requires one of the nodes to be designated as a master node. The master node </w:t>
      </w:r>
      <w:r>
        <w:rPr>
          <w:rFonts w:ascii="Arial" w:eastAsia="Arial" w:hAnsi="Arial" w:cs="Arial"/>
          <w:b/>
          <w:color w:val="1E7AB9"/>
        </w:rPr>
        <w:t>polls</w:t>
      </w:r>
      <w:r>
        <w:t xml:space="preserve"> each of the nodes in a round-robin fashion. In particular, the master node first sends a message to node 1, saying that it (node 1) can transmit up to some maximum number of frames. After node 1 transmits some frames, the master node tells node 2 it (node 2) can transmit up to the maximum number of frames. (The master node can determine when a node has finished sending its frames by observing the lack of a signal on the channel.) The procedure continues in this manner, with the master node polling each of the nodes in a cyclic manner.</w:t>
      </w:r>
    </w:p>
    <w:p w14:paraId="28C85830" w14:textId="77777777" w:rsidR="0025243D" w:rsidRDefault="0025243D">
      <w:pPr>
        <w:spacing w:after="382"/>
        <w:ind w:right="15"/>
      </w:pPr>
      <w:r>
        <w:t xml:space="preserve">The polling protocol eliminates the collisions and empty slots that plague random access protocols. This allows polling to achieve a much higher efficiency. But it also has a few drawbacks. The first drawback is that the protocol introduces a polling delay—the amount of time required to notify a node that it can transmit. If, for example, only one node is active, then the node will transmit at a rate less than </w:t>
      </w:r>
      <w:r>
        <w:rPr>
          <w:rFonts w:ascii="Arial" w:eastAsia="Arial" w:hAnsi="Arial" w:cs="Arial"/>
          <w:i/>
        </w:rPr>
        <w:t>R</w:t>
      </w:r>
      <w:r>
        <w:t xml:space="preserve"> bps, as the master node must poll each of the inactive nodes in turn each time the active node has sent its maximum number of frames. The second drawback, which is potentially more serious, is that if the master node fails, the entire channel becomes inoperative. The 802.15 protocol and the Bluetooth protocol we will study in </w:t>
      </w:r>
      <w:r>
        <w:rPr>
          <w:rFonts w:ascii="Arial" w:eastAsia="Arial" w:hAnsi="Arial" w:cs="Arial"/>
          <w:b/>
          <w:color w:val="1E7AB9"/>
        </w:rPr>
        <w:t>Section 6.3</w:t>
      </w:r>
      <w:r>
        <w:t xml:space="preserve"> are examples of polling protocols.</w:t>
      </w:r>
    </w:p>
    <w:p w14:paraId="28EBEED3" w14:textId="77777777" w:rsidR="0025243D" w:rsidRDefault="0025243D">
      <w:pPr>
        <w:spacing w:after="951"/>
        <w:ind w:right="15"/>
      </w:pPr>
      <w:r>
        <w:t xml:space="preserve">The second taking-turns protocol is the </w:t>
      </w:r>
      <w:r>
        <w:rPr>
          <w:rFonts w:ascii="Arial" w:eastAsia="Arial" w:hAnsi="Arial" w:cs="Arial"/>
          <w:b/>
          <w:color w:val="1E7AB9"/>
        </w:rPr>
        <w:t>token-passing protocol</w:t>
      </w:r>
      <w:r>
        <w:t xml:space="preserve">. In this protocol there is no master node. A small, special-purpose frame known as a </w:t>
      </w:r>
      <w:r>
        <w:rPr>
          <w:rFonts w:ascii="Arial" w:eastAsia="Arial" w:hAnsi="Arial" w:cs="Arial"/>
          <w:b/>
          <w:color w:val="1E7AB9"/>
        </w:rPr>
        <w:t>token</w:t>
      </w:r>
      <w:r>
        <w:t xml:space="preserve"> is exchanged among the nodes in some fixed order. For example, node 1 might always send the token to node 2, node 2 might always send the token to node 3, and node </w:t>
      </w:r>
      <w:r>
        <w:rPr>
          <w:rFonts w:ascii="Arial" w:eastAsia="Arial" w:hAnsi="Arial" w:cs="Arial"/>
          <w:i/>
        </w:rPr>
        <w:t>N</w:t>
      </w:r>
      <w:r>
        <w:t xml:space="preserve"> might always send the token to node 1. When a node receives a token, it holds onto the token only if it has some frames to transmit; otherwise, it immediately forwards the token to the next node. If a node does have frames to transmit when it receives the token, it sends up to a maximum number of frames and then forwards the token to the next node. Token passing is decentralized and highly efficient. But it has its problems as well. For example, the failure of one node can crash the entire channel. Or if a node accidentally neglects to release the token, then some recovery procedure must be invoked to get the token back in circulation. Over the years many token-passing protocols have been developed, including the fiber distributed data interface (FDDI) protocol </w:t>
      </w:r>
      <w:r>
        <w:rPr>
          <w:rFonts w:ascii="Arial" w:eastAsia="Arial" w:hAnsi="Arial" w:cs="Arial"/>
          <w:b/>
          <w:color w:val="1E7AB9"/>
        </w:rPr>
        <w:t>[Jain 1994]</w:t>
      </w:r>
      <w:r>
        <w:t xml:space="preserve"> and the IEEE 802.5 token ring protocol </w:t>
      </w:r>
      <w:r>
        <w:rPr>
          <w:rFonts w:ascii="Arial" w:eastAsia="Arial" w:hAnsi="Arial" w:cs="Arial"/>
          <w:b/>
          <w:color w:val="1E7AB9"/>
        </w:rPr>
        <w:t>[IEEE 802.5 2012]</w:t>
      </w:r>
      <w:r>
        <w:t>, and each one had to address these as well as other sticky issues.</w:t>
      </w:r>
    </w:p>
    <w:p w14:paraId="7E35CFC4" w14:textId="77777777" w:rsidR="0025243D" w:rsidRDefault="0025243D">
      <w:pPr>
        <w:pStyle w:val="Heading3"/>
        <w:ind w:left="-3"/>
      </w:pPr>
      <w:bookmarkStart w:id="144" w:name="_Toc198669954"/>
      <w:r>
        <w:t>6.3.4 DOCSIS: The Link-Layer Protocol for Cable Internet Access</w:t>
      </w:r>
      <w:bookmarkEnd w:id="144"/>
    </w:p>
    <w:p w14:paraId="71709E77" w14:textId="77777777" w:rsidR="0025243D" w:rsidRDefault="0025243D">
      <w:pPr>
        <w:spacing w:after="472"/>
        <w:ind w:right="15"/>
      </w:pPr>
      <w:r>
        <w:t xml:space="preserve">In the previous three subsections, we’ve learned about three broad classes of multiple access protocols: channel partitioning protocols, random access protocols, and taking turns protocols. A cable access network will make for an excellent case study here, as we’ll find aspects of </w:t>
      </w:r>
      <w:r>
        <w:rPr>
          <w:rFonts w:ascii="Arial" w:eastAsia="Arial" w:hAnsi="Arial" w:cs="Arial"/>
          <w:i/>
        </w:rPr>
        <w:t>each</w:t>
      </w:r>
      <w:r>
        <w:t xml:space="preserve"> of these three classes of multiple access protocols with the cable access network!</w:t>
      </w:r>
    </w:p>
    <w:p w14:paraId="087C3CA3" w14:textId="77777777" w:rsidR="0025243D" w:rsidRDefault="0025243D">
      <w:pPr>
        <w:spacing w:after="58"/>
        <w:ind w:right="15"/>
      </w:pPr>
      <w:r>
        <w:t xml:space="preserve">Recall from </w:t>
      </w:r>
      <w:r>
        <w:rPr>
          <w:rFonts w:ascii="Arial" w:eastAsia="Arial" w:hAnsi="Arial" w:cs="Arial"/>
          <w:b/>
          <w:color w:val="1E7AB9"/>
        </w:rPr>
        <w:t>Section 1.2.1</w:t>
      </w:r>
      <w:r>
        <w:t xml:space="preserve"> that a cable access network typically connects several thousand residential cable modems to a cable modem termination system (CMTS) at the cable network headend. The Data-</w:t>
      </w:r>
    </w:p>
    <w:p w14:paraId="212EE101" w14:textId="77777777" w:rsidR="0025243D" w:rsidRDefault="0025243D">
      <w:pPr>
        <w:ind w:right="15"/>
      </w:pPr>
      <w:r>
        <w:t xml:space="preserve">Over-Cable Service Interface Specifications (DOCSIS) </w:t>
      </w:r>
      <w:r>
        <w:rPr>
          <w:rFonts w:ascii="Arial" w:eastAsia="Arial" w:hAnsi="Arial" w:cs="Arial"/>
          <w:b/>
          <w:color w:val="1E7AB9"/>
        </w:rPr>
        <w:t>[DOCSIS 2011]</w:t>
      </w:r>
      <w:r>
        <w:t xml:space="preserve"> specifies the cable data network architecture and its protocols. DOCSIS uses FDM to divide the downstream (CMTS to modem) and upstream (modem to CMTS) network segments into multiple frequency channels. Each downstream channel is 6 MHz wide, with a maximum throughput of approximately 40 Mbps per channel (although this data rate is seldom seen at a cable modem in practice); each upstream channel has a maximum channel width of 6.4 MHz, and a maximum upstream throughput of approximately 30 Mbps. Each upstream and</w:t>
      </w:r>
    </w:p>
    <w:p w14:paraId="1E7AA826" w14:textId="77777777" w:rsidR="0025243D" w:rsidRDefault="0025243D">
      <w:pPr>
        <w:spacing w:after="324" w:line="259" w:lineRule="auto"/>
        <w:ind w:left="1"/>
      </w:pPr>
      <w:r>
        <w:rPr>
          <w:noProof/>
        </w:rPr>
        <w:drawing>
          <wp:inline distT="0" distB="0" distL="0" distR="0" wp14:anchorId="7B651303" wp14:editId="6F974A7B">
            <wp:extent cx="6410325" cy="3276600"/>
            <wp:effectExtent l="0" t="0" r="0" b="0"/>
            <wp:docPr id="33452" name="Picture 33452"/>
            <wp:cNvGraphicFramePr/>
            <a:graphic xmlns:a="http://schemas.openxmlformats.org/drawingml/2006/main">
              <a:graphicData uri="http://schemas.openxmlformats.org/drawingml/2006/picture">
                <pic:pic xmlns:pic="http://schemas.openxmlformats.org/drawingml/2006/picture">
                  <pic:nvPicPr>
                    <pic:cNvPr id="33452" name="Picture 33452"/>
                    <pic:cNvPicPr/>
                  </pic:nvPicPr>
                  <pic:blipFill>
                    <a:blip r:embed="rId300"/>
                    <a:stretch>
                      <a:fillRect/>
                    </a:stretch>
                  </pic:blipFill>
                  <pic:spPr>
                    <a:xfrm flipV="1">
                      <a:off x="0" y="0"/>
                      <a:ext cx="6410325" cy="3276600"/>
                    </a:xfrm>
                    <a:prstGeom prst="rect">
                      <a:avLst/>
                    </a:prstGeom>
                  </pic:spPr>
                </pic:pic>
              </a:graphicData>
            </a:graphic>
          </wp:inline>
        </w:drawing>
      </w:r>
    </w:p>
    <w:p w14:paraId="629189E7" w14:textId="77777777" w:rsidR="0025243D" w:rsidRDefault="0025243D">
      <w:pPr>
        <w:pStyle w:val="Heading4"/>
        <w:ind w:left="11" w:right="39"/>
      </w:pPr>
      <w:r>
        <w:t>Figure 6.14 Upstream and downstream channels between CMTS and cable modems</w:t>
      </w:r>
    </w:p>
    <w:p w14:paraId="0464436E" w14:textId="77777777" w:rsidR="0025243D" w:rsidRDefault="0025243D">
      <w:pPr>
        <w:spacing w:after="472"/>
        <w:ind w:right="15"/>
      </w:pPr>
      <w:r>
        <w:t>downstream channel is a broadcast channel. Frames transmitted on the downstream channel by the CMTS are received by all cable modems receiving that channel; since there is just a single CMTS transmitting into the downstream channel, however, there is no multiple access problem. The upstream direction, however, is more interesting and technically challenging, since multiple cable modems share the same upstream channel (frequency) to the CMTS, and thus collisions can potentially occur.</w:t>
      </w:r>
    </w:p>
    <w:p w14:paraId="157B84A4" w14:textId="77777777" w:rsidR="0025243D" w:rsidRDefault="0025243D">
      <w:pPr>
        <w:ind w:right="15"/>
      </w:pPr>
      <w:r>
        <w:t xml:space="preserve">As illustrated in </w:t>
      </w:r>
      <w:r>
        <w:rPr>
          <w:rFonts w:ascii="Arial" w:eastAsia="Arial" w:hAnsi="Arial" w:cs="Arial"/>
          <w:b/>
          <w:color w:val="1E7AB9"/>
        </w:rPr>
        <w:t>Figure 6.14</w:t>
      </w:r>
      <w:r>
        <w:t>, each upstream channel is divided into intervals of time (TDM-like), each containing a sequence of mini-slots during which cable modems can transmit to the CMTS. The CMTS explicitly grants permission to individual cable modems to transmit during specific mini-slots. The CMTS accomplishes this by sending a control message known as a MAP message on a downstream channel to specify which cable modem (with data to send) can transmit during which mini-slot for the interval of time specified in the control message. Since mini-slots are explicitly allocated to cable modems, the CMTS can ensure there are no colliding transmissions during a mini-slot.</w:t>
      </w:r>
    </w:p>
    <w:p w14:paraId="3E9C4B77" w14:textId="77777777" w:rsidR="0025243D" w:rsidRDefault="0025243D">
      <w:pPr>
        <w:spacing w:after="530"/>
        <w:ind w:right="15"/>
      </w:pPr>
      <w:r>
        <w:t xml:space="preserve">But how does the CMTS know which cable modems have data to send in the first place? This is accomplished by having cable modems send mini-slot-request frames to the CMTS during a special set of interval mini-slots that are dedicated for this purpose, as shown in </w:t>
      </w:r>
      <w:r>
        <w:rPr>
          <w:rFonts w:ascii="Arial" w:eastAsia="Arial" w:hAnsi="Arial" w:cs="Arial"/>
          <w:b/>
          <w:color w:val="1E7AB9"/>
        </w:rPr>
        <w:t>Figure 6.14</w:t>
      </w:r>
      <w:r>
        <w:t>. These mini-slotrequest frames are transmitted in a random access manner and so may collide with each other. A cable modem can neither sense whether the upstream channel is busy nor detect collisions. Instead, the cable modem infers that its mini-slot-request frame experienced a collision if it does not receive a response to the requested allocation in the next downstream control message. When a collision is inferred, a cable modem uses binary exponential backoff to defer the retransmission of its mini-slot-request frame to a future time slot. When there is little traffic on the upstream channel, a cable modem may actually transmit data frames during slots nominally assigned for mini-slot-request frames (and thus avoid having to wait for a mini-slot assignment).</w:t>
      </w:r>
    </w:p>
    <w:p w14:paraId="0D07DD70" w14:textId="77777777" w:rsidR="0025243D" w:rsidRDefault="0025243D">
      <w:pPr>
        <w:ind w:right="15"/>
      </w:pPr>
      <w:r>
        <w:t>A cable access network thus serves as a terrific example of multiple access protocols in action—FDM, TDM, random access, and centrally allocated time slots all within one network!</w:t>
      </w:r>
      <w:r>
        <w:br w:type="page"/>
      </w:r>
    </w:p>
    <w:p w14:paraId="01C6D6ED" w14:textId="77777777" w:rsidR="0025243D" w:rsidRDefault="0025243D" w:rsidP="00534956">
      <w:pPr>
        <w:pStyle w:val="Heading2"/>
      </w:pPr>
      <w:bookmarkStart w:id="145" w:name="_Toc198669955"/>
      <w:r>
        <w:t>6.4 Switched Local Area Networks</w:t>
      </w:r>
      <w:bookmarkEnd w:id="145"/>
    </w:p>
    <w:p w14:paraId="442FEF48" w14:textId="77777777" w:rsidR="0025243D" w:rsidRDefault="0025243D">
      <w:pPr>
        <w:spacing w:after="118"/>
        <w:ind w:right="15"/>
      </w:pPr>
      <w:r>
        <w:t xml:space="preserve">Having covered broadcast networks and multiple access protocols in the previous section, let’s turn our attention next to switched local networks. </w:t>
      </w:r>
      <w:r>
        <w:rPr>
          <w:rFonts w:ascii="Arial" w:eastAsia="Arial" w:hAnsi="Arial" w:cs="Arial"/>
          <w:b/>
          <w:color w:val="1E7AB9"/>
        </w:rPr>
        <w:t>Figure 6.15</w:t>
      </w:r>
      <w:r>
        <w:t xml:space="preserve"> shows a switched local network connecting three departments, two servers and a router with four switches. Because these switches operate at the link layer, they switch link-layer frames (rather than network-layer datagrams), don’t recognize network-layer addresses, and don’t use routing algorithms like RIP or OSPF to determine</w:t>
      </w:r>
    </w:p>
    <w:p w14:paraId="7DFB64F0" w14:textId="77777777" w:rsidR="0025243D" w:rsidRDefault="0025243D">
      <w:pPr>
        <w:spacing w:after="324" w:line="259" w:lineRule="auto"/>
        <w:ind w:left="1"/>
      </w:pPr>
      <w:r>
        <w:rPr>
          <w:noProof/>
        </w:rPr>
        <w:drawing>
          <wp:inline distT="0" distB="0" distL="0" distR="0" wp14:anchorId="1A113C35" wp14:editId="223F89E8">
            <wp:extent cx="7439025" cy="4762500"/>
            <wp:effectExtent l="0" t="0" r="0" b="0"/>
            <wp:docPr id="33504" name="Picture 33504"/>
            <wp:cNvGraphicFramePr/>
            <a:graphic xmlns:a="http://schemas.openxmlformats.org/drawingml/2006/main">
              <a:graphicData uri="http://schemas.openxmlformats.org/drawingml/2006/picture">
                <pic:pic xmlns:pic="http://schemas.openxmlformats.org/drawingml/2006/picture">
                  <pic:nvPicPr>
                    <pic:cNvPr id="33504" name="Picture 33504"/>
                    <pic:cNvPicPr/>
                  </pic:nvPicPr>
                  <pic:blipFill>
                    <a:blip r:embed="rId301"/>
                    <a:stretch>
                      <a:fillRect/>
                    </a:stretch>
                  </pic:blipFill>
                  <pic:spPr>
                    <a:xfrm flipV="1">
                      <a:off x="0" y="0"/>
                      <a:ext cx="7439025" cy="4762500"/>
                    </a:xfrm>
                    <a:prstGeom prst="rect">
                      <a:avLst/>
                    </a:prstGeom>
                  </pic:spPr>
                </pic:pic>
              </a:graphicData>
            </a:graphic>
          </wp:inline>
        </w:drawing>
      </w:r>
    </w:p>
    <w:p w14:paraId="305C3C7B" w14:textId="77777777" w:rsidR="0025243D" w:rsidRDefault="0025243D" w:rsidP="00534956">
      <w:pPr>
        <w:pStyle w:val="Heading4"/>
      </w:pPr>
      <w:r>
        <w:rPr>
          <w:rFonts w:eastAsia="Arial"/>
        </w:rPr>
        <w:t>Figure 6.15 An institutional network connected together by four switches</w:t>
      </w:r>
    </w:p>
    <w:p w14:paraId="5D8906BC" w14:textId="77777777" w:rsidR="0025243D" w:rsidRDefault="0025243D">
      <w:pPr>
        <w:ind w:right="15"/>
      </w:pPr>
      <w:r>
        <w:t>paths through the network of layer-2 switches. Instead of using IP addresses, we will soon see that they use link-layer addresses to forward link-layer frames through the network of switches. We’ll begin our study of switched LANs by first covering link-layer addressing (</w:t>
      </w:r>
      <w:r>
        <w:rPr>
          <w:rFonts w:ascii="Arial" w:eastAsia="Arial" w:hAnsi="Arial" w:cs="Arial"/>
          <w:b/>
          <w:color w:val="1E7AB9"/>
        </w:rPr>
        <w:t>Section 6.4.1</w:t>
      </w:r>
      <w:r>
        <w:t>). We then examine the celebrated Ethernet protocol (</w:t>
      </w:r>
      <w:r>
        <w:rPr>
          <w:rFonts w:ascii="Arial" w:eastAsia="Arial" w:hAnsi="Arial" w:cs="Arial"/>
          <w:b/>
          <w:color w:val="1E7AB9"/>
        </w:rPr>
        <w:t>Section 6.5.2</w:t>
      </w:r>
      <w:r>
        <w:t>). After examining link-layer addressing and Ethernet, we’ll look at how link-layer switches operate (</w:t>
      </w:r>
      <w:r>
        <w:rPr>
          <w:rFonts w:ascii="Arial" w:eastAsia="Arial" w:hAnsi="Arial" w:cs="Arial"/>
          <w:b/>
          <w:color w:val="1E7AB9"/>
        </w:rPr>
        <w:t>Section 6.4.3</w:t>
      </w:r>
      <w:r>
        <w:t>), and then see (</w:t>
      </w:r>
      <w:r>
        <w:rPr>
          <w:rFonts w:ascii="Arial" w:eastAsia="Arial" w:hAnsi="Arial" w:cs="Arial"/>
          <w:b/>
          <w:color w:val="1E7AB9"/>
        </w:rPr>
        <w:t>Section 6.4.4</w:t>
      </w:r>
      <w:r>
        <w:t>) how these switches are often used to build large-scale LANs.</w:t>
      </w:r>
    </w:p>
    <w:p w14:paraId="6CD44225" w14:textId="77777777" w:rsidR="0025243D" w:rsidRDefault="0025243D">
      <w:pPr>
        <w:pStyle w:val="Heading3"/>
        <w:spacing w:after="580"/>
        <w:ind w:left="-3"/>
      </w:pPr>
      <w:bookmarkStart w:id="146" w:name="_Toc198669956"/>
      <w:r>
        <w:t>6.4.1 Link-Layer Addressing and ARP</w:t>
      </w:r>
      <w:bookmarkEnd w:id="146"/>
    </w:p>
    <w:p w14:paraId="25FA7C34" w14:textId="77777777" w:rsidR="0025243D" w:rsidRDefault="0025243D">
      <w:pPr>
        <w:spacing w:after="103" w:line="259" w:lineRule="auto"/>
        <w:ind w:right="15"/>
      </w:pPr>
      <w:r>
        <w:t xml:space="preserve">Hosts and routers have link-layer addresses. Now you might find this surprising, recalling from </w:t>
      </w:r>
      <w:r>
        <w:rPr>
          <w:rFonts w:ascii="Arial" w:eastAsia="Arial" w:hAnsi="Arial" w:cs="Arial"/>
          <w:b/>
          <w:color w:val="1E7AB9"/>
        </w:rPr>
        <w:t>Chapter</w:t>
      </w:r>
    </w:p>
    <w:p w14:paraId="157BACFC" w14:textId="77777777" w:rsidR="0025243D" w:rsidRDefault="0025243D">
      <w:pPr>
        <w:spacing w:after="474"/>
        <w:ind w:right="15"/>
      </w:pPr>
      <w:r>
        <w:rPr>
          <w:rFonts w:ascii="Arial" w:eastAsia="Arial" w:hAnsi="Arial" w:cs="Arial"/>
          <w:b/>
          <w:color w:val="1E7AB9"/>
        </w:rPr>
        <w:t>4</w:t>
      </w:r>
      <w:r>
        <w:t xml:space="preserve"> that hosts and routers have network-layer addresses as well. You might be asking, why in the world do we need to have addresses at both the network and link layers? In addition to describing the syntax and function of the link-layer addresses, in this section we hope to shed some light on why the two layers of addresses are useful and, in fact, indispensable. We’ll also cover the Address Resolution Protocol (ARP), which provides a mechanism to translate IP addresses to link-layer addresses.</w:t>
      </w:r>
    </w:p>
    <w:p w14:paraId="44A80E12" w14:textId="77777777" w:rsidR="0025243D" w:rsidRDefault="0025243D">
      <w:pPr>
        <w:spacing w:after="517" w:line="265" w:lineRule="auto"/>
        <w:ind w:left="12" w:hanging="10"/>
      </w:pPr>
      <w:r>
        <w:rPr>
          <w:rFonts w:ascii="Arial" w:eastAsia="Arial" w:hAnsi="Arial" w:cs="Arial"/>
          <w:i/>
          <w:color w:val="585858"/>
        </w:rPr>
        <w:t>MAC Addresses</w:t>
      </w:r>
    </w:p>
    <w:p w14:paraId="7E30B029" w14:textId="77777777" w:rsidR="0025243D" w:rsidRDefault="0025243D">
      <w:pPr>
        <w:ind w:right="15"/>
      </w:pPr>
      <w:r>
        <w:t xml:space="preserve">In truth, it is not hosts and routers that have link-layer addresses but rather their adapters (that is, network interfaces) that have link-layer addresses. A host or router with multiple network interfaces will thus have multiple link-layer addresses associated with it, just as it would also have multiple IP addresses associated with it. It's important to note, however, that link-layer switches do not have linklayer addresses associated with their interfaces that connect to hosts and routers. This is because the job of the link-layer switch is to carry datagrams between hosts and routers; a switch does this job transparently, that is, without the host or router having to explicitly address the frame to the intervening switch. This is illustrated in </w:t>
      </w:r>
      <w:r>
        <w:rPr>
          <w:rFonts w:ascii="Arial" w:eastAsia="Arial" w:hAnsi="Arial" w:cs="Arial"/>
          <w:b/>
          <w:color w:val="1E7AB9"/>
        </w:rPr>
        <w:t>Figure 6.16</w:t>
      </w:r>
      <w:r>
        <w:t xml:space="preserve">. A link-layer address is variously called a </w:t>
      </w:r>
      <w:r>
        <w:rPr>
          <w:rFonts w:ascii="Arial" w:eastAsia="Arial" w:hAnsi="Arial" w:cs="Arial"/>
          <w:b/>
          <w:color w:val="1E7AB9"/>
        </w:rPr>
        <w:t>LAN address</w:t>
      </w:r>
      <w:r>
        <w:t xml:space="preserve">, a </w:t>
      </w:r>
      <w:r>
        <w:rPr>
          <w:rFonts w:ascii="Arial" w:eastAsia="Arial" w:hAnsi="Arial" w:cs="Arial"/>
          <w:b/>
          <w:color w:val="1E7AB9"/>
        </w:rPr>
        <w:t>physical address</w:t>
      </w:r>
      <w:r>
        <w:t xml:space="preserve">, or a </w:t>
      </w:r>
      <w:r>
        <w:rPr>
          <w:rFonts w:ascii="Arial" w:eastAsia="Arial" w:hAnsi="Arial" w:cs="Arial"/>
          <w:b/>
          <w:color w:val="1E7AB9"/>
        </w:rPr>
        <w:t>MAC address</w:t>
      </w:r>
      <w:r>
        <w:t>. Because MAC address seems to be the most popular term, we’ll henceforth refer to link-layer addresses as MAC addresses. For most LANs (including Ethernet and 802.11 wireless LANs), the MAC address is 6 bytes long, giving 2</w:t>
      </w:r>
      <w:r>
        <w:rPr>
          <w:sz w:val="23"/>
          <w:vertAlign w:val="superscript"/>
        </w:rPr>
        <w:t>48</w:t>
      </w:r>
      <w:r>
        <w:t xml:space="preserve"> possible MAC addresses. As shown in </w:t>
      </w:r>
      <w:r>
        <w:rPr>
          <w:rFonts w:ascii="Arial" w:eastAsia="Arial" w:hAnsi="Arial" w:cs="Arial"/>
          <w:b/>
          <w:color w:val="1E7AB9"/>
        </w:rPr>
        <w:t>Figure 6.16</w:t>
      </w:r>
      <w:r>
        <w:t>, these 6-byte addresses are typically expressed in hexadecimal notation, with each byte of the address expressed as a pair of hexadecimal numbers. Although MAC addresses were designed to be permanent, it is now possible to change an adapter’s MAC address via software. For the rest of this section, however, we’ll assume that an adapter’s MAC address is fixed.</w:t>
      </w:r>
    </w:p>
    <w:p w14:paraId="2CE31D1E" w14:textId="77777777" w:rsidR="0025243D" w:rsidRDefault="0025243D">
      <w:pPr>
        <w:ind w:right="15"/>
      </w:pPr>
      <w:r>
        <w:t>One interesting property of MAC addresses is that no two adapters have the same address. This might seem surprising given that adapters are manufactured in many countries by many companies. How does a company manufacturing adapters in Taiwan make sure that it is using different addresses from a company manufacturing</w:t>
      </w:r>
    </w:p>
    <w:p w14:paraId="1FE0C411" w14:textId="77777777" w:rsidR="0025243D" w:rsidRDefault="0025243D">
      <w:pPr>
        <w:spacing w:after="324" w:line="259" w:lineRule="auto"/>
        <w:ind w:left="1"/>
      </w:pPr>
      <w:r>
        <w:rPr>
          <w:noProof/>
        </w:rPr>
        <w:drawing>
          <wp:inline distT="0" distB="0" distL="0" distR="0" wp14:anchorId="7A9A5C26" wp14:editId="0ECE19F7">
            <wp:extent cx="3429000" cy="3162300"/>
            <wp:effectExtent l="0" t="0" r="0" b="0"/>
            <wp:docPr id="33606" name="Picture 33606"/>
            <wp:cNvGraphicFramePr/>
            <a:graphic xmlns:a="http://schemas.openxmlformats.org/drawingml/2006/main">
              <a:graphicData uri="http://schemas.openxmlformats.org/drawingml/2006/picture">
                <pic:pic xmlns:pic="http://schemas.openxmlformats.org/drawingml/2006/picture">
                  <pic:nvPicPr>
                    <pic:cNvPr id="33606" name="Picture 33606"/>
                    <pic:cNvPicPr/>
                  </pic:nvPicPr>
                  <pic:blipFill>
                    <a:blip r:embed="rId302"/>
                    <a:stretch>
                      <a:fillRect/>
                    </a:stretch>
                  </pic:blipFill>
                  <pic:spPr>
                    <a:xfrm flipV="1">
                      <a:off x="0" y="0"/>
                      <a:ext cx="3429000" cy="3162300"/>
                    </a:xfrm>
                    <a:prstGeom prst="rect">
                      <a:avLst/>
                    </a:prstGeom>
                  </pic:spPr>
                </pic:pic>
              </a:graphicData>
            </a:graphic>
          </wp:inline>
        </w:drawing>
      </w:r>
    </w:p>
    <w:p w14:paraId="0CCE948C" w14:textId="77777777" w:rsidR="0025243D" w:rsidRDefault="0025243D">
      <w:pPr>
        <w:pStyle w:val="Heading4"/>
        <w:ind w:left="11" w:right="39"/>
      </w:pPr>
      <w:r>
        <w:t>Figure 6.16 Each interface connected to a LAN has a unique MAC address</w:t>
      </w:r>
    </w:p>
    <w:p w14:paraId="6C258690" w14:textId="77777777" w:rsidR="0025243D" w:rsidRDefault="0025243D">
      <w:pPr>
        <w:spacing w:after="0" w:line="394" w:lineRule="auto"/>
        <w:ind w:right="15"/>
      </w:pPr>
      <w:r>
        <w:t>adapters in Belgium? The answer is that the IEEE manages the MAC address space. In particular, when a company wants to manufacture adapters, it purchases a chunk of the address space consisting of 2</w:t>
      </w:r>
      <w:r>
        <w:rPr>
          <w:sz w:val="23"/>
          <w:vertAlign w:val="superscript"/>
        </w:rPr>
        <w:t xml:space="preserve">24 </w:t>
      </w:r>
      <w:r>
        <w:t>addresses for a nominal fee. IEEE allocates the chunk of 2</w:t>
      </w:r>
      <w:r>
        <w:rPr>
          <w:sz w:val="23"/>
          <w:vertAlign w:val="superscript"/>
        </w:rPr>
        <w:t>24</w:t>
      </w:r>
      <w:r>
        <w:t xml:space="preserve"> addresses by fixing the first 24 bits of a</w:t>
      </w:r>
    </w:p>
    <w:p w14:paraId="76A83BFE" w14:textId="77777777" w:rsidR="0025243D" w:rsidRDefault="0025243D">
      <w:pPr>
        <w:ind w:right="15"/>
      </w:pPr>
      <w:r>
        <w:t>MAC address and letting the company create unique combinations of the last 24 bits for each adapter.</w:t>
      </w:r>
    </w:p>
    <w:p w14:paraId="2F127EE1" w14:textId="77777777" w:rsidR="0025243D" w:rsidRDefault="0025243D">
      <w:pPr>
        <w:ind w:right="15"/>
      </w:pPr>
      <w:r>
        <w:t>An adapter’s MAC address has a flat structure (as opposed to a hierarchical structure) and doesn’t change no matter where the adapter goes. A laptop with an Ethernet interface always has the same MAC address, no matter where the computer goes. A smartphone with an 802.11 interface always has the same MAC address, no matter where the smartphone goes. Recall that, in contrast, IP addresses have a hierarchical structure (that is, a network part and a host part), and a host’s IP addresses needs to be changed when the host moves, i.e., changes the network to which it is attached. An adapter’s MAC address is analogous to a person’s social security number, which also has a flat addressing structure and which doesn’t change no matter where the person goes. An IP address is analogous to a person’s postal address, which is hierarchical and which must be changed whenever a person moves. Just as a person may find it useful to have both a postal address and a social security number, it is useful for a host and router interfaces to have both a network-layer address and a MAC address.</w:t>
      </w:r>
    </w:p>
    <w:p w14:paraId="739A3E19" w14:textId="77777777" w:rsidR="0025243D" w:rsidRDefault="0025243D">
      <w:pPr>
        <w:spacing w:after="52"/>
        <w:ind w:right="15"/>
      </w:pPr>
      <w:r>
        <w:t>When an adapter wants to send a frame to some destination adapter, the sending adapter inserts the destination adapter’s MAC address into the frame and then sends the frame into the LAN. As we will soon see, a switch occasionally broadcasts an incoming frame onto all of its interfaces. We’ll see in</w:t>
      </w:r>
    </w:p>
    <w:p w14:paraId="7F4D4668" w14:textId="77777777" w:rsidR="0025243D" w:rsidRDefault="0025243D">
      <w:pPr>
        <w:spacing w:after="566"/>
        <w:ind w:right="15"/>
      </w:pPr>
      <w:r>
        <w:rPr>
          <w:rFonts w:ascii="Arial" w:eastAsia="Arial" w:hAnsi="Arial" w:cs="Arial"/>
          <w:b/>
          <w:color w:val="1E7AB9"/>
        </w:rPr>
        <w:t>Chapter 7</w:t>
      </w:r>
      <w:r>
        <w:t xml:space="preserve"> that 802.11 also broadcasts frames. Thus, an adapter may receive a frame that isn’t addressed to it. Thus, when an adapter receives a frame, it will check to see whether the destination MAC address in the frame matches its own MAC address. If there is a match, the adapter extracts the enclosed datagram and passes the datagram up the protocol stack. If there isn’t a match, the adapter discards the frame, without passing the network-layer datagram up. Thus, the destination only will be interrupted when the frame is received.</w:t>
      </w:r>
    </w:p>
    <w:p w14:paraId="5292F167" w14:textId="77777777" w:rsidR="0025243D" w:rsidRDefault="0025243D">
      <w:pPr>
        <w:spacing w:after="472"/>
        <w:ind w:right="15"/>
      </w:pPr>
      <w:r>
        <w:t xml:space="preserve">However, sometimes a sending adapter </w:t>
      </w:r>
      <w:r>
        <w:rPr>
          <w:rFonts w:ascii="Arial" w:eastAsia="Arial" w:hAnsi="Arial" w:cs="Arial"/>
          <w:i/>
        </w:rPr>
        <w:t>does</w:t>
      </w:r>
      <w:r>
        <w:t xml:space="preserve"> want all the other adapters on the LAN to receive and </w:t>
      </w:r>
      <w:r>
        <w:rPr>
          <w:rFonts w:ascii="Arial" w:eastAsia="Arial" w:hAnsi="Arial" w:cs="Arial"/>
          <w:i/>
        </w:rPr>
        <w:t>process</w:t>
      </w:r>
      <w:r>
        <w:t xml:space="preserve"> the frame it is about to send. In this case, the sending adapter inserts a special MAC </w:t>
      </w:r>
      <w:r>
        <w:rPr>
          <w:rFonts w:ascii="Arial" w:eastAsia="Arial" w:hAnsi="Arial" w:cs="Arial"/>
          <w:b/>
          <w:color w:val="1E7AB9"/>
        </w:rPr>
        <w:t>broadcast address</w:t>
      </w:r>
      <w:r>
        <w:t xml:space="preserve"> into the destination address field of the frame. For LANs that use 6-byte addresses (such as Ethernet and 802.11), the broadcast address is a string of 48 consecutive 1s (that is, FF-FF-FF-FF-FFFF in hexadecimal notation).</w:t>
      </w:r>
    </w:p>
    <w:p w14:paraId="6A43CC5D" w14:textId="77777777" w:rsidR="0025243D" w:rsidRDefault="0025243D">
      <w:pPr>
        <w:spacing w:after="517" w:line="265" w:lineRule="auto"/>
        <w:ind w:left="12" w:hanging="10"/>
      </w:pPr>
      <w:r>
        <w:rPr>
          <w:rFonts w:ascii="Arial" w:eastAsia="Arial" w:hAnsi="Arial" w:cs="Arial"/>
          <w:i/>
          <w:color w:val="585858"/>
        </w:rPr>
        <w:t>Address Resolution Protocol (ARP)</w:t>
      </w:r>
    </w:p>
    <w:p w14:paraId="460404B8" w14:textId="77777777" w:rsidR="0025243D" w:rsidRDefault="0025243D">
      <w:pPr>
        <w:spacing w:after="457"/>
        <w:ind w:right="15"/>
      </w:pPr>
      <w:r>
        <w:t xml:space="preserve">Because there are both network-layer addresses (for example, Internet IP addresses) and link-layer addresses (that is, MAC addresses), there is a need to translate between them. For the Internet, this is the job of the </w:t>
      </w:r>
      <w:r>
        <w:rPr>
          <w:rFonts w:ascii="Arial" w:eastAsia="Arial" w:hAnsi="Arial" w:cs="Arial"/>
          <w:b/>
          <w:color w:val="1E7AB9"/>
        </w:rPr>
        <w:t>Address Resolution Protocol (ARP)</w:t>
      </w:r>
      <w:r>
        <w:t xml:space="preserve"> </w:t>
      </w:r>
      <w:r>
        <w:rPr>
          <w:rFonts w:ascii="Arial" w:eastAsia="Arial" w:hAnsi="Arial" w:cs="Arial"/>
          <w:b/>
          <w:color w:val="1E7AB9"/>
        </w:rPr>
        <w:t>[RFC 826]</w:t>
      </w:r>
      <w:r>
        <w:t>.</w:t>
      </w:r>
    </w:p>
    <w:p w14:paraId="2335E721" w14:textId="77777777" w:rsidR="0025243D" w:rsidRDefault="0025243D">
      <w:pPr>
        <w:spacing w:after="595"/>
        <w:ind w:right="15"/>
      </w:pPr>
      <w:r>
        <w:t xml:space="preserve">To understand the need for a protocol such as ARP, consider the network shown in </w:t>
      </w:r>
      <w:r>
        <w:rPr>
          <w:rFonts w:ascii="Arial" w:eastAsia="Arial" w:hAnsi="Arial" w:cs="Arial"/>
          <w:b/>
          <w:color w:val="1E7AB9"/>
        </w:rPr>
        <w:t>Figure 6.17</w:t>
      </w:r>
      <w:r>
        <w:t>. In this simple example, each host and router has a single IP address and single MAC address. As usual, IP addresses are shown in dotted-decimal</w:t>
      </w:r>
    </w:p>
    <w:p w14:paraId="65F0A01F" w14:textId="77777777" w:rsidR="0025243D" w:rsidRDefault="0025243D">
      <w:pPr>
        <w:spacing w:after="193" w:line="259" w:lineRule="auto"/>
        <w:ind w:right="15"/>
      </w:pPr>
      <w:r>
        <w:rPr>
          <w:rFonts w:ascii="Calibri" w:eastAsia="Calibri" w:hAnsi="Calibri" w:cs="Calibri"/>
          <w:noProof/>
          <w:color w:val="000000"/>
          <w:sz w:val="22"/>
        </w:rPr>
        <mc:AlternateContent>
          <mc:Choice Requires="wpg">
            <w:drawing>
              <wp:anchor distT="0" distB="0" distL="114300" distR="114300" simplePos="0" relativeHeight="251729920" behindDoc="0" locked="0" layoutInCell="1" allowOverlap="1" wp14:anchorId="13C6CB76" wp14:editId="4C782038">
                <wp:simplePos x="0" y="0"/>
                <wp:positionH relativeFrom="column">
                  <wp:posOffset>487</wp:posOffset>
                </wp:positionH>
                <wp:positionV relativeFrom="paragraph">
                  <wp:posOffset>-149042</wp:posOffset>
                </wp:positionV>
                <wp:extent cx="19050" cy="5286375"/>
                <wp:effectExtent l="0" t="0" r="0" b="0"/>
                <wp:wrapSquare wrapText="bothSides"/>
                <wp:docPr id="567712" name="Group 567712"/>
                <wp:cNvGraphicFramePr/>
                <a:graphic xmlns:a="http://schemas.openxmlformats.org/drawingml/2006/main">
                  <a:graphicData uri="http://schemas.microsoft.com/office/word/2010/wordprocessingGroup">
                    <wpg:wgp>
                      <wpg:cNvGrpSpPr/>
                      <wpg:grpSpPr>
                        <a:xfrm>
                          <a:off x="0" y="0"/>
                          <a:ext cx="19050" cy="5286375"/>
                          <a:chOff x="0" y="0"/>
                          <a:chExt cx="19050" cy="5286375"/>
                        </a:xfrm>
                      </wpg:grpSpPr>
                      <wps:wsp>
                        <wps:cNvPr id="624609" name="Shape 624609"/>
                        <wps:cNvSpPr/>
                        <wps:spPr>
                          <a:xfrm>
                            <a:off x="0" y="0"/>
                            <a:ext cx="19050" cy="5286375"/>
                          </a:xfrm>
                          <a:custGeom>
                            <a:avLst/>
                            <a:gdLst/>
                            <a:ahLst/>
                            <a:cxnLst/>
                            <a:rect l="0" t="0" r="0" b="0"/>
                            <a:pathLst>
                              <a:path w="19050" h="5286375">
                                <a:moveTo>
                                  <a:pt x="0" y="0"/>
                                </a:moveTo>
                                <a:lnTo>
                                  <a:pt x="19050" y="0"/>
                                </a:lnTo>
                                <a:lnTo>
                                  <a:pt x="19050" y="5286375"/>
                                </a:lnTo>
                                <a:lnTo>
                                  <a:pt x="0" y="5286375"/>
                                </a:lnTo>
                                <a:lnTo>
                                  <a:pt x="0" y="0"/>
                                </a:lnTo>
                              </a:path>
                            </a:pathLst>
                          </a:custGeom>
                          <a:ln w="0" cap="flat">
                            <a:miter lim="127000"/>
                          </a:ln>
                        </wps:spPr>
                        <wps:style>
                          <a:lnRef idx="0">
                            <a:srgbClr val="000000">
                              <a:alpha val="0"/>
                            </a:srgbClr>
                          </a:lnRef>
                          <a:fillRef idx="1">
                            <a:srgbClr val="468173"/>
                          </a:fillRef>
                          <a:effectRef idx="0">
                            <a:scrgbClr r="0" g="0" b="0"/>
                          </a:effectRef>
                          <a:fontRef idx="none"/>
                        </wps:style>
                        <wps:bodyPr/>
                      </wps:wsp>
                    </wpg:wgp>
                  </a:graphicData>
                </a:graphic>
              </wp:anchor>
            </w:drawing>
          </mc:Choice>
          <mc:Fallback>
            <w:pict>
              <v:group w14:anchorId="28D6B877" id="Group 567712" o:spid="_x0000_s1026" style="position:absolute;margin-left:.05pt;margin-top:-11.75pt;width:1.5pt;height:416.25pt;z-index:251729920" coordsize="190,528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">
                <v:shape id="Shape 624609" o:spid="_x0000_s1027" style="position:absolute;width:190;height:52863;visibility:visible;mso-wrap-style:square;v-text-anchor:top" coordsize="19050,5286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" path="m,l19050,r,5286375l,5286375,,e" fillcolor="#468173" stroked="f" strokeweight="0">
                  <v:stroke miterlimit="83231f" joinstyle="miter"/>
                  <v:path arrowok="t" textboxrect="0,0,19050,5286375"/>
                </v:shape>
                <w10:wrap type="square"/>
              </v:group>
            </w:pict>
          </mc:Fallback>
        </mc:AlternateContent>
      </w:r>
      <w:r>
        <w:t>PRINCIPLES IN PRACTICE</w:t>
      </w:r>
    </w:p>
    <w:p w14:paraId="5B3BBBDF" w14:textId="77777777" w:rsidR="0025243D" w:rsidRDefault="0025243D">
      <w:pPr>
        <w:spacing w:after="397" w:line="265" w:lineRule="auto"/>
        <w:ind w:left="447" w:hanging="10"/>
      </w:pPr>
      <w:r>
        <w:rPr>
          <w:color w:val="585858"/>
        </w:rPr>
        <w:t>KEEPING THE LAYERS INDEPENDENT</w:t>
      </w:r>
    </w:p>
    <w:p w14:paraId="1DA34875" w14:textId="77777777" w:rsidR="0025243D" w:rsidRDefault="0025243D">
      <w:pPr>
        <w:ind w:right="410"/>
      </w:pPr>
      <w:r>
        <w:t xml:space="preserve">There are several reasons why hosts and router interfaces have MAC addresses in </w:t>
      </w:r>
      <w:r>
        <w:rPr>
          <w:rFonts w:ascii="Arial" w:eastAsia="Arial" w:hAnsi="Arial" w:cs="Arial"/>
        </w:rPr>
        <w:t>­</w:t>
      </w:r>
      <w:r>
        <w:t>addition to network-layer addresses. First, LANs are designed for arbitrary network-layer protocols, not just for IP and the Internet. If adapters were assigned IP addresses rather than “neutral” MAC addresses, then adapters would not easily be able to support other network-layer protocols (for example, IPX or DECnet). Second, if adapters were to use network-layer addresses instead of MAC addresses, the network-layer address would have to be stored in the adapter RAM and reconfigured every time the adapter was moved (or powered up). Another option is to not use any addresses in the adapters and have each adapter pass the data (typically, an IP datagram) of each frame it receives up the protocol stack. The network layer could then check for a matching network-layer address. One problem with this option is that the host would be interrupted by every frame sent on the LAN, including by frames that were destined for other hosts on the same broadcast LAN. In summary, in order for the layers to be largely independent building blocks in a network architecture, different layers need to have their own addressing scheme. We have now seen three types of addresses: host names for the application layer, IP addresses for the network layer, and MAC addresses for the link layer.</w:t>
      </w:r>
    </w:p>
    <w:p w14:paraId="1C1F804E" w14:textId="77777777" w:rsidR="0025243D" w:rsidRDefault="0025243D">
      <w:pPr>
        <w:spacing w:after="324" w:line="259" w:lineRule="auto"/>
        <w:ind w:left="1"/>
      </w:pPr>
      <w:r>
        <w:rPr>
          <w:noProof/>
        </w:rPr>
        <w:drawing>
          <wp:inline distT="0" distB="0" distL="0" distR="0" wp14:anchorId="3778E095" wp14:editId="334C7E9C">
            <wp:extent cx="5219700" cy="3143250"/>
            <wp:effectExtent l="0" t="0" r="0" b="0"/>
            <wp:docPr id="33696" name="Picture 33696"/>
            <wp:cNvGraphicFramePr/>
            <a:graphic xmlns:a="http://schemas.openxmlformats.org/drawingml/2006/main">
              <a:graphicData uri="http://schemas.openxmlformats.org/drawingml/2006/picture">
                <pic:pic xmlns:pic="http://schemas.openxmlformats.org/drawingml/2006/picture">
                  <pic:nvPicPr>
                    <pic:cNvPr id="33696" name="Picture 33696"/>
                    <pic:cNvPicPr/>
                  </pic:nvPicPr>
                  <pic:blipFill>
                    <a:blip r:embed="rId303"/>
                    <a:stretch>
                      <a:fillRect/>
                    </a:stretch>
                  </pic:blipFill>
                  <pic:spPr>
                    <a:xfrm flipV="1">
                      <a:off x="0" y="0"/>
                      <a:ext cx="5219700" cy="3143250"/>
                    </a:xfrm>
                    <a:prstGeom prst="rect">
                      <a:avLst/>
                    </a:prstGeom>
                  </pic:spPr>
                </pic:pic>
              </a:graphicData>
            </a:graphic>
          </wp:inline>
        </w:drawing>
      </w:r>
    </w:p>
    <w:p w14:paraId="7F89F4F7" w14:textId="77777777" w:rsidR="0025243D" w:rsidRDefault="0025243D">
      <w:pPr>
        <w:pStyle w:val="Heading4"/>
        <w:ind w:left="11" w:right="39"/>
      </w:pPr>
      <w:r>
        <w:t>Figure 6.17 Each interface on a LAN has an IP address and a MAC address</w:t>
      </w:r>
    </w:p>
    <w:p w14:paraId="6A87B69E" w14:textId="77777777" w:rsidR="0025243D" w:rsidRDefault="0025243D">
      <w:pPr>
        <w:ind w:right="15"/>
      </w:pPr>
      <w:r>
        <w:t>notation and MAC addresses are shown in hexadecimal notation. For the purposes of this discussion, we will assume in this section that the switch broadcasts all frames; that is, whenever a switch receives a frame on one interface, it forwards the frame on all of its other interfaces. In the next section, we will provide a more accurate explanation of how switches operate.</w:t>
      </w:r>
    </w:p>
    <w:p w14:paraId="7375B438" w14:textId="77777777" w:rsidR="0025243D" w:rsidRDefault="0025243D">
      <w:pPr>
        <w:ind w:right="15"/>
      </w:pPr>
      <w:r>
        <w:t xml:space="preserve">Now suppose that the host with IP address 222.222.222.220 wants to send an IP datagram to host 222.222.222.222. In this example, both the source and destination are in the same subnet, in the addressing sense of </w:t>
      </w:r>
      <w:r>
        <w:rPr>
          <w:rFonts w:ascii="Arial" w:eastAsia="Arial" w:hAnsi="Arial" w:cs="Arial"/>
          <w:b/>
          <w:color w:val="1E7AB9"/>
        </w:rPr>
        <w:t>Section 4.3.3</w:t>
      </w:r>
      <w:r>
        <w:t>. To send a datagram, the source must give its adapter not only the IP datagram but also the MAC address for destination 222.222.222.222. The sending adapter will then construct a link-layer frame containing the destination’s MAC address and send the frame into the LAN.</w:t>
      </w:r>
    </w:p>
    <w:p w14:paraId="058FCCF9" w14:textId="77777777" w:rsidR="0025243D" w:rsidRDefault="0025243D">
      <w:pPr>
        <w:ind w:right="15"/>
      </w:pPr>
      <w:r>
        <w:t>The important question addressed in this section is, How does the sending host determine the MAC address for the destination host with IP address 222.222.222.222? As you might have guessed, it uses ARP. An ARP module in the sending host takes any IP address on the same LAN as input, and returns the corresponding MAC address. In the example at hand, sending host 222.222.222.220 provides its ARP module the IP address 222.222.222.222, and the ARP module returns the corresponding MAC address 49-BD-D2-C7-56-2A.</w:t>
      </w:r>
    </w:p>
    <w:p w14:paraId="78B70D0C" w14:textId="77777777" w:rsidR="0025243D" w:rsidRDefault="0025243D">
      <w:pPr>
        <w:spacing w:after="148" w:line="259" w:lineRule="auto"/>
        <w:ind w:right="15"/>
      </w:pPr>
      <w:r>
        <w:t>So we see that ARP resolves an IP address to a MAC address. In many ways it is analogous to DNS</w:t>
      </w:r>
    </w:p>
    <w:p w14:paraId="217C8617" w14:textId="77777777" w:rsidR="0025243D" w:rsidRDefault="0025243D">
      <w:pPr>
        <w:ind w:right="15"/>
      </w:pPr>
      <w:r>
        <w:t xml:space="preserve">(studied in </w:t>
      </w:r>
      <w:r>
        <w:rPr>
          <w:rFonts w:ascii="Arial" w:eastAsia="Arial" w:hAnsi="Arial" w:cs="Arial"/>
          <w:b/>
          <w:color w:val="1E7AB9"/>
        </w:rPr>
        <w:t>Section 2.5</w:t>
      </w:r>
      <w:r>
        <w:t>), which resolves host names to IP addresses. However, one important difference between the two resolvers is that DNS resolves host names for hosts anywhere in the Internet, whereas ARP resolves IP addresses only for hosts and router interfaces on the same subnet. If a node in California were to try to use ARP to resolve the IP address for a node in Mississippi, ARP would return with an error.</w:t>
      </w:r>
    </w:p>
    <w:p w14:paraId="4130D63B" w14:textId="77777777" w:rsidR="0025243D" w:rsidRDefault="0025243D">
      <w:pPr>
        <w:spacing w:after="324" w:line="259" w:lineRule="auto"/>
        <w:ind w:left="1"/>
      </w:pPr>
      <w:r>
        <w:rPr>
          <w:noProof/>
        </w:rPr>
        <w:drawing>
          <wp:inline distT="0" distB="0" distL="0" distR="0" wp14:anchorId="18A1EF48" wp14:editId="17655102">
            <wp:extent cx="6400800" cy="1085850"/>
            <wp:effectExtent l="0" t="0" r="0" b="0"/>
            <wp:docPr id="33739" name="Picture 33739"/>
            <wp:cNvGraphicFramePr/>
            <a:graphic xmlns:a="http://schemas.openxmlformats.org/drawingml/2006/main">
              <a:graphicData uri="http://schemas.openxmlformats.org/drawingml/2006/picture">
                <pic:pic xmlns:pic="http://schemas.openxmlformats.org/drawingml/2006/picture">
                  <pic:nvPicPr>
                    <pic:cNvPr id="33739" name="Picture 33739"/>
                    <pic:cNvPicPr/>
                  </pic:nvPicPr>
                  <pic:blipFill>
                    <a:blip r:embed="rId304"/>
                    <a:stretch>
                      <a:fillRect/>
                    </a:stretch>
                  </pic:blipFill>
                  <pic:spPr>
                    <a:xfrm flipV="1">
                      <a:off x="0" y="0"/>
                      <a:ext cx="6400800" cy="1085850"/>
                    </a:xfrm>
                    <a:prstGeom prst="rect">
                      <a:avLst/>
                    </a:prstGeom>
                  </pic:spPr>
                </pic:pic>
              </a:graphicData>
            </a:graphic>
          </wp:inline>
        </w:drawing>
      </w:r>
    </w:p>
    <w:p w14:paraId="09975FEA" w14:textId="77777777" w:rsidR="0025243D" w:rsidRDefault="0025243D">
      <w:pPr>
        <w:pStyle w:val="Heading4"/>
        <w:ind w:left="11" w:right="39"/>
      </w:pPr>
      <w:r>
        <w:t>Figure 6.18 A possible ARP table in 222.222.222.220</w:t>
      </w:r>
    </w:p>
    <w:p w14:paraId="0F475C9E" w14:textId="77777777" w:rsidR="0025243D" w:rsidRDefault="0025243D">
      <w:pPr>
        <w:spacing w:after="173" w:line="259" w:lineRule="auto"/>
        <w:ind w:right="15"/>
      </w:pPr>
      <w:r>
        <w:t>Now that we have explained what ARP does, let’s look at how it works. Each host and router has an</w:t>
      </w:r>
    </w:p>
    <w:p w14:paraId="3FB8CD40" w14:textId="77777777" w:rsidR="0025243D" w:rsidRDefault="0025243D">
      <w:pPr>
        <w:ind w:right="15"/>
      </w:pPr>
      <w:r>
        <w:rPr>
          <w:rFonts w:ascii="Arial" w:eastAsia="Arial" w:hAnsi="Arial" w:cs="Arial"/>
          <w:b/>
          <w:color w:val="1E7AB9"/>
        </w:rPr>
        <w:t>ARP table</w:t>
      </w:r>
      <w:r>
        <w:t xml:space="preserve"> in its memory, which contains mappings of IP addresses to MAC addresses. </w:t>
      </w:r>
      <w:r>
        <w:rPr>
          <w:rFonts w:ascii="Arial" w:eastAsia="Arial" w:hAnsi="Arial" w:cs="Arial"/>
          <w:b/>
          <w:color w:val="1E7AB9"/>
        </w:rPr>
        <w:t xml:space="preserve">Figure 6.18 </w:t>
      </w:r>
      <w:r>
        <w:t>shows what an ARP table in host 222.222.222.220 might look like. The ARP table also contains a timeto-live (TTL) value, which indicates when each mapping will be deleted from the table. Note that a table does not necessarily contain an entry for every host and router on the subnet; some may have never been entered into the table, and others may have expired. A typical expiration time for an entry is 20 minutes from when an entry is placed in an ARP table.</w:t>
      </w:r>
    </w:p>
    <w:p w14:paraId="2FA6DE67" w14:textId="77777777" w:rsidR="0025243D" w:rsidRDefault="0025243D">
      <w:pPr>
        <w:spacing w:after="7"/>
        <w:ind w:right="15"/>
      </w:pPr>
      <w:r>
        <w:t>Now suppose that host 222.222.222.220 wants to send a datagram that is IP-addressed to another host or router on that subnet. The sending host needs to obtain the MAC address of the destination given the IP address. This task is easy if the sender’s ARP table has an entry for the destination node. But what if the ARP table doesn’t currently have an entry for the destination? In particular, suppose</w:t>
      </w:r>
    </w:p>
    <w:p w14:paraId="2FAEDA34" w14:textId="77777777" w:rsidR="0025243D" w:rsidRDefault="0025243D">
      <w:pPr>
        <w:ind w:right="15"/>
      </w:pPr>
      <w:r>
        <w:t xml:space="preserve">222.222.222.220 wants to send a datagram to 222.222.222.222. In this case, the sender uses the ARP protocol to resolve the address. First, the sender constructs a special packet called an </w:t>
      </w:r>
      <w:r>
        <w:rPr>
          <w:rFonts w:ascii="Arial" w:eastAsia="Arial" w:hAnsi="Arial" w:cs="Arial"/>
          <w:b/>
          <w:color w:val="1E7AB9"/>
        </w:rPr>
        <w:t>ARP packet</w:t>
      </w:r>
      <w:r>
        <w:t>. An ARP packet has several fields, including the sending and receiving IP and MAC addresses. Both ARP query and response packets have the same format. The purpose of the ARP query packet is to query all the other hosts and routers on the subnet to determine the MAC address corresponding to the IP address that is being resolved.</w:t>
      </w:r>
    </w:p>
    <w:p w14:paraId="61F5CCFD" w14:textId="77777777" w:rsidR="0025243D" w:rsidRDefault="0025243D">
      <w:pPr>
        <w:ind w:right="15"/>
      </w:pPr>
      <w:r>
        <w:t xml:space="preserve">Returning to our example, 222.222.222.220 passes an ARP query packet to the adapter along with an indication that the adapter should send the packet to the MAC broadcast address, namely, FF-FF-FFFF-FF-FF. The adapter encapsulates the ARP packet in a link-layer frame, uses the broadcast address for the frame’s destination address, and transmits the frame into the subnet. Recalling our social security </w:t>
      </w:r>
      <w:r>
        <w:rPr>
          <w:rFonts w:ascii="Arial" w:eastAsia="Arial" w:hAnsi="Arial" w:cs="Arial"/>
        </w:rPr>
        <w:t>­</w:t>
      </w:r>
      <w:r>
        <w:t>number/postal address analogy, an ARP query is equivalent to a person shouting out in a crowded room of cubicles in some company (say, AnyCorp): “What is the social security number of the person whose postal address is Cubicle 13, Room 112, AnyCorp, Palo Alto, California?” The frame containing the ARP query is received by all the other adapters on the subnet, and (because of the broadcast address) each adapter passes the ARP packet within the frame up to its ARP module. Each of these ARP modules checks to see if its IP address matches the destination IP address in the ARP packet. The one with a match sends back to the querying host a response ARP packet with the desired mapping. The querying host 222.222.222.220 can then update its ARP table and send its IP datagram, encapsulated in a link-layer frame whose destination MAC is that of the host or router responding to the earlier ARP query.</w:t>
      </w:r>
    </w:p>
    <w:p w14:paraId="2DC5E66B" w14:textId="77777777" w:rsidR="0025243D" w:rsidRDefault="0025243D">
      <w:pPr>
        <w:ind w:right="15"/>
      </w:pPr>
      <w:r>
        <w:t xml:space="preserve">There are a couple of interesting things to note about the ARP protocol. First, the query ARP message is sent within a broadcast frame, whereas the response ARP message is sent within a standard frame. Before reading on you should think about why this is so. Second, ARP is plug-and-play; that is, an ARP table gets built </w:t>
      </w:r>
      <w:r>
        <w:rPr>
          <w:rFonts w:ascii="Arial" w:eastAsia="Arial" w:hAnsi="Arial" w:cs="Arial"/>
        </w:rPr>
        <w:t>­</w:t>
      </w:r>
      <w:r>
        <w:t>automatically—it doesn’t have to be configured by a system administrator. And if a host becomes disconnected from the subnet, its entry is eventually deleted from the other ARP tables in the subnet.</w:t>
      </w:r>
    </w:p>
    <w:p w14:paraId="1C256EEA" w14:textId="77777777" w:rsidR="0025243D" w:rsidRDefault="0025243D">
      <w:pPr>
        <w:spacing w:after="103" w:line="259" w:lineRule="auto"/>
        <w:ind w:right="15"/>
      </w:pPr>
      <w:r>
        <w:t>Students often wonder if ARP is a link-layer protocol or a network-layer protocol. As we’ve seen, an</w:t>
      </w:r>
    </w:p>
    <w:p w14:paraId="631CCAE4" w14:textId="77777777" w:rsidR="0025243D" w:rsidRDefault="0025243D">
      <w:pPr>
        <w:spacing w:after="472"/>
        <w:ind w:right="15"/>
      </w:pPr>
      <w:r>
        <w:t xml:space="preserve">ARP packet is encapsulated within a link-layer frame and thus lies architecturally above the link layer. However, an ARP packet has fields containing link-layer addresses and thus is arguably a link-layer protocol, but it also contains network-layer addresses and thus is also arguably a network-layer protocol. In the end, ARP is probably best considered a protocol that straddles the boundary between the link and network layers—not fitting neatly into the simple layered protocol stack we studied in </w:t>
      </w:r>
      <w:r>
        <w:rPr>
          <w:rFonts w:ascii="Arial" w:eastAsia="Arial" w:hAnsi="Arial" w:cs="Arial"/>
          <w:b/>
          <w:color w:val="1E7AB9"/>
        </w:rPr>
        <w:t>Chapter 1</w:t>
      </w:r>
      <w:r>
        <w:t>. Such are the complexities of real-world protocols!</w:t>
      </w:r>
    </w:p>
    <w:p w14:paraId="62A07C65" w14:textId="77777777" w:rsidR="0025243D" w:rsidRDefault="0025243D">
      <w:pPr>
        <w:spacing w:after="562" w:line="265" w:lineRule="auto"/>
        <w:ind w:left="12" w:hanging="10"/>
      </w:pPr>
      <w:r>
        <w:rPr>
          <w:rFonts w:ascii="Arial" w:eastAsia="Arial" w:hAnsi="Arial" w:cs="Arial"/>
          <w:i/>
          <w:color w:val="585858"/>
        </w:rPr>
        <w:t>Sending a Datagram off the Subnet</w:t>
      </w:r>
    </w:p>
    <w:p w14:paraId="41D11A4A" w14:textId="77777777" w:rsidR="0025243D" w:rsidRDefault="0025243D">
      <w:pPr>
        <w:spacing w:after="7"/>
        <w:ind w:right="15"/>
      </w:pPr>
      <w:r>
        <w:t xml:space="preserve">It should now be clear how ARP operates when a host wants to send a datagram to another host </w:t>
      </w:r>
      <w:r>
        <w:rPr>
          <w:rFonts w:ascii="Arial" w:eastAsia="Arial" w:hAnsi="Arial" w:cs="Arial"/>
          <w:i/>
        </w:rPr>
        <w:t>on the same subnet.</w:t>
      </w:r>
      <w:r>
        <w:t xml:space="preserve"> But now let’s look at the more complicated situation when a host on a subnet wants to send a network-layer datagram to a host </w:t>
      </w:r>
      <w:r>
        <w:rPr>
          <w:rFonts w:ascii="Arial" w:eastAsia="Arial" w:hAnsi="Arial" w:cs="Arial"/>
          <w:i/>
        </w:rPr>
        <w:t>off the subnet</w:t>
      </w:r>
      <w:r>
        <w:t xml:space="preserve"> (that is, across a router onto another subnet).</w:t>
      </w:r>
    </w:p>
    <w:p w14:paraId="0DEA5C6E" w14:textId="77777777" w:rsidR="0025243D" w:rsidRDefault="0025243D">
      <w:pPr>
        <w:spacing w:after="478"/>
        <w:ind w:right="15"/>
      </w:pPr>
      <w:r>
        <w:t xml:space="preserve">Let’s discuss this issue in the context of </w:t>
      </w:r>
      <w:r>
        <w:rPr>
          <w:rFonts w:ascii="Arial" w:eastAsia="Arial" w:hAnsi="Arial" w:cs="Arial"/>
          <w:b/>
          <w:color w:val="1E7AB9"/>
        </w:rPr>
        <w:t>Figure 6.19</w:t>
      </w:r>
      <w:r>
        <w:t>, which shows a simple network consisting of two subnets interconnected by a router.</w:t>
      </w:r>
    </w:p>
    <w:p w14:paraId="72E8AFBD" w14:textId="77777777" w:rsidR="0025243D" w:rsidRDefault="0025243D">
      <w:pPr>
        <w:spacing w:after="7"/>
        <w:ind w:right="15"/>
      </w:pPr>
      <w:r>
        <w:t xml:space="preserve">There are several interesting things to note about </w:t>
      </w:r>
      <w:r>
        <w:rPr>
          <w:rFonts w:ascii="Arial" w:eastAsia="Arial" w:hAnsi="Arial" w:cs="Arial"/>
          <w:b/>
          <w:color w:val="1E7AB9"/>
        </w:rPr>
        <w:t>Figure 6.19</w:t>
      </w:r>
      <w:r>
        <w:t xml:space="preserve">. Each host has exactly one IP address and one adapter. But, as discussed in </w:t>
      </w:r>
      <w:r>
        <w:rPr>
          <w:rFonts w:ascii="Arial" w:eastAsia="Arial" w:hAnsi="Arial" w:cs="Arial"/>
          <w:b/>
          <w:color w:val="1E7AB9"/>
        </w:rPr>
        <w:t>Chapter 4</w:t>
      </w:r>
      <w:r>
        <w:t xml:space="preserve">, a router has an IP address for </w:t>
      </w:r>
      <w:r>
        <w:rPr>
          <w:rFonts w:ascii="Arial" w:eastAsia="Arial" w:hAnsi="Arial" w:cs="Arial"/>
          <w:i/>
        </w:rPr>
        <w:t>each</w:t>
      </w:r>
      <w:r>
        <w:t xml:space="preserve"> of its interfaces. For each router interface there is also an ARP module (in the router) and an adapter. Because the router in </w:t>
      </w:r>
      <w:r>
        <w:rPr>
          <w:rFonts w:ascii="Arial" w:eastAsia="Arial" w:hAnsi="Arial" w:cs="Arial"/>
          <w:b/>
          <w:color w:val="1E7AB9"/>
        </w:rPr>
        <w:t>Figure 6.19</w:t>
      </w:r>
      <w:r>
        <w:t xml:space="preserve"> has two interfaces, it has two IP addresses, two ARP modules, and two adapters.</w:t>
      </w:r>
    </w:p>
    <w:p w14:paraId="63AAE64F" w14:textId="77777777" w:rsidR="0025243D" w:rsidRDefault="0025243D">
      <w:pPr>
        <w:spacing w:after="131"/>
        <w:ind w:right="15"/>
      </w:pPr>
      <w:r>
        <w:t>Of course, each adapter in the network has its own MAC address.</w:t>
      </w:r>
    </w:p>
    <w:p w14:paraId="2E526042" w14:textId="77777777" w:rsidR="0025243D" w:rsidRDefault="0025243D">
      <w:pPr>
        <w:spacing w:after="324" w:line="259" w:lineRule="auto"/>
        <w:ind w:left="1" w:right="-2"/>
      </w:pPr>
      <w:r>
        <w:rPr>
          <w:noProof/>
        </w:rPr>
        <w:drawing>
          <wp:inline distT="0" distB="0" distL="0" distR="0" wp14:anchorId="24E187E1" wp14:editId="7B268785">
            <wp:extent cx="7477125" cy="1933575"/>
            <wp:effectExtent l="0" t="0" r="0" b="0"/>
            <wp:docPr id="33829" name="Picture 33829"/>
            <wp:cNvGraphicFramePr/>
            <a:graphic xmlns:a="http://schemas.openxmlformats.org/drawingml/2006/main">
              <a:graphicData uri="http://schemas.openxmlformats.org/drawingml/2006/picture">
                <pic:pic xmlns:pic="http://schemas.openxmlformats.org/drawingml/2006/picture">
                  <pic:nvPicPr>
                    <pic:cNvPr id="33829" name="Picture 33829"/>
                    <pic:cNvPicPr/>
                  </pic:nvPicPr>
                  <pic:blipFill>
                    <a:blip r:embed="rId305"/>
                    <a:stretch>
                      <a:fillRect/>
                    </a:stretch>
                  </pic:blipFill>
                  <pic:spPr>
                    <a:xfrm flipV="1">
                      <a:off x="0" y="0"/>
                      <a:ext cx="7477125" cy="1933575"/>
                    </a:xfrm>
                    <a:prstGeom prst="rect">
                      <a:avLst/>
                    </a:prstGeom>
                  </pic:spPr>
                </pic:pic>
              </a:graphicData>
            </a:graphic>
          </wp:inline>
        </w:drawing>
      </w:r>
    </w:p>
    <w:p w14:paraId="29438B9C" w14:textId="77777777" w:rsidR="0025243D" w:rsidRDefault="0025243D">
      <w:pPr>
        <w:pStyle w:val="Heading4"/>
        <w:spacing w:after="0"/>
        <w:ind w:left="11" w:right="39"/>
      </w:pPr>
      <w:r>
        <w:t>Figure 6.19 Two subnets interconnected by a router</w:t>
      </w:r>
    </w:p>
    <w:p w14:paraId="1F4FAC07" w14:textId="77777777" w:rsidR="0025243D" w:rsidRDefault="0025243D">
      <w:pPr>
        <w:ind w:right="15"/>
      </w:pPr>
      <w:r>
        <w:t>Also note that Subnet 1 has the network address 111.111.111/24 and that Subnet 2 has the network address 222.222.222/24. Thus all of the interfaces connected to Subnet 1 have addresses of the form 111.111.111.xxx and all of the interfaces connected to Subnet 2 have addresses of the form 222.222.222.xxx.</w:t>
      </w:r>
    </w:p>
    <w:p w14:paraId="4E873F8A" w14:textId="77777777" w:rsidR="0025243D" w:rsidRDefault="0025243D">
      <w:pPr>
        <w:spacing w:after="7"/>
        <w:ind w:right="15"/>
      </w:pPr>
      <w:r>
        <w:t>Now let’s examine how a host on Subnet 1 would send a datagram to a host on Subnet 2. Specifically, suppose that host 111.111.111.111 wants to send an IP datagram to a host 222.222.222.222. The sending host passes the datagram to its adapter, as usual. But the sending host must also indicate to its adapter an appropriate destination MAC address. What MAC address should the adapter use? One might be tempted to guess that the appropriate MAC address is that of the adapter for host</w:t>
      </w:r>
    </w:p>
    <w:p w14:paraId="359D7769" w14:textId="77777777" w:rsidR="0025243D" w:rsidRDefault="0025243D">
      <w:pPr>
        <w:spacing w:after="472"/>
        <w:ind w:right="15"/>
      </w:pPr>
      <w:r>
        <w:t xml:space="preserve">222.222.222.222, namely, 49-BD-D2-C7-56-2A. This guess, however, would be wrong! If the sending adapter were to use that MAC address, then none of the </w:t>
      </w:r>
      <w:r>
        <w:rPr>
          <w:rFonts w:ascii="Arial" w:eastAsia="Arial" w:hAnsi="Arial" w:cs="Arial"/>
        </w:rPr>
        <w:t>­</w:t>
      </w:r>
      <w:r>
        <w:t>adapters on Subnet 1 would bother to pass the IP datagram up to its network layer, since the frame’s destination address would not match the MAC address of any adapter on Subnet 1. The datagram would just die and go to datagram heaven.</w:t>
      </w:r>
    </w:p>
    <w:p w14:paraId="74FACEA8" w14:textId="77777777" w:rsidR="0025243D" w:rsidRDefault="0025243D">
      <w:pPr>
        <w:spacing w:after="53"/>
        <w:ind w:right="15"/>
      </w:pPr>
      <w:r>
        <w:t xml:space="preserve">If we look carefully at </w:t>
      </w:r>
      <w:r>
        <w:rPr>
          <w:rFonts w:ascii="Arial" w:eastAsia="Arial" w:hAnsi="Arial" w:cs="Arial"/>
          <w:b/>
          <w:color w:val="1E7AB9"/>
        </w:rPr>
        <w:t>Figure 6.19</w:t>
      </w:r>
      <w:r>
        <w:t>, we see that in order for a datagram to go from 111.111.111.111 to a host on Subnet 2, the datagram must first be sent to the router interface 111.111.111.110, which is the IP address of the first-hop router on the path to the final destination. Thus, the appropriate MAC address for the frame is the address of the adapter for router interface 111.111.111.110, namely, E6-E9-00-17BB-4B. How does the sending host acquire the MAC address for 111.111.111.110? By using ARP, of course! Once the sending adapter has this MAC address, it creates a frame (containing the datagram addressed to 222.222.222.222) and sends the frame into Subnet 1. The router adapter on Subnet 1 sees that the link-layer frame is addressed to it, and therefore passes the frame to the network layer of the router. Hooray—the IP datagram has successfully been moved from source host to the router! But we are not finished. We still have to move the datagram from the router to the destination. The router now has to determine the correct interface on which the datagram is to be forwarded. As discussed in</w:t>
      </w:r>
    </w:p>
    <w:p w14:paraId="54D7093A" w14:textId="77777777" w:rsidR="0025243D" w:rsidRDefault="0025243D">
      <w:pPr>
        <w:ind w:right="15"/>
      </w:pPr>
      <w:r>
        <w:rPr>
          <w:rFonts w:ascii="Arial" w:eastAsia="Arial" w:hAnsi="Arial" w:cs="Arial"/>
          <w:b/>
          <w:color w:val="1E7AB9"/>
        </w:rPr>
        <w:t>Chapter 4</w:t>
      </w:r>
      <w:r>
        <w:t>, this is done by consulting a forwarding table in the router. The forwarding table tells the router that the datagram is to be forwarded via router interface 222.222.222.220. This interface then passes the datagram to its adapter, which encapsulates the datagram in a new frame and sends the frame into Subnet 2. This time, the destination MAC address of the frame is indeed the MAC address of the ultimate destination. And how does the router obtain this destination MAC address? From ARP, of course!</w:t>
      </w:r>
    </w:p>
    <w:p w14:paraId="5889DC32" w14:textId="77777777" w:rsidR="0025243D" w:rsidRDefault="0025243D">
      <w:pPr>
        <w:spacing w:after="952"/>
        <w:ind w:right="15"/>
      </w:pPr>
      <w:r>
        <w:t>ARP for Ethernet is defined in RFC 826. A nice introduction to ARP is given in the TCP/IP tutorial, RFC 1180. We’ll explore ARP in more detail in the homework problems.</w:t>
      </w:r>
    </w:p>
    <w:p w14:paraId="3BD15A1C" w14:textId="77777777" w:rsidR="0025243D" w:rsidRDefault="0025243D">
      <w:pPr>
        <w:pStyle w:val="Heading3"/>
        <w:ind w:left="-3"/>
      </w:pPr>
      <w:bookmarkStart w:id="147" w:name="_Toc198669957"/>
      <w:r>
        <w:t>6.4.2 Ethernet</w:t>
      </w:r>
      <w:bookmarkEnd w:id="147"/>
    </w:p>
    <w:p w14:paraId="697AA5E2" w14:textId="77777777" w:rsidR="0025243D" w:rsidRDefault="0025243D">
      <w:pPr>
        <w:ind w:right="15"/>
      </w:pPr>
      <w:r>
        <w:t xml:space="preserve">Ethernet has pretty much taken over the wired LAN market. In the 1980s and the early 1990s, Ethernet faced many challenges from other LAN technologies, </w:t>
      </w:r>
      <w:r>
        <w:rPr>
          <w:rFonts w:ascii="Arial" w:eastAsia="Arial" w:hAnsi="Arial" w:cs="Arial"/>
        </w:rPr>
        <w:t>­</w:t>
      </w:r>
      <w:r>
        <w:t>including token ring, FDDI, and ATM. Some of these other technologies succeeded in capturing a part of the LAN market for a few years. But since its invention in the mid-1970s, Ethernet has continued to evolve and grow and has held on to its dominant position. Today, Ethernet is by far the most prevalent wired LAN technology, and it is likely to remain so for the foreseeable future. One might say that Ethernet has been to local area networking what the Internet has been to global networking.</w:t>
      </w:r>
    </w:p>
    <w:p w14:paraId="213AB468" w14:textId="77777777" w:rsidR="0025243D" w:rsidRDefault="0025243D">
      <w:pPr>
        <w:ind w:right="15"/>
      </w:pPr>
      <w:r>
        <w:t>There are many reasons for Ethernet’s success. First, Ethernet was the first widely deployed high-speed LAN. Because it was deployed early, network administrators became intimately familiar with Ethernet— its wonders and its quirks—and were reluctant to switch over to other LAN technologies when they came on the scene. Second, token ring, FDDI, and ATM were more complex and expensive than Ethernet, which further discouraged network administrators from switching over. Third, the most compelling reason to switch to another LAN technology (such as FDDI or ATM) was usually the higher data rate of the new technology; however, Ethernet always fought back, producing versions that operated at equal data rates or higher. Switched Ethernet was also introduced in the early 1990s, which further increased its effective data rates. Finally, because Ethernet has been so popular, Ethernet hardware (in particular, adapters and switches) has become a commodity and is remarkably cheap.</w:t>
      </w:r>
    </w:p>
    <w:p w14:paraId="6427C36F" w14:textId="77777777" w:rsidR="0025243D" w:rsidRDefault="0025243D">
      <w:pPr>
        <w:spacing w:after="52"/>
        <w:ind w:right="15"/>
      </w:pPr>
      <w:r>
        <w:t>The original Ethernet LAN was invented in the mid-1970s by Bob Metcalfe and David Boggs. The original Ethernet LAN used a coaxial bus to interconnect the nodes. Bus topologies for Ethernet actually persisted throughout the 1980s and into the mid-1990s. Ethernet with a bus topology is a broadcast LAN</w:t>
      </w:r>
    </w:p>
    <w:p w14:paraId="6481685E" w14:textId="77777777" w:rsidR="0025243D" w:rsidRDefault="0025243D">
      <w:pPr>
        <w:spacing w:after="382"/>
        <w:ind w:right="15"/>
      </w:pPr>
      <w:r>
        <w:t xml:space="preserve">—all transmitted frames travel to and are processed by </w:t>
      </w:r>
      <w:r>
        <w:rPr>
          <w:rFonts w:ascii="Arial" w:eastAsia="Arial" w:hAnsi="Arial" w:cs="Arial"/>
          <w:i/>
        </w:rPr>
        <w:t>all</w:t>
      </w:r>
      <w:r>
        <w:t xml:space="preserve"> adapters connected to the bus. Recall that we covered Ethernet’s CSMA/CD multiple access protocol with binary exponential backoff in </w:t>
      </w:r>
      <w:r>
        <w:rPr>
          <w:rFonts w:ascii="Arial" w:eastAsia="Arial" w:hAnsi="Arial" w:cs="Arial"/>
          <w:b/>
          <w:color w:val="1E7AB9"/>
        </w:rPr>
        <w:t>Section 6.3.2</w:t>
      </w:r>
      <w:r>
        <w:t>.</w:t>
      </w:r>
    </w:p>
    <w:p w14:paraId="538DBF54" w14:textId="77777777" w:rsidR="0025243D" w:rsidRDefault="0025243D">
      <w:pPr>
        <w:ind w:right="15"/>
      </w:pPr>
      <w:r>
        <w:t xml:space="preserve">By the late 1990s, most companies and universities had replaced their LANs with Ethernet installations using a hub-based star topology. In such an installation the hosts (and routers) are directly connected to a hub with twisted-pair copper wire. A </w:t>
      </w:r>
      <w:r>
        <w:rPr>
          <w:rFonts w:ascii="Arial" w:eastAsia="Arial" w:hAnsi="Arial" w:cs="Arial"/>
          <w:b/>
          <w:color w:val="1E7AB9"/>
        </w:rPr>
        <w:t>hub</w:t>
      </w:r>
      <w:r>
        <w:t xml:space="preserve"> is a physical-layer device that acts on individual bits rather than frames. When a bit, representing a zero or a one, arrives from one interface, the hub simply recreates the bit, boosts its energy strength, and transmits the bit onto all the other interfaces. Thus, Ethernet with a hub-based star topology is also a broadcast LAN—whenever a hub receives a bit from one of its interfaces, it sends a copy out on all of its other interfaces. In particular, if a hub receives frames from two different interfaces at the same time, a collision occurs and the nodes that created the frames must retransmit.</w:t>
      </w:r>
    </w:p>
    <w:p w14:paraId="7FF1E9E8" w14:textId="77777777" w:rsidR="0025243D" w:rsidRDefault="0025243D">
      <w:pPr>
        <w:ind w:right="15"/>
      </w:pPr>
      <w:r>
        <w:t xml:space="preserve">In the early 2000s Ethernet experienced yet another major evolutionary change. Ethernet installations continued to use a star topology, but the hub at the center was replaced with a </w:t>
      </w:r>
      <w:r>
        <w:rPr>
          <w:rFonts w:ascii="Arial" w:eastAsia="Arial" w:hAnsi="Arial" w:cs="Arial"/>
          <w:b/>
          <w:color w:val="1E7AB9"/>
        </w:rPr>
        <w:t>switch</w:t>
      </w:r>
      <w:r>
        <w:t>. We’ll be examining switched Ethernet in depth later in this chapter. For now, we only mention that a switch is not only “collision-less” but is also a bona-fide store-and-forward packet switch; but unlike routers, which operate up through layer 3, a switch operates only up through layer 2.</w:t>
      </w:r>
    </w:p>
    <w:p w14:paraId="7EA754CD" w14:textId="77777777" w:rsidR="0025243D" w:rsidRDefault="0025243D">
      <w:pPr>
        <w:spacing w:after="324" w:line="259" w:lineRule="auto"/>
        <w:ind w:left="1"/>
      </w:pPr>
      <w:r>
        <w:rPr>
          <w:noProof/>
        </w:rPr>
        <w:drawing>
          <wp:inline distT="0" distB="0" distL="0" distR="0" wp14:anchorId="1029EFC8" wp14:editId="33E085E0">
            <wp:extent cx="6381750" cy="800100"/>
            <wp:effectExtent l="0" t="0" r="0" b="0"/>
            <wp:docPr id="33959" name="Picture 33959"/>
            <wp:cNvGraphicFramePr/>
            <a:graphic xmlns:a="http://schemas.openxmlformats.org/drawingml/2006/main">
              <a:graphicData uri="http://schemas.openxmlformats.org/drawingml/2006/picture">
                <pic:pic xmlns:pic="http://schemas.openxmlformats.org/drawingml/2006/picture">
                  <pic:nvPicPr>
                    <pic:cNvPr id="33959" name="Picture 33959"/>
                    <pic:cNvPicPr/>
                  </pic:nvPicPr>
                  <pic:blipFill>
                    <a:blip r:embed="rId306"/>
                    <a:stretch>
                      <a:fillRect/>
                    </a:stretch>
                  </pic:blipFill>
                  <pic:spPr>
                    <a:xfrm flipV="1">
                      <a:off x="0" y="0"/>
                      <a:ext cx="6381750" cy="800100"/>
                    </a:xfrm>
                    <a:prstGeom prst="rect">
                      <a:avLst/>
                    </a:prstGeom>
                  </pic:spPr>
                </pic:pic>
              </a:graphicData>
            </a:graphic>
          </wp:inline>
        </w:drawing>
      </w:r>
    </w:p>
    <w:p w14:paraId="746D2F7C" w14:textId="77777777" w:rsidR="0025243D" w:rsidRDefault="0025243D">
      <w:pPr>
        <w:pStyle w:val="Heading4"/>
        <w:spacing w:after="937"/>
        <w:ind w:left="11" w:right="39"/>
      </w:pPr>
      <w:r>
        <w:t>Figure 6.20 Ethernet frame structure</w:t>
      </w:r>
    </w:p>
    <w:p w14:paraId="1BC3A15C" w14:textId="77777777" w:rsidR="0025243D" w:rsidRDefault="0025243D">
      <w:pPr>
        <w:spacing w:after="562" w:line="265" w:lineRule="auto"/>
        <w:ind w:left="12" w:hanging="10"/>
      </w:pPr>
      <w:r>
        <w:rPr>
          <w:rFonts w:ascii="Arial" w:eastAsia="Arial" w:hAnsi="Arial" w:cs="Arial"/>
          <w:i/>
          <w:color w:val="585858"/>
        </w:rPr>
        <w:t>Ethernet Frame Structure</w:t>
      </w:r>
    </w:p>
    <w:p w14:paraId="3B11FCE5" w14:textId="77777777" w:rsidR="0025243D" w:rsidRDefault="0025243D">
      <w:pPr>
        <w:spacing w:after="55"/>
        <w:ind w:right="15"/>
      </w:pPr>
      <w:r>
        <w:t xml:space="preserve">We can learn a lot about Ethernet by examining the Ethernet frame, which is shown in </w:t>
      </w:r>
      <w:r>
        <w:rPr>
          <w:rFonts w:ascii="Arial" w:eastAsia="Arial" w:hAnsi="Arial" w:cs="Arial"/>
          <w:b/>
          <w:color w:val="1E7AB9"/>
        </w:rPr>
        <w:t>Figure 6.20</w:t>
      </w:r>
      <w:r>
        <w:t>. To give this discussion about Ethernet frames a tangible context, let’s consider sending an IP datagram from one host to another host, with both hosts on the same Ethernet LAN (for example, the Ethernet</w:t>
      </w:r>
    </w:p>
    <w:p w14:paraId="3C1FB90E" w14:textId="77777777" w:rsidR="0025243D" w:rsidRDefault="0025243D">
      <w:pPr>
        <w:spacing w:after="53"/>
        <w:ind w:right="15"/>
      </w:pPr>
      <w:r>
        <w:t xml:space="preserve">LAN in </w:t>
      </w:r>
      <w:r>
        <w:rPr>
          <w:rFonts w:ascii="Arial" w:eastAsia="Arial" w:hAnsi="Arial" w:cs="Arial"/>
          <w:b/>
          <w:color w:val="1E7AB9"/>
        </w:rPr>
        <w:t>Figure 6.17</w:t>
      </w:r>
      <w:r>
        <w:t>.) (Although the payload of our Ethernet frame is an IP datagram, we note that an Ethernet frame can carry other network-layer packets as well.) Let the sending adapter, adapter A, have the MAC address AA-AA-AA-AA-AA-AA and the receiving adapter, adapter B, have the MAC address BB-BB-BB-BB-BB-BB. The sending adapter encapsulates the IP datagram within an Ethernet frame and passes the frame to the physical layer. The receiving adapter receives the frame from the physical layer, extracts the IP datagram, and passes the IP datagram to the network layer. In this context, let’s now</w:t>
      </w:r>
    </w:p>
    <w:p w14:paraId="280B1C17" w14:textId="77777777" w:rsidR="0025243D" w:rsidRDefault="0025243D">
      <w:pPr>
        <w:spacing w:after="462"/>
        <w:ind w:right="15"/>
      </w:pPr>
      <w:r>
        <w:t xml:space="preserve">examine the six fields of the Ethernet frame, as shown in </w:t>
      </w:r>
      <w:r>
        <w:rPr>
          <w:rFonts w:ascii="Arial" w:eastAsia="Arial" w:hAnsi="Arial" w:cs="Arial"/>
          <w:b/>
          <w:color w:val="1E7AB9"/>
        </w:rPr>
        <w:t>Figure 6.20</w:t>
      </w:r>
      <w:r>
        <w:t>.</w:t>
      </w:r>
    </w:p>
    <w:p w14:paraId="4D415534" w14:textId="77777777" w:rsidR="0025243D" w:rsidRDefault="0025243D">
      <w:pPr>
        <w:spacing w:after="75"/>
        <w:ind w:left="421" w:right="15" w:hanging="270"/>
      </w:pPr>
      <w:r>
        <w:rPr>
          <w:rFonts w:ascii="Calibri" w:eastAsia="Calibri" w:hAnsi="Calibri" w:cs="Calibri"/>
          <w:noProof/>
          <w:color w:val="000000"/>
          <w:sz w:val="22"/>
        </w:rPr>
        <mc:AlternateContent>
          <mc:Choice Requires="wpg">
            <w:drawing>
              <wp:inline distT="0" distB="0" distL="0" distR="0" wp14:anchorId="477CC162" wp14:editId="1813B2BB">
                <wp:extent cx="57150" cy="76200"/>
                <wp:effectExtent l="0" t="0" r="0" b="0"/>
                <wp:docPr id="568611" name="Group 568611"/>
                <wp:cNvGraphicFramePr/>
                <a:graphic xmlns:a="http://schemas.openxmlformats.org/drawingml/2006/main">
                  <a:graphicData uri="http://schemas.microsoft.com/office/word/2010/wordprocessingGroup">
                    <wpg:wgp>
                      <wpg:cNvGrpSpPr/>
                      <wpg:grpSpPr>
                        <a:xfrm>
                          <a:off x="0" y="0"/>
                          <a:ext cx="57150" cy="76200"/>
                          <a:chOff x="0" y="0"/>
                          <a:chExt cx="57150" cy="76200"/>
                        </a:xfrm>
                      </wpg:grpSpPr>
                      <wps:wsp>
                        <wps:cNvPr id="33978" name="Shape 33978"/>
                        <wps:cNvSpPr/>
                        <wps:spPr>
                          <a:xfrm>
                            <a:off x="0" y="9525"/>
                            <a:ext cx="57150" cy="66675"/>
                          </a:xfrm>
                          <a:custGeom>
                            <a:avLst/>
                            <a:gdLst/>
                            <a:ahLst/>
                            <a:cxnLst/>
                            <a:rect l="0" t="0" r="0" b="0"/>
                            <a:pathLst>
                              <a:path w="57150" h="66675">
                                <a:moveTo>
                                  <a:pt x="28575" y="0"/>
                                </a:moveTo>
                                <a:cubicBezTo>
                                  <a:pt x="42863" y="0"/>
                                  <a:pt x="57150" y="9525"/>
                                  <a:pt x="57150" y="28575"/>
                                </a:cubicBezTo>
                                <a:cubicBezTo>
                                  <a:pt x="57150" y="66675"/>
                                  <a:pt x="0" y="66675"/>
                                  <a:pt x="0" y="28575"/>
                                </a:cubicBezTo>
                                <a:cubicBezTo>
                                  <a:pt x="0" y="9525"/>
                                  <a:pt x="14288" y="0"/>
                                  <a:pt x="28575" y="0"/>
                                </a:cubicBez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33979" name="Shape 33979"/>
                        <wps:cNvSpPr/>
                        <wps:spPr>
                          <a:xfrm>
                            <a:off x="0" y="0"/>
                            <a:ext cx="57150" cy="76200"/>
                          </a:xfrm>
                          <a:custGeom>
                            <a:avLst/>
                            <a:gdLst/>
                            <a:ahLst/>
                            <a:cxnLst/>
                            <a:rect l="0" t="0" r="0" b="0"/>
                            <a:pathLst>
                              <a:path w="57150" h="76200">
                                <a:moveTo>
                                  <a:pt x="57150" y="38100"/>
                                </a:moveTo>
                                <a:cubicBezTo>
                                  <a:pt x="57150" y="0"/>
                                  <a:pt x="0" y="0"/>
                                  <a:pt x="0" y="38100"/>
                                </a:cubicBezTo>
                                <a:cubicBezTo>
                                  <a:pt x="0" y="76200"/>
                                  <a:pt x="57150" y="76200"/>
                                  <a:pt x="57150" y="38100"/>
                                </a:cubicBezTo>
                                <a:close/>
                              </a:path>
                            </a:pathLst>
                          </a:custGeom>
                          <a:ln w="9525" cap="flat">
                            <a:miter lim="127000"/>
                          </a:ln>
                        </wps:spPr>
                        <wps:style>
                          <a:lnRef idx="1">
                            <a:srgbClr val="333333"/>
                          </a:lnRef>
                          <a:fillRef idx="0">
                            <a:srgbClr val="000000">
                              <a:alpha val="0"/>
                            </a:srgbClr>
                          </a:fillRef>
                          <a:effectRef idx="0">
                            <a:scrgbClr r="0" g="0" b="0"/>
                          </a:effectRef>
                          <a:fontRef idx="none"/>
                        </wps:style>
                        <wps:bodyPr/>
                      </wps:wsp>
                    </wpg:wgp>
                  </a:graphicData>
                </a:graphic>
              </wp:inline>
            </w:drawing>
          </mc:Choice>
          <mc:Fallback>
            <w:pict>
              <v:group w14:anchorId="1170CD62" id="Group 568611" o:spid="_x0000_s1026" style="width:4.5pt;height:6pt;mso-position-horizontal-relative:char;mso-position-vertical-relative:line" coordsize="57150,76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">
                <v:shape id="Shape 33978" o:spid="_x0000_s1027" style="position:absolute;top:9525;width:57150;height:66675;visibility:visible;mso-wrap-style:square;v-text-anchor:top" coordsize="57150,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" path="m28575,c42863,,57150,9525,57150,28575,57150,66675,,66675,,28575,,9525,14288,,28575,xe" fillcolor="#333" stroked="f" strokeweight="0">
                  <v:stroke miterlimit="83231f" joinstyle="miter"/>
                  <v:path arrowok="t" textboxrect="0,0,57150,66675"/>
                </v:shape>
                <v:shape id="Shape 33979" o:spid="_x0000_s1028" style="position:absolute;width:57150;height:76200;visibility:visible;mso-wrap-style:square;v-text-anchor:top" coordsize="5715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" path="m57150,38100c57150,,,,,38100v,38100,57150,38100,57150,xe" filled="f" strokecolor="#333">
                  <v:stroke miterlimit="83231f" joinstyle="miter"/>
                  <v:path arrowok="t" textboxrect="0,0,57150,76200"/>
                </v:shape>
                <w10:anchorlock/>
              </v:group>
            </w:pict>
          </mc:Fallback>
        </mc:AlternateContent>
      </w:r>
      <w:r>
        <w:rPr>
          <w:rFonts w:ascii="Arial" w:eastAsia="Arial" w:hAnsi="Arial" w:cs="Arial"/>
          <w:b/>
        </w:rPr>
        <w:t xml:space="preserve"> Data field (46 to 1,500 bytes).</w:t>
      </w:r>
      <w:r>
        <w:t xml:space="preserve"> This field carries the IP datagram. The maximum transmission unit (MTU) of Ethernet is 1,500 bytes. This means that if the IP datagram exceeds 1,500 bytes, then the host has to fragment the datagram, as discussed in </w:t>
      </w:r>
      <w:r>
        <w:rPr>
          <w:rFonts w:ascii="Arial" w:eastAsia="Arial" w:hAnsi="Arial" w:cs="Arial"/>
          <w:b/>
          <w:color w:val="1E7AB9"/>
        </w:rPr>
        <w:t>Section 4.3.2</w:t>
      </w:r>
      <w:r>
        <w:t>. The minimum size of the data field is 46 bytes. This means that if the IP datagram is less than 46 bytes, the data field has to be “stuffed” to fill it out to 46 bytes. When stuffing is used, the data passed to the network layer contains the stuffing as well as an IP datagram. The network layer uses the length field in the IP datagram header to remove the stuffing.</w:t>
      </w:r>
    </w:p>
    <w:p w14:paraId="5E6E843B" w14:textId="77777777" w:rsidR="0025243D" w:rsidRDefault="0025243D">
      <w:pPr>
        <w:spacing w:after="66" w:line="259" w:lineRule="auto"/>
        <w:ind w:left="160" w:right="15"/>
      </w:pPr>
      <w:r>
        <w:rPr>
          <w:rFonts w:ascii="Calibri" w:eastAsia="Calibri" w:hAnsi="Calibri" w:cs="Calibri"/>
          <w:noProof/>
          <w:color w:val="000000"/>
          <w:sz w:val="22"/>
        </w:rPr>
        <mc:AlternateContent>
          <mc:Choice Requires="wpg">
            <w:drawing>
              <wp:inline distT="0" distB="0" distL="0" distR="0" wp14:anchorId="46BC7983" wp14:editId="478E7EAA">
                <wp:extent cx="57150" cy="76200"/>
                <wp:effectExtent l="0" t="0" r="0" b="0"/>
                <wp:docPr id="568612" name="Group 568612"/>
                <wp:cNvGraphicFramePr/>
                <a:graphic xmlns:a="http://schemas.openxmlformats.org/drawingml/2006/main">
                  <a:graphicData uri="http://schemas.microsoft.com/office/word/2010/wordprocessingGroup">
                    <wpg:wgp>
                      <wpg:cNvGrpSpPr/>
                      <wpg:grpSpPr>
                        <a:xfrm>
                          <a:off x="0" y="0"/>
                          <a:ext cx="57150" cy="76200"/>
                          <a:chOff x="0" y="0"/>
                          <a:chExt cx="57150" cy="76200"/>
                        </a:xfrm>
                      </wpg:grpSpPr>
                      <wps:wsp>
                        <wps:cNvPr id="33990" name="Shape 33990"/>
                        <wps:cNvSpPr/>
                        <wps:spPr>
                          <a:xfrm>
                            <a:off x="0" y="9525"/>
                            <a:ext cx="57150" cy="66675"/>
                          </a:xfrm>
                          <a:custGeom>
                            <a:avLst/>
                            <a:gdLst/>
                            <a:ahLst/>
                            <a:cxnLst/>
                            <a:rect l="0" t="0" r="0" b="0"/>
                            <a:pathLst>
                              <a:path w="57150" h="66675">
                                <a:moveTo>
                                  <a:pt x="28575" y="0"/>
                                </a:moveTo>
                                <a:cubicBezTo>
                                  <a:pt x="42863" y="0"/>
                                  <a:pt x="57150" y="9525"/>
                                  <a:pt x="57150" y="28575"/>
                                </a:cubicBezTo>
                                <a:cubicBezTo>
                                  <a:pt x="57150" y="66675"/>
                                  <a:pt x="0" y="66675"/>
                                  <a:pt x="0" y="28575"/>
                                </a:cubicBezTo>
                                <a:cubicBezTo>
                                  <a:pt x="0" y="9525"/>
                                  <a:pt x="14288" y="0"/>
                                  <a:pt x="28575" y="0"/>
                                </a:cubicBez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33991" name="Shape 33991"/>
                        <wps:cNvSpPr/>
                        <wps:spPr>
                          <a:xfrm>
                            <a:off x="0" y="0"/>
                            <a:ext cx="57150" cy="76200"/>
                          </a:xfrm>
                          <a:custGeom>
                            <a:avLst/>
                            <a:gdLst/>
                            <a:ahLst/>
                            <a:cxnLst/>
                            <a:rect l="0" t="0" r="0" b="0"/>
                            <a:pathLst>
                              <a:path w="57150" h="76200">
                                <a:moveTo>
                                  <a:pt x="57150" y="38100"/>
                                </a:moveTo>
                                <a:cubicBezTo>
                                  <a:pt x="57150" y="0"/>
                                  <a:pt x="0" y="0"/>
                                  <a:pt x="0" y="38100"/>
                                </a:cubicBezTo>
                                <a:cubicBezTo>
                                  <a:pt x="0" y="76200"/>
                                  <a:pt x="57150" y="76200"/>
                                  <a:pt x="57150" y="38100"/>
                                </a:cubicBezTo>
                                <a:close/>
                              </a:path>
                            </a:pathLst>
                          </a:custGeom>
                          <a:ln w="9525" cap="flat">
                            <a:miter lim="127000"/>
                          </a:ln>
                        </wps:spPr>
                        <wps:style>
                          <a:lnRef idx="1">
                            <a:srgbClr val="333333"/>
                          </a:lnRef>
                          <a:fillRef idx="0">
                            <a:srgbClr val="000000">
                              <a:alpha val="0"/>
                            </a:srgbClr>
                          </a:fillRef>
                          <a:effectRef idx="0">
                            <a:scrgbClr r="0" g="0" b="0"/>
                          </a:effectRef>
                          <a:fontRef idx="none"/>
                        </wps:style>
                        <wps:bodyPr/>
                      </wps:wsp>
                    </wpg:wgp>
                  </a:graphicData>
                </a:graphic>
              </wp:inline>
            </w:drawing>
          </mc:Choice>
          <mc:Fallback>
            <w:pict>
              <v:group w14:anchorId="644FE4A8" id="Group 568612" o:spid="_x0000_s1026" style="width:4.5pt;height:6pt;mso-position-horizontal-relative:char;mso-position-vertical-relative:line" coordsize="57150,76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">
                <v:shape id="Shape 33990" o:spid="_x0000_s1027" style="position:absolute;top:9525;width:57150;height:66675;visibility:visible;mso-wrap-style:square;v-text-anchor:top" coordsize="57150,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" path="m28575,c42863,,57150,9525,57150,28575,57150,66675,,66675,,28575,,9525,14288,,28575,xe" fillcolor="#333" stroked="f" strokeweight="0">
                  <v:stroke miterlimit="83231f" joinstyle="miter"/>
                  <v:path arrowok="t" textboxrect="0,0,57150,66675"/>
                </v:shape>
                <v:shape id="Shape 33991" o:spid="_x0000_s1028" style="position:absolute;width:57150;height:76200;visibility:visible;mso-wrap-style:square;v-text-anchor:top" coordsize="5715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" path="m57150,38100c57150,,,,,38100v,38100,57150,38100,57150,xe" filled="f" strokecolor="#333">
                  <v:stroke miterlimit="83231f" joinstyle="miter"/>
                  <v:path arrowok="t" textboxrect="0,0,57150,76200"/>
                </v:shape>
                <w10:anchorlock/>
              </v:group>
            </w:pict>
          </mc:Fallback>
        </mc:AlternateContent>
      </w:r>
      <w:r>
        <w:rPr>
          <w:rFonts w:ascii="Arial" w:eastAsia="Arial" w:hAnsi="Arial" w:cs="Arial"/>
          <w:b/>
        </w:rPr>
        <w:t xml:space="preserve"> Destination address (6 bytes).</w:t>
      </w:r>
      <w:r>
        <w:t xml:space="preserve"> This field contains the MAC address of the destination adapter, BB-</w:t>
      </w:r>
    </w:p>
    <w:p w14:paraId="50D3AB31" w14:textId="77777777" w:rsidR="0025243D" w:rsidRDefault="0025243D">
      <w:pPr>
        <w:spacing w:after="74"/>
        <w:ind w:left="430" w:right="15"/>
      </w:pPr>
      <w:r>
        <w:t>BB-BB-BB-BB-BB. When adapter B receives an Ethernet frame whose destination address is either BB-BB-BB-BB-BB-BB or the MAC broadcast address, it passes the contents of the frame’s data field to the network layer; if it receives a frame with any other MAC address, it discards the frame.</w:t>
      </w:r>
    </w:p>
    <w:p w14:paraId="635B55E2" w14:textId="77777777" w:rsidR="0025243D" w:rsidRDefault="0025243D">
      <w:pPr>
        <w:spacing w:after="79"/>
        <w:ind w:left="421" w:right="15" w:hanging="270"/>
      </w:pPr>
      <w:r>
        <w:rPr>
          <w:rFonts w:ascii="Calibri" w:eastAsia="Calibri" w:hAnsi="Calibri" w:cs="Calibri"/>
          <w:noProof/>
          <w:color w:val="000000"/>
          <w:sz w:val="22"/>
        </w:rPr>
        <mc:AlternateContent>
          <mc:Choice Requires="wpg">
            <w:drawing>
              <wp:inline distT="0" distB="0" distL="0" distR="0" wp14:anchorId="409E2510" wp14:editId="0E00A078">
                <wp:extent cx="57150" cy="76200"/>
                <wp:effectExtent l="0" t="0" r="0" b="0"/>
                <wp:docPr id="568613" name="Group 568613"/>
                <wp:cNvGraphicFramePr/>
                <a:graphic xmlns:a="http://schemas.openxmlformats.org/drawingml/2006/main">
                  <a:graphicData uri="http://schemas.microsoft.com/office/word/2010/wordprocessingGroup">
                    <wpg:wgp>
                      <wpg:cNvGrpSpPr/>
                      <wpg:grpSpPr>
                        <a:xfrm>
                          <a:off x="0" y="0"/>
                          <a:ext cx="57150" cy="76200"/>
                          <a:chOff x="0" y="0"/>
                          <a:chExt cx="57150" cy="76200"/>
                        </a:xfrm>
                      </wpg:grpSpPr>
                      <wps:wsp>
                        <wps:cNvPr id="33997" name="Shape 33997"/>
                        <wps:cNvSpPr/>
                        <wps:spPr>
                          <a:xfrm>
                            <a:off x="0" y="9525"/>
                            <a:ext cx="57150" cy="66675"/>
                          </a:xfrm>
                          <a:custGeom>
                            <a:avLst/>
                            <a:gdLst/>
                            <a:ahLst/>
                            <a:cxnLst/>
                            <a:rect l="0" t="0" r="0" b="0"/>
                            <a:pathLst>
                              <a:path w="57150" h="66675">
                                <a:moveTo>
                                  <a:pt x="28575" y="0"/>
                                </a:moveTo>
                                <a:cubicBezTo>
                                  <a:pt x="42863" y="0"/>
                                  <a:pt x="57150" y="9525"/>
                                  <a:pt x="57150" y="28575"/>
                                </a:cubicBezTo>
                                <a:cubicBezTo>
                                  <a:pt x="57150" y="66675"/>
                                  <a:pt x="0" y="66675"/>
                                  <a:pt x="0" y="28575"/>
                                </a:cubicBezTo>
                                <a:cubicBezTo>
                                  <a:pt x="0" y="9525"/>
                                  <a:pt x="14288" y="0"/>
                                  <a:pt x="28575" y="0"/>
                                </a:cubicBez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33998" name="Shape 33998"/>
                        <wps:cNvSpPr/>
                        <wps:spPr>
                          <a:xfrm>
                            <a:off x="0" y="0"/>
                            <a:ext cx="57150" cy="76200"/>
                          </a:xfrm>
                          <a:custGeom>
                            <a:avLst/>
                            <a:gdLst/>
                            <a:ahLst/>
                            <a:cxnLst/>
                            <a:rect l="0" t="0" r="0" b="0"/>
                            <a:pathLst>
                              <a:path w="57150" h="76200">
                                <a:moveTo>
                                  <a:pt x="57150" y="38100"/>
                                </a:moveTo>
                                <a:cubicBezTo>
                                  <a:pt x="57150" y="0"/>
                                  <a:pt x="0" y="0"/>
                                  <a:pt x="0" y="38100"/>
                                </a:cubicBezTo>
                                <a:cubicBezTo>
                                  <a:pt x="0" y="76200"/>
                                  <a:pt x="57150" y="76200"/>
                                  <a:pt x="57150" y="38100"/>
                                </a:cubicBezTo>
                                <a:close/>
                              </a:path>
                            </a:pathLst>
                          </a:custGeom>
                          <a:ln w="9525" cap="flat">
                            <a:miter lim="127000"/>
                          </a:ln>
                        </wps:spPr>
                        <wps:style>
                          <a:lnRef idx="1">
                            <a:srgbClr val="333333"/>
                          </a:lnRef>
                          <a:fillRef idx="0">
                            <a:srgbClr val="000000">
                              <a:alpha val="0"/>
                            </a:srgbClr>
                          </a:fillRef>
                          <a:effectRef idx="0">
                            <a:scrgbClr r="0" g="0" b="0"/>
                          </a:effectRef>
                          <a:fontRef idx="none"/>
                        </wps:style>
                        <wps:bodyPr/>
                      </wps:wsp>
                    </wpg:wgp>
                  </a:graphicData>
                </a:graphic>
              </wp:inline>
            </w:drawing>
          </mc:Choice>
          <mc:Fallback>
            <w:pict>
              <v:group w14:anchorId="3B4EBAB4" id="Group 568613" o:spid="_x0000_s1026" style="width:4.5pt;height:6pt;mso-position-horizontal-relative:char;mso-position-vertical-relative:line" coordsize="57150,76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">
                <v:shape id="Shape 33997" o:spid="_x0000_s1027" style="position:absolute;top:9525;width:57150;height:66675;visibility:visible;mso-wrap-style:square;v-text-anchor:top" coordsize="57150,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" path="m28575,c42863,,57150,9525,57150,28575,57150,66675,,66675,,28575,,9525,14288,,28575,xe" fillcolor="#333" stroked="f" strokeweight="0">
                  <v:stroke miterlimit="83231f" joinstyle="miter"/>
                  <v:path arrowok="t" textboxrect="0,0,57150,66675"/>
                </v:shape>
                <v:shape id="Shape 33998" o:spid="_x0000_s1028" style="position:absolute;width:57150;height:76200;visibility:visible;mso-wrap-style:square;v-text-anchor:top" coordsize="5715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" path="m57150,38100c57150,,,,,38100v,38100,57150,38100,57150,xe" filled="f" strokecolor="#333">
                  <v:stroke miterlimit="83231f" joinstyle="miter"/>
                  <v:path arrowok="t" textboxrect="0,0,57150,76200"/>
                </v:shape>
                <w10:anchorlock/>
              </v:group>
            </w:pict>
          </mc:Fallback>
        </mc:AlternateContent>
      </w:r>
      <w:r>
        <w:rPr>
          <w:rFonts w:ascii="Arial" w:eastAsia="Arial" w:hAnsi="Arial" w:cs="Arial"/>
          <w:b/>
        </w:rPr>
        <w:t xml:space="preserve"> Source address (6 bytes).</w:t>
      </w:r>
      <w:r>
        <w:t xml:space="preserve"> This field contains the MAC address of the adapter that transmits the frame onto the LAN, in this example, AA-AA-AA-AA-AA-AA.</w:t>
      </w:r>
    </w:p>
    <w:p w14:paraId="41FAAC33" w14:textId="77777777" w:rsidR="0025243D" w:rsidRDefault="0025243D">
      <w:pPr>
        <w:spacing w:after="69"/>
        <w:ind w:left="421" w:right="15" w:hanging="270"/>
      </w:pPr>
      <w:r>
        <w:rPr>
          <w:rFonts w:ascii="Calibri" w:eastAsia="Calibri" w:hAnsi="Calibri" w:cs="Calibri"/>
          <w:noProof/>
          <w:color w:val="000000"/>
          <w:sz w:val="22"/>
        </w:rPr>
        <mc:AlternateContent>
          <mc:Choice Requires="wpg">
            <w:drawing>
              <wp:inline distT="0" distB="0" distL="0" distR="0" wp14:anchorId="4918E446" wp14:editId="5AFA329C">
                <wp:extent cx="57150" cy="76200"/>
                <wp:effectExtent l="0" t="0" r="0" b="0"/>
                <wp:docPr id="568614" name="Group 568614"/>
                <wp:cNvGraphicFramePr/>
                <a:graphic xmlns:a="http://schemas.openxmlformats.org/drawingml/2006/main">
                  <a:graphicData uri="http://schemas.microsoft.com/office/word/2010/wordprocessingGroup">
                    <wpg:wgp>
                      <wpg:cNvGrpSpPr/>
                      <wpg:grpSpPr>
                        <a:xfrm>
                          <a:off x="0" y="0"/>
                          <a:ext cx="57150" cy="76200"/>
                          <a:chOff x="0" y="0"/>
                          <a:chExt cx="57150" cy="76200"/>
                        </a:xfrm>
                      </wpg:grpSpPr>
                      <wps:wsp>
                        <wps:cNvPr id="34002" name="Shape 34002"/>
                        <wps:cNvSpPr/>
                        <wps:spPr>
                          <a:xfrm>
                            <a:off x="0" y="9525"/>
                            <a:ext cx="57150" cy="66675"/>
                          </a:xfrm>
                          <a:custGeom>
                            <a:avLst/>
                            <a:gdLst/>
                            <a:ahLst/>
                            <a:cxnLst/>
                            <a:rect l="0" t="0" r="0" b="0"/>
                            <a:pathLst>
                              <a:path w="57150" h="66675">
                                <a:moveTo>
                                  <a:pt x="28575" y="0"/>
                                </a:moveTo>
                                <a:cubicBezTo>
                                  <a:pt x="42863" y="0"/>
                                  <a:pt x="57150" y="9525"/>
                                  <a:pt x="57150" y="28575"/>
                                </a:cubicBezTo>
                                <a:cubicBezTo>
                                  <a:pt x="57150" y="66675"/>
                                  <a:pt x="0" y="66675"/>
                                  <a:pt x="0" y="28575"/>
                                </a:cubicBezTo>
                                <a:cubicBezTo>
                                  <a:pt x="0" y="9525"/>
                                  <a:pt x="14288" y="0"/>
                                  <a:pt x="28575" y="0"/>
                                </a:cubicBez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34003" name="Shape 34003"/>
                        <wps:cNvSpPr/>
                        <wps:spPr>
                          <a:xfrm>
                            <a:off x="0" y="0"/>
                            <a:ext cx="57150" cy="76200"/>
                          </a:xfrm>
                          <a:custGeom>
                            <a:avLst/>
                            <a:gdLst/>
                            <a:ahLst/>
                            <a:cxnLst/>
                            <a:rect l="0" t="0" r="0" b="0"/>
                            <a:pathLst>
                              <a:path w="57150" h="76200">
                                <a:moveTo>
                                  <a:pt x="57150" y="38100"/>
                                </a:moveTo>
                                <a:cubicBezTo>
                                  <a:pt x="57150" y="0"/>
                                  <a:pt x="0" y="0"/>
                                  <a:pt x="0" y="38100"/>
                                </a:cubicBezTo>
                                <a:cubicBezTo>
                                  <a:pt x="0" y="76200"/>
                                  <a:pt x="57150" y="76200"/>
                                  <a:pt x="57150" y="38100"/>
                                </a:cubicBezTo>
                                <a:close/>
                              </a:path>
                            </a:pathLst>
                          </a:custGeom>
                          <a:ln w="9525" cap="flat">
                            <a:miter lim="127000"/>
                          </a:ln>
                        </wps:spPr>
                        <wps:style>
                          <a:lnRef idx="1">
                            <a:srgbClr val="333333"/>
                          </a:lnRef>
                          <a:fillRef idx="0">
                            <a:srgbClr val="000000">
                              <a:alpha val="0"/>
                            </a:srgbClr>
                          </a:fillRef>
                          <a:effectRef idx="0">
                            <a:scrgbClr r="0" g="0" b="0"/>
                          </a:effectRef>
                          <a:fontRef idx="none"/>
                        </wps:style>
                        <wps:bodyPr/>
                      </wps:wsp>
                    </wpg:wgp>
                  </a:graphicData>
                </a:graphic>
              </wp:inline>
            </w:drawing>
          </mc:Choice>
          <mc:Fallback>
            <w:pict>
              <v:group w14:anchorId="20C0147B" id="Group 568614" o:spid="_x0000_s1026" style="width:4.5pt;height:6pt;mso-position-horizontal-relative:char;mso-position-vertical-relative:line" coordsize="57150,76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">
                <v:shape id="Shape 34002" o:spid="_x0000_s1027" style="position:absolute;top:9525;width:57150;height:66675;visibility:visible;mso-wrap-style:square;v-text-anchor:top" coordsize="57150,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" path="m28575,c42863,,57150,9525,57150,28575,57150,66675,,66675,,28575,,9525,14288,,28575,xe" fillcolor="#333" stroked="f" strokeweight="0">
                  <v:stroke miterlimit="83231f" joinstyle="miter"/>
                  <v:path arrowok="t" textboxrect="0,0,57150,66675"/>
                </v:shape>
                <v:shape id="Shape 34003" o:spid="_x0000_s1028" style="position:absolute;width:57150;height:76200;visibility:visible;mso-wrap-style:square;v-text-anchor:top" coordsize="5715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" path="m57150,38100c57150,,,,,38100v,38100,57150,38100,57150,xe" filled="f" strokecolor="#333">
                  <v:stroke miterlimit="83231f" joinstyle="miter"/>
                  <v:path arrowok="t" textboxrect="0,0,57150,76200"/>
                </v:shape>
                <w10:anchorlock/>
              </v:group>
            </w:pict>
          </mc:Fallback>
        </mc:AlternateContent>
      </w:r>
      <w:r>
        <w:rPr>
          <w:rFonts w:ascii="Arial" w:eastAsia="Arial" w:hAnsi="Arial" w:cs="Arial"/>
          <w:b/>
        </w:rPr>
        <w:t xml:space="preserve"> Type field (2 bytes).</w:t>
      </w:r>
      <w:r>
        <w:t xml:space="preserve"> The type field permits Ethernet to multiplex network-layer protocols. To understand this, we need to keep in mind that hosts can use other network-layer protocols besides IP. In fact, a given host may support multiple network-layer protocols using different protocols for different applications. For this reason, when the Ethernet frame arrives at adapter B, adapter B needs to know to which network-layer protocol it should pass (that is, demultiplex) the contents of the data field. IP and other network-layer protocols (for example, Novell IPX or AppleTalk) each have their own, standardized type number. Furthermore, the ARP protocol (discussed in the previous section) has its own type number, and if the arriving frame contains an ARP packet (i.e., has a type field of 0806 hexadecimal), the ARP packet will be demultiplexed up to the ARP protocol. Note that the type field is analogous to the protocol field in the network-layer datagram and the port-number fields in the transport-layer segment; all of these fields serve to glue a protocol at one layer to a protocol at the layer above.</w:t>
      </w:r>
    </w:p>
    <w:p w14:paraId="48ACE5FC" w14:textId="77777777" w:rsidR="0025243D" w:rsidRDefault="0025243D">
      <w:pPr>
        <w:spacing w:after="79"/>
        <w:ind w:left="421" w:right="15" w:hanging="270"/>
      </w:pPr>
      <w:r>
        <w:rPr>
          <w:rFonts w:ascii="Calibri" w:eastAsia="Calibri" w:hAnsi="Calibri" w:cs="Calibri"/>
          <w:noProof/>
          <w:color w:val="000000"/>
          <w:sz w:val="22"/>
        </w:rPr>
        <mc:AlternateContent>
          <mc:Choice Requires="wpg">
            <w:drawing>
              <wp:inline distT="0" distB="0" distL="0" distR="0" wp14:anchorId="4B747B10" wp14:editId="4EA20056">
                <wp:extent cx="57150" cy="76200"/>
                <wp:effectExtent l="0" t="0" r="0" b="0"/>
                <wp:docPr id="567909" name="Group 567909"/>
                <wp:cNvGraphicFramePr/>
                <a:graphic xmlns:a="http://schemas.openxmlformats.org/drawingml/2006/main">
                  <a:graphicData uri="http://schemas.microsoft.com/office/word/2010/wordprocessingGroup">
                    <wpg:wgp>
                      <wpg:cNvGrpSpPr/>
                      <wpg:grpSpPr>
                        <a:xfrm>
                          <a:off x="0" y="0"/>
                          <a:ext cx="57150" cy="76200"/>
                          <a:chOff x="0" y="0"/>
                          <a:chExt cx="57150" cy="76200"/>
                        </a:xfrm>
                      </wpg:grpSpPr>
                      <wps:wsp>
                        <wps:cNvPr id="34037" name="Shape 34037"/>
                        <wps:cNvSpPr/>
                        <wps:spPr>
                          <a:xfrm>
                            <a:off x="0" y="9525"/>
                            <a:ext cx="57150" cy="66675"/>
                          </a:xfrm>
                          <a:custGeom>
                            <a:avLst/>
                            <a:gdLst/>
                            <a:ahLst/>
                            <a:cxnLst/>
                            <a:rect l="0" t="0" r="0" b="0"/>
                            <a:pathLst>
                              <a:path w="57150" h="66675">
                                <a:moveTo>
                                  <a:pt x="28575" y="0"/>
                                </a:moveTo>
                                <a:cubicBezTo>
                                  <a:pt x="42863" y="0"/>
                                  <a:pt x="57150" y="9525"/>
                                  <a:pt x="57150" y="28575"/>
                                </a:cubicBezTo>
                                <a:cubicBezTo>
                                  <a:pt x="57150" y="66675"/>
                                  <a:pt x="0" y="66675"/>
                                  <a:pt x="0" y="28575"/>
                                </a:cubicBezTo>
                                <a:cubicBezTo>
                                  <a:pt x="0" y="9525"/>
                                  <a:pt x="14288" y="0"/>
                                  <a:pt x="28575" y="0"/>
                                </a:cubicBez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34038" name="Shape 34038"/>
                        <wps:cNvSpPr/>
                        <wps:spPr>
                          <a:xfrm>
                            <a:off x="0" y="0"/>
                            <a:ext cx="57150" cy="76200"/>
                          </a:xfrm>
                          <a:custGeom>
                            <a:avLst/>
                            <a:gdLst/>
                            <a:ahLst/>
                            <a:cxnLst/>
                            <a:rect l="0" t="0" r="0" b="0"/>
                            <a:pathLst>
                              <a:path w="57150" h="76200">
                                <a:moveTo>
                                  <a:pt x="57150" y="38100"/>
                                </a:moveTo>
                                <a:cubicBezTo>
                                  <a:pt x="57150" y="0"/>
                                  <a:pt x="0" y="0"/>
                                  <a:pt x="0" y="38100"/>
                                </a:cubicBezTo>
                                <a:cubicBezTo>
                                  <a:pt x="0" y="76200"/>
                                  <a:pt x="57150" y="76200"/>
                                  <a:pt x="57150" y="38100"/>
                                </a:cubicBezTo>
                                <a:close/>
                              </a:path>
                            </a:pathLst>
                          </a:custGeom>
                          <a:ln w="9525" cap="flat">
                            <a:miter lim="127000"/>
                          </a:ln>
                        </wps:spPr>
                        <wps:style>
                          <a:lnRef idx="1">
                            <a:srgbClr val="333333"/>
                          </a:lnRef>
                          <a:fillRef idx="0">
                            <a:srgbClr val="000000">
                              <a:alpha val="0"/>
                            </a:srgbClr>
                          </a:fillRef>
                          <a:effectRef idx="0">
                            <a:scrgbClr r="0" g="0" b="0"/>
                          </a:effectRef>
                          <a:fontRef idx="none"/>
                        </wps:style>
                        <wps:bodyPr/>
                      </wps:wsp>
                    </wpg:wgp>
                  </a:graphicData>
                </a:graphic>
              </wp:inline>
            </w:drawing>
          </mc:Choice>
          <mc:Fallback>
            <w:pict>
              <v:group w14:anchorId="01F3A15F" id="Group 567909" o:spid="_x0000_s1026" style="width:4.5pt;height:6pt;mso-position-horizontal-relative:char;mso-position-vertical-relative:line" coordsize="57150,76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">
                <v:shape id="Shape 34037" o:spid="_x0000_s1027" style="position:absolute;top:9525;width:57150;height:66675;visibility:visible;mso-wrap-style:square;v-text-anchor:top" coordsize="57150,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" path="m28575,c42863,,57150,9525,57150,28575,57150,66675,,66675,,28575,,9525,14288,,28575,xe" fillcolor="#333" stroked="f" strokeweight="0">
                  <v:stroke miterlimit="83231f" joinstyle="miter"/>
                  <v:path arrowok="t" textboxrect="0,0,57150,66675"/>
                </v:shape>
                <v:shape id="Shape 34038" o:spid="_x0000_s1028" style="position:absolute;width:57150;height:76200;visibility:visible;mso-wrap-style:square;v-text-anchor:top" coordsize="5715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" path="m57150,38100c57150,,,,,38100v,38100,57150,38100,57150,xe" filled="f" strokecolor="#333">
                  <v:stroke miterlimit="83231f" joinstyle="miter"/>
                  <v:path arrowok="t" textboxrect="0,0,57150,76200"/>
                </v:shape>
                <w10:anchorlock/>
              </v:group>
            </w:pict>
          </mc:Fallback>
        </mc:AlternateContent>
      </w:r>
      <w:r>
        <w:rPr>
          <w:rFonts w:ascii="Arial" w:eastAsia="Arial" w:hAnsi="Arial" w:cs="Arial"/>
          <w:b/>
        </w:rPr>
        <w:t xml:space="preserve"> Cyclic redundancy check (CRC) (4 bytes).</w:t>
      </w:r>
      <w:r>
        <w:t xml:space="preserve"> As discussed in </w:t>
      </w:r>
      <w:r>
        <w:rPr>
          <w:rFonts w:ascii="Arial" w:eastAsia="Arial" w:hAnsi="Arial" w:cs="Arial"/>
          <w:b/>
          <w:color w:val="1E7AB9"/>
        </w:rPr>
        <w:t>Section 6.2.3</w:t>
      </w:r>
      <w:r>
        <w:t>, the purpose of the CRC field is to allow the receiving adapter, adapter B, to detect bit errors in the frame.</w:t>
      </w:r>
    </w:p>
    <w:p w14:paraId="2BFFDD00" w14:textId="77777777" w:rsidR="0025243D" w:rsidRDefault="0025243D">
      <w:pPr>
        <w:ind w:left="421" w:right="15" w:hanging="270"/>
      </w:pPr>
      <w:r>
        <w:rPr>
          <w:rFonts w:ascii="Calibri" w:eastAsia="Calibri" w:hAnsi="Calibri" w:cs="Calibri"/>
          <w:noProof/>
          <w:color w:val="000000"/>
          <w:sz w:val="22"/>
        </w:rPr>
        <mc:AlternateContent>
          <mc:Choice Requires="wpg">
            <w:drawing>
              <wp:inline distT="0" distB="0" distL="0" distR="0" wp14:anchorId="37F3AFD2" wp14:editId="1AACD732">
                <wp:extent cx="57150" cy="76200"/>
                <wp:effectExtent l="0" t="0" r="0" b="0"/>
                <wp:docPr id="567910" name="Group 567910"/>
                <wp:cNvGraphicFramePr/>
                <a:graphic xmlns:a="http://schemas.openxmlformats.org/drawingml/2006/main">
                  <a:graphicData uri="http://schemas.microsoft.com/office/word/2010/wordprocessingGroup">
                    <wpg:wgp>
                      <wpg:cNvGrpSpPr/>
                      <wpg:grpSpPr>
                        <a:xfrm>
                          <a:off x="0" y="0"/>
                          <a:ext cx="57150" cy="76200"/>
                          <a:chOff x="0" y="0"/>
                          <a:chExt cx="57150" cy="76200"/>
                        </a:xfrm>
                      </wpg:grpSpPr>
                      <wps:wsp>
                        <wps:cNvPr id="34044" name="Shape 34044"/>
                        <wps:cNvSpPr/>
                        <wps:spPr>
                          <a:xfrm>
                            <a:off x="0" y="9525"/>
                            <a:ext cx="57150" cy="66675"/>
                          </a:xfrm>
                          <a:custGeom>
                            <a:avLst/>
                            <a:gdLst/>
                            <a:ahLst/>
                            <a:cxnLst/>
                            <a:rect l="0" t="0" r="0" b="0"/>
                            <a:pathLst>
                              <a:path w="57150" h="66675">
                                <a:moveTo>
                                  <a:pt x="28575" y="0"/>
                                </a:moveTo>
                                <a:cubicBezTo>
                                  <a:pt x="42863" y="0"/>
                                  <a:pt x="57150" y="9525"/>
                                  <a:pt x="57150" y="28575"/>
                                </a:cubicBezTo>
                                <a:cubicBezTo>
                                  <a:pt x="57150" y="66675"/>
                                  <a:pt x="0" y="66675"/>
                                  <a:pt x="0" y="28575"/>
                                </a:cubicBezTo>
                                <a:cubicBezTo>
                                  <a:pt x="0" y="9525"/>
                                  <a:pt x="14288" y="0"/>
                                  <a:pt x="28575" y="0"/>
                                </a:cubicBez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34045" name="Shape 34045"/>
                        <wps:cNvSpPr/>
                        <wps:spPr>
                          <a:xfrm>
                            <a:off x="0" y="0"/>
                            <a:ext cx="57150" cy="76200"/>
                          </a:xfrm>
                          <a:custGeom>
                            <a:avLst/>
                            <a:gdLst/>
                            <a:ahLst/>
                            <a:cxnLst/>
                            <a:rect l="0" t="0" r="0" b="0"/>
                            <a:pathLst>
                              <a:path w="57150" h="76200">
                                <a:moveTo>
                                  <a:pt x="57150" y="38100"/>
                                </a:moveTo>
                                <a:cubicBezTo>
                                  <a:pt x="57150" y="0"/>
                                  <a:pt x="0" y="0"/>
                                  <a:pt x="0" y="38100"/>
                                </a:cubicBezTo>
                                <a:cubicBezTo>
                                  <a:pt x="0" y="76200"/>
                                  <a:pt x="57150" y="76200"/>
                                  <a:pt x="57150" y="38100"/>
                                </a:cubicBezTo>
                                <a:close/>
                              </a:path>
                            </a:pathLst>
                          </a:custGeom>
                          <a:ln w="9525" cap="flat">
                            <a:miter lim="127000"/>
                          </a:ln>
                        </wps:spPr>
                        <wps:style>
                          <a:lnRef idx="1">
                            <a:srgbClr val="333333"/>
                          </a:lnRef>
                          <a:fillRef idx="0">
                            <a:srgbClr val="000000">
                              <a:alpha val="0"/>
                            </a:srgbClr>
                          </a:fillRef>
                          <a:effectRef idx="0">
                            <a:scrgbClr r="0" g="0" b="0"/>
                          </a:effectRef>
                          <a:fontRef idx="none"/>
                        </wps:style>
                        <wps:bodyPr/>
                      </wps:wsp>
                    </wpg:wgp>
                  </a:graphicData>
                </a:graphic>
              </wp:inline>
            </w:drawing>
          </mc:Choice>
          <mc:Fallback>
            <w:pict>
              <v:group w14:anchorId="1ABFFEF7" id="Group 567910" o:spid="_x0000_s1026" style="width:4.5pt;height:6pt;mso-position-horizontal-relative:char;mso-position-vertical-relative:line" coordsize="57150,76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">
                <v:shape id="Shape 34044" o:spid="_x0000_s1027" style="position:absolute;top:9525;width:57150;height:66675;visibility:visible;mso-wrap-style:square;v-text-anchor:top" coordsize="57150,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" path="m28575,c42863,,57150,9525,57150,28575,57150,66675,,66675,,28575,,9525,14288,,28575,xe" fillcolor="#333" stroked="f" strokeweight="0">
                  <v:stroke miterlimit="83231f" joinstyle="miter"/>
                  <v:path arrowok="t" textboxrect="0,0,57150,66675"/>
                </v:shape>
                <v:shape id="Shape 34045" o:spid="_x0000_s1028" style="position:absolute;width:57150;height:76200;visibility:visible;mso-wrap-style:square;v-text-anchor:top" coordsize="5715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" path="m57150,38100c57150,,,,,38100v,38100,57150,38100,57150,xe" filled="f" strokecolor="#333">
                  <v:stroke miterlimit="83231f" joinstyle="miter"/>
                  <v:path arrowok="t" textboxrect="0,0,57150,76200"/>
                </v:shape>
                <w10:anchorlock/>
              </v:group>
            </w:pict>
          </mc:Fallback>
        </mc:AlternateContent>
      </w:r>
      <w:r>
        <w:rPr>
          <w:rFonts w:ascii="Arial" w:eastAsia="Arial" w:hAnsi="Arial" w:cs="Arial"/>
          <w:b/>
        </w:rPr>
        <w:t xml:space="preserve"> Preamble (8 bytes).</w:t>
      </w:r>
      <w:r>
        <w:t xml:space="preserve"> The Ethernet frame begins with an 8-byte preamble field. Each of the first 7 bytes of the preamble has a value of 10101010; the last byte is 10101011. The first 7 bytes of the preamble serve to “wake up” the receiving adapters and to synchronize their clocks to that of the sender’s clock. Why should the clocks be out of synchronization? Keep in mind that adapter A aims to transmit the frame at 10 Mbps, 100 Mbps, or 1 Gbps, depending on the type of Ethernet LAN. However, because nothing is absolutely perfect, adapter A will not transmit the frame at exactly the target rate; there will always be some </w:t>
      </w:r>
      <w:r>
        <w:rPr>
          <w:rFonts w:ascii="Arial" w:eastAsia="Arial" w:hAnsi="Arial" w:cs="Arial"/>
          <w:i/>
        </w:rPr>
        <w:t>drift</w:t>
      </w:r>
      <w:r>
        <w:t xml:space="preserve"> from the target rate, a drift which is not known </w:t>
      </w:r>
      <w:r>
        <w:rPr>
          <w:rFonts w:ascii="Arial" w:eastAsia="Arial" w:hAnsi="Arial" w:cs="Arial"/>
          <w:i/>
        </w:rPr>
        <w:t>a priori</w:t>
      </w:r>
      <w:r>
        <w:t xml:space="preserve"> by the other adapters on the LAN. A receiving adapter can lock onto adapter A’s clock simply by locking onto the bits in the first 7 bytes of the preamble. The last 2 bits of the eighth byte of the preamble (the first two consecutive 1s) alert adapter B that the “important stuff” is about to come.</w:t>
      </w:r>
    </w:p>
    <w:p w14:paraId="11CE046C" w14:textId="77777777" w:rsidR="0025243D" w:rsidRDefault="0025243D">
      <w:pPr>
        <w:ind w:right="15"/>
      </w:pPr>
      <w:r>
        <w:t>All of the Ethernet technologies provide connectionless service to the network layer. That is, when adapter A wants to send a datagram to adapter B, adapter A encapsulates the datagram in an Ethernet frame and sends the frame into the LAN, without first handshaking with adapter B. This layer-2 connectionless service is analogous to IP’s layer-3 datagram service and UDP’s layer-4 connectionless service.</w:t>
      </w:r>
    </w:p>
    <w:p w14:paraId="278C5849" w14:textId="77777777" w:rsidR="0025243D" w:rsidRDefault="0025243D">
      <w:pPr>
        <w:spacing w:after="592"/>
        <w:ind w:right="15"/>
      </w:pPr>
      <w:r>
        <w:t>Ethernet technologies provide an unreliable service to the network layer. Specifically, when adapter B receives a frame from adapter A, it runs the frame through a CRC check, but neither sends an acknowledgment when a frame passes the CRC check nor sends a negative acknowledgment when a frame fails the CRC check. When a frame fails the CRC check, adapter B simply discards the frame. Thus, adapter A has no idea whether its transmitted frame reached adapter B and passed the CRC check. This lack of reliable transport (at the link layer) helps to make Ethernet simple and cheap. But it also means that the stream of datagrams passed to the network layer can have gaps.</w:t>
      </w:r>
    </w:p>
    <w:p w14:paraId="4E23B313" w14:textId="77777777" w:rsidR="0025243D" w:rsidRDefault="0025243D">
      <w:pPr>
        <w:spacing w:after="193" w:line="259" w:lineRule="auto"/>
        <w:ind w:right="15"/>
      </w:pPr>
      <w:r>
        <w:rPr>
          <w:rFonts w:ascii="Calibri" w:eastAsia="Calibri" w:hAnsi="Calibri" w:cs="Calibri"/>
          <w:noProof/>
          <w:color w:val="000000"/>
          <w:sz w:val="22"/>
        </w:rPr>
        <mc:AlternateContent>
          <mc:Choice Requires="wpg">
            <w:drawing>
              <wp:anchor distT="0" distB="0" distL="114300" distR="114300" simplePos="0" relativeHeight="251730944" behindDoc="0" locked="0" layoutInCell="1" allowOverlap="1" wp14:anchorId="73C84CB6" wp14:editId="6633E11E">
                <wp:simplePos x="0" y="0"/>
                <wp:positionH relativeFrom="column">
                  <wp:posOffset>487</wp:posOffset>
                </wp:positionH>
                <wp:positionV relativeFrom="paragraph">
                  <wp:posOffset>-148804</wp:posOffset>
                </wp:positionV>
                <wp:extent cx="19037" cy="2266950"/>
                <wp:effectExtent l="0" t="0" r="0" b="0"/>
                <wp:wrapSquare wrapText="bothSides"/>
                <wp:docPr id="567908" name="Group 567908"/>
                <wp:cNvGraphicFramePr/>
                <a:graphic xmlns:a="http://schemas.openxmlformats.org/drawingml/2006/main">
                  <a:graphicData uri="http://schemas.microsoft.com/office/word/2010/wordprocessingGroup">
                    <wpg:wgp>
                      <wpg:cNvGrpSpPr/>
                      <wpg:grpSpPr>
                        <a:xfrm>
                          <a:off x="0" y="0"/>
                          <a:ext cx="19037" cy="2266950"/>
                          <a:chOff x="0" y="0"/>
                          <a:chExt cx="19037" cy="2266950"/>
                        </a:xfrm>
                      </wpg:grpSpPr>
                      <wps:wsp>
                        <wps:cNvPr id="624611" name="Shape 624611"/>
                        <wps:cNvSpPr/>
                        <wps:spPr>
                          <a:xfrm>
                            <a:off x="0" y="0"/>
                            <a:ext cx="19037" cy="2266950"/>
                          </a:xfrm>
                          <a:custGeom>
                            <a:avLst/>
                            <a:gdLst/>
                            <a:ahLst/>
                            <a:cxnLst/>
                            <a:rect l="0" t="0" r="0" b="0"/>
                            <a:pathLst>
                              <a:path w="19037" h="2266950">
                                <a:moveTo>
                                  <a:pt x="0" y="0"/>
                                </a:moveTo>
                                <a:lnTo>
                                  <a:pt x="19037" y="0"/>
                                </a:lnTo>
                                <a:lnTo>
                                  <a:pt x="19037" y="2266950"/>
                                </a:lnTo>
                                <a:lnTo>
                                  <a:pt x="0" y="2266950"/>
                                </a:lnTo>
                                <a:lnTo>
                                  <a:pt x="0" y="0"/>
                                </a:lnTo>
                              </a:path>
                            </a:pathLst>
                          </a:custGeom>
                          <a:ln w="0" cap="flat">
                            <a:miter lim="127000"/>
                          </a:ln>
                        </wps:spPr>
                        <wps:style>
                          <a:lnRef idx="0">
                            <a:srgbClr val="000000">
                              <a:alpha val="0"/>
                            </a:srgbClr>
                          </a:lnRef>
                          <a:fillRef idx="1">
                            <a:srgbClr val="468173"/>
                          </a:fillRef>
                          <a:effectRef idx="0">
                            <a:scrgbClr r="0" g="0" b="0"/>
                          </a:effectRef>
                          <a:fontRef idx="none"/>
                        </wps:style>
                        <wps:bodyPr/>
                      </wps:wsp>
                    </wpg:wgp>
                  </a:graphicData>
                </a:graphic>
              </wp:anchor>
            </w:drawing>
          </mc:Choice>
          <mc:Fallback>
            <w:pict>
              <v:group w14:anchorId="1CD643D3" id="Group 567908" o:spid="_x0000_s1026" style="position:absolute;margin-left:.05pt;margin-top:-11.7pt;width:1.5pt;height:178.5pt;z-index:251730944" coordsize="190,226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">
                <v:shape id="Shape 624611" o:spid="_x0000_s1027" style="position:absolute;width:190;height:22669;visibility:visible;mso-wrap-style:square;v-text-anchor:top" coordsize="19037,2266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" path="m,l19037,r,2266950l,2266950,,e" fillcolor="#468173" stroked="f" strokeweight="0">
                  <v:stroke miterlimit="83231f" joinstyle="miter"/>
                  <v:path arrowok="t" textboxrect="0,0,19037,2266950"/>
                </v:shape>
                <w10:wrap type="square"/>
              </v:group>
            </w:pict>
          </mc:Fallback>
        </mc:AlternateContent>
      </w:r>
      <w:r>
        <w:t>CASE HISTORY</w:t>
      </w:r>
    </w:p>
    <w:p w14:paraId="4A99AF7A" w14:textId="77777777" w:rsidR="0025243D" w:rsidRDefault="0025243D">
      <w:pPr>
        <w:spacing w:after="397" w:line="265" w:lineRule="auto"/>
        <w:ind w:left="447" w:hanging="10"/>
      </w:pPr>
      <w:r>
        <w:rPr>
          <w:color w:val="585858"/>
        </w:rPr>
        <w:t>BOB METCALFE AND ETHERNET</w:t>
      </w:r>
    </w:p>
    <w:p w14:paraId="04EDB16B" w14:textId="77777777" w:rsidR="0025243D" w:rsidRDefault="0025243D">
      <w:pPr>
        <w:spacing w:after="217"/>
        <w:ind w:right="452"/>
      </w:pPr>
      <w:r>
        <w:rPr>
          <w:rFonts w:ascii="Calibri" w:eastAsia="Calibri" w:hAnsi="Calibri" w:cs="Calibri"/>
          <w:noProof/>
          <w:color w:val="000000"/>
          <w:sz w:val="22"/>
        </w:rPr>
        <mc:AlternateContent>
          <mc:Choice Requires="wpg">
            <w:drawing>
              <wp:anchor distT="0" distB="0" distL="114300" distR="114300" simplePos="0" relativeHeight="251731968" behindDoc="0" locked="0" layoutInCell="1" allowOverlap="1" wp14:anchorId="6F50379A" wp14:editId="73720AE0">
                <wp:simplePos x="0" y="0"/>
                <wp:positionH relativeFrom="column">
                  <wp:posOffset>487</wp:posOffset>
                </wp:positionH>
                <wp:positionV relativeFrom="paragraph">
                  <wp:posOffset>1218962</wp:posOffset>
                </wp:positionV>
                <wp:extent cx="19037" cy="3714750"/>
                <wp:effectExtent l="0" t="0" r="0" b="0"/>
                <wp:wrapSquare wrapText="bothSides"/>
                <wp:docPr id="568032" name="Group 568032"/>
                <wp:cNvGraphicFramePr/>
                <a:graphic xmlns:a="http://schemas.openxmlformats.org/drawingml/2006/main">
                  <a:graphicData uri="http://schemas.microsoft.com/office/word/2010/wordprocessingGroup">
                    <wpg:wgp>
                      <wpg:cNvGrpSpPr/>
                      <wpg:grpSpPr>
                        <a:xfrm>
                          <a:off x="0" y="0"/>
                          <a:ext cx="19037" cy="3714750"/>
                          <a:chOff x="0" y="0"/>
                          <a:chExt cx="19037" cy="3714750"/>
                        </a:xfrm>
                      </wpg:grpSpPr>
                      <wps:wsp>
                        <wps:cNvPr id="624613" name="Shape 624613"/>
                        <wps:cNvSpPr/>
                        <wps:spPr>
                          <a:xfrm>
                            <a:off x="0" y="0"/>
                            <a:ext cx="19037" cy="3714750"/>
                          </a:xfrm>
                          <a:custGeom>
                            <a:avLst/>
                            <a:gdLst/>
                            <a:ahLst/>
                            <a:cxnLst/>
                            <a:rect l="0" t="0" r="0" b="0"/>
                            <a:pathLst>
                              <a:path w="19037" h="3714750">
                                <a:moveTo>
                                  <a:pt x="0" y="0"/>
                                </a:moveTo>
                                <a:lnTo>
                                  <a:pt x="19037" y="0"/>
                                </a:lnTo>
                                <a:lnTo>
                                  <a:pt x="19037" y="3714750"/>
                                </a:lnTo>
                                <a:lnTo>
                                  <a:pt x="0" y="3714750"/>
                                </a:lnTo>
                                <a:lnTo>
                                  <a:pt x="0" y="0"/>
                                </a:lnTo>
                              </a:path>
                            </a:pathLst>
                          </a:custGeom>
                          <a:ln w="0" cap="flat">
                            <a:miter lim="127000"/>
                          </a:ln>
                        </wps:spPr>
                        <wps:style>
                          <a:lnRef idx="0">
                            <a:srgbClr val="000000">
                              <a:alpha val="0"/>
                            </a:srgbClr>
                          </a:lnRef>
                          <a:fillRef idx="1">
                            <a:srgbClr val="468173"/>
                          </a:fillRef>
                          <a:effectRef idx="0">
                            <a:scrgbClr r="0" g="0" b="0"/>
                          </a:effectRef>
                          <a:fontRef idx="none"/>
                        </wps:style>
                        <wps:bodyPr/>
                      </wps:wsp>
                    </wpg:wgp>
                  </a:graphicData>
                </a:graphic>
              </wp:anchor>
            </w:drawing>
          </mc:Choice>
          <mc:Fallback>
            <w:pict>
              <v:group w14:anchorId="2659A67C" id="Group 568032" o:spid="_x0000_s1026" style="position:absolute;margin-left:.05pt;margin-top:96pt;width:1.5pt;height:292.5pt;z-index:251731968" coordsize="190,371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">
                <v:shape id="Shape 624613" o:spid="_x0000_s1027" style="position:absolute;width:190;height:37147;visibility:visible;mso-wrap-style:square;v-text-anchor:top" coordsize="19037,3714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" path="m,l19037,r,3714750l,3714750,,e" fillcolor="#468173" stroked="f" strokeweight="0">
                  <v:stroke miterlimit="83231f" joinstyle="miter"/>
                  <v:path arrowok="t" textboxrect="0,0,19037,3714750"/>
                </v:shape>
                <w10:wrap type="square"/>
              </v:group>
            </w:pict>
          </mc:Fallback>
        </mc:AlternateContent>
      </w:r>
      <w:r>
        <w:t>As a PhD student at Harvard University in the early 1970s, Bob Metcalfe worked on the ARPAnet at MIT. During his studies, he also became exposed to Abramson’s work on ALOHA and random access protocols. After completing his PhD and just before beginning a job at Xerox Palo Alto Research Center (Xerox PARC), he visited Abramson and his University of Hawaii colleagues for three months, getting a firsthand look at ALOHAnet. At Xerox PARC, Metcalfe became exposed to Alto computers, which in many ways were the forerunners of the personal computers of the 1980s. Metcalfe saw the need to network these computers in an inexpensive manner. So armed with his knowledge about ARPAnet, ALOHAnet, and random access protocols, Metcalfe—along with colleague David Boggs—invented Ethernet.</w:t>
      </w:r>
    </w:p>
    <w:p w14:paraId="2DBBFE09" w14:textId="77777777" w:rsidR="0025243D" w:rsidRDefault="0025243D">
      <w:pPr>
        <w:spacing w:after="7"/>
        <w:ind w:right="451"/>
      </w:pPr>
      <w:r>
        <w:t>Metcalfe and Boggs’s original Ethernet ran at 2.94 Mbps and linked up to 256 hosts separated by up to one mile. Metcalfe and Boggs succeeded at getting most of the researchers at Xerox</w:t>
      </w:r>
    </w:p>
    <w:p w14:paraId="200D6089" w14:textId="77777777" w:rsidR="0025243D" w:rsidRDefault="0025243D">
      <w:pPr>
        <w:spacing w:after="103" w:line="259" w:lineRule="auto"/>
        <w:ind w:right="15"/>
      </w:pPr>
      <w:r>
        <w:t>PARC to communicate through their Alto computers. Metcalfe then forged an alliance between</w:t>
      </w:r>
    </w:p>
    <w:p w14:paraId="3C3D2343" w14:textId="77777777" w:rsidR="0025243D" w:rsidRDefault="0025243D">
      <w:pPr>
        <w:spacing w:after="637"/>
        <w:ind w:right="467"/>
      </w:pPr>
      <w:r>
        <w:t>Xerox, Digital, and Intel to establish Ethernet as a 10 Mbps Ethernet standard, ratified by the IEEE. Xerox did not show much interest in commercializing Ethernet. In 1979, Metcalfe formed his own company, 3Com, which developed and commercialized networking technology, including Ethernet technology. In particular, 3Com developed and marketed Ethernet cards in the early 1980s for the immensely popular IBM PCs.</w:t>
      </w:r>
    </w:p>
    <w:p w14:paraId="107EA3B9" w14:textId="77777777" w:rsidR="0025243D" w:rsidRDefault="0025243D">
      <w:pPr>
        <w:spacing w:after="472"/>
        <w:ind w:right="15"/>
      </w:pPr>
      <w:r>
        <w:t xml:space="preserve">If there are gaps due to discarded Ethernet frames, does the application at Host B see gaps as well? As we learned in </w:t>
      </w:r>
      <w:r>
        <w:rPr>
          <w:rFonts w:ascii="Arial" w:eastAsia="Arial" w:hAnsi="Arial" w:cs="Arial"/>
          <w:b/>
          <w:color w:val="1E7AB9"/>
        </w:rPr>
        <w:t>Chapter 3</w:t>
      </w:r>
      <w:r>
        <w:t>, this depends on whether the application is using UDP or TCP. If the application is using UDP, then the application in Host B will indeed see gaps in the data. On the other hand, if the application is using TCP, then TCP in Host B will not acknowledge the data contained in discarded frames, causing TCP in Host A to retransmit. Note that when TCP retransmits data, the data will eventually return to the Ethernet adapter at which it was discarded. Thus, in this sense, Ethernet does retransmit data, although Ethernet is unaware of whether it is transmitting a brand-new datagram with brand-new data, or a datagram that contains data that has already been transmitted at least once.</w:t>
      </w:r>
    </w:p>
    <w:p w14:paraId="655BB6A3" w14:textId="77777777" w:rsidR="0025243D" w:rsidRDefault="0025243D">
      <w:pPr>
        <w:spacing w:after="517" w:line="265" w:lineRule="auto"/>
        <w:ind w:left="12" w:hanging="10"/>
      </w:pPr>
      <w:r>
        <w:rPr>
          <w:rFonts w:ascii="Arial" w:eastAsia="Arial" w:hAnsi="Arial" w:cs="Arial"/>
          <w:i/>
          <w:color w:val="585858"/>
        </w:rPr>
        <w:t>Ethernet Technologies</w:t>
      </w:r>
    </w:p>
    <w:p w14:paraId="0A7A8188" w14:textId="77777777" w:rsidR="0025243D" w:rsidRDefault="0025243D">
      <w:pPr>
        <w:spacing w:after="148" w:line="259" w:lineRule="auto"/>
        <w:ind w:right="15"/>
      </w:pPr>
      <w:r>
        <w:t>In our discussion above, we’ve referred to Ethernet as if it were a single protocol standard. But in fact,</w:t>
      </w:r>
    </w:p>
    <w:p w14:paraId="18C7EA9E" w14:textId="77777777" w:rsidR="0025243D" w:rsidRDefault="0025243D">
      <w:pPr>
        <w:ind w:right="15"/>
      </w:pPr>
      <w:r>
        <w:t xml:space="preserve">Ethernet comes in </w:t>
      </w:r>
      <w:r>
        <w:rPr>
          <w:rFonts w:ascii="Arial" w:eastAsia="Arial" w:hAnsi="Arial" w:cs="Arial"/>
          <w:i/>
        </w:rPr>
        <w:t>many</w:t>
      </w:r>
      <w:r>
        <w:t xml:space="preserve"> different flavors, with somewhat bewildering acronyms such as 10BASE-T, 10BASE-2, 100BASE-T, 1000BASE-LX, 10GBASE-T and 40GBASE-T. These and many other Ethernet technologies have been standardized over the years by the IEEE 802.3 CSMA/CD (Ethernet) working group </w:t>
      </w:r>
      <w:r>
        <w:rPr>
          <w:rFonts w:ascii="Arial" w:eastAsia="Arial" w:hAnsi="Arial" w:cs="Arial"/>
          <w:b/>
          <w:color w:val="1E7AB9"/>
        </w:rPr>
        <w:t>[IEEE 802.3 2012]</w:t>
      </w:r>
      <w:r>
        <w:t xml:space="preserve">. While these acronyms may appear bewildering, there is actually considerable order here. The first part of the acronym refers to the speed of the standard: 10, 100, 1000, or 10G, for 10 Megabit (per second), 100 Megabit, Gigabit, 10 Gigabit and 40 Gigibit Ethernet, respectively. “BASE” refers to baseband Ethernet, meaning that the physical media only carries Ethernet traffic; almost all of the 802.3 standards are for baseband Ethernet. The final part of the acronym refers to the physical media itself; Ethernet is both a link-layer </w:t>
      </w:r>
      <w:r>
        <w:rPr>
          <w:rFonts w:ascii="Arial" w:eastAsia="Arial" w:hAnsi="Arial" w:cs="Arial"/>
          <w:i/>
        </w:rPr>
        <w:t>and</w:t>
      </w:r>
      <w:r>
        <w:t xml:space="preserve"> a physical-layer specification and is carried over a variety of physical media including coaxial cable, copper wire, and fiber. Generally, a “T” refers to twisted-pair copper wires.</w:t>
      </w:r>
    </w:p>
    <w:p w14:paraId="48806951" w14:textId="77777777" w:rsidR="0025243D" w:rsidRDefault="0025243D">
      <w:pPr>
        <w:spacing w:after="371"/>
        <w:ind w:right="15"/>
      </w:pPr>
      <w:r>
        <w:t xml:space="preserve">Historically, an Ethernet was initially conceived of as a segment of coaxial cable. The early 10BASE-2 and 10BASE-5 standards specify 10 Mbps Ethernet over two types of coaxial cable, each limited in length to 500 meters. Longer runs could be obtained by using a </w:t>
      </w:r>
      <w:r>
        <w:rPr>
          <w:rFonts w:ascii="Arial" w:eastAsia="Arial" w:hAnsi="Arial" w:cs="Arial"/>
          <w:b/>
          <w:color w:val="1E7AB9"/>
        </w:rPr>
        <w:t>repeater</w:t>
      </w:r>
      <w:r>
        <w:t xml:space="preserve">—a physical-layer device that receives a signal on the input side, and regenerates the signal on the output side. A coaxial cable corresponds nicely to our view of Ethernet as a broadcast medium—all frames transmitted by one interface are received at other interfaces, and Ethernet’s CDMA/CD protocol nicely solves the multiple access problem. Nodes simply attach to the cable, and </w:t>
      </w:r>
      <w:r>
        <w:rPr>
          <w:rFonts w:ascii="Arial" w:eastAsia="Arial" w:hAnsi="Arial" w:cs="Arial"/>
          <w:i/>
        </w:rPr>
        <w:t>voila</w:t>
      </w:r>
      <w:r>
        <w:t>, we have a local area network!</w:t>
      </w:r>
    </w:p>
    <w:p w14:paraId="015531EE" w14:textId="77777777" w:rsidR="0025243D" w:rsidRDefault="0025243D">
      <w:pPr>
        <w:spacing w:after="380"/>
        <w:ind w:right="15"/>
      </w:pPr>
      <w:r>
        <w:t xml:space="preserve">Ethernet has passed through a series of evolutionary steps over the years, and today’s Ethernet is very different from the original bus-topology designs using coaxial cable. In most installations today, nodes are connected to a switch via point-to-point segments made of twisted-pair copper wires or fiber-optic cables, as shown in </w:t>
      </w:r>
      <w:r>
        <w:rPr>
          <w:rFonts w:ascii="Arial" w:eastAsia="Arial" w:hAnsi="Arial" w:cs="Arial"/>
          <w:b/>
          <w:color w:val="1E7AB9"/>
        </w:rPr>
        <w:t>Figures 6.15</w:t>
      </w:r>
      <w:r>
        <w:t>–</w:t>
      </w:r>
      <w:r>
        <w:rPr>
          <w:rFonts w:ascii="Arial" w:eastAsia="Arial" w:hAnsi="Arial" w:cs="Arial"/>
          <w:b/>
          <w:color w:val="1E7AB9"/>
        </w:rPr>
        <w:t>6.17</w:t>
      </w:r>
      <w:r>
        <w:t>.</w:t>
      </w:r>
    </w:p>
    <w:p w14:paraId="3C692159" w14:textId="77777777" w:rsidR="0025243D" w:rsidRDefault="0025243D">
      <w:pPr>
        <w:spacing w:after="27"/>
        <w:ind w:right="15"/>
      </w:pPr>
      <w:r>
        <w:t xml:space="preserve">In the mid-1990s, Ethernet was standardized at 100 Mbps, 10 times faster than 10 Mbps Ethernet. The original Ethernet MAC protocol and frame format were preserved, but higher-speed physical layers were defined for copper wire (100BASE-T) and fiber (100BASE-FX, 100BASE-SX, 100BASE-BX). </w:t>
      </w:r>
      <w:r>
        <w:rPr>
          <w:rFonts w:ascii="Arial" w:eastAsia="Arial" w:hAnsi="Arial" w:cs="Arial"/>
          <w:b/>
          <w:color w:val="1E7AB9"/>
        </w:rPr>
        <w:t>Figure</w:t>
      </w:r>
    </w:p>
    <w:p w14:paraId="28311B6A" w14:textId="77777777" w:rsidR="0025243D" w:rsidRDefault="0025243D">
      <w:pPr>
        <w:spacing w:after="123"/>
        <w:ind w:right="15"/>
      </w:pPr>
      <w:r>
        <w:rPr>
          <w:rFonts w:ascii="Arial" w:eastAsia="Arial" w:hAnsi="Arial" w:cs="Arial"/>
          <w:b/>
          <w:color w:val="1E7AB9"/>
        </w:rPr>
        <w:t>6.21</w:t>
      </w:r>
      <w:r>
        <w:t xml:space="preserve"> shows these different standards and the common Ethernet MAC protocol and frame format. 100 Mbps Ethernet is limited to a 100-meter distance over twisted pair, and to</w:t>
      </w:r>
    </w:p>
    <w:p w14:paraId="7EF58CC4" w14:textId="77777777" w:rsidR="0025243D" w:rsidRDefault="0025243D">
      <w:pPr>
        <w:spacing w:after="324" w:line="259" w:lineRule="auto"/>
        <w:ind w:left="1"/>
      </w:pPr>
      <w:r>
        <w:rPr>
          <w:noProof/>
        </w:rPr>
        <w:drawing>
          <wp:inline distT="0" distB="0" distL="0" distR="0" wp14:anchorId="79181DFF" wp14:editId="2D43ABC2">
            <wp:extent cx="5476875" cy="1476375"/>
            <wp:effectExtent l="0" t="0" r="0" b="0"/>
            <wp:docPr id="34171" name="Picture 34171"/>
            <wp:cNvGraphicFramePr/>
            <a:graphic xmlns:a="http://schemas.openxmlformats.org/drawingml/2006/main">
              <a:graphicData uri="http://schemas.openxmlformats.org/drawingml/2006/picture">
                <pic:pic xmlns:pic="http://schemas.openxmlformats.org/drawingml/2006/picture">
                  <pic:nvPicPr>
                    <pic:cNvPr id="34171" name="Picture 34171"/>
                    <pic:cNvPicPr/>
                  </pic:nvPicPr>
                  <pic:blipFill>
                    <a:blip r:embed="rId307"/>
                    <a:stretch>
                      <a:fillRect/>
                    </a:stretch>
                  </pic:blipFill>
                  <pic:spPr>
                    <a:xfrm flipV="1">
                      <a:off x="0" y="0"/>
                      <a:ext cx="5476875" cy="1476375"/>
                    </a:xfrm>
                    <a:prstGeom prst="rect">
                      <a:avLst/>
                    </a:prstGeom>
                  </pic:spPr>
                </pic:pic>
              </a:graphicData>
            </a:graphic>
          </wp:inline>
        </w:drawing>
      </w:r>
    </w:p>
    <w:p w14:paraId="2D26448C" w14:textId="77777777" w:rsidR="0025243D" w:rsidRDefault="0025243D">
      <w:pPr>
        <w:pStyle w:val="Heading4"/>
        <w:ind w:left="11" w:right="39"/>
      </w:pPr>
      <w:r>
        <w:t xml:space="preserve">Figure 6.21 100 Mbps Ethernet standards: A common link layer, </w:t>
      </w:r>
      <w:r>
        <w:rPr>
          <w:rFonts w:ascii="Arial" w:eastAsia="Arial" w:hAnsi="Arial" w:cs="Arial"/>
        </w:rPr>
        <w:t>­</w:t>
      </w:r>
      <w:r>
        <w:t>different physical layers</w:t>
      </w:r>
    </w:p>
    <w:p w14:paraId="302086C0" w14:textId="77777777" w:rsidR="0025243D" w:rsidRDefault="0025243D">
      <w:pPr>
        <w:ind w:right="15"/>
      </w:pPr>
      <w:r>
        <w:t>several kilometers over fiber, allowing Ethernet switches in different buildings to be connected.</w:t>
      </w:r>
    </w:p>
    <w:p w14:paraId="6ADE500F" w14:textId="77777777" w:rsidR="0025243D" w:rsidRDefault="0025243D">
      <w:pPr>
        <w:spacing w:after="494"/>
        <w:ind w:right="15"/>
      </w:pPr>
      <w:r>
        <w:t>Gigabit Ethernet is an extension to the highly successful 10 Mbps and 100 Mbps Ethernet standards. Offering a raw data rate of 40,000 Mbps, 40 Gigabit Ethernet maintains full compatibility with the huge installed base of Ethernet equipment. The standard for Gigabit Ethernet, referred to as IEEE 802.3z, does the following:</w:t>
      </w:r>
    </w:p>
    <w:p w14:paraId="6DB24742" w14:textId="77777777" w:rsidR="0025243D" w:rsidRDefault="0025243D">
      <w:pPr>
        <w:spacing w:after="77"/>
        <w:ind w:left="421" w:right="15" w:hanging="270"/>
      </w:pPr>
      <w:r>
        <w:rPr>
          <w:rFonts w:ascii="Calibri" w:eastAsia="Calibri" w:hAnsi="Calibri" w:cs="Calibri"/>
          <w:noProof/>
          <w:color w:val="000000"/>
          <w:sz w:val="22"/>
        </w:rPr>
        <mc:AlternateContent>
          <mc:Choice Requires="wpg">
            <w:drawing>
              <wp:inline distT="0" distB="0" distL="0" distR="0" wp14:anchorId="18210F84" wp14:editId="475CECDB">
                <wp:extent cx="57150" cy="76200"/>
                <wp:effectExtent l="0" t="0" r="0" b="0"/>
                <wp:docPr id="569255" name="Group 569255"/>
                <wp:cNvGraphicFramePr/>
                <a:graphic xmlns:a="http://schemas.openxmlformats.org/drawingml/2006/main">
                  <a:graphicData uri="http://schemas.microsoft.com/office/word/2010/wordprocessingGroup">
                    <wpg:wgp>
                      <wpg:cNvGrpSpPr/>
                      <wpg:grpSpPr>
                        <a:xfrm>
                          <a:off x="0" y="0"/>
                          <a:ext cx="57150" cy="76200"/>
                          <a:chOff x="0" y="0"/>
                          <a:chExt cx="57150" cy="76200"/>
                        </a:xfrm>
                      </wpg:grpSpPr>
                      <wps:wsp>
                        <wps:cNvPr id="34180" name="Shape 34180"/>
                        <wps:cNvSpPr/>
                        <wps:spPr>
                          <a:xfrm>
                            <a:off x="0" y="9525"/>
                            <a:ext cx="57150" cy="66675"/>
                          </a:xfrm>
                          <a:custGeom>
                            <a:avLst/>
                            <a:gdLst/>
                            <a:ahLst/>
                            <a:cxnLst/>
                            <a:rect l="0" t="0" r="0" b="0"/>
                            <a:pathLst>
                              <a:path w="57150" h="66675">
                                <a:moveTo>
                                  <a:pt x="28575" y="0"/>
                                </a:moveTo>
                                <a:cubicBezTo>
                                  <a:pt x="42863" y="0"/>
                                  <a:pt x="57150" y="9525"/>
                                  <a:pt x="57150" y="28575"/>
                                </a:cubicBezTo>
                                <a:cubicBezTo>
                                  <a:pt x="57150" y="66675"/>
                                  <a:pt x="0" y="66675"/>
                                  <a:pt x="0" y="28575"/>
                                </a:cubicBezTo>
                                <a:cubicBezTo>
                                  <a:pt x="0" y="9525"/>
                                  <a:pt x="14288" y="0"/>
                                  <a:pt x="28575" y="0"/>
                                </a:cubicBez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34181" name="Shape 34181"/>
                        <wps:cNvSpPr/>
                        <wps:spPr>
                          <a:xfrm>
                            <a:off x="0" y="0"/>
                            <a:ext cx="57150" cy="76200"/>
                          </a:xfrm>
                          <a:custGeom>
                            <a:avLst/>
                            <a:gdLst/>
                            <a:ahLst/>
                            <a:cxnLst/>
                            <a:rect l="0" t="0" r="0" b="0"/>
                            <a:pathLst>
                              <a:path w="57150" h="76200">
                                <a:moveTo>
                                  <a:pt x="57150" y="38100"/>
                                </a:moveTo>
                                <a:cubicBezTo>
                                  <a:pt x="57150" y="0"/>
                                  <a:pt x="0" y="0"/>
                                  <a:pt x="0" y="38100"/>
                                </a:cubicBezTo>
                                <a:cubicBezTo>
                                  <a:pt x="0" y="76200"/>
                                  <a:pt x="57150" y="76200"/>
                                  <a:pt x="57150" y="38100"/>
                                </a:cubicBezTo>
                                <a:close/>
                              </a:path>
                            </a:pathLst>
                          </a:custGeom>
                          <a:ln w="9525" cap="flat">
                            <a:miter lim="127000"/>
                          </a:ln>
                        </wps:spPr>
                        <wps:style>
                          <a:lnRef idx="1">
                            <a:srgbClr val="333333"/>
                          </a:lnRef>
                          <a:fillRef idx="0">
                            <a:srgbClr val="000000">
                              <a:alpha val="0"/>
                            </a:srgbClr>
                          </a:fillRef>
                          <a:effectRef idx="0">
                            <a:scrgbClr r="0" g="0" b="0"/>
                          </a:effectRef>
                          <a:fontRef idx="none"/>
                        </wps:style>
                        <wps:bodyPr/>
                      </wps:wsp>
                    </wpg:wgp>
                  </a:graphicData>
                </a:graphic>
              </wp:inline>
            </w:drawing>
          </mc:Choice>
          <mc:Fallback>
            <w:pict>
              <v:group w14:anchorId="3EF2CD47" id="Group 569255" o:spid="_x0000_s1026" style="width:4.5pt;height:6pt;mso-position-horizontal-relative:char;mso-position-vertical-relative:line" coordsize="57150,76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">
                <v:shape id="Shape 34180" o:spid="_x0000_s1027" style="position:absolute;top:9525;width:57150;height:66675;visibility:visible;mso-wrap-style:square;v-text-anchor:top" coordsize="57150,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" path="m28575,c42863,,57150,9525,57150,28575,57150,66675,,66675,,28575,,9525,14288,,28575,xe" fillcolor="#333" stroked="f" strokeweight="0">
                  <v:stroke miterlimit="83231f" joinstyle="miter"/>
                  <v:path arrowok="t" textboxrect="0,0,57150,66675"/>
                </v:shape>
                <v:shape id="Shape 34181" o:spid="_x0000_s1028" style="position:absolute;width:57150;height:76200;visibility:visible;mso-wrap-style:square;v-text-anchor:top" coordsize="5715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" path="m57150,38100c57150,,,,,38100v,38100,57150,38100,57150,xe" filled="f" strokecolor="#333">
                  <v:stroke miterlimit="83231f" joinstyle="miter"/>
                  <v:path arrowok="t" textboxrect="0,0,57150,76200"/>
                </v:shape>
                <w10:anchorlock/>
              </v:group>
            </w:pict>
          </mc:Fallback>
        </mc:AlternateContent>
      </w:r>
      <w:r>
        <w:t xml:space="preserve"> Uses the standard Ethernet frame format (</w:t>
      </w:r>
      <w:r>
        <w:rPr>
          <w:rFonts w:ascii="Arial" w:eastAsia="Arial" w:hAnsi="Arial" w:cs="Arial"/>
          <w:b/>
          <w:color w:val="1E7AB9"/>
        </w:rPr>
        <w:t>Figure 6.20</w:t>
      </w:r>
      <w:r>
        <w:t>) and is backward compatible with 10BASE-T and 100BASE-T technologies. This allows for easy integration of Gigabit Ethernet with the existing installed base of Ethernet equipment.</w:t>
      </w:r>
    </w:p>
    <w:p w14:paraId="6B6499E6" w14:textId="77777777" w:rsidR="0025243D" w:rsidRDefault="0025243D">
      <w:pPr>
        <w:spacing w:after="29"/>
        <w:ind w:left="421" w:right="15" w:hanging="270"/>
      </w:pPr>
      <w:r>
        <w:rPr>
          <w:rFonts w:ascii="Calibri" w:eastAsia="Calibri" w:hAnsi="Calibri" w:cs="Calibri"/>
          <w:noProof/>
          <w:color w:val="000000"/>
          <w:sz w:val="22"/>
        </w:rPr>
        <mc:AlternateContent>
          <mc:Choice Requires="wpg">
            <w:drawing>
              <wp:inline distT="0" distB="0" distL="0" distR="0" wp14:anchorId="52F76659" wp14:editId="781E4789">
                <wp:extent cx="57150" cy="76200"/>
                <wp:effectExtent l="0" t="0" r="0" b="0"/>
                <wp:docPr id="569256" name="Group 569256"/>
                <wp:cNvGraphicFramePr/>
                <a:graphic xmlns:a="http://schemas.openxmlformats.org/drawingml/2006/main">
                  <a:graphicData uri="http://schemas.microsoft.com/office/word/2010/wordprocessingGroup">
                    <wpg:wgp>
                      <wpg:cNvGrpSpPr/>
                      <wpg:grpSpPr>
                        <a:xfrm>
                          <a:off x="0" y="0"/>
                          <a:ext cx="57150" cy="76200"/>
                          <a:chOff x="0" y="0"/>
                          <a:chExt cx="57150" cy="76200"/>
                        </a:xfrm>
                      </wpg:grpSpPr>
                      <wps:wsp>
                        <wps:cNvPr id="34187" name="Shape 34187"/>
                        <wps:cNvSpPr/>
                        <wps:spPr>
                          <a:xfrm>
                            <a:off x="0" y="9525"/>
                            <a:ext cx="57150" cy="66675"/>
                          </a:xfrm>
                          <a:custGeom>
                            <a:avLst/>
                            <a:gdLst/>
                            <a:ahLst/>
                            <a:cxnLst/>
                            <a:rect l="0" t="0" r="0" b="0"/>
                            <a:pathLst>
                              <a:path w="57150" h="66675">
                                <a:moveTo>
                                  <a:pt x="28575" y="0"/>
                                </a:moveTo>
                                <a:cubicBezTo>
                                  <a:pt x="42863" y="0"/>
                                  <a:pt x="57150" y="9525"/>
                                  <a:pt x="57150" y="28575"/>
                                </a:cubicBezTo>
                                <a:cubicBezTo>
                                  <a:pt x="57150" y="66675"/>
                                  <a:pt x="0" y="66675"/>
                                  <a:pt x="0" y="28575"/>
                                </a:cubicBezTo>
                                <a:cubicBezTo>
                                  <a:pt x="0" y="9525"/>
                                  <a:pt x="14288" y="0"/>
                                  <a:pt x="28575" y="0"/>
                                </a:cubicBez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34188" name="Shape 34188"/>
                        <wps:cNvSpPr/>
                        <wps:spPr>
                          <a:xfrm>
                            <a:off x="0" y="0"/>
                            <a:ext cx="57150" cy="76200"/>
                          </a:xfrm>
                          <a:custGeom>
                            <a:avLst/>
                            <a:gdLst/>
                            <a:ahLst/>
                            <a:cxnLst/>
                            <a:rect l="0" t="0" r="0" b="0"/>
                            <a:pathLst>
                              <a:path w="57150" h="76200">
                                <a:moveTo>
                                  <a:pt x="57150" y="38100"/>
                                </a:moveTo>
                                <a:cubicBezTo>
                                  <a:pt x="57150" y="0"/>
                                  <a:pt x="0" y="0"/>
                                  <a:pt x="0" y="38100"/>
                                </a:cubicBezTo>
                                <a:cubicBezTo>
                                  <a:pt x="0" y="76200"/>
                                  <a:pt x="57150" y="76200"/>
                                  <a:pt x="57150" y="38100"/>
                                </a:cubicBezTo>
                                <a:close/>
                              </a:path>
                            </a:pathLst>
                          </a:custGeom>
                          <a:ln w="9525" cap="flat">
                            <a:miter lim="127000"/>
                          </a:ln>
                        </wps:spPr>
                        <wps:style>
                          <a:lnRef idx="1">
                            <a:srgbClr val="333333"/>
                          </a:lnRef>
                          <a:fillRef idx="0">
                            <a:srgbClr val="000000">
                              <a:alpha val="0"/>
                            </a:srgbClr>
                          </a:fillRef>
                          <a:effectRef idx="0">
                            <a:scrgbClr r="0" g="0" b="0"/>
                          </a:effectRef>
                          <a:fontRef idx="none"/>
                        </wps:style>
                        <wps:bodyPr/>
                      </wps:wsp>
                    </wpg:wgp>
                  </a:graphicData>
                </a:graphic>
              </wp:inline>
            </w:drawing>
          </mc:Choice>
          <mc:Fallback>
            <w:pict>
              <v:group w14:anchorId="60AE6499" id="Group 569256" o:spid="_x0000_s1026" style="width:4.5pt;height:6pt;mso-position-horizontal-relative:char;mso-position-vertical-relative:line" coordsize="57150,76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">
                <v:shape id="Shape 34187" o:spid="_x0000_s1027" style="position:absolute;top:9525;width:57150;height:66675;visibility:visible;mso-wrap-style:square;v-text-anchor:top" coordsize="57150,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" path="m28575,c42863,,57150,9525,57150,28575,57150,66675,,66675,,28575,,9525,14288,,28575,xe" fillcolor="#333" stroked="f" strokeweight="0">
                  <v:stroke miterlimit="83231f" joinstyle="miter"/>
                  <v:path arrowok="t" textboxrect="0,0,57150,66675"/>
                </v:shape>
                <v:shape id="Shape 34188" o:spid="_x0000_s1028" style="position:absolute;width:57150;height:76200;visibility:visible;mso-wrap-style:square;v-text-anchor:top" coordsize="5715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" path="m57150,38100c57150,,,,,38100v,38100,57150,38100,57150,xe" filled="f" strokecolor="#333">
                  <v:stroke miterlimit="83231f" joinstyle="miter"/>
                  <v:path arrowok="t" textboxrect="0,0,57150,76200"/>
                </v:shape>
                <w10:anchorlock/>
              </v:group>
            </w:pict>
          </mc:Fallback>
        </mc:AlternateContent>
      </w:r>
      <w:r>
        <w:t xml:space="preserve"> Allows for point-to-point links as well as shared broadcast channels. Point-to-point links use switches while broadcast channels use hubs, as described earlier. In Gigabit Ethernet jargon, hubs are called </w:t>
      </w:r>
      <w:r>
        <w:rPr>
          <w:rFonts w:ascii="Arial" w:eastAsia="Arial" w:hAnsi="Arial" w:cs="Arial"/>
          <w:i/>
        </w:rPr>
        <w:t>buffered distributors</w:t>
      </w:r>
      <w:r>
        <w:t>.</w:t>
      </w:r>
    </w:p>
    <w:p w14:paraId="0D70EE31" w14:textId="77777777" w:rsidR="0025243D" w:rsidRDefault="0025243D">
      <w:pPr>
        <w:spacing w:line="259" w:lineRule="auto"/>
        <w:ind w:left="160" w:right="15"/>
      </w:pPr>
      <w:r>
        <w:rPr>
          <w:rFonts w:ascii="Calibri" w:eastAsia="Calibri" w:hAnsi="Calibri" w:cs="Calibri"/>
          <w:noProof/>
          <w:color w:val="000000"/>
          <w:sz w:val="22"/>
        </w:rPr>
        <mc:AlternateContent>
          <mc:Choice Requires="wpg">
            <w:drawing>
              <wp:inline distT="0" distB="0" distL="0" distR="0" wp14:anchorId="3CAB3F7E" wp14:editId="10AF8DD5">
                <wp:extent cx="57150" cy="76200"/>
                <wp:effectExtent l="0" t="0" r="0" b="0"/>
                <wp:docPr id="569257" name="Group 569257"/>
                <wp:cNvGraphicFramePr/>
                <a:graphic xmlns:a="http://schemas.openxmlformats.org/drawingml/2006/main">
                  <a:graphicData uri="http://schemas.microsoft.com/office/word/2010/wordprocessingGroup">
                    <wpg:wgp>
                      <wpg:cNvGrpSpPr/>
                      <wpg:grpSpPr>
                        <a:xfrm>
                          <a:off x="0" y="0"/>
                          <a:ext cx="57150" cy="76200"/>
                          <a:chOff x="0" y="0"/>
                          <a:chExt cx="57150" cy="76200"/>
                        </a:xfrm>
                      </wpg:grpSpPr>
                      <wps:wsp>
                        <wps:cNvPr id="34193" name="Shape 34193"/>
                        <wps:cNvSpPr/>
                        <wps:spPr>
                          <a:xfrm>
                            <a:off x="0" y="9525"/>
                            <a:ext cx="57150" cy="66675"/>
                          </a:xfrm>
                          <a:custGeom>
                            <a:avLst/>
                            <a:gdLst/>
                            <a:ahLst/>
                            <a:cxnLst/>
                            <a:rect l="0" t="0" r="0" b="0"/>
                            <a:pathLst>
                              <a:path w="57150" h="66675">
                                <a:moveTo>
                                  <a:pt x="28575" y="0"/>
                                </a:moveTo>
                                <a:cubicBezTo>
                                  <a:pt x="42863" y="0"/>
                                  <a:pt x="57150" y="9525"/>
                                  <a:pt x="57150" y="28575"/>
                                </a:cubicBezTo>
                                <a:cubicBezTo>
                                  <a:pt x="57150" y="66675"/>
                                  <a:pt x="0" y="66675"/>
                                  <a:pt x="0" y="28575"/>
                                </a:cubicBezTo>
                                <a:cubicBezTo>
                                  <a:pt x="0" y="9525"/>
                                  <a:pt x="14288" y="0"/>
                                  <a:pt x="28575" y="0"/>
                                </a:cubicBez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34194" name="Shape 34194"/>
                        <wps:cNvSpPr/>
                        <wps:spPr>
                          <a:xfrm>
                            <a:off x="0" y="0"/>
                            <a:ext cx="57150" cy="76200"/>
                          </a:xfrm>
                          <a:custGeom>
                            <a:avLst/>
                            <a:gdLst/>
                            <a:ahLst/>
                            <a:cxnLst/>
                            <a:rect l="0" t="0" r="0" b="0"/>
                            <a:pathLst>
                              <a:path w="57150" h="76200">
                                <a:moveTo>
                                  <a:pt x="57150" y="38100"/>
                                </a:moveTo>
                                <a:cubicBezTo>
                                  <a:pt x="57150" y="0"/>
                                  <a:pt x="0" y="0"/>
                                  <a:pt x="0" y="38100"/>
                                </a:cubicBezTo>
                                <a:cubicBezTo>
                                  <a:pt x="0" y="76200"/>
                                  <a:pt x="57150" y="76200"/>
                                  <a:pt x="57150" y="38100"/>
                                </a:cubicBezTo>
                                <a:close/>
                              </a:path>
                            </a:pathLst>
                          </a:custGeom>
                          <a:ln w="9525" cap="flat">
                            <a:miter lim="127000"/>
                          </a:ln>
                        </wps:spPr>
                        <wps:style>
                          <a:lnRef idx="1">
                            <a:srgbClr val="333333"/>
                          </a:lnRef>
                          <a:fillRef idx="0">
                            <a:srgbClr val="000000">
                              <a:alpha val="0"/>
                            </a:srgbClr>
                          </a:fillRef>
                          <a:effectRef idx="0">
                            <a:scrgbClr r="0" g="0" b="0"/>
                          </a:effectRef>
                          <a:fontRef idx="none"/>
                        </wps:style>
                        <wps:bodyPr/>
                      </wps:wsp>
                    </wpg:wgp>
                  </a:graphicData>
                </a:graphic>
              </wp:inline>
            </w:drawing>
          </mc:Choice>
          <mc:Fallback>
            <w:pict>
              <v:group w14:anchorId="3943DE6C" id="Group 569257" o:spid="_x0000_s1026" style="width:4.5pt;height:6pt;mso-position-horizontal-relative:char;mso-position-vertical-relative:line" coordsize="57150,76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">
                <v:shape id="Shape 34193" o:spid="_x0000_s1027" style="position:absolute;top:9525;width:57150;height:66675;visibility:visible;mso-wrap-style:square;v-text-anchor:top" coordsize="57150,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" path="m28575,c42863,,57150,9525,57150,28575,57150,66675,,66675,,28575,,9525,14288,,28575,xe" fillcolor="#333" stroked="f" strokeweight="0">
                  <v:stroke miterlimit="83231f" joinstyle="miter"/>
                  <v:path arrowok="t" textboxrect="0,0,57150,66675"/>
                </v:shape>
                <v:shape id="Shape 34194" o:spid="_x0000_s1028" style="position:absolute;width:57150;height:76200;visibility:visible;mso-wrap-style:square;v-text-anchor:top" coordsize="5715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" path="m57150,38100c57150,,,,,38100v,38100,57150,38100,57150,xe" filled="f" strokecolor="#333">
                  <v:stroke miterlimit="83231f" joinstyle="miter"/>
                  <v:path arrowok="t" textboxrect="0,0,57150,76200"/>
                </v:shape>
                <w10:anchorlock/>
              </v:group>
            </w:pict>
          </mc:Fallback>
        </mc:AlternateContent>
      </w:r>
      <w:r>
        <w:t xml:space="preserve"> Uses CSMA/CD for shared broadcast channels. In order to have acceptable efficiency, the</w:t>
      </w:r>
    </w:p>
    <w:p w14:paraId="406E74FD" w14:textId="77777777" w:rsidR="0025243D" w:rsidRDefault="0025243D">
      <w:pPr>
        <w:spacing w:after="171" w:line="259" w:lineRule="auto"/>
        <w:ind w:left="430" w:right="15"/>
      </w:pPr>
      <w:r>
        <w:t>maximum distance between nodes must be severely restricted.</w:t>
      </w:r>
    </w:p>
    <w:p w14:paraId="688AE7AC" w14:textId="77777777" w:rsidR="0025243D" w:rsidRDefault="0025243D">
      <w:pPr>
        <w:spacing w:after="403"/>
        <w:ind w:left="160" w:right="15"/>
      </w:pPr>
      <w:r>
        <w:rPr>
          <w:rFonts w:ascii="Calibri" w:eastAsia="Calibri" w:hAnsi="Calibri" w:cs="Calibri"/>
          <w:noProof/>
          <w:color w:val="000000"/>
          <w:sz w:val="22"/>
        </w:rPr>
        <mc:AlternateContent>
          <mc:Choice Requires="wpg">
            <w:drawing>
              <wp:inline distT="0" distB="0" distL="0" distR="0" wp14:anchorId="39E0DBAD" wp14:editId="025857A4">
                <wp:extent cx="57150" cy="76200"/>
                <wp:effectExtent l="0" t="0" r="0" b="0"/>
                <wp:docPr id="569167" name="Group 569167"/>
                <wp:cNvGraphicFramePr/>
                <a:graphic xmlns:a="http://schemas.openxmlformats.org/drawingml/2006/main">
                  <a:graphicData uri="http://schemas.microsoft.com/office/word/2010/wordprocessingGroup">
                    <wpg:wgp>
                      <wpg:cNvGrpSpPr/>
                      <wpg:grpSpPr>
                        <a:xfrm>
                          <a:off x="0" y="0"/>
                          <a:ext cx="57150" cy="76200"/>
                          <a:chOff x="0" y="0"/>
                          <a:chExt cx="57150" cy="76200"/>
                        </a:xfrm>
                      </wpg:grpSpPr>
                      <wps:wsp>
                        <wps:cNvPr id="34211" name="Shape 34211"/>
                        <wps:cNvSpPr/>
                        <wps:spPr>
                          <a:xfrm>
                            <a:off x="0" y="9525"/>
                            <a:ext cx="57150" cy="66675"/>
                          </a:xfrm>
                          <a:custGeom>
                            <a:avLst/>
                            <a:gdLst/>
                            <a:ahLst/>
                            <a:cxnLst/>
                            <a:rect l="0" t="0" r="0" b="0"/>
                            <a:pathLst>
                              <a:path w="57150" h="66675">
                                <a:moveTo>
                                  <a:pt x="28575" y="0"/>
                                </a:moveTo>
                                <a:cubicBezTo>
                                  <a:pt x="42863" y="0"/>
                                  <a:pt x="57150" y="9525"/>
                                  <a:pt x="57150" y="28575"/>
                                </a:cubicBezTo>
                                <a:cubicBezTo>
                                  <a:pt x="57150" y="66675"/>
                                  <a:pt x="0" y="66675"/>
                                  <a:pt x="0" y="28575"/>
                                </a:cubicBezTo>
                                <a:cubicBezTo>
                                  <a:pt x="0" y="9525"/>
                                  <a:pt x="14288" y="0"/>
                                  <a:pt x="28575" y="0"/>
                                </a:cubicBez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34212" name="Shape 34212"/>
                        <wps:cNvSpPr/>
                        <wps:spPr>
                          <a:xfrm>
                            <a:off x="0" y="0"/>
                            <a:ext cx="57150" cy="76200"/>
                          </a:xfrm>
                          <a:custGeom>
                            <a:avLst/>
                            <a:gdLst/>
                            <a:ahLst/>
                            <a:cxnLst/>
                            <a:rect l="0" t="0" r="0" b="0"/>
                            <a:pathLst>
                              <a:path w="57150" h="76200">
                                <a:moveTo>
                                  <a:pt x="57150" y="38100"/>
                                </a:moveTo>
                                <a:cubicBezTo>
                                  <a:pt x="57150" y="0"/>
                                  <a:pt x="0" y="0"/>
                                  <a:pt x="0" y="38100"/>
                                </a:cubicBezTo>
                                <a:cubicBezTo>
                                  <a:pt x="0" y="76200"/>
                                  <a:pt x="57150" y="76200"/>
                                  <a:pt x="57150" y="38100"/>
                                </a:cubicBezTo>
                                <a:close/>
                              </a:path>
                            </a:pathLst>
                          </a:custGeom>
                          <a:ln w="9525" cap="flat">
                            <a:miter lim="127000"/>
                          </a:ln>
                        </wps:spPr>
                        <wps:style>
                          <a:lnRef idx="1">
                            <a:srgbClr val="333333"/>
                          </a:lnRef>
                          <a:fillRef idx="0">
                            <a:srgbClr val="000000">
                              <a:alpha val="0"/>
                            </a:srgbClr>
                          </a:fillRef>
                          <a:effectRef idx="0">
                            <a:scrgbClr r="0" g="0" b="0"/>
                          </a:effectRef>
                          <a:fontRef idx="none"/>
                        </wps:style>
                        <wps:bodyPr/>
                      </wps:wsp>
                    </wpg:wgp>
                  </a:graphicData>
                </a:graphic>
              </wp:inline>
            </w:drawing>
          </mc:Choice>
          <mc:Fallback>
            <w:pict>
              <v:group w14:anchorId="3AAEDBD5" id="Group 569167" o:spid="_x0000_s1026" style="width:4.5pt;height:6pt;mso-position-horizontal-relative:char;mso-position-vertical-relative:line" coordsize="57150,76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">
                <v:shape id="Shape 34211" o:spid="_x0000_s1027" style="position:absolute;top:9525;width:57150;height:66675;visibility:visible;mso-wrap-style:square;v-text-anchor:top" coordsize="57150,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" path="m28575,c42863,,57150,9525,57150,28575,57150,66675,,66675,,28575,,9525,14288,,28575,xe" fillcolor="#333" stroked="f" strokeweight="0">
                  <v:stroke miterlimit="83231f" joinstyle="miter"/>
                  <v:path arrowok="t" textboxrect="0,0,57150,66675"/>
                </v:shape>
                <v:shape id="Shape 34212" o:spid="_x0000_s1028" style="position:absolute;width:57150;height:76200;visibility:visible;mso-wrap-style:square;v-text-anchor:top" coordsize="5715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" path="m57150,38100c57150,,,,,38100v,38100,57150,38100,57150,xe" filled="f" strokecolor="#333">
                  <v:stroke miterlimit="83231f" joinstyle="miter"/>
                  <v:path arrowok="t" textboxrect="0,0,57150,76200"/>
                </v:shape>
                <w10:anchorlock/>
              </v:group>
            </w:pict>
          </mc:Fallback>
        </mc:AlternateContent>
      </w:r>
      <w:r>
        <w:t xml:space="preserve"> Allows for full-duplex operation at 40 Gbps in both directions for point-to-point channels.</w:t>
      </w:r>
    </w:p>
    <w:p w14:paraId="33E6A28D" w14:textId="77777777" w:rsidR="0025243D" w:rsidRDefault="0025243D">
      <w:pPr>
        <w:ind w:right="15"/>
      </w:pPr>
      <w:r>
        <w:t>Initially operating over optical fiber, Gigabit Ethernet is now able to run over category 5 UTP cabling.</w:t>
      </w:r>
    </w:p>
    <w:p w14:paraId="31F6D8BC" w14:textId="77777777" w:rsidR="0025243D" w:rsidRDefault="0025243D">
      <w:pPr>
        <w:spacing w:after="472"/>
        <w:ind w:right="15"/>
      </w:pPr>
      <w:r>
        <w:t xml:space="preserve">Let’s conclude our discussion of Ethernet technology by posing a question that may have begun troubling you. In the days of bus topologies and hub-based star topologies, Ethernet was clearly a broadcast link (as defined in </w:t>
      </w:r>
      <w:r>
        <w:rPr>
          <w:rFonts w:ascii="Arial" w:eastAsia="Arial" w:hAnsi="Arial" w:cs="Arial"/>
          <w:b/>
          <w:color w:val="1E7AB9"/>
        </w:rPr>
        <w:t>Section 6.3</w:t>
      </w:r>
      <w:r>
        <w:t>) in which frame collisions occurred when nodes transmitted at the same time. To deal with these collisions, the Ethernet standard included the CSMA/CD protocol, which is particularly effective for a wired broadcast LAN spanning a small geographical region. But if the prevalent use of Ethernet today is a switch-based star topology, using store-and-forward packet switching, is there really a need anymore for an Ethernet MAC protocol? As we’ll see shortly, a switch coordinates its transmissions and never forwards more than one frame onto the same interface at any time. Furthermore, modern switches are full-duplex, so that a switch and a node can each send frames to each other at the same time without interference. In other words, in a switch-based Ethernet LAN there are no collisions and, therefore, there is no need for a MAC protocol!</w:t>
      </w:r>
    </w:p>
    <w:p w14:paraId="65E57225" w14:textId="77777777" w:rsidR="0025243D" w:rsidRDefault="0025243D">
      <w:pPr>
        <w:spacing w:after="55"/>
        <w:ind w:right="15"/>
      </w:pPr>
      <w:r>
        <w:t xml:space="preserve">As we’ve seen, today’s Ethernets are </w:t>
      </w:r>
      <w:r>
        <w:rPr>
          <w:rFonts w:ascii="Arial" w:eastAsia="Arial" w:hAnsi="Arial" w:cs="Arial"/>
          <w:i/>
        </w:rPr>
        <w:t>very</w:t>
      </w:r>
      <w:r>
        <w:t xml:space="preserve"> different from the original Ethernet conceived by Metcalfe and Boggs more than 30 years ago—speeds have increased by three orders of magnitude, Ethernet frames are carried over a variety of media, switched-Ethernets have become dominant, and now even the MAC</w:t>
      </w:r>
    </w:p>
    <w:p w14:paraId="2E58EB15" w14:textId="77777777" w:rsidR="0025243D" w:rsidRDefault="0025243D">
      <w:pPr>
        <w:spacing w:after="953"/>
        <w:ind w:right="15"/>
      </w:pPr>
      <w:r>
        <w:t xml:space="preserve">protocol is often unnecessary! Is all of this </w:t>
      </w:r>
      <w:r>
        <w:rPr>
          <w:rFonts w:ascii="Arial" w:eastAsia="Arial" w:hAnsi="Arial" w:cs="Arial"/>
          <w:i/>
        </w:rPr>
        <w:t>really</w:t>
      </w:r>
      <w:r>
        <w:t xml:space="preserve"> still Ethernet? The answer, of course, is “yes, by definition.” It is interesting to note, however, that through all of these changes, there has indeed been one enduring constant that has remained unchanged over 30 years—Ethernet’s frame format. Perhaps this then is the one true and timeless centerpiece of the Ethernet standard.</w:t>
      </w:r>
    </w:p>
    <w:p w14:paraId="243F3EDA" w14:textId="77777777" w:rsidR="0025243D" w:rsidRDefault="0025243D">
      <w:pPr>
        <w:pStyle w:val="Heading3"/>
        <w:ind w:left="-3"/>
      </w:pPr>
      <w:bookmarkStart w:id="148" w:name="_Toc198669958"/>
      <w:r>
        <w:t>6.4.3 Link-Layer Switches</w:t>
      </w:r>
      <w:bookmarkEnd w:id="148"/>
    </w:p>
    <w:p w14:paraId="295AE9D8" w14:textId="77777777" w:rsidR="0025243D" w:rsidRDefault="0025243D">
      <w:pPr>
        <w:spacing w:after="472"/>
        <w:ind w:right="15"/>
      </w:pPr>
      <w:r>
        <w:t xml:space="preserve">Up until this point, we have been purposefully vague about what a switch actually does and how it works. The role of the switch is to receive incoming link-layer frames and forward them onto outgoing links; we’ll study this forwarding function in detail in this subsection. We’ll see that the switch itself is </w:t>
      </w:r>
      <w:r>
        <w:rPr>
          <w:rFonts w:ascii="Arial" w:eastAsia="Arial" w:hAnsi="Arial" w:cs="Arial"/>
          <w:b/>
          <w:color w:val="1E7AB9"/>
        </w:rPr>
        <w:t>transparent</w:t>
      </w:r>
      <w:r>
        <w:t xml:space="preserve"> to the hosts and routers in the subnet; that is, a host/router addresses a frame to another host/router (rather than addressing the frame to the switch) and happily sends the frame into the LAN, unaware that a switch will be receiving the frame and forwarding it. The rate at which frames arrive to any one of the switch’s output interfaces may temporarily exceed the link capacity of that interface. To accommodate this problem, switch output interfaces have buffers, in much the same way that router output interfaces have buffers for datagrams. Let’s now take a closer look at how switches operate.</w:t>
      </w:r>
    </w:p>
    <w:p w14:paraId="1FC9C33C" w14:textId="77777777" w:rsidR="0025243D" w:rsidRDefault="0025243D">
      <w:pPr>
        <w:spacing w:after="517" w:line="265" w:lineRule="auto"/>
        <w:ind w:left="12" w:hanging="10"/>
      </w:pPr>
      <w:r>
        <w:rPr>
          <w:rFonts w:ascii="Arial" w:eastAsia="Arial" w:hAnsi="Arial" w:cs="Arial"/>
          <w:i/>
          <w:color w:val="585858"/>
        </w:rPr>
        <w:t>Forwarding and Filtering</w:t>
      </w:r>
    </w:p>
    <w:p w14:paraId="1A539E61" w14:textId="77777777" w:rsidR="0025243D" w:rsidRDefault="0025243D">
      <w:pPr>
        <w:spacing w:after="118"/>
        <w:ind w:right="15"/>
      </w:pPr>
      <w:r>
        <w:rPr>
          <w:rFonts w:ascii="Arial" w:eastAsia="Arial" w:hAnsi="Arial" w:cs="Arial"/>
          <w:b/>
          <w:color w:val="1E7AB9"/>
        </w:rPr>
        <w:t>Filtering</w:t>
      </w:r>
      <w:r>
        <w:t xml:space="preserve"> is the switch function that determines whether a frame should be forwarded to some interface or should just be dropped. </w:t>
      </w:r>
      <w:r>
        <w:rPr>
          <w:rFonts w:ascii="Arial" w:eastAsia="Arial" w:hAnsi="Arial" w:cs="Arial"/>
          <w:b/>
          <w:color w:val="1E7AB9"/>
        </w:rPr>
        <w:t>Forwarding</w:t>
      </w:r>
      <w:r>
        <w:t xml:space="preserve"> is the switch function that determines the interfaces to which a frame should be directed, and then moves the frame to those interfaces. Switch filtering and forwarding are done with a </w:t>
      </w:r>
      <w:r>
        <w:rPr>
          <w:rFonts w:ascii="Arial" w:eastAsia="Arial" w:hAnsi="Arial" w:cs="Arial"/>
          <w:b/>
          <w:color w:val="1E7AB9"/>
        </w:rPr>
        <w:t>switch table</w:t>
      </w:r>
      <w:r>
        <w:t xml:space="preserve">. The switch table contains entries for some, but not necessarily all, of the hosts and routers on a LAN. An entry in the switch table contains (1) a MAC address, (2) the switch interface that leads toward that MAC address, and (3) the time at which the entry was placed in the table. An example switch table for the uppermost switch in </w:t>
      </w:r>
      <w:r>
        <w:rPr>
          <w:rFonts w:ascii="Arial" w:eastAsia="Arial" w:hAnsi="Arial" w:cs="Arial"/>
          <w:b/>
          <w:color w:val="1E7AB9"/>
        </w:rPr>
        <w:t>Figure 6.15</w:t>
      </w:r>
      <w:r>
        <w:t xml:space="preserve"> is shown in </w:t>
      </w:r>
      <w:r>
        <w:rPr>
          <w:rFonts w:ascii="Arial" w:eastAsia="Arial" w:hAnsi="Arial" w:cs="Arial"/>
          <w:b/>
          <w:color w:val="1E7AB9"/>
        </w:rPr>
        <w:t>Figure 6.22</w:t>
      </w:r>
      <w:r>
        <w:t>. This description of frame forwarding may sound similar to our discussion of datagram forwarding</w:t>
      </w:r>
    </w:p>
    <w:p w14:paraId="14EFB0F4" w14:textId="77777777" w:rsidR="0025243D" w:rsidRDefault="0025243D">
      <w:pPr>
        <w:spacing w:after="324" w:line="259" w:lineRule="auto"/>
        <w:ind w:left="1"/>
      </w:pPr>
      <w:r>
        <w:rPr>
          <w:noProof/>
        </w:rPr>
        <w:drawing>
          <wp:inline distT="0" distB="0" distL="0" distR="0" wp14:anchorId="1226CF40" wp14:editId="75E98538">
            <wp:extent cx="6400800" cy="1409700"/>
            <wp:effectExtent l="0" t="0" r="0" b="0"/>
            <wp:docPr id="34279" name="Picture 34279"/>
            <wp:cNvGraphicFramePr/>
            <a:graphic xmlns:a="http://schemas.openxmlformats.org/drawingml/2006/main">
              <a:graphicData uri="http://schemas.openxmlformats.org/drawingml/2006/picture">
                <pic:pic xmlns:pic="http://schemas.openxmlformats.org/drawingml/2006/picture">
                  <pic:nvPicPr>
                    <pic:cNvPr id="34279" name="Picture 34279"/>
                    <pic:cNvPicPr/>
                  </pic:nvPicPr>
                  <pic:blipFill>
                    <a:blip r:embed="rId308"/>
                    <a:stretch>
                      <a:fillRect/>
                    </a:stretch>
                  </pic:blipFill>
                  <pic:spPr>
                    <a:xfrm flipV="1">
                      <a:off x="0" y="0"/>
                      <a:ext cx="6400800" cy="1409700"/>
                    </a:xfrm>
                    <a:prstGeom prst="rect">
                      <a:avLst/>
                    </a:prstGeom>
                  </pic:spPr>
                </pic:pic>
              </a:graphicData>
            </a:graphic>
          </wp:inline>
        </w:drawing>
      </w:r>
    </w:p>
    <w:p w14:paraId="4A643F95" w14:textId="77777777" w:rsidR="0025243D" w:rsidRDefault="0025243D">
      <w:pPr>
        <w:pStyle w:val="Heading4"/>
        <w:spacing w:after="937"/>
        <w:ind w:left="11" w:right="39"/>
      </w:pPr>
      <w:r>
        <w:t xml:space="preserve">Figure 6.22 Portion of a switch table for the uppermost switch in </w:t>
      </w:r>
      <w:r>
        <w:rPr>
          <w:color w:val="1E7AB9"/>
        </w:rPr>
        <w:t>Figure 6.15</w:t>
      </w:r>
    </w:p>
    <w:p w14:paraId="02E800CA" w14:textId="77777777" w:rsidR="0025243D" w:rsidRDefault="0025243D">
      <w:pPr>
        <w:ind w:right="15"/>
      </w:pPr>
      <w:r>
        <w:t xml:space="preserve">in </w:t>
      </w:r>
      <w:r>
        <w:rPr>
          <w:rFonts w:ascii="Arial" w:eastAsia="Arial" w:hAnsi="Arial" w:cs="Arial"/>
          <w:b/>
          <w:color w:val="1E7AB9"/>
        </w:rPr>
        <w:t>Chapter 4</w:t>
      </w:r>
      <w:r>
        <w:t xml:space="preserve">. Indeed, in our discussion of generalized forwarding in </w:t>
      </w:r>
      <w:r>
        <w:rPr>
          <w:rFonts w:ascii="Arial" w:eastAsia="Arial" w:hAnsi="Arial" w:cs="Arial"/>
          <w:b/>
          <w:color w:val="1E7AB9"/>
        </w:rPr>
        <w:t>Section 4.4</w:t>
      </w:r>
      <w:r>
        <w:t>, we learned that many modern packet switches can be configured to forward on the basis of layer-2 destination MAC addresses (i.e., function as a layer-2 switch) or layer-3 IP destination addresses (i.e., function as a layer-3 router). Nonetheless, we’ll make the important distinction that switches forward packets based on MAC addresses rather than on IP addresses. We will also see that a traditional (i.e., in a non-SDN context) switch table is constructed in a very different manner from a router’s forwarding table.</w:t>
      </w:r>
    </w:p>
    <w:p w14:paraId="1972E7B4" w14:textId="77777777" w:rsidR="0025243D" w:rsidRDefault="0025243D">
      <w:pPr>
        <w:spacing w:after="148" w:line="259" w:lineRule="auto"/>
        <w:ind w:right="15"/>
      </w:pPr>
      <w:r>
        <w:t>To understand how switch filtering and forwarding work, suppose a frame with destination address DD-</w:t>
      </w:r>
    </w:p>
    <w:p w14:paraId="682F9F36" w14:textId="77777777" w:rsidR="0025243D" w:rsidRDefault="0025243D">
      <w:pPr>
        <w:spacing w:after="500"/>
        <w:ind w:right="15"/>
      </w:pPr>
      <w:r>
        <w:t xml:space="preserve">DD-DD-DD-DD-DD arrives at the switch on interface </w:t>
      </w:r>
      <w:r>
        <w:rPr>
          <w:rFonts w:ascii="Arial" w:eastAsia="Arial" w:hAnsi="Arial" w:cs="Arial"/>
          <w:i/>
        </w:rPr>
        <w:t>x</w:t>
      </w:r>
      <w:r>
        <w:t>. The switch indexes its table with the MAC address DD-DD-DD-DD-DD-DD. There are three possible cases:</w:t>
      </w:r>
    </w:p>
    <w:p w14:paraId="05FBBBA7" w14:textId="77777777" w:rsidR="0025243D" w:rsidRDefault="0025243D">
      <w:pPr>
        <w:spacing w:after="77"/>
        <w:ind w:left="421" w:right="15" w:hanging="270"/>
      </w:pPr>
      <w:r>
        <w:rPr>
          <w:rFonts w:ascii="Calibri" w:eastAsia="Calibri" w:hAnsi="Calibri" w:cs="Calibri"/>
          <w:noProof/>
          <w:color w:val="000000"/>
          <w:sz w:val="22"/>
        </w:rPr>
        <mc:AlternateContent>
          <mc:Choice Requires="wpg">
            <w:drawing>
              <wp:inline distT="0" distB="0" distL="0" distR="0" wp14:anchorId="1AA8A451" wp14:editId="52B46B5A">
                <wp:extent cx="57150" cy="76200"/>
                <wp:effectExtent l="0" t="0" r="0" b="0"/>
                <wp:docPr id="569380" name="Group 569380"/>
                <wp:cNvGraphicFramePr/>
                <a:graphic xmlns:a="http://schemas.openxmlformats.org/drawingml/2006/main">
                  <a:graphicData uri="http://schemas.microsoft.com/office/word/2010/wordprocessingGroup">
                    <wpg:wgp>
                      <wpg:cNvGrpSpPr/>
                      <wpg:grpSpPr>
                        <a:xfrm>
                          <a:off x="0" y="0"/>
                          <a:ext cx="57150" cy="76200"/>
                          <a:chOff x="0" y="0"/>
                          <a:chExt cx="57150" cy="76200"/>
                        </a:xfrm>
                      </wpg:grpSpPr>
                      <wps:wsp>
                        <wps:cNvPr id="34297" name="Shape 34297"/>
                        <wps:cNvSpPr/>
                        <wps:spPr>
                          <a:xfrm>
                            <a:off x="0" y="9525"/>
                            <a:ext cx="57150" cy="66675"/>
                          </a:xfrm>
                          <a:custGeom>
                            <a:avLst/>
                            <a:gdLst/>
                            <a:ahLst/>
                            <a:cxnLst/>
                            <a:rect l="0" t="0" r="0" b="0"/>
                            <a:pathLst>
                              <a:path w="57150" h="66675">
                                <a:moveTo>
                                  <a:pt x="28575" y="0"/>
                                </a:moveTo>
                                <a:cubicBezTo>
                                  <a:pt x="42863" y="0"/>
                                  <a:pt x="57150" y="9525"/>
                                  <a:pt x="57150" y="28575"/>
                                </a:cubicBezTo>
                                <a:cubicBezTo>
                                  <a:pt x="57150" y="66675"/>
                                  <a:pt x="0" y="66675"/>
                                  <a:pt x="0" y="28575"/>
                                </a:cubicBezTo>
                                <a:cubicBezTo>
                                  <a:pt x="0" y="9525"/>
                                  <a:pt x="14288" y="0"/>
                                  <a:pt x="28575" y="0"/>
                                </a:cubicBez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34298" name="Shape 34298"/>
                        <wps:cNvSpPr/>
                        <wps:spPr>
                          <a:xfrm>
                            <a:off x="0" y="0"/>
                            <a:ext cx="57150" cy="76200"/>
                          </a:xfrm>
                          <a:custGeom>
                            <a:avLst/>
                            <a:gdLst/>
                            <a:ahLst/>
                            <a:cxnLst/>
                            <a:rect l="0" t="0" r="0" b="0"/>
                            <a:pathLst>
                              <a:path w="57150" h="76200">
                                <a:moveTo>
                                  <a:pt x="57150" y="38100"/>
                                </a:moveTo>
                                <a:cubicBezTo>
                                  <a:pt x="57150" y="0"/>
                                  <a:pt x="0" y="0"/>
                                  <a:pt x="0" y="38100"/>
                                </a:cubicBezTo>
                                <a:cubicBezTo>
                                  <a:pt x="0" y="76200"/>
                                  <a:pt x="57150" y="76200"/>
                                  <a:pt x="57150" y="38100"/>
                                </a:cubicBezTo>
                                <a:close/>
                              </a:path>
                            </a:pathLst>
                          </a:custGeom>
                          <a:ln w="9525" cap="flat">
                            <a:miter lim="127000"/>
                          </a:ln>
                        </wps:spPr>
                        <wps:style>
                          <a:lnRef idx="1">
                            <a:srgbClr val="333333"/>
                          </a:lnRef>
                          <a:fillRef idx="0">
                            <a:srgbClr val="000000">
                              <a:alpha val="0"/>
                            </a:srgbClr>
                          </a:fillRef>
                          <a:effectRef idx="0">
                            <a:scrgbClr r="0" g="0" b="0"/>
                          </a:effectRef>
                          <a:fontRef idx="none"/>
                        </wps:style>
                        <wps:bodyPr/>
                      </wps:wsp>
                    </wpg:wgp>
                  </a:graphicData>
                </a:graphic>
              </wp:inline>
            </w:drawing>
          </mc:Choice>
          <mc:Fallback>
            <w:pict>
              <v:group w14:anchorId="3A2A0B91" id="Group 569380" o:spid="_x0000_s1026" style="width:4.5pt;height:6pt;mso-position-horizontal-relative:char;mso-position-vertical-relative:line" coordsize="57150,76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">
                <v:shape id="Shape 34297" o:spid="_x0000_s1027" style="position:absolute;top:9525;width:57150;height:66675;visibility:visible;mso-wrap-style:square;v-text-anchor:top" coordsize="57150,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" path="m28575,c42863,,57150,9525,57150,28575,57150,66675,,66675,,28575,,9525,14288,,28575,xe" fillcolor="#333" stroked="f" strokeweight="0">
                  <v:stroke miterlimit="83231f" joinstyle="miter"/>
                  <v:path arrowok="t" textboxrect="0,0,57150,66675"/>
                </v:shape>
                <v:shape id="Shape 34298" o:spid="_x0000_s1028" style="position:absolute;width:57150;height:76200;visibility:visible;mso-wrap-style:square;v-text-anchor:top" coordsize="5715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" path="m57150,38100c57150,,,,,38100v,38100,57150,38100,57150,xe" filled="f" strokecolor="#333">
                  <v:stroke miterlimit="83231f" joinstyle="miter"/>
                  <v:path arrowok="t" textboxrect="0,0,57150,76200"/>
                </v:shape>
                <w10:anchorlock/>
              </v:group>
            </w:pict>
          </mc:Fallback>
        </mc:AlternateContent>
      </w:r>
      <w:r>
        <w:t xml:space="preserve"> There is no entry in the table for DD-DD-DD-DD-DD-DD. In this case, the switch forwards copies of the frame to the output buffers preceding </w:t>
      </w:r>
      <w:r>
        <w:rPr>
          <w:rFonts w:ascii="Arial" w:eastAsia="Arial" w:hAnsi="Arial" w:cs="Arial"/>
          <w:i/>
        </w:rPr>
        <w:t>all</w:t>
      </w:r>
      <w:r>
        <w:t xml:space="preserve"> interfaces except for interface </w:t>
      </w:r>
      <w:r>
        <w:rPr>
          <w:rFonts w:ascii="Arial" w:eastAsia="Arial" w:hAnsi="Arial" w:cs="Arial"/>
          <w:i/>
        </w:rPr>
        <w:t>x</w:t>
      </w:r>
      <w:r>
        <w:t>. In other words, if there is no entry for the destination address, the switch broadcasts the frame.</w:t>
      </w:r>
    </w:p>
    <w:p w14:paraId="255AB1C3" w14:textId="77777777" w:rsidR="0025243D" w:rsidRDefault="0025243D">
      <w:pPr>
        <w:spacing w:after="74"/>
        <w:ind w:left="421" w:right="15" w:hanging="270"/>
      </w:pPr>
      <w:r>
        <w:rPr>
          <w:rFonts w:ascii="Calibri" w:eastAsia="Calibri" w:hAnsi="Calibri" w:cs="Calibri"/>
          <w:noProof/>
          <w:color w:val="000000"/>
          <w:sz w:val="22"/>
        </w:rPr>
        <mc:AlternateContent>
          <mc:Choice Requires="wpg">
            <w:drawing>
              <wp:inline distT="0" distB="0" distL="0" distR="0" wp14:anchorId="6E8730D0" wp14:editId="53688297">
                <wp:extent cx="57150" cy="76200"/>
                <wp:effectExtent l="0" t="0" r="0" b="0"/>
                <wp:docPr id="569381" name="Group 569381"/>
                <wp:cNvGraphicFramePr/>
                <a:graphic xmlns:a="http://schemas.openxmlformats.org/drawingml/2006/main">
                  <a:graphicData uri="http://schemas.microsoft.com/office/word/2010/wordprocessingGroup">
                    <wpg:wgp>
                      <wpg:cNvGrpSpPr/>
                      <wpg:grpSpPr>
                        <a:xfrm>
                          <a:off x="0" y="0"/>
                          <a:ext cx="57150" cy="76200"/>
                          <a:chOff x="0" y="0"/>
                          <a:chExt cx="57150" cy="76200"/>
                        </a:xfrm>
                      </wpg:grpSpPr>
                      <wps:wsp>
                        <wps:cNvPr id="34306" name="Shape 34306"/>
                        <wps:cNvSpPr/>
                        <wps:spPr>
                          <a:xfrm>
                            <a:off x="0" y="9525"/>
                            <a:ext cx="57150" cy="66675"/>
                          </a:xfrm>
                          <a:custGeom>
                            <a:avLst/>
                            <a:gdLst/>
                            <a:ahLst/>
                            <a:cxnLst/>
                            <a:rect l="0" t="0" r="0" b="0"/>
                            <a:pathLst>
                              <a:path w="57150" h="66675">
                                <a:moveTo>
                                  <a:pt x="28575" y="0"/>
                                </a:moveTo>
                                <a:cubicBezTo>
                                  <a:pt x="42863" y="0"/>
                                  <a:pt x="57150" y="9525"/>
                                  <a:pt x="57150" y="28575"/>
                                </a:cubicBezTo>
                                <a:cubicBezTo>
                                  <a:pt x="57150" y="66675"/>
                                  <a:pt x="0" y="66675"/>
                                  <a:pt x="0" y="28575"/>
                                </a:cubicBezTo>
                                <a:cubicBezTo>
                                  <a:pt x="0" y="9525"/>
                                  <a:pt x="14288" y="0"/>
                                  <a:pt x="28575" y="0"/>
                                </a:cubicBez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34307" name="Shape 34307"/>
                        <wps:cNvSpPr/>
                        <wps:spPr>
                          <a:xfrm>
                            <a:off x="0" y="0"/>
                            <a:ext cx="57150" cy="76200"/>
                          </a:xfrm>
                          <a:custGeom>
                            <a:avLst/>
                            <a:gdLst/>
                            <a:ahLst/>
                            <a:cxnLst/>
                            <a:rect l="0" t="0" r="0" b="0"/>
                            <a:pathLst>
                              <a:path w="57150" h="76200">
                                <a:moveTo>
                                  <a:pt x="57150" y="38100"/>
                                </a:moveTo>
                                <a:cubicBezTo>
                                  <a:pt x="57150" y="0"/>
                                  <a:pt x="0" y="0"/>
                                  <a:pt x="0" y="38100"/>
                                </a:cubicBezTo>
                                <a:cubicBezTo>
                                  <a:pt x="0" y="76200"/>
                                  <a:pt x="57150" y="76200"/>
                                  <a:pt x="57150" y="38100"/>
                                </a:cubicBezTo>
                                <a:close/>
                              </a:path>
                            </a:pathLst>
                          </a:custGeom>
                          <a:ln w="9525" cap="flat">
                            <a:miter lim="127000"/>
                          </a:ln>
                        </wps:spPr>
                        <wps:style>
                          <a:lnRef idx="1">
                            <a:srgbClr val="333333"/>
                          </a:lnRef>
                          <a:fillRef idx="0">
                            <a:srgbClr val="000000">
                              <a:alpha val="0"/>
                            </a:srgbClr>
                          </a:fillRef>
                          <a:effectRef idx="0">
                            <a:scrgbClr r="0" g="0" b="0"/>
                          </a:effectRef>
                          <a:fontRef idx="none"/>
                        </wps:style>
                        <wps:bodyPr/>
                      </wps:wsp>
                    </wpg:wgp>
                  </a:graphicData>
                </a:graphic>
              </wp:inline>
            </w:drawing>
          </mc:Choice>
          <mc:Fallback>
            <w:pict>
              <v:group w14:anchorId="659241D2" id="Group 569381" o:spid="_x0000_s1026" style="width:4.5pt;height:6pt;mso-position-horizontal-relative:char;mso-position-vertical-relative:line" coordsize="57150,76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">
                <v:shape id="Shape 34306" o:spid="_x0000_s1027" style="position:absolute;top:9525;width:57150;height:66675;visibility:visible;mso-wrap-style:square;v-text-anchor:top" coordsize="57150,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" path="m28575,c42863,,57150,9525,57150,28575,57150,66675,,66675,,28575,,9525,14288,,28575,xe" fillcolor="#333" stroked="f" strokeweight="0">
                  <v:stroke miterlimit="83231f" joinstyle="miter"/>
                  <v:path arrowok="t" textboxrect="0,0,57150,66675"/>
                </v:shape>
                <v:shape id="Shape 34307" o:spid="_x0000_s1028" style="position:absolute;width:57150;height:76200;visibility:visible;mso-wrap-style:square;v-text-anchor:top" coordsize="5715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" path="m57150,38100c57150,,,,,38100v,38100,57150,38100,57150,xe" filled="f" strokecolor="#333">
                  <v:stroke miterlimit="83231f" joinstyle="miter"/>
                  <v:path arrowok="t" textboxrect="0,0,57150,76200"/>
                </v:shape>
                <w10:anchorlock/>
              </v:group>
            </w:pict>
          </mc:Fallback>
        </mc:AlternateContent>
      </w:r>
      <w:r>
        <w:t xml:space="preserve"> There is an entry in the table, associating DD-DD-DD-DD-DD-DD with interface </w:t>
      </w:r>
      <w:r>
        <w:rPr>
          <w:rFonts w:ascii="Arial" w:eastAsia="Arial" w:hAnsi="Arial" w:cs="Arial"/>
          <w:i/>
        </w:rPr>
        <w:t>x</w:t>
      </w:r>
      <w:r>
        <w:t>. In this case, the frame is coming from a LAN segment that contains adapter DD-DD-DD-DD-DD-DD. There being no need to forward the frame to any of the other interfaces, the switch performs the filtering function by discarding the frame.</w:t>
      </w:r>
    </w:p>
    <w:p w14:paraId="2362533E" w14:textId="77777777" w:rsidR="0025243D" w:rsidRDefault="0025243D">
      <w:pPr>
        <w:ind w:left="421" w:right="15" w:hanging="270"/>
      </w:pPr>
      <w:r>
        <w:rPr>
          <w:rFonts w:ascii="Calibri" w:eastAsia="Calibri" w:hAnsi="Calibri" w:cs="Calibri"/>
          <w:noProof/>
          <w:color w:val="000000"/>
          <w:sz w:val="22"/>
        </w:rPr>
        <mc:AlternateContent>
          <mc:Choice Requires="wpg">
            <w:drawing>
              <wp:inline distT="0" distB="0" distL="0" distR="0" wp14:anchorId="6B66AB67" wp14:editId="5CCA725F">
                <wp:extent cx="57150" cy="76200"/>
                <wp:effectExtent l="0" t="0" r="0" b="0"/>
                <wp:docPr id="569382" name="Group 569382"/>
                <wp:cNvGraphicFramePr/>
                <a:graphic xmlns:a="http://schemas.openxmlformats.org/drawingml/2006/main">
                  <a:graphicData uri="http://schemas.microsoft.com/office/word/2010/wordprocessingGroup">
                    <wpg:wgp>
                      <wpg:cNvGrpSpPr/>
                      <wpg:grpSpPr>
                        <a:xfrm>
                          <a:off x="0" y="0"/>
                          <a:ext cx="57150" cy="76200"/>
                          <a:chOff x="0" y="0"/>
                          <a:chExt cx="57150" cy="76200"/>
                        </a:xfrm>
                      </wpg:grpSpPr>
                      <wps:wsp>
                        <wps:cNvPr id="34314" name="Shape 34314"/>
                        <wps:cNvSpPr/>
                        <wps:spPr>
                          <a:xfrm>
                            <a:off x="0" y="9525"/>
                            <a:ext cx="57150" cy="66675"/>
                          </a:xfrm>
                          <a:custGeom>
                            <a:avLst/>
                            <a:gdLst/>
                            <a:ahLst/>
                            <a:cxnLst/>
                            <a:rect l="0" t="0" r="0" b="0"/>
                            <a:pathLst>
                              <a:path w="57150" h="66675">
                                <a:moveTo>
                                  <a:pt x="28575" y="0"/>
                                </a:moveTo>
                                <a:cubicBezTo>
                                  <a:pt x="42863" y="0"/>
                                  <a:pt x="57150" y="9525"/>
                                  <a:pt x="57150" y="28575"/>
                                </a:cubicBezTo>
                                <a:cubicBezTo>
                                  <a:pt x="57150" y="66675"/>
                                  <a:pt x="0" y="66675"/>
                                  <a:pt x="0" y="28575"/>
                                </a:cubicBezTo>
                                <a:cubicBezTo>
                                  <a:pt x="0" y="9525"/>
                                  <a:pt x="14288" y="0"/>
                                  <a:pt x="28575" y="0"/>
                                </a:cubicBez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34315" name="Shape 34315"/>
                        <wps:cNvSpPr/>
                        <wps:spPr>
                          <a:xfrm>
                            <a:off x="0" y="0"/>
                            <a:ext cx="57150" cy="76200"/>
                          </a:xfrm>
                          <a:custGeom>
                            <a:avLst/>
                            <a:gdLst/>
                            <a:ahLst/>
                            <a:cxnLst/>
                            <a:rect l="0" t="0" r="0" b="0"/>
                            <a:pathLst>
                              <a:path w="57150" h="76200">
                                <a:moveTo>
                                  <a:pt x="57150" y="38100"/>
                                </a:moveTo>
                                <a:cubicBezTo>
                                  <a:pt x="57150" y="0"/>
                                  <a:pt x="0" y="0"/>
                                  <a:pt x="0" y="38100"/>
                                </a:cubicBezTo>
                                <a:cubicBezTo>
                                  <a:pt x="0" y="76200"/>
                                  <a:pt x="57150" y="76200"/>
                                  <a:pt x="57150" y="38100"/>
                                </a:cubicBezTo>
                                <a:close/>
                              </a:path>
                            </a:pathLst>
                          </a:custGeom>
                          <a:ln w="9525" cap="flat">
                            <a:miter lim="127000"/>
                          </a:ln>
                        </wps:spPr>
                        <wps:style>
                          <a:lnRef idx="1">
                            <a:srgbClr val="333333"/>
                          </a:lnRef>
                          <a:fillRef idx="0">
                            <a:srgbClr val="000000">
                              <a:alpha val="0"/>
                            </a:srgbClr>
                          </a:fillRef>
                          <a:effectRef idx="0">
                            <a:scrgbClr r="0" g="0" b="0"/>
                          </a:effectRef>
                          <a:fontRef idx="none"/>
                        </wps:style>
                        <wps:bodyPr/>
                      </wps:wsp>
                    </wpg:wgp>
                  </a:graphicData>
                </a:graphic>
              </wp:inline>
            </w:drawing>
          </mc:Choice>
          <mc:Fallback>
            <w:pict>
              <v:group w14:anchorId="4FC8491E" id="Group 569382" o:spid="_x0000_s1026" style="width:4.5pt;height:6pt;mso-position-horizontal-relative:char;mso-position-vertical-relative:line" coordsize="57150,76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">
                <v:shape id="Shape 34314" o:spid="_x0000_s1027" style="position:absolute;top:9525;width:57150;height:66675;visibility:visible;mso-wrap-style:square;v-text-anchor:top" coordsize="57150,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" path="m28575,c42863,,57150,9525,57150,28575,57150,66675,,66675,,28575,,9525,14288,,28575,xe" fillcolor="#333" stroked="f" strokeweight="0">
                  <v:stroke miterlimit="83231f" joinstyle="miter"/>
                  <v:path arrowok="t" textboxrect="0,0,57150,66675"/>
                </v:shape>
                <v:shape id="Shape 34315" o:spid="_x0000_s1028" style="position:absolute;width:57150;height:76200;visibility:visible;mso-wrap-style:square;v-text-anchor:top" coordsize="5715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" path="m57150,38100c57150,,,,,38100v,38100,57150,38100,57150,xe" filled="f" strokecolor="#333">
                  <v:stroke miterlimit="83231f" joinstyle="miter"/>
                  <v:path arrowok="t" textboxrect="0,0,57150,76200"/>
                </v:shape>
                <w10:anchorlock/>
              </v:group>
            </w:pict>
          </mc:Fallback>
        </mc:AlternateContent>
      </w:r>
      <w:r>
        <w:t xml:space="preserve"> There is an entry in the table, associating DD-DD-DD-DD-DD-DD with interface y</w:t>
      </w:r>
      <w:r>
        <w:rPr>
          <w:rFonts w:ascii="Arial" w:eastAsia="Arial" w:hAnsi="Arial" w:cs="Arial"/>
        </w:rPr>
        <w:t>≠</w:t>
      </w:r>
      <w:r>
        <w:t xml:space="preserve">x. In this case, the frame needs to be forwarded to the LAN segment attached to interface </w:t>
      </w:r>
      <w:r>
        <w:rPr>
          <w:rFonts w:ascii="Arial" w:eastAsia="Arial" w:hAnsi="Arial" w:cs="Arial"/>
          <w:i/>
        </w:rPr>
        <w:t>y</w:t>
      </w:r>
      <w:r>
        <w:t xml:space="preserve">. The switch performs its forwarding function by putting the frame in an output buffer that precedes interface </w:t>
      </w:r>
      <w:r>
        <w:rPr>
          <w:rFonts w:ascii="Arial" w:eastAsia="Arial" w:hAnsi="Arial" w:cs="Arial"/>
          <w:i/>
        </w:rPr>
        <w:t>y</w:t>
      </w:r>
      <w:r>
        <w:t>.</w:t>
      </w:r>
    </w:p>
    <w:p w14:paraId="0E203D5B" w14:textId="77777777" w:rsidR="0025243D" w:rsidRDefault="0025243D">
      <w:pPr>
        <w:spacing w:after="103" w:line="259" w:lineRule="auto"/>
        <w:ind w:right="15"/>
      </w:pPr>
      <w:r>
        <w:t xml:space="preserve">Let’s walk through these rules for the uppermost switch in </w:t>
      </w:r>
      <w:r>
        <w:rPr>
          <w:rFonts w:ascii="Arial" w:eastAsia="Arial" w:hAnsi="Arial" w:cs="Arial"/>
          <w:b/>
          <w:color w:val="1E7AB9"/>
        </w:rPr>
        <w:t>Figure 6.15</w:t>
      </w:r>
      <w:r>
        <w:t xml:space="preserve"> and its switch table in </w:t>
      </w:r>
      <w:r>
        <w:rPr>
          <w:rFonts w:ascii="Arial" w:eastAsia="Arial" w:hAnsi="Arial" w:cs="Arial"/>
          <w:b/>
          <w:color w:val="1E7AB9"/>
        </w:rPr>
        <w:t>Figure</w:t>
      </w:r>
    </w:p>
    <w:p w14:paraId="05DE78A5" w14:textId="77777777" w:rsidR="0025243D" w:rsidRDefault="0025243D">
      <w:pPr>
        <w:ind w:right="15"/>
      </w:pPr>
      <w:r>
        <w:rPr>
          <w:rFonts w:ascii="Arial" w:eastAsia="Arial" w:hAnsi="Arial" w:cs="Arial"/>
          <w:b/>
          <w:color w:val="1E7AB9"/>
        </w:rPr>
        <w:t>6.22</w:t>
      </w:r>
      <w:r>
        <w:t>. Suppose that a frame with destination address 62-FE-F7-11-89-A3 arrives at the switch from interface 1. The switch examines its table and sees that the destination is on the LAN segment connected to interface 1 (that is, Electrical Engineering). This means that the frame has already been broadcast on the LAN segment that contains the destination. The switch therefore filters (that is, discards) the frame. Now suppose a frame with the same destination address arrives from interface 2. The switch again examines its table and sees that the destination is in the direction of interface 1; it therefore forwards the frame to the output buffer preceding interface 1. It should be clear from this example that as long as the switch table is complete and accurate, the switch forwards frames toward destinations without any broadcasting.</w:t>
      </w:r>
    </w:p>
    <w:p w14:paraId="42C70857" w14:textId="77777777" w:rsidR="0025243D" w:rsidRDefault="0025243D">
      <w:pPr>
        <w:spacing w:after="472"/>
        <w:ind w:right="15"/>
      </w:pPr>
      <w:r>
        <w:t>In this sense, a switch is “smarter” than a hub. But how does this switch table get configured in the first place? Are there link-layer equivalents to network-layer routing protocols? Or must an overworked manager manually configure the switch table?</w:t>
      </w:r>
    </w:p>
    <w:p w14:paraId="6897C67F" w14:textId="77777777" w:rsidR="0025243D" w:rsidRDefault="0025243D">
      <w:pPr>
        <w:spacing w:after="517" w:line="265" w:lineRule="auto"/>
        <w:ind w:left="12" w:hanging="10"/>
      </w:pPr>
      <w:r>
        <w:rPr>
          <w:rFonts w:ascii="Arial" w:eastAsia="Arial" w:hAnsi="Arial" w:cs="Arial"/>
          <w:i/>
          <w:color w:val="585858"/>
        </w:rPr>
        <w:t>Self-Learning</w:t>
      </w:r>
    </w:p>
    <w:p w14:paraId="21A6EEA0" w14:textId="77777777" w:rsidR="0025243D" w:rsidRDefault="0025243D">
      <w:pPr>
        <w:spacing w:after="492"/>
        <w:ind w:right="15"/>
      </w:pPr>
      <w:r>
        <w:t xml:space="preserve">A switch has the wonderful property (particularly for the already-overworked network administrator) that its table is built automatically, dynamically, and autonomously—without any intervention from a network administrator or from a configuration protocol. In other words, switches are </w:t>
      </w:r>
      <w:r>
        <w:rPr>
          <w:rFonts w:ascii="Arial" w:eastAsia="Arial" w:hAnsi="Arial" w:cs="Arial"/>
          <w:b/>
          <w:color w:val="1E7AB9"/>
        </w:rPr>
        <w:t>self-learning</w:t>
      </w:r>
      <w:r>
        <w:t>. This capability is accomplished as follows:</w:t>
      </w:r>
    </w:p>
    <w:p w14:paraId="1C1D269A" w14:textId="77777777" w:rsidR="0025243D" w:rsidRDefault="0025243D">
      <w:pPr>
        <w:numPr>
          <w:ilvl w:val="0"/>
          <w:numId w:val="85"/>
        </w:numPr>
        <w:spacing w:after="93" w:line="259" w:lineRule="auto"/>
        <w:ind w:right="15" w:hanging="375"/>
      </w:pPr>
      <w:r>
        <w:t>The switch table is initially empty.</w:t>
      </w:r>
    </w:p>
    <w:p w14:paraId="255E9772" w14:textId="77777777" w:rsidR="0025243D" w:rsidRDefault="0025243D" w:rsidP="0025243D">
      <w:pPr>
        <w:numPr>
          <w:ilvl w:val="0"/>
          <w:numId w:val="85"/>
        </w:numPr>
        <w:spacing w:after="74" w:line="337" w:lineRule="auto"/>
        <w:ind w:right="15" w:hanging="375"/>
      </w:pPr>
      <w:r>
        <w:t xml:space="preserve">For each incoming frame received on an interface, the switch stores in its table (1) the MAC address in the frame’s </w:t>
      </w:r>
      <w:r>
        <w:rPr>
          <w:rFonts w:ascii="Arial" w:eastAsia="Arial" w:hAnsi="Arial" w:cs="Arial"/>
          <w:i/>
        </w:rPr>
        <w:t>source address field</w:t>
      </w:r>
      <w:r>
        <w:t>, (2) the interface from which the frame arrived, and (3) the current time. In this manner the switch records in its table the LAN segment on which the sender resides. If every host in the LAN eventually sends a frame, then every host will eventually get recorded in the table.</w:t>
      </w:r>
    </w:p>
    <w:p w14:paraId="38E4BE6A" w14:textId="77777777" w:rsidR="0025243D" w:rsidRDefault="0025243D" w:rsidP="0025243D">
      <w:pPr>
        <w:numPr>
          <w:ilvl w:val="0"/>
          <w:numId w:val="85"/>
        </w:numPr>
        <w:spacing w:after="474" w:line="337" w:lineRule="auto"/>
        <w:ind w:right="15" w:hanging="375"/>
      </w:pPr>
      <w:r>
        <w:t xml:space="preserve">The switch deletes an address in the table if no frames are received with that address as the source address after some period of time (the </w:t>
      </w:r>
      <w:r>
        <w:rPr>
          <w:rFonts w:ascii="Arial" w:eastAsia="Arial" w:hAnsi="Arial" w:cs="Arial"/>
          <w:b/>
          <w:color w:val="1E7AB9"/>
        </w:rPr>
        <w:t>aging time</w:t>
      </w:r>
      <w:r>
        <w:t>). In this manner, if a PC is replaced by another PC (with a different adapter), the MAC address of the original PC will eventually be purged from the switch table.</w:t>
      </w:r>
    </w:p>
    <w:p w14:paraId="3A69C5B8" w14:textId="77777777" w:rsidR="0025243D" w:rsidRDefault="0025243D">
      <w:pPr>
        <w:spacing w:after="382"/>
        <w:ind w:right="15"/>
      </w:pPr>
      <w:r>
        <w:t xml:space="preserve">Let’s walk through the self-learning property for the uppermost switch in </w:t>
      </w:r>
      <w:r>
        <w:rPr>
          <w:rFonts w:ascii="Arial" w:eastAsia="Arial" w:hAnsi="Arial" w:cs="Arial"/>
          <w:b/>
          <w:color w:val="1E7AB9"/>
        </w:rPr>
        <w:t>Figure 6.15</w:t>
      </w:r>
      <w:r>
        <w:t xml:space="preserve"> and its corresponding switch table in </w:t>
      </w:r>
      <w:r>
        <w:rPr>
          <w:rFonts w:ascii="Arial" w:eastAsia="Arial" w:hAnsi="Arial" w:cs="Arial"/>
          <w:b/>
          <w:color w:val="1E7AB9"/>
        </w:rPr>
        <w:t>Figure 6.22</w:t>
      </w:r>
      <w:r>
        <w:t xml:space="preserve">. Suppose at time 9:39 a frame with source address 01-12-2334-45-56 arrives from interface 2. Suppose that this address is not in the switch table. Then the switch adds a new entry to the table, as shown in </w:t>
      </w:r>
      <w:r>
        <w:rPr>
          <w:rFonts w:ascii="Arial" w:eastAsia="Arial" w:hAnsi="Arial" w:cs="Arial"/>
          <w:b/>
          <w:color w:val="1E7AB9"/>
        </w:rPr>
        <w:t>Figure 6.23</w:t>
      </w:r>
      <w:r>
        <w:t>.</w:t>
      </w:r>
    </w:p>
    <w:p w14:paraId="06D2FC30" w14:textId="77777777" w:rsidR="0025243D" w:rsidRDefault="0025243D">
      <w:pPr>
        <w:spacing w:after="221"/>
        <w:ind w:right="15"/>
      </w:pPr>
      <w:r>
        <w:t>Continuing with this same example, suppose that the aging time for this switch is 60 minutes, and no frames with source address 62-FE-F7-11-89-A3 arrive to the switch between 9:32 and 10:32. Then at time 10:32, the switch removes this address from its table.</w:t>
      </w:r>
    </w:p>
    <w:p w14:paraId="672176D5" w14:textId="77777777" w:rsidR="0025243D" w:rsidRDefault="0025243D">
      <w:pPr>
        <w:spacing w:after="324" w:line="259" w:lineRule="auto"/>
        <w:ind w:left="1"/>
      </w:pPr>
      <w:r>
        <w:rPr>
          <w:noProof/>
        </w:rPr>
        <w:drawing>
          <wp:inline distT="0" distB="0" distL="0" distR="0" wp14:anchorId="5D928C56" wp14:editId="5A1EB9AC">
            <wp:extent cx="6400800" cy="1733550"/>
            <wp:effectExtent l="0" t="0" r="0" b="0"/>
            <wp:docPr id="34429" name="Picture 34429"/>
            <wp:cNvGraphicFramePr/>
            <a:graphic xmlns:a="http://schemas.openxmlformats.org/drawingml/2006/main">
              <a:graphicData uri="http://schemas.openxmlformats.org/drawingml/2006/picture">
                <pic:pic xmlns:pic="http://schemas.openxmlformats.org/drawingml/2006/picture">
                  <pic:nvPicPr>
                    <pic:cNvPr id="34429" name="Picture 34429"/>
                    <pic:cNvPicPr/>
                  </pic:nvPicPr>
                  <pic:blipFill>
                    <a:blip r:embed="rId309"/>
                    <a:stretch>
                      <a:fillRect/>
                    </a:stretch>
                  </pic:blipFill>
                  <pic:spPr>
                    <a:xfrm flipV="1">
                      <a:off x="0" y="0"/>
                      <a:ext cx="6400800" cy="1733550"/>
                    </a:xfrm>
                    <a:prstGeom prst="rect">
                      <a:avLst/>
                    </a:prstGeom>
                  </pic:spPr>
                </pic:pic>
              </a:graphicData>
            </a:graphic>
          </wp:inline>
        </w:drawing>
      </w:r>
    </w:p>
    <w:p w14:paraId="09D8A877" w14:textId="77777777" w:rsidR="0025243D" w:rsidRDefault="0025243D">
      <w:pPr>
        <w:pStyle w:val="Heading4"/>
        <w:ind w:left="11" w:right="39"/>
      </w:pPr>
      <w:r>
        <w:t>Figure 6.23 Switch learns about the location of an adapter with address 01-12-23-34-45-56</w:t>
      </w:r>
    </w:p>
    <w:p w14:paraId="57C3A3F6" w14:textId="77777777" w:rsidR="0025243D" w:rsidRDefault="0025243D">
      <w:pPr>
        <w:spacing w:after="472"/>
        <w:ind w:right="15"/>
      </w:pPr>
      <w:r>
        <w:t xml:space="preserve">Switches are </w:t>
      </w:r>
      <w:r>
        <w:rPr>
          <w:rFonts w:ascii="Arial" w:eastAsia="Arial" w:hAnsi="Arial" w:cs="Arial"/>
          <w:b/>
          <w:color w:val="1E7AB9"/>
        </w:rPr>
        <w:t>plug-and-play devices</w:t>
      </w:r>
      <w:r>
        <w:t xml:space="preserve"> because they require no intervention from a network administrator or user. A network administrator wanting to install a switch need do nothing more than connect the LAN segments to the switch interfaces. The administrator need not configure the switch tables at the time of installation or when a host is removed from one of the LAN segments. Switches are also full-duplex, meaning any switch interface can send and receive at the same time.</w:t>
      </w:r>
    </w:p>
    <w:p w14:paraId="07760031" w14:textId="77777777" w:rsidR="0025243D" w:rsidRDefault="0025243D">
      <w:pPr>
        <w:spacing w:after="517" w:line="265" w:lineRule="auto"/>
        <w:ind w:left="12" w:hanging="10"/>
      </w:pPr>
      <w:r>
        <w:rPr>
          <w:rFonts w:ascii="Arial" w:eastAsia="Arial" w:hAnsi="Arial" w:cs="Arial"/>
          <w:i/>
          <w:color w:val="585858"/>
        </w:rPr>
        <w:t>Properties of Link-Layer Switching</w:t>
      </w:r>
    </w:p>
    <w:p w14:paraId="54F219E3" w14:textId="77777777" w:rsidR="0025243D" w:rsidRDefault="0025243D">
      <w:pPr>
        <w:spacing w:after="494"/>
        <w:ind w:right="15"/>
      </w:pPr>
      <w:r>
        <w:t>Having described the basic operation of a link-layer switch, let’s now consider their features and properties. We can identify several advantages of using switches, rather than broadcast links such as buses or hub-based star topologies:</w:t>
      </w:r>
    </w:p>
    <w:p w14:paraId="66D7FB3F" w14:textId="77777777" w:rsidR="0025243D" w:rsidRDefault="0025243D">
      <w:pPr>
        <w:spacing w:after="76"/>
        <w:ind w:left="421" w:right="15" w:hanging="270"/>
      </w:pPr>
      <w:r>
        <w:rPr>
          <w:rFonts w:ascii="Calibri" w:eastAsia="Calibri" w:hAnsi="Calibri" w:cs="Calibri"/>
          <w:noProof/>
          <w:color w:val="000000"/>
          <w:sz w:val="22"/>
        </w:rPr>
        <mc:AlternateContent>
          <mc:Choice Requires="wpg">
            <w:drawing>
              <wp:inline distT="0" distB="0" distL="0" distR="0" wp14:anchorId="67C5F40B" wp14:editId="30302DCD">
                <wp:extent cx="57150" cy="76200"/>
                <wp:effectExtent l="0" t="0" r="0" b="0"/>
                <wp:docPr id="569457" name="Group 569457"/>
                <wp:cNvGraphicFramePr/>
                <a:graphic xmlns:a="http://schemas.openxmlformats.org/drawingml/2006/main">
                  <a:graphicData uri="http://schemas.microsoft.com/office/word/2010/wordprocessingGroup">
                    <wpg:wgp>
                      <wpg:cNvGrpSpPr/>
                      <wpg:grpSpPr>
                        <a:xfrm>
                          <a:off x="0" y="0"/>
                          <a:ext cx="57150" cy="76200"/>
                          <a:chOff x="0" y="0"/>
                          <a:chExt cx="57150" cy="76200"/>
                        </a:xfrm>
                      </wpg:grpSpPr>
                      <wps:wsp>
                        <wps:cNvPr id="34442" name="Shape 34442"/>
                        <wps:cNvSpPr/>
                        <wps:spPr>
                          <a:xfrm>
                            <a:off x="0" y="9525"/>
                            <a:ext cx="57150" cy="66675"/>
                          </a:xfrm>
                          <a:custGeom>
                            <a:avLst/>
                            <a:gdLst/>
                            <a:ahLst/>
                            <a:cxnLst/>
                            <a:rect l="0" t="0" r="0" b="0"/>
                            <a:pathLst>
                              <a:path w="57150" h="66675">
                                <a:moveTo>
                                  <a:pt x="28575" y="0"/>
                                </a:moveTo>
                                <a:cubicBezTo>
                                  <a:pt x="42863" y="0"/>
                                  <a:pt x="57150" y="9525"/>
                                  <a:pt x="57150" y="28575"/>
                                </a:cubicBezTo>
                                <a:cubicBezTo>
                                  <a:pt x="57150" y="66675"/>
                                  <a:pt x="0" y="66675"/>
                                  <a:pt x="0" y="28575"/>
                                </a:cubicBezTo>
                                <a:cubicBezTo>
                                  <a:pt x="0" y="9525"/>
                                  <a:pt x="14288" y="0"/>
                                  <a:pt x="28575" y="0"/>
                                </a:cubicBez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34443" name="Shape 34443"/>
                        <wps:cNvSpPr/>
                        <wps:spPr>
                          <a:xfrm>
                            <a:off x="0" y="0"/>
                            <a:ext cx="57150" cy="76200"/>
                          </a:xfrm>
                          <a:custGeom>
                            <a:avLst/>
                            <a:gdLst/>
                            <a:ahLst/>
                            <a:cxnLst/>
                            <a:rect l="0" t="0" r="0" b="0"/>
                            <a:pathLst>
                              <a:path w="57150" h="76200">
                                <a:moveTo>
                                  <a:pt x="57150" y="38100"/>
                                </a:moveTo>
                                <a:cubicBezTo>
                                  <a:pt x="57150" y="0"/>
                                  <a:pt x="0" y="0"/>
                                  <a:pt x="0" y="38100"/>
                                </a:cubicBezTo>
                                <a:cubicBezTo>
                                  <a:pt x="0" y="76200"/>
                                  <a:pt x="57150" y="76200"/>
                                  <a:pt x="57150" y="38100"/>
                                </a:cubicBezTo>
                                <a:close/>
                              </a:path>
                            </a:pathLst>
                          </a:custGeom>
                          <a:ln w="9525" cap="flat">
                            <a:miter lim="127000"/>
                          </a:ln>
                        </wps:spPr>
                        <wps:style>
                          <a:lnRef idx="1">
                            <a:srgbClr val="333333"/>
                          </a:lnRef>
                          <a:fillRef idx="0">
                            <a:srgbClr val="000000">
                              <a:alpha val="0"/>
                            </a:srgbClr>
                          </a:fillRef>
                          <a:effectRef idx="0">
                            <a:scrgbClr r="0" g="0" b="0"/>
                          </a:effectRef>
                          <a:fontRef idx="none"/>
                        </wps:style>
                        <wps:bodyPr/>
                      </wps:wsp>
                    </wpg:wgp>
                  </a:graphicData>
                </a:graphic>
              </wp:inline>
            </w:drawing>
          </mc:Choice>
          <mc:Fallback>
            <w:pict>
              <v:group w14:anchorId="1E9A0233" id="Group 569457" o:spid="_x0000_s1026" style="width:4.5pt;height:6pt;mso-position-horizontal-relative:char;mso-position-vertical-relative:line" coordsize="57150,76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">
                <v:shape id="Shape 34442" o:spid="_x0000_s1027" style="position:absolute;top:9525;width:57150;height:66675;visibility:visible;mso-wrap-style:square;v-text-anchor:top" coordsize="57150,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" path="m28575,c42863,,57150,9525,57150,28575,57150,66675,,66675,,28575,,9525,14288,,28575,xe" fillcolor="#333" stroked="f" strokeweight="0">
                  <v:stroke miterlimit="83231f" joinstyle="miter"/>
                  <v:path arrowok="t" textboxrect="0,0,57150,66675"/>
                </v:shape>
                <v:shape id="Shape 34443" o:spid="_x0000_s1028" style="position:absolute;width:57150;height:76200;visibility:visible;mso-wrap-style:square;v-text-anchor:top" coordsize="5715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" path="m57150,38100c57150,,,,,38100v,38100,57150,38100,57150,xe" filled="f" strokecolor="#333">
                  <v:stroke miterlimit="83231f" joinstyle="miter"/>
                  <v:path arrowok="t" textboxrect="0,0,57150,76200"/>
                </v:shape>
                <w10:anchorlock/>
              </v:group>
            </w:pict>
          </mc:Fallback>
        </mc:AlternateContent>
      </w:r>
      <w:r>
        <w:rPr>
          <w:rFonts w:ascii="Arial" w:eastAsia="Arial" w:hAnsi="Arial" w:cs="Arial"/>
          <w:b/>
        </w:rPr>
        <w:t xml:space="preserve"> Elimination of collisions.</w:t>
      </w:r>
      <w:r>
        <w:t xml:space="preserve"> In a LAN built from switches (and without hubs), there is no wasted bandwidth due to collisions! The switches buffer frames and never transmit more than one frame on a segment at any one time. As with a router, the maximum aggregate throughput of a switch is the sum of all the switch interface rates. Thus, switches provide a significant performance improvement over LANs with broadcast links.</w:t>
      </w:r>
    </w:p>
    <w:p w14:paraId="06CE7B4E" w14:textId="77777777" w:rsidR="0025243D" w:rsidRDefault="0025243D">
      <w:pPr>
        <w:spacing w:after="75"/>
        <w:ind w:left="421" w:right="15" w:hanging="270"/>
      </w:pPr>
      <w:r>
        <w:rPr>
          <w:rFonts w:ascii="Calibri" w:eastAsia="Calibri" w:hAnsi="Calibri" w:cs="Calibri"/>
          <w:noProof/>
          <w:color w:val="000000"/>
          <w:sz w:val="22"/>
        </w:rPr>
        <mc:AlternateContent>
          <mc:Choice Requires="wpg">
            <w:drawing>
              <wp:inline distT="0" distB="0" distL="0" distR="0" wp14:anchorId="4359E937" wp14:editId="6B54B15A">
                <wp:extent cx="57150" cy="76200"/>
                <wp:effectExtent l="0" t="0" r="0" b="0"/>
                <wp:docPr id="569458" name="Group 569458"/>
                <wp:cNvGraphicFramePr/>
                <a:graphic xmlns:a="http://schemas.openxmlformats.org/drawingml/2006/main">
                  <a:graphicData uri="http://schemas.microsoft.com/office/word/2010/wordprocessingGroup">
                    <wpg:wgp>
                      <wpg:cNvGrpSpPr/>
                      <wpg:grpSpPr>
                        <a:xfrm>
                          <a:off x="0" y="0"/>
                          <a:ext cx="57150" cy="76200"/>
                          <a:chOff x="0" y="0"/>
                          <a:chExt cx="57150" cy="76200"/>
                        </a:xfrm>
                      </wpg:grpSpPr>
                      <wps:wsp>
                        <wps:cNvPr id="34450" name="Shape 34450"/>
                        <wps:cNvSpPr/>
                        <wps:spPr>
                          <a:xfrm>
                            <a:off x="0" y="9525"/>
                            <a:ext cx="57150" cy="66675"/>
                          </a:xfrm>
                          <a:custGeom>
                            <a:avLst/>
                            <a:gdLst/>
                            <a:ahLst/>
                            <a:cxnLst/>
                            <a:rect l="0" t="0" r="0" b="0"/>
                            <a:pathLst>
                              <a:path w="57150" h="66675">
                                <a:moveTo>
                                  <a:pt x="28575" y="0"/>
                                </a:moveTo>
                                <a:cubicBezTo>
                                  <a:pt x="42863" y="0"/>
                                  <a:pt x="57150" y="9525"/>
                                  <a:pt x="57150" y="28575"/>
                                </a:cubicBezTo>
                                <a:cubicBezTo>
                                  <a:pt x="57150" y="66675"/>
                                  <a:pt x="0" y="66675"/>
                                  <a:pt x="0" y="28575"/>
                                </a:cubicBezTo>
                                <a:cubicBezTo>
                                  <a:pt x="0" y="9525"/>
                                  <a:pt x="14288" y="0"/>
                                  <a:pt x="28575" y="0"/>
                                </a:cubicBez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34451" name="Shape 34451"/>
                        <wps:cNvSpPr/>
                        <wps:spPr>
                          <a:xfrm>
                            <a:off x="0" y="0"/>
                            <a:ext cx="57150" cy="76200"/>
                          </a:xfrm>
                          <a:custGeom>
                            <a:avLst/>
                            <a:gdLst/>
                            <a:ahLst/>
                            <a:cxnLst/>
                            <a:rect l="0" t="0" r="0" b="0"/>
                            <a:pathLst>
                              <a:path w="57150" h="76200">
                                <a:moveTo>
                                  <a:pt x="57150" y="38100"/>
                                </a:moveTo>
                                <a:cubicBezTo>
                                  <a:pt x="57150" y="0"/>
                                  <a:pt x="0" y="0"/>
                                  <a:pt x="0" y="38100"/>
                                </a:cubicBezTo>
                                <a:cubicBezTo>
                                  <a:pt x="0" y="76200"/>
                                  <a:pt x="57150" y="76200"/>
                                  <a:pt x="57150" y="38100"/>
                                </a:cubicBezTo>
                                <a:close/>
                              </a:path>
                            </a:pathLst>
                          </a:custGeom>
                          <a:ln w="9525" cap="flat">
                            <a:miter lim="127000"/>
                          </a:ln>
                        </wps:spPr>
                        <wps:style>
                          <a:lnRef idx="1">
                            <a:srgbClr val="333333"/>
                          </a:lnRef>
                          <a:fillRef idx="0">
                            <a:srgbClr val="000000">
                              <a:alpha val="0"/>
                            </a:srgbClr>
                          </a:fillRef>
                          <a:effectRef idx="0">
                            <a:scrgbClr r="0" g="0" b="0"/>
                          </a:effectRef>
                          <a:fontRef idx="none"/>
                        </wps:style>
                        <wps:bodyPr/>
                      </wps:wsp>
                    </wpg:wgp>
                  </a:graphicData>
                </a:graphic>
              </wp:inline>
            </w:drawing>
          </mc:Choice>
          <mc:Fallback>
            <w:pict>
              <v:group w14:anchorId="618329BD" id="Group 569458" o:spid="_x0000_s1026" style="width:4.5pt;height:6pt;mso-position-horizontal-relative:char;mso-position-vertical-relative:line" coordsize="57150,76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">
                <v:shape id="Shape 34450" o:spid="_x0000_s1027" style="position:absolute;top:9525;width:57150;height:66675;visibility:visible;mso-wrap-style:square;v-text-anchor:top" coordsize="57150,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" path="m28575,c42863,,57150,9525,57150,28575,57150,66675,,66675,,28575,,9525,14288,,28575,xe" fillcolor="#333" stroked="f" strokeweight="0">
                  <v:stroke miterlimit="83231f" joinstyle="miter"/>
                  <v:path arrowok="t" textboxrect="0,0,57150,66675"/>
                </v:shape>
                <v:shape id="Shape 34451" o:spid="_x0000_s1028" style="position:absolute;width:57150;height:76200;visibility:visible;mso-wrap-style:square;v-text-anchor:top" coordsize="5715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" path="m57150,38100c57150,,,,,38100v,38100,57150,38100,57150,xe" filled="f" strokecolor="#333">
                  <v:stroke miterlimit="83231f" joinstyle="miter"/>
                  <v:path arrowok="t" textboxrect="0,0,57150,76200"/>
                </v:shape>
                <w10:anchorlock/>
              </v:group>
            </w:pict>
          </mc:Fallback>
        </mc:AlternateContent>
      </w:r>
      <w:r>
        <w:rPr>
          <w:rFonts w:ascii="Arial" w:eastAsia="Arial" w:hAnsi="Arial" w:cs="Arial"/>
          <w:b/>
        </w:rPr>
        <w:t xml:space="preserve"> Heterogeneous links.</w:t>
      </w:r>
      <w:r>
        <w:t xml:space="preserve"> Because a switch isolates one link from another, the different links in the LAN can operate at different speeds and can run over different media. For example, the uppermost switch in </w:t>
      </w:r>
      <w:r>
        <w:rPr>
          <w:rFonts w:ascii="Arial" w:eastAsia="Arial" w:hAnsi="Arial" w:cs="Arial"/>
          <w:b/>
          <w:color w:val="1E7AB9"/>
        </w:rPr>
        <w:t>Figure 6.15</w:t>
      </w:r>
      <w:r>
        <w:t xml:space="preserve"> might have three1 Gbps 1000BASE-T copper links, two 100 Mbps 100BASEFX fiber links, and one 100BASE-T copper link. Thus, a switch is ideal for mixing legacy equipment with new equipment.</w:t>
      </w:r>
    </w:p>
    <w:p w14:paraId="3A5D0387" w14:textId="77777777" w:rsidR="0025243D" w:rsidRDefault="0025243D">
      <w:pPr>
        <w:spacing w:after="532"/>
        <w:ind w:left="421" w:right="15" w:hanging="270"/>
      </w:pPr>
      <w:r>
        <w:rPr>
          <w:rFonts w:ascii="Calibri" w:eastAsia="Calibri" w:hAnsi="Calibri" w:cs="Calibri"/>
          <w:noProof/>
          <w:color w:val="000000"/>
          <w:sz w:val="22"/>
        </w:rPr>
        <mc:AlternateContent>
          <mc:Choice Requires="wpg">
            <w:drawing>
              <wp:inline distT="0" distB="0" distL="0" distR="0" wp14:anchorId="2B24C9C0" wp14:editId="3D5C8E90">
                <wp:extent cx="57150" cy="76200"/>
                <wp:effectExtent l="0" t="0" r="0" b="0"/>
                <wp:docPr id="569459" name="Group 569459"/>
                <wp:cNvGraphicFramePr/>
                <a:graphic xmlns:a="http://schemas.openxmlformats.org/drawingml/2006/main">
                  <a:graphicData uri="http://schemas.microsoft.com/office/word/2010/wordprocessingGroup">
                    <wpg:wgp>
                      <wpg:cNvGrpSpPr/>
                      <wpg:grpSpPr>
                        <a:xfrm>
                          <a:off x="0" y="0"/>
                          <a:ext cx="57150" cy="76200"/>
                          <a:chOff x="0" y="0"/>
                          <a:chExt cx="57150" cy="76200"/>
                        </a:xfrm>
                      </wpg:grpSpPr>
                      <wps:wsp>
                        <wps:cNvPr id="34460" name="Shape 34460"/>
                        <wps:cNvSpPr/>
                        <wps:spPr>
                          <a:xfrm>
                            <a:off x="0" y="9525"/>
                            <a:ext cx="57150" cy="66675"/>
                          </a:xfrm>
                          <a:custGeom>
                            <a:avLst/>
                            <a:gdLst/>
                            <a:ahLst/>
                            <a:cxnLst/>
                            <a:rect l="0" t="0" r="0" b="0"/>
                            <a:pathLst>
                              <a:path w="57150" h="66675">
                                <a:moveTo>
                                  <a:pt x="28575" y="0"/>
                                </a:moveTo>
                                <a:cubicBezTo>
                                  <a:pt x="42863" y="0"/>
                                  <a:pt x="57150" y="9525"/>
                                  <a:pt x="57150" y="28575"/>
                                </a:cubicBezTo>
                                <a:cubicBezTo>
                                  <a:pt x="57150" y="66675"/>
                                  <a:pt x="0" y="66675"/>
                                  <a:pt x="0" y="28575"/>
                                </a:cubicBezTo>
                                <a:cubicBezTo>
                                  <a:pt x="0" y="9525"/>
                                  <a:pt x="14288" y="0"/>
                                  <a:pt x="28575" y="0"/>
                                </a:cubicBez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34461" name="Shape 34461"/>
                        <wps:cNvSpPr/>
                        <wps:spPr>
                          <a:xfrm>
                            <a:off x="0" y="0"/>
                            <a:ext cx="57150" cy="76200"/>
                          </a:xfrm>
                          <a:custGeom>
                            <a:avLst/>
                            <a:gdLst/>
                            <a:ahLst/>
                            <a:cxnLst/>
                            <a:rect l="0" t="0" r="0" b="0"/>
                            <a:pathLst>
                              <a:path w="57150" h="76200">
                                <a:moveTo>
                                  <a:pt x="57150" y="38100"/>
                                </a:moveTo>
                                <a:cubicBezTo>
                                  <a:pt x="57150" y="0"/>
                                  <a:pt x="0" y="0"/>
                                  <a:pt x="0" y="38100"/>
                                </a:cubicBezTo>
                                <a:cubicBezTo>
                                  <a:pt x="0" y="76200"/>
                                  <a:pt x="57150" y="76200"/>
                                  <a:pt x="57150" y="38100"/>
                                </a:cubicBezTo>
                                <a:close/>
                              </a:path>
                            </a:pathLst>
                          </a:custGeom>
                          <a:ln w="9525" cap="flat">
                            <a:miter lim="127000"/>
                          </a:ln>
                        </wps:spPr>
                        <wps:style>
                          <a:lnRef idx="1">
                            <a:srgbClr val="333333"/>
                          </a:lnRef>
                          <a:fillRef idx="0">
                            <a:srgbClr val="000000">
                              <a:alpha val="0"/>
                            </a:srgbClr>
                          </a:fillRef>
                          <a:effectRef idx="0">
                            <a:scrgbClr r="0" g="0" b="0"/>
                          </a:effectRef>
                          <a:fontRef idx="none"/>
                        </wps:style>
                        <wps:bodyPr/>
                      </wps:wsp>
                    </wpg:wgp>
                  </a:graphicData>
                </a:graphic>
              </wp:inline>
            </w:drawing>
          </mc:Choice>
          <mc:Fallback>
            <w:pict>
              <v:group w14:anchorId="53C7A78D" id="Group 569459" o:spid="_x0000_s1026" style="width:4.5pt;height:6pt;mso-position-horizontal-relative:char;mso-position-vertical-relative:line" coordsize="57150,76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">
                <v:shape id="Shape 34460" o:spid="_x0000_s1027" style="position:absolute;top:9525;width:57150;height:66675;visibility:visible;mso-wrap-style:square;v-text-anchor:top" coordsize="57150,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" path="m28575,c42863,,57150,9525,57150,28575,57150,66675,,66675,,28575,,9525,14288,,28575,xe" fillcolor="#333" stroked="f" strokeweight="0">
                  <v:stroke miterlimit="83231f" joinstyle="miter"/>
                  <v:path arrowok="t" textboxrect="0,0,57150,66675"/>
                </v:shape>
                <v:shape id="Shape 34461" o:spid="_x0000_s1028" style="position:absolute;width:57150;height:76200;visibility:visible;mso-wrap-style:square;v-text-anchor:top" coordsize="5715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" path="m57150,38100c57150,,,,,38100v,38100,57150,38100,57150,xe" filled="f" strokecolor="#333">
                  <v:stroke miterlimit="83231f" joinstyle="miter"/>
                  <v:path arrowok="t" textboxrect="0,0,57150,76200"/>
                </v:shape>
                <w10:anchorlock/>
              </v:group>
            </w:pict>
          </mc:Fallback>
        </mc:AlternateContent>
      </w:r>
      <w:r>
        <w:rPr>
          <w:rFonts w:ascii="Arial" w:eastAsia="Arial" w:hAnsi="Arial" w:cs="Arial"/>
          <w:b/>
        </w:rPr>
        <w:t xml:space="preserve"> Management.</w:t>
      </w:r>
      <w:r>
        <w:t xml:space="preserve"> In addition to providing enhanced security (see sidebar on Focus on Security), a switch also eases network management. For example, if an adapter malfunctions and continually sends Ethernet frames (called a jabbering adapter), a switch can detect the problem and internally disconnect the malfunctioning adapter. With this feature, the network administrator need not get out of bed and drive back to work in order to correct the problem. Similarly, a cable cut disconnects only that host that was using the cut cable to connect to the switch. In the days of coaxial cable, many a network manager spent hours “walking the line” (or more accurately, “crawling the floor”) to find the cable break that brought down the entire network. Switches also gather statistics on bandwidth usage, collision rates, and traffic types, and make this information available to the network manager. This information can be used to debug and correct problems, and to plan how the LAN should evolve in the future. Researchers are exploring adding yet more management functionality into Ethernet LANs in prototype deployments </w:t>
      </w:r>
      <w:r>
        <w:rPr>
          <w:rFonts w:ascii="Arial" w:eastAsia="Arial" w:hAnsi="Arial" w:cs="Arial"/>
          <w:b/>
          <w:color w:val="1E7AB9"/>
        </w:rPr>
        <w:t>[Casado 2007</w:t>
      </w:r>
      <w:r>
        <w:t xml:space="preserve">; </w:t>
      </w:r>
      <w:r>
        <w:rPr>
          <w:rFonts w:ascii="Arial" w:eastAsia="Arial" w:hAnsi="Arial" w:cs="Arial"/>
          <w:b/>
          <w:color w:val="1E7AB9"/>
        </w:rPr>
        <w:t>Koponen 2011]</w:t>
      </w:r>
      <w:r>
        <w:t>.</w:t>
      </w:r>
    </w:p>
    <w:p w14:paraId="1D5D219F" w14:textId="77777777" w:rsidR="0025243D" w:rsidRDefault="0025243D">
      <w:pPr>
        <w:spacing w:after="193" w:line="259" w:lineRule="auto"/>
        <w:ind w:right="15"/>
      </w:pPr>
      <w:r>
        <w:rPr>
          <w:rFonts w:ascii="Calibri" w:eastAsia="Calibri" w:hAnsi="Calibri" w:cs="Calibri"/>
          <w:noProof/>
          <w:color w:val="000000"/>
          <w:sz w:val="22"/>
        </w:rPr>
        <mc:AlternateContent>
          <mc:Choice Requires="wpg">
            <w:drawing>
              <wp:anchor distT="0" distB="0" distL="114300" distR="114300" simplePos="0" relativeHeight="251732992" behindDoc="0" locked="0" layoutInCell="1" allowOverlap="1" wp14:anchorId="22D5EC8D" wp14:editId="03E0A695">
                <wp:simplePos x="0" y="0"/>
                <wp:positionH relativeFrom="column">
                  <wp:posOffset>487</wp:posOffset>
                </wp:positionH>
                <wp:positionV relativeFrom="paragraph">
                  <wp:posOffset>-148909</wp:posOffset>
                </wp:positionV>
                <wp:extent cx="19050" cy="5286375"/>
                <wp:effectExtent l="0" t="0" r="0" b="0"/>
                <wp:wrapSquare wrapText="bothSides"/>
                <wp:docPr id="569512" name="Group 569512"/>
                <wp:cNvGraphicFramePr/>
                <a:graphic xmlns:a="http://schemas.openxmlformats.org/drawingml/2006/main">
                  <a:graphicData uri="http://schemas.microsoft.com/office/word/2010/wordprocessingGroup">
                    <wpg:wgp>
                      <wpg:cNvGrpSpPr/>
                      <wpg:grpSpPr>
                        <a:xfrm>
                          <a:off x="0" y="0"/>
                          <a:ext cx="19050" cy="5286375"/>
                          <a:chOff x="0" y="0"/>
                          <a:chExt cx="19050" cy="5286375"/>
                        </a:xfrm>
                      </wpg:grpSpPr>
                      <wps:wsp>
                        <wps:cNvPr id="624615" name="Shape 624615"/>
                        <wps:cNvSpPr/>
                        <wps:spPr>
                          <a:xfrm>
                            <a:off x="0" y="0"/>
                            <a:ext cx="19050" cy="5286375"/>
                          </a:xfrm>
                          <a:custGeom>
                            <a:avLst/>
                            <a:gdLst/>
                            <a:ahLst/>
                            <a:cxnLst/>
                            <a:rect l="0" t="0" r="0" b="0"/>
                            <a:pathLst>
                              <a:path w="19050" h="5286375">
                                <a:moveTo>
                                  <a:pt x="0" y="0"/>
                                </a:moveTo>
                                <a:lnTo>
                                  <a:pt x="19050" y="0"/>
                                </a:lnTo>
                                <a:lnTo>
                                  <a:pt x="19050" y="5286375"/>
                                </a:lnTo>
                                <a:lnTo>
                                  <a:pt x="0" y="5286375"/>
                                </a:lnTo>
                                <a:lnTo>
                                  <a:pt x="0" y="0"/>
                                </a:lnTo>
                              </a:path>
                            </a:pathLst>
                          </a:custGeom>
                          <a:ln w="0" cap="flat">
                            <a:miter lim="127000"/>
                          </a:ln>
                        </wps:spPr>
                        <wps:style>
                          <a:lnRef idx="0">
                            <a:srgbClr val="000000">
                              <a:alpha val="0"/>
                            </a:srgbClr>
                          </a:lnRef>
                          <a:fillRef idx="1">
                            <a:srgbClr val="468173"/>
                          </a:fillRef>
                          <a:effectRef idx="0">
                            <a:scrgbClr r="0" g="0" b="0"/>
                          </a:effectRef>
                          <a:fontRef idx="none"/>
                        </wps:style>
                        <wps:bodyPr/>
                      </wps:wsp>
                    </wpg:wgp>
                  </a:graphicData>
                </a:graphic>
              </wp:anchor>
            </w:drawing>
          </mc:Choice>
          <mc:Fallback>
            <w:pict>
              <v:group w14:anchorId="5DC104EF" id="Group 569512" o:spid="_x0000_s1026" style="position:absolute;margin-left:.05pt;margin-top:-11.75pt;width:1.5pt;height:416.25pt;z-index:251732992" coordsize="190,528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">
                <v:shape id="Shape 624615" o:spid="_x0000_s1027" style="position:absolute;width:190;height:52863;visibility:visible;mso-wrap-style:square;v-text-anchor:top" coordsize="19050,5286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" path="m,l19050,r,5286375l,5286375,,e" fillcolor="#468173" stroked="f" strokeweight="0">
                  <v:stroke miterlimit="83231f" joinstyle="miter"/>
                  <v:path arrowok="t" textboxrect="0,0,19050,5286375"/>
                </v:shape>
                <w10:wrap type="square"/>
              </v:group>
            </w:pict>
          </mc:Fallback>
        </mc:AlternateContent>
      </w:r>
      <w:r>
        <w:t>FOCUS ON SECURITY</w:t>
      </w:r>
    </w:p>
    <w:p w14:paraId="18DF807E" w14:textId="77777777" w:rsidR="0025243D" w:rsidRDefault="0025243D">
      <w:pPr>
        <w:spacing w:after="397" w:line="265" w:lineRule="auto"/>
        <w:ind w:left="447" w:hanging="10"/>
      </w:pPr>
      <w:r>
        <w:rPr>
          <w:color w:val="585858"/>
        </w:rPr>
        <w:t>SNIFFING A SWITCHED LAN: SWITCH POISONING</w:t>
      </w:r>
    </w:p>
    <w:p w14:paraId="5151304C" w14:textId="77777777" w:rsidR="0025243D" w:rsidRDefault="0025243D">
      <w:pPr>
        <w:spacing w:after="148" w:line="259" w:lineRule="auto"/>
        <w:ind w:right="15"/>
      </w:pPr>
      <w:r>
        <w:t>When a host is connected to a switch, it typically only receives frames that are intended for it.</w:t>
      </w:r>
    </w:p>
    <w:p w14:paraId="32B6BB3D" w14:textId="77777777" w:rsidR="0025243D" w:rsidRDefault="0025243D">
      <w:pPr>
        <w:spacing w:after="54"/>
        <w:ind w:right="480"/>
      </w:pPr>
      <w:r>
        <w:t xml:space="preserve">For example, consider a switched LAN in </w:t>
      </w:r>
      <w:r>
        <w:rPr>
          <w:rFonts w:ascii="Arial" w:eastAsia="Arial" w:hAnsi="Arial" w:cs="Arial"/>
          <w:b/>
          <w:color w:val="1E7AB9"/>
        </w:rPr>
        <w:t>Figure 6.17</w:t>
      </w:r>
      <w:r>
        <w:t xml:space="preserve">. When host A sends a frame to host B, and there is an entry for host B in the switch table, then the switch will forward the frame </w:t>
      </w:r>
      <w:r>
        <w:rPr>
          <w:rFonts w:ascii="Arial" w:eastAsia="Arial" w:hAnsi="Arial" w:cs="Arial"/>
          <w:i/>
        </w:rPr>
        <w:t>only</w:t>
      </w:r>
      <w:r>
        <w:t xml:space="preserve"> to host B. If host C happens to be running a sniffer, host C will not be able to sniff this A-to-B frame. Thus, in a switched-LAN environment (in contrast to a broadcast link environment such as 802.11 LANs or hub–based Ethernet LANs), it is more difficult for an attacker to sniff frames.</w:t>
      </w:r>
    </w:p>
    <w:p w14:paraId="2739CEA8" w14:textId="77777777" w:rsidR="0025243D" w:rsidRDefault="0025243D">
      <w:pPr>
        <w:spacing w:after="13"/>
        <w:ind w:right="182"/>
      </w:pPr>
      <w:r>
        <w:rPr>
          <w:rFonts w:ascii="Arial" w:eastAsia="Arial" w:hAnsi="Arial" w:cs="Arial"/>
          <w:i/>
        </w:rPr>
        <w:t>However</w:t>
      </w:r>
      <w:r>
        <w:t>, because the switch broadcasts frames that have destination addresses that are not in the switch table, the sniffer at C can still sniff some frames that are not intended for C.</w:t>
      </w:r>
    </w:p>
    <w:p w14:paraId="6FB9BF0C" w14:textId="77777777" w:rsidR="0025243D" w:rsidRDefault="0025243D">
      <w:pPr>
        <w:spacing w:after="1102"/>
        <w:ind w:right="339"/>
      </w:pPr>
      <w:r>
        <w:t xml:space="preserve">Furthermore, a sniffer will be able sniff all Ethernet broadcast frames with broadcast destination address FF–FF–FF–FF–FF–FF. A well-known attack against a switch, called </w:t>
      </w:r>
      <w:r>
        <w:rPr>
          <w:rFonts w:ascii="Arial" w:eastAsia="Arial" w:hAnsi="Arial" w:cs="Arial"/>
          <w:b/>
          <w:color w:val="1E7AB9"/>
        </w:rPr>
        <w:t>switch poisoning</w:t>
      </w:r>
      <w:r>
        <w:t xml:space="preserve">, is to send tons of packets to the switch with many different bogus source MAC addresses, thereby filling the switch table with bogus entries and leaving no room for the MAC addresses of the legitimate hosts. This causes the switch to broadcast most frames, which can then be picked up by the sniffer </w:t>
      </w:r>
      <w:r>
        <w:rPr>
          <w:rFonts w:ascii="Arial" w:eastAsia="Arial" w:hAnsi="Arial" w:cs="Arial"/>
          <w:b/>
          <w:color w:val="1E7AB9"/>
        </w:rPr>
        <w:t>[Skoudis 2006]</w:t>
      </w:r>
      <w:r>
        <w:t>. As this attack is rather involved even for a sophisticated attacker, switches are significantly less vulnerable to sniffing than are hubs and wireless LANs.</w:t>
      </w:r>
    </w:p>
    <w:p w14:paraId="43E31C28" w14:textId="77777777" w:rsidR="0025243D" w:rsidRDefault="0025243D">
      <w:pPr>
        <w:spacing w:after="562" w:line="265" w:lineRule="auto"/>
        <w:ind w:left="12" w:hanging="10"/>
      </w:pPr>
      <w:r>
        <w:rPr>
          <w:rFonts w:ascii="Arial" w:eastAsia="Arial" w:hAnsi="Arial" w:cs="Arial"/>
          <w:i/>
          <w:color w:val="585858"/>
        </w:rPr>
        <w:t>Switches Versus Routers</w:t>
      </w:r>
    </w:p>
    <w:p w14:paraId="7ABBFA7A" w14:textId="77777777" w:rsidR="0025243D" w:rsidRDefault="0025243D">
      <w:pPr>
        <w:spacing w:after="13"/>
        <w:ind w:right="15"/>
      </w:pPr>
      <w:r>
        <w:t xml:space="preserve">As we learned in </w:t>
      </w:r>
      <w:r>
        <w:rPr>
          <w:rFonts w:ascii="Arial" w:eastAsia="Arial" w:hAnsi="Arial" w:cs="Arial"/>
          <w:b/>
          <w:color w:val="1E7AB9"/>
        </w:rPr>
        <w:t>Chapter 4</w:t>
      </w:r>
      <w:r>
        <w:t>, routers are store-and-forward packet switches that forward packets using network-layer addresses. Although a switch is also a store-and-forward packet switch, it is</w:t>
      </w:r>
    </w:p>
    <w:p w14:paraId="18851342" w14:textId="77777777" w:rsidR="0025243D" w:rsidRDefault="0025243D">
      <w:pPr>
        <w:spacing w:after="52"/>
        <w:ind w:right="15"/>
      </w:pPr>
      <w:r>
        <w:t>fundamentally different from a router in that it forwards packets using MAC addresses. Whereas a router is a layer-3 packet switch, a switch is a layer-2 packet switch. Recall, however, that we learned in</w:t>
      </w:r>
    </w:p>
    <w:p w14:paraId="4440850C" w14:textId="77777777" w:rsidR="0025243D" w:rsidRDefault="0025243D">
      <w:pPr>
        <w:ind w:right="15"/>
      </w:pPr>
      <w:r>
        <w:rPr>
          <w:rFonts w:ascii="Arial" w:eastAsia="Arial" w:hAnsi="Arial" w:cs="Arial"/>
          <w:b/>
          <w:color w:val="1E7AB9"/>
        </w:rPr>
        <w:t>Section 4.4</w:t>
      </w:r>
      <w:r>
        <w:t xml:space="preserve"> that modern switches using the “match plus action” operation can be used to forward a layer-2 frame based on the frame's destination MAC address, as well as a layer-3 datagram using the datagram's destination IP address. Indeed, we saw that switches using the OpenFlow standard can perform generalized packet forwarding based on any of eleven different frame, datagram, and transportlayer header fields.</w:t>
      </w:r>
    </w:p>
    <w:p w14:paraId="7A3CEE6E" w14:textId="77777777" w:rsidR="0025243D" w:rsidRDefault="0025243D">
      <w:pPr>
        <w:spacing w:after="46"/>
        <w:ind w:right="15"/>
      </w:pPr>
      <w:r>
        <w:t xml:space="preserve">Even though switches and routers are fundamentally different, network administrators must often choose between them when installing an interconnection device. For example, for the network in </w:t>
      </w:r>
      <w:r>
        <w:rPr>
          <w:rFonts w:ascii="Arial" w:eastAsia="Arial" w:hAnsi="Arial" w:cs="Arial"/>
          <w:b/>
          <w:color w:val="1E7AB9"/>
        </w:rPr>
        <w:t>Figure</w:t>
      </w:r>
    </w:p>
    <w:p w14:paraId="0E93E055" w14:textId="77777777" w:rsidR="0025243D" w:rsidRDefault="0025243D">
      <w:pPr>
        <w:spacing w:after="120"/>
        <w:ind w:right="15"/>
      </w:pPr>
      <w:r>
        <w:rPr>
          <w:rFonts w:ascii="Arial" w:eastAsia="Arial" w:hAnsi="Arial" w:cs="Arial"/>
          <w:b/>
          <w:color w:val="1E7AB9"/>
        </w:rPr>
        <w:t>6.15</w:t>
      </w:r>
      <w:r>
        <w:t>, the network administrator could just as easily have used a router instead of a switch to connect the department LANs, servers, and internet gateway router. Indeed, a router would permit interdepartmental communication without creating collisions. Given that both switches and routers are candidates for interconnection devices, what are the pros and cons of the two approaches?</w:t>
      </w:r>
    </w:p>
    <w:p w14:paraId="5A11E5C8" w14:textId="77777777" w:rsidR="0025243D" w:rsidRDefault="0025243D">
      <w:pPr>
        <w:spacing w:after="324" w:line="259" w:lineRule="auto"/>
        <w:ind w:left="1"/>
      </w:pPr>
      <w:r>
        <w:rPr>
          <w:noProof/>
        </w:rPr>
        <w:drawing>
          <wp:inline distT="0" distB="0" distL="0" distR="0" wp14:anchorId="5C634EEF" wp14:editId="68D8187D">
            <wp:extent cx="6334125" cy="2409825"/>
            <wp:effectExtent l="0" t="0" r="0" b="0"/>
            <wp:docPr id="34555" name="Picture 34555"/>
            <wp:cNvGraphicFramePr/>
            <a:graphic xmlns:a="http://schemas.openxmlformats.org/drawingml/2006/main">
              <a:graphicData uri="http://schemas.openxmlformats.org/drawingml/2006/picture">
                <pic:pic xmlns:pic="http://schemas.openxmlformats.org/drawingml/2006/picture">
                  <pic:nvPicPr>
                    <pic:cNvPr id="34555" name="Picture 34555"/>
                    <pic:cNvPicPr/>
                  </pic:nvPicPr>
                  <pic:blipFill>
                    <a:blip r:embed="rId310"/>
                    <a:stretch>
                      <a:fillRect/>
                    </a:stretch>
                  </pic:blipFill>
                  <pic:spPr>
                    <a:xfrm flipV="1">
                      <a:off x="0" y="0"/>
                      <a:ext cx="6334125" cy="2409825"/>
                    </a:xfrm>
                    <a:prstGeom prst="rect">
                      <a:avLst/>
                    </a:prstGeom>
                  </pic:spPr>
                </pic:pic>
              </a:graphicData>
            </a:graphic>
          </wp:inline>
        </w:drawing>
      </w:r>
    </w:p>
    <w:p w14:paraId="7BA91FBD" w14:textId="77777777" w:rsidR="0025243D" w:rsidRDefault="0025243D">
      <w:pPr>
        <w:pStyle w:val="Heading4"/>
        <w:ind w:left="11" w:right="39"/>
      </w:pPr>
      <w:r>
        <w:t>Figure 6.24 Packet processing in switches, routers, and hosts</w:t>
      </w:r>
    </w:p>
    <w:p w14:paraId="2233A00E" w14:textId="77777777" w:rsidR="0025243D" w:rsidRDefault="0025243D">
      <w:pPr>
        <w:ind w:right="15"/>
      </w:pPr>
      <w:r>
        <w:t xml:space="preserve">First consider the pros and cons of switches. As mentioned above, switches are plug-and-play, a property that is cherished by all the overworked network administrators of the world. Switches can also have relatively high filtering and forwarding rates—as shown in </w:t>
      </w:r>
      <w:r>
        <w:rPr>
          <w:rFonts w:ascii="Arial" w:eastAsia="Arial" w:hAnsi="Arial" w:cs="Arial"/>
          <w:b/>
          <w:color w:val="1E7AB9"/>
        </w:rPr>
        <w:t>Figure 6.24</w:t>
      </w:r>
      <w:r>
        <w:t>, switches have to process frames only up through layer 2, whereas routers have to process datagrams up through layer 3. On the other hand, to prevent the cycling of broadcast frames, the active topology of a switched network is restricted to a spanning tree. Also, a large switched network would require large ARP tables in the hosts and routers and would generate substantial ARP traffic and processing. Furthermore, switches are susceptible to broadcast storms—if one host goes haywire and transmits an endless stream of Ethernet broadcast frames, the switches will forward all of these frames, causing the entire network to collapse.</w:t>
      </w:r>
    </w:p>
    <w:p w14:paraId="318FFF72" w14:textId="77777777" w:rsidR="0025243D" w:rsidRDefault="0025243D">
      <w:pPr>
        <w:ind w:right="15"/>
      </w:pPr>
      <w:r>
        <w:t xml:space="preserve">Now consider the pros and cons of routers. Because network addressing is often hierarchical (and not flat, as is MAC addressing), packets do not normally cycle through routers even when the network has redundant paths. (However, packets can cycle when router tables are misconfigured; but as we learned in </w:t>
      </w:r>
      <w:r>
        <w:rPr>
          <w:rFonts w:ascii="Arial" w:eastAsia="Arial" w:hAnsi="Arial" w:cs="Arial"/>
          <w:b/>
          <w:color w:val="1E7AB9"/>
        </w:rPr>
        <w:t>Chapter 4</w:t>
      </w:r>
      <w:r>
        <w:t xml:space="preserve">, IP uses a special datagram header field to limit the cycling.) Thus, packets are not restricted to a spanning tree and can use the best path between source and destination. Because routers do not have the spanning tree restriction, they have allowed the Internet to be built with a rich topology that includes, for example, multiple active links between Europe and North America. Another feature of routers is that they provide firewall protection against layer-2 broadcast storms. Perhaps the most significant drawback of routers, though, is that they are not plug-and-play—they and the hosts that connect to them need their IP addresses to be configured. Also, routers often have a larger per-packet processing time than switches, because they have to process up through the layer-3 fields. Finally, there are two different ways to pronounce the word </w:t>
      </w:r>
      <w:r>
        <w:rPr>
          <w:rFonts w:ascii="Arial" w:eastAsia="Arial" w:hAnsi="Arial" w:cs="Arial"/>
          <w:i/>
        </w:rPr>
        <w:t>router</w:t>
      </w:r>
      <w:r>
        <w:t xml:space="preserve">, either as “rootor” or as “rowter,” and people waste a lot of time arguing over the proper pronunciation </w:t>
      </w:r>
      <w:r>
        <w:rPr>
          <w:rFonts w:ascii="Arial" w:eastAsia="Arial" w:hAnsi="Arial" w:cs="Arial"/>
          <w:b/>
          <w:color w:val="1E7AB9"/>
        </w:rPr>
        <w:t>[Perlman 1999]</w:t>
      </w:r>
      <w:r>
        <w:t>.</w:t>
      </w:r>
    </w:p>
    <w:p w14:paraId="7C478164" w14:textId="77777777" w:rsidR="0025243D" w:rsidRDefault="0025243D">
      <w:pPr>
        <w:spacing w:after="478"/>
        <w:ind w:right="15"/>
      </w:pPr>
      <w:r>
        <w:t xml:space="preserve">Given that both switches and routers have their pros and cons (as summarized in </w:t>
      </w:r>
      <w:r>
        <w:rPr>
          <w:rFonts w:ascii="Arial" w:eastAsia="Arial" w:hAnsi="Arial" w:cs="Arial"/>
          <w:b/>
          <w:color w:val="1E7AB9"/>
        </w:rPr>
        <w:t>Table 6.1</w:t>
      </w:r>
      <w:r>
        <w:t>), when should an institutional network (for example, a university campus</w:t>
      </w:r>
    </w:p>
    <w:p w14:paraId="5E3BD662" w14:textId="77777777" w:rsidR="0025243D" w:rsidRDefault="0025243D">
      <w:pPr>
        <w:pStyle w:val="Heading4"/>
        <w:spacing w:after="0"/>
        <w:ind w:left="11" w:right="39"/>
      </w:pPr>
      <w:r>
        <w:t>Table 6.1 Comparison of the typical features of popular interconnection devices</w:t>
      </w:r>
    </w:p>
    <w:tbl>
      <w:tblPr>
        <w:tblStyle w:val="TableGrid"/>
        <w:tblW w:w="11760" w:type="dxa"/>
        <w:tblInd w:w="8" w:type="dxa"/>
        <w:tblCellMar>
          <w:top w:w="0" w:type="dxa"/>
          <w:left w:w="187" w:type="dxa"/>
          <w:bottom w:w="0" w:type="dxa"/>
          <w:right w:w="115" w:type="dxa"/>
        </w:tblCellMar>
        <w:tblLook w:val="04A0" w:firstRow="1" w:lastRow="0" w:firstColumn="1" w:lastColumn="0" w:noHBand="0" w:noVBand="1"/>
      </w:tblPr>
      <w:tblGrid>
        <w:gridCol w:w="4305"/>
        <w:gridCol w:w="1980"/>
        <w:gridCol w:w="2595"/>
        <w:gridCol w:w="2880"/>
      </w:tblGrid>
      <w:tr w:rsidR="0025243D" w14:paraId="16CE155D" w14:textId="77777777">
        <w:trPr>
          <w:trHeight w:val="803"/>
        </w:trPr>
        <w:tc>
          <w:tcPr>
            <w:tcW w:w="4305" w:type="dxa"/>
            <w:tcBorders>
              <w:top w:val="single" w:sz="12" w:space="0" w:color="468173"/>
              <w:left w:val="single" w:sz="6" w:space="0" w:color="468173"/>
              <w:bottom w:val="single" w:sz="6" w:space="0" w:color="468173"/>
              <w:right w:val="single" w:sz="6" w:space="0" w:color="468173"/>
            </w:tcBorders>
          </w:tcPr>
          <w:p w14:paraId="389C4D96" w14:textId="77777777" w:rsidR="0025243D" w:rsidRDefault="0025243D">
            <w:pPr>
              <w:spacing w:after="160" w:line="259" w:lineRule="auto"/>
            </w:pPr>
          </w:p>
        </w:tc>
        <w:tc>
          <w:tcPr>
            <w:tcW w:w="1980" w:type="dxa"/>
            <w:tcBorders>
              <w:top w:val="single" w:sz="12" w:space="0" w:color="468173"/>
              <w:left w:val="single" w:sz="6" w:space="0" w:color="468173"/>
              <w:bottom w:val="single" w:sz="6" w:space="0" w:color="468173"/>
              <w:right w:val="single" w:sz="6" w:space="0" w:color="468173"/>
            </w:tcBorders>
            <w:vAlign w:val="center"/>
          </w:tcPr>
          <w:p w14:paraId="5F59411E" w14:textId="77777777" w:rsidR="0025243D" w:rsidRDefault="0025243D">
            <w:pPr>
              <w:spacing w:line="259" w:lineRule="auto"/>
              <w:ind w:left="1"/>
            </w:pPr>
            <w:r>
              <w:t>Hubs</w:t>
            </w:r>
          </w:p>
        </w:tc>
        <w:tc>
          <w:tcPr>
            <w:tcW w:w="2595" w:type="dxa"/>
            <w:tcBorders>
              <w:top w:val="single" w:sz="12" w:space="0" w:color="468173"/>
              <w:left w:val="single" w:sz="6" w:space="0" w:color="468173"/>
              <w:bottom w:val="single" w:sz="6" w:space="0" w:color="468173"/>
              <w:right w:val="single" w:sz="6" w:space="0" w:color="468173"/>
            </w:tcBorders>
            <w:vAlign w:val="center"/>
          </w:tcPr>
          <w:p w14:paraId="7E23FCA1" w14:textId="77777777" w:rsidR="0025243D" w:rsidRDefault="0025243D">
            <w:pPr>
              <w:spacing w:line="259" w:lineRule="auto"/>
              <w:ind w:left="1"/>
            </w:pPr>
            <w:r>
              <w:t>Routers</w:t>
            </w:r>
          </w:p>
        </w:tc>
        <w:tc>
          <w:tcPr>
            <w:tcW w:w="2880" w:type="dxa"/>
            <w:tcBorders>
              <w:top w:val="single" w:sz="12" w:space="0" w:color="468173"/>
              <w:left w:val="single" w:sz="6" w:space="0" w:color="468173"/>
              <w:bottom w:val="single" w:sz="6" w:space="0" w:color="468173"/>
              <w:right w:val="single" w:sz="6" w:space="0" w:color="468173"/>
            </w:tcBorders>
            <w:vAlign w:val="center"/>
          </w:tcPr>
          <w:p w14:paraId="459F996F" w14:textId="77777777" w:rsidR="0025243D" w:rsidRDefault="0025243D">
            <w:pPr>
              <w:spacing w:line="259" w:lineRule="auto"/>
              <w:ind w:left="1"/>
            </w:pPr>
            <w:r>
              <w:t>Switches</w:t>
            </w:r>
          </w:p>
        </w:tc>
      </w:tr>
      <w:tr w:rsidR="0025243D" w14:paraId="67EDBD89" w14:textId="77777777">
        <w:trPr>
          <w:trHeight w:val="795"/>
        </w:trPr>
        <w:tc>
          <w:tcPr>
            <w:tcW w:w="4305" w:type="dxa"/>
            <w:tcBorders>
              <w:top w:val="single" w:sz="6" w:space="0" w:color="468173"/>
              <w:left w:val="single" w:sz="6" w:space="0" w:color="468173"/>
              <w:bottom w:val="single" w:sz="6" w:space="0" w:color="468173"/>
              <w:right w:val="single" w:sz="6" w:space="0" w:color="468173"/>
            </w:tcBorders>
            <w:vAlign w:val="center"/>
          </w:tcPr>
          <w:p w14:paraId="7B1642AF" w14:textId="77777777" w:rsidR="0025243D" w:rsidRDefault="0025243D">
            <w:pPr>
              <w:spacing w:line="259" w:lineRule="auto"/>
              <w:ind w:left="1"/>
            </w:pPr>
            <w:r>
              <w:t>Traffic isolation</w:t>
            </w:r>
          </w:p>
        </w:tc>
        <w:tc>
          <w:tcPr>
            <w:tcW w:w="1980" w:type="dxa"/>
            <w:tcBorders>
              <w:top w:val="single" w:sz="6" w:space="0" w:color="468173"/>
              <w:left w:val="single" w:sz="6" w:space="0" w:color="468173"/>
              <w:bottom w:val="single" w:sz="6" w:space="0" w:color="468173"/>
              <w:right w:val="single" w:sz="6" w:space="0" w:color="468173"/>
            </w:tcBorders>
            <w:vAlign w:val="center"/>
          </w:tcPr>
          <w:p w14:paraId="200932BB" w14:textId="77777777" w:rsidR="0025243D" w:rsidRDefault="0025243D">
            <w:pPr>
              <w:spacing w:line="259" w:lineRule="auto"/>
              <w:ind w:left="1"/>
            </w:pPr>
            <w:r>
              <w:t>No</w:t>
            </w:r>
          </w:p>
        </w:tc>
        <w:tc>
          <w:tcPr>
            <w:tcW w:w="2595" w:type="dxa"/>
            <w:tcBorders>
              <w:top w:val="single" w:sz="6" w:space="0" w:color="468173"/>
              <w:left w:val="single" w:sz="6" w:space="0" w:color="468173"/>
              <w:bottom w:val="single" w:sz="6" w:space="0" w:color="468173"/>
              <w:right w:val="single" w:sz="6" w:space="0" w:color="468173"/>
            </w:tcBorders>
            <w:vAlign w:val="center"/>
          </w:tcPr>
          <w:p w14:paraId="1BEBECDA" w14:textId="77777777" w:rsidR="0025243D" w:rsidRDefault="0025243D">
            <w:pPr>
              <w:spacing w:line="259" w:lineRule="auto"/>
              <w:ind w:left="1"/>
            </w:pPr>
            <w:r>
              <w:t>Yes</w:t>
            </w:r>
          </w:p>
        </w:tc>
        <w:tc>
          <w:tcPr>
            <w:tcW w:w="2880" w:type="dxa"/>
            <w:tcBorders>
              <w:top w:val="single" w:sz="6" w:space="0" w:color="468173"/>
              <w:left w:val="single" w:sz="6" w:space="0" w:color="468173"/>
              <w:bottom w:val="single" w:sz="6" w:space="0" w:color="468173"/>
              <w:right w:val="single" w:sz="6" w:space="0" w:color="468173"/>
            </w:tcBorders>
            <w:vAlign w:val="center"/>
          </w:tcPr>
          <w:p w14:paraId="44EA3485" w14:textId="77777777" w:rsidR="0025243D" w:rsidRDefault="0025243D">
            <w:pPr>
              <w:spacing w:line="259" w:lineRule="auto"/>
              <w:ind w:left="1"/>
            </w:pPr>
            <w:r>
              <w:t>Yes</w:t>
            </w:r>
          </w:p>
        </w:tc>
      </w:tr>
      <w:tr w:rsidR="0025243D" w14:paraId="66AE5854" w14:textId="77777777">
        <w:trPr>
          <w:trHeight w:val="795"/>
        </w:trPr>
        <w:tc>
          <w:tcPr>
            <w:tcW w:w="4305" w:type="dxa"/>
            <w:tcBorders>
              <w:top w:val="single" w:sz="6" w:space="0" w:color="468173"/>
              <w:left w:val="single" w:sz="6" w:space="0" w:color="468173"/>
              <w:bottom w:val="single" w:sz="6" w:space="0" w:color="468173"/>
              <w:right w:val="single" w:sz="6" w:space="0" w:color="468173"/>
            </w:tcBorders>
            <w:vAlign w:val="center"/>
          </w:tcPr>
          <w:p w14:paraId="268D2E34" w14:textId="77777777" w:rsidR="0025243D" w:rsidRDefault="0025243D">
            <w:pPr>
              <w:spacing w:line="259" w:lineRule="auto"/>
            </w:pPr>
            <w:r>
              <w:t>Plug and play</w:t>
            </w:r>
          </w:p>
        </w:tc>
        <w:tc>
          <w:tcPr>
            <w:tcW w:w="1980" w:type="dxa"/>
            <w:tcBorders>
              <w:top w:val="single" w:sz="6" w:space="0" w:color="468173"/>
              <w:left w:val="single" w:sz="6" w:space="0" w:color="468173"/>
              <w:bottom w:val="single" w:sz="6" w:space="0" w:color="468173"/>
              <w:right w:val="single" w:sz="6" w:space="0" w:color="468173"/>
            </w:tcBorders>
            <w:vAlign w:val="center"/>
          </w:tcPr>
          <w:p w14:paraId="113236EB" w14:textId="77777777" w:rsidR="0025243D" w:rsidRDefault="0025243D">
            <w:pPr>
              <w:spacing w:line="259" w:lineRule="auto"/>
            </w:pPr>
            <w:r>
              <w:t>Yes</w:t>
            </w:r>
          </w:p>
        </w:tc>
        <w:tc>
          <w:tcPr>
            <w:tcW w:w="2595" w:type="dxa"/>
            <w:tcBorders>
              <w:top w:val="single" w:sz="6" w:space="0" w:color="468173"/>
              <w:left w:val="single" w:sz="6" w:space="0" w:color="468173"/>
              <w:bottom w:val="single" w:sz="6" w:space="0" w:color="468173"/>
              <w:right w:val="single" w:sz="6" w:space="0" w:color="468173"/>
            </w:tcBorders>
            <w:vAlign w:val="center"/>
          </w:tcPr>
          <w:p w14:paraId="4E71876C" w14:textId="77777777" w:rsidR="0025243D" w:rsidRDefault="0025243D">
            <w:pPr>
              <w:spacing w:line="259" w:lineRule="auto"/>
            </w:pPr>
            <w:r>
              <w:t>No</w:t>
            </w:r>
          </w:p>
        </w:tc>
        <w:tc>
          <w:tcPr>
            <w:tcW w:w="2880" w:type="dxa"/>
            <w:tcBorders>
              <w:top w:val="single" w:sz="6" w:space="0" w:color="468173"/>
              <w:left w:val="single" w:sz="6" w:space="0" w:color="468173"/>
              <w:bottom w:val="single" w:sz="6" w:space="0" w:color="468173"/>
              <w:right w:val="single" w:sz="6" w:space="0" w:color="468173"/>
            </w:tcBorders>
            <w:vAlign w:val="center"/>
          </w:tcPr>
          <w:p w14:paraId="746520F5" w14:textId="77777777" w:rsidR="0025243D" w:rsidRDefault="0025243D">
            <w:pPr>
              <w:spacing w:line="259" w:lineRule="auto"/>
            </w:pPr>
            <w:r>
              <w:t>Yes</w:t>
            </w:r>
          </w:p>
        </w:tc>
      </w:tr>
      <w:tr w:rsidR="0025243D" w14:paraId="7B133767" w14:textId="77777777">
        <w:trPr>
          <w:trHeight w:val="803"/>
        </w:trPr>
        <w:tc>
          <w:tcPr>
            <w:tcW w:w="4305" w:type="dxa"/>
            <w:tcBorders>
              <w:top w:val="single" w:sz="6" w:space="0" w:color="468173"/>
              <w:left w:val="single" w:sz="6" w:space="0" w:color="468173"/>
              <w:bottom w:val="single" w:sz="12" w:space="0" w:color="468173"/>
              <w:right w:val="single" w:sz="6" w:space="0" w:color="468173"/>
            </w:tcBorders>
            <w:vAlign w:val="center"/>
          </w:tcPr>
          <w:p w14:paraId="497F7C23" w14:textId="77777777" w:rsidR="0025243D" w:rsidRDefault="0025243D">
            <w:pPr>
              <w:spacing w:line="259" w:lineRule="auto"/>
            </w:pPr>
            <w:r>
              <w:t>Optimal routing</w:t>
            </w:r>
          </w:p>
        </w:tc>
        <w:tc>
          <w:tcPr>
            <w:tcW w:w="1980" w:type="dxa"/>
            <w:tcBorders>
              <w:top w:val="single" w:sz="6" w:space="0" w:color="468173"/>
              <w:left w:val="single" w:sz="6" w:space="0" w:color="468173"/>
              <w:bottom w:val="single" w:sz="12" w:space="0" w:color="468173"/>
              <w:right w:val="single" w:sz="6" w:space="0" w:color="468173"/>
            </w:tcBorders>
            <w:vAlign w:val="center"/>
          </w:tcPr>
          <w:p w14:paraId="3ACA1A97" w14:textId="77777777" w:rsidR="0025243D" w:rsidRDefault="0025243D">
            <w:pPr>
              <w:spacing w:line="259" w:lineRule="auto"/>
            </w:pPr>
            <w:r>
              <w:t>No</w:t>
            </w:r>
          </w:p>
        </w:tc>
        <w:tc>
          <w:tcPr>
            <w:tcW w:w="2595" w:type="dxa"/>
            <w:tcBorders>
              <w:top w:val="single" w:sz="6" w:space="0" w:color="468173"/>
              <w:left w:val="single" w:sz="6" w:space="0" w:color="468173"/>
              <w:bottom w:val="single" w:sz="12" w:space="0" w:color="468173"/>
              <w:right w:val="single" w:sz="6" w:space="0" w:color="468173"/>
            </w:tcBorders>
            <w:vAlign w:val="center"/>
          </w:tcPr>
          <w:p w14:paraId="766ADE75" w14:textId="77777777" w:rsidR="0025243D" w:rsidRDefault="0025243D">
            <w:pPr>
              <w:spacing w:line="259" w:lineRule="auto"/>
            </w:pPr>
            <w:r>
              <w:t>Yes</w:t>
            </w:r>
          </w:p>
        </w:tc>
        <w:tc>
          <w:tcPr>
            <w:tcW w:w="2880" w:type="dxa"/>
            <w:tcBorders>
              <w:top w:val="single" w:sz="6" w:space="0" w:color="468173"/>
              <w:left w:val="single" w:sz="6" w:space="0" w:color="468173"/>
              <w:bottom w:val="single" w:sz="12" w:space="0" w:color="468173"/>
              <w:right w:val="single" w:sz="6" w:space="0" w:color="468173"/>
            </w:tcBorders>
            <w:vAlign w:val="center"/>
          </w:tcPr>
          <w:p w14:paraId="7CE512E8" w14:textId="77777777" w:rsidR="0025243D" w:rsidRDefault="0025243D">
            <w:pPr>
              <w:spacing w:line="259" w:lineRule="auto"/>
            </w:pPr>
            <w:r>
              <w:t>No</w:t>
            </w:r>
          </w:p>
        </w:tc>
      </w:tr>
    </w:tbl>
    <w:p w14:paraId="2B4164A1" w14:textId="77777777" w:rsidR="0025243D" w:rsidRDefault="0025243D">
      <w:pPr>
        <w:ind w:right="15"/>
      </w:pPr>
      <w:r>
        <w:t>network or a corporate campus network) use switches, and when should it use routers? Typically, small networks consisting of a few hundred hosts have a few LAN segments. Switches suffice for these small networks, as they localize traffic and increase aggregate throughput without requiring any configuration of IP addresses. But larger networks consisting of thousands of hosts typically include routers within the network (in addition to switches). The routers provide a more robust isolation of traffic, control broadcast storms, and use more “intelligent” routes among the hosts in the network.</w:t>
      </w:r>
    </w:p>
    <w:p w14:paraId="06BE31DC" w14:textId="77777777" w:rsidR="0025243D" w:rsidRDefault="0025243D">
      <w:pPr>
        <w:spacing w:after="904"/>
        <w:ind w:right="15"/>
      </w:pPr>
      <w:r>
        <w:t xml:space="preserve">For more discussion of the pros and cons of switched versus routed networks, as well as a discussion of how switched LAN technology can be extended to accommodate two orders of magnitude more hosts than today’s Ethernets, see </w:t>
      </w:r>
      <w:r>
        <w:rPr>
          <w:rFonts w:ascii="Arial" w:eastAsia="Arial" w:hAnsi="Arial" w:cs="Arial"/>
          <w:b/>
          <w:color w:val="1E7AB9"/>
        </w:rPr>
        <w:t>[Meyers 2004</w:t>
      </w:r>
      <w:r>
        <w:t xml:space="preserve">; </w:t>
      </w:r>
      <w:r>
        <w:rPr>
          <w:rFonts w:ascii="Arial" w:eastAsia="Arial" w:hAnsi="Arial" w:cs="Arial"/>
          <w:b/>
          <w:color w:val="1E7AB9"/>
        </w:rPr>
        <w:t>Kim 2008]</w:t>
      </w:r>
      <w:r>
        <w:t>.</w:t>
      </w:r>
    </w:p>
    <w:p w14:paraId="498B6F55" w14:textId="77777777" w:rsidR="0025243D" w:rsidRDefault="0025243D">
      <w:pPr>
        <w:pStyle w:val="Heading3"/>
        <w:spacing w:after="580"/>
        <w:ind w:left="-3"/>
      </w:pPr>
      <w:bookmarkStart w:id="149" w:name="_Toc198669959"/>
      <w:r>
        <w:t>6.4.4 Virtual Local Area Networks (VLANs)</w:t>
      </w:r>
      <w:bookmarkEnd w:id="149"/>
    </w:p>
    <w:p w14:paraId="053AE261" w14:textId="77777777" w:rsidR="0025243D" w:rsidRDefault="0025243D">
      <w:pPr>
        <w:spacing w:after="449"/>
        <w:ind w:right="15"/>
      </w:pPr>
      <w:r>
        <w:t xml:space="preserve">In our earlier discussion of </w:t>
      </w:r>
      <w:r>
        <w:rPr>
          <w:rFonts w:ascii="Arial" w:eastAsia="Arial" w:hAnsi="Arial" w:cs="Arial"/>
          <w:b/>
          <w:color w:val="1E7AB9"/>
        </w:rPr>
        <w:t>Figure 6.15</w:t>
      </w:r>
      <w:r>
        <w:t xml:space="preserve">, we noted that modern institutional LANs are often configured hierarchically, with each workgroup (department) having its own switched LAN connected to the switched LANs of other groups via a switch hierarchy. While such a configuration works well in an ideal world, the real world is often far from ideal. Three drawbacks can be identified in the configuration in </w:t>
      </w:r>
      <w:r>
        <w:rPr>
          <w:rFonts w:ascii="Arial" w:eastAsia="Arial" w:hAnsi="Arial" w:cs="Arial"/>
          <w:b/>
          <w:color w:val="1E7AB9"/>
        </w:rPr>
        <w:t>Figure 6.15</w:t>
      </w:r>
      <w:r>
        <w:t>:</w:t>
      </w:r>
    </w:p>
    <w:p w14:paraId="3F0B5631" w14:textId="77777777" w:rsidR="0025243D" w:rsidRDefault="0025243D">
      <w:pPr>
        <w:ind w:left="421" w:right="15" w:hanging="270"/>
      </w:pPr>
      <w:r>
        <w:rPr>
          <w:rFonts w:ascii="Calibri" w:eastAsia="Calibri" w:hAnsi="Calibri" w:cs="Calibri"/>
          <w:noProof/>
          <w:color w:val="000000"/>
          <w:sz w:val="22"/>
        </w:rPr>
        <mc:AlternateContent>
          <mc:Choice Requires="wpg">
            <w:drawing>
              <wp:inline distT="0" distB="0" distL="0" distR="0" wp14:anchorId="4530624E" wp14:editId="6C381D94">
                <wp:extent cx="57150" cy="76200"/>
                <wp:effectExtent l="0" t="0" r="0" b="0"/>
                <wp:docPr id="570971" name="Group 570971"/>
                <wp:cNvGraphicFramePr/>
                <a:graphic xmlns:a="http://schemas.openxmlformats.org/drawingml/2006/main">
                  <a:graphicData uri="http://schemas.microsoft.com/office/word/2010/wordprocessingGroup">
                    <wpg:wgp>
                      <wpg:cNvGrpSpPr/>
                      <wpg:grpSpPr>
                        <a:xfrm>
                          <a:off x="0" y="0"/>
                          <a:ext cx="57150" cy="76200"/>
                          <a:chOff x="0" y="0"/>
                          <a:chExt cx="57150" cy="76200"/>
                        </a:xfrm>
                      </wpg:grpSpPr>
                      <wps:wsp>
                        <wps:cNvPr id="34704" name="Shape 34704"/>
                        <wps:cNvSpPr/>
                        <wps:spPr>
                          <a:xfrm>
                            <a:off x="0" y="9525"/>
                            <a:ext cx="57150" cy="66675"/>
                          </a:xfrm>
                          <a:custGeom>
                            <a:avLst/>
                            <a:gdLst/>
                            <a:ahLst/>
                            <a:cxnLst/>
                            <a:rect l="0" t="0" r="0" b="0"/>
                            <a:pathLst>
                              <a:path w="57150" h="66675">
                                <a:moveTo>
                                  <a:pt x="28575" y="0"/>
                                </a:moveTo>
                                <a:cubicBezTo>
                                  <a:pt x="42863" y="0"/>
                                  <a:pt x="57150" y="9525"/>
                                  <a:pt x="57150" y="28575"/>
                                </a:cubicBezTo>
                                <a:cubicBezTo>
                                  <a:pt x="57150" y="66675"/>
                                  <a:pt x="0" y="66675"/>
                                  <a:pt x="0" y="28575"/>
                                </a:cubicBezTo>
                                <a:cubicBezTo>
                                  <a:pt x="0" y="9525"/>
                                  <a:pt x="14288" y="0"/>
                                  <a:pt x="28575" y="0"/>
                                </a:cubicBez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34705" name="Shape 34705"/>
                        <wps:cNvSpPr/>
                        <wps:spPr>
                          <a:xfrm>
                            <a:off x="0" y="0"/>
                            <a:ext cx="57150" cy="76200"/>
                          </a:xfrm>
                          <a:custGeom>
                            <a:avLst/>
                            <a:gdLst/>
                            <a:ahLst/>
                            <a:cxnLst/>
                            <a:rect l="0" t="0" r="0" b="0"/>
                            <a:pathLst>
                              <a:path w="57150" h="76200">
                                <a:moveTo>
                                  <a:pt x="57150" y="38100"/>
                                </a:moveTo>
                                <a:cubicBezTo>
                                  <a:pt x="57150" y="0"/>
                                  <a:pt x="0" y="0"/>
                                  <a:pt x="0" y="38100"/>
                                </a:cubicBezTo>
                                <a:cubicBezTo>
                                  <a:pt x="0" y="76200"/>
                                  <a:pt x="57150" y="76200"/>
                                  <a:pt x="57150" y="38100"/>
                                </a:cubicBezTo>
                                <a:close/>
                              </a:path>
                            </a:pathLst>
                          </a:custGeom>
                          <a:ln w="9525" cap="flat">
                            <a:miter lim="127000"/>
                          </a:ln>
                        </wps:spPr>
                        <wps:style>
                          <a:lnRef idx="1">
                            <a:srgbClr val="333333"/>
                          </a:lnRef>
                          <a:fillRef idx="0">
                            <a:srgbClr val="000000">
                              <a:alpha val="0"/>
                            </a:srgbClr>
                          </a:fillRef>
                          <a:effectRef idx="0">
                            <a:scrgbClr r="0" g="0" b="0"/>
                          </a:effectRef>
                          <a:fontRef idx="none"/>
                        </wps:style>
                        <wps:bodyPr/>
                      </wps:wsp>
                    </wpg:wgp>
                  </a:graphicData>
                </a:graphic>
              </wp:inline>
            </w:drawing>
          </mc:Choice>
          <mc:Fallback>
            <w:pict>
              <v:group w14:anchorId="336321D4" id="Group 570971" o:spid="_x0000_s1026" style="width:4.5pt;height:6pt;mso-position-horizontal-relative:char;mso-position-vertical-relative:line" coordsize="57150,76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">
                <v:shape id="Shape 34704" o:spid="_x0000_s1027" style="position:absolute;top:9525;width:57150;height:66675;visibility:visible;mso-wrap-style:square;v-text-anchor:top" coordsize="57150,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" path="m28575,c42863,,57150,9525,57150,28575,57150,66675,,66675,,28575,,9525,14288,,28575,xe" fillcolor="#333" stroked="f" strokeweight="0">
                  <v:stroke miterlimit="83231f" joinstyle="miter"/>
                  <v:path arrowok="t" textboxrect="0,0,57150,66675"/>
                </v:shape>
                <v:shape id="Shape 34705" o:spid="_x0000_s1028" style="position:absolute;width:57150;height:76200;visibility:visible;mso-wrap-style:square;v-text-anchor:top" coordsize="5715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" path="m57150,38100c57150,,,,,38100v,38100,57150,38100,57150,xe" filled="f" strokecolor="#333">
                  <v:stroke miterlimit="83231f" joinstyle="miter"/>
                  <v:path arrowok="t" textboxrect="0,0,57150,76200"/>
                </v:shape>
                <w10:anchorlock/>
              </v:group>
            </w:pict>
          </mc:Fallback>
        </mc:AlternateContent>
      </w:r>
      <w:r>
        <w:rPr>
          <w:rFonts w:ascii="Arial" w:eastAsia="Arial" w:hAnsi="Arial" w:cs="Arial"/>
          <w:b/>
        </w:rPr>
        <w:t xml:space="preserve"> Lack of traffic isolation.</w:t>
      </w:r>
      <w:r>
        <w:t xml:space="preserve"> Although the hierarchy localizes group traffic to within a single switch, broadcast traffic (e.g., frames carrying ARP and DHCP messages or frames whose destination has not yet been learned by a self-learning switch) must still traverse the entire institutional network.</w:t>
      </w:r>
    </w:p>
    <w:p w14:paraId="30F65D0F" w14:textId="77777777" w:rsidR="0025243D" w:rsidRDefault="0025243D">
      <w:pPr>
        <w:spacing w:after="74"/>
        <w:ind w:left="430" w:right="15"/>
      </w:pPr>
      <w:r>
        <w:t xml:space="preserve">Limiting the scope of such broadcast traffic would improve LAN performance. Perhaps more importantly, it also may be desirable to limit LAN broadcast traffic for security/privacy reasons. For example, if one group contains the company’s executive management team and another group contains disgruntled employees running Wireshark packet sniffers, the network manager may well prefer that the executives’ traffic never even reaches employee hosts. This type of isolation could be provided by replacing the center switch in </w:t>
      </w:r>
      <w:r>
        <w:rPr>
          <w:rFonts w:ascii="Arial" w:eastAsia="Arial" w:hAnsi="Arial" w:cs="Arial"/>
          <w:b/>
          <w:color w:val="1E7AB9"/>
        </w:rPr>
        <w:t>Figure 6.15</w:t>
      </w:r>
      <w:r>
        <w:t xml:space="preserve"> with a router. We’ll see shortly that this isolation also can be achieved via a switched (layer 2) solution.</w:t>
      </w:r>
    </w:p>
    <w:p w14:paraId="765CD852" w14:textId="77777777" w:rsidR="0025243D" w:rsidRDefault="0025243D">
      <w:pPr>
        <w:spacing w:after="76"/>
        <w:ind w:left="421" w:right="15" w:hanging="270"/>
      </w:pPr>
      <w:r>
        <w:rPr>
          <w:rFonts w:ascii="Calibri" w:eastAsia="Calibri" w:hAnsi="Calibri" w:cs="Calibri"/>
          <w:noProof/>
          <w:color w:val="000000"/>
          <w:sz w:val="22"/>
        </w:rPr>
        <mc:AlternateContent>
          <mc:Choice Requires="wpg">
            <w:drawing>
              <wp:inline distT="0" distB="0" distL="0" distR="0" wp14:anchorId="3FD3AF67" wp14:editId="36FCC6FA">
                <wp:extent cx="57150" cy="76200"/>
                <wp:effectExtent l="0" t="0" r="0" b="0"/>
                <wp:docPr id="570041" name="Group 570041"/>
                <wp:cNvGraphicFramePr/>
                <a:graphic xmlns:a="http://schemas.openxmlformats.org/drawingml/2006/main">
                  <a:graphicData uri="http://schemas.microsoft.com/office/word/2010/wordprocessingGroup">
                    <wpg:wgp>
                      <wpg:cNvGrpSpPr/>
                      <wpg:grpSpPr>
                        <a:xfrm>
                          <a:off x="0" y="0"/>
                          <a:ext cx="57150" cy="76200"/>
                          <a:chOff x="0" y="0"/>
                          <a:chExt cx="57150" cy="76200"/>
                        </a:xfrm>
                      </wpg:grpSpPr>
                      <wps:wsp>
                        <wps:cNvPr id="34745" name="Shape 34745"/>
                        <wps:cNvSpPr/>
                        <wps:spPr>
                          <a:xfrm>
                            <a:off x="0" y="9525"/>
                            <a:ext cx="57150" cy="66675"/>
                          </a:xfrm>
                          <a:custGeom>
                            <a:avLst/>
                            <a:gdLst/>
                            <a:ahLst/>
                            <a:cxnLst/>
                            <a:rect l="0" t="0" r="0" b="0"/>
                            <a:pathLst>
                              <a:path w="57150" h="66675">
                                <a:moveTo>
                                  <a:pt x="28575" y="0"/>
                                </a:moveTo>
                                <a:cubicBezTo>
                                  <a:pt x="42863" y="0"/>
                                  <a:pt x="57150" y="9525"/>
                                  <a:pt x="57150" y="28575"/>
                                </a:cubicBezTo>
                                <a:cubicBezTo>
                                  <a:pt x="57150" y="66675"/>
                                  <a:pt x="0" y="66675"/>
                                  <a:pt x="0" y="28575"/>
                                </a:cubicBezTo>
                                <a:cubicBezTo>
                                  <a:pt x="0" y="9525"/>
                                  <a:pt x="14288" y="0"/>
                                  <a:pt x="28575" y="0"/>
                                </a:cubicBez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34746" name="Shape 34746"/>
                        <wps:cNvSpPr/>
                        <wps:spPr>
                          <a:xfrm>
                            <a:off x="0" y="0"/>
                            <a:ext cx="57150" cy="76200"/>
                          </a:xfrm>
                          <a:custGeom>
                            <a:avLst/>
                            <a:gdLst/>
                            <a:ahLst/>
                            <a:cxnLst/>
                            <a:rect l="0" t="0" r="0" b="0"/>
                            <a:pathLst>
                              <a:path w="57150" h="76200">
                                <a:moveTo>
                                  <a:pt x="57150" y="38100"/>
                                </a:moveTo>
                                <a:cubicBezTo>
                                  <a:pt x="57150" y="0"/>
                                  <a:pt x="0" y="0"/>
                                  <a:pt x="0" y="38100"/>
                                </a:cubicBezTo>
                                <a:cubicBezTo>
                                  <a:pt x="0" y="76200"/>
                                  <a:pt x="57150" y="76200"/>
                                  <a:pt x="57150" y="38100"/>
                                </a:cubicBezTo>
                                <a:close/>
                              </a:path>
                            </a:pathLst>
                          </a:custGeom>
                          <a:ln w="9525" cap="flat">
                            <a:miter lim="127000"/>
                          </a:ln>
                        </wps:spPr>
                        <wps:style>
                          <a:lnRef idx="1">
                            <a:srgbClr val="333333"/>
                          </a:lnRef>
                          <a:fillRef idx="0">
                            <a:srgbClr val="000000">
                              <a:alpha val="0"/>
                            </a:srgbClr>
                          </a:fillRef>
                          <a:effectRef idx="0">
                            <a:scrgbClr r="0" g="0" b="0"/>
                          </a:effectRef>
                          <a:fontRef idx="none"/>
                        </wps:style>
                        <wps:bodyPr/>
                      </wps:wsp>
                    </wpg:wgp>
                  </a:graphicData>
                </a:graphic>
              </wp:inline>
            </w:drawing>
          </mc:Choice>
          <mc:Fallback>
            <w:pict>
              <v:group w14:anchorId="553488FD" id="Group 570041" o:spid="_x0000_s1026" style="width:4.5pt;height:6pt;mso-position-horizontal-relative:char;mso-position-vertical-relative:line" coordsize="57150,76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">
                <v:shape id="Shape 34745" o:spid="_x0000_s1027" style="position:absolute;top:9525;width:57150;height:66675;visibility:visible;mso-wrap-style:square;v-text-anchor:top" coordsize="57150,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" path="m28575,c42863,,57150,9525,57150,28575,57150,66675,,66675,,28575,,9525,14288,,28575,xe" fillcolor="#333" stroked="f" strokeweight="0">
                  <v:stroke miterlimit="83231f" joinstyle="miter"/>
                  <v:path arrowok="t" textboxrect="0,0,57150,66675"/>
                </v:shape>
                <v:shape id="Shape 34746" o:spid="_x0000_s1028" style="position:absolute;width:57150;height:76200;visibility:visible;mso-wrap-style:square;v-text-anchor:top" coordsize="5715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" path="m57150,38100c57150,,,,,38100v,38100,57150,38100,57150,xe" filled="f" strokecolor="#333">
                  <v:stroke miterlimit="83231f" joinstyle="miter"/>
                  <v:path arrowok="t" textboxrect="0,0,57150,76200"/>
                </v:shape>
                <w10:anchorlock/>
              </v:group>
            </w:pict>
          </mc:Fallback>
        </mc:AlternateContent>
      </w:r>
      <w:r>
        <w:rPr>
          <w:rFonts w:ascii="Arial" w:eastAsia="Arial" w:hAnsi="Arial" w:cs="Arial"/>
          <w:b/>
        </w:rPr>
        <w:t xml:space="preserve"> Inefficient use of switches.</w:t>
      </w:r>
      <w:r>
        <w:t xml:space="preserve"> If instead of three groups, the institution had 10 groups, then 10 firstlevel switches would be required. If each group were small, say less than 10 people, then a single 96-port switch would likely be large enough to accommodate everyone, but this single switch would not provide traffic isolation.</w:t>
      </w:r>
    </w:p>
    <w:p w14:paraId="62E3B3C1" w14:textId="77777777" w:rsidR="0025243D" w:rsidRDefault="0025243D">
      <w:pPr>
        <w:ind w:left="421" w:right="15" w:hanging="270"/>
      </w:pPr>
      <w:r>
        <w:rPr>
          <w:rFonts w:ascii="Calibri" w:eastAsia="Calibri" w:hAnsi="Calibri" w:cs="Calibri"/>
          <w:noProof/>
          <w:color w:val="000000"/>
          <w:sz w:val="22"/>
        </w:rPr>
        <mc:AlternateContent>
          <mc:Choice Requires="wpg">
            <w:drawing>
              <wp:inline distT="0" distB="0" distL="0" distR="0" wp14:anchorId="1A6A4661" wp14:editId="7A1ABDBE">
                <wp:extent cx="57150" cy="76200"/>
                <wp:effectExtent l="0" t="0" r="0" b="0"/>
                <wp:docPr id="570043" name="Group 570043"/>
                <wp:cNvGraphicFramePr/>
                <a:graphic xmlns:a="http://schemas.openxmlformats.org/drawingml/2006/main">
                  <a:graphicData uri="http://schemas.microsoft.com/office/word/2010/wordprocessingGroup">
                    <wpg:wgp>
                      <wpg:cNvGrpSpPr/>
                      <wpg:grpSpPr>
                        <a:xfrm>
                          <a:off x="0" y="0"/>
                          <a:ext cx="57150" cy="76200"/>
                          <a:chOff x="0" y="0"/>
                          <a:chExt cx="57150" cy="76200"/>
                        </a:xfrm>
                      </wpg:grpSpPr>
                      <wps:wsp>
                        <wps:cNvPr id="34752" name="Shape 34752"/>
                        <wps:cNvSpPr/>
                        <wps:spPr>
                          <a:xfrm>
                            <a:off x="0" y="9525"/>
                            <a:ext cx="57150" cy="66675"/>
                          </a:xfrm>
                          <a:custGeom>
                            <a:avLst/>
                            <a:gdLst/>
                            <a:ahLst/>
                            <a:cxnLst/>
                            <a:rect l="0" t="0" r="0" b="0"/>
                            <a:pathLst>
                              <a:path w="57150" h="66675">
                                <a:moveTo>
                                  <a:pt x="28575" y="0"/>
                                </a:moveTo>
                                <a:cubicBezTo>
                                  <a:pt x="42863" y="0"/>
                                  <a:pt x="57150" y="9525"/>
                                  <a:pt x="57150" y="28575"/>
                                </a:cubicBezTo>
                                <a:cubicBezTo>
                                  <a:pt x="57150" y="66675"/>
                                  <a:pt x="0" y="66675"/>
                                  <a:pt x="0" y="28575"/>
                                </a:cubicBezTo>
                                <a:cubicBezTo>
                                  <a:pt x="0" y="9525"/>
                                  <a:pt x="14288" y="0"/>
                                  <a:pt x="28575" y="0"/>
                                </a:cubicBez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34753" name="Shape 34753"/>
                        <wps:cNvSpPr/>
                        <wps:spPr>
                          <a:xfrm>
                            <a:off x="0" y="0"/>
                            <a:ext cx="57150" cy="76200"/>
                          </a:xfrm>
                          <a:custGeom>
                            <a:avLst/>
                            <a:gdLst/>
                            <a:ahLst/>
                            <a:cxnLst/>
                            <a:rect l="0" t="0" r="0" b="0"/>
                            <a:pathLst>
                              <a:path w="57150" h="76200">
                                <a:moveTo>
                                  <a:pt x="57150" y="38100"/>
                                </a:moveTo>
                                <a:cubicBezTo>
                                  <a:pt x="57150" y="0"/>
                                  <a:pt x="0" y="0"/>
                                  <a:pt x="0" y="38100"/>
                                </a:cubicBezTo>
                                <a:cubicBezTo>
                                  <a:pt x="0" y="76200"/>
                                  <a:pt x="57150" y="76200"/>
                                  <a:pt x="57150" y="38100"/>
                                </a:cubicBezTo>
                                <a:close/>
                              </a:path>
                            </a:pathLst>
                          </a:custGeom>
                          <a:ln w="9525" cap="flat">
                            <a:miter lim="127000"/>
                          </a:ln>
                        </wps:spPr>
                        <wps:style>
                          <a:lnRef idx="1">
                            <a:srgbClr val="333333"/>
                          </a:lnRef>
                          <a:fillRef idx="0">
                            <a:srgbClr val="000000">
                              <a:alpha val="0"/>
                            </a:srgbClr>
                          </a:fillRef>
                          <a:effectRef idx="0">
                            <a:scrgbClr r="0" g="0" b="0"/>
                          </a:effectRef>
                          <a:fontRef idx="none"/>
                        </wps:style>
                        <wps:bodyPr/>
                      </wps:wsp>
                    </wpg:wgp>
                  </a:graphicData>
                </a:graphic>
              </wp:inline>
            </w:drawing>
          </mc:Choice>
          <mc:Fallback>
            <w:pict>
              <v:group w14:anchorId="56EE25D3" id="Group 570043" o:spid="_x0000_s1026" style="width:4.5pt;height:6pt;mso-position-horizontal-relative:char;mso-position-vertical-relative:line" coordsize="57150,76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">
                <v:shape id="Shape 34752" o:spid="_x0000_s1027" style="position:absolute;top:9525;width:57150;height:66675;visibility:visible;mso-wrap-style:square;v-text-anchor:top" coordsize="57150,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" path="m28575,c42863,,57150,9525,57150,28575,57150,66675,,66675,,28575,,9525,14288,,28575,xe" fillcolor="#333" stroked="f" strokeweight="0">
                  <v:stroke miterlimit="83231f" joinstyle="miter"/>
                  <v:path arrowok="t" textboxrect="0,0,57150,66675"/>
                </v:shape>
                <v:shape id="Shape 34753" o:spid="_x0000_s1028" style="position:absolute;width:57150;height:76200;visibility:visible;mso-wrap-style:square;v-text-anchor:top" coordsize="5715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" path="m57150,38100c57150,,,,,38100v,38100,57150,38100,57150,xe" filled="f" strokecolor="#333">
                  <v:stroke miterlimit="83231f" joinstyle="miter"/>
                  <v:path arrowok="t" textboxrect="0,0,57150,76200"/>
                </v:shape>
                <w10:anchorlock/>
              </v:group>
            </w:pict>
          </mc:Fallback>
        </mc:AlternateContent>
      </w:r>
      <w:r>
        <w:rPr>
          <w:rFonts w:ascii="Arial" w:eastAsia="Arial" w:hAnsi="Arial" w:cs="Arial"/>
          <w:b/>
        </w:rPr>
        <w:t xml:space="preserve"> Managing users.</w:t>
      </w:r>
      <w:r>
        <w:t xml:space="preserve"> If an employee moves between groups, the physical cabling must be changed to connect the employee to a different switch in </w:t>
      </w:r>
      <w:r>
        <w:rPr>
          <w:rFonts w:ascii="Arial" w:eastAsia="Arial" w:hAnsi="Arial" w:cs="Arial"/>
          <w:b/>
          <w:color w:val="1E7AB9"/>
        </w:rPr>
        <w:t>Figure 6.15</w:t>
      </w:r>
      <w:r>
        <w:t>. Employees belonging to two groups make the problem even harder.</w:t>
      </w:r>
    </w:p>
    <w:p w14:paraId="5473D797" w14:textId="77777777" w:rsidR="0025243D" w:rsidRDefault="0025243D">
      <w:pPr>
        <w:spacing w:after="117"/>
        <w:ind w:right="15"/>
      </w:pPr>
      <w:r>
        <w:t xml:space="preserve">Fortunately, each of these difficulties can be handled by a switch that supports </w:t>
      </w:r>
      <w:r>
        <w:rPr>
          <w:rFonts w:ascii="Arial" w:eastAsia="Arial" w:hAnsi="Arial" w:cs="Arial"/>
          <w:b/>
          <w:color w:val="1E7AB9"/>
        </w:rPr>
        <w:t>virtual local area networks (VLANs)</w:t>
      </w:r>
      <w:r>
        <w:t xml:space="preserve">. As the name suggests, a switch that supports VLANs allows multiple </w:t>
      </w:r>
      <w:r>
        <w:rPr>
          <w:rFonts w:ascii="Arial" w:eastAsia="Arial" w:hAnsi="Arial" w:cs="Arial"/>
          <w:i/>
        </w:rPr>
        <w:t>virtual</w:t>
      </w:r>
      <w:r>
        <w:t xml:space="preserve"> local area networks to be defined over a single </w:t>
      </w:r>
      <w:r>
        <w:rPr>
          <w:rFonts w:ascii="Arial" w:eastAsia="Arial" w:hAnsi="Arial" w:cs="Arial"/>
          <w:i/>
        </w:rPr>
        <w:t>physical</w:t>
      </w:r>
      <w:r>
        <w:t xml:space="preserve"> local area network infrastructure. Hosts within a VLAN communicate with each other as if they (and no other hosts) were connected to the switch. In a port-based VLAN, the switch’s ports (interfaces) are divided into groups by the network manager. Each group constitutes a VLAN, with the ports in each VLAN forming a broadcast domain (i.e., broadcast traffic from one port can only reach other ports in the group). </w:t>
      </w:r>
      <w:r>
        <w:rPr>
          <w:rFonts w:ascii="Arial" w:eastAsia="Arial" w:hAnsi="Arial" w:cs="Arial"/>
          <w:b/>
          <w:color w:val="1E7AB9"/>
        </w:rPr>
        <w:t>Figure 6.25</w:t>
      </w:r>
      <w:r>
        <w:t xml:space="preserve"> shows a single switch with 16 ports. Ports 2 to 8 belong to the EE VLAN, while ports 9 to 15 belong to the CS VLAN (ports 1 and 16 are unassigned). This VLAN solves all of the difficulties noted above—EE and CS VLAN frames are isolated from each other, the two switches in </w:t>
      </w:r>
      <w:r>
        <w:rPr>
          <w:rFonts w:ascii="Arial" w:eastAsia="Arial" w:hAnsi="Arial" w:cs="Arial"/>
          <w:b/>
          <w:color w:val="1E7AB9"/>
        </w:rPr>
        <w:t>Figure 6.15</w:t>
      </w:r>
      <w:r>
        <w:t xml:space="preserve"> have been replaced by a single switch, and if the user at switch port 8 joins the CS Department, the network operator simply reconfigures the VLAN software so that port 8 is now associated with the CS VLAN. One can easily imagine how the VLAN switch is configured and operates—the network manager declares a port to belong</w:t>
      </w:r>
    </w:p>
    <w:p w14:paraId="7B22ABF2" w14:textId="77777777" w:rsidR="0025243D" w:rsidRDefault="0025243D">
      <w:pPr>
        <w:spacing w:after="324" w:line="259" w:lineRule="auto"/>
        <w:ind w:left="1"/>
      </w:pPr>
      <w:r>
        <w:rPr>
          <w:noProof/>
        </w:rPr>
        <w:drawing>
          <wp:inline distT="0" distB="0" distL="0" distR="0" wp14:anchorId="6EEE1F4D" wp14:editId="4033C1C9">
            <wp:extent cx="4200525" cy="2638425"/>
            <wp:effectExtent l="0" t="0" r="0" b="0"/>
            <wp:docPr id="34784" name="Picture 34784"/>
            <wp:cNvGraphicFramePr/>
            <a:graphic xmlns:a="http://schemas.openxmlformats.org/drawingml/2006/main">
              <a:graphicData uri="http://schemas.openxmlformats.org/drawingml/2006/picture">
                <pic:pic xmlns:pic="http://schemas.openxmlformats.org/drawingml/2006/picture">
                  <pic:nvPicPr>
                    <pic:cNvPr id="34784" name="Picture 34784"/>
                    <pic:cNvPicPr/>
                  </pic:nvPicPr>
                  <pic:blipFill>
                    <a:blip r:embed="rId311"/>
                    <a:stretch>
                      <a:fillRect/>
                    </a:stretch>
                  </pic:blipFill>
                  <pic:spPr>
                    <a:xfrm flipV="1">
                      <a:off x="0" y="0"/>
                      <a:ext cx="4200525" cy="2638425"/>
                    </a:xfrm>
                    <a:prstGeom prst="rect">
                      <a:avLst/>
                    </a:prstGeom>
                  </pic:spPr>
                </pic:pic>
              </a:graphicData>
            </a:graphic>
          </wp:inline>
        </w:drawing>
      </w:r>
    </w:p>
    <w:p w14:paraId="7C2B58EC" w14:textId="77777777" w:rsidR="0025243D" w:rsidRDefault="0025243D">
      <w:pPr>
        <w:pStyle w:val="Heading4"/>
        <w:spacing w:after="0"/>
        <w:ind w:left="11" w:right="39"/>
      </w:pPr>
      <w:r>
        <w:t>Figure 6.25 A single switch with two configured VLANs</w:t>
      </w:r>
    </w:p>
    <w:p w14:paraId="25FF593C" w14:textId="77777777" w:rsidR="0025243D" w:rsidRDefault="0025243D">
      <w:pPr>
        <w:ind w:right="15"/>
      </w:pPr>
      <w:r>
        <w:t>to a given VLAN (with undeclared ports belonging to a default VLAN) using switch management software, a table of port-to-VLAN mappings is maintained within the switch; and switch hardware only delivers frames between ports belonging to the same VLAN.</w:t>
      </w:r>
    </w:p>
    <w:p w14:paraId="500F243E" w14:textId="77777777" w:rsidR="0025243D" w:rsidRDefault="0025243D">
      <w:pPr>
        <w:spacing w:after="52"/>
        <w:ind w:right="15"/>
      </w:pPr>
      <w:r>
        <w:t>But by completely isolating the two VLANs, we have introduced a new difficulty! How can traffic from the EE Department be sent to the CS Department? One way to handle this would be to connect a VLAN</w:t>
      </w:r>
    </w:p>
    <w:p w14:paraId="6FEE495E" w14:textId="77777777" w:rsidR="0025243D" w:rsidRDefault="0025243D">
      <w:pPr>
        <w:spacing w:after="473"/>
        <w:ind w:right="15"/>
      </w:pPr>
      <w:r>
        <w:t xml:space="preserve">switch port (e.g., port 1 in </w:t>
      </w:r>
      <w:r>
        <w:rPr>
          <w:rFonts w:ascii="Arial" w:eastAsia="Arial" w:hAnsi="Arial" w:cs="Arial"/>
          <w:b/>
          <w:color w:val="1E7AB9"/>
        </w:rPr>
        <w:t>Figure 6.25</w:t>
      </w:r>
      <w:r>
        <w:t xml:space="preserve">) to an external router and configure that port to belong both the EE and CS VLANs. In this case, even though the EE and CS departments share the same physical switch, the logical configuration would look as if the EE and CS departments had separate switches connected via a router. An IP datagram going from the EE to the CS department would first cross the EE VLAN to reach the router and then be forwarded by the router back over the CS VLAN to the CS host. Fortunately, switch vendors make such configurations easy for the network manager by building a single device that contains both a VLAN switch </w:t>
      </w:r>
      <w:r>
        <w:rPr>
          <w:rFonts w:ascii="Arial" w:eastAsia="Arial" w:hAnsi="Arial" w:cs="Arial"/>
          <w:i/>
        </w:rPr>
        <w:t>and</w:t>
      </w:r>
      <w:r>
        <w:t xml:space="preserve"> a router, so a separate external router is not needed. A homework problem at the end of the chapter explores this scenario in more detail.</w:t>
      </w:r>
    </w:p>
    <w:p w14:paraId="23819C1A" w14:textId="77777777" w:rsidR="0025243D" w:rsidRDefault="0025243D">
      <w:pPr>
        <w:spacing w:after="7"/>
        <w:ind w:right="15"/>
      </w:pPr>
      <w:r>
        <w:t xml:space="preserve">Returning again to </w:t>
      </w:r>
      <w:r>
        <w:rPr>
          <w:rFonts w:ascii="Arial" w:eastAsia="Arial" w:hAnsi="Arial" w:cs="Arial"/>
          <w:b/>
          <w:color w:val="1E7AB9"/>
        </w:rPr>
        <w:t>Figure 6.15</w:t>
      </w:r>
      <w:r>
        <w:t xml:space="preserve">, let’s now suppose that rather than having a separate Computer Engineering department, some EE and CS faculty are housed in a separate building, where (of course!) they need network access, and (of course!) they’d like to be part of their department’s VLAN. </w:t>
      </w:r>
      <w:r>
        <w:rPr>
          <w:rFonts w:ascii="Arial" w:eastAsia="Arial" w:hAnsi="Arial" w:cs="Arial"/>
          <w:b/>
          <w:color w:val="1E7AB9"/>
        </w:rPr>
        <w:t>Figure</w:t>
      </w:r>
    </w:p>
    <w:p w14:paraId="3E4E5C26" w14:textId="77777777" w:rsidR="0025243D" w:rsidRDefault="0025243D">
      <w:pPr>
        <w:spacing w:after="382"/>
        <w:ind w:right="15"/>
      </w:pPr>
      <w:r>
        <w:rPr>
          <w:rFonts w:ascii="Arial" w:eastAsia="Arial" w:hAnsi="Arial" w:cs="Arial"/>
          <w:b/>
          <w:color w:val="1E7AB9"/>
        </w:rPr>
        <w:t>6.26</w:t>
      </w:r>
      <w:r>
        <w:t xml:space="preserve"> shows a second 8-port switch, where the switch ports have been defined as belonging to the EE or the CS VLAN, as needed. But how should these two switches be interconnected? One easy solution would be to define a port belonging to the CS VLAN on each switch (similarly for the EE VLAN) and to connect these ports to each other, as shown in </w:t>
      </w:r>
      <w:r>
        <w:rPr>
          <w:rFonts w:ascii="Arial" w:eastAsia="Arial" w:hAnsi="Arial" w:cs="Arial"/>
          <w:b/>
          <w:color w:val="1E7AB9"/>
        </w:rPr>
        <w:t>Figure 6.26(a)</w:t>
      </w:r>
      <w:r>
        <w:t xml:space="preserve">. This solution doesn’t scale, however, since </w:t>
      </w:r>
      <w:r>
        <w:rPr>
          <w:rFonts w:ascii="Arial" w:eastAsia="Arial" w:hAnsi="Arial" w:cs="Arial"/>
          <w:i/>
        </w:rPr>
        <w:t>N</w:t>
      </w:r>
      <w:r>
        <w:t xml:space="preserve"> VLANS would require </w:t>
      </w:r>
      <w:r>
        <w:rPr>
          <w:rFonts w:ascii="Arial" w:eastAsia="Arial" w:hAnsi="Arial" w:cs="Arial"/>
          <w:i/>
        </w:rPr>
        <w:t>N</w:t>
      </w:r>
      <w:r>
        <w:t xml:space="preserve"> ports on each switch simply to interconnect the two switches.</w:t>
      </w:r>
    </w:p>
    <w:p w14:paraId="5F31FB50" w14:textId="77777777" w:rsidR="0025243D" w:rsidRDefault="0025243D">
      <w:pPr>
        <w:ind w:right="15"/>
      </w:pPr>
      <w:r>
        <w:t xml:space="preserve">A more scalable approach to interconnecting VLAN switches is known as </w:t>
      </w:r>
      <w:r>
        <w:rPr>
          <w:rFonts w:ascii="Arial" w:eastAsia="Arial" w:hAnsi="Arial" w:cs="Arial"/>
          <w:b/>
          <w:color w:val="1E7AB9"/>
        </w:rPr>
        <w:t>VLAN trunking</w:t>
      </w:r>
      <w:r>
        <w:t xml:space="preserve">. In the VLAN trunking approach shown in </w:t>
      </w:r>
      <w:r>
        <w:rPr>
          <w:rFonts w:ascii="Arial" w:eastAsia="Arial" w:hAnsi="Arial" w:cs="Arial"/>
          <w:b/>
          <w:color w:val="1E7AB9"/>
        </w:rPr>
        <w:t>Figure 6.26(b)</w:t>
      </w:r>
      <w:r>
        <w:t xml:space="preserve">, a special port on each switch (port 16 on the left switch and port 1 on the right switch) is configured as a trunk port to interconnect the two VLAN switches. The trunk port belongs to all VLANs, and frames sent to any VLAN are forwarded over the trunk link to the other switch. But this raises yet another question: How does a switch know that a frame arriving on a trunk port belongs to a particular VLAN? The IEEE has defined an extended Ethernet frame format, 802.1Q, for frames crossing a VLAN trunk. As shown in </w:t>
      </w:r>
      <w:r>
        <w:rPr>
          <w:rFonts w:ascii="Arial" w:eastAsia="Arial" w:hAnsi="Arial" w:cs="Arial"/>
          <w:b/>
          <w:color w:val="1E7AB9"/>
        </w:rPr>
        <w:t>Figure 6.27</w:t>
      </w:r>
      <w:r>
        <w:t xml:space="preserve">, the 802.1Q frame consists of the standard Ethernet frame with a four-byte </w:t>
      </w:r>
      <w:r>
        <w:rPr>
          <w:rFonts w:ascii="Arial" w:eastAsia="Arial" w:hAnsi="Arial" w:cs="Arial"/>
          <w:b/>
          <w:color w:val="1E7AB9"/>
        </w:rPr>
        <w:t>VLAN tag</w:t>
      </w:r>
      <w:r>
        <w:t xml:space="preserve"> added into the header that carries the identity of the VLAN to which the frame belongs. The VLAN tag is added into a frame by the switch at the sending side of a VLAN trunk, parsed, and removed by the switch at the receiving side of the trunk. The VLAN tag itself consists of a 2-byte Tag Protocol Identifier (TPID) field (with a fixed hexadecimal value of 81-00), a 2byte Tag Control Information field that contains a 12-bit VLAN identifier field, and a 3-bit priority field that is similar in intent to the IP datagram TOS field.</w:t>
      </w:r>
    </w:p>
    <w:p w14:paraId="1B832047" w14:textId="77777777" w:rsidR="0025243D" w:rsidRDefault="0025243D">
      <w:pPr>
        <w:spacing w:after="324" w:line="259" w:lineRule="auto"/>
        <w:ind w:left="1"/>
      </w:pPr>
      <w:r>
        <w:rPr>
          <w:noProof/>
        </w:rPr>
        <w:drawing>
          <wp:inline distT="0" distB="0" distL="0" distR="0" wp14:anchorId="1C9E1CC1" wp14:editId="78C1DEB1">
            <wp:extent cx="6238875" cy="1524000"/>
            <wp:effectExtent l="0" t="0" r="0" b="0"/>
            <wp:docPr id="34884" name="Picture 34884"/>
            <wp:cNvGraphicFramePr/>
            <a:graphic xmlns:a="http://schemas.openxmlformats.org/drawingml/2006/main">
              <a:graphicData uri="http://schemas.openxmlformats.org/drawingml/2006/picture">
                <pic:pic xmlns:pic="http://schemas.openxmlformats.org/drawingml/2006/picture">
                  <pic:nvPicPr>
                    <pic:cNvPr id="34884" name="Picture 34884"/>
                    <pic:cNvPicPr/>
                  </pic:nvPicPr>
                  <pic:blipFill>
                    <a:blip r:embed="rId312"/>
                    <a:stretch>
                      <a:fillRect/>
                    </a:stretch>
                  </pic:blipFill>
                  <pic:spPr>
                    <a:xfrm flipV="1">
                      <a:off x="0" y="0"/>
                      <a:ext cx="6238875" cy="1524000"/>
                    </a:xfrm>
                    <a:prstGeom prst="rect">
                      <a:avLst/>
                    </a:prstGeom>
                  </pic:spPr>
                </pic:pic>
              </a:graphicData>
            </a:graphic>
          </wp:inline>
        </w:drawing>
      </w:r>
    </w:p>
    <w:p w14:paraId="107A1312" w14:textId="77777777" w:rsidR="0025243D" w:rsidRDefault="0025243D">
      <w:pPr>
        <w:pStyle w:val="Heading4"/>
        <w:spacing w:after="583"/>
        <w:ind w:left="11" w:right="39"/>
      </w:pPr>
      <w:r>
        <w:t>Figure 6.26 Connecting two VLAN switches with two VLANs: (a) two cables (b) trunked</w:t>
      </w:r>
    </w:p>
    <w:p w14:paraId="363A53C2" w14:textId="77777777" w:rsidR="0025243D" w:rsidRDefault="0025243D">
      <w:pPr>
        <w:spacing w:after="840" w:line="259" w:lineRule="auto"/>
        <w:ind w:left="1"/>
      </w:pPr>
      <w:r>
        <w:rPr>
          <w:noProof/>
        </w:rPr>
        <w:drawing>
          <wp:inline distT="0" distB="0" distL="0" distR="0" wp14:anchorId="4089308D" wp14:editId="6A185BA0">
            <wp:extent cx="7143750" cy="2447925"/>
            <wp:effectExtent l="0" t="0" r="0" b="0"/>
            <wp:docPr id="34887" name="Picture 34887"/>
            <wp:cNvGraphicFramePr/>
            <a:graphic xmlns:a="http://schemas.openxmlformats.org/drawingml/2006/main">
              <a:graphicData uri="http://schemas.openxmlformats.org/drawingml/2006/picture">
                <pic:pic xmlns:pic="http://schemas.openxmlformats.org/drawingml/2006/picture">
                  <pic:nvPicPr>
                    <pic:cNvPr id="34887" name="Picture 34887"/>
                    <pic:cNvPicPr/>
                  </pic:nvPicPr>
                  <pic:blipFill>
                    <a:blip r:embed="rId313"/>
                    <a:stretch>
                      <a:fillRect/>
                    </a:stretch>
                  </pic:blipFill>
                  <pic:spPr>
                    <a:xfrm flipV="1">
                      <a:off x="0" y="0"/>
                      <a:ext cx="7143750" cy="2447925"/>
                    </a:xfrm>
                    <a:prstGeom prst="rect">
                      <a:avLst/>
                    </a:prstGeom>
                  </pic:spPr>
                </pic:pic>
              </a:graphicData>
            </a:graphic>
          </wp:inline>
        </w:drawing>
      </w:r>
    </w:p>
    <w:p w14:paraId="76AC187C" w14:textId="77777777" w:rsidR="0025243D" w:rsidRDefault="0025243D">
      <w:pPr>
        <w:spacing w:after="324" w:line="259" w:lineRule="auto"/>
        <w:ind w:left="1"/>
      </w:pPr>
      <w:r>
        <w:rPr>
          <w:noProof/>
        </w:rPr>
        <w:drawing>
          <wp:inline distT="0" distB="0" distL="0" distR="0" wp14:anchorId="437FF120" wp14:editId="1E5236F6">
            <wp:extent cx="7343775" cy="2133600"/>
            <wp:effectExtent l="0" t="0" r="0" b="0"/>
            <wp:docPr id="34889" name="Picture 34889"/>
            <wp:cNvGraphicFramePr/>
            <a:graphic xmlns:a="http://schemas.openxmlformats.org/drawingml/2006/main">
              <a:graphicData uri="http://schemas.openxmlformats.org/drawingml/2006/picture">
                <pic:pic xmlns:pic="http://schemas.openxmlformats.org/drawingml/2006/picture">
                  <pic:nvPicPr>
                    <pic:cNvPr id="34889" name="Picture 34889"/>
                    <pic:cNvPicPr/>
                  </pic:nvPicPr>
                  <pic:blipFill>
                    <a:blip r:embed="rId314"/>
                    <a:stretch>
                      <a:fillRect/>
                    </a:stretch>
                  </pic:blipFill>
                  <pic:spPr>
                    <a:xfrm flipV="1">
                      <a:off x="0" y="0"/>
                      <a:ext cx="7343775" cy="2133600"/>
                    </a:xfrm>
                    <a:prstGeom prst="rect">
                      <a:avLst/>
                    </a:prstGeom>
                  </pic:spPr>
                </pic:pic>
              </a:graphicData>
            </a:graphic>
          </wp:inline>
        </w:drawing>
      </w:r>
    </w:p>
    <w:p w14:paraId="4334332D" w14:textId="77777777" w:rsidR="0025243D" w:rsidRDefault="0025243D">
      <w:pPr>
        <w:pStyle w:val="Heading4"/>
        <w:ind w:left="11" w:right="39"/>
      </w:pPr>
      <w:r>
        <w:t>Figure 6.27 Original Ethernet frame (top), 802.1Q-tagged Ethernet VLAN frame (below)</w:t>
      </w:r>
    </w:p>
    <w:p w14:paraId="449C0F01" w14:textId="77777777" w:rsidR="0025243D" w:rsidRDefault="0025243D">
      <w:pPr>
        <w:ind w:right="15"/>
      </w:pPr>
      <w:r>
        <w:t xml:space="preserve">In this discussion, we’ve only briefly touched on VLANs and have focused on port-based VLANs. We should also mention that VLANs can be defined in several other ways. In MAC-based VLANs, the network manager specifies the set of MAC addresses that belong to each VLAN; whenever a device attaches to a port, the port is connected into the appropriate VLAN based on the MAC address of the device. VLANs can also be defined based on network-layer protocols (e.g., IPv4, IPv6, or Appletalk) and other criteria. It is also possible for VLANs to be extended across IP routers, allowing islands of LANs to be connected together to form a single VLAN that could span the globe </w:t>
      </w:r>
      <w:r>
        <w:rPr>
          <w:rFonts w:ascii="Arial" w:eastAsia="Arial" w:hAnsi="Arial" w:cs="Arial"/>
          <w:b/>
          <w:color w:val="1E7AB9"/>
        </w:rPr>
        <w:t>[Yu 2011]</w:t>
      </w:r>
      <w:r>
        <w:t xml:space="preserve">. See the 802.1Q standard </w:t>
      </w:r>
      <w:r>
        <w:rPr>
          <w:rFonts w:ascii="Arial" w:eastAsia="Arial" w:hAnsi="Arial" w:cs="Arial"/>
          <w:b/>
          <w:color w:val="1E7AB9"/>
        </w:rPr>
        <w:t>[IEEE 802.1q 2005]</w:t>
      </w:r>
      <w:r>
        <w:t xml:space="preserve"> for more details.</w:t>
      </w:r>
    </w:p>
    <w:p w14:paraId="31F8620B" w14:textId="77777777" w:rsidR="0025243D" w:rsidRDefault="0025243D">
      <w:pPr>
        <w:sectPr w:rsidR="0025243D" w:rsidSect="0025243D">
          <w:footnotePr>
            <w:numRestart w:val="eachPage"/>
          </w:footnotePr>
          <w:pgSz w:w="14180" w:h="18700"/>
          <w:pgMar w:top="860" w:right="1207" w:bottom="860" w:left="1199" w:header="720" w:footer="720" w:gutter="0"/>
          <w:cols w:space="720"/>
        </w:sectPr>
      </w:pPr>
    </w:p>
    <w:p w14:paraId="20D6212E" w14:textId="77777777" w:rsidR="0025243D" w:rsidRDefault="0025243D">
      <w:pPr>
        <w:spacing w:after="0" w:line="259" w:lineRule="auto"/>
      </w:pPr>
    </w:p>
    <w:p w14:paraId="51C3ABBD" w14:textId="77777777" w:rsidR="0025243D" w:rsidRDefault="0025243D">
      <w:pPr>
        <w:sectPr w:rsidR="0025243D" w:rsidSect="0025243D">
          <w:footnotePr>
            <w:numRestart w:val="eachPage"/>
          </w:footnotePr>
          <w:pgSz w:w="14180" w:h="18700"/>
          <w:pgMar w:top="1440" w:right="1440" w:bottom="1440" w:left="1440" w:header="720" w:footer="720" w:gutter="0"/>
          <w:cols w:space="720"/>
        </w:sectPr>
      </w:pPr>
    </w:p>
    <w:p w14:paraId="5AA05D2E" w14:textId="77777777" w:rsidR="0025243D" w:rsidRPr="00534956" w:rsidRDefault="0025243D" w:rsidP="00534956">
      <w:pPr>
        <w:pStyle w:val="Heading2"/>
      </w:pPr>
      <w:bookmarkStart w:id="150" w:name="_Toc198669960"/>
      <w:r w:rsidRPr="00534956">
        <w:t>6.5 Link Virtualization: A Network as a Link Layer</w:t>
      </w:r>
      <w:bookmarkEnd w:id="150"/>
    </w:p>
    <w:p w14:paraId="5523A0A6" w14:textId="77777777" w:rsidR="0025243D" w:rsidRDefault="0025243D">
      <w:pPr>
        <w:spacing w:after="381"/>
        <w:ind w:right="15"/>
      </w:pPr>
      <w:r>
        <w:t xml:space="preserve">Because this chapter concerns link-layer protocols, and given that we’re now nearing the chapter’s end, let’s reflect on how our understanding of the term </w:t>
      </w:r>
      <w:r>
        <w:rPr>
          <w:rFonts w:ascii="Arial" w:eastAsia="Arial" w:hAnsi="Arial" w:cs="Arial"/>
          <w:i/>
        </w:rPr>
        <w:t>link</w:t>
      </w:r>
      <w:r>
        <w:t xml:space="preserve"> has evolved. We began this chapter by viewing the link as a physical wire connecting two communicating hosts. In studying multiple access protocols, we saw that multiple hosts could be connected by a shared wire and that the “wire” connecting the hosts could be radio spectra or other media. This led us to consider the link a bit more abstractly as a channel, rather than as a wire. In our study of Ethernet LANs (</w:t>
      </w:r>
      <w:r>
        <w:rPr>
          <w:rFonts w:ascii="Arial" w:eastAsia="Arial" w:hAnsi="Arial" w:cs="Arial"/>
          <w:b/>
          <w:color w:val="1E7AB9"/>
        </w:rPr>
        <w:t>Figure 6.15</w:t>
      </w:r>
      <w:r>
        <w:t>) we saw that the interconnecting media could actually be a rather complex switched infrastructure. Throughout this evolution, however, the hosts themselves maintained the view that the interconnecting medium was simply a link-layer channel connecting two or more hosts. We saw, for example, that an Ethernet host can be blissfully unaware of whether it is connected to other LAN hosts by a single short LAN segment (</w:t>
      </w:r>
      <w:r>
        <w:rPr>
          <w:rFonts w:ascii="Arial" w:eastAsia="Arial" w:hAnsi="Arial" w:cs="Arial"/>
          <w:b/>
          <w:color w:val="1E7AB9"/>
        </w:rPr>
        <w:t>Figure 6.17</w:t>
      </w:r>
      <w:r>
        <w:t>) or by a geographically dispersed switched LAN (</w:t>
      </w:r>
      <w:r>
        <w:rPr>
          <w:rFonts w:ascii="Arial" w:eastAsia="Arial" w:hAnsi="Arial" w:cs="Arial"/>
          <w:b/>
          <w:color w:val="1E7AB9"/>
        </w:rPr>
        <w:t>Figure 6.15</w:t>
      </w:r>
      <w:r>
        <w:t>) or by a VLAN (</w:t>
      </w:r>
      <w:r>
        <w:rPr>
          <w:rFonts w:ascii="Arial" w:eastAsia="Arial" w:hAnsi="Arial" w:cs="Arial"/>
          <w:b/>
          <w:color w:val="1E7AB9"/>
        </w:rPr>
        <w:t>Figure 6.26</w:t>
      </w:r>
      <w:r>
        <w:t>).</w:t>
      </w:r>
    </w:p>
    <w:p w14:paraId="52D6F292" w14:textId="77777777" w:rsidR="0025243D" w:rsidRDefault="0025243D">
      <w:pPr>
        <w:ind w:right="15"/>
      </w:pPr>
      <w:r>
        <w:t xml:space="preserve">In the case of a dialup modem connection between two hosts, the link connecting the two hosts is actually the telephone network—a logically separate, global telecommunications network with its own switches, links, and protocol stacks for data transfer and signaling. From the Internet link-layer point of view, however, the dial-up connection through the telephone network is viewed as a simple “wire.” In this sense, the Internet virtualizes the telephone network, viewing the telephone network as a link-layer technology providing link-layer connectivity between two Internet hosts. You may recall from our discussion of overlay networks in </w:t>
      </w:r>
      <w:r>
        <w:rPr>
          <w:rFonts w:ascii="Arial" w:eastAsia="Arial" w:hAnsi="Arial" w:cs="Arial"/>
          <w:b/>
          <w:color w:val="1E7AB9"/>
        </w:rPr>
        <w:t>Chapter 2</w:t>
      </w:r>
      <w:r>
        <w:t xml:space="preserve"> that an overlay network similarly views the Internet as a means for providing connectivity between overlay nodes, seeking to overlay the Internet in the same way that the Internet overlays the telephone network.</w:t>
      </w:r>
    </w:p>
    <w:p w14:paraId="1B24A4F5" w14:textId="77777777" w:rsidR="0025243D" w:rsidRDefault="0025243D">
      <w:pPr>
        <w:ind w:right="15"/>
      </w:pPr>
      <w:r>
        <w:t>In this section, we’ll consider Multiprotocol Label Switching (MPLS) networks. Unlike the circuit-switched telephone network, MPLS is a packet-switched, virtual-circuit network in its own right. It has its own packet formats and forwarding behaviors. Thus, from a pedagogical viewpoint, a discussion of MPLS fits well into a study of either the network layer or the link layer. From an Internet viewpoint, however, we can consider MPLS, like the telephone network and switched-</w:t>
      </w:r>
      <w:r>
        <w:rPr>
          <w:rFonts w:ascii="Arial" w:eastAsia="Arial" w:hAnsi="Arial" w:cs="Arial"/>
        </w:rPr>
        <w:t>­</w:t>
      </w:r>
      <w:r>
        <w:t xml:space="preserve">Ethernets, as a link-layer technology that serves to interconnect IP devices. Thus, we’ll consider MPLS in our discussion of the link layer. Framerelay and ATM networks can also be used to interconnect IP devices, though they represent a slightly older (but still deployed) technology and will not be covered here; see the very readable book </w:t>
      </w:r>
      <w:r>
        <w:rPr>
          <w:rFonts w:ascii="Arial" w:eastAsia="Arial" w:hAnsi="Arial" w:cs="Arial"/>
          <w:b/>
          <w:color w:val="1E7AB9"/>
        </w:rPr>
        <w:t>[Goralski 1999]</w:t>
      </w:r>
      <w:r>
        <w:t xml:space="preserve"> for details. Our treatment of MPLS will be necessarily brief, as entire books could be (and have been) written on these networks. We recommend </w:t>
      </w:r>
      <w:r>
        <w:rPr>
          <w:rFonts w:ascii="Arial" w:eastAsia="Arial" w:hAnsi="Arial" w:cs="Arial"/>
          <w:b/>
          <w:color w:val="1E7AB9"/>
        </w:rPr>
        <w:t>[Davie 2000]</w:t>
      </w:r>
      <w:r>
        <w:t xml:space="preserve"> for details on MPLS. We’ll focus here primarily on how MPLS </w:t>
      </w:r>
      <w:r>
        <w:rPr>
          <w:rFonts w:ascii="Arial" w:eastAsia="Arial" w:hAnsi="Arial" w:cs="Arial"/>
        </w:rPr>
        <w:t>­</w:t>
      </w:r>
      <w:r>
        <w:t>servers interconnect to IP devices, although we’ll dive a bit deeper into the underlying technologies as well.</w:t>
      </w:r>
    </w:p>
    <w:p w14:paraId="67D8FD47" w14:textId="77777777" w:rsidR="0025243D" w:rsidRDefault="0025243D">
      <w:pPr>
        <w:pStyle w:val="Heading3"/>
        <w:ind w:left="-3"/>
      </w:pPr>
      <w:bookmarkStart w:id="151" w:name="_Toc198669961"/>
      <w:r>
        <w:t>6.5.1 Multiprotocol Label Switching (MPLS)</w:t>
      </w:r>
      <w:bookmarkEnd w:id="151"/>
    </w:p>
    <w:p w14:paraId="0A79886E" w14:textId="77777777" w:rsidR="0025243D" w:rsidRDefault="0025243D">
      <w:pPr>
        <w:spacing w:after="381"/>
        <w:ind w:right="15"/>
      </w:pPr>
      <w:r>
        <w:t xml:space="preserve">Multiprotocol Label Switching (MPLS) evolved from a number of industry efforts in the mid-to-late 1990s to improve the forwarding speed of IP routers by adopting a key concept from the world of virtual-circuit networks: a fixed-length label. The goal was not to abandon the destination-based IP datagramforwarding infrastructure for one based on fixed-length labels and virtual circuits, but to augment it by selectively labeling datagrams and allowing routers to forward datagrams based on fixed-length labels (rather than destination IP addresses) when possible. Importantly, these techniques work hand-in-hand with IP, using IP addressing and routing. The IETF unified these efforts in the MPLS protocol </w:t>
      </w:r>
      <w:r>
        <w:rPr>
          <w:rFonts w:ascii="Arial" w:eastAsia="Arial" w:hAnsi="Arial" w:cs="Arial"/>
          <w:b/>
          <w:color w:val="1E7AB9"/>
        </w:rPr>
        <w:t>[RFC 3031</w:t>
      </w:r>
      <w:r>
        <w:t xml:space="preserve">, </w:t>
      </w:r>
      <w:r>
        <w:rPr>
          <w:rFonts w:ascii="Arial" w:eastAsia="Arial" w:hAnsi="Arial" w:cs="Arial"/>
          <w:b/>
          <w:color w:val="1E7AB9"/>
        </w:rPr>
        <w:t>RFC 3032]</w:t>
      </w:r>
      <w:r>
        <w:t>, effectively blending VC techniques into a routed datagram network.</w:t>
      </w:r>
    </w:p>
    <w:p w14:paraId="73738C32" w14:textId="77777777" w:rsidR="0025243D" w:rsidRDefault="0025243D">
      <w:pPr>
        <w:spacing w:after="148" w:line="259" w:lineRule="auto"/>
        <w:ind w:right="15"/>
      </w:pPr>
      <w:r>
        <w:t>Let’s begin our study of MPLS by considering the format of a link-layer frame that is handled by an</w:t>
      </w:r>
    </w:p>
    <w:p w14:paraId="32D648C2" w14:textId="77777777" w:rsidR="0025243D" w:rsidRDefault="0025243D">
      <w:pPr>
        <w:spacing w:after="13"/>
        <w:ind w:right="15"/>
      </w:pPr>
      <w:r>
        <w:t xml:space="preserve">MPLS-capable router. </w:t>
      </w:r>
      <w:r>
        <w:rPr>
          <w:rFonts w:ascii="Arial" w:eastAsia="Arial" w:hAnsi="Arial" w:cs="Arial"/>
          <w:b/>
          <w:color w:val="1E7AB9"/>
        </w:rPr>
        <w:t>Figure 6.28</w:t>
      </w:r>
      <w:r>
        <w:t xml:space="preserve"> shows that a link-layer frame transmitted between MPLS-capable devices has a small MPLS header added between the layer-2 (e.g., Ethernet) header and layer-3 (i.e.,</w:t>
      </w:r>
    </w:p>
    <w:p w14:paraId="61B21836" w14:textId="77777777" w:rsidR="0025243D" w:rsidRDefault="0025243D">
      <w:pPr>
        <w:spacing w:after="103" w:line="259" w:lineRule="auto"/>
        <w:ind w:right="15"/>
      </w:pPr>
      <w:r>
        <w:t>IP) header. RFC 3032 defines the format of the MPLS header for such links; headers are defined for</w:t>
      </w:r>
    </w:p>
    <w:p w14:paraId="0857B260" w14:textId="77777777" w:rsidR="0025243D" w:rsidRDefault="0025243D">
      <w:pPr>
        <w:spacing w:after="131"/>
        <w:ind w:right="15"/>
      </w:pPr>
      <w:r>
        <w:t>ATM and frame-relayed networks as well in other RFCs. Among the fields in the MPLS</w:t>
      </w:r>
    </w:p>
    <w:p w14:paraId="2762CFCA" w14:textId="77777777" w:rsidR="0025243D" w:rsidRDefault="0025243D">
      <w:pPr>
        <w:spacing w:after="324" w:line="259" w:lineRule="auto"/>
        <w:ind w:left="1"/>
      </w:pPr>
      <w:r>
        <w:rPr>
          <w:noProof/>
        </w:rPr>
        <w:drawing>
          <wp:inline distT="0" distB="0" distL="0" distR="0" wp14:anchorId="53134924" wp14:editId="25E9D8C0">
            <wp:extent cx="6381750" cy="1362075"/>
            <wp:effectExtent l="0" t="0" r="0" b="0"/>
            <wp:docPr id="35026" name="Picture 35026"/>
            <wp:cNvGraphicFramePr/>
            <a:graphic xmlns:a="http://schemas.openxmlformats.org/drawingml/2006/main">
              <a:graphicData uri="http://schemas.openxmlformats.org/drawingml/2006/picture">
                <pic:pic xmlns:pic="http://schemas.openxmlformats.org/drawingml/2006/picture">
                  <pic:nvPicPr>
                    <pic:cNvPr id="35026" name="Picture 35026"/>
                    <pic:cNvPicPr/>
                  </pic:nvPicPr>
                  <pic:blipFill>
                    <a:blip r:embed="rId315"/>
                    <a:stretch>
                      <a:fillRect/>
                    </a:stretch>
                  </pic:blipFill>
                  <pic:spPr>
                    <a:xfrm flipV="1">
                      <a:off x="0" y="0"/>
                      <a:ext cx="6381750" cy="1362075"/>
                    </a:xfrm>
                    <a:prstGeom prst="rect">
                      <a:avLst/>
                    </a:prstGeom>
                  </pic:spPr>
                </pic:pic>
              </a:graphicData>
            </a:graphic>
          </wp:inline>
        </w:drawing>
      </w:r>
    </w:p>
    <w:p w14:paraId="14CA33BB" w14:textId="77777777" w:rsidR="0025243D" w:rsidRDefault="0025243D">
      <w:pPr>
        <w:pStyle w:val="Heading4"/>
        <w:ind w:left="11" w:right="39"/>
      </w:pPr>
      <w:r>
        <w:t>Figure 6.28 MPLS header: Located between link- and network-layer headers</w:t>
      </w:r>
    </w:p>
    <w:p w14:paraId="2C2F3B04" w14:textId="77777777" w:rsidR="0025243D" w:rsidRDefault="0025243D">
      <w:pPr>
        <w:spacing w:after="472"/>
        <w:ind w:right="15"/>
      </w:pPr>
      <w:r>
        <w:t>header are the label, 3 bits reserved for experimental use, a single S bit, which is used to indicate the end of a series of “stacked” MPLS headers (an advanced topic that we’ll not cover here), and a time-tolive field.</w:t>
      </w:r>
    </w:p>
    <w:p w14:paraId="2AF7D721" w14:textId="77777777" w:rsidR="0025243D" w:rsidRDefault="0025243D">
      <w:pPr>
        <w:spacing w:after="54"/>
        <w:ind w:right="15"/>
      </w:pPr>
      <w:r>
        <w:t xml:space="preserve">It’s immediately evident from </w:t>
      </w:r>
      <w:r>
        <w:rPr>
          <w:rFonts w:ascii="Arial" w:eastAsia="Arial" w:hAnsi="Arial" w:cs="Arial"/>
          <w:b/>
          <w:color w:val="1E7AB9"/>
        </w:rPr>
        <w:t>Figure 6.28</w:t>
      </w:r>
      <w:r>
        <w:t xml:space="preserve"> that an MPLS-enhanced frame can only be sent between routers that are both MPLS capable (since a non-MPLS-capable router would be quite confused when it found an MPLS header where it had expected to find the IP header!). An MPLS-capable router is often referred to as a </w:t>
      </w:r>
      <w:r>
        <w:rPr>
          <w:rFonts w:ascii="Arial" w:eastAsia="Arial" w:hAnsi="Arial" w:cs="Arial"/>
          <w:b/>
        </w:rPr>
        <w:t>label-switched router</w:t>
      </w:r>
      <w:r>
        <w:t>, since it forwards an MPLS frame by looking up the MPLS label in its forwarding table and then immediately passing the datagram to the appropriate output interface.</w:t>
      </w:r>
    </w:p>
    <w:p w14:paraId="0104DC31" w14:textId="77777777" w:rsidR="0025243D" w:rsidRDefault="0025243D">
      <w:pPr>
        <w:ind w:right="15"/>
      </w:pPr>
      <w:r>
        <w:t xml:space="preserve">Thus, the MPLS-capable router need </w:t>
      </w:r>
      <w:r>
        <w:rPr>
          <w:rFonts w:ascii="Arial" w:eastAsia="Arial" w:hAnsi="Arial" w:cs="Arial"/>
          <w:i/>
        </w:rPr>
        <w:t>not</w:t>
      </w:r>
      <w:r>
        <w:t xml:space="preserve"> extract the destination IP address and perform a lookup of the longest prefix match in the forwarding table. But how does a router know if its neighbor is indeed MPLS capable, and how does a router know what label to associate with the given IP destination? To answer these questions, we’ll need to take a look at the interaction among a group of MPLS-capable routers.</w:t>
      </w:r>
    </w:p>
    <w:p w14:paraId="327FF70E" w14:textId="77777777" w:rsidR="0025243D" w:rsidRDefault="0025243D">
      <w:pPr>
        <w:spacing w:after="119"/>
        <w:ind w:right="15"/>
      </w:pPr>
      <w:r>
        <w:t xml:space="preserve">In the example in </w:t>
      </w:r>
      <w:r>
        <w:rPr>
          <w:rFonts w:ascii="Arial" w:eastAsia="Arial" w:hAnsi="Arial" w:cs="Arial"/>
          <w:b/>
          <w:color w:val="1E7AB9"/>
        </w:rPr>
        <w:t>Figure 6.29</w:t>
      </w:r>
      <w:r>
        <w:t>, routers R1 through R4 are MPLS capable. R5 and R6 are standard IP routers. R1 has advertised to R2 and R3 that it (R1) can route to destination A, and that a received frame with MPLS label 6 will be forwarded to destination A. Router R3 has advertised to router R4 that it can route to destinations A and D, and that incoming frames with MPLS labels 10 and 12, respectively, will be switched toward those destinations. Router R2 has also advertised to router R4 that it (R2) can reach destination A, and that a received frame with MPLS label 8 will be switched toward A. Note that router R4 is now in the interesting position of having</w:t>
      </w:r>
    </w:p>
    <w:p w14:paraId="723590DA" w14:textId="77777777" w:rsidR="0025243D" w:rsidRDefault="0025243D">
      <w:pPr>
        <w:spacing w:after="324" w:line="259" w:lineRule="auto"/>
        <w:ind w:left="1"/>
      </w:pPr>
      <w:r>
        <w:rPr>
          <w:noProof/>
        </w:rPr>
        <w:drawing>
          <wp:inline distT="0" distB="0" distL="0" distR="0" wp14:anchorId="172CFC18" wp14:editId="33CFDCFE">
            <wp:extent cx="6400800" cy="3857625"/>
            <wp:effectExtent l="0" t="0" r="0" b="0"/>
            <wp:docPr id="35075" name="Picture 35075"/>
            <wp:cNvGraphicFramePr/>
            <a:graphic xmlns:a="http://schemas.openxmlformats.org/drawingml/2006/main">
              <a:graphicData uri="http://schemas.openxmlformats.org/drawingml/2006/picture">
                <pic:pic xmlns:pic="http://schemas.openxmlformats.org/drawingml/2006/picture">
                  <pic:nvPicPr>
                    <pic:cNvPr id="35075" name="Picture 35075"/>
                    <pic:cNvPicPr/>
                  </pic:nvPicPr>
                  <pic:blipFill>
                    <a:blip r:embed="rId316"/>
                    <a:stretch>
                      <a:fillRect/>
                    </a:stretch>
                  </pic:blipFill>
                  <pic:spPr>
                    <a:xfrm flipV="1">
                      <a:off x="0" y="0"/>
                      <a:ext cx="6400800" cy="3857625"/>
                    </a:xfrm>
                    <a:prstGeom prst="rect">
                      <a:avLst/>
                    </a:prstGeom>
                  </pic:spPr>
                </pic:pic>
              </a:graphicData>
            </a:graphic>
          </wp:inline>
        </w:drawing>
      </w:r>
    </w:p>
    <w:p w14:paraId="0C02EC74" w14:textId="77777777" w:rsidR="0025243D" w:rsidRDefault="0025243D">
      <w:pPr>
        <w:pStyle w:val="Heading4"/>
        <w:ind w:left="11" w:right="39"/>
      </w:pPr>
      <w:r>
        <w:t>Figure 6.29 MPLS-enhanced forwarding</w:t>
      </w:r>
    </w:p>
    <w:p w14:paraId="6735D390" w14:textId="77777777" w:rsidR="0025243D" w:rsidRDefault="0025243D">
      <w:pPr>
        <w:spacing w:after="148" w:line="259" w:lineRule="auto"/>
        <w:ind w:right="15"/>
      </w:pPr>
      <w:r>
        <w:t>two MPLS paths to reach A: via interface 0 with outbound MPLS label 10, and via interface 1 with an</w:t>
      </w:r>
    </w:p>
    <w:p w14:paraId="170228B6" w14:textId="77777777" w:rsidR="0025243D" w:rsidRDefault="0025243D">
      <w:pPr>
        <w:spacing w:after="55"/>
        <w:ind w:right="15"/>
      </w:pPr>
      <w:r>
        <w:t xml:space="preserve">MPLS label of 8. The broad picture painted in </w:t>
      </w:r>
      <w:r>
        <w:rPr>
          <w:rFonts w:ascii="Arial" w:eastAsia="Arial" w:hAnsi="Arial" w:cs="Arial"/>
          <w:b/>
          <w:color w:val="1E7AB9"/>
        </w:rPr>
        <w:t>Figure 6.29</w:t>
      </w:r>
      <w:r>
        <w:t xml:space="preserve"> is that IP devices R5, R6, A, and D are connected together via an MPLS infrastructure (MPLS-capable routers R1, R2, R3, and R4) in much the same way that a switched LAN or an ATM network can connect together IP devices. And like a switched</w:t>
      </w:r>
    </w:p>
    <w:p w14:paraId="48E08916" w14:textId="77777777" w:rsidR="0025243D" w:rsidRDefault="0025243D">
      <w:pPr>
        <w:spacing w:after="382"/>
        <w:ind w:right="15"/>
      </w:pPr>
      <w:r>
        <w:t xml:space="preserve">LAN or ATM network, the MPLS-capable routers R1 through R4 do so </w:t>
      </w:r>
      <w:r>
        <w:rPr>
          <w:rFonts w:ascii="Arial" w:eastAsia="Arial" w:hAnsi="Arial" w:cs="Arial"/>
          <w:i/>
        </w:rPr>
        <w:t>without ever touching the IP header of a packet</w:t>
      </w:r>
      <w:r>
        <w:t>.</w:t>
      </w:r>
    </w:p>
    <w:p w14:paraId="68F7E8F5" w14:textId="77777777" w:rsidR="0025243D" w:rsidRDefault="0025243D">
      <w:pPr>
        <w:spacing w:after="27"/>
        <w:ind w:right="15"/>
      </w:pPr>
      <w:r>
        <w:t xml:space="preserve">In our discussion above, we’ve not specified the specific protocol used to distribute labels among the MPLS-capable routers, as the details of this signaling are well beyond the scope of this book. We note, however, that the IETF working group on MPLS has specified in </w:t>
      </w:r>
      <w:r>
        <w:rPr>
          <w:rFonts w:ascii="Arial" w:eastAsia="Arial" w:hAnsi="Arial" w:cs="Arial"/>
          <w:b/>
          <w:color w:val="1E7AB9"/>
        </w:rPr>
        <w:t>[RFC 3468]</w:t>
      </w:r>
      <w:r>
        <w:t xml:space="preserve"> that an extension of the</w:t>
      </w:r>
    </w:p>
    <w:p w14:paraId="09B0E24A" w14:textId="77777777" w:rsidR="0025243D" w:rsidRDefault="0025243D">
      <w:pPr>
        <w:spacing w:after="407"/>
        <w:ind w:right="15"/>
      </w:pPr>
      <w:r>
        <w:t xml:space="preserve">RSVP protocol, known as RSVP-TE </w:t>
      </w:r>
      <w:r>
        <w:rPr>
          <w:rFonts w:ascii="Arial" w:eastAsia="Arial" w:hAnsi="Arial" w:cs="Arial"/>
          <w:b/>
          <w:color w:val="1E7AB9"/>
        </w:rPr>
        <w:t>[RFC 3209]</w:t>
      </w:r>
      <w:r>
        <w:t>, will be the focus of its efforts for MPLS signaling. We’ve also not discussed how MPLS actually computes the paths for packets among MPLS capable routers, nor how it gathers link-state information (e.g., amount of link bandwidth unreserved by MPLS) to use in these path computations. Existing link-state routing algorithms (e.g., OSPF) have been extended to flood this information to MPLS-capable routers. Interestingly, the actual path computation algorithms are not standardized, and are currently vendor-specific.</w:t>
      </w:r>
    </w:p>
    <w:p w14:paraId="61E5D7D8" w14:textId="77777777" w:rsidR="0025243D" w:rsidRDefault="0025243D">
      <w:pPr>
        <w:spacing w:after="19"/>
        <w:ind w:right="15"/>
      </w:pPr>
      <w:r>
        <w:t xml:space="preserve">Thus far, the emphasis of our discussion of MPLS has been on the fact that MPLS performs switching based on labels, without needing to consider the IP address of a packet. The true advantages of MPLS and the reason for current interest in MPLS, however, lie not in the potential increases in switching speeds, but rather in the new traffic management capabilities that MPLS enables. As noted above, R4 has </w:t>
      </w:r>
      <w:r>
        <w:rPr>
          <w:rFonts w:ascii="Arial" w:eastAsia="Arial" w:hAnsi="Arial" w:cs="Arial"/>
          <w:i/>
        </w:rPr>
        <w:t>two</w:t>
      </w:r>
      <w:r>
        <w:t xml:space="preserve"> MPLS paths to A. If forwarding were performed up at the IP layer on the basis of IP address, the IP routing protocols we studied in </w:t>
      </w:r>
      <w:r>
        <w:rPr>
          <w:rFonts w:ascii="Arial" w:eastAsia="Arial" w:hAnsi="Arial" w:cs="Arial"/>
          <w:b/>
          <w:color w:val="1E7AB9"/>
        </w:rPr>
        <w:t>Chapter 5</w:t>
      </w:r>
      <w:r>
        <w:t xml:space="preserve"> would specify only a single, least-cost path to A. Thus, MPLS provides the ability to forward packets along routes that would not be possible using standard IP routing protocols. This is one simple form of </w:t>
      </w:r>
      <w:r>
        <w:rPr>
          <w:rFonts w:ascii="Arial" w:eastAsia="Arial" w:hAnsi="Arial" w:cs="Arial"/>
          <w:b/>
          <w:color w:val="1E7AB9"/>
        </w:rPr>
        <w:t>traffic engineering</w:t>
      </w:r>
      <w:r>
        <w:t xml:space="preserve"> using MPLS </w:t>
      </w:r>
      <w:r>
        <w:rPr>
          <w:rFonts w:ascii="Arial" w:eastAsia="Arial" w:hAnsi="Arial" w:cs="Arial"/>
          <w:b/>
          <w:color w:val="1E7AB9"/>
        </w:rPr>
        <w:t>[RFC 3346</w:t>
      </w:r>
      <w:r>
        <w:t xml:space="preserve">; </w:t>
      </w:r>
      <w:r>
        <w:rPr>
          <w:rFonts w:ascii="Arial" w:eastAsia="Arial" w:hAnsi="Arial" w:cs="Arial"/>
          <w:b/>
          <w:color w:val="1E7AB9"/>
        </w:rPr>
        <w:t>RFC 3272</w:t>
      </w:r>
      <w:r>
        <w:t>;</w:t>
      </w:r>
    </w:p>
    <w:p w14:paraId="499664B1" w14:textId="77777777" w:rsidR="0025243D" w:rsidRDefault="0025243D">
      <w:pPr>
        <w:ind w:right="15"/>
      </w:pPr>
      <w:r>
        <w:rPr>
          <w:rFonts w:ascii="Arial" w:eastAsia="Arial" w:hAnsi="Arial" w:cs="Arial"/>
          <w:b/>
          <w:color w:val="1E7AB9"/>
        </w:rPr>
        <w:t>RFC 2702</w:t>
      </w:r>
      <w:r>
        <w:t xml:space="preserve">; </w:t>
      </w:r>
      <w:r>
        <w:rPr>
          <w:rFonts w:ascii="Arial" w:eastAsia="Arial" w:hAnsi="Arial" w:cs="Arial"/>
          <w:b/>
          <w:color w:val="1E7AB9"/>
        </w:rPr>
        <w:t>Xiao 2000]</w:t>
      </w:r>
      <w:r>
        <w:t>, in which a network operator can override normal IP routing and force some of the traffic headed toward a given destination along one path, and other traffic destined toward the same destination along another path (whether for policy, performance, or some other reason).</w:t>
      </w:r>
    </w:p>
    <w:p w14:paraId="29A1B15F" w14:textId="77777777" w:rsidR="0025243D" w:rsidRDefault="0025243D">
      <w:pPr>
        <w:spacing w:after="381"/>
        <w:ind w:right="15"/>
      </w:pPr>
      <w:r>
        <w:t xml:space="preserve">It is also possible to use MPLS for many other purposes as well. It can be used to perform fast restoration of MPLS forwarding paths, e.g., to reroute traffic over a precomputed failover path in response to link failure </w:t>
      </w:r>
      <w:r>
        <w:rPr>
          <w:rFonts w:ascii="Arial" w:eastAsia="Arial" w:hAnsi="Arial" w:cs="Arial"/>
          <w:b/>
          <w:color w:val="1E7AB9"/>
        </w:rPr>
        <w:t>[Kar 2000</w:t>
      </w:r>
      <w:r>
        <w:t xml:space="preserve">; </w:t>
      </w:r>
      <w:r>
        <w:rPr>
          <w:rFonts w:ascii="Arial" w:eastAsia="Arial" w:hAnsi="Arial" w:cs="Arial"/>
          <w:b/>
          <w:color w:val="1E7AB9"/>
        </w:rPr>
        <w:t>Huang 2002</w:t>
      </w:r>
      <w:r>
        <w:t xml:space="preserve">; </w:t>
      </w:r>
      <w:r>
        <w:rPr>
          <w:rFonts w:ascii="Arial" w:eastAsia="Arial" w:hAnsi="Arial" w:cs="Arial"/>
          <w:b/>
          <w:color w:val="1E7AB9"/>
        </w:rPr>
        <w:t>RFC 3469]</w:t>
      </w:r>
      <w:r>
        <w:t xml:space="preserve">. Finally, we note that MPLS can, and has, been used to implement so-called </w:t>
      </w:r>
      <w:r>
        <w:rPr>
          <w:rFonts w:ascii="Arial" w:eastAsia="Arial" w:hAnsi="Arial" w:cs="Arial"/>
          <w:b/>
          <w:color w:val="1E7AB9"/>
        </w:rPr>
        <w:t>­virtual private networks</w:t>
      </w:r>
      <w:r>
        <w:t xml:space="preserve"> (VPNs). In implementing a VPN for a customer, an ISP uses its MPLS-enabled network to connect together the customer’s various networks. MPLS can be used to isolate both the resources and addressing used by the customer’s VPN from that of other users crossing the ISP’s network; see </w:t>
      </w:r>
      <w:r>
        <w:rPr>
          <w:rFonts w:ascii="Arial" w:eastAsia="Arial" w:hAnsi="Arial" w:cs="Arial"/>
          <w:b/>
          <w:color w:val="1E7AB9"/>
        </w:rPr>
        <w:t>[DeClercq 2002]</w:t>
      </w:r>
      <w:r>
        <w:t xml:space="preserve"> for details.</w:t>
      </w:r>
    </w:p>
    <w:p w14:paraId="3B1E3F89" w14:textId="77777777" w:rsidR="0025243D" w:rsidRDefault="0025243D">
      <w:pPr>
        <w:ind w:right="15"/>
      </w:pPr>
      <w:r>
        <w:t>Our discussion of MPLS has been brief, and we encourage you to consult the references we’ve mentioned. We note that with so many possible uses for MPLS, it appears that it is rapidly becoming the Swiss Army knife of Internet traffic engineering!</w:t>
      </w:r>
    </w:p>
    <w:p w14:paraId="12784330" w14:textId="77777777" w:rsidR="0025243D" w:rsidRDefault="0025243D" w:rsidP="00534956">
      <w:pPr>
        <w:pStyle w:val="Heading2"/>
      </w:pPr>
      <w:bookmarkStart w:id="152" w:name="_Toc198669962"/>
      <w:r>
        <w:t>6.6 Data Center Networking</w:t>
      </w:r>
      <w:bookmarkEnd w:id="152"/>
    </w:p>
    <w:p w14:paraId="2AB648CD" w14:textId="77777777" w:rsidR="0025243D" w:rsidRDefault="0025243D">
      <w:pPr>
        <w:ind w:right="15"/>
      </w:pPr>
      <w:r>
        <w:t xml:space="preserve">In recent years, Internet companies such as Google, Microsoft, Facebook, and </w:t>
      </w:r>
      <w:r>
        <w:rPr>
          <w:rFonts w:ascii="Arial" w:eastAsia="Arial" w:hAnsi="Arial" w:cs="Arial"/>
        </w:rPr>
        <w:t>­</w:t>
      </w:r>
      <w:r>
        <w:t xml:space="preserve">Amazon (as well as their counterparts in Asia and Europe) have built massive data centers, each housing tens to hundreds of thousands of hosts, and concurrently supporting many distinct cloud applications (e.g., search, e-mail, social networking, and e-commerce). Each data center has its own </w:t>
      </w:r>
      <w:r>
        <w:rPr>
          <w:rFonts w:ascii="Arial" w:eastAsia="Arial" w:hAnsi="Arial" w:cs="Arial"/>
          <w:b/>
          <w:color w:val="1E7AB9"/>
        </w:rPr>
        <w:t>data center network</w:t>
      </w:r>
      <w:r>
        <w:t xml:space="preserve"> that interconnects its hosts with each other and interconnects the data center with the Internet. In this section, we provide a brief introduction to data center networking for cloud applications.</w:t>
      </w:r>
    </w:p>
    <w:p w14:paraId="2E13BB70" w14:textId="77777777" w:rsidR="0025243D" w:rsidRDefault="0025243D">
      <w:pPr>
        <w:spacing w:after="148" w:line="259" w:lineRule="auto"/>
        <w:ind w:right="15"/>
      </w:pPr>
      <w:r>
        <w:t>The cost of a large data center is huge, exceeding $12 million per month for a 100,000 host data center</w:t>
      </w:r>
    </w:p>
    <w:p w14:paraId="460A7ECB" w14:textId="77777777" w:rsidR="0025243D" w:rsidRDefault="0025243D">
      <w:pPr>
        <w:spacing w:after="382"/>
        <w:ind w:right="15"/>
      </w:pPr>
      <w:r>
        <w:rPr>
          <w:rFonts w:ascii="Arial" w:eastAsia="Arial" w:hAnsi="Arial" w:cs="Arial"/>
          <w:b/>
          <w:color w:val="1E7AB9"/>
        </w:rPr>
        <w:t>[Greenberg 2009a]</w:t>
      </w:r>
      <w:r>
        <w:t xml:space="preserve">. Of these costs, about 45 percent can be attributed to the hosts themselves (which need to be replaced every 3–4 years); 25 percent to infrastructure, including transformers, uninterruptable power supplies (UPS) systems, generators for long-term outages, and cooling systems; 15 percent for electric utility costs for the power draw; and 15 percent for networking, including network gear (switches, routers and load balancers), external links, and transit traffic costs. (In these percentages, costs for equipment are amortized so that a common cost metric is applied for one-time purchases and ongoing expenses such as power.) While networking is not the largest cost, networking innovation is the key to reducing overall cost and maximizing performance </w:t>
      </w:r>
      <w:r>
        <w:rPr>
          <w:rFonts w:ascii="Arial" w:eastAsia="Arial" w:hAnsi="Arial" w:cs="Arial"/>
          <w:b/>
          <w:color w:val="1E7AB9"/>
        </w:rPr>
        <w:t>[Greenberg 2009a]</w:t>
      </w:r>
      <w:r>
        <w:t>.</w:t>
      </w:r>
    </w:p>
    <w:p w14:paraId="1BAF1A0C" w14:textId="77777777" w:rsidR="0025243D" w:rsidRDefault="0025243D">
      <w:pPr>
        <w:spacing w:after="381"/>
        <w:ind w:right="15"/>
      </w:pPr>
      <w:r>
        <w:t xml:space="preserve">The worker bees in a data center are the hosts: They serve content (e.g., Web pages and videos), store e-mails and documents, and collectively perform massively distributed computations (e.g., distributed index computations for search engines). The hosts in data centers, called </w:t>
      </w:r>
      <w:r>
        <w:rPr>
          <w:rFonts w:ascii="Arial" w:eastAsia="Arial" w:hAnsi="Arial" w:cs="Arial"/>
          <w:b/>
          <w:color w:val="1E7AB9"/>
        </w:rPr>
        <w:t>blades</w:t>
      </w:r>
      <w:r>
        <w:t xml:space="preserve"> and resembling pizza boxes, are generally commodity hosts that include CPU, memory, and disk storage. The hosts are stacked in racks, with each rack typically having 20 to 40 blades. At the top of each rack there is a switch, aptly named the </w:t>
      </w:r>
      <w:r>
        <w:rPr>
          <w:rFonts w:ascii="Arial" w:eastAsia="Arial" w:hAnsi="Arial" w:cs="Arial"/>
          <w:b/>
          <w:color w:val="1E7AB9"/>
        </w:rPr>
        <w:t>Top of Rack (TOR) switch</w:t>
      </w:r>
      <w:r>
        <w:t xml:space="preserve">, that interconnects the hosts in the rack with each other and with other switches in the data center. Specifically, each host in the rack has a network interface card that connects to its TOR switch, and each TOR switch has additional ports that can be connected to other switches. Today hosts typically have 40 Gbps Ethernet connections to their TOR switches </w:t>
      </w:r>
      <w:r>
        <w:rPr>
          <w:rFonts w:ascii="Arial" w:eastAsia="Arial" w:hAnsi="Arial" w:cs="Arial"/>
          <w:b/>
          <w:color w:val="1E7AB9"/>
        </w:rPr>
        <w:t>[Greenberg 2015]</w:t>
      </w:r>
      <w:r>
        <w:t>. Each host is also assigned its own data-center-internal IP address.</w:t>
      </w:r>
    </w:p>
    <w:p w14:paraId="27871235" w14:textId="77777777" w:rsidR="0025243D" w:rsidRDefault="0025243D">
      <w:pPr>
        <w:spacing w:after="73"/>
        <w:ind w:right="15"/>
      </w:pPr>
      <w:r>
        <w:t xml:space="preserve">The data center network supports two types of traffic: traffic flowing between external clients and internal hosts and traffic flowing between internal hosts. To handle flows between external clients and internal hosts, the data center network includes one or more </w:t>
      </w:r>
      <w:r>
        <w:rPr>
          <w:rFonts w:ascii="Arial" w:eastAsia="Arial" w:hAnsi="Arial" w:cs="Arial"/>
          <w:b/>
          <w:color w:val="1E7AB9"/>
        </w:rPr>
        <w:t>border routers</w:t>
      </w:r>
      <w:r>
        <w:t xml:space="preserve">, connecting the data center network to the public Internet. The data center network therefore interconnects the racks with each other and connects the racks to the border routers. </w:t>
      </w:r>
      <w:r>
        <w:rPr>
          <w:rFonts w:ascii="Arial" w:eastAsia="Arial" w:hAnsi="Arial" w:cs="Arial"/>
          <w:b/>
          <w:color w:val="1E7AB9"/>
        </w:rPr>
        <w:t>Figure 6.30</w:t>
      </w:r>
      <w:r>
        <w:t xml:space="preserve"> shows an example of a data center network. </w:t>
      </w:r>
      <w:r>
        <w:rPr>
          <w:rFonts w:ascii="Arial" w:eastAsia="Arial" w:hAnsi="Arial" w:cs="Arial"/>
          <w:b/>
          <w:color w:val="1E7AB9"/>
        </w:rPr>
        <w:t>Data center network design</w:t>
      </w:r>
      <w:r>
        <w:t xml:space="preserve">, the art of designing the interconnection network and protocols that connect the racks with each other and with the border routers, has become an important branch of computer networking research in recent years </w:t>
      </w:r>
      <w:r>
        <w:rPr>
          <w:rFonts w:ascii="Arial" w:eastAsia="Arial" w:hAnsi="Arial" w:cs="Arial"/>
          <w:b/>
          <w:color w:val="1E7AB9"/>
        </w:rPr>
        <w:t>[Al-Fares 2008</w:t>
      </w:r>
      <w:r>
        <w:t xml:space="preserve">; </w:t>
      </w:r>
      <w:r>
        <w:rPr>
          <w:rFonts w:ascii="Arial" w:eastAsia="Arial" w:hAnsi="Arial" w:cs="Arial"/>
          <w:b/>
          <w:color w:val="1E7AB9"/>
        </w:rPr>
        <w:t>Greenberg 2009a</w:t>
      </w:r>
      <w:r>
        <w:t xml:space="preserve">; </w:t>
      </w:r>
      <w:r>
        <w:rPr>
          <w:rFonts w:ascii="Arial" w:eastAsia="Arial" w:hAnsi="Arial" w:cs="Arial"/>
          <w:b/>
          <w:color w:val="1E7AB9"/>
        </w:rPr>
        <w:t>Greenberg 2009b</w:t>
      </w:r>
      <w:r>
        <w:t xml:space="preserve">; </w:t>
      </w:r>
      <w:r>
        <w:rPr>
          <w:rFonts w:ascii="Arial" w:eastAsia="Arial" w:hAnsi="Arial" w:cs="Arial"/>
          <w:b/>
          <w:color w:val="1E7AB9"/>
        </w:rPr>
        <w:t>Mysore 2009</w:t>
      </w:r>
      <w:r>
        <w:t xml:space="preserve">; </w:t>
      </w:r>
      <w:r>
        <w:rPr>
          <w:rFonts w:ascii="Arial" w:eastAsia="Arial" w:hAnsi="Arial" w:cs="Arial"/>
          <w:b/>
          <w:color w:val="1E7AB9"/>
        </w:rPr>
        <w:t>Guo 2009</w:t>
      </w:r>
      <w:r>
        <w:t xml:space="preserve">; </w:t>
      </w:r>
      <w:r>
        <w:rPr>
          <w:rFonts w:ascii="Arial" w:eastAsia="Arial" w:hAnsi="Arial" w:cs="Arial"/>
          <w:b/>
          <w:color w:val="1E7AB9"/>
        </w:rPr>
        <w:t>Wang 2010]</w:t>
      </w:r>
      <w:r>
        <w:t>.</w:t>
      </w:r>
    </w:p>
    <w:p w14:paraId="03D2388D" w14:textId="77777777" w:rsidR="0025243D" w:rsidRDefault="0025243D">
      <w:pPr>
        <w:spacing w:after="324" w:line="259" w:lineRule="auto"/>
        <w:ind w:left="1" w:right="-1"/>
      </w:pPr>
      <w:r>
        <w:rPr>
          <w:noProof/>
        </w:rPr>
        <w:drawing>
          <wp:inline distT="0" distB="0" distL="0" distR="0" wp14:anchorId="485DBF8F" wp14:editId="4F8AAF22">
            <wp:extent cx="7477125" cy="4543425"/>
            <wp:effectExtent l="0" t="0" r="0" b="0"/>
            <wp:docPr id="35272" name="Picture 35272"/>
            <wp:cNvGraphicFramePr/>
            <a:graphic xmlns:a="http://schemas.openxmlformats.org/drawingml/2006/main">
              <a:graphicData uri="http://schemas.openxmlformats.org/drawingml/2006/picture">
                <pic:pic xmlns:pic="http://schemas.openxmlformats.org/drawingml/2006/picture">
                  <pic:nvPicPr>
                    <pic:cNvPr id="35272" name="Picture 35272"/>
                    <pic:cNvPicPr/>
                  </pic:nvPicPr>
                  <pic:blipFill>
                    <a:blip r:embed="rId317"/>
                    <a:stretch>
                      <a:fillRect/>
                    </a:stretch>
                  </pic:blipFill>
                  <pic:spPr>
                    <a:xfrm flipV="1">
                      <a:off x="0" y="0"/>
                      <a:ext cx="7477125" cy="4543425"/>
                    </a:xfrm>
                    <a:prstGeom prst="rect">
                      <a:avLst/>
                    </a:prstGeom>
                  </pic:spPr>
                </pic:pic>
              </a:graphicData>
            </a:graphic>
          </wp:inline>
        </w:drawing>
      </w:r>
    </w:p>
    <w:p w14:paraId="32D01CAA" w14:textId="77777777" w:rsidR="0025243D" w:rsidRDefault="0025243D" w:rsidP="00534956">
      <w:pPr>
        <w:pStyle w:val="Heading4"/>
      </w:pPr>
      <w:r>
        <w:rPr>
          <w:rFonts w:eastAsia="Arial"/>
        </w:rPr>
        <w:t>Figure 6.30 A data center network with a hierarchical topology</w:t>
      </w:r>
    </w:p>
    <w:p w14:paraId="74E87C5F" w14:textId="77777777" w:rsidR="0025243D" w:rsidRDefault="0025243D">
      <w:pPr>
        <w:spacing w:after="517" w:line="265" w:lineRule="auto"/>
        <w:ind w:left="12" w:hanging="10"/>
      </w:pPr>
      <w:r>
        <w:rPr>
          <w:rFonts w:ascii="Arial" w:eastAsia="Arial" w:hAnsi="Arial" w:cs="Arial"/>
          <w:i/>
          <w:color w:val="585858"/>
        </w:rPr>
        <w:t>Load Balancing</w:t>
      </w:r>
    </w:p>
    <w:p w14:paraId="15F847D1" w14:textId="77777777" w:rsidR="0025243D" w:rsidRDefault="0025243D">
      <w:pPr>
        <w:spacing w:after="472"/>
        <w:ind w:right="15"/>
      </w:pPr>
      <w:r>
        <w:t xml:space="preserve">A cloud data center, such as a Google or Microsoft data center, provides many applications concurrently, such as search, e-mail, and video applications. To support requests from external clients, each application is associated with a publicly visible IP address to which clients send their requests and from which they receive responses. Inside the data center, the external requests are first directed to a </w:t>
      </w:r>
      <w:r>
        <w:rPr>
          <w:rFonts w:ascii="Arial" w:eastAsia="Arial" w:hAnsi="Arial" w:cs="Arial"/>
          <w:b/>
          <w:color w:val="1E7AB9"/>
        </w:rPr>
        <w:t>load balancer</w:t>
      </w:r>
      <w:r>
        <w:t xml:space="preserve"> whose job it is to distribute requests to the hosts, balancing the load across the hosts as a function of their current load. A large data center will often have several load balancers, each one devoted to a set of specific cloud applications. Such a load balancer is sometimes referred to as a “layer-4 switch” since it makes decisions based on the destination port number (layer 4) as well as destination IP address in the packet. Upon receiving a request for a particular application, the load balancer forwards it to one of the hosts that handles the application. (A host may then invoke the services of other hosts to help process the request.) When the host finishes processing the request, it sends its response back to the load balancer, which in turn relays the response back to the external client. The load balancer not only balances the work load across hosts, but also provides a NAT-like function, translating the public external IP address to the internal IP address of the appropriate host, and then translating back for packets traveling in the reverse direction back to the clients. This prevents clients from contacting hosts directly, which has the security benefit of hiding the internal network structure and preventing clients from directly interacting with the hosts.</w:t>
      </w:r>
    </w:p>
    <w:p w14:paraId="70E7E7C7" w14:textId="77777777" w:rsidR="0025243D" w:rsidRDefault="0025243D">
      <w:pPr>
        <w:spacing w:after="517" w:line="265" w:lineRule="auto"/>
        <w:ind w:left="12" w:hanging="10"/>
      </w:pPr>
      <w:r>
        <w:rPr>
          <w:rFonts w:ascii="Arial" w:eastAsia="Arial" w:hAnsi="Arial" w:cs="Arial"/>
          <w:i/>
          <w:color w:val="585858"/>
        </w:rPr>
        <w:t>Hierarchical Architecture</w:t>
      </w:r>
    </w:p>
    <w:p w14:paraId="0BB3A8BE" w14:textId="77777777" w:rsidR="0025243D" w:rsidRDefault="0025243D">
      <w:pPr>
        <w:ind w:right="15"/>
      </w:pPr>
      <w:r>
        <w:t xml:space="preserve">For a small data center housing only a few thousand hosts, a simple network consisting of a border router, a load balancer, and a few tens of racks all interconnected by a single Ethernet switch could possibly suffice. But to scale to tens to hundreds of thousands of hosts, a data center often employs a </w:t>
      </w:r>
      <w:r>
        <w:rPr>
          <w:rFonts w:ascii="Arial" w:eastAsia="Arial" w:hAnsi="Arial" w:cs="Arial"/>
          <w:b/>
          <w:color w:val="1E7AB9"/>
        </w:rPr>
        <w:t>hierarchy of routers and switches</w:t>
      </w:r>
      <w:r>
        <w:t xml:space="preserve">, such as the topology shown in </w:t>
      </w:r>
      <w:r>
        <w:rPr>
          <w:rFonts w:ascii="Arial" w:eastAsia="Arial" w:hAnsi="Arial" w:cs="Arial"/>
          <w:b/>
          <w:color w:val="1E7AB9"/>
        </w:rPr>
        <w:t>Figure 6.30</w:t>
      </w:r>
      <w:r>
        <w:t xml:space="preserve">. At the top of the hierarchy, the border router connects to access routers (only two are shown in </w:t>
      </w:r>
      <w:r>
        <w:rPr>
          <w:rFonts w:ascii="Arial" w:eastAsia="Arial" w:hAnsi="Arial" w:cs="Arial"/>
          <w:b/>
          <w:color w:val="1E7AB9"/>
        </w:rPr>
        <w:t>Figure 6.30</w:t>
      </w:r>
      <w:r>
        <w:t>, but there can be many more). Below each access router there are three tiers of switches. Each access router connects to a top-tier switch, and each top-tier switch connects to multiple second-tier switches and a load balancer. Each second-tier switch in turn connects to multiple racks via the racks’ TOR switches (third-tier switches). All links typically use Ethernet for their link-layer and physical-layer protocols, with a mix of copper and fiber cabling. With such a hierarchical design, it is possible to scale a data center to hundreds of thousands of hosts.</w:t>
      </w:r>
    </w:p>
    <w:p w14:paraId="065D46C9" w14:textId="77777777" w:rsidR="0025243D" w:rsidRDefault="0025243D">
      <w:pPr>
        <w:spacing w:after="52"/>
        <w:ind w:right="15"/>
      </w:pPr>
      <w:r>
        <w:t>Because it is critical for a cloud application provider to continually provide applications with high availability, data centers also include redundant network equipment and redundant links in their designs</w:t>
      </w:r>
    </w:p>
    <w:p w14:paraId="4371449E" w14:textId="77777777" w:rsidR="0025243D" w:rsidRDefault="0025243D">
      <w:pPr>
        <w:spacing w:after="7"/>
        <w:ind w:right="15"/>
      </w:pPr>
      <w:r>
        <w:t xml:space="preserve">(not shown in </w:t>
      </w:r>
      <w:r>
        <w:rPr>
          <w:rFonts w:ascii="Arial" w:eastAsia="Arial" w:hAnsi="Arial" w:cs="Arial"/>
          <w:b/>
          <w:color w:val="1E7AB9"/>
        </w:rPr>
        <w:t>Figure 6.30</w:t>
      </w:r>
      <w:r>
        <w:t xml:space="preserve">). For example, each TOR switch can connect to two tier-2 switches, and each access router, tier-1 switch, and tier-2 switch can be duplicated and integrated into the design </w:t>
      </w:r>
      <w:r>
        <w:rPr>
          <w:rFonts w:ascii="Arial" w:eastAsia="Arial" w:hAnsi="Arial" w:cs="Arial"/>
          <w:b/>
          <w:color w:val="1E7AB9"/>
        </w:rPr>
        <w:t>[Cisco</w:t>
      </w:r>
    </w:p>
    <w:p w14:paraId="6B6232B1" w14:textId="77777777" w:rsidR="0025243D" w:rsidRDefault="0025243D">
      <w:pPr>
        <w:spacing w:after="382"/>
        <w:ind w:right="15"/>
      </w:pPr>
      <w:r>
        <w:rPr>
          <w:rFonts w:ascii="Arial" w:eastAsia="Arial" w:hAnsi="Arial" w:cs="Arial"/>
          <w:b/>
          <w:color w:val="1E7AB9"/>
        </w:rPr>
        <w:t>2012</w:t>
      </w:r>
      <w:r>
        <w:t xml:space="preserve">; </w:t>
      </w:r>
      <w:r>
        <w:rPr>
          <w:rFonts w:ascii="Arial" w:eastAsia="Arial" w:hAnsi="Arial" w:cs="Arial"/>
          <w:b/>
          <w:color w:val="1E7AB9"/>
        </w:rPr>
        <w:t>Greenberg 2009b]</w:t>
      </w:r>
      <w:r>
        <w:t xml:space="preserve">. In the hierarchical design in </w:t>
      </w:r>
      <w:r>
        <w:rPr>
          <w:rFonts w:ascii="Arial" w:eastAsia="Arial" w:hAnsi="Arial" w:cs="Arial"/>
          <w:b/>
          <w:color w:val="1E7AB9"/>
        </w:rPr>
        <w:t>Figure 6.30</w:t>
      </w:r>
      <w:r>
        <w:t xml:space="preserve">, observe that the hosts below each access router form a single subnet. In order to localize ARP broadcast traffic, each of these subnets is further partitioned into smaller VLAN subnets, each comprising a few hundred hosts </w:t>
      </w:r>
      <w:r>
        <w:rPr>
          <w:rFonts w:ascii="Arial" w:eastAsia="Arial" w:hAnsi="Arial" w:cs="Arial"/>
          <w:b/>
          <w:color w:val="1E7AB9"/>
        </w:rPr>
        <w:t>[Greenberg 2009a]</w:t>
      </w:r>
      <w:r>
        <w:t>.</w:t>
      </w:r>
    </w:p>
    <w:p w14:paraId="313FB394" w14:textId="77777777" w:rsidR="0025243D" w:rsidRDefault="0025243D">
      <w:pPr>
        <w:spacing w:after="46"/>
        <w:ind w:right="15"/>
      </w:pPr>
      <w:r>
        <w:t xml:space="preserve">Although the conventional hierarchical architecture just described solves the problem of scale, it suffers from </w:t>
      </w:r>
      <w:r>
        <w:rPr>
          <w:rFonts w:ascii="Arial" w:eastAsia="Arial" w:hAnsi="Arial" w:cs="Arial"/>
          <w:i/>
        </w:rPr>
        <w:t>limited host-to-host capacity</w:t>
      </w:r>
      <w:r>
        <w:t xml:space="preserve"> </w:t>
      </w:r>
      <w:r>
        <w:rPr>
          <w:rFonts w:ascii="Arial" w:eastAsia="Arial" w:hAnsi="Arial" w:cs="Arial"/>
          <w:b/>
          <w:color w:val="1E7AB9"/>
        </w:rPr>
        <w:t>[Greenberg 2009b]</w:t>
      </w:r>
      <w:r>
        <w:t>. To understand this limitation, consider again</w:t>
      </w:r>
    </w:p>
    <w:p w14:paraId="73D8F13B" w14:textId="77777777" w:rsidR="0025243D" w:rsidRDefault="0025243D">
      <w:pPr>
        <w:spacing w:after="53"/>
        <w:ind w:right="15"/>
      </w:pPr>
      <w:r>
        <w:rPr>
          <w:rFonts w:ascii="Arial" w:eastAsia="Arial" w:hAnsi="Arial" w:cs="Arial"/>
          <w:b/>
          <w:color w:val="1E7AB9"/>
        </w:rPr>
        <w:t>Figure 6.30</w:t>
      </w:r>
      <w:r>
        <w:t xml:space="preserve">, and suppose each host connects to its TOR switch with a 1 Gbps link, whereas the links between switches are 10 Gbps Ethernet links. Two hosts in the same rack can always communicate at a full 1 Gbps, limited only by the rate of the hosts’ network interface cards. However, if there are many simultaneous flows in the data center network, the maximum rate between two hosts in </w:t>
      </w:r>
      <w:r>
        <w:rPr>
          <w:rFonts w:ascii="Arial" w:eastAsia="Arial" w:hAnsi="Arial" w:cs="Arial"/>
          <w:i/>
        </w:rPr>
        <w:t>different</w:t>
      </w:r>
      <w:r>
        <w:t xml:space="preserve"> racks can be much less. To gain insight into this issue, consider a traffic pattern consisting of 40 simultaneous flows between 40 pairs of hosts in different racks. Specifically, suppose each of 10 hosts in rack 1 in</w:t>
      </w:r>
    </w:p>
    <w:p w14:paraId="64AB54AD" w14:textId="77777777" w:rsidR="0025243D" w:rsidRDefault="0025243D">
      <w:pPr>
        <w:ind w:right="15"/>
      </w:pPr>
      <w:r>
        <w:rPr>
          <w:rFonts w:ascii="Arial" w:eastAsia="Arial" w:hAnsi="Arial" w:cs="Arial"/>
          <w:b/>
          <w:color w:val="1E7AB9"/>
        </w:rPr>
        <w:t>Figure 6.30</w:t>
      </w:r>
      <w:r>
        <w:t xml:space="preserve"> sends a flow to a corresponding host in rack 5. Similarly, there are ten simultaneous flows between pairs of hosts in racks 2 and 6, ten simultaneous flows between racks 3 and 7, and ten simultaneous flows between racks 4 and 8. If each flow evenly shares a link’s capacity with other flows traversing that link, then the 40 flows crossing the 10 Gbps A-to-B link (as well as the 10 Gbps B-to-C link) will each only receive 10 Gbps/40=250 Mbps, which is significantly less than the 1 Gbps network interface card rate. The problem becomes even more acute for flows between hosts that need to travel higher up the hierarchy. One possible solution to this limitation is to deploy higher-rate switches and routers. But this would significantly increase the cost of the data center, because switches and routers with high port speeds are very expensive.</w:t>
      </w:r>
    </w:p>
    <w:p w14:paraId="1BDC4E96" w14:textId="77777777" w:rsidR="0025243D" w:rsidRDefault="0025243D">
      <w:pPr>
        <w:spacing w:after="472"/>
        <w:ind w:right="15"/>
      </w:pPr>
      <w:r>
        <w:t xml:space="preserve">Supporting high-bandwidth host-to-host communication is important because a key requirement in data centers is flexibility in placement of computation and services </w:t>
      </w:r>
      <w:r>
        <w:rPr>
          <w:rFonts w:ascii="Arial" w:eastAsia="Arial" w:hAnsi="Arial" w:cs="Arial"/>
          <w:b/>
          <w:color w:val="1E7AB9"/>
        </w:rPr>
        <w:t>[Greenberg 2009b</w:t>
      </w:r>
      <w:r>
        <w:t xml:space="preserve">; </w:t>
      </w:r>
      <w:r>
        <w:rPr>
          <w:rFonts w:ascii="Arial" w:eastAsia="Arial" w:hAnsi="Arial" w:cs="Arial"/>
          <w:b/>
          <w:color w:val="1E7AB9"/>
        </w:rPr>
        <w:t>Farrington 2010]</w:t>
      </w:r>
      <w:r>
        <w:t>. For example, a large-scale Internet search engine may run on thousands of hosts spread across multiple racks with significant bandwidth requirements between all pairs of hosts. Similarly, a cloud computing service such as EC2 may wish to place the multiple virtual machines comprising a customer’s service on the physical hosts with the most capacity irrespective of their location in the data center. If these physical hosts are spread across multiple racks, network bottlenecks as described above may result in poor performance.</w:t>
      </w:r>
    </w:p>
    <w:p w14:paraId="6DBF8CE2" w14:textId="77777777" w:rsidR="0025243D" w:rsidRDefault="0025243D">
      <w:pPr>
        <w:spacing w:after="517" w:line="265" w:lineRule="auto"/>
        <w:ind w:left="12" w:hanging="10"/>
      </w:pPr>
      <w:r>
        <w:rPr>
          <w:rFonts w:ascii="Arial" w:eastAsia="Arial" w:hAnsi="Arial" w:cs="Arial"/>
          <w:i/>
          <w:color w:val="585858"/>
        </w:rPr>
        <w:t>Trends in Data Center Networking</w:t>
      </w:r>
    </w:p>
    <w:p w14:paraId="688CA360" w14:textId="77777777" w:rsidR="0025243D" w:rsidRDefault="0025243D">
      <w:pPr>
        <w:ind w:right="15"/>
      </w:pPr>
      <w:r>
        <w:t xml:space="preserve">In order to reduce the cost of data centers, and at the same time improve their delay and throughput performance, Internet cloud giants such as Google, Facebook, </w:t>
      </w:r>
      <w:r>
        <w:rPr>
          <w:rFonts w:ascii="Arial" w:eastAsia="Arial" w:hAnsi="Arial" w:cs="Arial"/>
        </w:rPr>
        <w:t>­</w:t>
      </w:r>
      <w:r>
        <w:t>Amazon, and Microsoft are continually deploying new data center network designs. Although these designs are proprietary, many important trends can nevertheless be identified.</w:t>
      </w:r>
    </w:p>
    <w:p w14:paraId="76647BA7" w14:textId="77777777" w:rsidR="0025243D" w:rsidRDefault="0025243D">
      <w:pPr>
        <w:spacing w:after="39"/>
        <w:ind w:right="15"/>
      </w:pPr>
      <w:r>
        <w:t xml:space="preserve">One such trend is to deploy new interconnection architectures and network protocols that overcome the drawbacks of the traditional hierarchical designs. One such approach is to replace the hierarchy of switches and routers with a </w:t>
      </w:r>
      <w:r>
        <w:rPr>
          <w:rFonts w:ascii="Arial" w:eastAsia="Arial" w:hAnsi="Arial" w:cs="Arial"/>
          <w:b/>
          <w:color w:val="1E7AB9"/>
        </w:rPr>
        <w:t>fully connected topology</w:t>
      </w:r>
      <w:r>
        <w:t xml:space="preserve"> </w:t>
      </w:r>
      <w:r>
        <w:rPr>
          <w:rFonts w:ascii="Arial" w:eastAsia="Arial" w:hAnsi="Arial" w:cs="Arial"/>
          <w:b/>
          <w:color w:val="1E7AB9"/>
        </w:rPr>
        <w:t>[Facebook 2014</w:t>
      </w:r>
      <w:r>
        <w:t xml:space="preserve">; </w:t>
      </w:r>
      <w:r>
        <w:rPr>
          <w:rFonts w:ascii="Arial" w:eastAsia="Arial" w:hAnsi="Arial" w:cs="Arial"/>
          <w:b/>
          <w:color w:val="1E7AB9"/>
        </w:rPr>
        <w:t>Al-Fares 2008</w:t>
      </w:r>
      <w:r>
        <w:t xml:space="preserve">; </w:t>
      </w:r>
      <w:r>
        <w:rPr>
          <w:rFonts w:ascii="Arial" w:eastAsia="Arial" w:hAnsi="Arial" w:cs="Arial"/>
          <w:b/>
          <w:color w:val="1E7AB9"/>
        </w:rPr>
        <w:t>Greenberg</w:t>
      </w:r>
    </w:p>
    <w:p w14:paraId="07E8B773" w14:textId="77777777" w:rsidR="0025243D" w:rsidRDefault="0025243D">
      <w:pPr>
        <w:spacing w:after="473"/>
        <w:ind w:right="15"/>
      </w:pPr>
      <w:r>
        <w:rPr>
          <w:rFonts w:ascii="Arial" w:eastAsia="Arial" w:hAnsi="Arial" w:cs="Arial"/>
          <w:b/>
          <w:color w:val="1E7AB9"/>
        </w:rPr>
        <w:t>2009b</w:t>
      </w:r>
      <w:r>
        <w:t xml:space="preserve">; </w:t>
      </w:r>
      <w:r>
        <w:rPr>
          <w:rFonts w:ascii="Arial" w:eastAsia="Arial" w:hAnsi="Arial" w:cs="Arial"/>
          <w:b/>
          <w:color w:val="1E7AB9"/>
        </w:rPr>
        <w:t>Guo 2009]</w:t>
      </w:r>
      <w:r>
        <w:t xml:space="preserve">, such as the topology shown in </w:t>
      </w:r>
      <w:r>
        <w:rPr>
          <w:rFonts w:ascii="Arial" w:eastAsia="Arial" w:hAnsi="Arial" w:cs="Arial"/>
          <w:b/>
          <w:color w:val="1E7AB9"/>
        </w:rPr>
        <w:t>Figure 6.31</w:t>
      </w:r>
      <w:r>
        <w:t xml:space="preserve">. In this design, each tier-1 switch connects to all of the tier-2 switches so that (1) host-to-host traffic never has to rise above the switch tiers, and (2) with </w:t>
      </w:r>
      <w:r>
        <w:rPr>
          <w:rFonts w:ascii="Arial" w:eastAsia="Arial" w:hAnsi="Arial" w:cs="Arial"/>
          <w:i/>
        </w:rPr>
        <w:t>n</w:t>
      </w:r>
      <w:r>
        <w:t xml:space="preserve"> tier-1 switches, between any two tier-2 switches there are </w:t>
      </w:r>
      <w:r>
        <w:rPr>
          <w:rFonts w:ascii="Arial" w:eastAsia="Arial" w:hAnsi="Arial" w:cs="Arial"/>
          <w:i/>
        </w:rPr>
        <w:t>n</w:t>
      </w:r>
      <w:r>
        <w:t xml:space="preserve"> disjoint paths. Such a design can significantly improve the host-to-host capacity. To see this, consider again our example of 40 flows. The topology in </w:t>
      </w:r>
      <w:r>
        <w:rPr>
          <w:rFonts w:ascii="Arial" w:eastAsia="Arial" w:hAnsi="Arial" w:cs="Arial"/>
          <w:b/>
          <w:color w:val="1E7AB9"/>
        </w:rPr>
        <w:t>Figure 6.31</w:t>
      </w:r>
      <w:r>
        <w:t xml:space="preserve"> can handle such a flow pattern since there are four distinct paths between the first tier-2 switch and the second tier-2 switch, together providing an aggregate capacity of 40 Gbps between the first two tier-2 switches. Such a design not only alleviates the host-to-host capacity limitation, but also creates a more flexible computation and service environment in which communication between any two racks not connected to the same switch is logically equivalent, irrespective of their locations in the data center.</w:t>
      </w:r>
    </w:p>
    <w:p w14:paraId="05D25AF9" w14:textId="77777777" w:rsidR="0025243D" w:rsidRDefault="0025243D">
      <w:pPr>
        <w:spacing w:after="103" w:line="259" w:lineRule="auto"/>
        <w:ind w:right="15"/>
      </w:pPr>
      <w:r>
        <w:t xml:space="preserve">Another major trend is to employ shipping container–based modular data centers (MDCs) </w:t>
      </w:r>
      <w:r>
        <w:rPr>
          <w:rFonts w:ascii="Arial" w:eastAsia="Arial" w:hAnsi="Arial" w:cs="Arial"/>
          <w:b/>
          <w:color w:val="1E7AB9"/>
        </w:rPr>
        <w:t>[YouTube</w:t>
      </w:r>
    </w:p>
    <w:p w14:paraId="71F8ABAA" w14:textId="77777777" w:rsidR="0025243D" w:rsidRDefault="0025243D">
      <w:pPr>
        <w:spacing w:line="259" w:lineRule="auto"/>
        <w:ind w:right="15"/>
      </w:pPr>
      <w:r>
        <w:rPr>
          <w:rFonts w:ascii="Arial" w:eastAsia="Arial" w:hAnsi="Arial" w:cs="Arial"/>
          <w:b/>
          <w:color w:val="1E7AB9"/>
        </w:rPr>
        <w:t>2009</w:t>
      </w:r>
      <w:r>
        <w:t xml:space="preserve">; </w:t>
      </w:r>
      <w:r>
        <w:rPr>
          <w:rFonts w:ascii="Arial" w:eastAsia="Arial" w:hAnsi="Arial" w:cs="Arial"/>
          <w:b/>
          <w:color w:val="1E7AB9"/>
        </w:rPr>
        <w:t>Waldrop 2007]</w:t>
      </w:r>
      <w:r>
        <w:t>. In an MDC, a factory builds, within a</w:t>
      </w:r>
    </w:p>
    <w:p w14:paraId="6BDE9536" w14:textId="77777777" w:rsidR="0025243D" w:rsidRDefault="0025243D">
      <w:pPr>
        <w:spacing w:after="324" w:line="259" w:lineRule="auto"/>
        <w:ind w:left="1" w:right="-1"/>
      </w:pPr>
      <w:r>
        <w:rPr>
          <w:noProof/>
        </w:rPr>
        <w:drawing>
          <wp:inline distT="0" distB="0" distL="0" distR="0" wp14:anchorId="166D918E" wp14:editId="0475C523">
            <wp:extent cx="7477125" cy="2466975"/>
            <wp:effectExtent l="0" t="0" r="0" b="0"/>
            <wp:docPr id="35496" name="Picture 35496"/>
            <wp:cNvGraphicFramePr/>
            <a:graphic xmlns:a="http://schemas.openxmlformats.org/drawingml/2006/main">
              <a:graphicData uri="http://schemas.openxmlformats.org/drawingml/2006/picture">
                <pic:pic xmlns:pic="http://schemas.openxmlformats.org/drawingml/2006/picture">
                  <pic:nvPicPr>
                    <pic:cNvPr id="35496" name="Picture 35496"/>
                    <pic:cNvPicPr/>
                  </pic:nvPicPr>
                  <pic:blipFill>
                    <a:blip r:embed="rId318"/>
                    <a:stretch>
                      <a:fillRect/>
                    </a:stretch>
                  </pic:blipFill>
                  <pic:spPr>
                    <a:xfrm flipV="1">
                      <a:off x="0" y="0"/>
                      <a:ext cx="7477125" cy="2466975"/>
                    </a:xfrm>
                    <a:prstGeom prst="rect">
                      <a:avLst/>
                    </a:prstGeom>
                  </pic:spPr>
                </pic:pic>
              </a:graphicData>
            </a:graphic>
          </wp:inline>
        </w:drawing>
      </w:r>
    </w:p>
    <w:p w14:paraId="550F2D94" w14:textId="77777777" w:rsidR="0025243D" w:rsidRDefault="0025243D" w:rsidP="00534956">
      <w:pPr>
        <w:pStyle w:val="Heading4"/>
      </w:pPr>
      <w:r>
        <w:rPr>
          <w:rFonts w:eastAsia="Arial"/>
        </w:rPr>
        <w:t>Figure 6.31 Highly interconnected data network topology</w:t>
      </w:r>
    </w:p>
    <w:p w14:paraId="4254756F" w14:textId="77777777" w:rsidR="0025243D" w:rsidRDefault="0025243D">
      <w:pPr>
        <w:spacing w:after="7"/>
        <w:ind w:right="15"/>
      </w:pPr>
      <w:r>
        <w:t>standard 12-meter shipping container, a “mini data center” and ships the container to the data center location. Each container has up to a few thousand hosts, stacked in tens of racks, which are packed closely together. At the data center location, multiple containers are interconnected with each other and also with the Internet. Once a prefabricated container is deployed at a data center, it is often difficult to service. Thus, each container is designed for graceful performance degradation: as components</w:t>
      </w:r>
    </w:p>
    <w:p w14:paraId="3D2A0807" w14:textId="77777777" w:rsidR="0025243D" w:rsidRDefault="0025243D">
      <w:pPr>
        <w:ind w:right="15"/>
      </w:pPr>
      <w:r>
        <w:t>(servers and switches) fail over time, the container continues to operate but with degraded performance. When many components have failed and performance has dropped below a threshold, the entire container is removed and replaced with a fresh one.</w:t>
      </w:r>
    </w:p>
    <w:p w14:paraId="1082D32E" w14:textId="77777777" w:rsidR="0025243D" w:rsidRDefault="0025243D">
      <w:pPr>
        <w:spacing w:after="381"/>
        <w:ind w:right="15"/>
      </w:pPr>
      <w:r>
        <w:t xml:space="preserve">Building a data center out of containers creates new networking challenges. With an MDC, there are two types of networks: the container-internal networks within each of the containers and the core network connecting each container </w:t>
      </w:r>
      <w:r>
        <w:rPr>
          <w:rFonts w:ascii="Arial" w:eastAsia="Arial" w:hAnsi="Arial" w:cs="Arial"/>
          <w:b/>
          <w:color w:val="1E7AB9"/>
        </w:rPr>
        <w:t>[Guo 2009</w:t>
      </w:r>
      <w:r>
        <w:t xml:space="preserve">; </w:t>
      </w:r>
      <w:r>
        <w:rPr>
          <w:rFonts w:ascii="Arial" w:eastAsia="Arial" w:hAnsi="Arial" w:cs="Arial"/>
          <w:b/>
          <w:color w:val="1E7AB9"/>
        </w:rPr>
        <w:t>Farrington 2010]</w:t>
      </w:r>
      <w:r>
        <w:t xml:space="preserve">. Within each container, at the scale of up to a few thousand hosts, it is possible to build a fully connected network (as described above) using inexpensive commodity Gigabit Ethernet switches. However, the design of the core network, interconnecting hundreds to thousands of containers while providing high host-to-host bandwidth across containers for typical workloads, remains a challenging problem. A hybrid electrical/optical switch architecture for interconnecting the containers is proposed in </w:t>
      </w:r>
      <w:r>
        <w:rPr>
          <w:rFonts w:ascii="Arial" w:eastAsia="Arial" w:hAnsi="Arial" w:cs="Arial"/>
          <w:b/>
          <w:color w:val="1E7AB9"/>
        </w:rPr>
        <w:t>[Farrington 2010]</w:t>
      </w:r>
      <w:r>
        <w:t>.</w:t>
      </w:r>
    </w:p>
    <w:p w14:paraId="05EC4F00" w14:textId="77777777" w:rsidR="0025243D" w:rsidRDefault="0025243D">
      <w:pPr>
        <w:ind w:right="15"/>
      </w:pPr>
      <w:r>
        <w:t xml:space="preserve">When using highly interconnected topologies, one of the major issues is designing routing algorithms among the switches. One possibility </w:t>
      </w:r>
      <w:r>
        <w:rPr>
          <w:rFonts w:ascii="Arial" w:eastAsia="Arial" w:hAnsi="Arial" w:cs="Arial"/>
          <w:b/>
          <w:color w:val="1E7AB9"/>
        </w:rPr>
        <w:t>[Greenberg 2009b]</w:t>
      </w:r>
      <w:r>
        <w:t xml:space="preserve"> is to use a form of random routing. Another possibility </w:t>
      </w:r>
      <w:r>
        <w:rPr>
          <w:rFonts w:ascii="Arial" w:eastAsia="Arial" w:hAnsi="Arial" w:cs="Arial"/>
          <w:b/>
          <w:color w:val="1E7AB9"/>
        </w:rPr>
        <w:t>[Guo 2009]</w:t>
      </w:r>
      <w:r>
        <w:t xml:space="preserve"> is to deploy multiple network interface cards in each host, connect each host to multiple low-cost commodity switches, and allow the hosts themselves to intelligently route traffic among the switches. Variations and extensions of these approaches are currently being deployed in contemporary data centers.</w:t>
      </w:r>
    </w:p>
    <w:p w14:paraId="559F6AD2" w14:textId="77777777" w:rsidR="0025243D" w:rsidRDefault="0025243D">
      <w:pPr>
        <w:spacing w:after="67"/>
        <w:ind w:right="15"/>
      </w:pPr>
      <w:r>
        <w:t xml:space="preserve">Another important trend is that large cloud providers are increasingly building or customizing just about everything that is in their data centers, including network adapters, switches routers, TORs, software, and networking protocols </w:t>
      </w:r>
      <w:r>
        <w:rPr>
          <w:rFonts w:ascii="Arial" w:eastAsia="Arial" w:hAnsi="Arial" w:cs="Arial"/>
          <w:b/>
          <w:color w:val="1E7AB9"/>
        </w:rPr>
        <w:t>[Greenberg 2015</w:t>
      </w:r>
      <w:r>
        <w:t xml:space="preserve">, </w:t>
      </w:r>
      <w:r>
        <w:rPr>
          <w:rFonts w:ascii="Arial" w:eastAsia="Arial" w:hAnsi="Arial" w:cs="Arial"/>
          <w:b/>
          <w:color w:val="1E7AB9"/>
        </w:rPr>
        <w:t>Singh 2015]</w:t>
      </w:r>
      <w:r>
        <w:t>. Another trend, pioneered by Amazon, is to improve reliability with “availability zones,” which essentially replicate distinct data centers in different nearby buildings. By having the buildings nearby (a few kilometers apart), transactional data can be synchronized across the data centers in the same availability zone while providing fault tolerance</w:t>
      </w:r>
    </w:p>
    <w:p w14:paraId="5FD1E07D" w14:textId="77777777" w:rsidR="0025243D" w:rsidRDefault="0025243D">
      <w:pPr>
        <w:spacing w:after="0"/>
        <w:ind w:right="15"/>
      </w:pPr>
      <w:r>
        <w:rPr>
          <w:rFonts w:ascii="Arial" w:eastAsia="Arial" w:hAnsi="Arial" w:cs="Arial"/>
          <w:b/>
          <w:color w:val="1E7AB9"/>
        </w:rPr>
        <w:t>[Amazon 2014]</w:t>
      </w:r>
      <w:r>
        <w:t>. Many more innovations in data center design are likely to continue to come; interested readers are encouraged to see the recent papers and videos on data center network design.</w:t>
      </w:r>
      <w:r>
        <w:br w:type="page"/>
      </w:r>
    </w:p>
    <w:p w14:paraId="119E1253" w14:textId="77777777" w:rsidR="0025243D" w:rsidRDefault="0025243D" w:rsidP="00534956">
      <w:pPr>
        <w:pStyle w:val="Heading2"/>
      </w:pPr>
      <w:bookmarkStart w:id="153" w:name="_Toc198669963"/>
      <w:r>
        <w:t>6.7 Retrospective: A Day in the Life of a Web Page Request</w:t>
      </w:r>
      <w:bookmarkEnd w:id="153"/>
    </w:p>
    <w:p w14:paraId="7831B7BE" w14:textId="77777777" w:rsidR="0025243D" w:rsidRDefault="0025243D">
      <w:pPr>
        <w:spacing w:after="52"/>
        <w:ind w:right="15"/>
      </w:pPr>
      <w:r>
        <w:t>Now that we’ve covered the link layer in this chapter, and the network, transport and application layers in earlier chapters, our journey down the protocol stack is complete! In the very beginning of this book</w:t>
      </w:r>
    </w:p>
    <w:p w14:paraId="2662D9B4" w14:textId="77777777" w:rsidR="0025243D" w:rsidRDefault="0025243D">
      <w:pPr>
        <w:spacing w:after="7"/>
        <w:ind w:right="15"/>
      </w:pPr>
      <w:r>
        <w:t>(</w:t>
      </w:r>
      <w:r>
        <w:rPr>
          <w:rFonts w:ascii="Arial" w:eastAsia="Arial" w:hAnsi="Arial" w:cs="Arial"/>
          <w:b/>
          <w:color w:val="1E7AB9"/>
        </w:rPr>
        <w:t>Section 1.1</w:t>
      </w:r>
      <w:r>
        <w:t xml:space="preserve">), we wrote “much of this book is concerned with computer network protocols,” and in the first five chapters, we’ve certainly seen that this is indeed the case! Before heading into the topical chapters in second part of this book, we’d like to wrap up our journey down the protocol stack by taking an integrated, holistic view of the protocols we’ve learned about so far. One way then to take this “big picture” view is to identify the many (many!) protocols that are involved in satisfying even the simplest request: downloading a Web page. </w:t>
      </w:r>
      <w:r>
        <w:rPr>
          <w:rFonts w:ascii="Arial" w:eastAsia="Arial" w:hAnsi="Arial" w:cs="Arial"/>
          <w:b/>
          <w:color w:val="1E7AB9"/>
        </w:rPr>
        <w:t>Figure 6.32</w:t>
      </w:r>
      <w:r>
        <w:t xml:space="preserve"> illustrates our setting: a student, Bob, connects a laptop to his school’s Ethernet switch and downloads a Web page (say the home page of </w:t>
      </w:r>
      <w:hyperlink r:id="rId319">
        <w:r>
          <w:rPr>
            <w:rFonts w:ascii="Arial" w:eastAsia="Arial" w:hAnsi="Arial" w:cs="Arial"/>
            <w:b/>
            <w:color w:val="1E7AB9"/>
          </w:rPr>
          <w:t>www.google.com</w:t>
        </w:r>
      </w:hyperlink>
      <w:r>
        <w:t>).</w:t>
      </w:r>
    </w:p>
    <w:p w14:paraId="39469499" w14:textId="77777777" w:rsidR="0025243D" w:rsidRDefault="0025243D">
      <w:pPr>
        <w:spacing w:after="955"/>
        <w:ind w:right="15"/>
      </w:pPr>
      <w:r>
        <w:t xml:space="preserve">As we now know, there’s a </w:t>
      </w:r>
      <w:r>
        <w:rPr>
          <w:rFonts w:ascii="Arial" w:eastAsia="Arial" w:hAnsi="Arial" w:cs="Arial"/>
          <w:i/>
        </w:rPr>
        <w:t>lot</w:t>
      </w:r>
      <w:r>
        <w:t xml:space="preserve"> going on “under the hood” to satisfy this seemingly simple request. A Wireshark lab at the end of this chapter examines trace files containing a number of the packets involved in similar scenarios in more detail.</w:t>
      </w:r>
    </w:p>
    <w:p w14:paraId="63BF92FD" w14:textId="77777777" w:rsidR="0025243D" w:rsidRDefault="0025243D">
      <w:pPr>
        <w:pStyle w:val="Heading3"/>
        <w:ind w:left="-3"/>
      </w:pPr>
      <w:bookmarkStart w:id="154" w:name="_Toc198669964"/>
      <w:r>
        <w:t>6.7.1 Getting Started: DHCP, UDP, IP, and Ethernet</w:t>
      </w:r>
      <w:bookmarkEnd w:id="154"/>
    </w:p>
    <w:p w14:paraId="4776D2D8" w14:textId="77777777" w:rsidR="0025243D" w:rsidRDefault="0025243D">
      <w:pPr>
        <w:ind w:right="15"/>
      </w:pPr>
      <w:r>
        <w:t xml:space="preserve">Let’s suppose that Bob boots up his laptop and then connects it to an Ethernet cable connected to the school’s Ethernet switch, which in turn is connected to the school’s router, as shown in </w:t>
      </w:r>
      <w:r>
        <w:rPr>
          <w:rFonts w:ascii="Arial" w:eastAsia="Arial" w:hAnsi="Arial" w:cs="Arial"/>
          <w:b/>
          <w:color w:val="1E7AB9"/>
        </w:rPr>
        <w:t>Figure 6.32</w:t>
      </w:r>
      <w:r>
        <w:t>. The school’s router is connected to an ISP, in this example, comcast.net. In this example, comcast.net is providing the DNS service for the school; thus, the DNS server resides in the Comcast network rather than the school network. We’ll assume that the DHCP server is running within the router, as is often the case.</w:t>
      </w:r>
    </w:p>
    <w:p w14:paraId="348387A1" w14:textId="77777777" w:rsidR="0025243D" w:rsidRDefault="0025243D">
      <w:pPr>
        <w:ind w:right="15"/>
      </w:pPr>
      <w:r>
        <w:t>When Bob first connects his laptop to the network, he can’t do anything (e.g., download a Web page) without an IP address. Thus, the first network-related</w:t>
      </w:r>
    </w:p>
    <w:p w14:paraId="34F6F931" w14:textId="77777777" w:rsidR="0025243D" w:rsidRDefault="0025243D">
      <w:pPr>
        <w:spacing w:after="324" w:line="259" w:lineRule="auto"/>
        <w:ind w:left="1"/>
      </w:pPr>
      <w:r>
        <w:rPr>
          <w:noProof/>
        </w:rPr>
        <w:drawing>
          <wp:inline distT="0" distB="0" distL="0" distR="0" wp14:anchorId="35188D4F" wp14:editId="09F1CF04">
            <wp:extent cx="6381750" cy="4448175"/>
            <wp:effectExtent l="0" t="0" r="0" b="0"/>
            <wp:docPr id="35631" name="Picture 35631"/>
            <wp:cNvGraphicFramePr/>
            <a:graphic xmlns:a="http://schemas.openxmlformats.org/drawingml/2006/main">
              <a:graphicData uri="http://schemas.openxmlformats.org/drawingml/2006/picture">
                <pic:pic xmlns:pic="http://schemas.openxmlformats.org/drawingml/2006/picture">
                  <pic:nvPicPr>
                    <pic:cNvPr id="35631" name="Picture 35631"/>
                    <pic:cNvPicPr/>
                  </pic:nvPicPr>
                  <pic:blipFill>
                    <a:blip r:embed="rId320"/>
                    <a:stretch>
                      <a:fillRect/>
                    </a:stretch>
                  </pic:blipFill>
                  <pic:spPr>
                    <a:xfrm flipV="1">
                      <a:off x="0" y="0"/>
                      <a:ext cx="6381750" cy="4448175"/>
                    </a:xfrm>
                    <a:prstGeom prst="rect">
                      <a:avLst/>
                    </a:prstGeom>
                  </pic:spPr>
                </pic:pic>
              </a:graphicData>
            </a:graphic>
          </wp:inline>
        </w:drawing>
      </w:r>
    </w:p>
    <w:p w14:paraId="01C28E24" w14:textId="77777777" w:rsidR="0025243D" w:rsidRDefault="0025243D">
      <w:pPr>
        <w:pStyle w:val="Heading4"/>
        <w:ind w:left="11" w:right="39"/>
      </w:pPr>
      <w:r>
        <w:t>Figure 6.32 A day in the life of a Web page request: Network setting and actions</w:t>
      </w:r>
    </w:p>
    <w:p w14:paraId="1FD3BD8B" w14:textId="77777777" w:rsidR="0025243D" w:rsidRDefault="0025243D">
      <w:pPr>
        <w:spacing w:after="500"/>
        <w:ind w:right="15"/>
      </w:pPr>
      <w:r>
        <w:t>action taken by Bob’s laptop is to run the DHCP protocol to obtain an IP address, as well as other information, from the local DHCP server:</w:t>
      </w:r>
    </w:p>
    <w:p w14:paraId="191B3566" w14:textId="77777777" w:rsidR="0025243D" w:rsidRDefault="0025243D" w:rsidP="0025243D">
      <w:pPr>
        <w:numPr>
          <w:ilvl w:val="0"/>
          <w:numId w:val="86"/>
        </w:numPr>
        <w:spacing w:after="51" w:line="337" w:lineRule="auto"/>
        <w:ind w:right="15" w:hanging="375"/>
      </w:pPr>
      <w:r>
        <w:t xml:space="preserve">The operating system on Bob’s laptop creates a </w:t>
      </w:r>
      <w:r>
        <w:rPr>
          <w:rFonts w:ascii="Arial" w:eastAsia="Arial" w:hAnsi="Arial" w:cs="Arial"/>
          <w:b/>
          <w:color w:val="1E7AB9"/>
        </w:rPr>
        <w:t>DHCP request message</w:t>
      </w:r>
      <w:r>
        <w:t xml:space="preserve"> </w:t>
      </w:r>
      <w:r>
        <w:rPr>
          <w:rFonts w:ascii="Arial" w:eastAsia="Arial" w:hAnsi="Arial" w:cs="Arial"/>
        </w:rPr>
        <w:t>­</w:t>
      </w:r>
      <w:r>
        <w:t>(</w:t>
      </w:r>
      <w:r>
        <w:rPr>
          <w:rFonts w:ascii="Arial" w:eastAsia="Arial" w:hAnsi="Arial" w:cs="Arial"/>
          <w:b/>
          <w:color w:val="1E7AB9"/>
        </w:rPr>
        <w:t>Section 4.3.3</w:t>
      </w:r>
      <w:r>
        <w:t xml:space="preserve">) and puts this message within a </w:t>
      </w:r>
      <w:r>
        <w:rPr>
          <w:rFonts w:ascii="Arial" w:eastAsia="Arial" w:hAnsi="Arial" w:cs="Arial"/>
          <w:b/>
          <w:color w:val="1E7AB9"/>
        </w:rPr>
        <w:t>UDP segment</w:t>
      </w:r>
      <w:r>
        <w:t xml:space="preserve"> (</w:t>
      </w:r>
      <w:r>
        <w:rPr>
          <w:rFonts w:ascii="Arial" w:eastAsia="Arial" w:hAnsi="Arial" w:cs="Arial"/>
          <w:b/>
          <w:color w:val="1E7AB9"/>
        </w:rPr>
        <w:t>Section 3.3</w:t>
      </w:r>
      <w:r>
        <w:t xml:space="preserve">) with destination port 67 (DHCP server) and source port 68 (DHCP client). The UDP segment is then placed within an </w:t>
      </w:r>
      <w:r>
        <w:rPr>
          <w:rFonts w:ascii="Arial" w:eastAsia="Arial" w:hAnsi="Arial" w:cs="Arial"/>
          <w:b/>
          <w:color w:val="1E7AB9"/>
        </w:rPr>
        <w:t>IP datagram</w:t>
      </w:r>
    </w:p>
    <w:p w14:paraId="43DC4180" w14:textId="77777777" w:rsidR="0025243D" w:rsidRDefault="0025243D">
      <w:pPr>
        <w:spacing w:after="86"/>
        <w:ind w:left="865" w:right="15"/>
      </w:pPr>
      <w:r>
        <w:t>(</w:t>
      </w:r>
      <w:r>
        <w:rPr>
          <w:rFonts w:ascii="Arial" w:eastAsia="Arial" w:hAnsi="Arial" w:cs="Arial"/>
          <w:b/>
          <w:color w:val="1E7AB9"/>
        </w:rPr>
        <w:t>Section 4.3.1</w:t>
      </w:r>
      <w:r>
        <w:t>) with a broadcast IP destination address (255.255.255.255) and a source IP address of 0.0.0.0, since Bob’s laptop doesn’t yet have an IP address.</w:t>
      </w:r>
    </w:p>
    <w:p w14:paraId="73C9B539" w14:textId="77777777" w:rsidR="0025243D" w:rsidRDefault="0025243D">
      <w:pPr>
        <w:numPr>
          <w:ilvl w:val="0"/>
          <w:numId w:val="86"/>
        </w:numPr>
        <w:spacing w:after="0" w:line="388" w:lineRule="auto"/>
        <w:ind w:right="15" w:hanging="375"/>
      </w:pPr>
      <w:r>
        <w:t xml:space="preserve">The IP datagram containing the DHCP request message is then placed within an </w:t>
      </w:r>
      <w:r>
        <w:rPr>
          <w:rFonts w:ascii="Arial" w:eastAsia="Arial" w:hAnsi="Arial" w:cs="Arial"/>
          <w:b/>
          <w:color w:val="1E7AB9"/>
        </w:rPr>
        <w:t>Ethernet frame</w:t>
      </w:r>
      <w:r>
        <w:t xml:space="preserve"> (</w:t>
      </w:r>
      <w:r>
        <w:rPr>
          <w:rFonts w:ascii="Arial" w:eastAsia="Arial" w:hAnsi="Arial" w:cs="Arial"/>
          <w:b/>
          <w:color w:val="1E7AB9"/>
        </w:rPr>
        <w:t>Section 6.4.2</w:t>
      </w:r>
      <w:r>
        <w:t>). The Ethernet frame has a destination MAC addresses of</w:t>
      </w:r>
    </w:p>
    <w:p w14:paraId="1C3A30DD" w14:textId="77777777" w:rsidR="0025243D" w:rsidRDefault="0025243D">
      <w:pPr>
        <w:spacing w:after="73"/>
        <w:ind w:left="865" w:right="15"/>
      </w:pPr>
      <w:r>
        <w:t>FF:FF:FF:FF:FF:FF so that the frame will be broadcast to all devices connected to the switch (hopefully including a DHCP server); the frame’s source MAC address is that of Bob’s laptop, 00:16:D3:23:68:8A.</w:t>
      </w:r>
    </w:p>
    <w:p w14:paraId="7F714A26" w14:textId="77777777" w:rsidR="0025243D" w:rsidRDefault="0025243D" w:rsidP="0025243D">
      <w:pPr>
        <w:numPr>
          <w:ilvl w:val="0"/>
          <w:numId w:val="86"/>
        </w:numPr>
        <w:spacing w:after="76" w:line="337" w:lineRule="auto"/>
        <w:ind w:right="15" w:hanging="375"/>
      </w:pPr>
      <w:r>
        <w:t>The broadcast Ethernet frame containing the DHCP request is the first frame sent by Bob’s laptop to the Ethernet switch. The switch broadcasts the incoming frame on all outgoing ports, including the port connected to the router.</w:t>
      </w:r>
    </w:p>
    <w:p w14:paraId="38369907" w14:textId="77777777" w:rsidR="0025243D" w:rsidRDefault="0025243D" w:rsidP="0025243D">
      <w:pPr>
        <w:numPr>
          <w:ilvl w:val="0"/>
          <w:numId w:val="86"/>
        </w:numPr>
        <w:spacing w:after="92" w:line="337" w:lineRule="auto"/>
        <w:ind w:right="15" w:hanging="375"/>
      </w:pPr>
      <w:r>
        <w:t xml:space="preserve">The router receives the broadcast Ethernet frame containing the DHCP request on its interface with MAC address 00:22:6B:45:1F:1B and the IP datagram is extracted from the Ethernet frame. The datagram’s broadcast IP destination address indicates that this IP datagram should be processed by upper layer protocols at this node, so the datagram’s payload (a UDP segment) is thus </w:t>
      </w:r>
      <w:r>
        <w:rPr>
          <w:rFonts w:ascii="Arial" w:eastAsia="Arial" w:hAnsi="Arial" w:cs="Arial"/>
          <w:b/>
          <w:color w:val="1E7AB9"/>
        </w:rPr>
        <w:t>demultiplexed</w:t>
      </w:r>
      <w:r>
        <w:t xml:space="preserve"> (</w:t>
      </w:r>
      <w:r>
        <w:rPr>
          <w:rFonts w:ascii="Arial" w:eastAsia="Arial" w:hAnsi="Arial" w:cs="Arial"/>
          <w:b/>
          <w:color w:val="1E7AB9"/>
        </w:rPr>
        <w:t>Section 3.2</w:t>
      </w:r>
      <w:r>
        <w:t>) up to UDP, and the DHCP request message is extracted from the UDP segment. The DHCP server now has the DHCP request message.</w:t>
      </w:r>
    </w:p>
    <w:p w14:paraId="219979E3" w14:textId="77777777" w:rsidR="0025243D" w:rsidRDefault="0025243D">
      <w:pPr>
        <w:numPr>
          <w:ilvl w:val="0"/>
          <w:numId w:val="86"/>
        </w:numPr>
        <w:spacing w:after="87" w:line="265" w:lineRule="auto"/>
        <w:ind w:right="15" w:hanging="375"/>
      </w:pPr>
      <w:r>
        <w:t>Let’s suppose that the DHCP server running within the router can allocate IP addresses in the</w:t>
      </w:r>
    </w:p>
    <w:p w14:paraId="17E5B2DD" w14:textId="77777777" w:rsidR="0025243D" w:rsidRDefault="0025243D">
      <w:pPr>
        <w:spacing w:after="54"/>
        <w:ind w:left="865" w:right="15"/>
      </w:pPr>
      <w:r>
        <w:rPr>
          <w:rFonts w:ascii="Arial" w:eastAsia="Arial" w:hAnsi="Arial" w:cs="Arial"/>
          <w:b/>
          <w:color w:val="1E7AB9"/>
        </w:rPr>
        <w:t>CIDR</w:t>
      </w:r>
      <w:r>
        <w:t xml:space="preserve"> (</w:t>
      </w:r>
      <w:r>
        <w:rPr>
          <w:rFonts w:ascii="Arial" w:eastAsia="Arial" w:hAnsi="Arial" w:cs="Arial"/>
          <w:b/>
          <w:color w:val="1E7AB9"/>
        </w:rPr>
        <w:t>Section 4.3.3</w:t>
      </w:r>
      <w:r>
        <w:t xml:space="preserve">) block 68.85.2.0/24. In this example, all IP addresses used within the school are thus within Comcast’s address block. Let’s suppose the DHCP server allocates address 68.85.2.101 to Bob’s laptop. The DHCP server creates a </w:t>
      </w:r>
      <w:r>
        <w:rPr>
          <w:rFonts w:ascii="Arial" w:eastAsia="Arial" w:hAnsi="Arial" w:cs="Arial"/>
          <w:b/>
          <w:color w:val="1E7AB9"/>
        </w:rPr>
        <w:t>DHCP ACK message</w:t>
      </w:r>
    </w:p>
    <w:p w14:paraId="620B8101" w14:textId="77777777" w:rsidR="0025243D" w:rsidRDefault="0025243D">
      <w:pPr>
        <w:spacing w:after="58" w:line="259" w:lineRule="auto"/>
        <w:ind w:left="865" w:right="15"/>
      </w:pPr>
      <w:r>
        <w:t>(</w:t>
      </w:r>
      <w:r>
        <w:rPr>
          <w:rFonts w:ascii="Arial" w:eastAsia="Arial" w:hAnsi="Arial" w:cs="Arial"/>
          <w:b/>
          <w:color w:val="1E7AB9"/>
        </w:rPr>
        <w:t>Section 4.3.3</w:t>
      </w:r>
      <w:r>
        <w:t>) containing this IP address, as well as the IP address of the DNS server</w:t>
      </w:r>
    </w:p>
    <w:p w14:paraId="6E60F075" w14:textId="77777777" w:rsidR="0025243D" w:rsidRDefault="0025243D">
      <w:pPr>
        <w:spacing w:after="7"/>
        <w:ind w:left="865" w:right="15"/>
      </w:pPr>
      <w:r>
        <w:t>(68.87.71.226), the IP address for the default gateway router (68.85.2.1), and the subnet block (68.85.2.0/24) (equivalently, the “network mask”). The DHCP message is put inside a UDP segment, which is put inside an IP datagram, which is put inside an Ethernet frame. The</w:t>
      </w:r>
    </w:p>
    <w:p w14:paraId="17F5A454" w14:textId="77777777" w:rsidR="0025243D" w:rsidRDefault="0025243D">
      <w:pPr>
        <w:spacing w:after="103" w:line="259" w:lineRule="auto"/>
        <w:ind w:left="865" w:right="15"/>
      </w:pPr>
      <w:r>
        <w:t>Ethernet frame has a source MAC address of the router’s interface to the home network</w:t>
      </w:r>
    </w:p>
    <w:p w14:paraId="45ADECAD" w14:textId="77777777" w:rsidR="0025243D" w:rsidRDefault="0025243D">
      <w:pPr>
        <w:spacing w:after="169" w:line="259" w:lineRule="auto"/>
        <w:ind w:left="865" w:right="15"/>
      </w:pPr>
      <w:r>
        <w:t>(00:22:6B:45:1F:1B) and a destination MAC address of Bob’s laptop (00:16:D3:23:68:8A).</w:t>
      </w:r>
    </w:p>
    <w:p w14:paraId="3C5D9199" w14:textId="77777777" w:rsidR="0025243D" w:rsidRDefault="0025243D">
      <w:pPr>
        <w:numPr>
          <w:ilvl w:val="0"/>
          <w:numId w:val="86"/>
        </w:numPr>
        <w:spacing w:after="103" w:line="259" w:lineRule="auto"/>
        <w:ind w:right="15" w:hanging="375"/>
      </w:pPr>
      <w:r>
        <w:t>The Ethernet frame containing the DHCP ACK is sent (unicast) by the router to the switch.</w:t>
      </w:r>
    </w:p>
    <w:p w14:paraId="6CA771DF" w14:textId="77777777" w:rsidR="0025243D" w:rsidRDefault="0025243D">
      <w:pPr>
        <w:spacing w:after="75"/>
        <w:ind w:left="865" w:right="15"/>
      </w:pPr>
      <w:r>
        <w:t xml:space="preserve">Because the switch is </w:t>
      </w:r>
      <w:r>
        <w:rPr>
          <w:rFonts w:ascii="Arial" w:eastAsia="Arial" w:hAnsi="Arial" w:cs="Arial"/>
          <w:b/>
          <w:color w:val="1E7AB9"/>
        </w:rPr>
        <w:t>self-learning</w:t>
      </w:r>
      <w:r>
        <w:t xml:space="preserve"> (</w:t>
      </w:r>
      <w:r>
        <w:rPr>
          <w:rFonts w:ascii="Arial" w:eastAsia="Arial" w:hAnsi="Arial" w:cs="Arial"/>
          <w:b/>
          <w:color w:val="1E7AB9"/>
        </w:rPr>
        <w:t>Section 6.4.3</w:t>
      </w:r>
      <w:r>
        <w:t>) and previously received an Ethernet frame (containing the DHCP request) from Bob’s laptop, the switch knows to forward a frame addressed to 00:16:D3:23:68:8A only to the output port leading to Bob’s laptop.</w:t>
      </w:r>
    </w:p>
    <w:p w14:paraId="6EC8694D" w14:textId="77777777" w:rsidR="0025243D" w:rsidRDefault="0025243D" w:rsidP="0025243D">
      <w:pPr>
        <w:numPr>
          <w:ilvl w:val="0"/>
          <w:numId w:val="86"/>
        </w:numPr>
        <w:spacing w:after="52" w:line="337" w:lineRule="auto"/>
        <w:ind w:right="15" w:hanging="375"/>
      </w:pPr>
      <w:r>
        <w:t xml:space="preserve">Bob’s laptop receives the Ethernet frame containing the DHCP ACK, extracts the IP datagram from the Ethernet frame, extracts the UDP segment from the IP datagram, and extracts the DHCP ACK message from the UDP segment. Bob’s DHCP client then records its IP address and the IP address of its DNS server. It also installs the address of the default gateway into its </w:t>
      </w:r>
      <w:r>
        <w:rPr>
          <w:rFonts w:ascii="Arial" w:eastAsia="Arial" w:hAnsi="Arial" w:cs="Arial"/>
          <w:b/>
          <w:color w:val="1E7AB9"/>
        </w:rPr>
        <w:t>IP forwarding table</w:t>
      </w:r>
      <w:r>
        <w:t xml:space="preserve"> (</w:t>
      </w:r>
      <w:r>
        <w:rPr>
          <w:rFonts w:ascii="Arial" w:eastAsia="Arial" w:hAnsi="Arial" w:cs="Arial"/>
          <w:b/>
          <w:color w:val="1E7AB9"/>
        </w:rPr>
        <w:t>Section 4.1</w:t>
      </w:r>
      <w:r>
        <w:t>). Bob’s laptop will send all datagrams with destination address outside of its subnet 68.85.2.0/24 to the default gateway. At this point, Bob’s laptop has initialized its networking components and is ready to begin processing the Web page fetch.</w:t>
      </w:r>
    </w:p>
    <w:p w14:paraId="197CA164" w14:textId="77777777" w:rsidR="0025243D" w:rsidRDefault="0025243D">
      <w:pPr>
        <w:spacing w:after="958"/>
        <w:ind w:left="865" w:right="15"/>
      </w:pPr>
      <w:r>
        <w:t xml:space="preserve">(Note that only the last two DHCP steps of the four presented in </w:t>
      </w:r>
      <w:r>
        <w:rPr>
          <w:rFonts w:ascii="Arial" w:eastAsia="Arial" w:hAnsi="Arial" w:cs="Arial"/>
          <w:b/>
          <w:color w:val="1E7AB9"/>
        </w:rPr>
        <w:t>Chapter 4</w:t>
      </w:r>
      <w:r>
        <w:t xml:space="preserve"> are actually necessary.)</w:t>
      </w:r>
    </w:p>
    <w:p w14:paraId="5D483AE4" w14:textId="77777777" w:rsidR="0025243D" w:rsidRDefault="0025243D">
      <w:pPr>
        <w:pStyle w:val="Heading3"/>
        <w:spacing w:after="580"/>
        <w:ind w:left="-3"/>
      </w:pPr>
      <w:bookmarkStart w:id="155" w:name="_Toc198669965"/>
      <w:r>
        <w:t>6.7.2 Still Getting Started: DNS and ARP</w:t>
      </w:r>
      <w:bookmarkEnd w:id="155"/>
    </w:p>
    <w:p w14:paraId="37081432" w14:textId="77777777" w:rsidR="0025243D" w:rsidRDefault="0025243D">
      <w:pPr>
        <w:spacing w:after="90"/>
        <w:ind w:right="15"/>
      </w:pPr>
      <w:r>
        <w:t xml:space="preserve">When Bob types the URL for </w:t>
      </w:r>
      <w:hyperlink r:id="rId321">
        <w:r>
          <w:rPr>
            <w:rFonts w:ascii="Arial" w:eastAsia="Arial" w:hAnsi="Arial" w:cs="Arial"/>
            <w:b/>
            <w:color w:val="1E7AB9"/>
          </w:rPr>
          <w:t>www.google.com</w:t>
        </w:r>
      </w:hyperlink>
      <w:r>
        <w:t xml:space="preserve"> into his Web browser, he begins the long chain of events that will eventually result in Google’s home page being displayed by his Web browser. Bob’s</w:t>
      </w:r>
    </w:p>
    <w:p w14:paraId="4BFB940F" w14:textId="77777777" w:rsidR="0025243D" w:rsidRDefault="0025243D">
      <w:pPr>
        <w:spacing w:after="494"/>
        <w:ind w:right="97"/>
      </w:pPr>
      <w:r>
        <w:t xml:space="preserve">Web browser begins the process by creating a </w:t>
      </w:r>
      <w:r>
        <w:rPr>
          <w:rFonts w:ascii="Arial" w:eastAsia="Arial" w:hAnsi="Arial" w:cs="Arial"/>
          <w:b/>
          <w:color w:val="1E7AB9"/>
        </w:rPr>
        <w:t>TCP socket</w:t>
      </w:r>
      <w:r>
        <w:t xml:space="preserve"> (</w:t>
      </w:r>
      <w:r>
        <w:rPr>
          <w:rFonts w:ascii="Arial" w:eastAsia="Arial" w:hAnsi="Arial" w:cs="Arial"/>
          <w:b/>
          <w:color w:val="1E7AB9"/>
        </w:rPr>
        <w:t>Section 2.7</w:t>
      </w:r>
      <w:r>
        <w:t xml:space="preserve">) that will be used to send the </w:t>
      </w:r>
      <w:r>
        <w:rPr>
          <w:rFonts w:ascii="Arial" w:eastAsia="Arial" w:hAnsi="Arial" w:cs="Arial"/>
          <w:b/>
          <w:color w:val="1E7AB9"/>
        </w:rPr>
        <w:t>HTTP request</w:t>
      </w:r>
      <w:r>
        <w:t xml:space="preserve"> (</w:t>
      </w:r>
      <w:r>
        <w:rPr>
          <w:rFonts w:ascii="Arial" w:eastAsia="Arial" w:hAnsi="Arial" w:cs="Arial"/>
          <w:b/>
          <w:color w:val="1E7AB9"/>
        </w:rPr>
        <w:t>Section 2.2</w:t>
      </w:r>
      <w:r>
        <w:t xml:space="preserve">) to </w:t>
      </w:r>
      <w:hyperlink r:id="rId322">
        <w:r>
          <w:rPr>
            <w:rFonts w:ascii="Arial" w:eastAsia="Arial" w:hAnsi="Arial" w:cs="Arial"/>
            <w:b/>
            <w:color w:val="1E7AB9"/>
          </w:rPr>
          <w:t>www.google.com</w:t>
        </w:r>
      </w:hyperlink>
      <w:r>
        <w:t xml:space="preserve">. In order to create the socket, Bob’s laptop will need to know the IP address of </w:t>
      </w:r>
      <w:hyperlink r:id="rId323">
        <w:r>
          <w:rPr>
            <w:rFonts w:ascii="Arial" w:eastAsia="Arial" w:hAnsi="Arial" w:cs="Arial"/>
            <w:b/>
            <w:color w:val="1E7AB9"/>
          </w:rPr>
          <w:t>www.google.com</w:t>
        </w:r>
      </w:hyperlink>
      <w:r>
        <w:t xml:space="preserve">. We learned in </w:t>
      </w:r>
      <w:r>
        <w:rPr>
          <w:rFonts w:ascii="Arial" w:eastAsia="Arial" w:hAnsi="Arial" w:cs="Arial"/>
          <w:b/>
          <w:color w:val="1E7AB9"/>
        </w:rPr>
        <w:t>Section 2.5</w:t>
      </w:r>
      <w:r>
        <w:t xml:space="preserve">, that the </w:t>
      </w:r>
      <w:r>
        <w:rPr>
          <w:rFonts w:ascii="Arial" w:eastAsia="Arial" w:hAnsi="Arial" w:cs="Arial"/>
          <w:b/>
          <w:color w:val="1E7AB9"/>
        </w:rPr>
        <w:t>DNS ­protocol</w:t>
      </w:r>
      <w:r>
        <w:t xml:space="preserve"> is used to provide this name-to-IP-address translation service.</w:t>
      </w:r>
    </w:p>
    <w:p w14:paraId="0D6BF1BF" w14:textId="77777777" w:rsidR="0025243D" w:rsidRDefault="0025243D" w:rsidP="0025243D">
      <w:pPr>
        <w:numPr>
          <w:ilvl w:val="0"/>
          <w:numId w:val="87"/>
        </w:numPr>
        <w:spacing w:after="8" w:line="337" w:lineRule="auto"/>
        <w:ind w:right="15" w:hanging="540"/>
      </w:pPr>
      <w:r>
        <w:t xml:space="preserve">The operating system on Bob’s laptop thus creates a </w:t>
      </w:r>
      <w:r>
        <w:rPr>
          <w:rFonts w:ascii="Arial" w:eastAsia="Arial" w:hAnsi="Arial" w:cs="Arial"/>
          <w:b/>
          <w:color w:val="1E7AB9"/>
        </w:rPr>
        <w:t>DNS query message</w:t>
      </w:r>
      <w:r>
        <w:t xml:space="preserve"> (Section 2.5.3), putting the string “</w:t>
      </w:r>
      <w:hyperlink r:id="rId324">
        <w:r>
          <w:rPr>
            <w:rFonts w:ascii="Arial" w:eastAsia="Arial" w:hAnsi="Arial" w:cs="Arial"/>
            <w:b/>
            <w:color w:val="1E7AB9"/>
          </w:rPr>
          <w:t>www.google.com</w:t>
        </w:r>
      </w:hyperlink>
      <w:r>
        <w:t>” in the question section of the DNS message. This DNS message is then placed within a UDP segment with a destination port of 53 (DNS server). The</w:t>
      </w:r>
    </w:p>
    <w:p w14:paraId="0125EE41" w14:textId="77777777" w:rsidR="0025243D" w:rsidRDefault="0025243D">
      <w:pPr>
        <w:spacing w:line="259" w:lineRule="auto"/>
        <w:ind w:left="865" w:right="15"/>
      </w:pPr>
      <w:r>
        <w:t>UDP segment is then placed within an IP datagram with an IP destination address of</w:t>
      </w:r>
    </w:p>
    <w:p w14:paraId="2731DA21" w14:textId="77777777" w:rsidR="0025243D" w:rsidRDefault="0025243D">
      <w:pPr>
        <w:spacing w:after="73"/>
        <w:ind w:left="865" w:right="15"/>
      </w:pPr>
      <w:r>
        <w:t>68.87.71.226 (the address of the DNS server returned in the DHCP ACK in step 5) and a source IP address of 68.85.2.101.</w:t>
      </w:r>
    </w:p>
    <w:p w14:paraId="3E89E567" w14:textId="77777777" w:rsidR="0025243D" w:rsidRDefault="0025243D" w:rsidP="0025243D">
      <w:pPr>
        <w:numPr>
          <w:ilvl w:val="0"/>
          <w:numId w:val="87"/>
        </w:numPr>
        <w:spacing w:after="57" w:line="337" w:lineRule="auto"/>
        <w:ind w:right="15" w:hanging="540"/>
      </w:pPr>
      <w:r>
        <w:t xml:space="preserve">Bob’s laptop then places the datagram containing the DNS query message in an Ethernet frame. This frame will be sent (addressed, at the link layer) to the gateway router in Bob’s school’s network. However, even though Bob’s laptop knows the IP address of the school’s gateway router (68.85.2.1) via the DHCP ACK message in step 5 above, it doesn’t know the gateway router’s MAC address. In order to obtain the MAC address of the gateway router, Bob’s </w:t>
      </w:r>
      <w:r>
        <w:rPr>
          <w:rFonts w:ascii="Arial" w:eastAsia="Arial" w:hAnsi="Arial" w:cs="Arial"/>
        </w:rPr>
        <w:t>­</w:t>
      </w:r>
      <w:r>
        <w:t xml:space="preserve">laptop will need to use the </w:t>
      </w:r>
      <w:r>
        <w:rPr>
          <w:rFonts w:ascii="Arial" w:eastAsia="Arial" w:hAnsi="Arial" w:cs="Arial"/>
          <w:b/>
          <w:color w:val="1E7AB9"/>
        </w:rPr>
        <w:t>ARP protocol</w:t>
      </w:r>
      <w:r>
        <w:t xml:space="preserve"> (</w:t>
      </w:r>
      <w:r>
        <w:rPr>
          <w:rFonts w:ascii="Arial" w:eastAsia="Arial" w:hAnsi="Arial" w:cs="Arial"/>
          <w:b/>
          <w:color w:val="1E7AB9"/>
        </w:rPr>
        <w:t>Section 6.4.1</w:t>
      </w:r>
      <w:r>
        <w:t>).</w:t>
      </w:r>
    </w:p>
    <w:p w14:paraId="4B327559" w14:textId="77777777" w:rsidR="0025243D" w:rsidRDefault="0025243D" w:rsidP="0025243D">
      <w:pPr>
        <w:numPr>
          <w:ilvl w:val="0"/>
          <w:numId w:val="87"/>
        </w:numPr>
        <w:spacing w:after="74" w:line="337" w:lineRule="auto"/>
        <w:ind w:right="15" w:hanging="540"/>
      </w:pPr>
      <w:r>
        <w:t xml:space="preserve">Bob’s laptop creates an </w:t>
      </w:r>
      <w:r>
        <w:rPr>
          <w:rFonts w:ascii="Arial" w:eastAsia="Arial" w:hAnsi="Arial" w:cs="Arial"/>
          <w:b/>
          <w:color w:val="1E7AB9"/>
        </w:rPr>
        <w:t>ARP query</w:t>
      </w:r>
      <w:r>
        <w:t xml:space="preserve"> message with a target IP address of 68.85.2.1 (the default gateway), places the ARP message within an Ethernet frame with a broadcast destination address (FF:FF:FF:FF:FF:FF) and sends the Ethernet frame to the switch, which delivers the frame to all connected devices, including the gateway router.</w:t>
      </w:r>
    </w:p>
    <w:p w14:paraId="69CCC014" w14:textId="77777777" w:rsidR="0025243D" w:rsidRDefault="0025243D" w:rsidP="0025243D">
      <w:pPr>
        <w:numPr>
          <w:ilvl w:val="0"/>
          <w:numId w:val="87"/>
        </w:numPr>
        <w:spacing w:after="8" w:line="337" w:lineRule="auto"/>
        <w:ind w:right="15" w:hanging="540"/>
      </w:pPr>
      <w:r>
        <w:t xml:space="preserve">The gateway router receives the frame containing the ARP query message on the interface to the school network, and finds that the target IP address of 68.85.2.1 in the ARP message matches the IP address of its interface. The gateway router thus prepares an </w:t>
      </w:r>
      <w:r>
        <w:rPr>
          <w:rFonts w:ascii="Arial" w:eastAsia="Arial" w:hAnsi="Arial" w:cs="Arial"/>
          <w:b/>
          <w:color w:val="1E7AB9"/>
        </w:rPr>
        <w:t>ARP reply</w:t>
      </w:r>
      <w:r>
        <w:t>, indicating that its MAC address of 00:22:6B:45:1F:1B corresponds to IP address 68.85.2.1. It places the ARP reply message in an Ethernet frame, with a destination address of</w:t>
      </w:r>
    </w:p>
    <w:p w14:paraId="6EF1BCEB" w14:textId="77777777" w:rsidR="0025243D" w:rsidRDefault="0025243D">
      <w:pPr>
        <w:spacing w:after="73"/>
        <w:ind w:left="865" w:right="15"/>
      </w:pPr>
      <w:r>
        <w:t>00:16:D3:23:68:8A (Bob’s laptop) and sends the frame to the switch, which delivers the frame to Bob’s laptop.</w:t>
      </w:r>
    </w:p>
    <w:p w14:paraId="4AE974AA" w14:textId="77777777" w:rsidR="0025243D" w:rsidRDefault="0025243D" w:rsidP="0025243D">
      <w:pPr>
        <w:numPr>
          <w:ilvl w:val="0"/>
          <w:numId w:val="87"/>
        </w:numPr>
        <w:spacing w:after="78" w:line="337" w:lineRule="auto"/>
        <w:ind w:right="15" w:hanging="540"/>
      </w:pPr>
      <w:r>
        <w:t>Bob’s laptop receives the frame containing the ARP reply message and extracts the MAC address of the gateway router (00:22:6B:45:1F:1B) from the ARP reply message.</w:t>
      </w:r>
    </w:p>
    <w:p w14:paraId="792D69CF" w14:textId="77777777" w:rsidR="0025243D" w:rsidRDefault="0025243D" w:rsidP="0025243D">
      <w:pPr>
        <w:numPr>
          <w:ilvl w:val="0"/>
          <w:numId w:val="87"/>
        </w:numPr>
        <w:spacing w:after="953" w:line="337" w:lineRule="auto"/>
        <w:ind w:right="15" w:hanging="540"/>
      </w:pPr>
      <w:r>
        <w:t>Bob’s laptop can now (</w:t>
      </w:r>
      <w:r>
        <w:rPr>
          <w:rFonts w:ascii="Arial" w:eastAsia="Arial" w:hAnsi="Arial" w:cs="Arial"/>
          <w:i/>
        </w:rPr>
        <w:t>finally!</w:t>
      </w:r>
      <w:r>
        <w:t>) address the Ethernet frame containing the DNS query to the gateway router’s MAC address. Note that the IP datagram in this frame has an IP destination address of 68.87.71.226 (the DNS server), while the frame has a destination address of 00:22:6B:45:1F:1B (the gateway router). Bob’s laptop sends this frame to the switch, which delivers the frame to the gateway router.</w:t>
      </w:r>
    </w:p>
    <w:p w14:paraId="5E41120C" w14:textId="77777777" w:rsidR="0025243D" w:rsidRDefault="0025243D">
      <w:pPr>
        <w:pStyle w:val="Heading3"/>
        <w:spacing w:after="601"/>
        <w:ind w:left="-3"/>
      </w:pPr>
      <w:bookmarkStart w:id="156" w:name="_Toc198669966"/>
      <w:r>
        <w:t>6.7.3 Still Getting Started: Intra-Domain Routing to the DNS Server</w:t>
      </w:r>
      <w:bookmarkEnd w:id="156"/>
    </w:p>
    <w:p w14:paraId="015E4D46" w14:textId="77777777" w:rsidR="0025243D" w:rsidRDefault="0025243D" w:rsidP="0025243D">
      <w:pPr>
        <w:numPr>
          <w:ilvl w:val="0"/>
          <w:numId w:val="88"/>
        </w:numPr>
        <w:spacing w:after="74" w:line="337" w:lineRule="auto"/>
        <w:ind w:right="15" w:hanging="540"/>
      </w:pPr>
      <w:r>
        <w:t xml:space="preserve">The gateway router receives the frame and extracts the IP datagram containing the DNS query. The router looks up the destination address of this datagram (68.87.71.226) and determines from its forwarding table that the datagram should be sent to the leftmost router in the Comcast network in </w:t>
      </w:r>
      <w:r>
        <w:rPr>
          <w:rFonts w:ascii="Arial" w:eastAsia="Arial" w:hAnsi="Arial" w:cs="Arial"/>
          <w:b/>
          <w:color w:val="1E7AB9"/>
        </w:rPr>
        <w:t>Figure 6.32</w:t>
      </w:r>
      <w:r>
        <w:t>. The IP datagram is placed inside a link-layer frame appropriate for the link connecting the school’s router to the leftmost Comcast router and the frame is sent over this link.</w:t>
      </w:r>
    </w:p>
    <w:p w14:paraId="19C73406" w14:textId="77777777" w:rsidR="0025243D" w:rsidRDefault="0025243D" w:rsidP="0025243D">
      <w:pPr>
        <w:numPr>
          <w:ilvl w:val="0"/>
          <w:numId w:val="88"/>
        </w:numPr>
        <w:spacing w:after="154" w:line="337" w:lineRule="auto"/>
        <w:ind w:right="15" w:hanging="540"/>
      </w:pPr>
      <w:r>
        <w:t xml:space="preserve">The leftmost router in the Comcast network receives the frame, extracts the IP datagram, examines the datagram’s destination address (68.87.71.226) and determines the outgoing interface on which to forward the datagram toward the DNS server from its forwarding table, which has been filled in by </w:t>
      </w:r>
      <w:r>
        <w:rPr>
          <w:rFonts w:ascii="Arial" w:eastAsia="Arial" w:hAnsi="Arial" w:cs="Arial"/>
        </w:rPr>
        <w:t>­</w:t>
      </w:r>
      <w:r>
        <w:t xml:space="preserve">Comcast’s intra-domain protocol (such as </w:t>
      </w:r>
      <w:r>
        <w:rPr>
          <w:rFonts w:ascii="Arial" w:eastAsia="Arial" w:hAnsi="Arial" w:cs="Arial"/>
          <w:b/>
          <w:color w:val="1E7AB9"/>
        </w:rPr>
        <w:t>RIP</w:t>
      </w:r>
      <w:r>
        <w:t xml:space="preserve">, </w:t>
      </w:r>
      <w:r>
        <w:rPr>
          <w:rFonts w:ascii="Arial" w:eastAsia="Arial" w:hAnsi="Arial" w:cs="Arial"/>
          <w:b/>
          <w:color w:val="1E7AB9"/>
        </w:rPr>
        <w:t>OSPF</w:t>
      </w:r>
      <w:r>
        <w:t xml:space="preserve"> or </w:t>
      </w:r>
      <w:r>
        <w:rPr>
          <w:rFonts w:ascii="Arial" w:eastAsia="Arial" w:hAnsi="Arial" w:cs="Arial"/>
          <w:b/>
          <w:color w:val="1E7AB9"/>
        </w:rPr>
        <w:t>IS-IS</w:t>
      </w:r>
      <w:r>
        <w:t xml:space="preserve">, Section 5.3) as well as the </w:t>
      </w:r>
      <w:r>
        <w:rPr>
          <w:rFonts w:ascii="Arial" w:eastAsia="Arial" w:hAnsi="Arial" w:cs="Arial"/>
          <w:b/>
          <w:color w:val="1E7AB9"/>
        </w:rPr>
        <w:t>Internet’s inter-domain protocol</w:t>
      </w:r>
      <w:r>
        <w:t xml:space="preserve">, </w:t>
      </w:r>
      <w:r>
        <w:rPr>
          <w:rFonts w:ascii="Arial" w:eastAsia="Arial" w:hAnsi="Arial" w:cs="Arial"/>
          <w:b/>
          <w:color w:val="1E7AB9"/>
        </w:rPr>
        <w:t>BGP</w:t>
      </w:r>
      <w:r>
        <w:t xml:space="preserve"> (</w:t>
      </w:r>
      <w:r>
        <w:rPr>
          <w:rFonts w:ascii="Arial" w:eastAsia="Arial" w:hAnsi="Arial" w:cs="Arial"/>
          <w:b/>
          <w:color w:val="1E7AB9"/>
        </w:rPr>
        <w:t>Section 5.4</w:t>
      </w:r>
      <w:r>
        <w:t>).</w:t>
      </w:r>
    </w:p>
    <w:p w14:paraId="0A238980" w14:textId="77777777" w:rsidR="0025243D" w:rsidRDefault="0025243D" w:rsidP="0025243D">
      <w:pPr>
        <w:numPr>
          <w:ilvl w:val="0"/>
          <w:numId w:val="88"/>
        </w:numPr>
        <w:spacing w:after="72" w:line="337" w:lineRule="auto"/>
        <w:ind w:right="15" w:hanging="540"/>
      </w:pPr>
      <w:r>
        <w:t xml:space="preserve">Eventually the IP datagram containing the DNS query arrives at the DNS server. The DNS server extracts the DNS query message, looks up the name </w:t>
      </w:r>
      <w:hyperlink r:id="rId325">
        <w:r>
          <w:rPr>
            <w:rFonts w:ascii="Arial" w:eastAsia="Arial" w:hAnsi="Arial" w:cs="Arial"/>
            <w:b/>
            <w:color w:val="1E7AB9"/>
          </w:rPr>
          <w:t>www.google.com</w:t>
        </w:r>
      </w:hyperlink>
      <w:r>
        <w:t xml:space="preserve"> in its DNS database (</w:t>
      </w:r>
      <w:r>
        <w:rPr>
          <w:rFonts w:ascii="Arial" w:eastAsia="Arial" w:hAnsi="Arial" w:cs="Arial"/>
          <w:b/>
          <w:color w:val="1E7AB9"/>
        </w:rPr>
        <w:t>Section 2.5</w:t>
      </w:r>
      <w:r>
        <w:t xml:space="preserve">), and finds the </w:t>
      </w:r>
      <w:r>
        <w:rPr>
          <w:rFonts w:ascii="Arial" w:eastAsia="Arial" w:hAnsi="Arial" w:cs="Arial"/>
          <w:b/>
          <w:color w:val="1E7AB9"/>
        </w:rPr>
        <w:t>DNS resource record</w:t>
      </w:r>
      <w:r>
        <w:t xml:space="preserve"> that contains the IP address (64.233.169.105) for </w:t>
      </w:r>
      <w:hyperlink r:id="rId326">
        <w:r>
          <w:rPr>
            <w:rFonts w:ascii="Arial" w:eastAsia="Arial" w:hAnsi="Arial" w:cs="Arial"/>
            <w:b/>
            <w:color w:val="1E7AB9"/>
          </w:rPr>
          <w:t>www.google.com</w:t>
        </w:r>
      </w:hyperlink>
      <w:r>
        <w:t xml:space="preserve">. (assuming that it is currently cached in the DNS server). Recall that this cached data originated in the </w:t>
      </w:r>
      <w:r>
        <w:rPr>
          <w:rFonts w:ascii="Arial" w:eastAsia="Arial" w:hAnsi="Arial" w:cs="Arial"/>
          <w:b/>
          <w:color w:val="1E7AB9"/>
        </w:rPr>
        <w:t>authoritative DNS server</w:t>
      </w:r>
      <w:r>
        <w:t xml:space="preserve"> (Section 2.5.2) for googlecom. The DNS server forms a </w:t>
      </w:r>
      <w:r>
        <w:rPr>
          <w:rFonts w:ascii="Arial" w:eastAsia="Arial" w:hAnsi="Arial" w:cs="Arial"/>
          <w:b/>
          <w:color w:val="1E7AB9"/>
        </w:rPr>
        <w:t>DNS reply message</w:t>
      </w:r>
      <w:r>
        <w:t xml:space="preserve"> containing this hostname-to-IPaddress mapping, and places the DNS reply message in a UDP segment, and the segment within an IP datagram addressed to Bob’s laptop (68.85.2.101). This datagram will be forwarded back through the Comcast network to the school’s router and from there, via the Ethernet switch to Bob’s laptop.</w:t>
      </w:r>
    </w:p>
    <w:p w14:paraId="105E9EC6" w14:textId="77777777" w:rsidR="0025243D" w:rsidRDefault="0025243D">
      <w:pPr>
        <w:numPr>
          <w:ilvl w:val="0"/>
          <w:numId w:val="88"/>
        </w:numPr>
        <w:spacing w:after="72" w:line="259" w:lineRule="auto"/>
        <w:ind w:right="15" w:hanging="540"/>
      </w:pPr>
      <w:r>
        <w:t xml:space="preserve">Bob’s laptop extracts the IP address of the server </w:t>
      </w:r>
      <w:hyperlink r:id="rId327">
        <w:r>
          <w:rPr>
            <w:rFonts w:ascii="Arial" w:eastAsia="Arial" w:hAnsi="Arial" w:cs="Arial"/>
            <w:b/>
            <w:color w:val="1E7AB9"/>
          </w:rPr>
          <w:t>www.google.com</w:t>
        </w:r>
      </w:hyperlink>
      <w:r>
        <w:t xml:space="preserve"> from the DNS message.</w:t>
      </w:r>
    </w:p>
    <w:p w14:paraId="18FDD4A8" w14:textId="77777777" w:rsidR="0025243D" w:rsidRDefault="0025243D">
      <w:pPr>
        <w:spacing w:after="920"/>
        <w:ind w:left="865" w:right="15"/>
      </w:pPr>
      <w:r>
        <w:rPr>
          <w:rFonts w:ascii="Arial" w:eastAsia="Arial" w:hAnsi="Arial" w:cs="Arial"/>
          <w:i/>
        </w:rPr>
        <w:t>Finally</w:t>
      </w:r>
      <w:r>
        <w:t xml:space="preserve">, after a </w:t>
      </w:r>
      <w:r>
        <w:rPr>
          <w:rFonts w:ascii="Arial" w:eastAsia="Arial" w:hAnsi="Arial" w:cs="Arial"/>
          <w:i/>
        </w:rPr>
        <w:t>lot</w:t>
      </w:r>
      <w:r>
        <w:t xml:space="preserve"> of work, Bob’s laptop is now ready to contact the </w:t>
      </w:r>
      <w:hyperlink r:id="rId328">
        <w:r>
          <w:rPr>
            <w:rFonts w:ascii="Arial" w:eastAsia="Arial" w:hAnsi="Arial" w:cs="Arial"/>
            <w:b/>
            <w:color w:val="1E7AB9"/>
          </w:rPr>
          <w:t>www.google.com</w:t>
        </w:r>
      </w:hyperlink>
      <w:r>
        <w:t xml:space="preserve"> server!</w:t>
      </w:r>
    </w:p>
    <w:p w14:paraId="5CD3EE22" w14:textId="77777777" w:rsidR="0025243D" w:rsidRDefault="0025243D">
      <w:pPr>
        <w:pStyle w:val="Heading3"/>
        <w:spacing w:after="612"/>
        <w:ind w:left="-3"/>
      </w:pPr>
      <w:bookmarkStart w:id="157" w:name="_Toc198669967"/>
      <w:r>
        <w:t>6.7.4 Web Client-Server Interaction: TCP and HTTP</w:t>
      </w:r>
      <w:bookmarkEnd w:id="157"/>
    </w:p>
    <w:p w14:paraId="49638048" w14:textId="77777777" w:rsidR="0025243D" w:rsidRDefault="0025243D" w:rsidP="0025243D">
      <w:pPr>
        <w:numPr>
          <w:ilvl w:val="0"/>
          <w:numId w:val="89"/>
        </w:numPr>
        <w:spacing w:after="50" w:line="337" w:lineRule="auto"/>
        <w:ind w:right="15" w:hanging="540"/>
      </w:pPr>
      <w:r>
        <w:t xml:space="preserve">Now that Bob’s laptop has the IP address of </w:t>
      </w:r>
      <w:hyperlink r:id="rId329">
        <w:r>
          <w:rPr>
            <w:rFonts w:ascii="Arial" w:eastAsia="Arial" w:hAnsi="Arial" w:cs="Arial"/>
            <w:b/>
            <w:color w:val="1E7AB9"/>
          </w:rPr>
          <w:t>www.google.com</w:t>
        </w:r>
      </w:hyperlink>
      <w:r>
        <w:t xml:space="preserve">, it can create the </w:t>
      </w:r>
      <w:r>
        <w:rPr>
          <w:rFonts w:ascii="Arial" w:eastAsia="Arial" w:hAnsi="Arial" w:cs="Arial"/>
          <w:b/>
          <w:color w:val="1E7AB9"/>
        </w:rPr>
        <w:t xml:space="preserve">TCP socket </w:t>
      </w:r>
      <w:r>
        <w:t>(</w:t>
      </w:r>
      <w:r>
        <w:rPr>
          <w:rFonts w:ascii="Arial" w:eastAsia="Arial" w:hAnsi="Arial" w:cs="Arial"/>
          <w:b/>
          <w:color w:val="1E7AB9"/>
        </w:rPr>
        <w:t>Section 2.7</w:t>
      </w:r>
      <w:r>
        <w:t xml:space="preserve">) that will be used to send the </w:t>
      </w:r>
      <w:r>
        <w:rPr>
          <w:rFonts w:ascii="Arial" w:eastAsia="Arial" w:hAnsi="Arial" w:cs="Arial"/>
          <w:b/>
          <w:color w:val="1E7AB9"/>
        </w:rPr>
        <w:t>HTTP GET</w:t>
      </w:r>
      <w:r>
        <w:t xml:space="preserve"> message (</w:t>
      </w:r>
      <w:r>
        <w:rPr>
          <w:rFonts w:ascii="Arial" w:eastAsia="Arial" w:hAnsi="Arial" w:cs="Arial"/>
          <w:b/>
          <w:color w:val="1E7AB9"/>
        </w:rPr>
        <w:t>Section 2.2.3</w:t>
      </w:r>
      <w:r>
        <w:t xml:space="preserve">) to </w:t>
      </w:r>
      <w:hyperlink r:id="rId330">
        <w:r>
          <w:rPr>
            <w:rFonts w:ascii="Arial" w:eastAsia="Arial" w:hAnsi="Arial" w:cs="Arial"/>
            <w:b/>
            <w:color w:val="1E7AB9"/>
          </w:rPr>
          <w:t>www.google.com</w:t>
        </w:r>
      </w:hyperlink>
      <w:r>
        <w:t xml:space="preserve">. When Bob creates the TCP socket, the TCP in Bob’s laptop must first perform a </w:t>
      </w:r>
      <w:r>
        <w:rPr>
          <w:rFonts w:ascii="Arial" w:eastAsia="Arial" w:hAnsi="Arial" w:cs="Arial"/>
          <w:b/>
          <w:color w:val="1E7AB9"/>
        </w:rPr>
        <w:t>three-way handshake</w:t>
      </w:r>
      <w:r>
        <w:t xml:space="preserve"> (</w:t>
      </w:r>
      <w:r>
        <w:rPr>
          <w:rFonts w:ascii="Arial" w:eastAsia="Arial" w:hAnsi="Arial" w:cs="Arial"/>
          <w:b/>
          <w:color w:val="1E7AB9"/>
        </w:rPr>
        <w:t>Section 3.5.6</w:t>
      </w:r>
      <w:r>
        <w:t xml:space="preserve">) with the TCP in </w:t>
      </w:r>
      <w:hyperlink r:id="rId331">
        <w:r>
          <w:rPr>
            <w:rFonts w:ascii="Arial" w:eastAsia="Arial" w:hAnsi="Arial" w:cs="Arial"/>
            <w:b/>
            <w:color w:val="1E7AB9"/>
          </w:rPr>
          <w:t>www.google.com</w:t>
        </w:r>
      </w:hyperlink>
      <w:r>
        <w:t xml:space="preserve">. Bob’s laptop thus first creates a </w:t>
      </w:r>
      <w:r>
        <w:rPr>
          <w:rFonts w:ascii="Arial" w:eastAsia="Arial" w:hAnsi="Arial" w:cs="Arial"/>
          <w:b/>
          <w:color w:val="1E7AB9"/>
        </w:rPr>
        <w:t>TCP SYN</w:t>
      </w:r>
      <w:r>
        <w:t xml:space="preserve"> segment with destination port 80 (for HTTP), places the TCP segment inside an IP datagram with a destination IP address of 64.233.169.105</w:t>
      </w:r>
    </w:p>
    <w:p w14:paraId="093D17EF" w14:textId="77777777" w:rsidR="0025243D" w:rsidRDefault="0025243D">
      <w:pPr>
        <w:spacing w:after="78"/>
        <w:ind w:left="865" w:right="15"/>
      </w:pPr>
      <w:r>
        <w:t>(</w:t>
      </w:r>
      <w:hyperlink r:id="rId332">
        <w:r>
          <w:rPr>
            <w:rFonts w:ascii="Arial" w:eastAsia="Arial" w:hAnsi="Arial" w:cs="Arial"/>
            <w:b/>
            <w:color w:val="1E7AB9"/>
          </w:rPr>
          <w:t>www.google.com</w:t>
        </w:r>
      </w:hyperlink>
      <w:r>
        <w:t>), places the datagram inside a frame with a destination MAC address of 00:22:6B:45:1F:1B (the gateway router) and sends the frame to the switch.</w:t>
      </w:r>
    </w:p>
    <w:p w14:paraId="07CBF422" w14:textId="77777777" w:rsidR="0025243D" w:rsidRDefault="0025243D" w:rsidP="0025243D">
      <w:pPr>
        <w:numPr>
          <w:ilvl w:val="0"/>
          <w:numId w:val="89"/>
        </w:numPr>
        <w:spacing w:after="40" w:line="337" w:lineRule="auto"/>
        <w:ind w:right="15" w:hanging="540"/>
      </w:pPr>
      <w:r>
        <w:t xml:space="preserve">The routers in the school network, Comcast’s network, and Google’s network forward the datagram containing the TCP SYN toward </w:t>
      </w:r>
      <w:hyperlink r:id="rId333">
        <w:r>
          <w:rPr>
            <w:rFonts w:ascii="Arial" w:eastAsia="Arial" w:hAnsi="Arial" w:cs="Arial"/>
            <w:b/>
            <w:color w:val="1E7AB9"/>
          </w:rPr>
          <w:t>www.google.com</w:t>
        </w:r>
      </w:hyperlink>
      <w:r>
        <w:t xml:space="preserve">, using the forwarding table in each router, as in steps 14–16 above. Recall that the router forwarding table entries governing forwarding of packets over the inter-domain link between the Comcast and Google networks are determined by the </w:t>
      </w:r>
      <w:r>
        <w:rPr>
          <w:rFonts w:ascii="Arial" w:eastAsia="Arial" w:hAnsi="Arial" w:cs="Arial"/>
          <w:b/>
          <w:color w:val="1E7AB9"/>
        </w:rPr>
        <w:t>BGP</w:t>
      </w:r>
      <w:r>
        <w:t xml:space="preserve"> protocol (</w:t>
      </w:r>
      <w:r>
        <w:rPr>
          <w:rFonts w:ascii="Arial" w:eastAsia="Arial" w:hAnsi="Arial" w:cs="Arial"/>
          <w:b/>
          <w:color w:val="1E7AB9"/>
        </w:rPr>
        <w:t>Chapter 5</w:t>
      </w:r>
      <w:r>
        <w:t>).</w:t>
      </w:r>
    </w:p>
    <w:p w14:paraId="36617AB1" w14:textId="77777777" w:rsidR="0025243D" w:rsidRDefault="0025243D" w:rsidP="0025243D">
      <w:pPr>
        <w:numPr>
          <w:ilvl w:val="0"/>
          <w:numId w:val="89"/>
        </w:numPr>
        <w:spacing w:after="10" w:line="337" w:lineRule="auto"/>
        <w:ind w:right="15" w:hanging="540"/>
      </w:pPr>
      <w:r>
        <w:t xml:space="preserve">Eventually, the datagram containing the TCP SYN arrives at </w:t>
      </w:r>
      <w:hyperlink r:id="rId334">
        <w:r>
          <w:rPr>
            <w:rFonts w:ascii="Arial" w:eastAsia="Arial" w:hAnsi="Arial" w:cs="Arial"/>
            <w:b/>
            <w:color w:val="1E7AB9"/>
          </w:rPr>
          <w:t>www.google.com</w:t>
        </w:r>
      </w:hyperlink>
      <w:r>
        <w:t>. The TCP SYN message is extracted from the datagram and demultiplexed to the welcome socket associated with port 80. A connection socket (</w:t>
      </w:r>
      <w:r>
        <w:rPr>
          <w:rFonts w:ascii="Arial" w:eastAsia="Arial" w:hAnsi="Arial" w:cs="Arial"/>
          <w:b/>
          <w:color w:val="1E7AB9"/>
        </w:rPr>
        <w:t>Section 2.7</w:t>
      </w:r>
      <w:r>
        <w:t>) is created for the TCP connection between the</w:t>
      </w:r>
    </w:p>
    <w:p w14:paraId="54ACB6EF" w14:textId="77777777" w:rsidR="0025243D" w:rsidRDefault="0025243D">
      <w:pPr>
        <w:spacing w:after="134" w:line="265" w:lineRule="auto"/>
        <w:ind w:left="490" w:hanging="10"/>
        <w:jc w:val="center"/>
      </w:pPr>
      <w:r>
        <w:t>Google HTTP server and Bob’s laptop. A TCP SYNACK (</w:t>
      </w:r>
      <w:r>
        <w:rPr>
          <w:rFonts w:ascii="Arial" w:eastAsia="Arial" w:hAnsi="Arial" w:cs="Arial"/>
          <w:b/>
          <w:color w:val="1E7AB9"/>
        </w:rPr>
        <w:t>Section 3.5.6</w:t>
      </w:r>
      <w:r>
        <w:t>) segment is generated, placed inside a datagram addressed to Bob’s laptop, and finally placed inside a link-layer frame</w:t>
      </w:r>
    </w:p>
    <w:p w14:paraId="00F2D87A" w14:textId="77777777" w:rsidR="0025243D" w:rsidRDefault="0025243D">
      <w:pPr>
        <w:spacing w:after="124" w:line="259" w:lineRule="auto"/>
        <w:ind w:left="865" w:right="15"/>
      </w:pPr>
      <w:r>
        <w:t xml:space="preserve">appropriate for the link connecting </w:t>
      </w:r>
      <w:hyperlink r:id="rId335">
        <w:r>
          <w:rPr>
            <w:rFonts w:ascii="Arial" w:eastAsia="Arial" w:hAnsi="Arial" w:cs="Arial"/>
            <w:b/>
            <w:color w:val="1E7AB9"/>
          </w:rPr>
          <w:t>www.google.com</w:t>
        </w:r>
      </w:hyperlink>
      <w:r>
        <w:t xml:space="preserve"> to its first-hop router.</w:t>
      </w:r>
    </w:p>
    <w:p w14:paraId="7F677823" w14:textId="77777777" w:rsidR="0025243D" w:rsidRDefault="0025243D" w:rsidP="0025243D">
      <w:pPr>
        <w:numPr>
          <w:ilvl w:val="0"/>
          <w:numId w:val="89"/>
        </w:numPr>
        <w:spacing w:after="428" w:line="337" w:lineRule="auto"/>
        <w:ind w:right="15" w:hanging="540"/>
      </w:pPr>
      <w:r>
        <w:t>The datagram containing the TCP SYNACK segment is forwarded through the Google, Comcast, and school networks, eventually arriving at the Ethernet card in Bob’s laptop. The datagram is demultiplexed within the operating system to the TCP socket created in step 18, which enters the connected state.</w:t>
      </w:r>
    </w:p>
    <w:p w14:paraId="3F78E348" w14:textId="77777777" w:rsidR="0025243D" w:rsidRDefault="0025243D" w:rsidP="0025243D">
      <w:pPr>
        <w:numPr>
          <w:ilvl w:val="0"/>
          <w:numId w:val="89"/>
        </w:numPr>
        <w:spacing w:after="54" w:line="337" w:lineRule="auto"/>
        <w:ind w:right="15" w:hanging="540"/>
      </w:pPr>
      <w:r>
        <w:t>With the socket on Bob’s laptop now (</w:t>
      </w:r>
      <w:r>
        <w:rPr>
          <w:rFonts w:ascii="Arial" w:eastAsia="Arial" w:hAnsi="Arial" w:cs="Arial"/>
          <w:i/>
        </w:rPr>
        <w:t>finally!</w:t>
      </w:r>
      <w:r>
        <w:t xml:space="preserve">) ready to send bytes to </w:t>
      </w:r>
      <w:hyperlink r:id="rId336">
        <w:r>
          <w:rPr>
            <w:rFonts w:ascii="Arial" w:eastAsia="Arial" w:hAnsi="Arial" w:cs="Arial"/>
            <w:b/>
            <w:color w:val="1E7AB9"/>
          </w:rPr>
          <w:t>www.google.com</w:t>
        </w:r>
      </w:hyperlink>
      <w:r>
        <w:t>, Bob’s browser creates the HTTP GET message (</w:t>
      </w:r>
      <w:r>
        <w:rPr>
          <w:rFonts w:ascii="Arial" w:eastAsia="Arial" w:hAnsi="Arial" w:cs="Arial"/>
          <w:b/>
          <w:color w:val="1E7AB9"/>
        </w:rPr>
        <w:t>Section 2.2.3</w:t>
      </w:r>
      <w:r>
        <w:t>) containing the URL to be fetched. The HTTP GET message is then written into the socket, with the GET message becoming the payload of a TCP segment. The TCP segment is placed in a datagram and sent and delivered to</w:t>
      </w:r>
    </w:p>
    <w:p w14:paraId="1BB41D3F" w14:textId="77777777" w:rsidR="0025243D" w:rsidRDefault="0025243D">
      <w:pPr>
        <w:spacing w:after="124" w:line="259" w:lineRule="auto"/>
        <w:ind w:left="865" w:right="15"/>
      </w:pPr>
      <w:hyperlink r:id="rId337">
        <w:r>
          <w:rPr>
            <w:rFonts w:ascii="Arial" w:eastAsia="Arial" w:hAnsi="Arial" w:cs="Arial"/>
            <w:b/>
            <w:color w:val="1E7AB9"/>
          </w:rPr>
          <w:t>www.google.com</w:t>
        </w:r>
      </w:hyperlink>
      <w:r>
        <w:t xml:space="preserve"> as in steps 18–20 above.</w:t>
      </w:r>
    </w:p>
    <w:p w14:paraId="67D2B66D" w14:textId="77777777" w:rsidR="0025243D" w:rsidRDefault="0025243D" w:rsidP="0025243D">
      <w:pPr>
        <w:numPr>
          <w:ilvl w:val="0"/>
          <w:numId w:val="89"/>
        </w:numPr>
        <w:spacing w:after="72" w:line="337" w:lineRule="auto"/>
        <w:ind w:right="15" w:hanging="540"/>
      </w:pPr>
      <w:r>
        <w:t xml:space="preserve">The HTTP server at </w:t>
      </w:r>
      <w:hyperlink r:id="rId338">
        <w:r>
          <w:rPr>
            <w:rFonts w:ascii="Arial" w:eastAsia="Arial" w:hAnsi="Arial" w:cs="Arial"/>
            <w:b/>
            <w:color w:val="1E7AB9"/>
          </w:rPr>
          <w:t>www.google.com</w:t>
        </w:r>
      </w:hyperlink>
      <w:r>
        <w:t xml:space="preserve"> reads the HTTP GET message from the TCP socket, creates an </w:t>
      </w:r>
      <w:r>
        <w:rPr>
          <w:rFonts w:ascii="Arial" w:eastAsia="Arial" w:hAnsi="Arial" w:cs="Arial"/>
          <w:b/>
          <w:color w:val="1E7AB9"/>
        </w:rPr>
        <w:t>HTTP response</w:t>
      </w:r>
      <w:r>
        <w:t xml:space="preserve"> message (</w:t>
      </w:r>
      <w:r>
        <w:rPr>
          <w:rFonts w:ascii="Arial" w:eastAsia="Arial" w:hAnsi="Arial" w:cs="Arial"/>
          <w:b/>
          <w:color w:val="1E7AB9"/>
        </w:rPr>
        <w:t>Section 2.2</w:t>
      </w:r>
      <w:r>
        <w:t>), places the requested Web page content in the body of the HTTP response message, and sends the message into the TCP socket.</w:t>
      </w:r>
    </w:p>
    <w:p w14:paraId="19AD6AD0" w14:textId="77777777" w:rsidR="0025243D" w:rsidRDefault="0025243D" w:rsidP="0025243D">
      <w:pPr>
        <w:numPr>
          <w:ilvl w:val="0"/>
          <w:numId w:val="89"/>
        </w:numPr>
        <w:spacing w:after="55" w:line="337" w:lineRule="auto"/>
        <w:ind w:right="15" w:hanging="540"/>
      </w:pPr>
      <w:r>
        <w:t>The datagram containing the HTTP reply message is forwarded through the Google, Comcast, and school networks, and arrives at Bob’s laptop. Bob’s Web browser program reads the HTTP response from the socket, extracts the html for the Web page from the body of the HTTP</w:t>
      </w:r>
    </w:p>
    <w:p w14:paraId="2CE760AA" w14:textId="77777777" w:rsidR="0025243D" w:rsidRDefault="0025243D">
      <w:pPr>
        <w:spacing w:after="396"/>
        <w:ind w:left="865" w:right="15"/>
      </w:pPr>
      <w:r>
        <w:t>response, and finally (</w:t>
      </w:r>
      <w:r>
        <w:rPr>
          <w:rFonts w:ascii="Arial" w:eastAsia="Arial" w:hAnsi="Arial" w:cs="Arial"/>
          <w:i/>
        </w:rPr>
        <w:t>finally!</w:t>
      </w:r>
      <w:r>
        <w:t>) displays the Web page!</w:t>
      </w:r>
    </w:p>
    <w:p w14:paraId="43742EF4" w14:textId="77777777" w:rsidR="0025243D" w:rsidRDefault="0025243D">
      <w:pPr>
        <w:ind w:right="15"/>
      </w:pPr>
      <w:r>
        <w:t xml:space="preserve">Our scenario above has covered a lot of networking ground! If you’ve understood most or all of the above example, then you’ve also covered a lot of ground since you first read </w:t>
      </w:r>
      <w:r>
        <w:rPr>
          <w:rFonts w:ascii="Arial" w:eastAsia="Arial" w:hAnsi="Arial" w:cs="Arial"/>
          <w:b/>
          <w:color w:val="1E7AB9"/>
        </w:rPr>
        <w:t>Section 1.1</w:t>
      </w:r>
      <w:r>
        <w:t xml:space="preserve">, where we wrote “much of this book is concerned with computer network protocols” and you may have wondered what a protocol actually was! As detailed as the above example might seem, we’ve omitted a number of possible additional protocols (e.g., NAT running in the school’s gateway router, wireless access to the school’s network, security protocols for accessing the school network or encrypting segments or datagrams, network management protocols), and considerations (Web caching, the DNS hierarchy) that one would encounter in the public </w:t>
      </w:r>
      <w:r>
        <w:rPr>
          <w:rFonts w:ascii="Arial" w:eastAsia="Arial" w:hAnsi="Arial" w:cs="Arial"/>
        </w:rPr>
        <w:t>­</w:t>
      </w:r>
      <w:r>
        <w:t>Internet. We’ll cover a number of these topics and more in the second part of this book.</w:t>
      </w:r>
    </w:p>
    <w:p w14:paraId="5B3A0E45" w14:textId="77777777" w:rsidR="0025243D" w:rsidRDefault="0025243D">
      <w:pPr>
        <w:ind w:right="15"/>
      </w:pPr>
      <w:r>
        <w:t xml:space="preserve">Lastly, we note that our example above was an integrated and holistic, but also very “nuts and bolts,” view of many of the protocols that we’ve studied in the first part of this book. The example focused more on the “how” than the “why.” For a broader, more reflective view on the design of network protocols in general, see </w:t>
      </w:r>
      <w:r>
        <w:rPr>
          <w:rFonts w:ascii="Arial" w:eastAsia="Arial" w:hAnsi="Arial" w:cs="Arial"/>
          <w:b/>
          <w:color w:val="1E7AB9"/>
        </w:rPr>
        <w:t>[Clark 1988</w:t>
      </w:r>
      <w:r>
        <w:t xml:space="preserve">, </w:t>
      </w:r>
      <w:r>
        <w:rPr>
          <w:rFonts w:ascii="Arial" w:eastAsia="Arial" w:hAnsi="Arial" w:cs="Arial"/>
          <w:b/>
          <w:color w:val="1E7AB9"/>
        </w:rPr>
        <w:t>RFC 5218]</w:t>
      </w:r>
      <w:r>
        <w:t>.</w:t>
      </w:r>
    </w:p>
    <w:p w14:paraId="5D425FC8" w14:textId="77777777" w:rsidR="0025243D" w:rsidRDefault="0025243D" w:rsidP="00175C53">
      <w:pPr>
        <w:pStyle w:val="Heading2"/>
      </w:pPr>
      <w:bookmarkStart w:id="158" w:name="_Toc198669968"/>
      <w:r>
        <w:t>6.8 Summary</w:t>
      </w:r>
      <w:bookmarkEnd w:id="158"/>
    </w:p>
    <w:p w14:paraId="56615904" w14:textId="77777777" w:rsidR="0025243D" w:rsidRDefault="0025243D">
      <w:pPr>
        <w:ind w:right="15"/>
      </w:pPr>
      <w:r>
        <w:t>In this chapter, we’ve examined the link layer—its services, the principles underlying its operation, and a number of important specific protocols that use these principles in implementing link-layer services.</w:t>
      </w:r>
    </w:p>
    <w:p w14:paraId="6FA0D4BA" w14:textId="77777777" w:rsidR="0025243D" w:rsidRDefault="0025243D">
      <w:pPr>
        <w:spacing w:after="382"/>
        <w:ind w:right="15"/>
      </w:pPr>
      <w:r>
        <w:t xml:space="preserve">We saw that the basic service of the link layer is to move a network-layer datagram from one node (host, switch, router, WiFi access point) to an adjacent node. We saw that all link-layer protocols operate by encapsulating a network-layer datagram within a link-layer frame before transmitting the frame over the link to the adjacent node. Beyond this common framing function, however, we learned that different link-layer protocols provide very different link access, delivery, and transmission services. These differences are due in part to the wide variety of link types over which link-layer protocols must operate. A simple point-to-point link has a single sender and receiver communicating over a single “wire.” A multiple access link is shared among many senders and receivers; consequently, the link-layer protocol for a multiple access channel has a protocol (its multiple access protocol) for coordinating link access. In the case of MPLS, the “link” connecting two adjacent nodes (for example, two IP routers that are adjacent in an IP sense—that they are next-hop IP routers toward some destination) may actually be a </w:t>
      </w:r>
      <w:r>
        <w:rPr>
          <w:rFonts w:ascii="Arial" w:eastAsia="Arial" w:hAnsi="Arial" w:cs="Arial"/>
          <w:i/>
        </w:rPr>
        <w:t>network</w:t>
      </w:r>
      <w:r>
        <w:t xml:space="preserve"> in and of itself. In one sense, the idea of a network being considered as a link should not seem odd. A telephone link connecting a home modem/computer to a remote modem/router, for example, is actually a path through a sophisticated and complex telephone </w:t>
      </w:r>
      <w:r>
        <w:rPr>
          <w:rFonts w:ascii="Arial" w:eastAsia="Arial" w:hAnsi="Arial" w:cs="Arial"/>
          <w:i/>
        </w:rPr>
        <w:t>network.</w:t>
      </w:r>
    </w:p>
    <w:p w14:paraId="080DE174" w14:textId="77777777" w:rsidR="0025243D" w:rsidRDefault="0025243D">
      <w:pPr>
        <w:ind w:right="15"/>
      </w:pPr>
      <w:r>
        <w:t>Among the principles underlying link-layer communication, we examined error-detection and -correction techniques, multiple access protocols, link-layer addressing, virtualization (VLANs), and the construction of extended switched LANs and data center networks. Much of the focus today at the link layer is on these switched networks. In the case of error detection/correction, we examined how it is possible to add additional bits to a frame’s header in order to detect, and in some cases correct, bit-flip errors that might occur when the frame is transmitted over the link. We covered simple parity and checksumming schemes, as well as the more robust cyclic redundancy check. We then moved on to the topic of multiple access protocols. We identified and studied three broad approaches for coordinating access to a broadcast channel: channel partitioning approaches (TDM, FDM), random access approaches (the ALOHA protocols and CSMA protocols), and taking-turns approaches (polling and token passing). We studied the cable access network and found that it uses many of these multiple access methods. We saw that a consequence of having multiple nodes share a single broadcast channel was the need to provide node addresses at the link layer. We learned that link-layer addresses were quite different from network-layer addresses and that, in the case of the Internet, a special protocol (ARP—the Address Resolution Protocol) is used to translate between these two forms of addressing and studied the hugely successful Ethernet protocol in detail. We then examined how nodes sharing a broadcast channel form</w:t>
      </w:r>
    </w:p>
    <w:p w14:paraId="178ED89D" w14:textId="77777777" w:rsidR="0025243D" w:rsidRDefault="0025243D">
      <w:pPr>
        <w:ind w:right="15"/>
      </w:pPr>
      <w:r>
        <w:t xml:space="preserve">a LAN and how multiple LANs can be connected together to form larger LANs—all </w:t>
      </w:r>
      <w:r>
        <w:rPr>
          <w:rFonts w:ascii="Arial" w:eastAsia="Arial" w:hAnsi="Arial" w:cs="Arial"/>
          <w:i/>
        </w:rPr>
        <w:t>without</w:t>
      </w:r>
      <w:r>
        <w:t xml:space="preserve"> the intervention of network-layer routing to interconnect these local nodes. We also learned how </w:t>
      </w:r>
      <w:r>
        <w:rPr>
          <w:rFonts w:ascii="Arial" w:eastAsia="Arial" w:hAnsi="Arial" w:cs="Arial"/>
        </w:rPr>
        <w:t>­</w:t>
      </w:r>
      <w:r>
        <w:t>multiple virtual LANs can be created on a single physical LAN infrastructure.</w:t>
      </w:r>
    </w:p>
    <w:p w14:paraId="5E18BEB9" w14:textId="77777777" w:rsidR="0025243D" w:rsidRDefault="0025243D">
      <w:pPr>
        <w:ind w:right="15"/>
      </w:pPr>
      <w:r>
        <w:t xml:space="preserve">We ended our study of the link layer by focusing on how MPLS networks provide link-layer services when they interconnect IP routers and an overview of the network designs for today’s massive data centers. We wrapped up this chapter (and indeed the first five chapters) by identifying the many protocols that are needed to fetch a simple Web page. Having covered the link layer, </w:t>
      </w:r>
      <w:r>
        <w:rPr>
          <w:rFonts w:ascii="Arial" w:eastAsia="Arial" w:hAnsi="Arial" w:cs="Arial"/>
          <w:i/>
        </w:rPr>
        <w:t>our journey down the protocol stack is now ove</w:t>
      </w:r>
      <w:r>
        <w:t xml:space="preserve">r! Certainly, the physical layer lies below the link layer, but the details of the physical layer are probably best left for another course (for example, in communication theory, rather than computer networking). We have, however, touched upon several aspects of the physical layer in this chapter and in </w:t>
      </w:r>
      <w:r>
        <w:rPr>
          <w:rFonts w:ascii="Arial" w:eastAsia="Arial" w:hAnsi="Arial" w:cs="Arial"/>
          <w:b/>
          <w:color w:val="1E7AB9"/>
        </w:rPr>
        <w:t>Chapter 1</w:t>
      </w:r>
      <w:r>
        <w:t xml:space="preserve"> (our discussion of physical media in </w:t>
      </w:r>
      <w:r>
        <w:rPr>
          <w:rFonts w:ascii="Arial" w:eastAsia="Arial" w:hAnsi="Arial" w:cs="Arial"/>
          <w:b/>
          <w:color w:val="1E7AB9"/>
        </w:rPr>
        <w:t>Section 1.2</w:t>
      </w:r>
      <w:r>
        <w:t>). We’ll consider the physical layer again when we study wireless link characteristics in the next chapter.</w:t>
      </w:r>
    </w:p>
    <w:p w14:paraId="7659A82E" w14:textId="77777777" w:rsidR="0025243D" w:rsidRDefault="0025243D">
      <w:pPr>
        <w:ind w:right="15"/>
      </w:pPr>
      <w:r>
        <w:t>Although our journey down the protocol stack is over, our study of computer networking is not yet at an end. In the following three chapters we cover wireless networking, network security, and multimedia networking. These four topics do not fit conveniently into any one layer; indeed, each topic crosscuts many layers. Understanding these topics (billed as advanced topics in some networking texts) thus requires a firm foundation in all layers of the protocol stack—a foundation that our study of the link layer has now completed!</w:t>
      </w:r>
      <w:r>
        <w:br w:type="page"/>
      </w:r>
    </w:p>
    <w:p w14:paraId="694AF48F" w14:textId="77777777" w:rsidR="0025243D" w:rsidRDefault="0025243D">
      <w:pPr>
        <w:spacing w:after="1220" w:line="259" w:lineRule="auto"/>
        <w:ind w:left="1" w:right="-1"/>
      </w:pPr>
      <w:r>
        <w:rPr>
          <w:rFonts w:ascii="Calibri" w:eastAsia="Calibri" w:hAnsi="Calibri" w:cs="Calibri"/>
          <w:noProof/>
          <w:color w:val="000000"/>
          <w:sz w:val="22"/>
        </w:rPr>
        <mc:AlternateContent>
          <mc:Choice Requires="wpg">
            <w:drawing>
              <wp:inline distT="0" distB="0" distL="0" distR="0" wp14:anchorId="3E72B9D7" wp14:editId="5250400D">
                <wp:extent cx="7477125" cy="19050"/>
                <wp:effectExtent l="0" t="0" r="0" b="0"/>
                <wp:docPr id="574260" name="Group 574260"/>
                <wp:cNvGraphicFramePr/>
                <a:graphic xmlns:a="http://schemas.openxmlformats.org/drawingml/2006/main">
                  <a:graphicData uri="http://schemas.microsoft.com/office/word/2010/wordprocessingGroup">
                    <wpg:wgp>
                      <wpg:cNvGrpSpPr/>
                      <wpg:grpSpPr>
                        <a:xfrm>
                          <a:off x="0" y="0"/>
                          <a:ext cx="7477125" cy="19050"/>
                          <a:chOff x="0" y="0"/>
                          <a:chExt cx="7477125" cy="19050"/>
                        </a:xfrm>
                      </wpg:grpSpPr>
                      <wps:wsp>
                        <wps:cNvPr id="624629" name="Shape 624629"/>
                        <wps:cNvSpPr/>
                        <wps:spPr>
                          <a:xfrm>
                            <a:off x="0" y="0"/>
                            <a:ext cx="7477125" cy="19050"/>
                          </a:xfrm>
                          <a:custGeom>
                            <a:avLst/>
                            <a:gdLst/>
                            <a:ahLst/>
                            <a:cxnLst/>
                            <a:rect l="0" t="0" r="0" b="0"/>
                            <a:pathLst>
                              <a:path w="7477125" h="19050">
                                <a:moveTo>
                                  <a:pt x="0" y="0"/>
                                </a:moveTo>
                                <a:lnTo>
                                  <a:pt x="7477125" y="0"/>
                                </a:lnTo>
                                <a:lnTo>
                                  <a:pt x="7477125" y="19050"/>
                                </a:lnTo>
                                <a:lnTo>
                                  <a:pt x="0" y="19050"/>
                                </a:lnTo>
                                <a:lnTo>
                                  <a:pt x="0" y="0"/>
                                </a:lnTo>
                              </a:path>
                            </a:pathLst>
                          </a:custGeom>
                          <a:ln w="0" cap="flat">
                            <a:miter lim="127000"/>
                          </a:ln>
                        </wps:spPr>
                        <wps:style>
                          <a:lnRef idx="0">
                            <a:srgbClr val="000000">
                              <a:alpha val="0"/>
                            </a:srgbClr>
                          </a:lnRef>
                          <a:fillRef idx="1">
                            <a:srgbClr val="468173"/>
                          </a:fillRef>
                          <a:effectRef idx="0">
                            <a:scrgbClr r="0" g="0" b="0"/>
                          </a:effectRef>
                          <a:fontRef idx="none"/>
                        </wps:style>
                        <wps:bodyPr/>
                      </wps:wsp>
                    </wpg:wgp>
                  </a:graphicData>
                </a:graphic>
              </wp:inline>
            </w:drawing>
          </mc:Choice>
          <mc:Fallback>
            <w:pict>
              <v:group w14:anchorId="4E793057" id="Group 574260" o:spid="_x0000_s1026" style="width:588.75pt;height:1.5pt;mso-position-horizontal-relative:char;mso-position-vertical-relative:line" coordsize="74771,1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">
                <v:shape id="Shape 624629" o:spid="_x0000_s1027" style="position:absolute;width:74771;height:190;visibility:visible;mso-wrap-style:square;v-text-anchor:top" coordsize="7477125,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" path="m,l7477125,r,19050l,19050,,e" fillcolor="#468173" stroked="f" strokeweight="0">
                  <v:stroke miterlimit="83231f" joinstyle="miter"/>
                  <v:path arrowok="t" textboxrect="0,0,7477125,19050"/>
                </v:shape>
                <w10:anchorlock/>
              </v:group>
            </w:pict>
          </mc:Fallback>
        </mc:AlternateContent>
      </w:r>
    </w:p>
    <w:p w14:paraId="7B94F32A" w14:textId="77777777" w:rsidR="0025243D" w:rsidRDefault="0025243D" w:rsidP="00175C53">
      <w:pPr>
        <w:pStyle w:val="Heading1"/>
      </w:pPr>
      <w:bookmarkStart w:id="159" w:name="_Toc198669969"/>
      <w:r>
        <w:t xml:space="preserve">Chapter </w:t>
      </w:r>
      <w:r>
        <w:rPr>
          <w:rFonts w:ascii="Arial" w:eastAsia="Arial" w:hAnsi="Arial" w:cs="Arial"/>
          <w:b/>
          <w:color w:val="468173"/>
        </w:rPr>
        <w:t>7</w:t>
      </w:r>
      <w:r>
        <w:t xml:space="preserve"> Wireless and Mobile Networks</w:t>
      </w:r>
      <w:bookmarkEnd w:id="159"/>
    </w:p>
    <w:p w14:paraId="1C419948" w14:textId="77777777" w:rsidR="0025243D" w:rsidRDefault="0025243D">
      <w:pPr>
        <w:spacing w:after="924" w:line="259" w:lineRule="auto"/>
        <w:ind w:left="1" w:right="-1"/>
      </w:pPr>
      <w:r>
        <w:rPr>
          <w:rFonts w:ascii="Calibri" w:eastAsia="Calibri" w:hAnsi="Calibri" w:cs="Calibri"/>
          <w:noProof/>
          <w:color w:val="000000"/>
          <w:sz w:val="22"/>
        </w:rPr>
        <mc:AlternateContent>
          <mc:Choice Requires="wpg">
            <w:drawing>
              <wp:inline distT="0" distB="0" distL="0" distR="0" wp14:anchorId="6BB60F7B" wp14:editId="427CDCF1">
                <wp:extent cx="7477113" cy="9525"/>
                <wp:effectExtent l="0" t="0" r="0" b="0"/>
                <wp:docPr id="574261" name="Group 574261"/>
                <wp:cNvGraphicFramePr/>
                <a:graphic xmlns:a="http://schemas.openxmlformats.org/drawingml/2006/main">
                  <a:graphicData uri="http://schemas.microsoft.com/office/word/2010/wordprocessingGroup">
                    <wpg:wgp>
                      <wpg:cNvGrpSpPr/>
                      <wpg:grpSpPr>
                        <a:xfrm>
                          <a:off x="0" y="0"/>
                          <a:ext cx="7477113" cy="9525"/>
                          <a:chOff x="0" y="0"/>
                          <a:chExt cx="7477113" cy="9525"/>
                        </a:xfrm>
                      </wpg:grpSpPr>
                      <wps:wsp>
                        <wps:cNvPr id="624631" name="Shape 624631"/>
                        <wps:cNvSpPr/>
                        <wps:spPr>
                          <a:xfrm>
                            <a:off x="0" y="0"/>
                            <a:ext cx="7477113" cy="9525"/>
                          </a:xfrm>
                          <a:custGeom>
                            <a:avLst/>
                            <a:gdLst/>
                            <a:ahLst/>
                            <a:cxnLst/>
                            <a:rect l="0" t="0" r="0" b="0"/>
                            <a:pathLst>
                              <a:path w="7477113" h="9525">
                                <a:moveTo>
                                  <a:pt x="0" y="0"/>
                                </a:moveTo>
                                <a:lnTo>
                                  <a:pt x="7477113" y="0"/>
                                </a:lnTo>
                                <a:lnTo>
                                  <a:pt x="7477113" y="9525"/>
                                </a:lnTo>
                                <a:lnTo>
                                  <a:pt x="0" y="9525"/>
                                </a:lnTo>
                                <a:lnTo>
                                  <a:pt x="0" y="0"/>
                                </a:lnTo>
                              </a:path>
                            </a:pathLst>
                          </a:custGeom>
                          <a:ln w="0" cap="flat">
                            <a:miter lim="127000"/>
                          </a:ln>
                        </wps:spPr>
                        <wps:style>
                          <a:lnRef idx="0">
                            <a:srgbClr val="000000">
                              <a:alpha val="0"/>
                            </a:srgbClr>
                          </a:lnRef>
                          <a:fillRef idx="1">
                            <a:srgbClr val="468173"/>
                          </a:fillRef>
                          <a:effectRef idx="0">
                            <a:scrgbClr r="0" g="0" b="0"/>
                          </a:effectRef>
                          <a:fontRef idx="none"/>
                        </wps:style>
                        <wps:bodyPr/>
                      </wps:wsp>
                    </wpg:wgp>
                  </a:graphicData>
                </a:graphic>
              </wp:inline>
            </w:drawing>
          </mc:Choice>
          <mc:Fallback>
            <w:pict>
              <v:group w14:anchorId="75D8CFEF" id="Group 574261" o:spid="_x0000_s1026" style="width:588.75pt;height:.75pt;mso-position-horizontal-relative:char;mso-position-vertical-relative:line" coordsize="74771,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">
                <v:shape id="Shape 624631" o:spid="_x0000_s1027" style="position:absolute;width:74771;height:95;visibility:visible;mso-wrap-style:square;v-text-anchor:top" coordsize="7477113,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" path="m,l7477113,r,9525l,9525,,e" fillcolor="#468173" stroked="f" strokeweight="0">
                  <v:stroke miterlimit="83231f" joinstyle="miter"/>
                  <v:path arrowok="t" textboxrect="0,0,7477113,9525"/>
                </v:shape>
                <w10:anchorlock/>
              </v:group>
            </w:pict>
          </mc:Fallback>
        </mc:AlternateContent>
      </w:r>
    </w:p>
    <w:p w14:paraId="1BA21EEC" w14:textId="77777777" w:rsidR="0025243D" w:rsidRDefault="0025243D">
      <w:pPr>
        <w:ind w:right="15"/>
      </w:pPr>
      <w:r>
        <w:t>In the telephony world, the past 20 years have arguably been the golden years of cellular telephony. The number of worldwide mobile cellular subscribers increased from 34 million in 1993 to nearly 7.0 billion subscribers by 2014, with the number of cellular subscribers now surpassing the number of wired telephone lines. There are now a larger number of mobile phone subscriptions than there are people on our planet. The many advantages of cell phones are evident to all—anywhere, anytime, untethered access to the global telephone network via a highly portable lightweight device. More recently, laptops, smartphones, and tablets are wirelessly connected to the Internet via a cellular or WiFi network. And increasingly, devices such as gaming consoles, thermostats, home security systems, home appliances, watches, eye glasses, cars, traffic control systems and more are being wirelessly connected to the Internet.</w:t>
      </w:r>
    </w:p>
    <w:p w14:paraId="35890D51" w14:textId="77777777" w:rsidR="0025243D" w:rsidRDefault="0025243D">
      <w:pPr>
        <w:ind w:right="15"/>
      </w:pPr>
      <w:r>
        <w:t xml:space="preserve">From a networking standpoint, the challenges posed by networking these wireless and mobile devices, particularly at the link layer and the network layer, are so different from traditional wired computer networks that an individual chapter devoted to the study of wireless and mobile networks (i.e., </w:t>
      </w:r>
      <w:r>
        <w:rPr>
          <w:rFonts w:ascii="Arial" w:eastAsia="Arial" w:hAnsi="Arial" w:cs="Arial"/>
          <w:i/>
        </w:rPr>
        <w:t xml:space="preserve">this </w:t>
      </w:r>
      <w:r>
        <w:t>chapter) is appropriate.</w:t>
      </w:r>
    </w:p>
    <w:p w14:paraId="65D09E23" w14:textId="77777777" w:rsidR="0025243D" w:rsidRDefault="0025243D">
      <w:pPr>
        <w:ind w:right="15"/>
      </w:pPr>
      <w:r>
        <w:t xml:space="preserve">We’ll begin this chapter with a discussion of mobile users, wireless links, and networks, and their relationship to the larger (typically wired) networks to which they connect. We’ll draw a distinction between the challenges posed by the </w:t>
      </w:r>
      <w:r>
        <w:rPr>
          <w:rFonts w:ascii="Arial" w:eastAsia="Arial" w:hAnsi="Arial" w:cs="Arial"/>
        </w:rPr>
        <w:t>­</w:t>
      </w:r>
      <w:r>
        <w:rPr>
          <w:rFonts w:ascii="Arial" w:eastAsia="Arial" w:hAnsi="Arial" w:cs="Arial"/>
          <w:i/>
        </w:rPr>
        <w:t>wireless</w:t>
      </w:r>
      <w:r>
        <w:t xml:space="preserve"> nature of the communication links in such networks, and by the </w:t>
      </w:r>
      <w:r>
        <w:rPr>
          <w:rFonts w:ascii="Arial" w:eastAsia="Arial" w:hAnsi="Arial" w:cs="Arial"/>
          <w:i/>
        </w:rPr>
        <w:t>mobility</w:t>
      </w:r>
      <w:r>
        <w:t xml:space="preserve"> that these wireless links enable. Making this important distinction—between wireless and mobility—will allow us to better isolate, identify, and master the key concepts in each area. Note that there are indeed many networked environments in which the network nodes are wireless but not mobile (e.g., wireless home or office networks with stationary workstations and large displays), and that there are limited forms of mobility that do not require wireless links (e.g., a worker who uses a wired laptop at home, shuts down the laptop, drives to work, and attaches the laptop to the company’s wired network). Of course, many of the most exciting networked environments are those in which users are both wireless </w:t>
      </w:r>
      <w:r>
        <w:rPr>
          <w:rFonts w:ascii="Arial" w:eastAsia="Arial" w:hAnsi="Arial" w:cs="Arial"/>
          <w:i/>
        </w:rPr>
        <w:t>and</w:t>
      </w:r>
      <w:r>
        <w:t xml:space="preserve"> mobile—for example, a scenario in which a mobile user (say in the back seat of car) maintains a Voice-over-IP call and multiple ongoing TCP connections while racing down the autobahn at 160 kilometers per hour, soon in an autonomous vehicle. It is here, at the intersection of wireless and mobility, that we’ll find the most interesting technical challenges!</w:t>
      </w:r>
    </w:p>
    <w:p w14:paraId="0F4F8A05" w14:textId="77777777" w:rsidR="0025243D" w:rsidRDefault="0025243D">
      <w:pPr>
        <w:spacing w:after="10"/>
        <w:ind w:right="15"/>
      </w:pPr>
      <w:r>
        <w:t xml:space="preserve">We’ll begin by illustrating the setting in which we’ll consider wireless communication and mobility—a network in which wireless (and possibly mobile) users are connected into the larger network infrastructure by a wireless link at the network’s edge. We’ll then consider the characteristics of this wireless link in </w:t>
      </w:r>
      <w:r>
        <w:rPr>
          <w:rFonts w:ascii="Arial" w:eastAsia="Arial" w:hAnsi="Arial" w:cs="Arial"/>
          <w:b/>
          <w:color w:val="1E7AB9"/>
        </w:rPr>
        <w:t>Section 7.2</w:t>
      </w:r>
      <w:r>
        <w:t xml:space="preserve">. We include a brief introduction to code division multiple access (CDMA), a shared-medium access protocol that is often used in wireless networks, in </w:t>
      </w:r>
      <w:r>
        <w:rPr>
          <w:rFonts w:ascii="Arial" w:eastAsia="Arial" w:hAnsi="Arial" w:cs="Arial"/>
          <w:b/>
          <w:color w:val="1E7AB9"/>
        </w:rPr>
        <w:t>Section 7.2</w:t>
      </w:r>
      <w:r>
        <w:t xml:space="preserve">. In </w:t>
      </w:r>
      <w:r>
        <w:rPr>
          <w:rFonts w:ascii="Arial" w:eastAsia="Arial" w:hAnsi="Arial" w:cs="Arial"/>
          <w:b/>
          <w:color w:val="1E7AB9"/>
        </w:rPr>
        <w:t>Section 7.3</w:t>
      </w:r>
      <w:r>
        <w:t xml:space="preserve">, we’ll examine the link-level aspects of the IEEE 802.11 (WiFi) wireless LAN standard in some depth; we’ll also say a few words about Bluetooth and other wireless personal area networks. In </w:t>
      </w:r>
      <w:r>
        <w:rPr>
          <w:rFonts w:ascii="Arial" w:eastAsia="Arial" w:hAnsi="Arial" w:cs="Arial"/>
          <w:b/>
          <w:color w:val="1E7AB9"/>
        </w:rPr>
        <w:t>Section 7.4</w:t>
      </w:r>
      <w:r>
        <w:t xml:space="preserve">, we’ll provide an overview of cellular Internet access, including 3G and emerging 4G cellular technologies that provide both voice and high-speed Internet access. In </w:t>
      </w:r>
      <w:r>
        <w:rPr>
          <w:rFonts w:ascii="Arial" w:eastAsia="Arial" w:hAnsi="Arial" w:cs="Arial"/>
          <w:b/>
          <w:color w:val="1E7AB9"/>
        </w:rPr>
        <w:t>Section 7.5</w:t>
      </w:r>
      <w:r>
        <w:t xml:space="preserve">, we’ll turn our attention to mobility, focusing on the problems of locating a mobile user, routing to the mobile user, and “handing off” the mobile user who dynamically moves from one point of attachment to the network to another. We’ll examine how these mobility services are implemented in the mobile IP standard in enterprise 802.11 networks, and in LTE cellular networks in </w:t>
      </w:r>
      <w:r>
        <w:rPr>
          <w:rFonts w:ascii="Arial" w:eastAsia="Arial" w:hAnsi="Arial" w:cs="Arial"/>
          <w:b/>
          <w:color w:val="1E7AB9"/>
        </w:rPr>
        <w:t>Sections 7.6</w:t>
      </w:r>
      <w:r>
        <w:t xml:space="preserve"> and </w:t>
      </w:r>
      <w:r>
        <w:rPr>
          <w:rFonts w:ascii="Arial" w:eastAsia="Arial" w:hAnsi="Arial" w:cs="Arial"/>
          <w:b/>
          <w:color w:val="1E7AB9"/>
        </w:rPr>
        <w:t>7.7</w:t>
      </w:r>
      <w:r>
        <w:t xml:space="preserve">, respectively. Finally, we’ll consider the impact of wireless links and mobility on transport-layer protocols and networked applications in </w:t>
      </w:r>
      <w:r>
        <w:rPr>
          <w:rFonts w:ascii="Arial" w:eastAsia="Arial" w:hAnsi="Arial" w:cs="Arial"/>
          <w:b/>
          <w:color w:val="1E7AB9"/>
        </w:rPr>
        <w:t>Section 7.8</w:t>
      </w:r>
      <w:r>
        <w:t>.</w:t>
      </w:r>
      <w:r>
        <w:br w:type="page"/>
      </w:r>
    </w:p>
    <w:p w14:paraId="796EAB78" w14:textId="77777777" w:rsidR="0025243D" w:rsidRDefault="0025243D" w:rsidP="00175C53">
      <w:pPr>
        <w:pStyle w:val="Heading2"/>
      </w:pPr>
      <w:bookmarkStart w:id="160" w:name="_Toc198669970"/>
      <w:r>
        <w:t>7.1 Introduction</w:t>
      </w:r>
      <w:bookmarkEnd w:id="160"/>
    </w:p>
    <w:p w14:paraId="25B509A4" w14:textId="77777777" w:rsidR="0025243D" w:rsidRDefault="0025243D">
      <w:pPr>
        <w:spacing w:after="496"/>
        <w:ind w:right="15"/>
      </w:pPr>
      <w:r>
        <w:rPr>
          <w:rFonts w:ascii="Arial" w:eastAsia="Arial" w:hAnsi="Arial" w:cs="Arial"/>
          <w:b/>
          <w:color w:val="1E7AB9"/>
        </w:rPr>
        <w:t>Figure 7.1</w:t>
      </w:r>
      <w:r>
        <w:t xml:space="preserve"> shows the setting in which we’ll consider the topics of wireless data communication and mobility. We’ll begin by keeping our discussion general enough to cover a wide range of networks, including both wireless LANs such as IEEE 802.11 and cellular networks such as a 4G network; we’ll drill down into a more detailed discussion of specific wireless architectures in later sections. We can identify the following elements in a wireless network:</w:t>
      </w:r>
    </w:p>
    <w:p w14:paraId="2D3F938C" w14:textId="77777777" w:rsidR="0025243D" w:rsidRDefault="0025243D">
      <w:pPr>
        <w:spacing w:after="0"/>
        <w:ind w:left="421" w:right="15" w:hanging="270"/>
      </w:pPr>
      <w:r>
        <w:rPr>
          <w:rFonts w:ascii="Calibri" w:eastAsia="Calibri" w:hAnsi="Calibri" w:cs="Calibri"/>
          <w:noProof/>
          <w:color w:val="000000"/>
          <w:sz w:val="22"/>
        </w:rPr>
        <mc:AlternateContent>
          <mc:Choice Requires="wpg">
            <w:drawing>
              <wp:inline distT="0" distB="0" distL="0" distR="0" wp14:anchorId="4B34DBBF" wp14:editId="45DF1231">
                <wp:extent cx="57150" cy="76200"/>
                <wp:effectExtent l="0" t="0" r="0" b="0"/>
                <wp:docPr id="574118" name="Group 574118"/>
                <wp:cNvGraphicFramePr/>
                <a:graphic xmlns:a="http://schemas.openxmlformats.org/drawingml/2006/main">
                  <a:graphicData uri="http://schemas.microsoft.com/office/word/2010/wordprocessingGroup">
                    <wpg:wgp>
                      <wpg:cNvGrpSpPr/>
                      <wpg:grpSpPr>
                        <a:xfrm>
                          <a:off x="0" y="0"/>
                          <a:ext cx="57150" cy="76200"/>
                          <a:chOff x="0" y="0"/>
                          <a:chExt cx="57150" cy="76200"/>
                        </a:xfrm>
                      </wpg:grpSpPr>
                      <wps:wsp>
                        <wps:cNvPr id="37285" name="Shape 37285"/>
                        <wps:cNvSpPr/>
                        <wps:spPr>
                          <a:xfrm>
                            <a:off x="0" y="9525"/>
                            <a:ext cx="57150" cy="66675"/>
                          </a:xfrm>
                          <a:custGeom>
                            <a:avLst/>
                            <a:gdLst/>
                            <a:ahLst/>
                            <a:cxnLst/>
                            <a:rect l="0" t="0" r="0" b="0"/>
                            <a:pathLst>
                              <a:path w="57150" h="66675">
                                <a:moveTo>
                                  <a:pt x="28575" y="0"/>
                                </a:moveTo>
                                <a:cubicBezTo>
                                  <a:pt x="42863" y="0"/>
                                  <a:pt x="57150" y="9525"/>
                                  <a:pt x="57150" y="28575"/>
                                </a:cubicBezTo>
                                <a:cubicBezTo>
                                  <a:pt x="57150" y="66675"/>
                                  <a:pt x="0" y="66675"/>
                                  <a:pt x="0" y="28575"/>
                                </a:cubicBezTo>
                                <a:cubicBezTo>
                                  <a:pt x="0" y="9525"/>
                                  <a:pt x="14288" y="0"/>
                                  <a:pt x="28575" y="0"/>
                                </a:cubicBez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37286" name="Shape 37286"/>
                        <wps:cNvSpPr/>
                        <wps:spPr>
                          <a:xfrm>
                            <a:off x="0" y="0"/>
                            <a:ext cx="57150" cy="76200"/>
                          </a:xfrm>
                          <a:custGeom>
                            <a:avLst/>
                            <a:gdLst/>
                            <a:ahLst/>
                            <a:cxnLst/>
                            <a:rect l="0" t="0" r="0" b="0"/>
                            <a:pathLst>
                              <a:path w="57150" h="76200">
                                <a:moveTo>
                                  <a:pt x="57150" y="38100"/>
                                </a:moveTo>
                                <a:cubicBezTo>
                                  <a:pt x="57150" y="0"/>
                                  <a:pt x="0" y="0"/>
                                  <a:pt x="0" y="38100"/>
                                </a:cubicBezTo>
                                <a:cubicBezTo>
                                  <a:pt x="0" y="76200"/>
                                  <a:pt x="57150" y="76200"/>
                                  <a:pt x="57150" y="38100"/>
                                </a:cubicBezTo>
                                <a:close/>
                              </a:path>
                            </a:pathLst>
                          </a:custGeom>
                          <a:ln w="9525" cap="flat">
                            <a:miter lim="127000"/>
                          </a:ln>
                        </wps:spPr>
                        <wps:style>
                          <a:lnRef idx="1">
                            <a:srgbClr val="333333"/>
                          </a:lnRef>
                          <a:fillRef idx="0">
                            <a:srgbClr val="000000">
                              <a:alpha val="0"/>
                            </a:srgbClr>
                          </a:fillRef>
                          <a:effectRef idx="0">
                            <a:scrgbClr r="0" g="0" b="0"/>
                          </a:effectRef>
                          <a:fontRef idx="none"/>
                        </wps:style>
                        <wps:bodyPr/>
                      </wps:wsp>
                    </wpg:wgp>
                  </a:graphicData>
                </a:graphic>
              </wp:inline>
            </w:drawing>
          </mc:Choice>
          <mc:Fallback>
            <w:pict>
              <v:group w14:anchorId="5394FEA7" id="Group 574118" o:spid="_x0000_s1026" style="width:4.5pt;height:6pt;mso-position-horizontal-relative:char;mso-position-vertical-relative:line" coordsize="57150,76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">
                <v:shape id="Shape 37285" o:spid="_x0000_s1027" style="position:absolute;top:9525;width:57150;height:66675;visibility:visible;mso-wrap-style:square;v-text-anchor:top" coordsize="57150,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" path="m28575,c42863,,57150,9525,57150,28575,57150,66675,,66675,,28575,,9525,14288,,28575,xe" fillcolor="#333" stroked="f" strokeweight="0">
                  <v:stroke miterlimit="83231f" joinstyle="miter"/>
                  <v:path arrowok="t" textboxrect="0,0,57150,66675"/>
                </v:shape>
                <v:shape id="Shape 37286" o:spid="_x0000_s1028" style="position:absolute;width:57150;height:76200;visibility:visible;mso-wrap-style:square;v-text-anchor:top" coordsize="5715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" path="m57150,38100c57150,,,,,38100v,38100,57150,38100,57150,xe" filled="f" strokecolor="#333">
                  <v:stroke miterlimit="83231f" joinstyle="miter"/>
                  <v:path arrowok="t" textboxrect="0,0,57150,76200"/>
                </v:shape>
                <w10:anchorlock/>
              </v:group>
            </w:pict>
          </mc:Fallback>
        </mc:AlternateContent>
      </w:r>
      <w:r>
        <w:rPr>
          <w:rFonts w:ascii="Arial" w:eastAsia="Arial" w:hAnsi="Arial" w:cs="Arial"/>
          <w:b/>
        </w:rPr>
        <w:t xml:space="preserve"> Wireless hosts.</w:t>
      </w:r>
      <w:r>
        <w:t xml:space="preserve"> As in the case of wired networks, hosts are the end-system devices that run applications. A </w:t>
      </w:r>
      <w:r>
        <w:rPr>
          <w:rFonts w:ascii="Arial" w:eastAsia="Arial" w:hAnsi="Arial" w:cs="Arial"/>
          <w:b/>
          <w:color w:val="1E7AB9"/>
        </w:rPr>
        <w:t>wireless host</w:t>
      </w:r>
      <w:r>
        <w:t xml:space="preserve"> might be a laptop, tablet, smartphone, or desktop computer. The hosts themselves may or may not be mobile.</w:t>
      </w:r>
    </w:p>
    <w:p w14:paraId="7B0C39D2" w14:textId="77777777" w:rsidR="0025243D" w:rsidRDefault="0025243D">
      <w:pPr>
        <w:spacing w:after="324" w:line="259" w:lineRule="auto"/>
        <w:ind w:left="421"/>
      </w:pPr>
      <w:r>
        <w:rPr>
          <w:noProof/>
        </w:rPr>
        <w:drawing>
          <wp:inline distT="0" distB="0" distL="0" distR="0" wp14:anchorId="19C9B98B" wp14:editId="6ADFD7DE">
            <wp:extent cx="6410325" cy="5353050"/>
            <wp:effectExtent l="0" t="0" r="0" b="0"/>
            <wp:docPr id="37294" name="Picture 37294"/>
            <wp:cNvGraphicFramePr/>
            <a:graphic xmlns:a="http://schemas.openxmlformats.org/drawingml/2006/main">
              <a:graphicData uri="http://schemas.openxmlformats.org/drawingml/2006/picture">
                <pic:pic xmlns:pic="http://schemas.openxmlformats.org/drawingml/2006/picture">
                  <pic:nvPicPr>
                    <pic:cNvPr id="37294" name="Picture 37294"/>
                    <pic:cNvPicPr/>
                  </pic:nvPicPr>
                  <pic:blipFill>
                    <a:blip r:embed="rId339"/>
                    <a:stretch>
                      <a:fillRect/>
                    </a:stretch>
                  </pic:blipFill>
                  <pic:spPr>
                    <a:xfrm flipV="1">
                      <a:off x="0" y="0"/>
                      <a:ext cx="6410325" cy="5353050"/>
                    </a:xfrm>
                    <a:prstGeom prst="rect">
                      <a:avLst/>
                    </a:prstGeom>
                  </pic:spPr>
                </pic:pic>
              </a:graphicData>
            </a:graphic>
          </wp:inline>
        </w:drawing>
      </w:r>
    </w:p>
    <w:p w14:paraId="1F1336EF" w14:textId="77777777" w:rsidR="0025243D" w:rsidRDefault="0025243D" w:rsidP="00175C53">
      <w:pPr>
        <w:pStyle w:val="Heading4"/>
      </w:pPr>
      <w:r>
        <w:rPr>
          <w:rFonts w:eastAsia="Arial"/>
        </w:rPr>
        <w:t>Figure 7.1 Elements of a wireless network</w:t>
      </w:r>
    </w:p>
    <w:p w14:paraId="3F2F3C3A" w14:textId="77777777" w:rsidR="0025243D" w:rsidRDefault="0025243D">
      <w:pPr>
        <w:spacing w:after="27"/>
        <w:ind w:left="421" w:right="15" w:hanging="270"/>
      </w:pPr>
      <w:r>
        <w:rPr>
          <w:rFonts w:ascii="Calibri" w:eastAsia="Calibri" w:hAnsi="Calibri" w:cs="Calibri"/>
          <w:noProof/>
          <w:color w:val="000000"/>
          <w:sz w:val="22"/>
        </w:rPr>
        <mc:AlternateContent>
          <mc:Choice Requires="wpg">
            <w:drawing>
              <wp:inline distT="0" distB="0" distL="0" distR="0" wp14:anchorId="28695FB4" wp14:editId="6D894033">
                <wp:extent cx="57150" cy="76200"/>
                <wp:effectExtent l="0" t="0" r="0" b="0"/>
                <wp:docPr id="574120" name="Group 574120"/>
                <wp:cNvGraphicFramePr/>
                <a:graphic xmlns:a="http://schemas.openxmlformats.org/drawingml/2006/main">
                  <a:graphicData uri="http://schemas.microsoft.com/office/word/2010/wordprocessingGroup">
                    <wpg:wgp>
                      <wpg:cNvGrpSpPr/>
                      <wpg:grpSpPr>
                        <a:xfrm>
                          <a:off x="0" y="0"/>
                          <a:ext cx="57150" cy="76200"/>
                          <a:chOff x="0" y="0"/>
                          <a:chExt cx="57150" cy="76200"/>
                        </a:xfrm>
                      </wpg:grpSpPr>
                      <wps:wsp>
                        <wps:cNvPr id="37296" name="Shape 37296"/>
                        <wps:cNvSpPr/>
                        <wps:spPr>
                          <a:xfrm>
                            <a:off x="0" y="9525"/>
                            <a:ext cx="57150" cy="66675"/>
                          </a:xfrm>
                          <a:custGeom>
                            <a:avLst/>
                            <a:gdLst/>
                            <a:ahLst/>
                            <a:cxnLst/>
                            <a:rect l="0" t="0" r="0" b="0"/>
                            <a:pathLst>
                              <a:path w="57150" h="66675">
                                <a:moveTo>
                                  <a:pt x="28575" y="0"/>
                                </a:moveTo>
                                <a:cubicBezTo>
                                  <a:pt x="42863" y="0"/>
                                  <a:pt x="57150" y="9525"/>
                                  <a:pt x="57150" y="28575"/>
                                </a:cubicBezTo>
                                <a:cubicBezTo>
                                  <a:pt x="57150" y="66675"/>
                                  <a:pt x="0" y="66675"/>
                                  <a:pt x="0" y="28575"/>
                                </a:cubicBezTo>
                                <a:cubicBezTo>
                                  <a:pt x="0" y="9525"/>
                                  <a:pt x="14288" y="0"/>
                                  <a:pt x="28575" y="0"/>
                                </a:cubicBez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37297" name="Shape 37297"/>
                        <wps:cNvSpPr/>
                        <wps:spPr>
                          <a:xfrm>
                            <a:off x="0" y="0"/>
                            <a:ext cx="57150" cy="76200"/>
                          </a:xfrm>
                          <a:custGeom>
                            <a:avLst/>
                            <a:gdLst/>
                            <a:ahLst/>
                            <a:cxnLst/>
                            <a:rect l="0" t="0" r="0" b="0"/>
                            <a:pathLst>
                              <a:path w="57150" h="76200">
                                <a:moveTo>
                                  <a:pt x="57150" y="38100"/>
                                </a:moveTo>
                                <a:cubicBezTo>
                                  <a:pt x="57150" y="0"/>
                                  <a:pt x="0" y="0"/>
                                  <a:pt x="0" y="38100"/>
                                </a:cubicBezTo>
                                <a:cubicBezTo>
                                  <a:pt x="0" y="76200"/>
                                  <a:pt x="57150" y="76200"/>
                                  <a:pt x="57150" y="38100"/>
                                </a:cubicBezTo>
                                <a:close/>
                              </a:path>
                            </a:pathLst>
                          </a:custGeom>
                          <a:ln w="9525" cap="flat">
                            <a:miter lim="127000"/>
                          </a:ln>
                        </wps:spPr>
                        <wps:style>
                          <a:lnRef idx="1">
                            <a:srgbClr val="333333"/>
                          </a:lnRef>
                          <a:fillRef idx="0">
                            <a:srgbClr val="000000">
                              <a:alpha val="0"/>
                            </a:srgbClr>
                          </a:fillRef>
                          <a:effectRef idx="0">
                            <a:scrgbClr r="0" g="0" b="0"/>
                          </a:effectRef>
                          <a:fontRef idx="none"/>
                        </wps:style>
                        <wps:bodyPr/>
                      </wps:wsp>
                    </wpg:wgp>
                  </a:graphicData>
                </a:graphic>
              </wp:inline>
            </w:drawing>
          </mc:Choice>
          <mc:Fallback>
            <w:pict>
              <v:group w14:anchorId="4B3FE0DA" id="Group 574120" o:spid="_x0000_s1026" style="width:4.5pt;height:6pt;mso-position-horizontal-relative:char;mso-position-vertical-relative:line" coordsize="57150,76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">
                <v:shape id="Shape 37296" o:spid="_x0000_s1027" style="position:absolute;top:9525;width:57150;height:66675;visibility:visible;mso-wrap-style:square;v-text-anchor:top" coordsize="57150,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" path="m28575,c42863,,57150,9525,57150,28575,57150,66675,,66675,,28575,,9525,14288,,28575,xe" fillcolor="#333" stroked="f" strokeweight="0">
                  <v:stroke miterlimit="83231f" joinstyle="miter"/>
                  <v:path arrowok="t" textboxrect="0,0,57150,66675"/>
                </v:shape>
                <v:shape id="Shape 37297" o:spid="_x0000_s1028" style="position:absolute;width:57150;height:76200;visibility:visible;mso-wrap-style:square;v-text-anchor:top" coordsize="5715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" path="m57150,38100c57150,,,,,38100v,38100,57150,38100,57150,xe" filled="f" strokecolor="#333">
                  <v:stroke miterlimit="83231f" joinstyle="miter"/>
                  <v:path arrowok="t" textboxrect="0,0,57150,76200"/>
                </v:shape>
                <w10:anchorlock/>
              </v:group>
            </w:pict>
          </mc:Fallback>
        </mc:AlternateContent>
      </w:r>
      <w:r>
        <w:rPr>
          <w:rFonts w:ascii="Arial" w:eastAsia="Arial" w:hAnsi="Arial" w:cs="Arial"/>
          <w:b/>
        </w:rPr>
        <w:t xml:space="preserve"> Wireless links.</w:t>
      </w:r>
      <w:r>
        <w:t xml:space="preserve"> A host connects to a base station (defined below) or to another wireless host through a </w:t>
      </w:r>
      <w:r>
        <w:rPr>
          <w:rFonts w:ascii="Arial" w:eastAsia="Arial" w:hAnsi="Arial" w:cs="Arial"/>
          <w:b/>
          <w:color w:val="1E7AB9"/>
        </w:rPr>
        <w:t>wireless communication link</w:t>
      </w:r>
      <w:r>
        <w:t xml:space="preserve">. Different wireless link technologies have different transmission rates and can transmit over different distances. </w:t>
      </w:r>
      <w:r>
        <w:rPr>
          <w:rFonts w:ascii="Arial" w:eastAsia="Arial" w:hAnsi="Arial" w:cs="Arial"/>
          <w:b/>
          <w:color w:val="1E7AB9"/>
        </w:rPr>
        <w:t>Figure 7.2</w:t>
      </w:r>
      <w:r>
        <w:t xml:space="preserve"> shows two key characteristics (coverage area and link rate) of the more popular wireless network standards. (The figure is only meant to provide a rough idea of these characteristics. For example, some of these types of networks are only now being deployed, and some link rates can increase or decrease beyond the values shown depending on distance, channel conditions, and the number of users in the wireless network.) We’ll cover these standards later in the first half of this chapter; we’ll also consider other wireless link characteristics (such as their bit error rates and the causes of bit errors)</w:t>
      </w:r>
    </w:p>
    <w:p w14:paraId="122648E7" w14:textId="77777777" w:rsidR="0025243D" w:rsidRDefault="0025243D">
      <w:pPr>
        <w:spacing w:after="517" w:line="265" w:lineRule="auto"/>
        <w:ind w:left="431" w:hanging="10"/>
      </w:pPr>
      <w:r>
        <w:t xml:space="preserve">in </w:t>
      </w:r>
      <w:r>
        <w:rPr>
          <w:rFonts w:ascii="Arial" w:eastAsia="Arial" w:hAnsi="Arial" w:cs="Arial"/>
          <w:b/>
          <w:color w:val="1E7AB9"/>
        </w:rPr>
        <w:t>Section 7.2</w:t>
      </w:r>
      <w:r>
        <w:t>.</w:t>
      </w:r>
    </w:p>
    <w:p w14:paraId="61C77280" w14:textId="77777777" w:rsidR="0025243D" w:rsidRDefault="0025243D">
      <w:pPr>
        <w:spacing w:after="121"/>
        <w:ind w:right="15"/>
      </w:pPr>
      <w:r>
        <w:t xml:space="preserve">In </w:t>
      </w:r>
      <w:r>
        <w:rPr>
          <w:rFonts w:ascii="Arial" w:eastAsia="Arial" w:hAnsi="Arial" w:cs="Arial"/>
          <w:b/>
          <w:color w:val="1E7AB9"/>
        </w:rPr>
        <w:t>Figure 7.1</w:t>
      </w:r>
      <w:r>
        <w:t xml:space="preserve">, wireless links connect wireless hosts located at the edge of the network into the larger network infrastructure. We hasten to add that wireless links are also sometimes used </w:t>
      </w:r>
      <w:r>
        <w:rPr>
          <w:rFonts w:ascii="Arial" w:eastAsia="Arial" w:hAnsi="Arial" w:cs="Arial"/>
          <w:i/>
        </w:rPr>
        <w:t>within</w:t>
      </w:r>
      <w:r>
        <w:t xml:space="preserve"> a network to connect routers, switches, and</w:t>
      </w:r>
    </w:p>
    <w:p w14:paraId="3B807543" w14:textId="77777777" w:rsidR="0025243D" w:rsidRDefault="0025243D">
      <w:pPr>
        <w:spacing w:after="324" w:line="259" w:lineRule="auto"/>
        <w:ind w:left="1"/>
      </w:pPr>
      <w:r>
        <w:rPr>
          <w:noProof/>
        </w:rPr>
        <w:drawing>
          <wp:inline distT="0" distB="0" distL="0" distR="0" wp14:anchorId="4570CD21" wp14:editId="137A3459">
            <wp:extent cx="5886450" cy="4057650"/>
            <wp:effectExtent l="0" t="0" r="0" b="0"/>
            <wp:docPr id="37331" name="Picture 37331"/>
            <wp:cNvGraphicFramePr/>
            <a:graphic xmlns:a="http://schemas.openxmlformats.org/drawingml/2006/main">
              <a:graphicData uri="http://schemas.openxmlformats.org/drawingml/2006/picture">
                <pic:pic xmlns:pic="http://schemas.openxmlformats.org/drawingml/2006/picture">
                  <pic:nvPicPr>
                    <pic:cNvPr id="37331" name="Picture 37331"/>
                    <pic:cNvPicPr/>
                  </pic:nvPicPr>
                  <pic:blipFill>
                    <a:blip r:embed="rId340"/>
                    <a:stretch>
                      <a:fillRect/>
                    </a:stretch>
                  </pic:blipFill>
                  <pic:spPr>
                    <a:xfrm flipV="1">
                      <a:off x="0" y="0"/>
                      <a:ext cx="5886450" cy="4057650"/>
                    </a:xfrm>
                    <a:prstGeom prst="rect">
                      <a:avLst/>
                    </a:prstGeom>
                  </pic:spPr>
                </pic:pic>
              </a:graphicData>
            </a:graphic>
          </wp:inline>
        </w:drawing>
      </w:r>
    </w:p>
    <w:p w14:paraId="4A1F603C" w14:textId="77777777" w:rsidR="0025243D" w:rsidRDefault="0025243D" w:rsidP="00175C53">
      <w:pPr>
        <w:pStyle w:val="Heading4"/>
      </w:pPr>
      <w:r>
        <w:rPr>
          <w:rFonts w:eastAsia="Arial"/>
        </w:rPr>
        <w:t>Figure 7.2 Link characteristics of selected wireless network standards</w:t>
      </w:r>
    </w:p>
    <w:p w14:paraId="30BBAFEB" w14:textId="77777777" w:rsidR="0025243D" w:rsidRDefault="0025243D">
      <w:pPr>
        <w:spacing w:after="502"/>
        <w:ind w:right="15"/>
      </w:pPr>
      <w:r>
        <w:t>other network equipment. However, our focus in this chapter will be on the use of wireless communication at the network edge, as it is here that many of the most exciting technical challenges, and most of the growth, are occurring.</w:t>
      </w:r>
    </w:p>
    <w:p w14:paraId="2B58A735" w14:textId="77777777" w:rsidR="0025243D" w:rsidRDefault="0025243D">
      <w:pPr>
        <w:spacing w:after="257"/>
        <w:ind w:left="421" w:right="15" w:hanging="270"/>
      </w:pPr>
      <w:r>
        <w:rPr>
          <w:rFonts w:ascii="Calibri" w:eastAsia="Calibri" w:hAnsi="Calibri" w:cs="Calibri"/>
          <w:noProof/>
          <w:color w:val="000000"/>
          <w:sz w:val="22"/>
        </w:rPr>
        <mc:AlternateContent>
          <mc:Choice Requires="wpg">
            <w:drawing>
              <wp:inline distT="0" distB="0" distL="0" distR="0" wp14:anchorId="5236E723" wp14:editId="1F4E1B62">
                <wp:extent cx="57150" cy="76200"/>
                <wp:effectExtent l="0" t="0" r="0" b="0"/>
                <wp:docPr id="574705" name="Group 574705"/>
                <wp:cNvGraphicFramePr/>
                <a:graphic xmlns:a="http://schemas.openxmlformats.org/drawingml/2006/main">
                  <a:graphicData uri="http://schemas.microsoft.com/office/word/2010/wordprocessingGroup">
                    <wpg:wgp>
                      <wpg:cNvGrpSpPr/>
                      <wpg:grpSpPr>
                        <a:xfrm>
                          <a:off x="0" y="0"/>
                          <a:ext cx="57150" cy="76200"/>
                          <a:chOff x="0" y="0"/>
                          <a:chExt cx="57150" cy="76200"/>
                        </a:xfrm>
                      </wpg:grpSpPr>
                      <wps:wsp>
                        <wps:cNvPr id="37336" name="Shape 37336"/>
                        <wps:cNvSpPr/>
                        <wps:spPr>
                          <a:xfrm>
                            <a:off x="0" y="9525"/>
                            <a:ext cx="57150" cy="66675"/>
                          </a:xfrm>
                          <a:custGeom>
                            <a:avLst/>
                            <a:gdLst/>
                            <a:ahLst/>
                            <a:cxnLst/>
                            <a:rect l="0" t="0" r="0" b="0"/>
                            <a:pathLst>
                              <a:path w="57150" h="66675">
                                <a:moveTo>
                                  <a:pt x="28575" y="0"/>
                                </a:moveTo>
                                <a:cubicBezTo>
                                  <a:pt x="42863" y="0"/>
                                  <a:pt x="57150" y="9525"/>
                                  <a:pt x="57150" y="28575"/>
                                </a:cubicBezTo>
                                <a:cubicBezTo>
                                  <a:pt x="57150" y="66675"/>
                                  <a:pt x="0" y="66675"/>
                                  <a:pt x="0" y="28575"/>
                                </a:cubicBezTo>
                                <a:cubicBezTo>
                                  <a:pt x="0" y="9525"/>
                                  <a:pt x="14288" y="0"/>
                                  <a:pt x="28575" y="0"/>
                                </a:cubicBez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37337" name="Shape 37337"/>
                        <wps:cNvSpPr/>
                        <wps:spPr>
                          <a:xfrm>
                            <a:off x="0" y="0"/>
                            <a:ext cx="57150" cy="76200"/>
                          </a:xfrm>
                          <a:custGeom>
                            <a:avLst/>
                            <a:gdLst/>
                            <a:ahLst/>
                            <a:cxnLst/>
                            <a:rect l="0" t="0" r="0" b="0"/>
                            <a:pathLst>
                              <a:path w="57150" h="76200">
                                <a:moveTo>
                                  <a:pt x="57150" y="38100"/>
                                </a:moveTo>
                                <a:cubicBezTo>
                                  <a:pt x="57150" y="0"/>
                                  <a:pt x="0" y="0"/>
                                  <a:pt x="0" y="38100"/>
                                </a:cubicBezTo>
                                <a:cubicBezTo>
                                  <a:pt x="0" y="76200"/>
                                  <a:pt x="57150" y="76200"/>
                                  <a:pt x="57150" y="38100"/>
                                </a:cubicBezTo>
                                <a:close/>
                              </a:path>
                            </a:pathLst>
                          </a:custGeom>
                          <a:ln w="9525" cap="flat">
                            <a:miter lim="127000"/>
                          </a:ln>
                        </wps:spPr>
                        <wps:style>
                          <a:lnRef idx="1">
                            <a:srgbClr val="333333"/>
                          </a:lnRef>
                          <a:fillRef idx="0">
                            <a:srgbClr val="000000">
                              <a:alpha val="0"/>
                            </a:srgbClr>
                          </a:fillRef>
                          <a:effectRef idx="0">
                            <a:scrgbClr r="0" g="0" b="0"/>
                          </a:effectRef>
                          <a:fontRef idx="none"/>
                        </wps:style>
                        <wps:bodyPr/>
                      </wps:wsp>
                    </wpg:wgp>
                  </a:graphicData>
                </a:graphic>
              </wp:inline>
            </w:drawing>
          </mc:Choice>
          <mc:Fallback>
            <w:pict>
              <v:group w14:anchorId="059D4FFF" id="Group 574705" o:spid="_x0000_s1026" style="width:4.5pt;height:6pt;mso-position-horizontal-relative:char;mso-position-vertical-relative:line" coordsize="57150,76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">
                <v:shape id="Shape 37336" o:spid="_x0000_s1027" style="position:absolute;top:9525;width:57150;height:66675;visibility:visible;mso-wrap-style:square;v-text-anchor:top" coordsize="57150,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" path="m28575,c42863,,57150,9525,57150,28575,57150,66675,,66675,,28575,,9525,14288,,28575,xe" fillcolor="#333" stroked="f" strokeweight="0">
                  <v:stroke miterlimit="83231f" joinstyle="miter"/>
                  <v:path arrowok="t" textboxrect="0,0,57150,66675"/>
                </v:shape>
                <v:shape id="Shape 37337" o:spid="_x0000_s1028" style="position:absolute;width:57150;height:76200;visibility:visible;mso-wrap-style:square;v-text-anchor:top" coordsize="5715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" path="m57150,38100c57150,,,,,38100v,38100,57150,38100,57150,xe" filled="f" strokecolor="#333">
                  <v:stroke miterlimit="83231f" joinstyle="miter"/>
                  <v:path arrowok="t" textboxrect="0,0,57150,76200"/>
                </v:shape>
                <w10:anchorlock/>
              </v:group>
            </w:pict>
          </mc:Fallback>
        </mc:AlternateContent>
      </w:r>
      <w:r>
        <w:rPr>
          <w:rFonts w:ascii="Arial" w:eastAsia="Arial" w:hAnsi="Arial" w:cs="Arial"/>
          <w:b/>
        </w:rPr>
        <w:t xml:space="preserve"> Base station.</w:t>
      </w:r>
      <w:r>
        <w:t xml:space="preserve"> The </w:t>
      </w:r>
      <w:r>
        <w:rPr>
          <w:rFonts w:ascii="Arial" w:eastAsia="Arial" w:hAnsi="Arial" w:cs="Arial"/>
          <w:b/>
          <w:color w:val="1E7AB9"/>
        </w:rPr>
        <w:t>base station</w:t>
      </w:r>
      <w:r>
        <w:t xml:space="preserve"> is a key part of the wireless network infrastructure. Unlike the wireless host and wireless link, a base station has no obvious counterpart in a wired network. A base station is responsible for sending and receiving data (e.g., packets) to and from a wireless host that is associated with that base station. A base station will often be responsible for coordinating the transmission of multiple wireless hosts with which it is associated. When we say a wireless host is “associated” with a base station, we mean that (1) the host is within the wireless communication distance of the base station, and (2) the host uses that base station to relay data between it (the host) and the larger network. </w:t>
      </w:r>
      <w:r>
        <w:rPr>
          <w:rFonts w:ascii="Arial" w:eastAsia="Arial" w:hAnsi="Arial" w:cs="Arial"/>
          <w:b/>
          <w:color w:val="1E7AB9"/>
        </w:rPr>
        <w:t>Cell towers</w:t>
      </w:r>
      <w:r>
        <w:t xml:space="preserve"> in cellular networks and </w:t>
      </w:r>
      <w:r>
        <w:rPr>
          <w:rFonts w:ascii="Arial" w:eastAsia="Arial" w:hAnsi="Arial" w:cs="Arial"/>
          <w:b/>
          <w:color w:val="1E7AB9"/>
        </w:rPr>
        <w:t>access points</w:t>
      </w:r>
      <w:r>
        <w:t xml:space="preserve"> in 802.11 wireless LANs are examples of base stations.</w:t>
      </w:r>
    </w:p>
    <w:p w14:paraId="0313781F" w14:textId="77777777" w:rsidR="0025243D" w:rsidRDefault="0025243D">
      <w:pPr>
        <w:spacing w:after="220"/>
        <w:ind w:left="430" w:right="15"/>
      </w:pPr>
      <w:r>
        <w:t xml:space="preserve">In </w:t>
      </w:r>
      <w:r>
        <w:rPr>
          <w:rFonts w:ascii="Arial" w:eastAsia="Arial" w:hAnsi="Arial" w:cs="Arial"/>
          <w:b/>
          <w:color w:val="1E7AB9"/>
        </w:rPr>
        <w:t>Figure 7.1</w:t>
      </w:r>
      <w:r>
        <w:t xml:space="preserve">, the base station is connected to the larger network (e.g., the </w:t>
      </w:r>
      <w:r>
        <w:rPr>
          <w:rFonts w:ascii="Arial" w:eastAsia="Arial" w:hAnsi="Arial" w:cs="Arial"/>
        </w:rPr>
        <w:t>­</w:t>
      </w:r>
      <w:r>
        <w:t>Internet, corporate or home network, or telephone network), thus functioning as a link-layer relay between the wireless host and the rest of the world with which the host communicates.</w:t>
      </w:r>
    </w:p>
    <w:p w14:paraId="1CF3E4E7" w14:textId="77777777" w:rsidR="0025243D" w:rsidRDefault="0025243D">
      <w:pPr>
        <w:spacing w:after="172"/>
        <w:ind w:left="430" w:right="15"/>
      </w:pPr>
      <w:r>
        <w:t xml:space="preserve">Hosts associated with a base station are often referred to as operating in </w:t>
      </w:r>
      <w:r>
        <w:rPr>
          <w:rFonts w:ascii="Arial" w:eastAsia="Arial" w:hAnsi="Arial" w:cs="Arial"/>
        </w:rPr>
        <w:t>­</w:t>
      </w:r>
      <w:r>
        <w:rPr>
          <w:rFonts w:ascii="Arial" w:eastAsia="Arial" w:hAnsi="Arial" w:cs="Arial"/>
          <w:b/>
          <w:color w:val="1E7AB9"/>
        </w:rPr>
        <w:t>infrastructure mode</w:t>
      </w:r>
      <w:r>
        <w:t>, since all traditional network services (e.g., address assignment and routing) are provided by the network to which a host is connected via</w:t>
      </w:r>
    </w:p>
    <w:p w14:paraId="53A128C4" w14:textId="77777777" w:rsidR="0025243D" w:rsidRDefault="0025243D">
      <w:pPr>
        <w:spacing w:after="193" w:line="259" w:lineRule="auto"/>
        <w:ind w:left="430" w:right="15"/>
      </w:pPr>
      <w:r>
        <w:rPr>
          <w:rFonts w:ascii="Calibri" w:eastAsia="Calibri" w:hAnsi="Calibri" w:cs="Calibri"/>
          <w:noProof/>
          <w:color w:val="000000"/>
          <w:sz w:val="22"/>
        </w:rPr>
        <mc:AlternateContent>
          <mc:Choice Requires="wpg">
            <w:drawing>
              <wp:anchor distT="0" distB="0" distL="114300" distR="114300" simplePos="0" relativeHeight="251738112" behindDoc="0" locked="0" layoutInCell="1" allowOverlap="1" wp14:anchorId="127D4723" wp14:editId="6B1EB698">
                <wp:simplePos x="0" y="0"/>
                <wp:positionH relativeFrom="column">
                  <wp:posOffset>267186</wp:posOffset>
                </wp:positionH>
                <wp:positionV relativeFrom="paragraph">
                  <wp:posOffset>-148850</wp:posOffset>
                </wp:positionV>
                <wp:extent cx="19050" cy="7820013"/>
                <wp:effectExtent l="0" t="0" r="0" b="0"/>
                <wp:wrapSquare wrapText="bothSides"/>
                <wp:docPr id="573561" name="Group 573561"/>
                <wp:cNvGraphicFramePr/>
                <a:graphic xmlns:a="http://schemas.openxmlformats.org/drawingml/2006/main">
                  <a:graphicData uri="http://schemas.microsoft.com/office/word/2010/wordprocessingGroup">
                    <wpg:wgp>
                      <wpg:cNvGrpSpPr/>
                      <wpg:grpSpPr>
                        <a:xfrm>
                          <a:off x="0" y="0"/>
                          <a:ext cx="19050" cy="7820013"/>
                          <a:chOff x="0" y="0"/>
                          <a:chExt cx="19050" cy="7820013"/>
                        </a:xfrm>
                      </wpg:grpSpPr>
                      <wps:wsp>
                        <wps:cNvPr id="624633" name="Shape 624633"/>
                        <wps:cNvSpPr/>
                        <wps:spPr>
                          <a:xfrm>
                            <a:off x="0" y="0"/>
                            <a:ext cx="19050" cy="7820013"/>
                          </a:xfrm>
                          <a:custGeom>
                            <a:avLst/>
                            <a:gdLst/>
                            <a:ahLst/>
                            <a:cxnLst/>
                            <a:rect l="0" t="0" r="0" b="0"/>
                            <a:pathLst>
                              <a:path w="19050" h="7820013">
                                <a:moveTo>
                                  <a:pt x="0" y="0"/>
                                </a:moveTo>
                                <a:lnTo>
                                  <a:pt x="19050" y="0"/>
                                </a:lnTo>
                                <a:lnTo>
                                  <a:pt x="19050" y="7820013"/>
                                </a:lnTo>
                                <a:lnTo>
                                  <a:pt x="0" y="7820013"/>
                                </a:lnTo>
                                <a:lnTo>
                                  <a:pt x="0" y="0"/>
                                </a:lnTo>
                              </a:path>
                            </a:pathLst>
                          </a:custGeom>
                          <a:ln w="0" cap="flat">
                            <a:miter lim="127000"/>
                          </a:ln>
                        </wps:spPr>
                        <wps:style>
                          <a:lnRef idx="0">
                            <a:srgbClr val="000000">
                              <a:alpha val="0"/>
                            </a:srgbClr>
                          </a:lnRef>
                          <a:fillRef idx="1">
                            <a:srgbClr val="468173"/>
                          </a:fillRef>
                          <a:effectRef idx="0">
                            <a:scrgbClr r="0" g="0" b="0"/>
                          </a:effectRef>
                          <a:fontRef idx="none"/>
                        </wps:style>
                        <wps:bodyPr/>
                      </wps:wsp>
                    </wpg:wgp>
                  </a:graphicData>
                </a:graphic>
              </wp:anchor>
            </w:drawing>
          </mc:Choice>
          <mc:Fallback>
            <w:pict>
              <v:group w14:anchorId="13724807" id="Group 573561" o:spid="_x0000_s1026" style="position:absolute;margin-left:21.05pt;margin-top:-11.7pt;width:1.5pt;height:615.75pt;z-index:251738112" coordsize="190,78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">
                <v:shape id="Shape 624633" o:spid="_x0000_s1027" style="position:absolute;width:190;height:78200;visibility:visible;mso-wrap-style:square;v-text-anchor:top" coordsize="19050,78200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" path="m,l19050,r,7820013l,7820013,,e" fillcolor="#468173" stroked="f" strokeweight="0">
                  <v:stroke miterlimit="83231f" joinstyle="miter"/>
                  <v:path arrowok="t" textboxrect="0,0,19050,7820013"/>
                </v:shape>
                <w10:wrap type="square"/>
              </v:group>
            </w:pict>
          </mc:Fallback>
        </mc:AlternateContent>
      </w:r>
      <w:r>
        <w:t>CASE HISTORY</w:t>
      </w:r>
    </w:p>
    <w:p w14:paraId="68A5D68B" w14:textId="77777777" w:rsidR="0025243D" w:rsidRDefault="0025243D">
      <w:pPr>
        <w:spacing w:after="397" w:line="265" w:lineRule="auto"/>
        <w:ind w:left="447" w:hanging="10"/>
      </w:pPr>
      <w:r>
        <w:rPr>
          <w:color w:val="585858"/>
        </w:rPr>
        <w:t>PUBLIC WIFI ACCESS: COMING SOON TO A LAMP POST NEAR YOU?</w:t>
      </w:r>
    </w:p>
    <w:p w14:paraId="3D248F8D" w14:textId="77777777" w:rsidR="0025243D" w:rsidRDefault="0025243D">
      <w:pPr>
        <w:spacing w:after="217"/>
        <w:ind w:left="430" w:right="345"/>
      </w:pPr>
      <w:r>
        <w:t>WiFi hotspots—public locations where users can find 802.11 wireless access—are becoming increasingly common in hotels, airports, and cafés around the world. Most college campuses offer ubiquitous wireless access, and it’s hard to find a hotel that doesn’t offer wireless Internet access.</w:t>
      </w:r>
    </w:p>
    <w:p w14:paraId="3EA3F422" w14:textId="77777777" w:rsidR="0025243D" w:rsidRDefault="0025243D">
      <w:pPr>
        <w:spacing w:after="217"/>
        <w:ind w:left="430" w:right="458"/>
      </w:pPr>
      <w:r>
        <w:t>Over the past decade a number of cities have designed, deployed, and operated municipal WiFi networks. The vision of providing ubiquitous WiFi access to the community as a public service (much like streetlights)—helping to bridge the digital divide by providing Internet access to all citizens and to promote economic development—is compelling. Many cities around the world, including Philadelphia, Toronto, Hong Kong, Minneapolis, London, and Auckland, have plans to provide ubiquitous wireless within the city, or have already done so to varying degrees. The goal in Philadelphia was to “turn Philadelphia into the nation’s largest WiFi hotspot and help to improve education, bridge the digital divide, enhance neighborhood development, and reduce the costs of government.” The ambitious program— an agreement between the city, Wireless Philadelphia (a nonprofit entity), and the Internet Service Provider Earthlink—built an operational network of 802.11b hotspots on streetlamp pole arms and traffic control devices that covered 80 percent of the city. But financial and operational concerns caused the network to be sold to a group of private investors in 2008, who later sold the network back to the city in 2010. Other cities, such as Minneapolis, Toronto, Hong Kong, and Auckland, have had success with smaller-scale efforts.</w:t>
      </w:r>
    </w:p>
    <w:p w14:paraId="32D98303" w14:textId="77777777" w:rsidR="0025243D" w:rsidRDefault="0025243D">
      <w:pPr>
        <w:spacing w:after="7"/>
        <w:ind w:left="430" w:right="302"/>
      </w:pPr>
      <w:r>
        <w:t xml:space="preserve">The fact that 802.11 networks operate in the unlicensed spectrum (and hence can be deployed without purchasing expensive spectrum use rights) would seem to make them financially attractive. However, 802.11 access points (see </w:t>
      </w:r>
      <w:r>
        <w:rPr>
          <w:rFonts w:ascii="Arial" w:eastAsia="Arial" w:hAnsi="Arial" w:cs="Arial"/>
          <w:b/>
          <w:color w:val="1E7AB9"/>
        </w:rPr>
        <w:t>Section 7.3</w:t>
      </w:r>
      <w:r>
        <w:t xml:space="preserve">) have much shorter ranges than 4G cellular base stations (see </w:t>
      </w:r>
      <w:r>
        <w:rPr>
          <w:rFonts w:ascii="Arial" w:eastAsia="Arial" w:hAnsi="Arial" w:cs="Arial"/>
          <w:b/>
          <w:color w:val="1E7AB9"/>
        </w:rPr>
        <w:t>Section 7.4</w:t>
      </w:r>
      <w:r>
        <w:t>), requiring a larger number of deployed endpoints to cover the same geographic region. Cellular data networks providing</w:t>
      </w:r>
    </w:p>
    <w:p w14:paraId="5D83C894" w14:textId="77777777" w:rsidR="0025243D" w:rsidRDefault="0025243D">
      <w:pPr>
        <w:spacing w:after="0" w:line="259" w:lineRule="auto"/>
        <w:ind w:left="430" w:right="15"/>
      </w:pPr>
      <w:r>
        <w:t>Internet access, on the other hand, operate in the licensed spectrum. Cellular providers pay</w:t>
      </w:r>
    </w:p>
    <w:p w14:paraId="23B2C257" w14:textId="77777777" w:rsidR="0025243D" w:rsidRDefault="0025243D">
      <w:pPr>
        <w:ind w:left="430" w:right="304"/>
      </w:pPr>
      <w:r>
        <w:rPr>
          <w:rFonts w:ascii="Calibri" w:eastAsia="Calibri" w:hAnsi="Calibri" w:cs="Calibri"/>
          <w:noProof/>
          <w:color w:val="000000"/>
          <w:sz w:val="22"/>
        </w:rPr>
        <mc:AlternateContent>
          <mc:Choice Requires="wpg">
            <w:drawing>
              <wp:anchor distT="0" distB="0" distL="114300" distR="114300" simplePos="0" relativeHeight="251739136" behindDoc="0" locked="0" layoutInCell="1" allowOverlap="1" wp14:anchorId="144FDDDB" wp14:editId="56FEDF1E">
                <wp:simplePos x="0" y="0"/>
                <wp:positionH relativeFrom="column">
                  <wp:posOffset>267186</wp:posOffset>
                </wp:positionH>
                <wp:positionV relativeFrom="paragraph">
                  <wp:posOffset>-44038</wp:posOffset>
                </wp:positionV>
                <wp:extent cx="19050" cy="800100"/>
                <wp:effectExtent l="0" t="0" r="0" b="0"/>
                <wp:wrapSquare wrapText="bothSides"/>
                <wp:docPr id="573813" name="Group 573813"/>
                <wp:cNvGraphicFramePr/>
                <a:graphic xmlns:a="http://schemas.openxmlformats.org/drawingml/2006/main">
                  <a:graphicData uri="http://schemas.microsoft.com/office/word/2010/wordprocessingGroup">
                    <wpg:wgp>
                      <wpg:cNvGrpSpPr/>
                      <wpg:grpSpPr>
                        <a:xfrm>
                          <a:off x="0" y="0"/>
                          <a:ext cx="19050" cy="800100"/>
                          <a:chOff x="0" y="0"/>
                          <a:chExt cx="19050" cy="800100"/>
                        </a:xfrm>
                      </wpg:grpSpPr>
                      <wps:wsp>
                        <wps:cNvPr id="624635" name="Shape 624635"/>
                        <wps:cNvSpPr/>
                        <wps:spPr>
                          <a:xfrm>
                            <a:off x="0" y="0"/>
                            <a:ext cx="19050" cy="800100"/>
                          </a:xfrm>
                          <a:custGeom>
                            <a:avLst/>
                            <a:gdLst/>
                            <a:ahLst/>
                            <a:cxnLst/>
                            <a:rect l="0" t="0" r="0" b="0"/>
                            <a:pathLst>
                              <a:path w="19050" h="800100">
                                <a:moveTo>
                                  <a:pt x="0" y="0"/>
                                </a:moveTo>
                                <a:lnTo>
                                  <a:pt x="19050" y="0"/>
                                </a:lnTo>
                                <a:lnTo>
                                  <a:pt x="19050" y="800100"/>
                                </a:lnTo>
                                <a:lnTo>
                                  <a:pt x="0" y="800100"/>
                                </a:lnTo>
                                <a:lnTo>
                                  <a:pt x="0" y="0"/>
                                </a:lnTo>
                              </a:path>
                            </a:pathLst>
                          </a:custGeom>
                          <a:ln w="0" cap="flat">
                            <a:miter lim="127000"/>
                          </a:ln>
                        </wps:spPr>
                        <wps:style>
                          <a:lnRef idx="0">
                            <a:srgbClr val="000000">
                              <a:alpha val="0"/>
                            </a:srgbClr>
                          </a:lnRef>
                          <a:fillRef idx="1">
                            <a:srgbClr val="468173"/>
                          </a:fillRef>
                          <a:effectRef idx="0">
                            <a:scrgbClr r="0" g="0" b="0"/>
                          </a:effectRef>
                          <a:fontRef idx="none"/>
                        </wps:style>
                        <wps:bodyPr/>
                      </wps:wsp>
                    </wpg:wgp>
                  </a:graphicData>
                </a:graphic>
              </wp:anchor>
            </w:drawing>
          </mc:Choice>
          <mc:Fallback>
            <w:pict>
              <v:group w14:anchorId="234A40C6" id="Group 573813" o:spid="_x0000_s1026" style="position:absolute;margin-left:21.05pt;margin-top:-3.45pt;width:1.5pt;height:63pt;z-index:251739136" coordsize="190,8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">
                <v:shape id="Shape 624635" o:spid="_x0000_s1027" style="position:absolute;width:190;height:8001;visibility:visible;mso-wrap-style:square;v-text-anchor:top" coordsize="19050,800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" path="m,l19050,r,800100l,800100,,e" fillcolor="#468173" stroked="f" strokeweight="0">
                  <v:stroke miterlimit="83231f" joinstyle="miter"/>
                  <v:path arrowok="t" textboxrect="0,0,19050,800100"/>
                </v:shape>
                <w10:wrap type="square"/>
              </v:group>
            </w:pict>
          </mc:Fallback>
        </mc:AlternateContent>
      </w:r>
      <w:r>
        <w:t>billions of dollars for spectrum access rights for their networks, making cellular data networks a business rather than municipal undertaking.</w:t>
      </w:r>
    </w:p>
    <w:p w14:paraId="1BD63EA7" w14:textId="77777777" w:rsidR="0025243D" w:rsidRDefault="0025243D">
      <w:pPr>
        <w:spacing w:after="217"/>
        <w:ind w:left="430" w:right="15"/>
      </w:pPr>
      <w:r>
        <w:t xml:space="preserve">the base station. In </w:t>
      </w:r>
      <w:r>
        <w:rPr>
          <w:rFonts w:ascii="Arial" w:eastAsia="Arial" w:hAnsi="Arial" w:cs="Arial"/>
          <w:b/>
          <w:color w:val="1E7AB9"/>
        </w:rPr>
        <w:t>ad hoc networks</w:t>
      </w:r>
      <w:r>
        <w:t>, wireless hosts have no such infrastructure with which to connect. In the absence of such infrastructure, the hosts themselves must provide for services such as routing, address assignment, DNS-like name translation, and more.</w:t>
      </w:r>
    </w:p>
    <w:p w14:paraId="052E453E" w14:textId="77777777" w:rsidR="0025243D" w:rsidRDefault="0025243D">
      <w:pPr>
        <w:spacing w:after="74"/>
        <w:ind w:left="430" w:right="15"/>
      </w:pPr>
      <w:r>
        <w:t xml:space="preserve">When a mobile host moves beyond the range of one base station and into the range of another, it will change its point of attachment into the larger network (i.e., change the base station with which it is associated)—a process referred to as </w:t>
      </w:r>
      <w:r>
        <w:rPr>
          <w:rFonts w:ascii="Arial" w:eastAsia="Arial" w:hAnsi="Arial" w:cs="Arial"/>
          <w:b/>
          <w:color w:val="1E7AB9"/>
        </w:rPr>
        <w:t>handoff</w:t>
      </w:r>
      <w:r>
        <w:t xml:space="preserve">. Such mobility raises many challenging questions. If a host can move, how does one find the mobile host’s current location in the network so that data can be forwarded to that mobile host? How is addressing performed, given that a host can be in one of many possible locations? If the host moves </w:t>
      </w:r>
      <w:r>
        <w:rPr>
          <w:rFonts w:ascii="Arial" w:eastAsia="Arial" w:hAnsi="Arial" w:cs="Arial"/>
          <w:i/>
        </w:rPr>
        <w:t>during</w:t>
      </w:r>
      <w:r>
        <w:t xml:space="preserve"> a TCP connection or phone call, how is data routed so that the connection continues uninterrupted? These and many (many!) other questions make wireless and mobile networking an area of exciting networking research.</w:t>
      </w:r>
    </w:p>
    <w:p w14:paraId="5B231451" w14:textId="77777777" w:rsidR="0025243D" w:rsidRDefault="0025243D">
      <w:pPr>
        <w:ind w:left="421" w:right="15" w:hanging="270"/>
      </w:pPr>
      <w:r>
        <w:rPr>
          <w:rFonts w:ascii="Calibri" w:eastAsia="Calibri" w:hAnsi="Calibri" w:cs="Calibri"/>
          <w:noProof/>
          <w:color w:val="000000"/>
          <w:sz w:val="22"/>
        </w:rPr>
        <mc:AlternateContent>
          <mc:Choice Requires="wpg">
            <w:drawing>
              <wp:inline distT="0" distB="0" distL="0" distR="0" wp14:anchorId="0AC26375" wp14:editId="5E6E4603">
                <wp:extent cx="57150" cy="76200"/>
                <wp:effectExtent l="0" t="0" r="0" b="0"/>
                <wp:docPr id="573814" name="Group 573814"/>
                <wp:cNvGraphicFramePr/>
                <a:graphic xmlns:a="http://schemas.openxmlformats.org/drawingml/2006/main">
                  <a:graphicData uri="http://schemas.microsoft.com/office/word/2010/wordprocessingGroup">
                    <wpg:wgp>
                      <wpg:cNvGrpSpPr/>
                      <wpg:grpSpPr>
                        <a:xfrm>
                          <a:off x="0" y="0"/>
                          <a:ext cx="57150" cy="76200"/>
                          <a:chOff x="0" y="0"/>
                          <a:chExt cx="57150" cy="76200"/>
                        </a:xfrm>
                      </wpg:grpSpPr>
                      <wps:wsp>
                        <wps:cNvPr id="37447" name="Shape 37447"/>
                        <wps:cNvSpPr/>
                        <wps:spPr>
                          <a:xfrm>
                            <a:off x="0" y="9525"/>
                            <a:ext cx="57150" cy="66675"/>
                          </a:xfrm>
                          <a:custGeom>
                            <a:avLst/>
                            <a:gdLst/>
                            <a:ahLst/>
                            <a:cxnLst/>
                            <a:rect l="0" t="0" r="0" b="0"/>
                            <a:pathLst>
                              <a:path w="57150" h="66675">
                                <a:moveTo>
                                  <a:pt x="28575" y="0"/>
                                </a:moveTo>
                                <a:cubicBezTo>
                                  <a:pt x="42863" y="0"/>
                                  <a:pt x="57150" y="9525"/>
                                  <a:pt x="57150" y="28575"/>
                                </a:cubicBezTo>
                                <a:cubicBezTo>
                                  <a:pt x="57150" y="66675"/>
                                  <a:pt x="0" y="66675"/>
                                  <a:pt x="0" y="28575"/>
                                </a:cubicBezTo>
                                <a:cubicBezTo>
                                  <a:pt x="0" y="9525"/>
                                  <a:pt x="14288" y="0"/>
                                  <a:pt x="28575" y="0"/>
                                </a:cubicBez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37448" name="Shape 37448"/>
                        <wps:cNvSpPr/>
                        <wps:spPr>
                          <a:xfrm>
                            <a:off x="0" y="0"/>
                            <a:ext cx="57150" cy="76200"/>
                          </a:xfrm>
                          <a:custGeom>
                            <a:avLst/>
                            <a:gdLst/>
                            <a:ahLst/>
                            <a:cxnLst/>
                            <a:rect l="0" t="0" r="0" b="0"/>
                            <a:pathLst>
                              <a:path w="57150" h="76200">
                                <a:moveTo>
                                  <a:pt x="57150" y="38100"/>
                                </a:moveTo>
                                <a:cubicBezTo>
                                  <a:pt x="57150" y="0"/>
                                  <a:pt x="0" y="0"/>
                                  <a:pt x="0" y="38100"/>
                                </a:cubicBezTo>
                                <a:cubicBezTo>
                                  <a:pt x="0" y="76200"/>
                                  <a:pt x="57150" y="76200"/>
                                  <a:pt x="57150" y="38100"/>
                                </a:cubicBezTo>
                                <a:close/>
                              </a:path>
                            </a:pathLst>
                          </a:custGeom>
                          <a:ln w="9525" cap="flat">
                            <a:miter lim="127000"/>
                          </a:ln>
                        </wps:spPr>
                        <wps:style>
                          <a:lnRef idx="1">
                            <a:srgbClr val="333333"/>
                          </a:lnRef>
                          <a:fillRef idx="0">
                            <a:srgbClr val="000000">
                              <a:alpha val="0"/>
                            </a:srgbClr>
                          </a:fillRef>
                          <a:effectRef idx="0">
                            <a:scrgbClr r="0" g="0" b="0"/>
                          </a:effectRef>
                          <a:fontRef idx="none"/>
                        </wps:style>
                        <wps:bodyPr/>
                      </wps:wsp>
                    </wpg:wgp>
                  </a:graphicData>
                </a:graphic>
              </wp:inline>
            </w:drawing>
          </mc:Choice>
          <mc:Fallback>
            <w:pict>
              <v:group w14:anchorId="057D3E9E" id="Group 573814" o:spid="_x0000_s1026" style="width:4.5pt;height:6pt;mso-position-horizontal-relative:char;mso-position-vertical-relative:line" coordsize="57150,76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">
                <v:shape id="Shape 37447" o:spid="_x0000_s1027" style="position:absolute;top:9525;width:57150;height:66675;visibility:visible;mso-wrap-style:square;v-text-anchor:top" coordsize="57150,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" path="m28575,c42863,,57150,9525,57150,28575,57150,66675,,66675,,28575,,9525,14288,,28575,xe" fillcolor="#333" stroked="f" strokeweight="0">
                  <v:stroke miterlimit="83231f" joinstyle="miter"/>
                  <v:path arrowok="t" textboxrect="0,0,57150,66675"/>
                </v:shape>
                <v:shape id="Shape 37448" o:spid="_x0000_s1028" style="position:absolute;width:57150;height:76200;visibility:visible;mso-wrap-style:square;v-text-anchor:top" coordsize="5715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" path="m57150,38100c57150,,,,,38100v,38100,57150,38100,57150,xe" filled="f" strokecolor="#333">
                  <v:stroke miterlimit="83231f" joinstyle="miter"/>
                  <v:path arrowok="t" textboxrect="0,0,57150,76200"/>
                </v:shape>
                <w10:anchorlock/>
              </v:group>
            </w:pict>
          </mc:Fallback>
        </mc:AlternateContent>
      </w:r>
      <w:r>
        <w:rPr>
          <w:rFonts w:ascii="Arial" w:eastAsia="Arial" w:hAnsi="Arial" w:cs="Arial"/>
          <w:b/>
        </w:rPr>
        <w:t xml:space="preserve"> Network infrastructure.</w:t>
      </w:r>
      <w:r>
        <w:t xml:space="preserve"> This is the larger network with which a wireless host may wish to communicate.</w:t>
      </w:r>
    </w:p>
    <w:p w14:paraId="6BCF5B7D" w14:textId="77777777" w:rsidR="0025243D" w:rsidRDefault="0025243D">
      <w:pPr>
        <w:ind w:right="15"/>
      </w:pPr>
      <w:r>
        <w:t xml:space="preserve">Having discussed the “pieces” of a wireless network, we note that these pieces can be combined in many different ways to form different types of wireless networks. You may find a taxonomy of these types of wireless networks useful as you read on in this chapter, or read/learn more about wireless networks beyond this book. At the highest level we can classify wireless networks according to two criteria: </w:t>
      </w:r>
      <w:r>
        <w:rPr>
          <w:rFonts w:ascii="Arial" w:eastAsia="Arial" w:hAnsi="Arial" w:cs="Arial"/>
          <w:i/>
        </w:rPr>
        <w:t>(i)</w:t>
      </w:r>
      <w:r>
        <w:t xml:space="preserve"> whether a packet in the wireless network crosses exactly </w:t>
      </w:r>
      <w:r>
        <w:rPr>
          <w:rFonts w:ascii="Arial" w:eastAsia="Arial" w:hAnsi="Arial" w:cs="Arial"/>
          <w:i/>
        </w:rPr>
        <w:t>one wireless hop or multiple wireless hops</w:t>
      </w:r>
      <w:r>
        <w:t xml:space="preserve">, and </w:t>
      </w:r>
      <w:r>
        <w:rPr>
          <w:rFonts w:ascii="Arial" w:eastAsia="Arial" w:hAnsi="Arial" w:cs="Arial"/>
          <w:i/>
        </w:rPr>
        <w:t>(ii)</w:t>
      </w:r>
      <w:r>
        <w:t xml:space="preserve"> whether there is </w:t>
      </w:r>
      <w:r>
        <w:rPr>
          <w:rFonts w:ascii="Arial" w:eastAsia="Arial" w:hAnsi="Arial" w:cs="Arial"/>
          <w:i/>
        </w:rPr>
        <w:t>infrastructure</w:t>
      </w:r>
      <w:r>
        <w:t xml:space="preserve"> such as a base station in the network:</w:t>
      </w:r>
    </w:p>
    <w:p w14:paraId="0CF5B21D" w14:textId="77777777" w:rsidR="0025243D" w:rsidRDefault="0025243D">
      <w:pPr>
        <w:spacing w:after="76"/>
        <w:ind w:left="421" w:right="15" w:hanging="270"/>
      </w:pPr>
      <w:r>
        <w:rPr>
          <w:rFonts w:ascii="Calibri" w:eastAsia="Calibri" w:hAnsi="Calibri" w:cs="Calibri"/>
          <w:noProof/>
          <w:color w:val="000000"/>
          <w:sz w:val="22"/>
        </w:rPr>
        <mc:AlternateContent>
          <mc:Choice Requires="wpg">
            <w:drawing>
              <wp:inline distT="0" distB="0" distL="0" distR="0" wp14:anchorId="4780B802" wp14:editId="301FF32E">
                <wp:extent cx="57150" cy="76200"/>
                <wp:effectExtent l="0" t="0" r="0" b="0"/>
                <wp:docPr id="573815" name="Group 573815"/>
                <wp:cNvGraphicFramePr/>
                <a:graphic xmlns:a="http://schemas.openxmlformats.org/drawingml/2006/main">
                  <a:graphicData uri="http://schemas.microsoft.com/office/word/2010/wordprocessingGroup">
                    <wpg:wgp>
                      <wpg:cNvGrpSpPr/>
                      <wpg:grpSpPr>
                        <a:xfrm>
                          <a:off x="0" y="0"/>
                          <a:ext cx="57150" cy="76200"/>
                          <a:chOff x="0" y="0"/>
                          <a:chExt cx="57150" cy="76200"/>
                        </a:xfrm>
                      </wpg:grpSpPr>
                      <wps:wsp>
                        <wps:cNvPr id="37466" name="Shape 37466"/>
                        <wps:cNvSpPr/>
                        <wps:spPr>
                          <a:xfrm>
                            <a:off x="0" y="9525"/>
                            <a:ext cx="57150" cy="66675"/>
                          </a:xfrm>
                          <a:custGeom>
                            <a:avLst/>
                            <a:gdLst/>
                            <a:ahLst/>
                            <a:cxnLst/>
                            <a:rect l="0" t="0" r="0" b="0"/>
                            <a:pathLst>
                              <a:path w="57150" h="66675">
                                <a:moveTo>
                                  <a:pt x="28575" y="0"/>
                                </a:moveTo>
                                <a:cubicBezTo>
                                  <a:pt x="42863" y="0"/>
                                  <a:pt x="57150" y="9525"/>
                                  <a:pt x="57150" y="28575"/>
                                </a:cubicBezTo>
                                <a:cubicBezTo>
                                  <a:pt x="57150" y="66675"/>
                                  <a:pt x="0" y="66675"/>
                                  <a:pt x="0" y="28575"/>
                                </a:cubicBezTo>
                                <a:cubicBezTo>
                                  <a:pt x="0" y="9525"/>
                                  <a:pt x="14288" y="0"/>
                                  <a:pt x="28575" y="0"/>
                                </a:cubicBez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37467" name="Shape 37467"/>
                        <wps:cNvSpPr/>
                        <wps:spPr>
                          <a:xfrm>
                            <a:off x="0" y="0"/>
                            <a:ext cx="57150" cy="76200"/>
                          </a:xfrm>
                          <a:custGeom>
                            <a:avLst/>
                            <a:gdLst/>
                            <a:ahLst/>
                            <a:cxnLst/>
                            <a:rect l="0" t="0" r="0" b="0"/>
                            <a:pathLst>
                              <a:path w="57150" h="76200">
                                <a:moveTo>
                                  <a:pt x="57150" y="38100"/>
                                </a:moveTo>
                                <a:cubicBezTo>
                                  <a:pt x="57150" y="0"/>
                                  <a:pt x="0" y="0"/>
                                  <a:pt x="0" y="38100"/>
                                </a:cubicBezTo>
                                <a:cubicBezTo>
                                  <a:pt x="0" y="76200"/>
                                  <a:pt x="57150" y="76200"/>
                                  <a:pt x="57150" y="38100"/>
                                </a:cubicBezTo>
                                <a:close/>
                              </a:path>
                            </a:pathLst>
                          </a:custGeom>
                          <a:ln w="9525" cap="flat">
                            <a:miter lim="127000"/>
                          </a:ln>
                        </wps:spPr>
                        <wps:style>
                          <a:lnRef idx="1">
                            <a:srgbClr val="333333"/>
                          </a:lnRef>
                          <a:fillRef idx="0">
                            <a:srgbClr val="000000">
                              <a:alpha val="0"/>
                            </a:srgbClr>
                          </a:fillRef>
                          <a:effectRef idx="0">
                            <a:scrgbClr r="0" g="0" b="0"/>
                          </a:effectRef>
                          <a:fontRef idx="none"/>
                        </wps:style>
                        <wps:bodyPr/>
                      </wps:wsp>
                    </wpg:wgp>
                  </a:graphicData>
                </a:graphic>
              </wp:inline>
            </w:drawing>
          </mc:Choice>
          <mc:Fallback>
            <w:pict>
              <v:group w14:anchorId="21C0032E" id="Group 573815" o:spid="_x0000_s1026" style="width:4.5pt;height:6pt;mso-position-horizontal-relative:char;mso-position-vertical-relative:line" coordsize="57150,76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">
                <v:shape id="Shape 37466" o:spid="_x0000_s1027" style="position:absolute;top:9525;width:57150;height:66675;visibility:visible;mso-wrap-style:square;v-text-anchor:top" coordsize="57150,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" path="m28575,c42863,,57150,9525,57150,28575,57150,66675,,66675,,28575,,9525,14288,,28575,xe" fillcolor="#333" stroked="f" strokeweight="0">
                  <v:stroke miterlimit="83231f" joinstyle="miter"/>
                  <v:path arrowok="t" textboxrect="0,0,57150,66675"/>
                </v:shape>
                <v:shape id="Shape 37467" o:spid="_x0000_s1028" style="position:absolute;width:57150;height:76200;visibility:visible;mso-wrap-style:square;v-text-anchor:top" coordsize="5715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" path="m57150,38100c57150,,,,,38100v,38100,57150,38100,57150,xe" filled="f" strokecolor="#333">
                  <v:stroke miterlimit="83231f" joinstyle="miter"/>
                  <v:path arrowok="t" textboxrect="0,0,57150,76200"/>
                </v:shape>
                <w10:anchorlock/>
              </v:group>
            </w:pict>
          </mc:Fallback>
        </mc:AlternateContent>
      </w:r>
      <w:r>
        <w:rPr>
          <w:rFonts w:ascii="Arial" w:eastAsia="Arial" w:hAnsi="Arial" w:cs="Arial"/>
          <w:b/>
        </w:rPr>
        <w:t xml:space="preserve"> Single-hop, infrastructure-based.</w:t>
      </w:r>
      <w:r>
        <w:t xml:space="preserve"> These networks have a base station that is connected to a larger wired network (e.g., the Internet). Furthermore, all communication is between this base station and a wireless host over a single wireless hop. The 802.11 networks you use in the classroom, café, or library; and the 4G LTE data networks that we will learn about shortly all fall in this category. The vast majority of our daily interactions are with single-hop, infrastructure-based </w:t>
      </w:r>
      <w:r>
        <w:rPr>
          <w:rFonts w:ascii="Arial" w:eastAsia="Arial" w:hAnsi="Arial" w:cs="Arial"/>
        </w:rPr>
        <w:t>­</w:t>
      </w:r>
      <w:r>
        <w:t>wireless networks.</w:t>
      </w:r>
    </w:p>
    <w:p w14:paraId="48BEC4FF" w14:textId="77777777" w:rsidR="0025243D" w:rsidRDefault="0025243D">
      <w:pPr>
        <w:spacing w:after="75"/>
        <w:ind w:left="421" w:right="15" w:hanging="270"/>
      </w:pPr>
      <w:r>
        <w:rPr>
          <w:rFonts w:ascii="Calibri" w:eastAsia="Calibri" w:hAnsi="Calibri" w:cs="Calibri"/>
          <w:noProof/>
          <w:color w:val="000000"/>
          <w:sz w:val="22"/>
        </w:rPr>
        <mc:AlternateContent>
          <mc:Choice Requires="wpg">
            <w:drawing>
              <wp:inline distT="0" distB="0" distL="0" distR="0" wp14:anchorId="54C0E601" wp14:editId="07449A58">
                <wp:extent cx="57150" cy="76200"/>
                <wp:effectExtent l="0" t="0" r="0" b="0"/>
                <wp:docPr id="573816" name="Group 573816"/>
                <wp:cNvGraphicFramePr/>
                <a:graphic xmlns:a="http://schemas.openxmlformats.org/drawingml/2006/main">
                  <a:graphicData uri="http://schemas.microsoft.com/office/word/2010/wordprocessingGroup">
                    <wpg:wgp>
                      <wpg:cNvGrpSpPr/>
                      <wpg:grpSpPr>
                        <a:xfrm>
                          <a:off x="0" y="0"/>
                          <a:ext cx="57150" cy="76200"/>
                          <a:chOff x="0" y="0"/>
                          <a:chExt cx="57150" cy="76200"/>
                        </a:xfrm>
                      </wpg:grpSpPr>
                      <wps:wsp>
                        <wps:cNvPr id="37476" name="Shape 37476"/>
                        <wps:cNvSpPr/>
                        <wps:spPr>
                          <a:xfrm>
                            <a:off x="0" y="9525"/>
                            <a:ext cx="57150" cy="66675"/>
                          </a:xfrm>
                          <a:custGeom>
                            <a:avLst/>
                            <a:gdLst/>
                            <a:ahLst/>
                            <a:cxnLst/>
                            <a:rect l="0" t="0" r="0" b="0"/>
                            <a:pathLst>
                              <a:path w="57150" h="66675">
                                <a:moveTo>
                                  <a:pt x="28575" y="0"/>
                                </a:moveTo>
                                <a:cubicBezTo>
                                  <a:pt x="42863" y="0"/>
                                  <a:pt x="57150" y="9525"/>
                                  <a:pt x="57150" y="28575"/>
                                </a:cubicBezTo>
                                <a:cubicBezTo>
                                  <a:pt x="57150" y="66675"/>
                                  <a:pt x="0" y="66675"/>
                                  <a:pt x="0" y="28575"/>
                                </a:cubicBezTo>
                                <a:cubicBezTo>
                                  <a:pt x="0" y="9525"/>
                                  <a:pt x="14288" y="0"/>
                                  <a:pt x="28575" y="0"/>
                                </a:cubicBez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37477" name="Shape 37477"/>
                        <wps:cNvSpPr/>
                        <wps:spPr>
                          <a:xfrm>
                            <a:off x="0" y="0"/>
                            <a:ext cx="57150" cy="76200"/>
                          </a:xfrm>
                          <a:custGeom>
                            <a:avLst/>
                            <a:gdLst/>
                            <a:ahLst/>
                            <a:cxnLst/>
                            <a:rect l="0" t="0" r="0" b="0"/>
                            <a:pathLst>
                              <a:path w="57150" h="76200">
                                <a:moveTo>
                                  <a:pt x="57150" y="38100"/>
                                </a:moveTo>
                                <a:cubicBezTo>
                                  <a:pt x="57150" y="0"/>
                                  <a:pt x="0" y="0"/>
                                  <a:pt x="0" y="38100"/>
                                </a:cubicBezTo>
                                <a:cubicBezTo>
                                  <a:pt x="0" y="76200"/>
                                  <a:pt x="57150" y="76200"/>
                                  <a:pt x="57150" y="38100"/>
                                </a:cubicBezTo>
                                <a:close/>
                              </a:path>
                            </a:pathLst>
                          </a:custGeom>
                          <a:ln w="9525" cap="flat">
                            <a:miter lim="127000"/>
                          </a:ln>
                        </wps:spPr>
                        <wps:style>
                          <a:lnRef idx="1">
                            <a:srgbClr val="333333"/>
                          </a:lnRef>
                          <a:fillRef idx="0">
                            <a:srgbClr val="000000">
                              <a:alpha val="0"/>
                            </a:srgbClr>
                          </a:fillRef>
                          <a:effectRef idx="0">
                            <a:scrgbClr r="0" g="0" b="0"/>
                          </a:effectRef>
                          <a:fontRef idx="none"/>
                        </wps:style>
                        <wps:bodyPr/>
                      </wps:wsp>
                    </wpg:wgp>
                  </a:graphicData>
                </a:graphic>
              </wp:inline>
            </w:drawing>
          </mc:Choice>
          <mc:Fallback>
            <w:pict>
              <v:group w14:anchorId="25A91B78" id="Group 573816" o:spid="_x0000_s1026" style="width:4.5pt;height:6pt;mso-position-horizontal-relative:char;mso-position-vertical-relative:line" coordsize="57150,76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">
                <v:shape id="Shape 37476" o:spid="_x0000_s1027" style="position:absolute;top:9525;width:57150;height:66675;visibility:visible;mso-wrap-style:square;v-text-anchor:top" coordsize="57150,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" path="m28575,c42863,,57150,9525,57150,28575,57150,66675,,66675,,28575,,9525,14288,,28575,xe" fillcolor="#333" stroked="f" strokeweight="0">
                  <v:stroke miterlimit="83231f" joinstyle="miter"/>
                  <v:path arrowok="t" textboxrect="0,0,57150,66675"/>
                </v:shape>
                <v:shape id="Shape 37477" o:spid="_x0000_s1028" style="position:absolute;width:57150;height:76200;visibility:visible;mso-wrap-style:square;v-text-anchor:top" coordsize="5715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" path="m57150,38100c57150,,,,,38100v,38100,57150,38100,57150,xe" filled="f" strokecolor="#333">
                  <v:stroke miterlimit="83231f" joinstyle="miter"/>
                  <v:path arrowok="t" textboxrect="0,0,57150,76200"/>
                </v:shape>
                <w10:anchorlock/>
              </v:group>
            </w:pict>
          </mc:Fallback>
        </mc:AlternateContent>
      </w:r>
      <w:r>
        <w:rPr>
          <w:rFonts w:ascii="Arial" w:eastAsia="Arial" w:hAnsi="Arial" w:cs="Arial"/>
          <w:b/>
        </w:rPr>
        <w:t xml:space="preserve"> Single-hop, infrastructure-less.</w:t>
      </w:r>
      <w:r>
        <w:t xml:space="preserve"> In these networks, there is no base station that is connected to a wireless network. However, as we will see, one of the nodes in this single-hop network may coordinate the transmissions of the other nodes. </w:t>
      </w:r>
      <w:r>
        <w:rPr>
          <w:rFonts w:ascii="Arial" w:eastAsia="Arial" w:hAnsi="Arial" w:cs="Arial"/>
        </w:rPr>
        <w:t>­</w:t>
      </w:r>
      <w:r>
        <w:t xml:space="preserve">Bluetooth networks (that connect small wireless devices such as keyboards, speakers, and headsets, and which we will study in </w:t>
      </w:r>
      <w:r>
        <w:rPr>
          <w:rFonts w:ascii="Arial" w:eastAsia="Arial" w:hAnsi="Arial" w:cs="Arial"/>
          <w:b/>
          <w:color w:val="1E7AB9"/>
        </w:rPr>
        <w:t>Section 7.3.6</w:t>
      </w:r>
      <w:r>
        <w:t>) and 802.11 networks in ad hoc mode are single-hop, infrastructure-less networks.</w:t>
      </w:r>
    </w:p>
    <w:p w14:paraId="599848E5" w14:textId="77777777" w:rsidR="0025243D" w:rsidRDefault="0025243D">
      <w:pPr>
        <w:spacing w:after="76"/>
        <w:ind w:left="421" w:right="15" w:hanging="270"/>
      </w:pPr>
      <w:r>
        <w:rPr>
          <w:rFonts w:ascii="Calibri" w:eastAsia="Calibri" w:hAnsi="Calibri" w:cs="Calibri"/>
          <w:noProof/>
          <w:color w:val="000000"/>
          <w:sz w:val="22"/>
        </w:rPr>
        <mc:AlternateContent>
          <mc:Choice Requires="wpg">
            <w:drawing>
              <wp:inline distT="0" distB="0" distL="0" distR="0" wp14:anchorId="6DE1DD9C" wp14:editId="0CFF99FE">
                <wp:extent cx="57150" cy="76200"/>
                <wp:effectExtent l="0" t="0" r="0" b="0"/>
                <wp:docPr id="573817" name="Group 573817"/>
                <wp:cNvGraphicFramePr/>
                <a:graphic xmlns:a="http://schemas.openxmlformats.org/drawingml/2006/main">
                  <a:graphicData uri="http://schemas.microsoft.com/office/word/2010/wordprocessingGroup">
                    <wpg:wgp>
                      <wpg:cNvGrpSpPr/>
                      <wpg:grpSpPr>
                        <a:xfrm>
                          <a:off x="0" y="0"/>
                          <a:ext cx="57150" cy="76200"/>
                          <a:chOff x="0" y="0"/>
                          <a:chExt cx="57150" cy="76200"/>
                        </a:xfrm>
                      </wpg:grpSpPr>
                      <wps:wsp>
                        <wps:cNvPr id="37488" name="Shape 37488"/>
                        <wps:cNvSpPr/>
                        <wps:spPr>
                          <a:xfrm>
                            <a:off x="0" y="9525"/>
                            <a:ext cx="57150" cy="66675"/>
                          </a:xfrm>
                          <a:custGeom>
                            <a:avLst/>
                            <a:gdLst/>
                            <a:ahLst/>
                            <a:cxnLst/>
                            <a:rect l="0" t="0" r="0" b="0"/>
                            <a:pathLst>
                              <a:path w="57150" h="66675">
                                <a:moveTo>
                                  <a:pt x="28575" y="0"/>
                                </a:moveTo>
                                <a:cubicBezTo>
                                  <a:pt x="42863" y="0"/>
                                  <a:pt x="57150" y="9525"/>
                                  <a:pt x="57150" y="28575"/>
                                </a:cubicBezTo>
                                <a:cubicBezTo>
                                  <a:pt x="57150" y="66675"/>
                                  <a:pt x="0" y="66675"/>
                                  <a:pt x="0" y="28575"/>
                                </a:cubicBezTo>
                                <a:cubicBezTo>
                                  <a:pt x="0" y="9525"/>
                                  <a:pt x="14288" y="0"/>
                                  <a:pt x="28575" y="0"/>
                                </a:cubicBez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37489" name="Shape 37489"/>
                        <wps:cNvSpPr/>
                        <wps:spPr>
                          <a:xfrm>
                            <a:off x="0" y="0"/>
                            <a:ext cx="57150" cy="76200"/>
                          </a:xfrm>
                          <a:custGeom>
                            <a:avLst/>
                            <a:gdLst/>
                            <a:ahLst/>
                            <a:cxnLst/>
                            <a:rect l="0" t="0" r="0" b="0"/>
                            <a:pathLst>
                              <a:path w="57150" h="76200">
                                <a:moveTo>
                                  <a:pt x="57150" y="38100"/>
                                </a:moveTo>
                                <a:cubicBezTo>
                                  <a:pt x="57150" y="0"/>
                                  <a:pt x="0" y="0"/>
                                  <a:pt x="0" y="38100"/>
                                </a:cubicBezTo>
                                <a:cubicBezTo>
                                  <a:pt x="0" y="76200"/>
                                  <a:pt x="57150" y="76200"/>
                                  <a:pt x="57150" y="38100"/>
                                </a:cubicBezTo>
                                <a:close/>
                              </a:path>
                            </a:pathLst>
                          </a:custGeom>
                          <a:ln w="9525" cap="flat">
                            <a:miter lim="127000"/>
                          </a:ln>
                        </wps:spPr>
                        <wps:style>
                          <a:lnRef idx="1">
                            <a:srgbClr val="333333"/>
                          </a:lnRef>
                          <a:fillRef idx="0">
                            <a:srgbClr val="000000">
                              <a:alpha val="0"/>
                            </a:srgbClr>
                          </a:fillRef>
                          <a:effectRef idx="0">
                            <a:scrgbClr r="0" g="0" b="0"/>
                          </a:effectRef>
                          <a:fontRef idx="none"/>
                        </wps:style>
                        <wps:bodyPr/>
                      </wps:wsp>
                    </wpg:wgp>
                  </a:graphicData>
                </a:graphic>
              </wp:inline>
            </w:drawing>
          </mc:Choice>
          <mc:Fallback>
            <w:pict>
              <v:group w14:anchorId="083A098A" id="Group 573817" o:spid="_x0000_s1026" style="width:4.5pt;height:6pt;mso-position-horizontal-relative:char;mso-position-vertical-relative:line" coordsize="57150,76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">
                <v:shape id="Shape 37488" o:spid="_x0000_s1027" style="position:absolute;top:9525;width:57150;height:66675;visibility:visible;mso-wrap-style:square;v-text-anchor:top" coordsize="57150,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" path="m28575,c42863,,57150,9525,57150,28575,57150,66675,,66675,,28575,,9525,14288,,28575,xe" fillcolor="#333" stroked="f" strokeweight="0">
                  <v:stroke miterlimit="83231f" joinstyle="miter"/>
                  <v:path arrowok="t" textboxrect="0,0,57150,66675"/>
                </v:shape>
                <v:shape id="Shape 37489" o:spid="_x0000_s1028" style="position:absolute;width:57150;height:76200;visibility:visible;mso-wrap-style:square;v-text-anchor:top" coordsize="5715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" path="m57150,38100c57150,,,,,38100v,38100,57150,38100,57150,xe" filled="f" strokecolor="#333">
                  <v:stroke miterlimit="83231f" joinstyle="miter"/>
                  <v:path arrowok="t" textboxrect="0,0,57150,76200"/>
                </v:shape>
                <w10:anchorlock/>
              </v:group>
            </w:pict>
          </mc:Fallback>
        </mc:AlternateContent>
      </w:r>
      <w:r>
        <w:rPr>
          <w:rFonts w:ascii="Arial" w:eastAsia="Arial" w:hAnsi="Arial" w:cs="Arial"/>
          <w:b/>
        </w:rPr>
        <w:t xml:space="preserve"> Multi-hop, infrastructure-based.</w:t>
      </w:r>
      <w:r>
        <w:t xml:space="preserve"> In these networks, a base station is present that is wired to the larger network. However, some wireless nodes may have to relay their communication through other wireless nodes in order to communicate via the base station. Some wireless sensor networks and so-called </w:t>
      </w:r>
      <w:r>
        <w:rPr>
          <w:rFonts w:ascii="Arial" w:eastAsia="Arial" w:hAnsi="Arial" w:cs="Arial"/>
          <w:b/>
          <w:color w:val="1E7AB9"/>
        </w:rPr>
        <w:t>wireless mesh networks</w:t>
      </w:r>
      <w:r>
        <w:t xml:space="preserve"> fall in this category.</w:t>
      </w:r>
    </w:p>
    <w:p w14:paraId="4231665D" w14:textId="77777777" w:rsidR="0025243D" w:rsidRDefault="0025243D">
      <w:pPr>
        <w:spacing w:after="395"/>
        <w:ind w:left="421" w:right="15" w:hanging="270"/>
      </w:pPr>
      <w:r>
        <w:rPr>
          <w:rFonts w:ascii="Calibri" w:eastAsia="Calibri" w:hAnsi="Calibri" w:cs="Calibri"/>
          <w:noProof/>
          <w:color w:val="000000"/>
          <w:sz w:val="22"/>
        </w:rPr>
        <mc:AlternateContent>
          <mc:Choice Requires="wpg">
            <w:drawing>
              <wp:inline distT="0" distB="0" distL="0" distR="0" wp14:anchorId="44C3638A" wp14:editId="16CE7CCD">
                <wp:extent cx="57150" cy="76200"/>
                <wp:effectExtent l="0" t="0" r="0" b="0"/>
                <wp:docPr id="573818" name="Group 573818"/>
                <wp:cNvGraphicFramePr/>
                <a:graphic xmlns:a="http://schemas.openxmlformats.org/drawingml/2006/main">
                  <a:graphicData uri="http://schemas.microsoft.com/office/word/2010/wordprocessingGroup">
                    <wpg:wgp>
                      <wpg:cNvGrpSpPr/>
                      <wpg:grpSpPr>
                        <a:xfrm>
                          <a:off x="0" y="0"/>
                          <a:ext cx="57150" cy="76200"/>
                          <a:chOff x="0" y="0"/>
                          <a:chExt cx="57150" cy="76200"/>
                        </a:xfrm>
                      </wpg:grpSpPr>
                      <wps:wsp>
                        <wps:cNvPr id="37497" name="Shape 37497"/>
                        <wps:cNvSpPr/>
                        <wps:spPr>
                          <a:xfrm>
                            <a:off x="0" y="9525"/>
                            <a:ext cx="57150" cy="66675"/>
                          </a:xfrm>
                          <a:custGeom>
                            <a:avLst/>
                            <a:gdLst/>
                            <a:ahLst/>
                            <a:cxnLst/>
                            <a:rect l="0" t="0" r="0" b="0"/>
                            <a:pathLst>
                              <a:path w="57150" h="66675">
                                <a:moveTo>
                                  <a:pt x="28575" y="0"/>
                                </a:moveTo>
                                <a:cubicBezTo>
                                  <a:pt x="42863" y="0"/>
                                  <a:pt x="57150" y="9525"/>
                                  <a:pt x="57150" y="28575"/>
                                </a:cubicBezTo>
                                <a:cubicBezTo>
                                  <a:pt x="57150" y="66675"/>
                                  <a:pt x="0" y="66675"/>
                                  <a:pt x="0" y="28575"/>
                                </a:cubicBezTo>
                                <a:cubicBezTo>
                                  <a:pt x="0" y="9525"/>
                                  <a:pt x="14288" y="0"/>
                                  <a:pt x="28575" y="0"/>
                                </a:cubicBez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37498" name="Shape 37498"/>
                        <wps:cNvSpPr/>
                        <wps:spPr>
                          <a:xfrm>
                            <a:off x="0" y="0"/>
                            <a:ext cx="57150" cy="76200"/>
                          </a:xfrm>
                          <a:custGeom>
                            <a:avLst/>
                            <a:gdLst/>
                            <a:ahLst/>
                            <a:cxnLst/>
                            <a:rect l="0" t="0" r="0" b="0"/>
                            <a:pathLst>
                              <a:path w="57150" h="76200">
                                <a:moveTo>
                                  <a:pt x="57150" y="38100"/>
                                </a:moveTo>
                                <a:cubicBezTo>
                                  <a:pt x="57150" y="0"/>
                                  <a:pt x="0" y="0"/>
                                  <a:pt x="0" y="38100"/>
                                </a:cubicBezTo>
                                <a:cubicBezTo>
                                  <a:pt x="0" y="76200"/>
                                  <a:pt x="57150" y="76200"/>
                                  <a:pt x="57150" y="38100"/>
                                </a:cubicBezTo>
                                <a:close/>
                              </a:path>
                            </a:pathLst>
                          </a:custGeom>
                          <a:ln w="9525" cap="flat">
                            <a:miter lim="127000"/>
                          </a:ln>
                        </wps:spPr>
                        <wps:style>
                          <a:lnRef idx="1">
                            <a:srgbClr val="333333"/>
                          </a:lnRef>
                          <a:fillRef idx="0">
                            <a:srgbClr val="000000">
                              <a:alpha val="0"/>
                            </a:srgbClr>
                          </a:fillRef>
                          <a:effectRef idx="0">
                            <a:scrgbClr r="0" g="0" b="0"/>
                          </a:effectRef>
                          <a:fontRef idx="none"/>
                        </wps:style>
                        <wps:bodyPr/>
                      </wps:wsp>
                    </wpg:wgp>
                  </a:graphicData>
                </a:graphic>
              </wp:inline>
            </w:drawing>
          </mc:Choice>
          <mc:Fallback>
            <w:pict>
              <v:group w14:anchorId="4E8C2479" id="Group 573818" o:spid="_x0000_s1026" style="width:4.5pt;height:6pt;mso-position-horizontal-relative:char;mso-position-vertical-relative:line" coordsize="57150,76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">
                <v:shape id="Shape 37497" o:spid="_x0000_s1027" style="position:absolute;top:9525;width:57150;height:66675;visibility:visible;mso-wrap-style:square;v-text-anchor:top" coordsize="57150,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" path="m28575,c42863,,57150,9525,57150,28575,57150,66675,,66675,,28575,,9525,14288,,28575,xe" fillcolor="#333" stroked="f" strokeweight="0">
                  <v:stroke miterlimit="83231f" joinstyle="miter"/>
                  <v:path arrowok="t" textboxrect="0,0,57150,66675"/>
                </v:shape>
                <v:shape id="Shape 37498" o:spid="_x0000_s1028" style="position:absolute;width:57150;height:76200;visibility:visible;mso-wrap-style:square;v-text-anchor:top" coordsize="5715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" path="m57150,38100c57150,,,,,38100v,38100,57150,38100,57150,xe" filled="f" strokecolor="#333">
                  <v:stroke miterlimit="83231f" joinstyle="miter"/>
                  <v:path arrowok="t" textboxrect="0,0,57150,76200"/>
                </v:shape>
                <w10:anchorlock/>
              </v:group>
            </w:pict>
          </mc:Fallback>
        </mc:AlternateContent>
      </w:r>
      <w:r>
        <w:rPr>
          <w:rFonts w:ascii="Arial" w:eastAsia="Arial" w:hAnsi="Arial" w:cs="Arial"/>
          <w:b/>
        </w:rPr>
        <w:t xml:space="preserve"> Multi-hop, infrastructure-less.</w:t>
      </w:r>
      <w:r>
        <w:t xml:space="preserve"> There is no base station in these networks, and nodes may have to relay messages among several other nodes in order to reach a destination. Nodes may also be mobile, with connectivity changing among nodes—a class of networks known as </w:t>
      </w:r>
      <w:r>
        <w:rPr>
          <w:rFonts w:ascii="Arial" w:eastAsia="Arial" w:hAnsi="Arial" w:cs="Arial"/>
          <w:b/>
          <w:color w:val="1E7AB9"/>
        </w:rPr>
        <w:t>mobile ad hoc networks (MANETs)</w:t>
      </w:r>
      <w:r>
        <w:t xml:space="preserve">. If the mobile nodes are vehicles, the network is a </w:t>
      </w:r>
      <w:r>
        <w:rPr>
          <w:rFonts w:ascii="Arial" w:eastAsia="Arial" w:hAnsi="Arial" w:cs="Arial"/>
          <w:b/>
          <w:color w:val="1E7AB9"/>
        </w:rPr>
        <w:t>vehicular ad hoc network (VANET)</w:t>
      </w:r>
      <w:r>
        <w:t>. As you might imagine, the development of protocols for such networks is challenging and is the subject of much ongoing research.</w:t>
      </w:r>
    </w:p>
    <w:p w14:paraId="7C30CA35" w14:textId="77777777" w:rsidR="0025243D" w:rsidRDefault="0025243D">
      <w:pPr>
        <w:ind w:right="15"/>
      </w:pPr>
      <w:r>
        <w:t>In this chapter, we’ll mostly confine ourselves to single-hop networks, and then mostly to infrastructurebased networks.</w:t>
      </w:r>
    </w:p>
    <w:p w14:paraId="76CA5DF1" w14:textId="77777777" w:rsidR="0025243D" w:rsidRDefault="0025243D">
      <w:pPr>
        <w:ind w:right="15"/>
      </w:pPr>
      <w:r>
        <w:t>Let’s now dig deeper into the technical challenges that arise in wireless and mobile networks. We’ll begin by first considering the individual wireless link, deferring our discussion of mobility until later in this chapter.</w:t>
      </w:r>
      <w:r>
        <w:br w:type="page"/>
      </w:r>
    </w:p>
    <w:p w14:paraId="4C82EF25" w14:textId="77777777" w:rsidR="0025243D" w:rsidRDefault="0025243D" w:rsidP="00175C53">
      <w:pPr>
        <w:pStyle w:val="Heading2"/>
      </w:pPr>
      <w:bookmarkStart w:id="161" w:name="_Toc198669971"/>
      <w:r>
        <w:t>7.2 Wireless Links and Network Characteristics</w:t>
      </w:r>
      <w:bookmarkEnd w:id="161"/>
    </w:p>
    <w:p w14:paraId="561D3D60" w14:textId="77777777" w:rsidR="0025243D" w:rsidRDefault="0025243D">
      <w:pPr>
        <w:spacing w:after="148" w:line="259" w:lineRule="auto"/>
        <w:ind w:right="15"/>
      </w:pPr>
      <w:r>
        <w:t>Let’s begin by considering a simple wired network, say a home network, with a wired Ethernet switch</w:t>
      </w:r>
    </w:p>
    <w:p w14:paraId="3AC86B09" w14:textId="77777777" w:rsidR="0025243D" w:rsidRDefault="0025243D">
      <w:pPr>
        <w:spacing w:after="495"/>
        <w:ind w:right="15"/>
      </w:pPr>
      <w:r>
        <w:t xml:space="preserve">(see </w:t>
      </w:r>
      <w:r>
        <w:rPr>
          <w:rFonts w:ascii="Arial" w:eastAsia="Arial" w:hAnsi="Arial" w:cs="Arial"/>
          <w:b/>
          <w:color w:val="1E7AB9"/>
        </w:rPr>
        <w:t>Section 6.4</w:t>
      </w:r>
      <w:r>
        <w:t>) interconnecting the hosts. If we replace the wired Ethernet with a wireless 802.11 network, a wireless network interface would replace the host’s wired Ethernet interface, and an access point would replace the Ethernet switch, but virtually no changes would be needed at the network layer or above. This suggests that we focus our attention on the link layer when looking for important differences between wired and wireless networks. Indeed, we can find a number of important differences between a wired link and a wireless link:</w:t>
      </w:r>
    </w:p>
    <w:p w14:paraId="35BF05F9" w14:textId="77777777" w:rsidR="0025243D" w:rsidRDefault="0025243D">
      <w:pPr>
        <w:spacing w:after="76"/>
        <w:ind w:left="421" w:right="15" w:hanging="270"/>
      </w:pPr>
      <w:r>
        <w:rPr>
          <w:rFonts w:ascii="Calibri" w:eastAsia="Calibri" w:hAnsi="Calibri" w:cs="Calibri"/>
          <w:noProof/>
          <w:color w:val="000000"/>
          <w:sz w:val="22"/>
        </w:rPr>
        <mc:AlternateContent>
          <mc:Choice Requires="wpg">
            <w:drawing>
              <wp:inline distT="0" distB="0" distL="0" distR="0" wp14:anchorId="0A968BE2" wp14:editId="4C81148C">
                <wp:extent cx="57150" cy="76200"/>
                <wp:effectExtent l="0" t="0" r="0" b="0"/>
                <wp:docPr id="575306" name="Group 575306"/>
                <wp:cNvGraphicFramePr/>
                <a:graphic xmlns:a="http://schemas.openxmlformats.org/drawingml/2006/main">
                  <a:graphicData uri="http://schemas.microsoft.com/office/word/2010/wordprocessingGroup">
                    <wpg:wgp>
                      <wpg:cNvGrpSpPr/>
                      <wpg:grpSpPr>
                        <a:xfrm>
                          <a:off x="0" y="0"/>
                          <a:ext cx="57150" cy="76200"/>
                          <a:chOff x="0" y="0"/>
                          <a:chExt cx="57150" cy="76200"/>
                        </a:xfrm>
                      </wpg:grpSpPr>
                      <wps:wsp>
                        <wps:cNvPr id="37547" name="Shape 37547"/>
                        <wps:cNvSpPr/>
                        <wps:spPr>
                          <a:xfrm>
                            <a:off x="0" y="9525"/>
                            <a:ext cx="57150" cy="66675"/>
                          </a:xfrm>
                          <a:custGeom>
                            <a:avLst/>
                            <a:gdLst/>
                            <a:ahLst/>
                            <a:cxnLst/>
                            <a:rect l="0" t="0" r="0" b="0"/>
                            <a:pathLst>
                              <a:path w="57150" h="66675">
                                <a:moveTo>
                                  <a:pt x="28575" y="0"/>
                                </a:moveTo>
                                <a:cubicBezTo>
                                  <a:pt x="42863" y="0"/>
                                  <a:pt x="57150" y="9525"/>
                                  <a:pt x="57150" y="28575"/>
                                </a:cubicBezTo>
                                <a:cubicBezTo>
                                  <a:pt x="57150" y="66675"/>
                                  <a:pt x="0" y="66675"/>
                                  <a:pt x="0" y="28575"/>
                                </a:cubicBezTo>
                                <a:cubicBezTo>
                                  <a:pt x="0" y="9525"/>
                                  <a:pt x="14288" y="0"/>
                                  <a:pt x="28575" y="0"/>
                                </a:cubicBez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37548" name="Shape 37548"/>
                        <wps:cNvSpPr/>
                        <wps:spPr>
                          <a:xfrm>
                            <a:off x="0" y="0"/>
                            <a:ext cx="57150" cy="76200"/>
                          </a:xfrm>
                          <a:custGeom>
                            <a:avLst/>
                            <a:gdLst/>
                            <a:ahLst/>
                            <a:cxnLst/>
                            <a:rect l="0" t="0" r="0" b="0"/>
                            <a:pathLst>
                              <a:path w="57150" h="76200">
                                <a:moveTo>
                                  <a:pt x="57150" y="38100"/>
                                </a:moveTo>
                                <a:cubicBezTo>
                                  <a:pt x="57150" y="0"/>
                                  <a:pt x="0" y="0"/>
                                  <a:pt x="0" y="38100"/>
                                </a:cubicBezTo>
                                <a:cubicBezTo>
                                  <a:pt x="0" y="76200"/>
                                  <a:pt x="57150" y="76200"/>
                                  <a:pt x="57150" y="38100"/>
                                </a:cubicBezTo>
                                <a:close/>
                              </a:path>
                            </a:pathLst>
                          </a:custGeom>
                          <a:ln w="9525" cap="flat">
                            <a:miter lim="127000"/>
                          </a:ln>
                        </wps:spPr>
                        <wps:style>
                          <a:lnRef idx="1">
                            <a:srgbClr val="333333"/>
                          </a:lnRef>
                          <a:fillRef idx="0">
                            <a:srgbClr val="000000">
                              <a:alpha val="0"/>
                            </a:srgbClr>
                          </a:fillRef>
                          <a:effectRef idx="0">
                            <a:scrgbClr r="0" g="0" b="0"/>
                          </a:effectRef>
                          <a:fontRef idx="none"/>
                        </wps:style>
                        <wps:bodyPr/>
                      </wps:wsp>
                    </wpg:wgp>
                  </a:graphicData>
                </a:graphic>
              </wp:inline>
            </w:drawing>
          </mc:Choice>
          <mc:Fallback>
            <w:pict>
              <v:group w14:anchorId="4F99ABB8" id="Group 575306" o:spid="_x0000_s1026" style="width:4.5pt;height:6pt;mso-position-horizontal-relative:char;mso-position-vertical-relative:line" coordsize="57150,76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">
                <v:shape id="Shape 37547" o:spid="_x0000_s1027" style="position:absolute;top:9525;width:57150;height:66675;visibility:visible;mso-wrap-style:square;v-text-anchor:top" coordsize="57150,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" path="m28575,c42863,,57150,9525,57150,28575,57150,66675,,66675,,28575,,9525,14288,,28575,xe" fillcolor="#333" stroked="f" strokeweight="0">
                  <v:stroke miterlimit="83231f" joinstyle="miter"/>
                  <v:path arrowok="t" textboxrect="0,0,57150,66675"/>
                </v:shape>
                <v:shape id="Shape 37548" o:spid="_x0000_s1028" style="position:absolute;width:57150;height:76200;visibility:visible;mso-wrap-style:square;v-text-anchor:top" coordsize="5715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" path="m57150,38100c57150,,,,,38100v,38100,57150,38100,57150,xe" filled="f" strokecolor="#333">
                  <v:stroke miterlimit="83231f" joinstyle="miter"/>
                  <v:path arrowok="t" textboxrect="0,0,57150,76200"/>
                </v:shape>
                <w10:anchorlock/>
              </v:group>
            </w:pict>
          </mc:Fallback>
        </mc:AlternateContent>
      </w:r>
      <w:r>
        <w:rPr>
          <w:rFonts w:ascii="Arial" w:eastAsia="Arial" w:hAnsi="Arial" w:cs="Arial"/>
          <w:b/>
        </w:rPr>
        <w:t xml:space="preserve"> Decreasing signal strength.</w:t>
      </w:r>
      <w:r>
        <w:t xml:space="preserve"> Electromagnetic radiation attenuates as it passes through matter (e.g., a radio signal passing through a wall). Even in free space, the signal will disperse, resulting in decreased signal strength (sometimes referred to as </w:t>
      </w:r>
      <w:r>
        <w:rPr>
          <w:rFonts w:ascii="Arial" w:eastAsia="Arial" w:hAnsi="Arial" w:cs="Arial"/>
          <w:b/>
          <w:color w:val="1E7AB9"/>
        </w:rPr>
        <w:t>path loss</w:t>
      </w:r>
      <w:r>
        <w:t>) as the distance between sender and receiver increases.</w:t>
      </w:r>
    </w:p>
    <w:p w14:paraId="7C54E2CB" w14:textId="77777777" w:rsidR="0025243D" w:rsidRDefault="0025243D">
      <w:pPr>
        <w:spacing w:after="78"/>
        <w:ind w:left="421" w:right="15" w:hanging="270"/>
      </w:pPr>
      <w:r>
        <w:rPr>
          <w:rFonts w:ascii="Calibri" w:eastAsia="Calibri" w:hAnsi="Calibri" w:cs="Calibri"/>
          <w:noProof/>
          <w:color w:val="000000"/>
          <w:sz w:val="22"/>
        </w:rPr>
        <mc:AlternateContent>
          <mc:Choice Requires="wpg">
            <w:drawing>
              <wp:inline distT="0" distB="0" distL="0" distR="0" wp14:anchorId="0EFE2896" wp14:editId="4767C148">
                <wp:extent cx="57150" cy="76200"/>
                <wp:effectExtent l="0" t="0" r="0" b="0"/>
                <wp:docPr id="575308" name="Group 575308"/>
                <wp:cNvGraphicFramePr/>
                <a:graphic xmlns:a="http://schemas.openxmlformats.org/drawingml/2006/main">
                  <a:graphicData uri="http://schemas.microsoft.com/office/word/2010/wordprocessingGroup">
                    <wpg:wgp>
                      <wpg:cNvGrpSpPr/>
                      <wpg:grpSpPr>
                        <a:xfrm>
                          <a:off x="0" y="0"/>
                          <a:ext cx="57150" cy="76200"/>
                          <a:chOff x="0" y="0"/>
                          <a:chExt cx="57150" cy="76200"/>
                        </a:xfrm>
                      </wpg:grpSpPr>
                      <wps:wsp>
                        <wps:cNvPr id="37556" name="Shape 37556"/>
                        <wps:cNvSpPr/>
                        <wps:spPr>
                          <a:xfrm>
                            <a:off x="0" y="9525"/>
                            <a:ext cx="57150" cy="66675"/>
                          </a:xfrm>
                          <a:custGeom>
                            <a:avLst/>
                            <a:gdLst/>
                            <a:ahLst/>
                            <a:cxnLst/>
                            <a:rect l="0" t="0" r="0" b="0"/>
                            <a:pathLst>
                              <a:path w="57150" h="66675">
                                <a:moveTo>
                                  <a:pt x="28575" y="0"/>
                                </a:moveTo>
                                <a:cubicBezTo>
                                  <a:pt x="42863" y="0"/>
                                  <a:pt x="57150" y="9525"/>
                                  <a:pt x="57150" y="28575"/>
                                </a:cubicBezTo>
                                <a:cubicBezTo>
                                  <a:pt x="57150" y="66675"/>
                                  <a:pt x="0" y="66675"/>
                                  <a:pt x="0" y="28575"/>
                                </a:cubicBezTo>
                                <a:cubicBezTo>
                                  <a:pt x="0" y="9525"/>
                                  <a:pt x="14288" y="0"/>
                                  <a:pt x="28575" y="0"/>
                                </a:cubicBez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37557" name="Shape 37557"/>
                        <wps:cNvSpPr/>
                        <wps:spPr>
                          <a:xfrm>
                            <a:off x="0" y="0"/>
                            <a:ext cx="57150" cy="76200"/>
                          </a:xfrm>
                          <a:custGeom>
                            <a:avLst/>
                            <a:gdLst/>
                            <a:ahLst/>
                            <a:cxnLst/>
                            <a:rect l="0" t="0" r="0" b="0"/>
                            <a:pathLst>
                              <a:path w="57150" h="76200">
                                <a:moveTo>
                                  <a:pt x="57150" y="38100"/>
                                </a:moveTo>
                                <a:cubicBezTo>
                                  <a:pt x="57150" y="0"/>
                                  <a:pt x="0" y="0"/>
                                  <a:pt x="0" y="38100"/>
                                </a:cubicBezTo>
                                <a:cubicBezTo>
                                  <a:pt x="0" y="76200"/>
                                  <a:pt x="57150" y="76200"/>
                                  <a:pt x="57150" y="38100"/>
                                </a:cubicBezTo>
                                <a:close/>
                              </a:path>
                            </a:pathLst>
                          </a:custGeom>
                          <a:ln w="9525" cap="flat">
                            <a:miter lim="127000"/>
                          </a:ln>
                        </wps:spPr>
                        <wps:style>
                          <a:lnRef idx="1">
                            <a:srgbClr val="333333"/>
                          </a:lnRef>
                          <a:fillRef idx="0">
                            <a:srgbClr val="000000">
                              <a:alpha val="0"/>
                            </a:srgbClr>
                          </a:fillRef>
                          <a:effectRef idx="0">
                            <a:scrgbClr r="0" g="0" b="0"/>
                          </a:effectRef>
                          <a:fontRef idx="none"/>
                        </wps:style>
                        <wps:bodyPr/>
                      </wps:wsp>
                    </wpg:wgp>
                  </a:graphicData>
                </a:graphic>
              </wp:inline>
            </w:drawing>
          </mc:Choice>
          <mc:Fallback>
            <w:pict>
              <v:group w14:anchorId="72411B92" id="Group 575308" o:spid="_x0000_s1026" style="width:4.5pt;height:6pt;mso-position-horizontal-relative:char;mso-position-vertical-relative:line" coordsize="57150,76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">
                <v:shape id="Shape 37556" o:spid="_x0000_s1027" style="position:absolute;top:9525;width:57150;height:66675;visibility:visible;mso-wrap-style:square;v-text-anchor:top" coordsize="57150,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" path="m28575,c42863,,57150,9525,57150,28575,57150,66675,,66675,,28575,,9525,14288,,28575,xe" fillcolor="#333" stroked="f" strokeweight="0">
                  <v:stroke miterlimit="83231f" joinstyle="miter"/>
                  <v:path arrowok="t" textboxrect="0,0,57150,66675"/>
                </v:shape>
                <v:shape id="Shape 37557" o:spid="_x0000_s1028" style="position:absolute;width:57150;height:76200;visibility:visible;mso-wrap-style:square;v-text-anchor:top" coordsize="5715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" path="m57150,38100c57150,,,,,38100v,38100,57150,38100,57150,xe" filled="f" strokecolor="#333">
                  <v:stroke miterlimit="83231f" joinstyle="miter"/>
                  <v:path arrowok="t" textboxrect="0,0,57150,76200"/>
                </v:shape>
                <w10:anchorlock/>
              </v:group>
            </w:pict>
          </mc:Fallback>
        </mc:AlternateContent>
      </w:r>
      <w:r>
        <w:rPr>
          <w:rFonts w:ascii="Arial" w:eastAsia="Arial" w:hAnsi="Arial" w:cs="Arial"/>
          <w:b/>
        </w:rPr>
        <w:t xml:space="preserve"> Interference from other sources.</w:t>
      </w:r>
      <w:r>
        <w:t xml:space="preserve"> Radio sources transmitting in the same frequency band will interfere with each other. For example, 2.4 GHz wireless phones and 802.11b wireless LANs transmit in the same frequency band. Thus, the 802.11b wireless LAN user talking on a 2.4 GHz wireless phone can expect that neither the network nor the phone will perform particularly well. In addition to interference from transmitting sources, electromagnetic noise within the environment (e.g., a nearby motor, a microwave) can result in interference.</w:t>
      </w:r>
    </w:p>
    <w:p w14:paraId="5F8D6E92" w14:textId="77777777" w:rsidR="0025243D" w:rsidRDefault="0025243D">
      <w:pPr>
        <w:ind w:left="421" w:right="15" w:hanging="270"/>
      </w:pPr>
      <w:r>
        <w:rPr>
          <w:rFonts w:ascii="Calibri" w:eastAsia="Calibri" w:hAnsi="Calibri" w:cs="Calibri"/>
          <w:noProof/>
          <w:color w:val="000000"/>
          <w:sz w:val="22"/>
        </w:rPr>
        <mc:AlternateContent>
          <mc:Choice Requires="wpg">
            <w:drawing>
              <wp:inline distT="0" distB="0" distL="0" distR="0" wp14:anchorId="726EC93C" wp14:editId="1F2AFA16">
                <wp:extent cx="57150" cy="76200"/>
                <wp:effectExtent l="0" t="0" r="0" b="0"/>
                <wp:docPr id="575310" name="Group 575310"/>
                <wp:cNvGraphicFramePr/>
                <a:graphic xmlns:a="http://schemas.openxmlformats.org/drawingml/2006/main">
                  <a:graphicData uri="http://schemas.microsoft.com/office/word/2010/wordprocessingGroup">
                    <wpg:wgp>
                      <wpg:cNvGrpSpPr/>
                      <wpg:grpSpPr>
                        <a:xfrm>
                          <a:off x="0" y="0"/>
                          <a:ext cx="57150" cy="76200"/>
                          <a:chOff x="0" y="0"/>
                          <a:chExt cx="57150" cy="76200"/>
                        </a:xfrm>
                      </wpg:grpSpPr>
                      <wps:wsp>
                        <wps:cNvPr id="37565" name="Shape 37565"/>
                        <wps:cNvSpPr/>
                        <wps:spPr>
                          <a:xfrm>
                            <a:off x="0" y="9525"/>
                            <a:ext cx="57150" cy="66675"/>
                          </a:xfrm>
                          <a:custGeom>
                            <a:avLst/>
                            <a:gdLst/>
                            <a:ahLst/>
                            <a:cxnLst/>
                            <a:rect l="0" t="0" r="0" b="0"/>
                            <a:pathLst>
                              <a:path w="57150" h="66675">
                                <a:moveTo>
                                  <a:pt x="28575" y="0"/>
                                </a:moveTo>
                                <a:cubicBezTo>
                                  <a:pt x="42863" y="0"/>
                                  <a:pt x="57150" y="9525"/>
                                  <a:pt x="57150" y="28575"/>
                                </a:cubicBezTo>
                                <a:cubicBezTo>
                                  <a:pt x="57150" y="66675"/>
                                  <a:pt x="0" y="66675"/>
                                  <a:pt x="0" y="28575"/>
                                </a:cubicBezTo>
                                <a:cubicBezTo>
                                  <a:pt x="0" y="9525"/>
                                  <a:pt x="14288" y="0"/>
                                  <a:pt x="28575" y="0"/>
                                </a:cubicBez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37566" name="Shape 37566"/>
                        <wps:cNvSpPr/>
                        <wps:spPr>
                          <a:xfrm>
                            <a:off x="0" y="0"/>
                            <a:ext cx="57150" cy="76200"/>
                          </a:xfrm>
                          <a:custGeom>
                            <a:avLst/>
                            <a:gdLst/>
                            <a:ahLst/>
                            <a:cxnLst/>
                            <a:rect l="0" t="0" r="0" b="0"/>
                            <a:pathLst>
                              <a:path w="57150" h="76200">
                                <a:moveTo>
                                  <a:pt x="57150" y="38100"/>
                                </a:moveTo>
                                <a:cubicBezTo>
                                  <a:pt x="57150" y="0"/>
                                  <a:pt x="0" y="0"/>
                                  <a:pt x="0" y="38100"/>
                                </a:cubicBezTo>
                                <a:cubicBezTo>
                                  <a:pt x="0" y="76200"/>
                                  <a:pt x="57150" y="76200"/>
                                  <a:pt x="57150" y="38100"/>
                                </a:cubicBezTo>
                                <a:close/>
                              </a:path>
                            </a:pathLst>
                          </a:custGeom>
                          <a:ln w="9525" cap="flat">
                            <a:miter lim="127000"/>
                          </a:ln>
                        </wps:spPr>
                        <wps:style>
                          <a:lnRef idx="1">
                            <a:srgbClr val="333333"/>
                          </a:lnRef>
                          <a:fillRef idx="0">
                            <a:srgbClr val="000000">
                              <a:alpha val="0"/>
                            </a:srgbClr>
                          </a:fillRef>
                          <a:effectRef idx="0">
                            <a:scrgbClr r="0" g="0" b="0"/>
                          </a:effectRef>
                          <a:fontRef idx="none"/>
                        </wps:style>
                        <wps:bodyPr/>
                      </wps:wsp>
                    </wpg:wgp>
                  </a:graphicData>
                </a:graphic>
              </wp:inline>
            </w:drawing>
          </mc:Choice>
          <mc:Fallback>
            <w:pict>
              <v:group w14:anchorId="114985DF" id="Group 575310" o:spid="_x0000_s1026" style="width:4.5pt;height:6pt;mso-position-horizontal-relative:char;mso-position-vertical-relative:line" coordsize="57150,76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">
                <v:shape id="Shape 37565" o:spid="_x0000_s1027" style="position:absolute;top:9525;width:57150;height:66675;visibility:visible;mso-wrap-style:square;v-text-anchor:top" coordsize="57150,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" path="m28575,c42863,,57150,9525,57150,28575,57150,66675,,66675,,28575,,9525,14288,,28575,xe" fillcolor="#333" stroked="f" strokeweight="0">
                  <v:stroke miterlimit="83231f" joinstyle="miter"/>
                  <v:path arrowok="t" textboxrect="0,0,57150,66675"/>
                </v:shape>
                <v:shape id="Shape 37566" o:spid="_x0000_s1028" style="position:absolute;width:57150;height:76200;visibility:visible;mso-wrap-style:square;v-text-anchor:top" coordsize="5715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" path="m57150,38100c57150,,,,,38100v,38100,57150,38100,57150,xe" filled="f" strokecolor="#333">
                  <v:stroke miterlimit="83231f" joinstyle="miter"/>
                  <v:path arrowok="t" textboxrect="0,0,57150,76200"/>
                </v:shape>
                <w10:anchorlock/>
              </v:group>
            </w:pict>
          </mc:Fallback>
        </mc:AlternateContent>
      </w:r>
      <w:r>
        <w:rPr>
          <w:rFonts w:ascii="Arial" w:eastAsia="Arial" w:hAnsi="Arial" w:cs="Arial"/>
          <w:b/>
        </w:rPr>
        <w:t xml:space="preserve"> Multipath propagation.</w:t>
      </w:r>
      <w:r>
        <w:t xml:space="preserve"> </w:t>
      </w:r>
      <w:r>
        <w:rPr>
          <w:rFonts w:ascii="Arial" w:eastAsia="Arial" w:hAnsi="Arial" w:cs="Arial"/>
          <w:b/>
          <w:color w:val="1E7AB9"/>
        </w:rPr>
        <w:t>Multipath propagation</w:t>
      </w:r>
      <w:r>
        <w:t xml:space="preserve"> occurs when portions of the electromagnetic wave reflect off objects and the ground, taking paths of different lengths between a sender and receiver. This results in the blurring of the received signal at the receiver. Moving objects between the sender and receiver can cause multipath propagation to change over time.</w:t>
      </w:r>
    </w:p>
    <w:p w14:paraId="4FD7B560" w14:textId="77777777" w:rsidR="0025243D" w:rsidRDefault="0025243D">
      <w:pPr>
        <w:spacing w:after="376"/>
        <w:ind w:right="15"/>
      </w:pPr>
      <w:r>
        <w:t xml:space="preserve">For a detailed discussion of wireless channel characteristics, models, and measurements, see </w:t>
      </w:r>
      <w:r>
        <w:rPr>
          <w:rFonts w:ascii="Arial" w:eastAsia="Arial" w:hAnsi="Arial" w:cs="Arial"/>
          <w:b/>
          <w:color w:val="1E7AB9"/>
        </w:rPr>
        <w:t>[Anderson 1995]</w:t>
      </w:r>
      <w:r>
        <w:t>.</w:t>
      </w:r>
    </w:p>
    <w:p w14:paraId="2155F1A7" w14:textId="77777777" w:rsidR="0025243D" w:rsidRDefault="0025243D">
      <w:pPr>
        <w:ind w:right="15"/>
      </w:pPr>
      <w:r>
        <w:t>The discussion above suggests that bit errors will be more common in wireless links than in wired links. For this reason, it is perhaps not surprising that wireless link protocols (such as the 802.11 protocol we’ll examine in the following section) employ not only powerful CRC error detection codes, but also link-level reliable-data-transfer protocols that retransmit corrupted frames.</w:t>
      </w:r>
    </w:p>
    <w:p w14:paraId="79245BF8" w14:textId="77777777" w:rsidR="0025243D" w:rsidRDefault="0025243D">
      <w:pPr>
        <w:spacing w:after="472"/>
        <w:ind w:right="15"/>
      </w:pPr>
      <w:r>
        <w:t xml:space="preserve">Having considered the impairments that can occur on a wireless channel, let’s next turn our attention to the host receiving the wireless signal. This host receives an electromagnetic signal that is a combination of a degraded form of the original signal transmitted by the sender (degraded due to the attenuation and multipath propagation effects that we discussed above, among others) and background noise in the environment. The </w:t>
      </w:r>
      <w:r>
        <w:rPr>
          <w:rFonts w:ascii="Arial" w:eastAsia="Arial" w:hAnsi="Arial" w:cs="Arial"/>
          <w:b/>
          <w:color w:val="1E7AB9"/>
        </w:rPr>
        <w:t>signal-to-noise ratio (SNR)</w:t>
      </w:r>
      <w:r>
        <w:t xml:space="preserve"> is a relative measure of the strength of the received signal (i.e., the information being transmitted) and this noise. The SNR is typically measured in units of decibels (dB), a unit of measure that some think is used by electrical engineers primarily to confuse computer scientists. The SNR, measured in dB, is twenty times the ratio of the base-10 logarithm of the amplitude of the received signal to the amplitude of the noise. For our purposes here, we need only know that a larger SNR makes it easier for the receiver to extract the transmitted signal from the background noise.</w:t>
      </w:r>
    </w:p>
    <w:p w14:paraId="02E9442A" w14:textId="77777777" w:rsidR="0025243D" w:rsidRDefault="0025243D">
      <w:pPr>
        <w:spacing w:after="120"/>
        <w:ind w:right="15"/>
      </w:pPr>
      <w:r>
        <w:rPr>
          <w:rFonts w:ascii="Arial" w:eastAsia="Arial" w:hAnsi="Arial" w:cs="Arial"/>
          <w:b/>
          <w:color w:val="1E7AB9"/>
        </w:rPr>
        <w:t>Figure 7.3</w:t>
      </w:r>
      <w:r>
        <w:t xml:space="preserve"> (adapted from </w:t>
      </w:r>
      <w:r>
        <w:rPr>
          <w:rFonts w:ascii="Arial" w:eastAsia="Arial" w:hAnsi="Arial" w:cs="Arial"/>
          <w:b/>
          <w:color w:val="1E7AB9"/>
        </w:rPr>
        <w:t>[Holland 2001]</w:t>
      </w:r>
      <w:r>
        <w:t>) shows the bit error rate (BER)—roughly speaking, the probability that a transmitted bit is received in error at the receiver—versus the SNR for three different modulation techniques for encoding information for transmission on an idealized wireless channel. The theory of modulation and coding, as well as signal extraction and BER, is well beyond the scope of</w:t>
      </w:r>
    </w:p>
    <w:p w14:paraId="49E8B787" w14:textId="77777777" w:rsidR="0025243D" w:rsidRDefault="0025243D">
      <w:pPr>
        <w:spacing w:after="324" w:line="259" w:lineRule="auto"/>
        <w:ind w:left="1"/>
      </w:pPr>
      <w:r>
        <w:rPr>
          <w:noProof/>
        </w:rPr>
        <w:drawing>
          <wp:inline distT="0" distB="0" distL="0" distR="0" wp14:anchorId="4EC8D810" wp14:editId="0A15AEE3">
            <wp:extent cx="3333750" cy="3209925"/>
            <wp:effectExtent l="0" t="0" r="0" b="0"/>
            <wp:docPr id="37623" name="Picture 37623"/>
            <wp:cNvGraphicFramePr/>
            <a:graphic xmlns:a="http://schemas.openxmlformats.org/drawingml/2006/main">
              <a:graphicData uri="http://schemas.openxmlformats.org/drawingml/2006/picture">
                <pic:pic xmlns:pic="http://schemas.openxmlformats.org/drawingml/2006/picture">
                  <pic:nvPicPr>
                    <pic:cNvPr id="37623" name="Picture 37623"/>
                    <pic:cNvPicPr/>
                  </pic:nvPicPr>
                  <pic:blipFill>
                    <a:blip r:embed="rId341"/>
                    <a:stretch>
                      <a:fillRect/>
                    </a:stretch>
                  </pic:blipFill>
                  <pic:spPr>
                    <a:xfrm flipV="1">
                      <a:off x="0" y="0"/>
                      <a:ext cx="3333750" cy="3209925"/>
                    </a:xfrm>
                    <a:prstGeom prst="rect">
                      <a:avLst/>
                    </a:prstGeom>
                  </pic:spPr>
                </pic:pic>
              </a:graphicData>
            </a:graphic>
          </wp:inline>
        </w:drawing>
      </w:r>
    </w:p>
    <w:p w14:paraId="7FD59FB1" w14:textId="77777777" w:rsidR="0025243D" w:rsidRDefault="0025243D" w:rsidP="00175C53">
      <w:pPr>
        <w:pStyle w:val="Heading4"/>
      </w:pPr>
      <w:r>
        <w:rPr>
          <w:rFonts w:eastAsia="Arial"/>
        </w:rPr>
        <w:t>Figure 7.3 Bit error rate, transmission rate, and SNR</w:t>
      </w:r>
    </w:p>
    <w:p w14:paraId="415C3E7D" w14:textId="77777777" w:rsidR="0025243D" w:rsidRDefault="0025243D">
      <w:pPr>
        <w:spacing w:after="324" w:line="259" w:lineRule="auto"/>
        <w:ind w:left="1"/>
      </w:pPr>
      <w:r>
        <w:rPr>
          <w:noProof/>
        </w:rPr>
        <w:drawing>
          <wp:inline distT="0" distB="0" distL="0" distR="0" wp14:anchorId="7CE30278" wp14:editId="2BE2A4CA">
            <wp:extent cx="2362200" cy="2381250"/>
            <wp:effectExtent l="0" t="0" r="0" b="0"/>
            <wp:docPr id="37626" name="Picture 37626"/>
            <wp:cNvGraphicFramePr/>
            <a:graphic xmlns:a="http://schemas.openxmlformats.org/drawingml/2006/main">
              <a:graphicData uri="http://schemas.openxmlformats.org/drawingml/2006/picture">
                <pic:pic xmlns:pic="http://schemas.openxmlformats.org/drawingml/2006/picture">
                  <pic:nvPicPr>
                    <pic:cNvPr id="37626" name="Picture 37626"/>
                    <pic:cNvPicPr/>
                  </pic:nvPicPr>
                  <pic:blipFill>
                    <a:blip r:embed="rId342"/>
                    <a:stretch>
                      <a:fillRect/>
                    </a:stretch>
                  </pic:blipFill>
                  <pic:spPr>
                    <a:xfrm flipV="1">
                      <a:off x="0" y="0"/>
                      <a:ext cx="2362200" cy="2381250"/>
                    </a:xfrm>
                    <a:prstGeom prst="rect">
                      <a:avLst/>
                    </a:prstGeom>
                  </pic:spPr>
                </pic:pic>
              </a:graphicData>
            </a:graphic>
          </wp:inline>
        </w:drawing>
      </w:r>
    </w:p>
    <w:p w14:paraId="0AD61E8D" w14:textId="77777777" w:rsidR="0025243D" w:rsidRDefault="0025243D" w:rsidP="00175C53">
      <w:pPr>
        <w:pStyle w:val="Heading4"/>
      </w:pPr>
      <w:r>
        <w:rPr>
          <w:rFonts w:eastAsia="Arial"/>
        </w:rPr>
        <w:t>Figure 7.4 Hidden terminal problem caused by obstacle (a) and fading (b)</w:t>
      </w:r>
    </w:p>
    <w:p w14:paraId="535EB23B" w14:textId="77777777" w:rsidR="0025243D" w:rsidRDefault="0025243D">
      <w:pPr>
        <w:spacing w:after="954" w:line="259" w:lineRule="auto"/>
        <w:ind w:left="1"/>
      </w:pPr>
      <w:r>
        <w:rPr>
          <w:noProof/>
        </w:rPr>
        <w:drawing>
          <wp:inline distT="0" distB="0" distL="0" distR="0" wp14:anchorId="30D8A224" wp14:editId="01D100DF">
            <wp:extent cx="2428875" cy="2543175"/>
            <wp:effectExtent l="0" t="0" r="0" b="0"/>
            <wp:docPr id="37641" name="Picture 37641"/>
            <wp:cNvGraphicFramePr/>
            <a:graphic xmlns:a="http://schemas.openxmlformats.org/drawingml/2006/main">
              <a:graphicData uri="http://schemas.openxmlformats.org/drawingml/2006/picture">
                <pic:pic xmlns:pic="http://schemas.openxmlformats.org/drawingml/2006/picture">
                  <pic:nvPicPr>
                    <pic:cNvPr id="37641" name="Picture 37641"/>
                    <pic:cNvPicPr/>
                  </pic:nvPicPr>
                  <pic:blipFill>
                    <a:blip r:embed="rId343"/>
                    <a:stretch>
                      <a:fillRect/>
                    </a:stretch>
                  </pic:blipFill>
                  <pic:spPr>
                    <a:xfrm flipV="1">
                      <a:off x="0" y="0"/>
                      <a:ext cx="2428875" cy="2543175"/>
                    </a:xfrm>
                    <a:prstGeom prst="rect">
                      <a:avLst/>
                    </a:prstGeom>
                  </pic:spPr>
                </pic:pic>
              </a:graphicData>
            </a:graphic>
          </wp:inline>
        </w:drawing>
      </w:r>
    </w:p>
    <w:p w14:paraId="72E8654F" w14:textId="77777777" w:rsidR="0025243D" w:rsidRDefault="0025243D">
      <w:pPr>
        <w:spacing w:after="497"/>
        <w:ind w:right="15"/>
      </w:pPr>
      <w:r>
        <w:t xml:space="preserve">this text (see </w:t>
      </w:r>
      <w:r>
        <w:rPr>
          <w:rFonts w:ascii="Arial" w:eastAsia="Arial" w:hAnsi="Arial" w:cs="Arial"/>
          <w:b/>
          <w:color w:val="1E7AB9"/>
        </w:rPr>
        <w:t>[Schwartz 1980]</w:t>
      </w:r>
      <w:r>
        <w:t xml:space="preserve"> for a discussion of these topics). Nonetheless, </w:t>
      </w:r>
      <w:r>
        <w:rPr>
          <w:rFonts w:ascii="Arial" w:eastAsia="Arial" w:hAnsi="Arial" w:cs="Arial"/>
          <w:b/>
          <w:color w:val="1E7AB9"/>
        </w:rPr>
        <w:t>Figure 7.3</w:t>
      </w:r>
      <w:r>
        <w:t xml:space="preserve"> illustrates several physical-layer characteristics that are important in understanding higher-layer wireless communication protocols:</w:t>
      </w:r>
    </w:p>
    <w:p w14:paraId="58838CC5" w14:textId="77777777" w:rsidR="0025243D" w:rsidRDefault="0025243D">
      <w:pPr>
        <w:spacing w:after="66"/>
        <w:ind w:left="421" w:right="15" w:hanging="270"/>
      </w:pPr>
      <w:r>
        <w:rPr>
          <w:rFonts w:ascii="Calibri" w:eastAsia="Calibri" w:hAnsi="Calibri" w:cs="Calibri"/>
          <w:noProof/>
          <w:color w:val="000000"/>
          <w:sz w:val="22"/>
        </w:rPr>
        <mc:AlternateContent>
          <mc:Choice Requires="wpg">
            <w:drawing>
              <wp:inline distT="0" distB="0" distL="0" distR="0" wp14:anchorId="4A1B0A8E" wp14:editId="0A70D57D">
                <wp:extent cx="57150" cy="76200"/>
                <wp:effectExtent l="0" t="0" r="0" b="0"/>
                <wp:docPr id="575013" name="Group 575013"/>
                <wp:cNvGraphicFramePr/>
                <a:graphic xmlns:a="http://schemas.openxmlformats.org/drawingml/2006/main">
                  <a:graphicData uri="http://schemas.microsoft.com/office/word/2010/wordprocessingGroup">
                    <wpg:wgp>
                      <wpg:cNvGrpSpPr/>
                      <wpg:grpSpPr>
                        <a:xfrm>
                          <a:off x="0" y="0"/>
                          <a:ext cx="57150" cy="76200"/>
                          <a:chOff x="0" y="0"/>
                          <a:chExt cx="57150" cy="76200"/>
                        </a:xfrm>
                      </wpg:grpSpPr>
                      <wps:wsp>
                        <wps:cNvPr id="37649" name="Shape 37649"/>
                        <wps:cNvSpPr/>
                        <wps:spPr>
                          <a:xfrm>
                            <a:off x="0" y="9525"/>
                            <a:ext cx="57150" cy="66675"/>
                          </a:xfrm>
                          <a:custGeom>
                            <a:avLst/>
                            <a:gdLst/>
                            <a:ahLst/>
                            <a:cxnLst/>
                            <a:rect l="0" t="0" r="0" b="0"/>
                            <a:pathLst>
                              <a:path w="57150" h="66675">
                                <a:moveTo>
                                  <a:pt x="28575" y="0"/>
                                </a:moveTo>
                                <a:cubicBezTo>
                                  <a:pt x="42863" y="0"/>
                                  <a:pt x="57150" y="9525"/>
                                  <a:pt x="57150" y="28575"/>
                                </a:cubicBezTo>
                                <a:cubicBezTo>
                                  <a:pt x="57150" y="66675"/>
                                  <a:pt x="0" y="66675"/>
                                  <a:pt x="0" y="28575"/>
                                </a:cubicBezTo>
                                <a:cubicBezTo>
                                  <a:pt x="0" y="9525"/>
                                  <a:pt x="14288" y="0"/>
                                  <a:pt x="28575" y="0"/>
                                </a:cubicBez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37650" name="Shape 37650"/>
                        <wps:cNvSpPr/>
                        <wps:spPr>
                          <a:xfrm>
                            <a:off x="0" y="0"/>
                            <a:ext cx="57150" cy="76200"/>
                          </a:xfrm>
                          <a:custGeom>
                            <a:avLst/>
                            <a:gdLst/>
                            <a:ahLst/>
                            <a:cxnLst/>
                            <a:rect l="0" t="0" r="0" b="0"/>
                            <a:pathLst>
                              <a:path w="57150" h="76200">
                                <a:moveTo>
                                  <a:pt x="57150" y="38100"/>
                                </a:moveTo>
                                <a:cubicBezTo>
                                  <a:pt x="57150" y="0"/>
                                  <a:pt x="0" y="0"/>
                                  <a:pt x="0" y="38100"/>
                                </a:cubicBezTo>
                                <a:cubicBezTo>
                                  <a:pt x="0" y="76200"/>
                                  <a:pt x="57150" y="76200"/>
                                  <a:pt x="57150" y="38100"/>
                                </a:cubicBezTo>
                                <a:close/>
                              </a:path>
                            </a:pathLst>
                          </a:custGeom>
                          <a:ln w="9525" cap="flat">
                            <a:miter lim="127000"/>
                          </a:ln>
                        </wps:spPr>
                        <wps:style>
                          <a:lnRef idx="1">
                            <a:srgbClr val="333333"/>
                          </a:lnRef>
                          <a:fillRef idx="0">
                            <a:srgbClr val="000000">
                              <a:alpha val="0"/>
                            </a:srgbClr>
                          </a:fillRef>
                          <a:effectRef idx="0">
                            <a:scrgbClr r="0" g="0" b="0"/>
                          </a:effectRef>
                          <a:fontRef idx="none"/>
                        </wps:style>
                        <wps:bodyPr/>
                      </wps:wsp>
                    </wpg:wgp>
                  </a:graphicData>
                </a:graphic>
              </wp:inline>
            </w:drawing>
          </mc:Choice>
          <mc:Fallback>
            <w:pict>
              <v:group w14:anchorId="14C3CEC7" id="Group 575013" o:spid="_x0000_s1026" style="width:4.5pt;height:6pt;mso-position-horizontal-relative:char;mso-position-vertical-relative:line" coordsize="57150,76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">
                <v:shape id="Shape 37649" o:spid="_x0000_s1027" style="position:absolute;top:9525;width:57150;height:66675;visibility:visible;mso-wrap-style:square;v-text-anchor:top" coordsize="57150,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" path="m28575,c42863,,57150,9525,57150,28575,57150,66675,,66675,,28575,,9525,14288,,28575,xe" fillcolor="#333" stroked="f" strokeweight="0">
                  <v:stroke miterlimit="83231f" joinstyle="miter"/>
                  <v:path arrowok="t" textboxrect="0,0,57150,66675"/>
                </v:shape>
                <v:shape id="Shape 37650" o:spid="_x0000_s1028" style="position:absolute;width:57150;height:76200;visibility:visible;mso-wrap-style:square;v-text-anchor:top" coordsize="5715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" path="m57150,38100c57150,,,,,38100v,38100,57150,38100,57150,xe" filled="f" strokecolor="#333">
                  <v:stroke miterlimit="83231f" joinstyle="miter"/>
                  <v:path arrowok="t" textboxrect="0,0,57150,76200"/>
                </v:shape>
                <w10:anchorlock/>
              </v:group>
            </w:pict>
          </mc:Fallback>
        </mc:AlternateContent>
      </w:r>
      <w:r>
        <w:rPr>
          <w:rFonts w:ascii="Arial" w:eastAsia="Arial" w:hAnsi="Arial" w:cs="Arial"/>
          <w:b/>
        </w:rPr>
        <w:t xml:space="preserve"> For a given modulation scheme, the higher the SNR, the lower the BER.</w:t>
      </w:r>
      <w:r>
        <w:t xml:space="preserve"> Since a sender can increase the SNR by increasing its transmission power, a sender can decrease the probability that a frame is received in error by increasing its transmission power. Note, however, that there is arguably little practical gain in increasing the power beyond a certain threshold, say to decrease the BER from</w:t>
      </w:r>
    </w:p>
    <w:p w14:paraId="49BC522F" w14:textId="77777777" w:rsidR="0025243D" w:rsidRDefault="0025243D">
      <w:pPr>
        <w:spacing w:after="28"/>
        <w:ind w:left="430" w:right="15"/>
      </w:pPr>
      <w:r>
        <w:t>10</w:t>
      </w:r>
      <w:r>
        <w:rPr>
          <w:rFonts w:ascii="Arial" w:eastAsia="Arial" w:hAnsi="Arial" w:cs="Arial"/>
        </w:rPr>
        <w:t>−</w:t>
      </w:r>
      <w:r>
        <w:t>12 to 10</w:t>
      </w:r>
      <w:r>
        <w:rPr>
          <w:rFonts w:ascii="Arial" w:eastAsia="Arial" w:hAnsi="Arial" w:cs="Arial"/>
        </w:rPr>
        <w:t>−</w:t>
      </w:r>
      <w:r>
        <w:t xml:space="preserve">13. There are also </w:t>
      </w:r>
      <w:r>
        <w:rPr>
          <w:rFonts w:ascii="Arial" w:eastAsia="Arial" w:hAnsi="Arial" w:cs="Arial"/>
          <w:i/>
        </w:rPr>
        <w:t>disadvantages</w:t>
      </w:r>
      <w:r>
        <w:t xml:space="preserve"> associated with increasing the transmission power: More energy must be expended by the sender (an important concern for battery-powered mobile users), and the sender’s transmissions are more likely to interfere with the transmissions of another sender (see </w:t>
      </w:r>
      <w:r>
        <w:rPr>
          <w:rFonts w:ascii="Arial" w:eastAsia="Arial" w:hAnsi="Arial" w:cs="Arial"/>
          <w:b/>
          <w:color w:val="1E7AB9"/>
        </w:rPr>
        <w:t>Figure 7.4(b)</w:t>
      </w:r>
      <w:r>
        <w:t>).</w:t>
      </w:r>
    </w:p>
    <w:p w14:paraId="58A9AF23" w14:textId="77777777" w:rsidR="0025243D" w:rsidRDefault="0025243D">
      <w:pPr>
        <w:spacing w:after="75"/>
        <w:ind w:left="421" w:right="15" w:hanging="270"/>
      </w:pPr>
      <w:r>
        <w:rPr>
          <w:rFonts w:ascii="Calibri" w:eastAsia="Calibri" w:hAnsi="Calibri" w:cs="Calibri"/>
          <w:noProof/>
          <w:color w:val="000000"/>
          <w:sz w:val="22"/>
        </w:rPr>
        <mc:AlternateContent>
          <mc:Choice Requires="wpg">
            <w:drawing>
              <wp:inline distT="0" distB="0" distL="0" distR="0" wp14:anchorId="25BAD61B" wp14:editId="0BB49E68">
                <wp:extent cx="57150" cy="76200"/>
                <wp:effectExtent l="0" t="0" r="0" b="0"/>
                <wp:docPr id="575014" name="Group 575014"/>
                <wp:cNvGraphicFramePr/>
                <a:graphic xmlns:a="http://schemas.openxmlformats.org/drawingml/2006/main">
                  <a:graphicData uri="http://schemas.microsoft.com/office/word/2010/wordprocessingGroup">
                    <wpg:wgp>
                      <wpg:cNvGrpSpPr/>
                      <wpg:grpSpPr>
                        <a:xfrm>
                          <a:off x="0" y="0"/>
                          <a:ext cx="57150" cy="76200"/>
                          <a:chOff x="0" y="0"/>
                          <a:chExt cx="57150" cy="76200"/>
                        </a:xfrm>
                      </wpg:grpSpPr>
                      <wps:wsp>
                        <wps:cNvPr id="37665" name="Shape 37665"/>
                        <wps:cNvSpPr/>
                        <wps:spPr>
                          <a:xfrm>
                            <a:off x="0" y="9525"/>
                            <a:ext cx="57150" cy="66675"/>
                          </a:xfrm>
                          <a:custGeom>
                            <a:avLst/>
                            <a:gdLst/>
                            <a:ahLst/>
                            <a:cxnLst/>
                            <a:rect l="0" t="0" r="0" b="0"/>
                            <a:pathLst>
                              <a:path w="57150" h="66675">
                                <a:moveTo>
                                  <a:pt x="28575" y="0"/>
                                </a:moveTo>
                                <a:cubicBezTo>
                                  <a:pt x="42863" y="0"/>
                                  <a:pt x="57150" y="9525"/>
                                  <a:pt x="57150" y="28575"/>
                                </a:cubicBezTo>
                                <a:cubicBezTo>
                                  <a:pt x="57150" y="66675"/>
                                  <a:pt x="0" y="66675"/>
                                  <a:pt x="0" y="28575"/>
                                </a:cubicBezTo>
                                <a:cubicBezTo>
                                  <a:pt x="0" y="9525"/>
                                  <a:pt x="14288" y="0"/>
                                  <a:pt x="28575" y="0"/>
                                </a:cubicBez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37666" name="Shape 37666"/>
                        <wps:cNvSpPr/>
                        <wps:spPr>
                          <a:xfrm>
                            <a:off x="0" y="0"/>
                            <a:ext cx="57150" cy="76200"/>
                          </a:xfrm>
                          <a:custGeom>
                            <a:avLst/>
                            <a:gdLst/>
                            <a:ahLst/>
                            <a:cxnLst/>
                            <a:rect l="0" t="0" r="0" b="0"/>
                            <a:pathLst>
                              <a:path w="57150" h="76200">
                                <a:moveTo>
                                  <a:pt x="57150" y="38100"/>
                                </a:moveTo>
                                <a:cubicBezTo>
                                  <a:pt x="57150" y="0"/>
                                  <a:pt x="0" y="0"/>
                                  <a:pt x="0" y="38100"/>
                                </a:cubicBezTo>
                                <a:cubicBezTo>
                                  <a:pt x="0" y="76200"/>
                                  <a:pt x="57150" y="76200"/>
                                  <a:pt x="57150" y="38100"/>
                                </a:cubicBezTo>
                                <a:close/>
                              </a:path>
                            </a:pathLst>
                          </a:custGeom>
                          <a:ln w="9525" cap="flat">
                            <a:miter lim="127000"/>
                          </a:ln>
                        </wps:spPr>
                        <wps:style>
                          <a:lnRef idx="1">
                            <a:srgbClr val="333333"/>
                          </a:lnRef>
                          <a:fillRef idx="0">
                            <a:srgbClr val="000000">
                              <a:alpha val="0"/>
                            </a:srgbClr>
                          </a:fillRef>
                          <a:effectRef idx="0">
                            <a:scrgbClr r="0" g="0" b="0"/>
                          </a:effectRef>
                          <a:fontRef idx="none"/>
                        </wps:style>
                        <wps:bodyPr/>
                      </wps:wsp>
                    </wpg:wgp>
                  </a:graphicData>
                </a:graphic>
              </wp:inline>
            </w:drawing>
          </mc:Choice>
          <mc:Fallback>
            <w:pict>
              <v:group w14:anchorId="1A844E7D" id="Group 575014" o:spid="_x0000_s1026" style="width:4.5pt;height:6pt;mso-position-horizontal-relative:char;mso-position-vertical-relative:line" coordsize="57150,76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">
                <v:shape id="Shape 37665" o:spid="_x0000_s1027" style="position:absolute;top:9525;width:57150;height:66675;visibility:visible;mso-wrap-style:square;v-text-anchor:top" coordsize="57150,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" path="m28575,c42863,,57150,9525,57150,28575,57150,66675,,66675,,28575,,9525,14288,,28575,xe" fillcolor="#333" stroked="f" strokeweight="0">
                  <v:stroke miterlimit="83231f" joinstyle="miter"/>
                  <v:path arrowok="t" textboxrect="0,0,57150,66675"/>
                </v:shape>
                <v:shape id="Shape 37666" o:spid="_x0000_s1028" style="position:absolute;width:57150;height:76200;visibility:visible;mso-wrap-style:square;v-text-anchor:top" coordsize="5715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" path="m57150,38100c57150,,,,,38100v,38100,57150,38100,57150,xe" filled="f" strokecolor="#333">
                  <v:stroke miterlimit="83231f" joinstyle="miter"/>
                  <v:path arrowok="t" textboxrect="0,0,57150,76200"/>
                </v:shape>
                <w10:anchorlock/>
              </v:group>
            </w:pict>
          </mc:Fallback>
        </mc:AlternateContent>
      </w:r>
      <w:r>
        <w:rPr>
          <w:rFonts w:ascii="Arial" w:eastAsia="Arial" w:hAnsi="Arial" w:cs="Arial"/>
          <w:b/>
        </w:rPr>
        <w:t xml:space="preserve"> For a given SNR, a modulation technique with a higher bit transmission rate (whether in error or not) will have a higher BER.</w:t>
      </w:r>
      <w:r>
        <w:t xml:space="preserve"> For example, in </w:t>
      </w:r>
      <w:r>
        <w:rPr>
          <w:rFonts w:ascii="Arial" w:eastAsia="Arial" w:hAnsi="Arial" w:cs="Arial"/>
          <w:b/>
          <w:color w:val="1E7AB9"/>
        </w:rPr>
        <w:t>Figure 7.3</w:t>
      </w:r>
      <w:r>
        <w:t>, with an SNR of 10 dB, BPSK modulation with a transmission rate of 1 Mbps has a BER of less than 10</w:t>
      </w:r>
      <w:r>
        <w:rPr>
          <w:rFonts w:ascii="Arial" w:eastAsia="Arial" w:hAnsi="Arial" w:cs="Arial"/>
        </w:rPr>
        <w:t>−</w:t>
      </w:r>
      <w:r>
        <w:t>7, while with QAM16 modulation with a transmission rate of 4 Mbps, the BER is 10</w:t>
      </w:r>
      <w:r>
        <w:rPr>
          <w:rFonts w:ascii="Arial" w:eastAsia="Arial" w:hAnsi="Arial" w:cs="Arial"/>
        </w:rPr>
        <w:t>−</w:t>
      </w:r>
      <w:r>
        <w:t>1, far too high to be practically useful. However, with an SNR of 20 dB, QAM16 modulation has a transmission rate of 4 Mbps and a BER of 10</w:t>
      </w:r>
      <w:r>
        <w:rPr>
          <w:rFonts w:ascii="Arial" w:eastAsia="Arial" w:hAnsi="Arial" w:cs="Arial"/>
        </w:rPr>
        <w:t>−</w:t>
      </w:r>
      <w:r>
        <w:t>7, while BPSK modulation has a transmission rate of only 1 Mbps and a BER that is so low as to be (literally) “off the charts.” If one can tolerate a BER of 10</w:t>
      </w:r>
      <w:r>
        <w:rPr>
          <w:rFonts w:ascii="Arial" w:eastAsia="Arial" w:hAnsi="Arial" w:cs="Arial"/>
        </w:rPr>
        <w:t>−</w:t>
      </w:r>
      <w:r>
        <w:t>7, the higher transmission rate offered by QAM16 would make it the preferred modulation technique in this situation. These considerations give rise to the final characteristic, described next.</w:t>
      </w:r>
    </w:p>
    <w:p w14:paraId="00B0B84C" w14:textId="77777777" w:rsidR="0025243D" w:rsidRDefault="0025243D">
      <w:pPr>
        <w:spacing w:after="54"/>
        <w:ind w:left="421" w:right="15" w:hanging="270"/>
      </w:pPr>
      <w:r>
        <w:rPr>
          <w:rFonts w:ascii="Calibri" w:eastAsia="Calibri" w:hAnsi="Calibri" w:cs="Calibri"/>
          <w:noProof/>
          <w:color w:val="000000"/>
          <w:sz w:val="22"/>
        </w:rPr>
        <mc:AlternateContent>
          <mc:Choice Requires="wpg">
            <w:drawing>
              <wp:inline distT="0" distB="0" distL="0" distR="0" wp14:anchorId="2B2DB208" wp14:editId="1313A3DE">
                <wp:extent cx="57150" cy="76200"/>
                <wp:effectExtent l="0" t="0" r="0" b="0"/>
                <wp:docPr id="575015" name="Group 575015"/>
                <wp:cNvGraphicFramePr/>
                <a:graphic xmlns:a="http://schemas.openxmlformats.org/drawingml/2006/main">
                  <a:graphicData uri="http://schemas.microsoft.com/office/word/2010/wordprocessingGroup">
                    <wpg:wgp>
                      <wpg:cNvGrpSpPr/>
                      <wpg:grpSpPr>
                        <a:xfrm>
                          <a:off x="0" y="0"/>
                          <a:ext cx="57150" cy="76200"/>
                          <a:chOff x="0" y="0"/>
                          <a:chExt cx="57150" cy="76200"/>
                        </a:xfrm>
                      </wpg:grpSpPr>
                      <wps:wsp>
                        <wps:cNvPr id="37683" name="Shape 37683"/>
                        <wps:cNvSpPr/>
                        <wps:spPr>
                          <a:xfrm>
                            <a:off x="0" y="9525"/>
                            <a:ext cx="57150" cy="66675"/>
                          </a:xfrm>
                          <a:custGeom>
                            <a:avLst/>
                            <a:gdLst/>
                            <a:ahLst/>
                            <a:cxnLst/>
                            <a:rect l="0" t="0" r="0" b="0"/>
                            <a:pathLst>
                              <a:path w="57150" h="66675">
                                <a:moveTo>
                                  <a:pt x="28575" y="0"/>
                                </a:moveTo>
                                <a:cubicBezTo>
                                  <a:pt x="42863" y="0"/>
                                  <a:pt x="57150" y="9525"/>
                                  <a:pt x="57150" y="28575"/>
                                </a:cubicBezTo>
                                <a:cubicBezTo>
                                  <a:pt x="57150" y="66675"/>
                                  <a:pt x="0" y="66675"/>
                                  <a:pt x="0" y="28575"/>
                                </a:cubicBezTo>
                                <a:cubicBezTo>
                                  <a:pt x="0" y="9525"/>
                                  <a:pt x="14288" y="0"/>
                                  <a:pt x="28575" y="0"/>
                                </a:cubicBez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37684" name="Shape 37684"/>
                        <wps:cNvSpPr/>
                        <wps:spPr>
                          <a:xfrm>
                            <a:off x="0" y="0"/>
                            <a:ext cx="57150" cy="76200"/>
                          </a:xfrm>
                          <a:custGeom>
                            <a:avLst/>
                            <a:gdLst/>
                            <a:ahLst/>
                            <a:cxnLst/>
                            <a:rect l="0" t="0" r="0" b="0"/>
                            <a:pathLst>
                              <a:path w="57150" h="76200">
                                <a:moveTo>
                                  <a:pt x="57150" y="38100"/>
                                </a:moveTo>
                                <a:cubicBezTo>
                                  <a:pt x="57150" y="0"/>
                                  <a:pt x="0" y="0"/>
                                  <a:pt x="0" y="38100"/>
                                </a:cubicBezTo>
                                <a:cubicBezTo>
                                  <a:pt x="0" y="76200"/>
                                  <a:pt x="57150" y="76200"/>
                                  <a:pt x="57150" y="38100"/>
                                </a:cubicBezTo>
                                <a:close/>
                              </a:path>
                            </a:pathLst>
                          </a:custGeom>
                          <a:ln w="9525" cap="flat">
                            <a:miter lim="127000"/>
                          </a:ln>
                        </wps:spPr>
                        <wps:style>
                          <a:lnRef idx="1">
                            <a:srgbClr val="333333"/>
                          </a:lnRef>
                          <a:fillRef idx="0">
                            <a:srgbClr val="000000">
                              <a:alpha val="0"/>
                            </a:srgbClr>
                          </a:fillRef>
                          <a:effectRef idx="0">
                            <a:scrgbClr r="0" g="0" b="0"/>
                          </a:effectRef>
                          <a:fontRef idx="none"/>
                        </wps:style>
                        <wps:bodyPr/>
                      </wps:wsp>
                    </wpg:wgp>
                  </a:graphicData>
                </a:graphic>
              </wp:inline>
            </w:drawing>
          </mc:Choice>
          <mc:Fallback>
            <w:pict>
              <v:group w14:anchorId="767DCC2F" id="Group 575015" o:spid="_x0000_s1026" style="width:4.5pt;height:6pt;mso-position-horizontal-relative:char;mso-position-vertical-relative:line" coordsize="57150,76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">
                <v:shape id="Shape 37683" o:spid="_x0000_s1027" style="position:absolute;top:9525;width:57150;height:66675;visibility:visible;mso-wrap-style:square;v-text-anchor:top" coordsize="57150,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" path="m28575,c42863,,57150,9525,57150,28575,57150,66675,,66675,,28575,,9525,14288,,28575,xe" fillcolor="#333" stroked="f" strokeweight="0">
                  <v:stroke miterlimit="83231f" joinstyle="miter"/>
                  <v:path arrowok="t" textboxrect="0,0,57150,66675"/>
                </v:shape>
                <v:shape id="Shape 37684" o:spid="_x0000_s1028" style="position:absolute;width:57150;height:76200;visibility:visible;mso-wrap-style:square;v-text-anchor:top" coordsize="5715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" path="m57150,38100c57150,,,,,38100v,38100,57150,38100,57150,xe" filled="f" strokecolor="#333">
                  <v:stroke miterlimit="83231f" joinstyle="miter"/>
                  <v:path arrowok="t" textboxrect="0,0,57150,76200"/>
                </v:shape>
                <w10:anchorlock/>
              </v:group>
            </w:pict>
          </mc:Fallback>
        </mc:AlternateContent>
      </w:r>
      <w:r>
        <w:rPr>
          <w:rFonts w:ascii="Arial" w:eastAsia="Arial" w:hAnsi="Arial" w:cs="Arial"/>
          <w:b/>
        </w:rPr>
        <w:t xml:space="preserve"> Dynamic selection of the physical-layer modulation technique can be used to adapt the modulation technique to channel conditions.</w:t>
      </w:r>
      <w:r>
        <w:t xml:space="preserve"> The SNR (and hence the BER) may change as a result of mobility or due to changes in the environment. Adaptive modulation and coding are used in cellular data systems and in the 802.11 WiFi and 4G cellular data networks that we’ll study in</w:t>
      </w:r>
    </w:p>
    <w:p w14:paraId="169AE246" w14:textId="77777777" w:rsidR="0025243D" w:rsidRDefault="0025243D">
      <w:pPr>
        <w:ind w:left="430" w:right="15"/>
      </w:pPr>
      <w:r>
        <w:rPr>
          <w:rFonts w:ascii="Arial" w:eastAsia="Arial" w:hAnsi="Arial" w:cs="Arial"/>
          <w:b/>
          <w:color w:val="1E7AB9"/>
        </w:rPr>
        <w:t>Sections 7.3</w:t>
      </w:r>
      <w:r>
        <w:t xml:space="preserve"> and </w:t>
      </w:r>
      <w:r>
        <w:rPr>
          <w:rFonts w:ascii="Arial" w:eastAsia="Arial" w:hAnsi="Arial" w:cs="Arial"/>
          <w:b/>
          <w:color w:val="1E7AB9"/>
        </w:rPr>
        <w:t>7.4</w:t>
      </w:r>
      <w:r>
        <w:t>. This allows, for example, the selection of a modulation technique that provides the highest transmission rate possible subject to a constraint on the BER, for given channel characteristics.</w:t>
      </w:r>
    </w:p>
    <w:p w14:paraId="4EE766C8" w14:textId="77777777" w:rsidR="0025243D" w:rsidRDefault="0025243D">
      <w:pPr>
        <w:spacing w:after="103" w:line="259" w:lineRule="auto"/>
        <w:ind w:right="15"/>
      </w:pPr>
      <w:r>
        <w:t>A higher and time-varying bit error rate is not the only difference between a wired and wireless link.</w:t>
      </w:r>
    </w:p>
    <w:p w14:paraId="1E5ED359" w14:textId="77777777" w:rsidR="0025243D" w:rsidRDefault="0025243D">
      <w:pPr>
        <w:spacing w:after="148" w:line="259" w:lineRule="auto"/>
        <w:ind w:right="15"/>
      </w:pPr>
      <w:r>
        <w:t>Recall that in the case of wired broadcast links, all nodes receive the transmissions from all other nodes.</w:t>
      </w:r>
    </w:p>
    <w:p w14:paraId="36DEC078" w14:textId="77777777" w:rsidR="0025243D" w:rsidRDefault="0025243D">
      <w:pPr>
        <w:spacing w:after="952"/>
        <w:ind w:right="15"/>
      </w:pPr>
      <w:r>
        <w:t xml:space="preserve">In the case of wireless links, the situation is not as simple, as shown in </w:t>
      </w:r>
      <w:r>
        <w:rPr>
          <w:rFonts w:ascii="Arial" w:eastAsia="Arial" w:hAnsi="Arial" w:cs="Arial"/>
          <w:b/>
          <w:color w:val="1E7AB9"/>
        </w:rPr>
        <w:t>Figure 7.4</w:t>
      </w:r>
      <w:r>
        <w:t xml:space="preserve">. Suppose that Station A is transmitting to Station B. Suppose also that Station C is transmitting to Station B. With the so-called </w:t>
      </w:r>
      <w:r>
        <w:rPr>
          <w:rFonts w:ascii="Arial" w:eastAsia="Arial" w:hAnsi="Arial" w:cs="Arial"/>
          <w:b/>
          <w:color w:val="1E7AB9"/>
        </w:rPr>
        <w:t>hidden terminal problem</w:t>
      </w:r>
      <w:r>
        <w:t xml:space="preserve">, physical obstructions in the environment (for example, a mountain or a building) may prevent A and C from hearing each other’s transmissions, even though A’s and C’s transmissions are indeed interfering at the destination, B. This is shown in </w:t>
      </w:r>
      <w:r>
        <w:rPr>
          <w:rFonts w:ascii="Arial" w:eastAsia="Arial" w:hAnsi="Arial" w:cs="Arial"/>
          <w:b/>
          <w:color w:val="1E7AB9"/>
        </w:rPr>
        <w:t>Figure 7.4(a)</w:t>
      </w:r>
      <w:r>
        <w:t xml:space="preserve">. A second scenario that results in undetectable collisions at the receiver results from the </w:t>
      </w:r>
      <w:r>
        <w:rPr>
          <w:rFonts w:ascii="Arial" w:eastAsia="Arial" w:hAnsi="Arial" w:cs="Arial"/>
          <w:b/>
          <w:color w:val="1E7AB9"/>
        </w:rPr>
        <w:t>fading</w:t>
      </w:r>
      <w:r>
        <w:t xml:space="preserve"> of a signal’s strength as it propagates through the wireless medium. </w:t>
      </w:r>
      <w:r>
        <w:rPr>
          <w:rFonts w:ascii="Arial" w:eastAsia="Arial" w:hAnsi="Arial" w:cs="Arial"/>
          <w:b/>
          <w:color w:val="1E7AB9"/>
        </w:rPr>
        <w:t>Figure 7.4(b)</w:t>
      </w:r>
      <w:r>
        <w:t xml:space="preserve"> illustrates the case where A and C are placed such that their signals are not strong enough to detect each other’s transmissions, yet their signals </w:t>
      </w:r>
      <w:r>
        <w:rPr>
          <w:rFonts w:ascii="Arial" w:eastAsia="Arial" w:hAnsi="Arial" w:cs="Arial"/>
          <w:i/>
        </w:rPr>
        <w:t>are</w:t>
      </w:r>
      <w:r>
        <w:t xml:space="preserve"> strong enough to interfere with each other at station B. As we’ll see in </w:t>
      </w:r>
      <w:r>
        <w:rPr>
          <w:rFonts w:ascii="Arial" w:eastAsia="Arial" w:hAnsi="Arial" w:cs="Arial"/>
          <w:b/>
          <w:color w:val="1E7AB9"/>
        </w:rPr>
        <w:t>Section 7.3</w:t>
      </w:r>
      <w:r>
        <w:t>, the hidden terminal problem and fading make multiple access in a wireless network considerably more complex than in a wired network.</w:t>
      </w:r>
    </w:p>
    <w:p w14:paraId="1A8A8BD8" w14:textId="77777777" w:rsidR="0025243D" w:rsidRDefault="0025243D">
      <w:pPr>
        <w:pStyle w:val="Heading3"/>
        <w:spacing w:after="580"/>
        <w:ind w:left="-3"/>
      </w:pPr>
      <w:bookmarkStart w:id="162" w:name="_Toc198669972"/>
      <w:r>
        <w:t>7.2.1 CDMA</w:t>
      </w:r>
      <w:bookmarkEnd w:id="162"/>
    </w:p>
    <w:p w14:paraId="5023A58D" w14:textId="77777777" w:rsidR="0025243D" w:rsidRDefault="0025243D">
      <w:pPr>
        <w:ind w:right="15"/>
      </w:pPr>
      <w:r>
        <w:t xml:space="preserve">Recall from </w:t>
      </w:r>
      <w:r>
        <w:rPr>
          <w:rFonts w:ascii="Arial" w:eastAsia="Arial" w:hAnsi="Arial" w:cs="Arial"/>
          <w:b/>
          <w:color w:val="1E7AB9"/>
        </w:rPr>
        <w:t>Chapter 6</w:t>
      </w:r>
      <w:r>
        <w:t xml:space="preserve"> that when hosts communicate over a shared medium, a protocol is needed so that the signals sent by multiple senders do not interfere at the receivers. In </w:t>
      </w:r>
      <w:r>
        <w:rPr>
          <w:rFonts w:ascii="Arial" w:eastAsia="Arial" w:hAnsi="Arial" w:cs="Arial"/>
          <w:b/>
          <w:color w:val="1E7AB9"/>
        </w:rPr>
        <w:t>Chapter 6</w:t>
      </w:r>
      <w:r>
        <w:t xml:space="preserve"> we described three classes of medium access protocols: channel partitioning, random access, and taking turns. Code division multiple access (CDMA) belongs to the family of channel partitioning protocols. It is prevalent in wireless LAN and cellular technologies. Because CDMA is so important in the wireless world, we’ll take a quick look at CDMA now, before getting into specific wireless access technologies in the subsequent sections.</w:t>
      </w:r>
    </w:p>
    <w:p w14:paraId="0292E206" w14:textId="77777777" w:rsidR="0025243D" w:rsidRDefault="0025243D">
      <w:pPr>
        <w:spacing w:after="52"/>
        <w:ind w:right="15"/>
      </w:pPr>
      <w:r>
        <w:t xml:space="preserve">In a CDMA protocol, each bit being sent is encoded by multiplying the bit by a signal (the code) that changes at a much faster rate (known as the </w:t>
      </w:r>
      <w:r>
        <w:rPr>
          <w:rFonts w:ascii="Arial" w:eastAsia="Arial" w:hAnsi="Arial" w:cs="Arial"/>
          <w:b/>
          <w:color w:val="1E7AB9"/>
        </w:rPr>
        <w:t>chipping rate</w:t>
      </w:r>
      <w:r>
        <w:t>) than the original sequence of data bits.</w:t>
      </w:r>
    </w:p>
    <w:p w14:paraId="57F5C4D0" w14:textId="77777777" w:rsidR="0025243D" w:rsidRDefault="0025243D">
      <w:pPr>
        <w:ind w:right="15"/>
      </w:pPr>
      <w:r>
        <w:rPr>
          <w:rFonts w:ascii="Arial" w:eastAsia="Arial" w:hAnsi="Arial" w:cs="Arial"/>
          <w:b/>
          <w:color w:val="1E7AB9"/>
        </w:rPr>
        <w:t>Figure 7.5</w:t>
      </w:r>
      <w:r>
        <w:t xml:space="preserve"> shows a simple, idealized CDMA encoding/decoding scenario. Suppose that the rate at which original data bits reach the CDMA encoder defines the unit of time; that is, each original data bit to be transmitted requires a one-bit slot time. Let </w:t>
      </w:r>
      <w:r>
        <w:rPr>
          <w:rFonts w:ascii="Arial" w:eastAsia="Arial" w:hAnsi="Arial" w:cs="Arial"/>
          <w:i/>
        </w:rPr>
        <w:t>d</w:t>
      </w:r>
      <w:r>
        <w:rPr>
          <w:rFonts w:ascii="Arial" w:eastAsia="Arial" w:hAnsi="Arial" w:cs="Arial"/>
          <w:i/>
          <w:sz w:val="15"/>
        </w:rPr>
        <w:t>i</w:t>
      </w:r>
      <w:r>
        <w:t xml:space="preserve"> be the value of the data bit for the </w:t>
      </w:r>
      <w:r>
        <w:rPr>
          <w:rFonts w:ascii="Arial" w:eastAsia="Arial" w:hAnsi="Arial" w:cs="Arial"/>
          <w:i/>
        </w:rPr>
        <w:t>i</w:t>
      </w:r>
      <w:r>
        <w:t xml:space="preserve">th bit slot. For mathematical convenience, we represent a data bit with a 0 value as </w:t>
      </w:r>
      <w:r>
        <w:rPr>
          <w:rFonts w:ascii="Arial" w:eastAsia="Arial" w:hAnsi="Arial" w:cs="Arial"/>
        </w:rPr>
        <w:t>−</w:t>
      </w:r>
      <w:r>
        <w:t xml:space="preserve">1. Each bit slot is further subdivided into </w:t>
      </w:r>
      <w:r>
        <w:rPr>
          <w:rFonts w:ascii="Arial" w:eastAsia="Arial" w:hAnsi="Arial" w:cs="Arial"/>
          <w:i/>
        </w:rPr>
        <w:t>M</w:t>
      </w:r>
      <w:r>
        <w:t xml:space="preserve"> mini-slots; in </w:t>
      </w:r>
      <w:r>
        <w:rPr>
          <w:rFonts w:ascii="Arial" w:eastAsia="Arial" w:hAnsi="Arial" w:cs="Arial"/>
          <w:b/>
          <w:color w:val="1E7AB9"/>
        </w:rPr>
        <w:t>Figure 7.5</w:t>
      </w:r>
      <w:r>
        <w:t>, M=8,</w:t>
      </w:r>
    </w:p>
    <w:p w14:paraId="0A8C4818" w14:textId="77777777" w:rsidR="0025243D" w:rsidRDefault="0025243D">
      <w:pPr>
        <w:spacing w:after="324" w:line="259" w:lineRule="auto"/>
        <w:ind w:left="1"/>
      </w:pPr>
      <w:r>
        <w:rPr>
          <w:noProof/>
        </w:rPr>
        <w:drawing>
          <wp:inline distT="0" distB="0" distL="0" distR="0" wp14:anchorId="73822FA5" wp14:editId="646ACF64">
            <wp:extent cx="7448550" cy="6505575"/>
            <wp:effectExtent l="0" t="0" r="0" b="0"/>
            <wp:docPr id="37828" name="Picture 37828"/>
            <wp:cNvGraphicFramePr/>
            <a:graphic xmlns:a="http://schemas.openxmlformats.org/drawingml/2006/main">
              <a:graphicData uri="http://schemas.openxmlformats.org/drawingml/2006/picture">
                <pic:pic xmlns:pic="http://schemas.openxmlformats.org/drawingml/2006/picture">
                  <pic:nvPicPr>
                    <pic:cNvPr id="37828" name="Picture 37828"/>
                    <pic:cNvPicPr/>
                  </pic:nvPicPr>
                  <pic:blipFill>
                    <a:blip r:embed="rId344"/>
                    <a:stretch>
                      <a:fillRect/>
                    </a:stretch>
                  </pic:blipFill>
                  <pic:spPr>
                    <a:xfrm flipV="1">
                      <a:off x="0" y="0"/>
                      <a:ext cx="7448550" cy="6505575"/>
                    </a:xfrm>
                    <a:prstGeom prst="rect">
                      <a:avLst/>
                    </a:prstGeom>
                  </pic:spPr>
                </pic:pic>
              </a:graphicData>
            </a:graphic>
          </wp:inline>
        </w:drawing>
      </w:r>
    </w:p>
    <w:p w14:paraId="42B673BF" w14:textId="77777777" w:rsidR="0025243D" w:rsidRDefault="0025243D">
      <w:pPr>
        <w:pStyle w:val="Heading4"/>
        <w:spacing w:after="937"/>
        <w:ind w:left="11" w:right="39"/>
      </w:pPr>
      <w:r>
        <w:t>Figure 7.5 A simple CDMA example: Sender encoding, receiver decoding</w:t>
      </w:r>
    </w:p>
    <w:p w14:paraId="6C83349C" w14:textId="77777777" w:rsidR="0025243D" w:rsidRDefault="0025243D">
      <w:pPr>
        <w:spacing w:after="472"/>
        <w:ind w:right="15"/>
      </w:pPr>
      <w:r>
        <w:t xml:space="preserve">although in practice </w:t>
      </w:r>
      <w:r>
        <w:rPr>
          <w:rFonts w:ascii="Arial" w:eastAsia="Arial" w:hAnsi="Arial" w:cs="Arial"/>
          <w:i/>
        </w:rPr>
        <w:t>M</w:t>
      </w:r>
      <w:r>
        <w:t xml:space="preserve"> is much larger. The CDMA code used by the sender consists of a sequence of </w:t>
      </w:r>
      <w:r>
        <w:rPr>
          <w:rFonts w:ascii="Arial" w:eastAsia="Arial" w:hAnsi="Arial" w:cs="Arial"/>
          <w:i/>
        </w:rPr>
        <w:t xml:space="preserve">M </w:t>
      </w:r>
      <w:r>
        <w:t xml:space="preserve">values, cm, m=1,…, M, each taking a+1 or </w:t>
      </w:r>
      <w:r>
        <w:rPr>
          <w:rFonts w:ascii="Arial" w:eastAsia="Arial" w:hAnsi="Arial" w:cs="Arial"/>
        </w:rPr>
        <w:t>−</w:t>
      </w:r>
      <w:r>
        <w:t xml:space="preserve">1 value. In the example in </w:t>
      </w:r>
      <w:r>
        <w:rPr>
          <w:rFonts w:ascii="Arial" w:eastAsia="Arial" w:hAnsi="Arial" w:cs="Arial"/>
          <w:b/>
          <w:color w:val="1E7AB9"/>
        </w:rPr>
        <w:t>Figure 7.5</w:t>
      </w:r>
      <w:r>
        <w:t xml:space="preserve">, the </w:t>
      </w:r>
      <w:r>
        <w:rPr>
          <w:rFonts w:ascii="Arial" w:eastAsia="Arial" w:hAnsi="Arial" w:cs="Arial"/>
          <w:i/>
        </w:rPr>
        <w:t>M</w:t>
      </w:r>
      <w:r>
        <w:t>-bit CDMA code being used by the sender is (1,1,1,</w:t>
      </w:r>
      <w:r>
        <w:rPr>
          <w:rFonts w:ascii="Arial" w:eastAsia="Arial" w:hAnsi="Arial" w:cs="Arial"/>
        </w:rPr>
        <w:t>−</w:t>
      </w:r>
      <w:r>
        <w:t>1,1,</w:t>
      </w:r>
      <w:r>
        <w:rPr>
          <w:rFonts w:ascii="Arial" w:eastAsia="Arial" w:hAnsi="Arial" w:cs="Arial"/>
        </w:rPr>
        <w:t>−</w:t>
      </w:r>
      <w:r>
        <w:t>1,</w:t>
      </w:r>
      <w:r>
        <w:rPr>
          <w:rFonts w:ascii="Arial" w:eastAsia="Arial" w:hAnsi="Arial" w:cs="Arial"/>
        </w:rPr>
        <w:t>−</w:t>
      </w:r>
      <w:r>
        <w:t>1,</w:t>
      </w:r>
      <w:r>
        <w:rPr>
          <w:rFonts w:ascii="Arial" w:eastAsia="Arial" w:hAnsi="Arial" w:cs="Arial"/>
        </w:rPr>
        <w:t>−</w:t>
      </w:r>
      <w:r>
        <w:t>1).</w:t>
      </w:r>
    </w:p>
    <w:p w14:paraId="008636CB" w14:textId="77777777" w:rsidR="0025243D" w:rsidRDefault="0025243D">
      <w:pPr>
        <w:spacing w:after="476"/>
        <w:ind w:right="15"/>
      </w:pPr>
      <w:r>
        <w:t xml:space="preserve">To illustrate how CDMA works, let us focus on the </w:t>
      </w:r>
      <w:r>
        <w:rPr>
          <w:rFonts w:ascii="Arial" w:eastAsia="Arial" w:hAnsi="Arial" w:cs="Arial"/>
          <w:i/>
        </w:rPr>
        <w:t>i</w:t>
      </w:r>
      <w:r>
        <w:t xml:space="preserve">th data bit, </w:t>
      </w:r>
      <w:r>
        <w:rPr>
          <w:rFonts w:ascii="Arial" w:eastAsia="Arial" w:hAnsi="Arial" w:cs="Arial"/>
          <w:i/>
        </w:rPr>
        <w:t>d</w:t>
      </w:r>
      <w:r>
        <w:rPr>
          <w:rFonts w:ascii="Arial" w:eastAsia="Arial" w:hAnsi="Arial" w:cs="Arial"/>
          <w:i/>
          <w:sz w:val="15"/>
        </w:rPr>
        <w:t>i</w:t>
      </w:r>
      <w:r>
        <w:t xml:space="preserve">. For the </w:t>
      </w:r>
      <w:r>
        <w:rPr>
          <w:rFonts w:ascii="Arial" w:eastAsia="Arial" w:hAnsi="Arial" w:cs="Arial"/>
          <w:i/>
        </w:rPr>
        <w:t>m</w:t>
      </w:r>
      <w:r>
        <w:t xml:space="preserve">th mini-slot of the bittransmission time of </w:t>
      </w:r>
      <w:r>
        <w:rPr>
          <w:rFonts w:ascii="Arial" w:eastAsia="Arial" w:hAnsi="Arial" w:cs="Arial"/>
          <w:i/>
        </w:rPr>
        <w:t>d</w:t>
      </w:r>
      <w:r>
        <w:rPr>
          <w:rFonts w:ascii="Arial" w:eastAsia="Arial" w:hAnsi="Arial" w:cs="Arial"/>
          <w:i/>
          <w:sz w:val="15"/>
        </w:rPr>
        <w:t>i</w:t>
      </w:r>
      <w:r>
        <w:t xml:space="preserve">, the output of the CDMA encoder, </w:t>
      </w:r>
      <w:r>
        <w:rPr>
          <w:rFonts w:ascii="Arial" w:eastAsia="Arial" w:hAnsi="Arial" w:cs="Arial"/>
          <w:i/>
        </w:rPr>
        <w:t>Z</w:t>
      </w:r>
      <w:r>
        <w:rPr>
          <w:rFonts w:ascii="Arial" w:eastAsia="Arial" w:hAnsi="Arial" w:cs="Arial"/>
          <w:i/>
          <w:sz w:val="15"/>
        </w:rPr>
        <w:t>i,m</w:t>
      </w:r>
      <w:r>
        <w:t xml:space="preserve">, is the value of </w:t>
      </w:r>
      <w:r>
        <w:rPr>
          <w:rFonts w:ascii="Arial" w:eastAsia="Arial" w:hAnsi="Arial" w:cs="Arial"/>
          <w:i/>
        </w:rPr>
        <w:t>d</w:t>
      </w:r>
      <w:r>
        <w:rPr>
          <w:rFonts w:ascii="Arial" w:eastAsia="Arial" w:hAnsi="Arial" w:cs="Arial"/>
          <w:i/>
          <w:sz w:val="15"/>
        </w:rPr>
        <w:t>i</w:t>
      </w:r>
      <w:r>
        <w:t xml:space="preserve"> multiplied by the </w:t>
      </w:r>
      <w:r>
        <w:rPr>
          <w:rFonts w:ascii="Arial" w:eastAsia="Arial" w:hAnsi="Arial" w:cs="Arial"/>
          <w:i/>
        </w:rPr>
        <w:t>m</w:t>
      </w:r>
      <w:r>
        <w:t xml:space="preserve">th bit in the assigned CDMA code, </w:t>
      </w:r>
      <w:r>
        <w:rPr>
          <w:rFonts w:ascii="Arial" w:eastAsia="Arial" w:hAnsi="Arial" w:cs="Arial"/>
          <w:i/>
        </w:rPr>
        <w:t>c</w:t>
      </w:r>
      <w:r>
        <w:rPr>
          <w:rFonts w:ascii="Arial" w:eastAsia="Arial" w:hAnsi="Arial" w:cs="Arial"/>
          <w:i/>
          <w:sz w:val="15"/>
        </w:rPr>
        <w:t>m</w:t>
      </w:r>
      <w:r>
        <w:t>:</w:t>
      </w:r>
    </w:p>
    <w:p w14:paraId="37F0AF70" w14:textId="77777777" w:rsidR="0025243D" w:rsidRDefault="0025243D">
      <w:pPr>
        <w:tabs>
          <w:tab w:val="right" w:pos="11775"/>
        </w:tabs>
      </w:pPr>
      <w:r>
        <w:t>Zi,m=di</w:t>
      </w:r>
      <w:r>
        <w:rPr>
          <w:rFonts w:ascii="Segoe UI Symbol" w:eastAsia="Segoe UI Symbol" w:hAnsi="Segoe UI Symbol" w:cs="Segoe UI Symbol"/>
        </w:rPr>
        <w:t>⋅</w:t>
      </w:r>
      <w:r>
        <w:t>cm</w:t>
      </w:r>
      <w:r>
        <w:tab/>
        <w:t>(7.1)</w:t>
      </w:r>
    </w:p>
    <w:p w14:paraId="27871D2E" w14:textId="77777777" w:rsidR="0025243D" w:rsidRDefault="0025243D">
      <w:pPr>
        <w:ind w:right="15"/>
      </w:pPr>
      <w:r>
        <w:t xml:space="preserve">In a simple world, with no interfering senders, the receiver would receive the encoded bits, </w:t>
      </w:r>
      <w:r>
        <w:rPr>
          <w:rFonts w:ascii="Arial" w:eastAsia="Arial" w:hAnsi="Arial" w:cs="Arial"/>
          <w:i/>
        </w:rPr>
        <w:t>Z</w:t>
      </w:r>
      <w:r>
        <w:rPr>
          <w:rFonts w:ascii="Arial" w:eastAsia="Arial" w:hAnsi="Arial" w:cs="Arial"/>
          <w:i/>
          <w:sz w:val="15"/>
        </w:rPr>
        <w:t>i,m</w:t>
      </w:r>
      <w:r>
        <w:t xml:space="preserve">, and recover the original data bit, </w:t>
      </w:r>
      <w:r>
        <w:rPr>
          <w:rFonts w:ascii="Arial" w:eastAsia="Arial" w:hAnsi="Arial" w:cs="Arial"/>
          <w:i/>
        </w:rPr>
        <w:t>d</w:t>
      </w:r>
      <w:r>
        <w:rPr>
          <w:rFonts w:ascii="Arial" w:eastAsia="Arial" w:hAnsi="Arial" w:cs="Arial"/>
          <w:i/>
          <w:sz w:val="15"/>
        </w:rPr>
        <w:t>i</w:t>
      </w:r>
      <w:r>
        <w:t>, by computing:</w:t>
      </w:r>
    </w:p>
    <w:p w14:paraId="05772337" w14:textId="77777777" w:rsidR="0025243D" w:rsidRDefault="0025243D">
      <w:pPr>
        <w:tabs>
          <w:tab w:val="right" w:pos="11775"/>
        </w:tabs>
      </w:pPr>
      <w:r>
        <w:t>di=1M</w:t>
      </w:r>
      <w:r>
        <w:rPr>
          <w:rFonts w:ascii="Arial" w:eastAsia="Arial" w:hAnsi="Arial" w:cs="Arial"/>
        </w:rPr>
        <w:t>∑</w:t>
      </w:r>
      <w:r>
        <w:t>m=1MZi,m</w:t>
      </w:r>
      <w:r>
        <w:rPr>
          <w:rFonts w:ascii="Segoe UI Symbol" w:eastAsia="Segoe UI Symbol" w:hAnsi="Segoe UI Symbol" w:cs="Segoe UI Symbol"/>
        </w:rPr>
        <w:t>⋅</w:t>
      </w:r>
      <w:r>
        <w:t>cm</w:t>
      </w:r>
      <w:r>
        <w:tab/>
        <w:t>(7.2)</w:t>
      </w:r>
    </w:p>
    <w:p w14:paraId="468E9C9E" w14:textId="77777777" w:rsidR="0025243D" w:rsidRDefault="0025243D">
      <w:pPr>
        <w:spacing w:after="382"/>
        <w:ind w:right="15"/>
      </w:pPr>
      <w:r>
        <w:t xml:space="preserve">The reader might want to work through the details of the example in </w:t>
      </w:r>
      <w:r>
        <w:rPr>
          <w:rFonts w:ascii="Arial" w:eastAsia="Arial" w:hAnsi="Arial" w:cs="Arial"/>
          <w:b/>
          <w:color w:val="1E7AB9"/>
        </w:rPr>
        <w:t>Figure 7.5</w:t>
      </w:r>
      <w:r>
        <w:t xml:space="preserve"> to see that the original data bits are indeed correctly recovered at the receiver using </w:t>
      </w:r>
      <w:r>
        <w:rPr>
          <w:rFonts w:ascii="Arial" w:eastAsia="Arial" w:hAnsi="Arial" w:cs="Arial"/>
          <w:b/>
          <w:color w:val="1E7AB9"/>
        </w:rPr>
        <w:t>Equation 7.2</w:t>
      </w:r>
      <w:r>
        <w:t>.</w:t>
      </w:r>
    </w:p>
    <w:p w14:paraId="681B369B" w14:textId="77777777" w:rsidR="0025243D" w:rsidRDefault="0025243D">
      <w:pPr>
        <w:ind w:right="15"/>
      </w:pPr>
      <w:r>
        <w:t xml:space="preserve">The world is far from ideal, however, and as noted above, CDMA must work in the presence of interfering senders that are encoding and transmitting their data using a different assigned code. But how can a CDMA receiver recover a sender’s original data bits when those data bits are being tangled with bits being transmitted by other senders? CDMA works under the assumption that the interfering transmitted bit signals are additive. This means, for example, that if three senders send a 1 value, and a fourth sender sends a </w:t>
      </w:r>
      <w:r>
        <w:rPr>
          <w:rFonts w:ascii="Arial" w:eastAsia="Arial" w:hAnsi="Arial" w:cs="Arial"/>
        </w:rPr>
        <w:t>−</w:t>
      </w:r>
      <w:r>
        <w:t>1 value during the same mini-slot, then the received signal at all receivers during that mini-slot is a 2 (since 1+1+1</w:t>
      </w:r>
      <w:r>
        <w:rPr>
          <w:rFonts w:ascii="Arial" w:eastAsia="Arial" w:hAnsi="Arial" w:cs="Arial"/>
        </w:rPr>
        <w:t>−</w:t>
      </w:r>
      <w:r>
        <w:t xml:space="preserve">1=2). In the presence of multiple senders, sender </w:t>
      </w:r>
      <w:r>
        <w:rPr>
          <w:rFonts w:ascii="Arial" w:eastAsia="Arial" w:hAnsi="Arial" w:cs="Arial"/>
          <w:i/>
        </w:rPr>
        <w:t>s</w:t>
      </w:r>
      <w:r>
        <w:t xml:space="preserve"> computes its encoded transmissions, Zi,ms, in exactly the same manner as in </w:t>
      </w:r>
      <w:r>
        <w:rPr>
          <w:rFonts w:ascii="Arial" w:eastAsia="Arial" w:hAnsi="Arial" w:cs="Arial"/>
          <w:b/>
          <w:color w:val="1E7AB9"/>
        </w:rPr>
        <w:t>Equation 7.1</w:t>
      </w:r>
      <w:r>
        <w:t xml:space="preserve">. The value received at a receiver during the </w:t>
      </w:r>
      <w:r>
        <w:rPr>
          <w:rFonts w:ascii="Arial" w:eastAsia="Arial" w:hAnsi="Arial" w:cs="Arial"/>
          <w:i/>
        </w:rPr>
        <w:t>m</w:t>
      </w:r>
      <w:r>
        <w:t xml:space="preserve">th mini-slot of the </w:t>
      </w:r>
      <w:r>
        <w:rPr>
          <w:rFonts w:ascii="Arial" w:eastAsia="Arial" w:hAnsi="Arial" w:cs="Arial"/>
          <w:i/>
        </w:rPr>
        <w:t>i</w:t>
      </w:r>
      <w:r>
        <w:t xml:space="preserve">th bit slot, however, is now the </w:t>
      </w:r>
      <w:r>
        <w:rPr>
          <w:rFonts w:ascii="Arial" w:eastAsia="Arial" w:hAnsi="Arial" w:cs="Arial"/>
          <w:i/>
        </w:rPr>
        <w:t>sum</w:t>
      </w:r>
      <w:r>
        <w:t xml:space="preserve"> of the transmitted bits from all </w:t>
      </w:r>
      <w:r>
        <w:rPr>
          <w:rFonts w:ascii="Arial" w:eastAsia="Arial" w:hAnsi="Arial" w:cs="Arial"/>
          <w:i/>
        </w:rPr>
        <w:t>N</w:t>
      </w:r>
      <w:r>
        <w:t xml:space="preserve"> senders during that mini-slot:</w:t>
      </w:r>
    </w:p>
    <w:p w14:paraId="770AD702" w14:textId="77777777" w:rsidR="0025243D" w:rsidRDefault="0025243D">
      <w:pPr>
        <w:spacing w:after="395"/>
        <w:ind w:right="15"/>
      </w:pPr>
      <w:r>
        <w:t>Zi,m*=</w:t>
      </w:r>
      <w:r>
        <w:rPr>
          <w:rFonts w:ascii="Arial" w:eastAsia="Arial" w:hAnsi="Arial" w:cs="Arial"/>
        </w:rPr>
        <w:t>∑</w:t>
      </w:r>
      <w:r>
        <w:t>s=1NZi,ms</w:t>
      </w:r>
    </w:p>
    <w:p w14:paraId="75E76DD8" w14:textId="77777777" w:rsidR="0025243D" w:rsidRDefault="0025243D">
      <w:pPr>
        <w:spacing w:after="456"/>
        <w:ind w:right="15"/>
      </w:pPr>
      <w:r>
        <w:t xml:space="preserve">Amazingly, if the senders’ codes are chosen carefully, each receiver can recover the data sent by a given sender out of the aggregate signal simply by using the sender’s code in exactly the same manner as in </w:t>
      </w:r>
      <w:r>
        <w:rPr>
          <w:rFonts w:ascii="Arial" w:eastAsia="Arial" w:hAnsi="Arial" w:cs="Arial"/>
          <w:b/>
          <w:color w:val="1E7AB9"/>
        </w:rPr>
        <w:t>Equation 7.2</w:t>
      </w:r>
      <w:r>
        <w:t>:</w:t>
      </w:r>
    </w:p>
    <w:p w14:paraId="4A6DFD11" w14:textId="77777777" w:rsidR="0025243D" w:rsidRDefault="0025243D">
      <w:pPr>
        <w:tabs>
          <w:tab w:val="right" w:pos="11775"/>
        </w:tabs>
      </w:pPr>
      <w:r>
        <w:t>di=1M</w:t>
      </w:r>
      <w:r>
        <w:rPr>
          <w:rFonts w:ascii="Arial" w:eastAsia="Arial" w:hAnsi="Arial" w:cs="Arial"/>
        </w:rPr>
        <w:t>∑</w:t>
      </w:r>
      <w:r>
        <w:t>m=1MZi,m*</w:t>
      </w:r>
      <w:r>
        <w:rPr>
          <w:rFonts w:ascii="Segoe UI Symbol" w:eastAsia="Segoe UI Symbol" w:hAnsi="Segoe UI Symbol" w:cs="Segoe UI Symbol"/>
        </w:rPr>
        <w:t>⋅</w:t>
      </w:r>
      <w:r>
        <w:t>cm</w:t>
      </w:r>
      <w:r>
        <w:tab/>
        <w:t>(7.3)</w:t>
      </w:r>
    </w:p>
    <w:p w14:paraId="789249EB" w14:textId="77777777" w:rsidR="0025243D" w:rsidRDefault="0025243D">
      <w:pPr>
        <w:spacing w:after="61"/>
        <w:ind w:right="15"/>
      </w:pPr>
      <w:r>
        <w:t xml:space="preserve">as shown in </w:t>
      </w:r>
      <w:r>
        <w:rPr>
          <w:rFonts w:ascii="Arial" w:eastAsia="Arial" w:hAnsi="Arial" w:cs="Arial"/>
          <w:b/>
          <w:color w:val="1E7AB9"/>
        </w:rPr>
        <w:t>Figure 7.6</w:t>
      </w:r>
      <w:r>
        <w:t xml:space="preserve">, for a two-sender CDMA example. The </w:t>
      </w:r>
      <w:r>
        <w:rPr>
          <w:rFonts w:ascii="Arial" w:eastAsia="Arial" w:hAnsi="Arial" w:cs="Arial"/>
          <w:i/>
        </w:rPr>
        <w:t>M</w:t>
      </w:r>
      <w:r>
        <w:t>-bit CDMA code being used by the upper sender is (1,1,1,</w:t>
      </w:r>
      <w:r>
        <w:rPr>
          <w:rFonts w:ascii="Arial" w:eastAsia="Arial" w:hAnsi="Arial" w:cs="Arial"/>
        </w:rPr>
        <w:t>−</w:t>
      </w:r>
      <w:r>
        <w:t>1,1,</w:t>
      </w:r>
      <w:r>
        <w:rPr>
          <w:rFonts w:ascii="Arial" w:eastAsia="Arial" w:hAnsi="Arial" w:cs="Arial"/>
        </w:rPr>
        <w:t>−</w:t>
      </w:r>
      <w:r>
        <w:t>1,</w:t>
      </w:r>
      <w:r>
        <w:rPr>
          <w:rFonts w:ascii="Arial" w:eastAsia="Arial" w:hAnsi="Arial" w:cs="Arial"/>
        </w:rPr>
        <w:t>−</w:t>
      </w:r>
      <w:r>
        <w:t>1,</w:t>
      </w:r>
      <w:r>
        <w:rPr>
          <w:rFonts w:ascii="Arial" w:eastAsia="Arial" w:hAnsi="Arial" w:cs="Arial"/>
        </w:rPr>
        <w:t>−</w:t>
      </w:r>
      <w:r>
        <w:t>1), while the CDMA code being used by the lower sender is</w:t>
      </w:r>
    </w:p>
    <w:p w14:paraId="1F2AA6EC" w14:textId="77777777" w:rsidR="0025243D" w:rsidRDefault="0025243D">
      <w:pPr>
        <w:spacing w:after="472"/>
        <w:ind w:right="15"/>
      </w:pPr>
      <w:r>
        <w:t>(1,</w:t>
      </w:r>
      <w:r>
        <w:rPr>
          <w:rFonts w:ascii="Arial" w:eastAsia="Arial" w:hAnsi="Arial" w:cs="Arial"/>
        </w:rPr>
        <w:t>−</w:t>
      </w:r>
      <w:r>
        <w:t>1,1,1,1,</w:t>
      </w:r>
      <w:r>
        <w:rPr>
          <w:rFonts w:ascii="Arial" w:eastAsia="Arial" w:hAnsi="Arial" w:cs="Arial"/>
        </w:rPr>
        <w:t>−</w:t>
      </w:r>
      <w:r>
        <w:t xml:space="preserve">1,1,1). </w:t>
      </w:r>
      <w:r>
        <w:rPr>
          <w:rFonts w:ascii="Arial" w:eastAsia="Arial" w:hAnsi="Arial" w:cs="Arial"/>
          <w:b/>
          <w:color w:val="1E7AB9"/>
        </w:rPr>
        <w:t>Figure 7.6</w:t>
      </w:r>
      <w:r>
        <w:t xml:space="preserve"> illustrates a receiver recovering the original data bits from the upper sender. Note that the receiver is able to extract the data from sender 1 in spite of the interfering transmission from sender 2.</w:t>
      </w:r>
    </w:p>
    <w:p w14:paraId="42526A99" w14:textId="77777777" w:rsidR="0025243D" w:rsidRDefault="0025243D">
      <w:pPr>
        <w:ind w:right="15"/>
      </w:pPr>
      <w:r>
        <w:t xml:space="preserve">Recall our cocktail analogy from </w:t>
      </w:r>
      <w:r>
        <w:rPr>
          <w:rFonts w:ascii="Arial" w:eastAsia="Arial" w:hAnsi="Arial" w:cs="Arial"/>
          <w:b/>
          <w:color w:val="1E7AB9"/>
        </w:rPr>
        <w:t>Chapter 6</w:t>
      </w:r>
      <w:r>
        <w:t>. A CDMA protocol is similar to having partygoers speaking in multiple languages; in such circumstances humans are actually quite good at locking into the conversation in the language they understand, while filtering out the remaining conversations. We see here that CDMA is a partitioning protocol in that it partitions the codespace (as opposed to time or frequency) and assigns each node a dedicated piece of the codespace.</w:t>
      </w:r>
    </w:p>
    <w:p w14:paraId="6ED058A1" w14:textId="77777777" w:rsidR="0025243D" w:rsidRDefault="0025243D">
      <w:pPr>
        <w:ind w:right="15"/>
      </w:pPr>
      <w:r>
        <w:t>Our discussion here of CDMA is necessarily brief; in practice a number of difficult issues must be addressed. First, in order for the CDMA receivers to be able</w:t>
      </w:r>
    </w:p>
    <w:p w14:paraId="49E50BA7" w14:textId="77777777" w:rsidR="0025243D" w:rsidRDefault="0025243D">
      <w:pPr>
        <w:spacing w:after="324" w:line="259" w:lineRule="auto"/>
        <w:ind w:left="1" w:right="-1"/>
      </w:pPr>
      <w:r>
        <w:rPr>
          <w:noProof/>
        </w:rPr>
        <w:drawing>
          <wp:inline distT="0" distB="0" distL="0" distR="0" wp14:anchorId="70A3124E" wp14:editId="3B023884">
            <wp:extent cx="7477125" cy="7905750"/>
            <wp:effectExtent l="0" t="0" r="0" b="0"/>
            <wp:docPr id="38045" name="Picture 38045"/>
            <wp:cNvGraphicFramePr/>
            <a:graphic xmlns:a="http://schemas.openxmlformats.org/drawingml/2006/main">
              <a:graphicData uri="http://schemas.openxmlformats.org/drawingml/2006/picture">
                <pic:pic xmlns:pic="http://schemas.openxmlformats.org/drawingml/2006/picture">
                  <pic:nvPicPr>
                    <pic:cNvPr id="38045" name="Picture 38045"/>
                    <pic:cNvPicPr/>
                  </pic:nvPicPr>
                  <pic:blipFill>
                    <a:blip r:embed="rId345"/>
                    <a:stretch>
                      <a:fillRect/>
                    </a:stretch>
                  </pic:blipFill>
                  <pic:spPr>
                    <a:xfrm flipV="1">
                      <a:off x="0" y="0"/>
                      <a:ext cx="7477125" cy="7905750"/>
                    </a:xfrm>
                    <a:prstGeom prst="rect">
                      <a:avLst/>
                    </a:prstGeom>
                  </pic:spPr>
                </pic:pic>
              </a:graphicData>
            </a:graphic>
          </wp:inline>
        </w:drawing>
      </w:r>
    </w:p>
    <w:p w14:paraId="72FCE68C" w14:textId="77777777" w:rsidR="0025243D" w:rsidRDefault="0025243D">
      <w:pPr>
        <w:pStyle w:val="Heading4"/>
        <w:ind w:left="11" w:right="39"/>
      </w:pPr>
      <w:r>
        <w:t>Figure 7.6 A two-sender CDMA example</w:t>
      </w:r>
    </w:p>
    <w:p w14:paraId="6B2583BD" w14:textId="77777777" w:rsidR="0025243D" w:rsidRDefault="0025243D">
      <w:pPr>
        <w:ind w:right="15"/>
      </w:pPr>
      <w:r>
        <w:t xml:space="preserve">to extract a particular sender’s signal, the CDMA codes must be carefully chosen. </w:t>
      </w:r>
      <w:r>
        <w:rPr>
          <w:rFonts w:ascii="Arial" w:eastAsia="Arial" w:hAnsi="Arial" w:cs="Arial"/>
        </w:rPr>
        <w:t>­</w:t>
      </w:r>
      <w:r>
        <w:t xml:space="preserve">Second, our discussion has assumed that the received signal strengths from various senders are the same; in reality this can be difficult to achieve. There is a considerable body of literature addressing these and other issues related to CDMA; see </w:t>
      </w:r>
      <w:r>
        <w:rPr>
          <w:rFonts w:ascii="Arial" w:eastAsia="Arial" w:hAnsi="Arial" w:cs="Arial"/>
        </w:rPr>
        <w:t>­</w:t>
      </w:r>
      <w:r>
        <w:rPr>
          <w:rFonts w:ascii="Arial" w:eastAsia="Arial" w:hAnsi="Arial" w:cs="Arial"/>
          <w:b/>
          <w:color w:val="1E7AB9"/>
        </w:rPr>
        <w:t>[Pickholtz 1982</w:t>
      </w:r>
      <w:r>
        <w:t xml:space="preserve">; </w:t>
      </w:r>
      <w:r>
        <w:rPr>
          <w:rFonts w:ascii="Arial" w:eastAsia="Arial" w:hAnsi="Arial" w:cs="Arial"/>
          <w:b/>
          <w:color w:val="1E7AB9"/>
        </w:rPr>
        <w:t>Viterbi 1995]</w:t>
      </w:r>
      <w:r>
        <w:t xml:space="preserve"> for details.</w:t>
      </w:r>
    </w:p>
    <w:p w14:paraId="193BE5AB" w14:textId="77777777" w:rsidR="0025243D" w:rsidRDefault="0025243D" w:rsidP="00175C53">
      <w:pPr>
        <w:pStyle w:val="Heading2"/>
      </w:pPr>
      <w:bookmarkStart w:id="163" w:name="_Toc198669973"/>
      <w:r>
        <w:t>7.3 WiFi: 802.11 Wireless LANs</w:t>
      </w:r>
      <w:bookmarkEnd w:id="163"/>
    </w:p>
    <w:p w14:paraId="29E69C47" w14:textId="77777777" w:rsidR="0025243D" w:rsidRDefault="0025243D">
      <w:pPr>
        <w:ind w:right="15"/>
      </w:pPr>
      <w:r>
        <w:t xml:space="preserve">Pervasive in the workplace, the home, educational institutions, cafés, airports, and street corners, wireless LANs are now one of the most important access network technologies in the Internet today. Although many technologies and standards for wireless LANs were developed in the 1990s, one particular class of standards has clearly emerged as the winner: the </w:t>
      </w:r>
      <w:r>
        <w:rPr>
          <w:rFonts w:ascii="Arial" w:eastAsia="Arial" w:hAnsi="Arial" w:cs="Arial"/>
          <w:b/>
          <w:color w:val="1E7AB9"/>
        </w:rPr>
        <w:t>IEEE 802.11 wireless LAN</w:t>
      </w:r>
      <w:r>
        <w:t xml:space="preserve">, also known as </w:t>
      </w:r>
      <w:r>
        <w:rPr>
          <w:rFonts w:ascii="Arial" w:eastAsia="Arial" w:hAnsi="Arial" w:cs="Arial"/>
          <w:b/>
          <w:color w:val="1E7AB9"/>
        </w:rPr>
        <w:t>WiFi</w:t>
      </w:r>
      <w:r>
        <w:t>. In this section, we’ll take a close look at 802.11 wireless LANs, examining its frame structure, its medium access protocol, and its internetworking of 802.11 LANs with wired Ethernet LANs.</w:t>
      </w:r>
    </w:p>
    <w:p w14:paraId="0F060A64" w14:textId="77777777" w:rsidR="0025243D" w:rsidRDefault="0025243D">
      <w:pPr>
        <w:spacing w:after="472"/>
        <w:ind w:right="15"/>
      </w:pPr>
      <w:r>
        <w:t xml:space="preserve">There are several 802.11 standards for wireless LAN technology in the IEEE 802.11 (“WiFi”) family, as summarized in </w:t>
      </w:r>
      <w:r>
        <w:rPr>
          <w:rFonts w:ascii="Arial" w:eastAsia="Arial" w:hAnsi="Arial" w:cs="Arial"/>
          <w:b/>
          <w:color w:val="1E7AB9"/>
        </w:rPr>
        <w:t>Table 7.1</w:t>
      </w:r>
      <w:r>
        <w:t>. The different 802.11 standards all share some common characteristics. They all use the same medium access protocol, CSMA/CA, which we’ll discuss shortly. All three use the same frame structure for their link-layer frames as well. All three standards have the ability to reduce their transmission rate in order to reach out over greater distances. And, importantly, 802.11 products are also all backwards compatible, meaning, for example, that a mobile capable only of 802.11g may still interact with a newer 802.11ac base station.</w:t>
      </w:r>
    </w:p>
    <w:p w14:paraId="75C95373" w14:textId="77777777" w:rsidR="0025243D" w:rsidRDefault="0025243D">
      <w:pPr>
        <w:spacing w:after="7"/>
        <w:ind w:right="15"/>
      </w:pPr>
      <w:r>
        <w:t xml:space="preserve">However, as shown in </w:t>
      </w:r>
      <w:r>
        <w:rPr>
          <w:rFonts w:ascii="Arial" w:eastAsia="Arial" w:hAnsi="Arial" w:cs="Arial"/>
          <w:b/>
          <w:color w:val="1E7AB9"/>
        </w:rPr>
        <w:t>Table 7.1</w:t>
      </w:r>
      <w:r>
        <w:t xml:space="preserve">, the standards have some major differences at the physical layer. 802.11 devices operate in two difference frequency ranges: 2.4–2.485 GHz (referred to as the 2.4 GHz range) and 5.1 – 5.8 GHz (referred to as the 5 GHz range). The 2.4 GHz range is an unlicensed frequency band, where 802.11 devices may compete for frequency spectrum with 2.4 GHz phones and microwave ovens. At 5 GHz, 802.11 LANs have a shorter transmission distance for a given power level and suffer more from multipath propagation. The two most recent standards, 802.11n </w:t>
      </w:r>
      <w:r>
        <w:rPr>
          <w:rFonts w:ascii="Arial" w:eastAsia="Arial" w:hAnsi="Arial" w:cs="Arial"/>
          <w:b/>
          <w:color w:val="1E7AB9"/>
        </w:rPr>
        <w:t>[IEEE 802.11n</w:t>
      </w:r>
    </w:p>
    <w:p w14:paraId="47935AAA" w14:textId="77777777" w:rsidR="0025243D" w:rsidRDefault="0025243D">
      <w:pPr>
        <w:ind w:right="15"/>
      </w:pPr>
      <w:r>
        <w:rPr>
          <w:rFonts w:ascii="Arial" w:eastAsia="Arial" w:hAnsi="Arial" w:cs="Arial"/>
          <w:b/>
          <w:color w:val="1E7AB9"/>
        </w:rPr>
        <w:t>2012]</w:t>
      </w:r>
      <w:r>
        <w:t xml:space="preserve"> and 802.11ac </w:t>
      </w:r>
      <w:r>
        <w:rPr>
          <w:rFonts w:ascii="Arial" w:eastAsia="Arial" w:hAnsi="Arial" w:cs="Arial"/>
          <w:b/>
          <w:color w:val="1E7AB9"/>
        </w:rPr>
        <w:t>[IEEE 802.11ac 2013</w:t>
      </w:r>
      <w:r>
        <w:t xml:space="preserve">; Cisco 802.11ac 2015] uses multiple input multiple-output (MIMO) antennas; i.e., two or more antennas on the sending side and two or more antennas on the receiving side that are transmitting/receiving different signals </w:t>
      </w:r>
      <w:r>
        <w:rPr>
          <w:rFonts w:ascii="Arial" w:eastAsia="Arial" w:hAnsi="Arial" w:cs="Arial"/>
          <w:b/>
          <w:color w:val="1E7AB9"/>
        </w:rPr>
        <w:t>[Diggavi 2004]</w:t>
      </w:r>
      <w:r>
        <w:t>. 802.11ac base</w:t>
      </w:r>
    </w:p>
    <w:p w14:paraId="7B09F735" w14:textId="77777777" w:rsidR="0025243D" w:rsidRDefault="0025243D" w:rsidP="00175C53">
      <w:pPr>
        <w:pStyle w:val="Heading4"/>
      </w:pPr>
      <w:r>
        <w:rPr>
          <w:rFonts w:eastAsia="Arial"/>
        </w:rPr>
        <w:t>Table 7.1 Summary of IEEE 802.11 standards</w:t>
      </w:r>
    </w:p>
    <w:tbl>
      <w:tblPr>
        <w:tblStyle w:val="TableGrid"/>
        <w:tblW w:w="11760" w:type="dxa"/>
        <w:tblInd w:w="8" w:type="dxa"/>
        <w:tblCellMar>
          <w:top w:w="0" w:type="dxa"/>
          <w:left w:w="188" w:type="dxa"/>
          <w:bottom w:w="0" w:type="dxa"/>
          <w:right w:w="115" w:type="dxa"/>
        </w:tblCellMar>
        <w:tblLook w:val="04A0" w:firstRow="1" w:lastRow="0" w:firstColumn="1" w:lastColumn="0" w:noHBand="0" w:noVBand="1"/>
      </w:tblPr>
      <w:tblGrid>
        <w:gridCol w:w="2640"/>
        <w:gridCol w:w="4860"/>
        <w:gridCol w:w="4260"/>
      </w:tblGrid>
      <w:tr w:rsidR="0025243D" w14:paraId="574EBC8B" w14:textId="77777777">
        <w:trPr>
          <w:trHeight w:val="803"/>
        </w:trPr>
        <w:tc>
          <w:tcPr>
            <w:tcW w:w="2640" w:type="dxa"/>
            <w:tcBorders>
              <w:top w:val="single" w:sz="12" w:space="0" w:color="468173"/>
              <w:left w:val="single" w:sz="6" w:space="0" w:color="468173"/>
              <w:bottom w:val="single" w:sz="6" w:space="0" w:color="468173"/>
              <w:right w:val="single" w:sz="6" w:space="0" w:color="468173"/>
            </w:tcBorders>
            <w:vAlign w:val="center"/>
          </w:tcPr>
          <w:p w14:paraId="485DA916" w14:textId="77777777" w:rsidR="0025243D" w:rsidRDefault="0025243D">
            <w:pPr>
              <w:spacing w:line="259" w:lineRule="auto"/>
            </w:pPr>
            <w:r>
              <w:rPr>
                <w:color w:val="468173"/>
              </w:rPr>
              <w:t>Standard</w:t>
            </w:r>
          </w:p>
        </w:tc>
        <w:tc>
          <w:tcPr>
            <w:tcW w:w="4860" w:type="dxa"/>
            <w:tcBorders>
              <w:top w:val="single" w:sz="12" w:space="0" w:color="468173"/>
              <w:left w:val="single" w:sz="6" w:space="0" w:color="468173"/>
              <w:bottom w:val="single" w:sz="6" w:space="0" w:color="468173"/>
              <w:right w:val="single" w:sz="6" w:space="0" w:color="468173"/>
            </w:tcBorders>
            <w:vAlign w:val="center"/>
          </w:tcPr>
          <w:p w14:paraId="4C2C7C25" w14:textId="77777777" w:rsidR="0025243D" w:rsidRDefault="0025243D">
            <w:pPr>
              <w:spacing w:line="259" w:lineRule="auto"/>
            </w:pPr>
            <w:r>
              <w:rPr>
                <w:color w:val="468173"/>
              </w:rPr>
              <w:t>Frequency Range</w:t>
            </w:r>
          </w:p>
        </w:tc>
        <w:tc>
          <w:tcPr>
            <w:tcW w:w="4260" w:type="dxa"/>
            <w:tcBorders>
              <w:top w:val="single" w:sz="12" w:space="0" w:color="468173"/>
              <w:left w:val="single" w:sz="6" w:space="0" w:color="468173"/>
              <w:bottom w:val="single" w:sz="6" w:space="0" w:color="468173"/>
              <w:right w:val="single" w:sz="6" w:space="0" w:color="468173"/>
            </w:tcBorders>
            <w:vAlign w:val="center"/>
          </w:tcPr>
          <w:p w14:paraId="61A37866" w14:textId="77777777" w:rsidR="0025243D" w:rsidRDefault="0025243D">
            <w:pPr>
              <w:spacing w:line="259" w:lineRule="auto"/>
            </w:pPr>
            <w:r>
              <w:rPr>
                <w:color w:val="468173"/>
              </w:rPr>
              <w:t>Data Rate</w:t>
            </w:r>
          </w:p>
        </w:tc>
      </w:tr>
      <w:tr w:rsidR="0025243D" w14:paraId="6DBF9FC6" w14:textId="77777777">
        <w:trPr>
          <w:trHeight w:val="795"/>
        </w:trPr>
        <w:tc>
          <w:tcPr>
            <w:tcW w:w="2640" w:type="dxa"/>
            <w:tcBorders>
              <w:top w:val="single" w:sz="6" w:space="0" w:color="468173"/>
              <w:left w:val="single" w:sz="6" w:space="0" w:color="468173"/>
              <w:bottom w:val="single" w:sz="6" w:space="0" w:color="468173"/>
              <w:right w:val="single" w:sz="6" w:space="0" w:color="468173"/>
            </w:tcBorders>
            <w:vAlign w:val="center"/>
          </w:tcPr>
          <w:p w14:paraId="02A3F206" w14:textId="77777777" w:rsidR="0025243D" w:rsidRDefault="0025243D">
            <w:pPr>
              <w:spacing w:line="259" w:lineRule="auto"/>
            </w:pPr>
            <w:r>
              <w:t>802.11b</w:t>
            </w:r>
          </w:p>
        </w:tc>
        <w:tc>
          <w:tcPr>
            <w:tcW w:w="4860" w:type="dxa"/>
            <w:tcBorders>
              <w:top w:val="single" w:sz="6" w:space="0" w:color="468173"/>
              <w:left w:val="single" w:sz="6" w:space="0" w:color="468173"/>
              <w:bottom w:val="single" w:sz="6" w:space="0" w:color="468173"/>
              <w:right w:val="single" w:sz="6" w:space="0" w:color="468173"/>
            </w:tcBorders>
            <w:vAlign w:val="center"/>
          </w:tcPr>
          <w:p w14:paraId="66887544" w14:textId="77777777" w:rsidR="0025243D" w:rsidRDefault="0025243D">
            <w:pPr>
              <w:spacing w:line="259" w:lineRule="auto"/>
            </w:pPr>
            <w:r>
              <w:t>2.4 GHz</w:t>
            </w:r>
          </w:p>
        </w:tc>
        <w:tc>
          <w:tcPr>
            <w:tcW w:w="4260" w:type="dxa"/>
            <w:tcBorders>
              <w:top w:val="single" w:sz="6" w:space="0" w:color="468173"/>
              <w:left w:val="single" w:sz="6" w:space="0" w:color="468173"/>
              <w:bottom w:val="single" w:sz="6" w:space="0" w:color="468173"/>
              <w:right w:val="single" w:sz="6" w:space="0" w:color="468173"/>
            </w:tcBorders>
            <w:vAlign w:val="center"/>
          </w:tcPr>
          <w:p w14:paraId="1C07AE8A" w14:textId="77777777" w:rsidR="0025243D" w:rsidRDefault="0025243D">
            <w:pPr>
              <w:spacing w:line="259" w:lineRule="auto"/>
            </w:pPr>
            <w:r>
              <w:t>up to 11 Mbps</w:t>
            </w:r>
          </w:p>
        </w:tc>
      </w:tr>
      <w:tr w:rsidR="0025243D" w14:paraId="7203D609" w14:textId="77777777">
        <w:trPr>
          <w:trHeight w:val="795"/>
        </w:trPr>
        <w:tc>
          <w:tcPr>
            <w:tcW w:w="2640" w:type="dxa"/>
            <w:tcBorders>
              <w:top w:val="single" w:sz="6" w:space="0" w:color="468173"/>
              <w:left w:val="single" w:sz="6" w:space="0" w:color="468173"/>
              <w:bottom w:val="single" w:sz="6" w:space="0" w:color="468173"/>
              <w:right w:val="single" w:sz="6" w:space="0" w:color="468173"/>
            </w:tcBorders>
            <w:vAlign w:val="center"/>
          </w:tcPr>
          <w:p w14:paraId="6B615F3F" w14:textId="77777777" w:rsidR="0025243D" w:rsidRDefault="0025243D">
            <w:pPr>
              <w:spacing w:line="259" w:lineRule="auto"/>
            </w:pPr>
            <w:r>
              <w:t>802.11a</w:t>
            </w:r>
          </w:p>
        </w:tc>
        <w:tc>
          <w:tcPr>
            <w:tcW w:w="4860" w:type="dxa"/>
            <w:tcBorders>
              <w:top w:val="single" w:sz="6" w:space="0" w:color="468173"/>
              <w:left w:val="single" w:sz="6" w:space="0" w:color="468173"/>
              <w:bottom w:val="single" w:sz="6" w:space="0" w:color="468173"/>
              <w:right w:val="single" w:sz="6" w:space="0" w:color="468173"/>
            </w:tcBorders>
            <w:vAlign w:val="center"/>
          </w:tcPr>
          <w:p w14:paraId="118FD885" w14:textId="77777777" w:rsidR="0025243D" w:rsidRDefault="0025243D">
            <w:pPr>
              <w:spacing w:line="259" w:lineRule="auto"/>
            </w:pPr>
            <w:r>
              <w:t>5 GHz</w:t>
            </w:r>
          </w:p>
        </w:tc>
        <w:tc>
          <w:tcPr>
            <w:tcW w:w="4260" w:type="dxa"/>
            <w:tcBorders>
              <w:top w:val="single" w:sz="6" w:space="0" w:color="468173"/>
              <w:left w:val="single" w:sz="6" w:space="0" w:color="468173"/>
              <w:bottom w:val="single" w:sz="6" w:space="0" w:color="468173"/>
              <w:right w:val="single" w:sz="6" w:space="0" w:color="468173"/>
            </w:tcBorders>
            <w:vAlign w:val="center"/>
          </w:tcPr>
          <w:p w14:paraId="567217B1" w14:textId="77777777" w:rsidR="0025243D" w:rsidRDefault="0025243D">
            <w:pPr>
              <w:spacing w:line="259" w:lineRule="auto"/>
            </w:pPr>
            <w:r>
              <w:t>up to 54 Mbps</w:t>
            </w:r>
          </w:p>
        </w:tc>
      </w:tr>
      <w:tr w:rsidR="0025243D" w14:paraId="46000273" w14:textId="77777777">
        <w:trPr>
          <w:trHeight w:val="795"/>
        </w:trPr>
        <w:tc>
          <w:tcPr>
            <w:tcW w:w="2640" w:type="dxa"/>
            <w:tcBorders>
              <w:top w:val="single" w:sz="6" w:space="0" w:color="468173"/>
              <w:left w:val="single" w:sz="6" w:space="0" w:color="468173"/>
              <w:bottom w:val="single" w:sz="6" w:space="0" w:color="468173"/>
              <w:right w:val="single" w:sz="6" w:space="0" w:color="468173"/>
            </w:tcBorders>
            <w:vAlign w:val="center"/>
          </w:tcPr>
          <w:p w14:paraId="18371753" w14:textId="77777777" w:rsidR="0025243D" w:rsidRDefault="0025243D">
            <w:pPr>
              <w:spacing w:line="259" w:lineRule="auto"/>
            </w:pPr>
            <w:r>
              <w:t>802.11g</w:t>
            </w:r>
          </w:p>
        </w:tc>
        <w:tc>
          <w:tcPr>
            <w:tcW w:w="4860" w:type="dxa"/>
            <w:tcBorders>
              <w:top w:val="single" w:sz="6" w:space="0" w:color="468173"/>
              <w:left w:val="single" w:sz="6" w:space="0" w:color="468173"/>
              <w:bottom w:val="single" w:sz="6" w:space="0" w:color="468173"/>
              <w:right w:val="single" w:sz="6" w:space="0" w:color="468173"/>
            </w:tcBorders>
            <w:vAlign w:val="center"/>
          </w:tcPr>
          <w:p w14:paraId="14868EF7" w14:textId="77777777" w:rsidR="0025243D" w:rsidRDefault="0025243D">
            <w:pPr>
              <w:spacing w:line="259" w:lineRule="auto"/>
            </w:pPr>
            <w:r>
              <w:t>2.4 GHz</w:t>
            </w:r>
          </w:p>
        </w:tc>
        <w:tc>
          <w:tcPr>
            <w:tcW w:w="4260" w:type="dxa"/>
            <w:tcBorders>
              <w:top w:val="single" w:sz="6" w:space="0" w:color="468173"/>
              <w:left w:val="single" w:sz="6" w:space="0" w:color="468173"/>
              <w:bottom w:val="single" w:sz="6" w:space="0" w:color="468173"/>
              <w:right w:val="single" w:sz="6" w:space="0" w:color="468173"/>
            </w:tcBorders>
            <w:vAlign w:val="center"/>
          </w:tcPr>
          <w:p w14:paraId="09275BF9" w14:textId="77777777" w:rsidR="0025243D" w:rsidRDefault="0025243D">
            <w:pPr>
              <w:spacing w:line="259" w:lineRule="auto"/>
            </w:pPr>
            <w:r>
              <w:t>up to 54 Mbps</w:t>
            </w:r>
          </w:p>
        </w:tc>
      </w:tr>
      <w:tr w:rsidR="0025243D" w14:paraId="5928D7A3" w14:textId="77777777">
        <w:trPr>
          <w:trHeight w:val="503"/>
        </w:trPr>
        <w:tc>
          <w:tcPr>
            <w:tcW w:w="2640" w:type="dxa"/>
            <w:tcBorders>
              <w:top w:val="single" w:sz="6" w:space="0" w:color="468173"/>
              <w:left w:val="single" w:sz="6" w:space="0" w:color="468173"/>
              <w:bottom w:val="nil"/>
              <w:right w:val="single" w:sz="6" w:space="0" w:color="468173"/>
            </w:tcBorders>
          </w:tcPr>
          <w:p w14:paraId="096AC8F4" w14:textId="77777777" w:rsidR="0025243D" w:rsidRDefault="0025243D">
            <w:pPr>
              <w:spacing w:after="160" w:line="259" w:lineRule="auto"/>
            </w:pPr>
          </w:p>
        </w:tc>
        <w:tc>
          <w:tcPr>
            <w:tcW w:w="4860" w:type="dxa"/>
            <w:tcBorders>
              <w:top w:val="single" w:sz="6" w:space="0" w:color="468173"/>
              <w:left w:val="single" w:sz="6" w:space="0" w:color="468173"/>
              <w:bottom w:val="nil"/>
              <w:right w:val="single" w:sz="6" w:space="0" w:color="468173"/>
            </w:tcBorders>
          </w:tcPr>
          <w:p w14:paraId="60ABDD94" w14:textId="77777777" w:rsidR="0025243D" w:rsidRDefault="0025243D">
            <w:pPr>
              <w:spacing w:after="160" w:line="259" w:lineRule="auto"/>
            </w:pPr>
          </w:p>
        </w:tc>
        <w:tc>
          <w:tcPr>
            <w:tcW w:w="4260" w:type="dxa"/>
            <w:tcBorders>
              <w:top w:val="single" w:sz="6" w:space="0" w:color="468173"/>
              <w:left w:val="single" w:sz="6" w:space="0" w:color="468173"/>
              <w:bottom w:val="nil"/>
              <w:right w:val="single" w:sz="6" w:space="0" w:color="468173"/>
            </w:tcBorders>
          </w:tcPr>
          <w:p w14:paraId="3C6065A9" w14:textId="77777777" w:rsidR="0025243D" w:rsidRDefault="0025243D">
            <w:pPr>
              <w:spacing w:after="160" w:line="259" w:lineRule="auto"/>
            </w:pPr>
          </w:p>
        </w:tc>
      </w:tr>
      <w:tr w:rsidR="0025243D" w14:paraId="1A51D937" w14:textId="77777777">
        <w:trPr>
          <w:trHeight w:val="548"/>
        </w:trPr>
        <w:tc>
          <w:tcPr>
            <w:tcW w:w="2640" w:type="dxa"/>
            <w:tcBorders>
              <w:top w:val="nil"/>
              <w:left w:val="single" w:sz="6" w:space="0" w:color="468173"/>
              <w:bottom w:val="single" w:sz="6" w:space="0" w:color="468173"/>
              <w:right w:val="single" w:sz="6" w:space="0" w:color="468173"/>
            </w:tcBorders>
          </w:tcPr>
          <w:p w14:paraId="0EE580DA" w14:textId="77777777" w:rsidR="0025243D" w:rsidRDefault="0025243D">
            <w:pPr>
              <w:spacing w:line="259" w:lineRule="auto"/>
            </w:pPr>
            <w:r>
              <w:t>802.11n</w:t>
            </w:r>
          </w:p>
        </w:tc>
        <w:tc>
          <w:tcPr>
            <w:tcW w:w="4860" w:type="dxa"/>
            <w:tcBorders>
              <w:top w:val="nil"/>
              <w:left w:val="single" w:sz="6" w:space="0" w:color="468173"/>
              <w:bottom w:val="single" w:sz="6" w:space="0" w:color="468173"/>
              <w:right w:val="single" w:sz="6" w:space="0" w:color="468173"/>
            </w:tcBorders>
          </w:tcPr>
          <w:p w14:paraId="158CEF9C" w14:textId="77777777" w:rsidR="0025243D" w:rsidRDefault="0025243D">
            <w:pPr>
              <w:spacing w:line="259" w:lineRule="auto"/>
            </w:pPr>
            <w:r>
              <w:t>2.5 GHz and 5 GHz</w:t>
            </w:r>
          </w:p>
        </w:tc>
        <w:tc>
          <w:tcPr>
            <w:tcW w:w="4260" w:type="dxa"/>
            <w:tcBorders>
              <w:top w:val="nil"/>
              <w:left w:val="single" w:sz="6" w:space="0" w:color="468173"/>
              <w:bottom w:val="single" w:sz="6" w:space="0" w:color="468173"/>
              <w:right w:val="single" w:sz="6" w:space="0" w:color="468173"/>
            </w:tcBorders>
          </w:tcPr>
          <w:p w14:paraId="5AD0E0ED" w14:textId="77777777" w:rsidR="0025243D" w:rsidRDefault="0025243D">
            <w:pPr>
              <w:spacing w:line="259" w:lineRule="auto"/>
            </w:pPr>
            <w:r>
              <w:t>up to 450 Mbps</w:t>
            </w:r>
          </w:p>
        </w:tc>
      </w:tr>
      <w:tr w:rsidR="0025243D" w14:paraId="232E29F4" w14:textId="77777777">
        <w:trPr>
          <w:trHeight w:val="803"/>
        </w:trPr>
        <w:tc>
          <w:tcPr>
            <w:tcW w:w="2640" w:type="dxa"/>
            <w:tcBorders>
              <w:top w:val="single" w:sz="6" w:space="0" w:color="468173"/>
              <w:left w:val="single" w:sz="6" w:space="0" w:color="468173"/>
              <w:bottom w:val="single" w:sz="12" w:space="0" w:color="468173"/>
              <w:right w:val="single" w:sz="6" w:space="0" w:color="468173"/>
            </w:tcBorders>
            <w:vAlign w:val="center"/>
          </w:tcPr>
          <w:p w14:paraId="5106C2C9" w14:textId="77777777" w:rsidR="0025243D" w:rsidRDefault="0025243D">
            <w:pPr>
              <w:spacing w:line="259" w:lineRule="auto"/>
            </w:pPr>
            <w:r>
              <w:t>802.11ac</w:t>
            </w:r>
          </w:p>
        </w:tc>
        <w:tc>
          <w:tcPr>
            <w:tcW w:w="4860" w:type="dxa"/>
            <w:tcBorders>
              <w:top w:val="single" w:sz="6" w:space="0" w:color="468173"/>
              <w:left w:val="single" w:sz="6" w:space="0" w:color="468173"/>
              <w:bottom w:val="single" w:sz="12" w:space="0" w:color="468173"/>
              <w:right w:val="single" w:sz="6" w:space="0" w:color="468173"/>
            </w:tcBorders>
            <w:vAlign w:val="center"/>
          </w:tcPr>
          <w:p w14:paraId="0B6B6E84" w14:textId="77777777" w:rsidR="0025243D" w:rsidRDefault="0025243D">
            <w:pPr>
              <w:spacing w:line="259" w:lineRule="auto"/>
            </w:pPr>
            <w:r>
              <w:t>5 GHz</w:t>
            </w:r>
          </w:p>
        </w:tc>
        <w:tc>
          <w:tcPr>
            <w:tcW w:w="4260" w:type="dxa"/>
            <w:tcBorders>
              <w:top w:val="single" w:sz="6" w:space="0" w:color="468173"/>
              <w:left w:val="single" w:sz="6" w:space="0" w:color="468173"/>
              <w:bottom w:val="single" w:sz="12" w:space="0" w:color="468173"/>
              <w:right w:val="single" w:sz="6" w:space="0" w:color="468173"/>
            </w:tcBorders>
            <w:vAlign w:val="center"/>
          </w:tcPr>
          <w:p w14:paraId="337B7B19" w14:textId="77777777" w:rsidR="0025243D" w:rsidRDefault="0025243D">
            <w:pPr>
              <w:spacing w:line="259" w:lineRule="auto"/>
            </w:pPr>
            <w:r>
              <w:t>up to 1300 Mbps</w:t>
            </w:r>
          </w:p>
        </w:tc>
      </w:tr>
    </w:tbl>
    <w:p w14:paraId="3D0C2E23" w14:textId="77777777" w:rsidR="0025243D" w:rsidRDefault="0025243D">
      <w:pPr>
        <w:spacing w:after="952"/>
        <w:ind w:right="15"/>
      </w:pPr>
      <w:r>
        <w:t xml:space="preserve">stations may transmit to multiple stations simultaneously, and use “smart” antennas to adaptively beamform to target transmissions in the direction of a receiver. This decreases interference and increases the distance reached at a given data rate. The data rates shown in </w:t>
      </w:r>
      <w:r>
        <w:rPr>
          <w:rFonts w:ascii="Arial" w:eastAsia="Arial" w:hAnsi="Arial" w:cs="Arial"/>
          <w:b/>
          <w:color w:val="1E7AB9"/>
        </w:rPr>
        <w:t>Table 7.1</w:t>
      </w:r>
      <w:r>
        <w:t xml:space="preserve"> are for an idealized environment, e.g., a receiver placed 1 meter away from the base station, with no interference —a scenario that we’re unlikely to experience in practice! So as the saying goes, YMMV: Your Mileage (or in this case your wireless data rate) May Vary.</w:t>
      </w:r>
    </w:p>
    <w:p w14:paraId="1752CCE9" w14:textId="77777777" w:rsidR="0025243D" w:rsidRDefault="0025243D">
      <w:pPr>
        <w:pStyle w:val="Heading3"/>
        <w:spacing w:after="580"/>
        <w:ind w:left="-3"/>
      </w:pPr>
      <w:bookmarkStart w:id="164" w:name="_Toc198669974"/>
      <w:r>
        <w:t>7.3.1 The 802.11 Architecture</w:t>
      </w:r>
      <w:bookmarkEnd w:id="164"/>
    </w:p>
    <w:p w14:paraId="5E8BB21A" w14:textId="77777777" w:rsidR="0025243D" w:rsidRDefault="0025243D">
      <w:pPr>
        <w:ind w:right="15"/>
      </w:pPr>
      <w:r>
        <w:rPr>
          <w:rFonts w:ascii="Arial" w:eastAsia="Arial" w:hAnsi="Arial" w:cs="Arial"/>
          <w:b/>
          <w:color w:val="1E7AB9"/>
        </w:rPr>
        <w:t>Figure 7.7</w:t>
      </w:r>
      <w:r>
        <w:t xml:space="preserve"> illustrates the principal components of the 802.11 wireless LAN architecture. The fundamental building block of the 802.11 architecture is the </w:t>
      </w:r>
      <w:r>
        <w:rPr>
          <w:rFonts w:ascii="Arial" w:eastAsia="Arial" w:hAnsi="Arial" w:cs="Arial"/>
          <w:b/>
          <w:color w:val="1E7AB9"/>
        </w:rPr>
        <w:t>basic service set (BSS)</w:t>
      </w:r>
      <w:r>
        <w:t xml:space="preserve">. A BSS contains one or more wireless stations and a central </w:t>
      </w:r>
      <w:r>
        <w:rPr>
          <w:rFonts w:ascii="Arial" w:eastAsia="Arial" w:hAnsi="Arial" w:cs="Arial"/>
          <w:b/>
          <w:color w:val="1E7AB9"/>
        </w:rPr>
        <w:t>base station</w:t>
      </w:r>
      <w:r>
        <w:t xml:space="preserve">, known as an </w:t>
      </w:r>
      <w:r>
        <w:rPr>
          <w:rFonts w:ascii="Arial" w:eastAsia="Arial" w:hAnsi="Arial" w:cs="Arial"/>
          <w:b/>
          <w:color w:val="1E7AB9"/>
        </w:rPr>
        <w:t>access point (AP)</w:t>
      </w:r>
      <w:r>
        <w:t xml:space="preserve"> in 802.11 parlance. </w:t>
      </w:r>
      <w:r>
        <w:rPr>
          <w:rFonts w:ascii="Arial" w:eastAsia="Arial" w:hAnsi="Arial" w:cs="Arial"/>
          <w:b/>
          <w:color w:val="1E7AB9"/>
        </w:rPr>
        <w:t>Figure 7.7</w:t>
      </w:r>
      <w:r>
        <w:t xml:space="preserve"> shows the AP in each of two BSSs connecting to an interconnection device (such as a switch or router), which in turn leads to the Internet. In a typical home network, there is one AP and one router (typically integrated together as one unit) that connects the BSS to the Internet.</w:t>
      </w:r>
    </w:p>
    <w:p w14:paraId="303C76C6" w14:textId="77777777" w:rsidR="0025243D" w:rsidRDefault="0025243D">
      <w:pPr>
        <w:ind w:right="15"/>
      </w:pPr>
      <w:r>
        <w:t xml:space="preserve">As with Ethernet devices, each 802.11 wireless station has a 6-byte MAC address that is stored in the firmware of the station’s adapter (that is, 802.11 network interface card). Each AP also has a MAC address for its wireless interface. As with Ethernet, these MAC addresses are administered by IEEE and are (in theory) </w:t>
      </w:r>
      <w:r>
        <w:rPr>
          <w:rFonts w:ascii="Arial" w:eastAsia="Arial" w:hAnsi="Arial" w:cs="Arial"/>
        </w:rPr>
        <w:t>­</w:t>
      </w:r>
      <w:r>
        <w:t>globally unique.</w:t>
      </w:r>
    </w:p>
    <w:p w14:paraId="1AA54FEA" w14:textId="77777777" w:rsidR="0025243D" w:rsidRDefault="0025243D">
      <w:pPr>
        <w:spacing w:after="324" w:line="259" w:lineRule="auto"/>
        <w:ind w:left="1"/>
      </w:pPr>
      <w:r>
        <w:rPr>
          <w:noProof/>
        </w:rPr>
        <w:drawing>
          <wp:inline distT="0" distB="0" distL="0" distR="0" wp14:anchorId="5F3EF54B" wp14:editId="0D553A2E">
            <wp:extent cx="5105400" cy="3848100"/>
            <wp:effectExtent l="0" t="0" r="0" b="0"/>
            <wp:docPr id="38294" name="Picture 38294"/>
            <wp:cNvGraphicFramePr/>
            <a:graphic xmlns:a="http://schemas.openxmlformats.org/drawingml/2006/main">
              <a:graphicData uri="http://schemas.openxmlformats.org/drawingml/2006/picture">
                <pic:pic xmlns:pic="http://schemas.openxmlformats.org/drawingml/2006/picture">
                  <pic:nvPicPr>
                    <pic:cNvPr id="38294" name="Picture 38294"/>
                    <pic:cNvPicPr/>
                  </pic:nvPicPr>
                  <pic:blipFill>
                    <a:blip r:embed="rId346"/>
                    <a:stretch>
                      <a:fillRect/>
                    </a:stretch>
                  </pic:blipFill>
                  <pic:spPr>
                    <a:xfrm flipV="1">
                      <a:off x="0" y="0"/>
                      <a:ext cx="5105400" cy="3848100"/>
                    </a:xfrm>
                    <a:prstGeom prst="rect">
                      <a:avLst/>
                    </a:prstGeom>
                  </pic:spPr>
                </pic:pic>
              </a:graphicData>
            </a:graphic>
          </wp:inline>
        </w:drawing>
      </w:r>
    </w:p>
    <w:p w14:paraId="52F79082" w14:textId="77777777" w:rsidR="0025243D" w:rsidRDefault="0025243D">
      <w:pPr>
        <w:pStyle w:val="Heading4"/>
        <w:spacing w:after="1003"/>
        <w:ind w:left="11" w:right="39"/>
      </w:pPr>
      <w:r>
        <w:t>Figure 7.7 IEEE 802.11 LAN architecture</w:t>
      </w:r>
    </w:p>
    <w:p w14:paraId="7E6FB685" w14:textId="77777777" w:rsidR="0025243D" w:rsidRDefault="0025243D">
      <w:pPr>
        <w:spacing w:after="324" w:line="259" w:lineRule="auto"/>
        <w:ind w:left="1"/>
      </w:pPr>
      <w:r>
        <w:rPr>
          <w:noProof/>
        </w:rPr>
        <w:drawing>
          <wp:inline distT="0" distB="0" distL="0" distR="0" wp14:anchorId="19A5BAD3" wp14:editId="05FCE867">
            <wp:extent cx="2514600" cy="2733675"/>
            <wp:effectExtent l="0" t="0" r="0" b="0"/>
            <wp:docPr id="38297" name="Picture 38297"/>
            <wp:cNvGraphicFramePr/>
            <a:graphic xmlns:a="http://schemas.openxmlformats.org/drawingml/2006/main">
              <a:graphicData uri="http://schemas.openxmlformats.org/drawingml/2006/picture">
                <pic:pic xmlns:pic="http://schemas.openxmlformats.org/drawingml/2006/picture">
                  <pic:nvPicPr>
                    <pic:cNvPr id="38297" name="Picture 38297"/>
                    <pic:cNvPicPr/>
                  </pic:nvPicPr>
                  <pic:blipFill>
                    <a:blip r:embed="rId347"/>
                    <a:stretch>
                      <a:fillRect/>
                    </a:stretch>
                  </pic:blipFill>
                  <pic:spPr>
                    <a:xfrm flipV="1">
                      <a:off x="0" y="0"/>
                      <a:ext cx="2514600" cy="2733675"/>
                    </a:xfrm>
                    <a:prstGeom prst="rect">
                      <a:avLst/>
                    </a:prstGeom>
                  </pic:spPr>
                </pic:pic>
              </a:graphicData>
            </a:graphic>
          </wp:inline>
        </w:drawing>
      </w:r>
    </w:p>
    <w:p w14:paraId="1EBA10B8" w14:textId="77777777" w:rsidR="0025243D" w:rsidRDefault="0025243D">
      <w:pPr>
        <w:pStyle w:val="Heading4"/>
        <w:spacing w:after="964"/>
        <w:ind w:left="11" w:right="39"/>
      </w:pPr>
      <w:r>
        <w:t>Figure 7.8 An IEEE 802.11 ad hoc network</w:t>
      </w:r>
    </w:p>
    <w:p w14:paraId="632014D2" w14:textId="77777777" w:rsidR="0025243D" w:rsidRDefault="0025243D">
      <w:pPr>
        <w:spacing w:after="468"/>
        <w:ind w:right="15"/>
      </w:pPr>
      <w:r>
        <w:t xml:space="preserve">As noted in </w:t>
      </w:r>
      <w:r>
        <w:rPr>
          <w:rFonts w:ascii="Arial" w:eastAsia="Arial" w:hAnsi="Arial" w:cs="Arial"/>
          <w:b/>
          <w:color w:val="1E7AB9"/>
        </w:rPr>
        <w:t>Section 7.1</w:t>
      </w:r>
      <w:r>
        <w:t xml:space="preserve">, wireless LANs that deploy APs are often referred to as </w:t>
      </w:r>
      <w:r>
        <w:rPr>
          <w:rFonts w:ascii="Arial" w:eastAsia="Arial" w:hAnsi="Arial" w:cs="Arial"/>
          <w:b/>
          <w:color w:val="1E7AB9"/>
        </w:rPr>
        <w:t>infrastructure wireless LANs</w:t>
      </w:r>
      <w:r>
        <w:t xml:space="preserve">, with the “infrastructure” being the APs along with the wired Ethernet infrastructure that interconnects the APs and a router. </w:t>
      </w:r>
      <w:r>
        <w:rPr>
          <w:rFonts w:ascii="Arial" w:eastAsia="Arial" w:hAnsi="Arial" w:cs="Arial"/>
          <w:b/>
          <w:color w:val="1E7AB9"/>
        </w:rPr>
        <w:t>Figure 7.8</w:t>
      </w:r>
      <w:r>
        <w:t xml:space="preserve"> shows that IEEE 802.11 stations can also group themselves together to form an ad hoc network—a network with no central control and with no connections to the </w:t>
      </w:r>
      <w:r>
        <w:rPr>
          <w:rFonts w:ascii="Arial" w:eastAsia="Arial" w:hAnsi="Arial" w:cs="Arial"/>
        </w:rPr>
        <w:t>­</w:t>
      </w:r>
      <w:r>
        <w:t>“outside world.” Here, the network is formed “on the fly,” by mobile devices that have found themselves in proximity to each other, that have a need to communicate, and that find no preexisting network infrastructure in their location. An ad hoc network might be formed when people with laptops get together (for example, in a conference room, a train, or a car) and want to exchange data in the absence of a centralized AP. There has been tremendous interest in ad hoc networking, as communicating portable devices continue to proliferate. In this section, though, we’ll focus our attention on infrastructure wireless LANs.</w:t>
      </w:r>
    </w:p>
    <w:p w14:paraId="60CB9C0C" w14:textId="77777777" w:rsidR="0025243D" w:rsidRDefault="0025243D">
      <w:pPr>
        <w:spacing w:after="517" w:line="265" w:lineRule="auto"/>
        <w:ind w:left="12" w:hanging="10"/>
      </w:pPr>
      <w:r>
        <w:rPr>
          <w:rFonts w:ascii="Arial" w:eastAsia="Arial" w:hAnsi="Arial" w:cs="Arial"/>
          <w:i/>
          <w:color w:val="585858"/>
        </w:rPr>
        <w:t>Channels and Association</w:t>
      </w:r>
    </w:p>
    <w:p w14:paraId="7E2E5771" w14:textId="77777777" w:rsidR="0025243D" w:rsidRDefault="0025243D">
      <w:pPr>
        <w:ind w:right="15"/>
      </w:pPr>
      <w:r>
        <w:t>In 802.11, each wireless station needs to associate with an AP before it can send or receive networklayer data. Although all of the 802.11 standards use association, we’ll discuss this topic specifically in the context of IEEE 802.11b/g.</w:t>
      </w:r>
    </w:p>
    <w:p w14:paraId="52DD7725" w14:textId="77777777" w:rsidR="0025243D" w:rsidRDefault="0025243D">
      <w:pPr>
        <w:ind w:right="15"/>
      </w:pPr>
      <w:r>
        <w:t xml:space="preserve">When a network administrator installs an AP, the administrator assigns a one- or two-word </w:t>
      </w:r>
      <w:r>
        <w:rPr>
          <w:rFonts w:ascii="Arial" w:eastAsia="Arial" w:hAnsi="Arial" w:cs="Arial"/>
          <w:b/>
          <w:color w:val="1E7AB9"/>
        </w:rPr>
        <w:t>Service Set Identifier (SSID)</w:t>
      </w:r>
      <w:r>
        <w:t xml:space="preserve"> to the access point. (When you choose Wi-Fi under Setting on your iPhone, for example, a list is displayed showing the SSID of each AP in range.) The administrator must also assign a channel number to the AP. To understand channel numbers, recall that 802.11 operates in the frequency range of 2.4 GHz to 2.4835 GHz. Within this 85 MHz band, 802.11 defines 11 partially overlapping channels. Any two channels are non-overlapping if and only if they are separated by four or more channels. In particular, the set of channels 1, 6, and 11 is the only set of three non-overlapping channels. This means that an administrator could create a wireless LAN with an aggregate maximum transmission rate of 33 Mbps by installing three 802.11b APs at the same physical location, assigning channels 1, 6, and 11 to the APs, and interconnecting each of the APs with a switch.</w:t>
      </w:r>
    </w:p>
    <w:p w14:paraId="1530B244" w14:textId="77777777" w:rsidR="0025243D" w:rsidRDefault="0025243D">
      <w:pPr>
        <w:ind w:right="15"/>
      </w:pPr>
      <w:r>
        <w:t xml:space="preserve">Now that we have a basic understanding of 802.11 channels, let’s describe an interesting (and not completely uncommon) situation—that of a WiFi jungle. A </w:t>
      </w:r>
      <w:r>
        <w:rPr>
          <w:rFonts w:ascii="Arial" w:eastAsia="Arial" w:hAnsi="Arial" w:cs="Arial"/>
          <w:b/>
          <w:color w:val="1E7AB9"/>
        </w:rPr>
        <w:t>WiFi jungle</w:t>
      </w:r>
      <w:r>
        <w:t xml:space="preserve"> is any physical location where a wireless station receives a sufficiently strong signal from two or more APs. For example, in many cafés in New York City, a wireless station can pick up a signal from numerous nearby APs. One of the APs might be managed by the café, while the other APs might be in residential apartments near the café. Each of these APs would likely be located in a different IP subnet and would have been independently assigned a channel.</w:t>
      </w:r>
    </w:p>
    <w:p w14:paraId="08339CCB" w14:textId="77777777" w:rsidR="0025243D" w:rsidRDefault="0025243D">
      <w:pPr>
        <w:spacing w:line="387" w:lineRule="auto"/>
        <w:ind w:right="15"/>
      </w:pPr>
      <w:r>
        <w:t xml:space="preserve">Now suppose you enter such a WiFi jungle with your phone, tablet, or </w:t>
      </w:r>
      <w:r>
        <w:rPr>
          <w:rFonts w:ascii="Arial" w:eastAsia="Arial" w:hAnsi="Arial" w:cs="Arial"/>
        </w:rPr>
        <w:t>­</w:t>
      </w:r>
      <w:r>
        <w:t xml:space="preserve">laptop, seeking wireless Internet access and a blueberry muffin. Suppose there are five APs in the WiFi jungle. To gain Internet access, your wireless device needs to join exactly one of the subnets and hence needs to </w:t>
      </w:r>
      <w:r>
        <w:rPr>
          <w:rFonts w:ascii="Arial" w:eastAsia="Arial" w:hAnsi="Arial" w:cs="Arial"/>
          <w:b/>
          <w:color w:val="1E7AB9"/>
        </w:rPr>
        <w:t>associate</w:t>
      </w:r>
      <w:r>
        <w:t xml:space="preserve"> with exactly one of the APs. </w:t>
      </w:r>
      <w:r>
        <w:rPr>
          <w:rFonts w:ascii="Arial" w:eastAsia="Arial" w:hAnsi="Arial" w:cs="Arial"/>
        </w:rPr>
        <w:t>­</w:t>
      </w:r>
      <w:r>
        <w:t xml:space="preserve">Associating means the wireless device creates a virtual wire between itself and the AP. Specifically, only the associated AP will send data frames (that is, frames containing data, such as a datagram) to your wireless device, and your wireless device will send data frames into the Internet only through the associated AP. But how does your wireless device associate with a particular AP? And more fundamentally, how does your wireless device know which APs, if any, are out there in the jungle? The 802.11 standard requires that an AP periodically send </w:t>
      </w:r>
      <w:r>
        <w:rPr>
          <w:rFonts w:ascii="Arial" w:eastAsia="Arial" w:hAnsi="Arial" w:cs="Arial"/>
          <w:b/>
          <w:color w:val="1E7AB9"/>
        </w:rPr>
        <w:t>beacon frames</w:t>
      </w:r>
      <w:r>
        <w:t>, each of which includes the AP’s SSID and MAC address. Your wireless device, knowing that APs are sending out beacon frames, scans the 11 channels, seeking beacon frames from any APs that may be out there (some of which may be transmitting on the same channel—it’s a jungle out there!). Having learned about available APs from the beacon frames, you (or your wireless device) select one of the APs for association.</w:t>
      </w:r>
    </w:p>
    <w:p w14:paraId="3F12D32A" w14:textId="77777777" w:rsidR="0025243D" w:rsidRDefault="0025243D">
      <w:pPr>
        <w:spacing w:after="52"/>
        <w:ind w:right="15"/>
      </w:pPr>
      <w:r>
        <w:t xml:space="preserve">The 802.11 standard does not specify an algorithm for selecting which of the available APs to associate with; that algorithm is left up to the designers of the 802.11 firmware and software in your wireless device. Typically, the device chooses the AP whose beacon frame is received with the highest signal strength. While a high signal strength is good (see, e.g., </w:t>
      </w:r>
      <w:r>
        <w:rPr>
          <w:rFonts w:ascii="Arial" w:eastAsia="Arial" w:hAnsi="Arial" w:cs="Arial"/>
          <w:b/>
          <w:color w:val="1E7AB9"/>
        </w:rPr>
        <w:t>Figure 7.3</w:t>
      </w:r>
      <w:r>
        <w:t>), signal strength is not the only AP characteristic that will determine the performance a device receives. In particular, it’s possible that the selected AP may have a strong signal, but may be overloaded with other affiliated devices (that will need to share the wireless bandwidth at that AP), while an unloaded AP is not selected due to a slightly weaker signal. A number of alternative ways of choosing APs have thus recently been proposed</w:t>
      </w:r>
    </w:p>
    <w:p w14:paraId="503BCDAB" w14:textId="77777777" w:rsidR="0025243D" w:rsidRDefault="0025243D">
      <w:pPr>
        <w:spacing w:after="73"/>
        <w:ind w:right="15"/>
      </w:pPr>
      <w:r>
        <w:t xml:space="preserve">[Vasudevan 2005; </w:t>
      </w:r>
      <w:r>
        <w:rPr>
          <w:rFonts w:ascii="Arial" w:eastAsia="Arial" w:hAnsi="Arial" w:cs="Arial"/>
          <w:b/>
          <w:color w:val="1E7AB9"/>
        </w:rPr>
        <w:t>Nicholson 2006</w:t>
      </w:r>
      <w:r>
        <w:t xml:space="preserve">; </w:t>
      </w:r>
      <w:r>
        <w:rPr>
          <w:rFonts w:ascii="Arial" w:eastAsia="Arial" w:hAnsi="Arial" w:cs="Arial"/>
          <w:b/>
          <w:color w:val="1E7AB9"/>
        </w:rPr>
        <w:t>Sundaresan 2006]</w:t>
      </w:r>
      <w:r>
        <w:t xml:space="preserve">. For an interesting and down-to-earth discussion of how signal strength is measured, see </w:t>
      </w:r>
      <w:r>
        <w:rPr>
          <w:rFonts w:ascii="Arial" w:eastAsia="Arial" w:hAnsi="Arial" w:cs="Arial"/>
          <w:b/>
          <w:color w:val="1E7AB9"/>
        </w:rPr>
        <w:t>[Bardwell 2004]</w:t>
      </w:r>
      <w:r>
        <w:t>.</w:t>
      </w:r>
    </w:p>
    <w:p w14:paraId="214E0A0A" w14:textId="77777777" w:rsidR="0025243D" w:rsidRDefault="0025243D">
      <w:pPr>
        <w:spacing w:after="324" w:line="259" w:lineRule="auto"/>
        <w:ind w:left="1" w:right="-1"/>
      </w:pPr>
      <w:r>
        <w:rPr>
          <w:noProof/>
        </w:rPr>
        <w:drawing>
          <wp:inline distT="0" distB="0" distL="0" distR="0" wp14:anchorId="526C704A" wp14:editId="251C9B8E">
            <wp:extent cx="7477125" cy="3886200"/>
            <wp:effectExtent l="0" t="0" r="0" b="0"/>
            <wp:docPr id="38395" name="Picture 38395"/>
            <wp:cNvGraphicFramePr/>
            <a:graphic xmlns:a="http://schemas.openxmlformats.org/drawingml/2006/main">
              <a:graphicData uri="http://schemas.openxmlformats.org/drawingml/2006/picture">
                <pic:pic xmlns:pic="http://schemas.openxmlformats.org/drawingml/2006/picture">
                  <pic:nvPicPr>
                    <pic:cNvPr id="38395" name="Picture 38395"/>
                    <pic:cNvPicPr/>
                  </pic:nvPicPr>
                  <pic:blipFill>
                    <a:blip r:embed="rId348"/>
                    <a:stretch>
                      <a:fillRect/>
                    </a:stretch>
                  </pic:blipFill>
                  <pic:spPr>
                    <a:xfrm flipV="1">
                      <a:off x="0" y="0"/>
                      <a:ext cx="7477125" cy="3886200"/>
                    </a:xfrm>
                    <a:prstGeom prst="rect">
                      <a:avLst/>
                    </a:prstGeom>
                  </pic:spPr>
                </pic:pic>
              </a:graphicData>
            </a:graphic>
          </wp:inline>
        </w:drawing>
      </w:r>
    </w:p>
    <w:p w14:paraId="49E3F135" w14:textId="77777777" w:rsidR="0025243D" w:rsidRDefault="0025243D">
      <w:pPr>
        <w:pStyle w:val="Heading4"/>
        <w:ind w:left="11" w:right="39"/>
      </w:pPr>
      <w:r>
        <w:t>Figure 7.9 Active and passive scanning for access points</w:t>
      </w:r>
    </w:p>
    <w:p w14:paraId="48A95459" w14:textId="77777777" w:rsidR="0025243D" w:rsidRDefault="0025243D">
      <w:pPr>
        <w:spacing w:after="177" w:line="259" w:lineRule="auto"/>
        <w:ind w:right="15"/>
      </w:pPr>
      <w:r>
        <w:t xml:space="preserve">The process of scanning channels and listening for beacon frames is known as </w:t>
      </w:r>
      <w:r>
        <w:rPr>
          <w:rFonts w:ascii="Arial" w:eastAsia="Arial" w:hAnsi="Arial" w:cs="Arial"/>
          <w:b/>
          <w:color w:val="1E7AB9"/>
        </w:rPr>
        <w:t>passive scanning</w:t>
      </w:r>
      <w:r>
        <w:t xml:space="preserve"> (see</w:t>
      </w:r>
    </w:p>
    <w:p w14:paraId="2315A8DC" w14:textId="77777777" w:rsidR="0025243D" w:rsidRDefault="0025243D">
      <w:pPr>
        <w:ind w:right="15"/>
      </w:pPr>
      <w:r>
        <w:rPr>
          <w:rFonts w:ascii="Arial" w:eastAsia="Arial" w:hAnsi="Arial" w:cs="Arial"/>
          <w:b/>
          <w:color w:val="1E7AB9"/>
        </w:rPr>
        <w:t>Figure 7.9a</w:t>
      </w:r>
      <w:r>
        <w:t xml:space="preserve">). A wireless device can also perform </w:t>
      </w:r>
      <w:r>
        <w:rPr>
          <w:rFonts w:ascii="Arial" w:eastAsia="Arial" w:hAnsi="Arial" w:cs="Arial"/>
          <w:b/>
          <w:color w:val="1E7AB9"/>
        </w:rPr>
        <w:t>active scanning</w:t>
      </w:r>
      <w:r>
        <w:t xml:space="preserve">, by broadcasting a probe frame that will be received by all APs within the wireless device’s range, as shown in </w:t>
      </w:r>
      <w:r>
        <w:rPr>
          <w:rFonts w:ascii="Arial" w:eastAsia="Arial" w:hAnsi="Arial" w:cs="Arial"/>
          <w:b/>
          <w:color w:val="1E7AB9"/>
        </w:rPr>
        <w:t>Figure 7.9b</w:t>
      </w:r>
      <w:r>
        <w:t>. APs respond to the probe request frame with a probe response frame. The wireless device can then choose the AP with which to associate from among the responding APs.</w:t>
      </w:r>
    </w:p>
    <w:p w14:paraId="10FBC130" w14:textId="77777777" w:rsidR="0025243D" w:rsidRDefault="0025243D">
      <w:pPr>
        <w:spacing w:after="7"/>
        <w:ind w:right="15"/>
      </w:pPr>
      <w:r>
        <w:t>After selecting the AP with which to associate, the wireless device sends an association request frame to the AP, and the AP responds with an association response frame. Note that this second</w:t>
      </w:r>
    </w:p>
    <w:p w14:paraId="252F09EF" w14:textId="77777777" w:rsidR="0025243D" w:rsidRDefault="0025243D">
      <w:pPr>
        <w:spacing w:after="17"/>
        <w:ind w:right="15"/>
      </w:pPr>
      <w:r>
        <w:t xml:space="preserve">request/response handshake is needed with active scanning, since an AP responding to the initial probe request frame doesn’t know which of the (possibly many) responding APs the device will choose to associate with, in much the same way that a DHCP client can choose from among multiple DHCP servers (see </w:t>
      </w:r>
      <w:r>
        <w:rPr>
          <w:rFonts w:ascii="Arial" w:eastAsia="Arial" w:hAnsi="Arial" w:cs="Arial"/>
          <w:b/>
          <w:color w:val="1E7AB9"/>
        </w:rPr>
        <w:t>Figure 4.21</w:t>
      </w:r>
      <w:r>
        <w:t xml:space="preserve">). Once associated with an AP, the device will want to join the subnet (in the IP addressing sense of </w:t>
      </w:r>
      <w:r>
        <w:rPr>
          <w:rFonts w:ascii="Arial" w:eastAsia="Arial" w:hAnsi="Arial" w:cs="Arial"/>
          <w:b/>
          <w:color w:val="1E7AB9"/>
        </w:rPr>
        <w:t>Section 4.3.3</w:t>
      </w:r>
      <w:r>
        <w:t>) to which the AP belongs. Thus, the device will typically send a</w:t>
      </w:r>
    </w:p>
    <w:p w14:paraId="189CD1D8" w14:textId="77777777" w:rsidR="0025243D" w:rsidRDefault="0025243D">
      <w:pPr>
        <w:ind w:right="15"/>
      </w:pPr>
      <w:r>
        <w:t xml:space="preserve">DHCP discovery message (see </w:t>
      </w:r>
      <w:r>
        <w:rPr>
          <w:rFonts w:ascii="Arial" w:eastAsia="Arial" w:hAnsi="Arial" w:cs="Arial"/>
          <w:b/>
          <w:color w:val="1E7AB9"/>
        </w:rPr>
        <w:t>Figure 4.21</w:t>
      </w:r>
      <w:r>
        <w:t>) into the subnet via the AP in order to obtain an IP address on the subnet. Once the address is obtained, the rest of the world then views that device simply as another host with an IP address in that subnet.</w:t>
      </w:r>
    </w:p>
    <w:p w14:paraId="532B11E7" w14:textId="77777777" w:rsidR="0025243D" w:rsidRDefault="0025243D">
      <w:pPr>
        <w:spacing w:after="52"/>
        <w:ind w:right="15"/>
      </w:pPr>
      <w:r>
        <w:t>In order to create an association with a particular AP, the wireless device may be required to authenticate itself to the AP. 802.11 wireless LANs provide a number of alternatives for authentication and access. One approach, used by many companies, is to permit access to a wireless network based on a device’s MAC address. A second approach, used by many Internet cafés, employs usernames and passwords. In both cases, the AP typically communicates with an authentication server, relaying information between the wireless device and the authentication server using a protocol such as RADIUS</w:t>
      </w:r>
    </w:p>
    <w:p w14:paraId="365A9ADE" w14:textId="77777777" w:rsidR="0025243D" w:rsidRDefault="0025243D">
      <w:pPr>
        <w:spacing w:after="953"/>
        <w:ind w:right="15"/>
      </w:pPr>
      <w:r>
        <w:rPr>
          <w:rFonts w:ascii="Arial" w:eastAsia="Arial" w:hAnsi="Arial" w:cs="Arial"/>
          <w:b/>
          <w:color w:val="1E7AB9"/>
        </w:rPr>
        <w:t>[RFC 2865]</w:t>
      </w:r>
      <w:r>
        <w:t xml:space="preserve"> or DIAMETER </w:t>
      </w:r>
      <w:r>
        <w:rPr>
          <w:rFonts w:ascii="Arial" w:eastAsia="Arial" w:hAnsi="Arial" w:cs="Arial"/>
          <w:b/>
          <w:color w:val="1E7AB9"/>
        </w:rPr>
        <w:t>[RFC 3588]</w:t>
      </w:r>
      <w:r>
        <w:t xml:space="preserve">. Separating the authentication server from the AP allows one authentication server to serve many APs, centralizing the (often sensitive) decisions of authentication and access within the single server, and keeping AP costs and complexity low. We’ll see in </w:t>
      </w:r>
      <w:r>
        <w:rPr>
          <w:rFonts w:ascii="Arial" w:eastAsia="Arial" w:hAnsi="Arial" w:cs="Arial"/>
          <w:b/>
          <w:color w:val="1E7AB9"/>
        </w:rPr>
        <w:t xml:space="preserve">Chapter 8 </w:t>
      </w:r>
      <w:r>
        <w:t>that the new IEEE 802.11i protocol defining security aspects of the 802.11 protocol family takes precisely this approach.</w:t>
      </w:r>
    </w:p>
    <w:p w14:paraId="4CF40938" w14:textId="77777777" w:rsidR="0025243D" w:rsidRDefault="0025243D">
      <w:pPr>
        <w:pStyle w:val="Heading3"/>
        <w:ind w:left="-3"/>
      </w:pPr>
      <w:bookmarkStart w:id="165" w:name="_Toc198669975"/>
      <w:r>
        <w:t>7.3.2 The 802.11 MAC Protocol</w:t>
      </w:r>
      <w:bookmarkEnd w:id="165"/>
    </w:p>
    <w:p w14:paraId="491289A0" w14:textId="77777777" w:rsidR="0025243D" w:rsidRDefault="0025243D">
      <w:pPr>
        <w:spacing w:after="472"/>
        <w:ind w:right="15"/>
      </w:pPr>
      <w:r>
        <w:t xml:space="preserve">Once a wireless device is associated with an AP, it can start sending and receiving data frames to and from the access point. But because multiple wireless devices, or the AP itself may want to transmit data frames at the same time over the same channel, a multiple access protocol is needed to coordinate the transmissions. In the following, we'll refer to the devices or the AP as wireless “stations” that share the multiple access channel. As discussed in </w:t>
      </w:r>
      <w:r>
        <w:rPr>
          <w:rFonts w:ascii="Arial" w:eastAsia="Arial" w:hAnsi="Arial" w:cs="Arial"/>
          <w:b/>
          <w:color w:val="1E7AB9"/>
        </w:rPr>
        <w:t>Chapter 6</w:t>
      </w:r>
      <w:r>
        <w:t xml:space="preserve"> and </w:t>
      </w:r>
      <w:r>
        <w:rPr>
          <w:rFonts w:ascii="Arial" w:eastAsia="Arial" w:hAnsi="Arial" w:cs="Arial"/>
          <w:b/>
          <w:color w:val="1E7AB9"/>
        </w:rPr>
        <w:t>Section 7.2.1</w:t>
      </w:r>
      <w:r>
        <w:t xml:space="preserve">, broadly speaking there are three classes of multiple access protocols: channel partitioning (including CDMA), random access, and taking turns. Inspired by the huge success of Ethernet and its random access protocol, the designers of 802.11 chose a random access protocol for 802.11 wireless LANs. This random access protocol is referred to as </w:t>
      </w:r>
      <w:r>
        <w:rPr>
          <w:rFonts w:ascii="Arial" w:eastAsia="Arial" w:hAnsi="Arial" w:cs="Arial"/>
          <w:b/>
          <w:color w:val="1E7AB9"/>
        </w:rPr>
        <w:t>CSMA with collision avoidance</w:t>
      </w:r>
      <w:r>
        <w:t xml:space="preserve">, or more succinctly as </w:t>
      </w:r>
      <w:r>
        <w:rPr>
          <w:rFonts w:ascii="Arial" w:eastAsia="Arial" w:hAnsi="Arial" w:cs="Arial"/>
          <w:b/>
          <w:color w:val="1E7AB9"/>
        </w:rPr>
        <w:t>CSMA/CA</w:t>
      </w:r>
      <w:r>
        <w:t xml:space="preserve">. As with Ethernet’s CSMA/CD, the “CSMA” in CSMA/CA stands for “carrier sense multiple access,” meaning that each station senses the channel before transmitting, and refrains from transmitting when the channel is sensed busy. Although both </w:t>
      </w:r>
      <w:r>
        <w:rPr>
          <w:rFonts w:ascii="Arial" w:eastAsia="Arial" w:hAnsi="Arial" w:cs="Arial"/>
        </w:rPr>
        <w:t>­</w:t>
      </w:r>
      <w:r>
        <w:t>Ethernet and 802.11 use carrier-sensing random access, the two MAC protocols have important differences. First, instead of using collision detection, 802.11 uses collisionavoidance techniques. Second, because of the relatively high bit error rates of wireless channels, 802.11 (unlike Ethernet) uses a link-layer acknowledgment/retransmission (ARQ) scheme. We’ll describe 802.11’s collision-avoidance and link-layer acknowledgment schemes below.</w:t>
      </w:r>
    </w:p>
    <w:p w14:paraId="6736A89F" w14:textId="77777777" w:rsidR="0025243D" w:rsidRDefault="0025243D">
      <w:pPr>
        <w:spacing w:after="495"/>
        <w:ind w:right="15"/>
      </w:pPr>
      <w:r>
        <w:t xml:space="preserve">Recall from </w:t>
      </w:r>
      <w:r>
        <w:rPr>
          <w:rFonts w:ascii="Arial" w:eastAsia="Arial" w:hAnsi="Arial" w:cs="Arial"/>
          <w:b/>
          <w:color w:val="1E7AB9"/>
        </w:rPr>
        <w:t>Sections 6.3.2</w:t>
      </w:r>
      <w:r>
        <w:t xml:space="preserve"> and </w:t>
      </w:r>
      <w:r>
        <w:rPr>
          <w:rFonts w:ascii="Arial" w:eastAsia="Arial" w:hAnsi="Arial" w:cs="Arial"/>
          <w:b/>
          <w:color w:val="1E7AB9"/>
        </w:rPr>
        <w:t>6.4.2</w:t>
      </w:r>
      <w:r>
        <w:t xml:space="preserve"> that with Ethernet’s collision-detection algorithm, an Ethernet station listens to the channel as it transmits. If, while transmitting, it detects that another station is also transmitting, it aborts its transmission and tries to transmit again after waiting a small, random amount of time. Unlike the 802.3 Ethernet protocol, the 802.11 MAC protocol does </w:t>
      </w:r>
      <w:r>
        <w:rPr>
          <w:rFonts w:ascii="Arial" w:eastAsia="Arial" w:hAnsi="Arial" w:cs="Arial"/>
          <w:i/>
        </w:rPr>
        <w:t>not</w:t>
      </w:r>
      <w:r>
        <w:t xml:space="preserve"> implement collision detection. There are two important reasons for this:</w:t>
      </w:r>
    </w:p>
    <w:p w14:paraId="36EFD260" w14:textId="77777777" w:rsidR="0025243D" w:rsidRDefault="0025243D">
      <w:pPr>
        <w:spacing w:after="76"/>
        <w:ind w:left="421" w:right="15" w:hanging="270"/>
      </w:pPr>
      <w:r>
        <w:rPr>
          <w:rFonts w:ascii="Calibri" w:eastAsia="Calibri" w:hAnsi="Calibri" w:cs="Calibri"/>
          <w:noProof/>
          <w:color w:val="000000"/>
          <w:sz w:val="22"/>
        </w:rPr>
        <mc:AlternateContent>
          <mc:Choice Requires="wpg">
            <w:drawing>
              <wp:inline distT="0" distB="0" distL="0" distR="0" wp14:anchorId="558853CD" wp14:editId="6A03C8AB">
                <wp:extent cx="57150" cy="76200"/>
                <wp:effectExtent l="0" t="0" r="0" b="0"/>
                <wp:docPr id="575629" name="Group 575629"/>
                <wp:cNvGraphicFramePr/>
                <a:graphic xmlns:a="http://schemas.openxmlformats.org/drawingml/2006/main">
                  <a:graphicData uri="http://schemas.microsoft.com/office/word/2010/wordprocessingGroup">
                    <wpg:wgp>
                      <wpg:cNvGrpSpPr/>
                      <wpg:grpSpPr>
                        <a:xfrm>
                          <a:off x="0" y="0"/>
                          <a:ext cx="57150" cy="76200"/>
                          <a:chOff x="0" y="0"/>
                          <a:chExt cx="57150" cy="76200"/>
                        </a:xfrm>
                      </wpg:grpSpPr>
                      <wps:wsp>
                        <wps:cNvPr id="38541" name="Shape 38541"/>
                        <wps:cNvSpPr/>
                        <wps:spPr>
                          <a:xfrm>
                            <a:off x="0" y="9525"/>
                            <a:ext cx="57150" cy="66675"/>
                          </a:xfrm>
                          <a:custGeom>
                            <a:avLst/>
                            <a:gdLst/>
                            <a:ahLst/>
                            <a:cxnLst/>
                            <a:rect l="0" t="0" r="0" b="0"/>
                            <a:pathLst>
                              <a:path w="57150" h="66675">
                                <a:moveTo>
                                  <a:pt x="28575" y="0"/>
                                </a:moveTo>
                                <a:cubicBezTo>
                                  <a:pt x="42863" y="0"/>
                                  <a:pt x="57150" y="9525"/>
                                  <a:pt x="57150" y="28575"/>
                                </a:cubicBezTo>
                                <a:cubicBezTo>
                                  <a:pt x="57150" y="66675"/>
                                  <a:pt x="0" y="66675"/>
                                  <a:pt x="0" y="28575"/>
                                </a:cubicBezTo>
                                <a:cubicBezTo>
                                  <a:pt x="0" y="9525"/>
                                  <a:pt x="14288" y="0"/>
                                  <a:pt x="28575" y="0"/>
                                </a:cubicBez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38542" name="Shape 38542"/>
                        <wps:cNvSpPr/>
                        <wps:spPr>
                          <a:xfrm>
                            <a:off x="0" y="0"/>
                            <a:ext cx="57150" cy="76200"/>
                          </a:xfrm>
                          <a:custGeom>
                            <a:avLst/>
                            <a:gdLst/>
                            <a:ahLst/>
                            <a:cxnLst/>
                            <a:rect l="0" t="0" r="0" b="0"/>
                            <a:pathLst>
                              <a:path w="57150" h="76200">
                                <a:moveTo>
                                  <a:pt x="57150" y="38100"/>
                                </a:moveTo>
                                <a:cubicBezTo>
                                  <a:pt x="57150" y="0"/>
                                  <a:pt x="0" y="0"/>
                                  <a:pt x="0" y="38100"/>
                                </a:cubicBezTo>
                                <a:cubicBezTo>
                                  <a:pt x="0" y="76200"/>
                                  <a:pt x="57150" y="76200"/>
                                  <a:pt x="57150" y="38100"/>
                                </a:cubicBezTo>
                                <a:close/>
                              </a:path>
                            </a:pathLst>
                          </a:custGeom>
                          <a:ln w="9525" cap="flat">
                            <a:miter lim="127000"/>
                          </a:ln>
                        </wps:spPr>
                        <wps:style>
                          <a:lnRef idx="1">
                            <a:srgbClr val="333333"/>
                          </a:lnRef>
                          <a:fillRef idx="0">
                            <a:srgbClr val="000000">
                              <a:alpha val="0"/>
                            </a:srgbClr>
                          </a:fillRef>
                          <a:effectRef idx="0">
                            <a:scrgbClr r="0" g="0" b="0"/>
                          </a:effectRef>
                          <a:fontRef idx="none"/>
                        </wps:style>
                        <wps:bodyPr/>
                      </wps:wsp>
                    </wpg:wgp>
                  </a:graphicData>
                </a:graphic>
              </wp:inline>
            </w:drawing>
          </mc:Choice>
          <mc:Fallback>
            <w:pict>
              <v:group w14:anchorId="58C02623" id="Group 575629" o:spid="_x0000_s1026" style="width:4.5pt;height:6pt;mso-position-horizontal-relative:char;mso-position-vertical-relative:line" coordsize="57150,76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">
                <v:shape id="Shape 38541" o:spid="_x0000_s1027" style="position:absolute;top:9525;width:57150;height:66675;visibility:visible;mso-wrap-style:square;v-text-anchor:top" coordsize="57150,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" path="m28575,c42863,,57150,9525,57150,28575,57150,66675,,66675,,28575,,9525,14288,,28575,xe" fillcolor="#333" stroked="f" strokeweight="0">
                  <v:stroke miterlimit="83231f" joinstyle="miter"/>
                  <v:path arrowok="t" textboxrect="0,0,57150,66675"/>
                </v:shape>
                <v:shape id="Shape 38542" o:spid="_x0000_s1028" style="position:absolute;width:57150;height:76200;visibility:visible;mso-wrap-style:square;v-text-anchor:top" coordsize="5715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" path="m57150,38100c57150,,,,,38100v,38100,57150,38100,57150,xe" filled="f" strokecolor="#333">
                  <v:stroke miterlimit="83231f" joinstyle="miter"/>
                  <v:path arrowok="t" textboxrect="0,0,57150,76200"/>
                </v:shape>
                <w10:anchorlock/>
              </v:group>
            </w:pict>
          </mc:Fallback>
        </mc:AlternateContent>
      </w:r>
      <w:r>
        <w:t xml:space="preserve"> The ability to detect collisions requires the ability to send (the station’s own </w:t>
      </w:r>
      <w:r>
        <w:rPr>
          <w:rFonts w:ascii="Arial" w:eastAsia="Arial" w:hAnsi="Arial" w:cs="Arial"/>
        </w:rPr>
        <w:t>­</w:t>
      </w:r>
      <w:r>
        <w:t>signal) and receive (to determine whether another station is also transmitting) at the same time. Because the strength of the received signal is typically very small compared to the strength of the transmitted signal at the 802.11 adapter, it is costly to build hardware that can detect a collision.</w:t>
      </w:r>
    </w:p>
    <w:p w14:paraId="296674F5" w14:textId="77777777" w:rsidR="0025243D" w:rsidRDefault="0025243D">
      <w:pPr>
        <w:spacing w:after="57"/>
        <w:ind w:left="421" w:right="15" w:hanging="270"/>
      </w:pPr>
      <w:r>
        <w:rPr>
          <w:rFonts w:ascii="Calibri" w:eastAsia="Calibri" w:hAnsi="Calibri" w:cs="Calibri"/>
          <w:noProof/>
          <w:color w:val="000000"/>
          <w:sz w:val="22"/>
        </w:rPr>
        <mc:AlternateContent>
          <mc:Choice Requires="wpg">
            <w:drawing>
              <wp:inline distT="0" distB="0" distL="0" distR="0" wp14:anchorId="2E364939" wp14:editId="73A3E845">
                <wp:extent cx="57150" cy="76200"/>
                <wp:effectExtent l="0" t="0" r="0" b="0"/>
                <wp:docPr id="575630" name="Group 575630"/>
                <wp:cNvGraphicFramePr/>
                <a:graphic xmlns:a="http://schemas.openxmlformats.org/drawingml/2006/main">
                  <a:graphicData uri="http://schemas.microsoft.com/office/word/2010/wordprocessingGroup">
                    <wpg:wgp>
                      <wpg:cNvGrpSpPr/>
                      <wpg:grpSpPr>
                        <a:xfrm>
                          <a:off x="0" y="0"/>
                          <a:ext cx="57150" cy="76200"/>
                          <a:chOff x="0" y="0"/>
                          <a:chExt cx="57150" cy="76200"/>
                        </a:xfrm>
                      </wpg:grpSpPr>
                      <wps:wsp>
                        <wps:cNvPr id="38549" name="Shape 38549"/>
                        <wps:cNvSpPr/>
                        <wps:spPr>
                          <a:xfrm>
                            <a:off x="0" y="9525"/>
                            <a:ext cx="57150" cy="66675"/>
                          </a:xfrm>
                          <a:custGeom>
                            <a:avLst/>
                            <a:gdLst/>
                            <a:ahLst/>
                            <a:cxnLst/>
                            <a:rect l="0" t="0" r="0" b="0"/>
                            <a:pathLst>
                              <a:path w="57150" h="66675">
                                <a:moveTo>
                                  <a:pt x="28575" y="0"/>
                                </a:moveTo>
                                <a:cubicBezTo>
                                  <a:pt x="42863" y="0"/>
                                  <a:pt x="57150" y="9525"/>
                                  <a:pt x="57150" y="28575"/>
                                </a:cubicBezTo>
                                <a:cubicBezTo>
                                  <a:pt x="57150" y="66675"/>
                                  <a:pt x="0" y="66675"/>
                                  <a:pt x="0" y="28575"/>
                                </a:cubicBezTo>
                                <a:cubicBezTo>
                                  <a:pt x="0" y="9525"/>
                                  <a:pt x="14288" y="0"/>
                                  <a:pt x="28575" y="0"/>
                                </a:cubicBez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38550" name="Shape 38550"/>
                        <wps:cNvSpPr/>
                        <wps:spPr>
                          <a:xfrm>
                            <a:off x="0" y="0"/>
                            <a:ext cx="57150" cy="76200"/>
                          </a:xfrm>
                          <a:custGeom>
                            <a:avLst/>
                            <a:gdLst/>
                            <a:ahLst/>
                            <a:cxnLst/>
                            <a:rect l="0" t="0" r="0" b="0"/>
                            <a:pathLst>
                              <a:path w="57150" h="76200">
                                <a:moveTo>
                                  <a:pt x="57150" y="38100"/>
                                </a:moveTo>
                                <a:cubicBezTo>
                                  <a:pt x="57150" y="0"/>
                                  <a:pt x="0" y="0"/>
                                  <a:pt x="0" y="38100"/>
                                </a:cubicBezTo>
                                <a:cubicBezTo>
                                  <a:pt x="0" y="76200"/>
                                  <a:pt x="57150" y="76200"/>
                                  <a:pt x="57150" y="38100"/>
                                </a:cubicBezTo>
                                <a:close/>
                              </a:path>
                            </a:pathLst>
                          </a:custGeom>
                          <a:ln w="9525" cap="flat">
                            <a:miter lim="127000"/>
                          </a:ln>
                        </wps:spPr>
                        <wps:style>
                          <a:lnRef idx="1">
                            <a:srgbClr val="333333"/>
                          </a:lnRef>
                          <a:fillRef idx="0">
                            <a:srgbClr val="000000">
                              <a:alpha val="0"/>
                            </a:srgbClr>
                          </a:fillRef>
                          <a:effectRef idx="0">
                            <a:scrgbClr r="0" g="0" b="0"/>
                          </a:effectRef>
                          <a:fontRef idx="none"/>
                        </wps:style>
                        <wps:bodyPr/>
                      </wps:wsp>
                    </wpg:wgp>
                  </a:graphicData>
                </a:graphic>
              </wp:inline>
            </w:drawing>
          </mc:Choice>
          <mc:Fallback>
            <w:pict>
              <v:group w14:anchorId="57DAB762" id="Group 575630" o:spid="_x0000_s1026" style="width:4.5pt;height:6pt;mso-position-horizontal-relative:char;mso-position-vertical-relative:line" coordsize="57150,76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">
                <v:shape id="Shape 38549" o:spid="_x0000_s1027" style="position:absolute;top:9525;width:57150;height:66675;visibility:visible;mso-wrap-style:square;v-text-anchor:top" coordsize="57150,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" path="m28575,c42863,,57150,9525,57150,28575,57150,66675,,66675,,28575,,9525,14288,,28575,xe" fillcolor="#333" stroked="f" strokeweight="0">
                  <v:stroke miterlimit="83231f" joinstyle="miter"/>
                  <v:path arrowok="t" textboxrect="0,0,57150,66675"/>
                </v:shape>
                <v:shape id="Shape 38550" o:spid="_x0000_s1028" style="position:absolute;width:57150;height:76200;visibility:visible;mso-wrap-style:square;v-text-anchor:top" coordsize="5715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" path="m57150,38100c57150,,,,,38100v,38100,57150,38100,57150,xe" filled="f" strokecolor="#333">
                  <v:stroke miterlimit="83231f" joinstyle="miter"/>
                  <v:path arrowok="t" textboxrect="0,0,57150,76200"/>
                </v:shape>
                <w10:anchorlock/>
              </v:group>
            </w:pict>
          </mc:Fallback>
        </mc:AlternateContent>
      </w:r>
      <w:r>
        <w:t xml:space="preserve"> More importantly, even if the adapter could transmit and listen at the same time (and presumably abort transmission when it senses a busy channel), the adapter would still not be able to detect all</w:t>
      </w:r>
    </w:p>
    <w:p w14:paraId="5AA1AACD" w14:textId="77777777" w:rsidR="0025243D" w:rsidRDefault="0025243D">
      <w:pPr>
        <w:spacing w:after="396"/>
        <w:ind w:left="430" w:right="15"/>
      </w:pPr>
      <w:r>
        <w:t xml:space="preserve">collisions, due to the hidden terminal problem and fading, as discussed in </w:t>
      </w:r>
      <w:r>
        <w:rPr>
          <w:rFonts w:ascii="Arial" w:eastAsia="Arial" w:hAnsi="Arial" w:cs="Arial"/>
          <w:b/>
          <w:color w:val="1E7AB9"/>
        </w:rPr>
        <w:t>Section 7.2</w:t>
      </w:r>
      <w:r>
        <w:t>.</w:t>
      </w:r>
    </w:p>
    <w:p w14:paraId="07226579" w14:textId="77777777" w:rsidR="0025243D" w:rsidRDefault="0025243D">
      <w:pPr>
        <w:ind w:right="15"/>
      </w:pPr>
      <w:r>
        <w:t xml:space="preserve">Because 802.11wireless LANs do not use collision detection, once a station begins to transmit a frame, </w:t>
      </w:r>
      <w:r>
        <w:rPr>
          <w:rFonts w:ascii="Arial" w:eastAsia="Arial" w:hAnsi="Arial" w:cs="Arial"/>
          <w:i/>
        </w:rPr>
        <w:t>it transmits the frame in its entirety</w:t>
      </w:r>
      <w:r>
        <w:t>; that is, once a station gets started, there is no turning back. As one might expect, transmitting entire frames (particularly long frames) when collisions are prevalent can significantly degrade a multiple access protocol’s performance. In order to reduce the likelihood of collisions, 802.11 employs several collision-avoidance techniques, which we’ll shortly discuss.</w:t>
      </w:r>
    </w:p>
    <w:p w14:paraId="4D9B951E" w14:textId="77777777" w:rsidR="0025243D" w:rsidRDefault="0025243D">
      <w:pPr>
        <w:spacing w:after="27"/>
        <w:ind w:right="15"/>
      </w:pPr>
      <w:r>
        <w:t xml:space="preserve">Before considering collision avoidance, however, we’ll first need to examine 802.11’s </w:t>
      </w:r>
      <w:r>
        <w:rPr>
          <w:rFonts w:ascii="Arial" w:eastAsia="Arial" w:hAnsi="Arial" w:cs="Arial"/>
          <w:b/>
          <w:color w:val="1E7AB9"/>
        </w:rPr>
        <w:t>link-layer acknowledgment</w:t>
      </w:r>
      <w:r>
        <w:t xml:space="preserve"> scheme. Recall from </w:t>
      </w:r>
      <w:r>
        <w:rPr>
          <w:rFonts w:ascii="Arial" w:eastAsia="Arial" w:hAnsi="Arial" w:cs="Arial"/>
          <w:b/>
          <w:color w:val="1E7AB9"/>
        </w:rPr>
        <w:t>Section 7.2</w:t>
      </w:r>
      <w:r>
        <w:t xml:space="preserve"> that when a station in a wireless LAN sends a frame, the frame may not reach the destination station intact for a variety of reasons. To deal with this non-negligible chance of failure, the 802.11 MAC protocol uses link-layer acknowledgments. As shown in </w:t>
      </w:r>
      <w:r>
        <w:rPr>
          <w:rFonts w:ascii="Arial" w:eastAsia="Arial" w:hAnsi="Arial" w:cs="Arial"/>
          <w:b/>
          <w:color w:val="1E7AB9"/>
        </w:rPr>
        <w:t>Figure 7.10</w:t>
      </w:r>
      <w:r>
        <w:t>, when the destination station receives a frame that passes the CRC, it waits a short</w:t>
      </w:r>
    </w:p>
    <w:p w14:paraId="64B488A5" w14:textId="77777777" w:rsidR="0025243D" w:rsidRDefault="0025243D">
      <w:pPr>
        <w:spacing w:line="259" w:lineRule="auto"/>
        <w:ind w:right="15"/>
      </w:pPr>
      <w:r>
        <w:t xml:space="preserve">period of time known as the </w:t>
      </w:r>
      <w:r>
        <w:rPr>
          <w:rFonts w:ascii="Arial" w:eastAsia="Arial" w:hAnsi="Arial" w:cs="Arial"/>
          <w:b/>
          <w:color w:val="1E7AB9"/>
        </w:rPr>
        <w:t>Short Inter-frame Spacing (SIFS)</w:t>
      </w:r>
      <w:r>
        <w:t xml:space="preserve"> and then sends back</w:t>
      </w:r>
    </w:p>
    <w:p w14:paraId="7CEB1F98" w14:textId="77777777" w:rsidR="0025243D" w:rsidRDefault="0025243D">
      <w:pPr>
        <w:spacing w:after="324" w:line="259" w:lineRule="auto"/>
        <w:ind w:left="1"/>
      </w:pPr>
      <w:r>
        <w:rPr>
          <w:noProof/>
        </w:rPr>
        <w:drawing>
          <wp:inline distT="0" distB="0" distL="0" distR="0" wp14:anchorId="721293BA" wp14:editId="4DBA3FBB">
            <wp:extent cx="3295650" cy="5219700"/>
            <wp:effectExtent l="0" t="0" r="0" b="0"/>
            <wp:docPr id="38597" name="Picture 38597"/>
            <wp:cNvGraphicFramePr/>
            <a:graphic xmlns:a="http://schemas.openxmlformats.org/drawingml/2006/main">
              <a:graphicData uri="http://schemas.openxmlformats.org/drawingml/2006/picture">
                <pic:pic xmlns:pic="http://schemas.openxmlformats.org/drawingml/2006/picture">
                  <pic:nvPicPr>
                    <pic:cNvPr id="38597" name="Picture 38597"/>
                    <pic:cNvPicPr/>
                  </pic:nvPicPr>
                  <pic:blipFill>
                    <a:blip r:embed="rId349"/>
                    <a:stretch>
                      <a:fillRect/>
                    </a:stretch>
                  </pic:blipFill>
                  <pic:spPr>
                    <a:xfrm flipV="1">
                      <a:off x="0" y="0"/>
                      <a:ext cx="3295650" cy="5219700"/>
                    </a:xfrm>
                    <a:prstGeom prst="rect">
                      <a:avLst/>
                    </a:prstGeom>
                  </pic:spPr>
                </pic:pic>
              </a:graphicData>
            </a:graphic>
          </wp:inline>
        </w:drawing>
      </w:r>
    </w:p>
    <w:p w14:paraId="6327FB82" w14:textId="77777777" w:rsidR="0025243D" w:rsidRDefault="0025243D">
      <w:pPr>
        <w:pStyle w:val="Heading4"/>
        <w:ind w:left="11" w:right="39"/>
      </w:pPr>
      <w:r>
        <w:t>Figure 7.10 802.11 uses link-layer acknowledgments</w:t>
      </w:r>
    </w:p>
    <w:p w14:paraId="0FE89CA5" w14:textId="77777777" w:rsidR="0025243D" w:rsidRDefault="0025243D">
      <w:pPr>
        <w:ind w:right="15"/>
      </w:pPr>
      <w:r>
        <w:t>an acknowledgment frame. If the transmitting station does not receive an acknowledgment within a given amount of time, it assumes that an error has occurred and retransmits the frame, using the CSMA/CA protocol to access the channel. If an acknowledgment is not received after some fixed number of retransmissions, the transmitting station gives up and discards the frame.</w:t>
      </w:r>
    </w:p>
    <w:p w14:paraId="69CE276D" w14:textId="77777777" w:rsidR="0025243D" w:rsidRDefault="0025243D">
      <w:pPr>
        <w:spacing w:after="493"/>
        <w:ind w:right="15"/>
      </w:pPr>
      <w:r>
        <w:t>Having discussed how 802.11 uses link-layer acknowledgments, we’re now in a position to describe the 802.11 CSMA/CA protocol. Suppose that a station (wireless device or an AP) has a frame to transmit.</w:t>
      </w:r>
    </w:p>
    <w:p w14:paraId="24CB775C" w14:textId="77777777" w:rsidR="0025243D" w:rsidRDefault="0025243D" w:rsidP="0025243D">
      <w:pPr>
        <w:numPr>
          <w:ilvl w:val="0"/>
          <w:numId w:val="103"/>
        </w:numPr>
        <w:spacing w:after="58" w:line="337" w:lineRule="auto"/>
        <w:ind w:right="15" w:hanging="375"/>
      </w:pPr>
      <w:r>
        <w:t xml:space="preserve">If initially the station senses the channel idle, it transmits its frame after a short period of time known as the </w:t>
      </w:r>
      <w:r>
        <w:rPr>
          <w:rFonts w:ascii="Arial" w:eastAsia="Arial" w:hAnsi="Arial" w:cs="Arial"/>
          <w:b/>
          <w:color w:val="1E7AB9"/>
        </w:rPr>
        <w:t>Distributed Inter-frame Space (DIFS)</w:t>
      </w:r>
      <w:r>
        <w:t xml:space="preserve">; see </w:t>
      </w:r>
      <w:r>
        <w:rPr>
          <w:rFonts w:ascii="Arial" w:eastAsia="Arial" w:hAnsi="Arial" w:cs="Arial"/>
        </w:rPr>
        <w:t>­</w:t>
      </w:r>
      <w:r>
        <w:rPr>
          <w:rFonts w:ascii="Arial" w:eastAsia="Arial" w:hAnsi="Arial" w:cs="Arial"/>
          <w:b/>
          <w:color w:val="1E7AB9"/>
        </w:rPr>
        <w:t>Figure 7.10</w:t>
      </w:r>
      <w:r>
        <w:t>.</w:t>
      </w:r>
    </w:p>
    <w:p w14:paraId="2CAEDA71" w14:textId="77777777" w:rsidR="0025243D" w:rsidRDefault="0025243D" w:rsidP="0025243D">
      <w:pPr>
        <w:numPr>
          <w:ilvl w:val="0"/>
          <w:numId w:val="103"/>
        </w:numPr>
        <w:spacing w:after="76" w:line="337" w:lineRule="auto"/>
        <w:ind w:right="15" w:hanging="375"/>
      </w:pPr>
      <w:r>
        <w:t xml:space="preserve">Otherwise, the station chooses a random backoff value using binary exponential backoff (as we encountered in </w:t>
      </w:r>
      <w:r>
        <w:rPr>
          <w:rFonts w:ascii="Arial" w:eastAsia="Arial" w:hAnsi="Arial" w:cs="Arial"/>
          <w:b/>
          <w:color w:val="1E7AB9"/>
        </w:rPr>
        <w:t>Section 6.3.2</w:t>
      </w:r>
      <w:r>
        <w:t>) and counts down this value after DIFS when the channel is sensed idle. While the channel is sensed busy, the counter value remains frozen.</w:t>
      </w:r>
    </w:p>
    <w:p w14:paraId="4AFEE89B" w14:textId="77777777" w:rsidR="0025243D" w:rsidRDefault="0025243D" w:rsidP="0025243D">
      <w:pPr>
        <w:numPr>
          <w:ilvl w:val="0"/>
          <w:numId w:val="103"/>
        </w:numPr>
        <w:spacing w:after="78" w:line="337" w:lineRule="auto"/>
        <w:ind w:right="15" w:hanging="375"/>
      </w:pPr>
      <w:r>
        <w:t>When the counter reaches zero (note that this can only occur while the channel is sensed idle), the station transmits the entire frame and then waits for an acknowledgment.</w:t>
      </w:r>
    </w:p>
    <w:p w14:paraId="302E6E0F" w14:textId="77777777" w:rsidR="0025243D" w:rsidRDefault="0025243D" w:rsidP="0025243D">
      <w:pPr>
        <w:numPr>
          <w:ilvl w:val="0"/>
          <w:numId w:val="103"/>
        </w:numPr>
        <w:spacing w:after="428" w:line="337" w:lineRule="auto"/>
        <w:ind w:right="15" w:hanging="375"/>
      </w:pPr>
      <w:r>
        <w:t>If an acknowledgment is received, the transmitting station knows that its frame has been correctly received at the destination station. If the station has another frame to send, it begins</w:t>
      </w:r>
    </w:p>
    <w:p w14:paraId="0040F092" w14:textId="77777777" w:rsidR="0025243D" w:rsidRDefault="0025243D">
      <w:pPr>
        <w:spacing w:after="472"/>
        <w:ind w:left="865" w:right="15"/>
      </w:pPr>
      <w:r>
        <w:t>the CSMA/CA protocol at step 2. If the acknowledgment isn’t received, the transmitting station reenters the backoff phase in step 2, with the random value chosen from a larger interval.</w:t>
      </w:r>
    </w:p>
    <w:p w14:paraId="5659D094" w14:textId="77777777" w:rsidR="0025243D" w:rsidRDefault="0025243D">
      <w:pPr>
        <w:ind w:right="15"/>
      </w:pPr>
      <w:r>
        <w:t>Recall that under Ethernet’s CSMA/CD, multiple access protocol (</w:t>
      </w:r>
      <w:r>
        <w:rPr>
          <w:rFonts w:ascii="Arial" w:eastAsia="Arial" w:hAnsi="Arial" w:cs="Arial"/>
          <w:b/>
          <w:color w:val="1E7AB9"/>
        </w:rPr>
        <w:t>Section 6.3.2</w:t>
      </w:r>
      <w:r>
        <w:t>), a station begins transmitting as soon as the channel is sensed idle. With CSMA/CA, however, the station refrains from transmitting while counting down, even when it senses the channel to be idle. Why do CSMA/CD and CDMA/CA take such different approaches here?</w:t>
      </w:r>
    </w:p>
    <w:p w14:paraId="4EA398CE" w14:textId="77777777" w:rsidR="0025243D" w:rsidRDefault="0025243D">
      <w:pPr>
        <w:spacing w:after="9"/>
        <w:ind w:right="15"/>
      </w:pPr>
      <w:r>
        <w:t xml:space="preserve">To answer this question, let’s consider a scenario in which two stations each have a data frame to transmit, but neither station transmits immediately because each senses that a third station is already transmitting. With Ethernet’s CSMA/CD, the two stations would each transmit as soon as they detect that the third station has finished transmitting. This would cause a collision, which isn’t a serious issue in CSMA/CD, since both stations would abort their transmissions and thus avoid the useless transmissions of the remainders of their frames. In 802.11, however, the situation is quite different. Because 802.11 does not detect a collision and abort transmission, a frame suffering a collision will be transmitted in its entirety. The goal in 802.11 is thus to avoid collisions whenever possible. In 802.11, if the two stations sense the channel busy, they both immediately enter random backoff, hopefully choosing different backoff values. If these values are indeed different, once the channel becomes idle, one of the two stations will begin transmitting before the other, and (if the two stations are not hidden from each other) the “losing station” will hear the “winning station’s” signal, freeze its counter, and refrain from transmitting until the winning station has completed its transmission. In this manner, a costly collision is avoided. Of course, collisions can still occur with 802.11 in this scenario: The two stations could be hidden from each other, or the two stations could choose random backoff values that are close enough that the transmission from the station starting first have yet to reach the second station. Recall that we encountered this problem earlier in our discussion of random access algorithms in the context of </w:t>
      </w:r>
      <w:r>
        <w:rPr>
          <w:rFonts w:ascii="Arial" w:eastAsia="Arial" w:hAnsi="Arial" w:cs="Arial"/>
          <w:b/>
          <w:color w:val="1E7AB9"/>
        </w:rPr>
        <w:t>Figure</w:t>
      </w:r>
    </w:p>
    <w:p w14:paraId="7529F34B" w14:textId="77777777" w:rsidR="0025243D" w:rsidRDefault="0025243D">
      <w:pPr>
        <w:spacing w:after="517" w:line="265" w:lineRule="auto"/>
        <w:ind w:left="12" w:hanging="10"/>
      </w:pPr>
      <w:r>
        <w:rPr>
          <w:rFonts w:ascii="Arial" w:eastAsia="Arial" w:hAnsi="Arial" w:cs="Arial"/>
          <w:b/>
          <w:color w:val="1E7AB9"/>
        </w:rPr>
        <w:t>6.12</w:t>
      </w:r>
      <w:r>
        <w:t>.</w:t>
      </w:r>
    </w:p>
    <w:p w14:paraId="656789FE" w14:textId="77777777" w:rsidR="0025243D" w:rsidRDefault="0025243D">
      <w:pPr>
        <w:spacing w:after="517" w:line="265" w:lineRule="auto"/>
        <w:ind w:left="12" w:hanging="10"/>
      </w:pPr>
      <w:r>
        <w:rPr>
          <w:rFonts w:ascii="Arial" w:eastAsia="Arial" w:hAnsi="Arial" w:cs="Arial"/>
          <w:i/>
          <w:color w:val="585858"/>
        </w:rPr>
        <w:t>Dealing with Hidden Terminals: RTS and CTS</w:t>
      </w:r>
    </w:p>
    <w:p w14:paraId="5025B7F4" w14:textId="77777777" w:rsidR="0025243D" w:rsidRDefault="0025243D">
      <w:pPr>
        <w:spacing w:after="52"/>
        <w:ind w:right="15"/>
      </w:pPr>
      <w:r>
        <w:t>The 802.11 MAC protocol also includes a nifty (but optional) reservation scheme that helps avoid collisions even in the presence of hidden terminals. Let’s investigate this scheme in the context of</w:t>
      </w:r>
    </w:p>
    <w:p w14:paraId="520EEDF2" w14:textId="77777777" w:rsidR="0025243D" w:rsidRDefault="0025243D">
      <w:pPr>
        <w:ind w:right="138"/>
      </w:pPr>
      <w:r>
        <w:rPr>
          <w:rFonts w:ascii="Arial" w:eastAsia="Arial" w:hAnsi="Arial" w:cs="Arial"/>
          <w:b/>
          <w:color w:val="1E7AB9"/>
        </w:rPr>
        <w:t>Figure 7.11</w:t>
      </w:r>
      <w:r>
        <w:t xml:space="preserve">, which shows two wireless </w:t>
      </w:r>
      <w:r>
        <w:rPr>
          <w:rFonts w:ascii="Arial" w:eastAsia="Arial" w:hAnsi="Arial" w:cs="Arial"/>
        </w:rPr>
        <w:t>­</w:t>
      </w:r>
      <w:r>
        <w:t xml:space="preserve">stations and one access point. Both of the wireless stations are within range of the AP (whose </w:t>
      </w:r>
      <w:r>
        <w:rPr>
          <w:rFonts w:ascii="Arial" w:eastAsia="Arial" w:hAnsi="Arial" w:cs="Arial"/>
        </w:rPr>
        <w:t>­</w:t>
      </w:r>
      <w:r>
        <w:t xml:space="preserve">coverage is shown as a shaded circle) and both have associated with the AP. </w:t>
      </w:r>
      <w:r>
        <w:rPr>
          <w:rFonts w:ascii="Arial" w:eastAsia="Arial" w:hAnsi="Arial" w:cs="Arial"/>
        </w:rPr>
        <w:t>­</w:t>
      </w:r>
      <w:r>
        <w:t xml:space="preserve">However, due to fading, the signal ranges of wireless stations are limited to the interiors of the shaded circles shown in </w:t>
      </w:r>
      <w:r>
        <w:rPr>
          <w:rFonts w:ascii="Arial" w:eastAsia="Arial" w:hAnsi="Arial" w:cs="Arial"/>
          <w:b/>
          <w:color w:val="1E7AB9"/>
        </w:rPr>
        <w:t>Figure 7.11</w:t>
      </w:r>
      <w:r>
        <w:t>. Thus, each of the wireless stations is hidden from the other, although neither is hidden from the AP.</w:t>
      </w:r>
    </w:p>
    <w:p w14:paraId="21CB42BE" w14:textId="77777777" w:rsidR="0025243D" w:rsidRDefault="0025243D">
      <w:pPr>
        <w:ind w:right="15"/>
      </w:pPr>
      <w:r>
        <w:t>Let’s now consider why hidden terminals can be problematic. Suppose Station H1 is transmitting a frame and halfway through H1’s transmission, Station H2 wants to send a frame to the AP. H2, not hearing the transmission from H1, will first wait a DIFS interval and then transmit the frame, resulting in a collision. The channel will therefore be wasted during the entire period of H1’s transmission as well as during H2’s transmission.</w:t>
      </w:r>
    </w:p>
    <w:p w14:paraId="0DCC4719" w14:textId="77777777" w:rsidR="0025243D" w:rsidRDefault="0025243D">
      <w:pPr>
        <w:spacing w:after="163" w:line="259" w:lineRule="auto"/>
        <w:ind w:right="15"/>
      </w:pPr>
      <w:r>
        <w:t xml:space="preserve">In order to avoid this problem, the IEEE 802.11 protocol allows a station to use a short </w:t>
      </w:r>
      <w:r>
        <w:rPr>
          <w:rFonts w:ascii="Arial" w:eastAsia="Arial" w:hAnsi="Arial" w:cs="Arial"/>
          <w:b/>
          <w:color w:val="1E7AB9"/>
        </w:rPr>
        <w:t>Request to</w:t>
      </w:r>
    </w:p>
    <w:p w14:paraId="70D035EA" w14:textId="77777777" w:rsidR="0025243D" w:rsidRDefault="0025243D">
      <w:pPr>
        <w:spacing w:after="120"/>
        <w:ind w:right="15"/>
      </w:pPr>
      <w:r>
        <w:rPr>
          <w:rFonts w:ascii="Arial" w:eastAsia="Arial" w:hAnsi="Arial" w:cs="Arial"/>
          <w:b/>
          <w:color w:val="1E7AB9"/>
        </w:rPr>
        <w:t>Send (RTS)</w:t>
      </w:r>
      <w:r>
        <w:t xml:space="preserve"> control frame and a short </w:t>
      </w:r>
      <w:r>
        <w:rPr>
          <w:rFonts w:ascii="Arial" w:eastAsia="Arial" w:hAnsi="Arial" w:cs="Arial"/>
          <w:b/>
          <w:color w:val="1E7AB9"/>
        </w:rPr>
        <w:t>Clear to Send (CTS)</w:t>
      </w:r>
      <w:r>
        <w:t xml:space="preserve"> control frame to </w:t>
      </w:r>
      <w:r>
        <w:rPr>
          <w:rFonts w:ascii="Arial" w:eastAsia="Arial" w:hAnsi="Arial" w:cs="Arial"/>
          <w:i/>
        </w:rPr>
        <w:t>reserve</w:t>
      </w:r>
      <w:r>
        <w:t xml:space="preserve"> access to the channel. When a sender wants to send a DATA</w:t>
      </w:r>
    </w:p>
    <w:p w14:paraId="7EB135CF" w14:textId="77777777" w:rsidR="0025243D" w:rsidRDefault="0025243D">
      <w:pPr>
        <w:spacing w:after="324" w:line="259" w:lineRule="auto"/>
        <w:ind w:left="1"/>
      </w:pPr>
      <w:r>
        <w:rPr>
          <w:noProof/>
        </w:rPr>
        <w:drawing>
          <wp:inline distT="0" distB="0" distL="0" distR="0" wp14:anchorId="7D2BB7D4" wp14:editId="11384A7C">
            <wp:extent cx="5105400" cy="2914650"/>
            <wp:effectExtent l="0" t="0" r="0" b="0"/>
            <wp:docPr id="38722" name="Picture 38722"/>
            <wp:cNvGraphicFramePr/>
            <a:graphic xmlns:a="http://schemas.openxmlformats.org/drawingml/2006/main">
              <a:graphicData uri="http://schemas.openxmlformats.org/drawingml/2006/picture">
                <pic:pic xmlns:pic="http://schemas.openxmlformats.org/drawingml/2006/picture">
                  <pic:nvPicPr>
                    <pic:cNvPr id="38722" name="Picture 38722"/>
                    <pic:cNvPicPr/>
                  </pic:nvPicPr>
                  <pic:blipFill>
                    <a:blip r:embed="rId350"/>
                    <a:stretch>
                      <a:fillRect/>
                    </a:stretch>
                  </pic:blipFill>
                  <pic:spPr>
                    <a:xfrm flipV="1">
                      <a:off x="0" y="0"/>
                      <a:ext cx="5105400" cy="2914650"/>
                    </a:xfrm>
                    <a:prstGeom prst="rect">
                      <a:avLst/>
                    </a:prstGeom>
                  </pic:spPr>
                </pic:pic>
              </a:graphicData>
            </a:graphic>
          </wp:inline>
        </w:drawing>
      </w:r>
    </w:p>
    <w:p w14:paraId="6F6A444D" w14:textId="77777777" w:rsidR="0025243D" w:rsidRDefault="0025243D">
      <w:pPr>
        <w:pStyle w:val="Heading4"/>
        <w:ind w:left="11" w:right="39"/>
      </w:pPr>
      <w:r>
        <w:t>Figure 7.11 Hidden terminal example: H1 is hidden from H2, and vice versa</w:t>
      </w:r>
    </w:p>
    <w:p w14:paraId="5ACB32C9" w14:textId="77777777" w:rsidR="0025243D" w:rsidRDefault="0025243D">
      <w:pPr>
        <w:spacing w:after="472"/>
        <w:ind w:right="15"/>
      </w:pPr>
      <w:r>
        <w:t>frame, it can first send an RTS frame to the AP, indicating the total time required to transmit the DATA frame and the acknowledgment (ACK) frame. When the AP receives the RTS frame, it responds by broadcasting a CTS frame. This CTS frame serves two purposes: It gives the sender explicit permission to send and also instructs the other stations not to send for the reserved duration.</w:t>
      </w:r>
    </w:p>
    <w:p w14:paraId="406829C1" w14:textId="77777777" w:rsidR="0025243D" w:rsidRDefault="0025243D">
      <w:pPr>
        <w:ind w:right="15"/>
      </w:pPr>
      <w:r>
        <w:t xml:space="preserve">Thus, in </w:t>
      </w:r>
      <w:r>
        <w:rPr>
          <w:rFonts w:ascii="Arial" w:eastAsia="Arial" w:hAnsi="Arial" w:cs="Arial"/>
          <w:b/>
          <w:color w:val="1E7AB9"/>
        </w:rPr>
        <w:t>Figure 7.12</w:t>
      </w:r>
      <w:r>
        <w:t>, before transmitting a DATA frame, H1 first broadcasts an RTS frame, which is heard by all stations in its circle, including the AP. The AP then responds</w:t>
      </w:r>
    </w:p>
    <w:p w14:paraId="771697B1" w14:textId="77777777" w:rsidR="0025243D" w:rsidRDefault="0025243D">
      <w:pPr>
        <w:spacing w:after="324" w:line="259" w:lineRule="auto"/>
        <w:ind w:left="1"/>
      </w:pPr>
      <w:r>
        <w:rPr>
          <w:noProof/>
        </w:rPr>
        <w:drawing>
          <wp:inline distT="0" distB="0" distL="0" distR="0" wp14:anchorId="378E444C" wp14:editId="67DEFBDC">
            <wp:extent cx="5372100" cy="7429500"/>
            <wp:effectExtent l="0" t="0" r="0" b="0"/>
            <wp:docPr id="38739" name="Picture 38739"/>
            <wp:cNvGraphicFramePr/>
            <a:graphic xmlns:a="http://schemas.openxmlformats.org/drawingml/2006/main">
              <a:graphicData uri="http://schemas.openxmlformats.org/drawingml/2006/picture">
                <pic:pic xmlns:pic="http://schemas.openxmlformats.org/drawingml/2006/picture">
                  <pic:nvPicPr>
                    <pic:cNvPr id="38739" name="Picture 38739"/>
                    <pic:cNvPicPr/>
                  </pic:nvPicPr>
                  <pic:blipFill>
                    <a:blip r:embed="rId351"/>
                    <a:stretch>
                      <a:fillRect/>
                    </a:stretch>
                  </pic:blipFill>
                  <pic:spPr>
                    <a:xfrm flipV="1">
                      <a:off x="0" y="0"/>
                      <a:ext cx="5372100" cy="7429500"/>
                    </a:xfrm>
                    <a:prstGeom prst="rect">
                      <a:avLst/>
                    </a:prstGeom>
                  </pic:spPr>
                </pic:pic>
              </a:graphicData>
            </a:graphic>
          </wp:inline>
        </w:drawing>
      </w:r>
    </w:p>
    <w:p w14:paraId="38C6658D" w14:textId="77777777" w:rsidR="0025243D" w:rsidRDefault="0025243D">
      <w:pPr>
        <w:pStyle w:val="Heading4"/>
        <w:ind w:left="11" w:right="39"/>
      </w:pPr>
      <w:r>
        <w:t>Figure 7.12 Collision avoidance using the RTS and CTS frames</w:t>
      </w:r>
    </w:p>
    <w:p w14:paraId="2E329CA1" w14:textId="77777777" w:rsidR="0025243D" w:rsidRDefault="0025243D">
      <w:pPr>
        <w:spacing w:after="379"/>
        <w:ind w:right="15"/>
      </w:pPr>
      <w:r>
        <w:t xml:space="preserve">with a CTS frame, which is heard by all stations within its range, including H1 and H2. Station H2, having heard the CTS, refrains from transmitting for the time specified in the CTS frame. The RTS, CTS, DATA, and ACK frames are shown in </w:t>
      </w:r>
      <w:r>
        <w:rPr>
          <w:rFonts w:ascii="Arial" w:eastAsia="Arial" w:hAnsi="Arial" w:cs="Arial"/>
          <w:b/>
          <w:color w:val="1E7AB9"/>
        </w:rPr>
        <w:t>Figure 7.12</w:t>
      </w:r>
      <w:r>
        <w:t>.</w:t>
      </w:r>
    </w:p>
    <w:p w14:paraId="66AF8E20" w14:textId="77777777" w:rsidR="0025243D" w:rsidRDefault="0025243D">
      <w:pPr>
        <w:spacing w:after="508"/>
        <w:ind w:right="15"/>
      </w:pPr>
      <w:r>
        <w:t>The use of the RTS and CTS frames can improve performance in two important ways:</w:t>
      </w:r>
    </w:p>
    <w:p w14:paraId="77EC3FF5" w14:textId="77777777" w:rsidR="0025243D" w:rsidRDefault="0025243D">
      <w:pPr>
        <w:spacing w:after="79"/>
        <w:ind w:left="421" w:right="15" w:hanging="270"/>
      </w:pPr>
      <w:r>
        <w:rPr>
          <w:rFonts w:ascii="Calibri" w:eastAsia="Calibri" w:hAnsi="Calibri" w:cs="Calibri"/>
          <w:noProof/>
          <w:color w:val="000000"/>
          <w:sz w:val="22"/>
        </w:rPr>
        <mc:AlternateContent>
          <mc:Choice Requires="wpg">
            <w:drawing>
              <wp:inline distT="0" distB="0" distL="0" distR="0" wp14:anchorId="70712878" wp14:editId="402A85F8">
                <wp:extent cx="57150" cy="76200"/>
                <wp:effectExtent l="0" t="0" r="0" b="0"/>
                <wp:docPr id="577057" name="Group 577057"/>
                <wp:cNvGraphicFramePr/>
                <a:graphic xmlns:a="http://schemas.openxmlformats.org/drawingml/2006/main">
                  <a:graphicData uri="http://schemas.microsoft.com/office/word/2010/wordprocessingGroup">
                    <wpg:wgp>
                      <wpg:cNvGrpSpPr/>
                      <wpg:grpSpPr>
                        <a:xfrm>
                          <a:off x="0" y="0"/>
                          <a:ext cx="57150" cy="76200"/>
                          <a:chOff x="0" y="0"/>
                          <a:chExt cx="57150" cy="76200"/>
                        </a:xfrm>
                      </wpg:grpSpPr>
                      <wps:wsp>
                        <wps:cNvPr id="38747" name="Shape 38747"/>
                        <wps:cNvSpPr/>
                        <wps:spPr>
                          <a:xfrm>
                            <a:off x="0" y="9525"/>
                            <a:ext cx="57150" cy="66675"/>
                          </a:xfrm>
                          <a:custGeom>
                            <a:avLst/>
                            <a:gdLst/>
                            <a:ahLst/>
                            <a:cxnLst/>
                            <a:rect l="0" t="0" r="0" b="0"/>
                            <a:pathLst>
                              <a:path w="57150" h="66675">
                                <a:moveTo>
                                  <a:pt x="28575" y="0"/>
                                </a:moveTo>
                                <a:cubicBezTo>
                                  <a:pt x="42863" y="0"/>
                                  <a:pt x="57150" y="9525"/>
                                  <a:pt x="57150" y="28575"/>
                                </a:cubicBezTo>
                                <a:cubicBezTo>
                                  <a:pt x="57150" y="66675"/>
                                  <a:pt x="0" y="66675"/>
                                  <a:pt x="0" y="28575"/>
                                </a:cubicBezTo>
                                <a:cubicBezTo>
                                  <a:pt x="0" y="9525"/>
                                  <a:pt x="14288" y="0"/>
                                  <a:pt x="28575" y="0"/>
                                </a:cubicBez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38748" name="Shape 38748"/>
                        <wps:cNvSpPr/>
                        <wps:spPr>
                          <a:xfrm>
                            <a:off x="0" y="0"/>
                            <a:ext cx="57150" cy="76200"/>
                          </a:xfrm>
                          <a:custGeom>
                            <a:avLst/>
                            <a:gdLst/>
                            <a:ahLst/>
                            <a:cxnLst/>
                            <a:rect l="0" t="0" r="0" b="0"/>
                            <a:pathLst>
                              <a:path w="57150" h="76200">
                                <a:moveTo>
                                  <a:pt x="57150" y="38100"/>
                                </a:moveTo>
                                <a:cubicBezTo>
                                  <a:pt x="57150" y="0"/>
                                  <a:pt x="0" y="0"/>
                                  <a:pt x="0" y="38100"/>
                                </a:cubicBezTo>
                                <a:cubicBezTo>
                                  <a:pt x="0" y="76200"/>
                                  <a:pt x="57150" y="76200"/>
                                  <a:pt x="57150" y="38100"/>
                                </a:cubicBezTo>
                                <a:close/>
                              </a:path>
                            </a:pathLst>
                          </a:custGeom>
                          <a:ln w="9525" cap="flat">
                            <a:miter lim="127000"/>
                          </a:ln>
                        </wps:spPr>
                        <wps:style>
                          <a:lnRef idx="1">
                            <a:srgbClr val="333333"/>
                          </a:lnRef>
                          <a:fillRef idx="0">
                            <a:srgbClr val="000000">
                              <a:alpha val="0"/>
                            </a:srgbClr>
                          </a:fillRef>
                          <a:effectRef idx="0">
                            <a:scrgbClr r="0" g="0" b="0"/>
                          </a:effectRef>
                          <a:fontRef idx="none"/>
                        </wps:style>
                        <wps:bodyPr/>
                      </wps:wsp>
                    </wpg:wgp>
                  </a:graphicData>
                </a:graphic>
              </wp:inline>
            </w:drawing>
          </mc:Choice>
          <mc:Fallback>
            <w:pict>
              <v:group w14:anchorId="1B18E674" id="Group 577057" o:spid="_x0000_s1026" style="width:4.5pt;height:6pt;mso-position-horizontal-relative:char;mso-position-vertical-relative:line" coordsize="57150,76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">
                <v:shape id="Shape 38747" o:spid="_x0000_s1027" style="position:absolute;top:9525;width:57150;height:66675;visibility:visible;mso-wrap-style:square;v-text-anchor:top" coordsize="57150,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" path="m28575,c42863,,57150,9525,57150,28575,57150,66675,,66675,,28575,,9525,14288,,28575,xe" fillcolor="#333" stroked="f" strokeweight="0">
                  <v:stroke miterlimit="83231f" joinstyle="miter"/>
                  <v:path arrowok="t" textboxrect="0,0,57150,66675"/>
                </v:shape>
                <v:shape id="Shape 38748" o:spid="_x0000_s1028" style="position:absolute;width:57150;height:76200;visibility:visible;mso-wrap-style:square;v-text-anchor:top" coordsize="5715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" path="m57150,38100c57150,,,,,38100v,38100,57150,38100,57150,xe" filled="f" strokecolor="#333">
                  <v:stroke miterlimit="83231f" joinstyle="miter"/>
                  <v:path arrowok="t" textboxrect="0,0,57150,76200"/>
                </v:shape>
                <w10:anchorlock/>
              </v:group>
            </w:pict>
          </mc:Fallback>
        </mc:AlternateContent>
      </w:r>
      <w:r>
        <w:t xml:space="preserve"> The hidden station problem is mitigated, since a long DATA frame is transmitted only after the channel has been reserved.</w:t>
      </w:r>
    </w:p>
    <w:p w14:paraId="3D5E8E25" w14:textId="77777777" w:rsidR="0025243D" w:rsidRDefault="0025243D">
      <w:pPr>
        <w:spacing w:after="420" w:line="344" w:lineRule="auto"/>
        <w:ind w:left="10" w:right="74" w:hanging="10"/>
        <w:jc w:val="right"/>
      </w:pPr>
      <w:r>
        <w:rPr>
          <w:rFonts w:ascii="Calibri" w:eastAsia="Calibri" w:hAnsi="Calibri" w:cs="Calibri"/>
          <w:noProof/>
          <w:color w:val="000000"/>
          <w:sz w:val="22"/>
        </w:rPr>
        <mc:AlternateContent>
          <mc:Choice Requires="wpg">
            <w:drawing>
              <wp:inline distT="0" distB="0" distL="0" distR="0" wp14:anchorId="3A625708" wp14:editId="69B1A2DF">
                <wp:extent cx="57150" cy="76200"/>
                <wp:effectExtent l="0" t="0" r="0" b="0"/>
                <wp:docPr id="577058" name="Group 577058"/>
                <wp:cNvGraphicFramePr/>
                <a:graphic xmlns:a="http://schemas.openxmlformats.org/drawingml/2006/main">
                  <a:graphicData uri="http://schemas.microsoft.com/office/word/2010/wordprocessingGroup">
                    <wpg:wgp>
                      <wpg:cNvGrpSpPr/>
                      <wpg:grpSpPr>
                        <a:xfrm>
                          <a:off x="0" y="0"/>
                          <a:ext cx="57150" cy="76200"/>
                          <a:chOff x="0" y="0"/>
                          <a:chExt cx="57150" cy="76200"/>
                        </a:xfrm>
                      </wpg:grpSpPr>
                      <wps:wsp>
                        <wps:cNvPr id="38751" name="Shape 38751"/>
                        <wps:cNvSpPr/>
                        <wps:spPr>
                          <a:xfrm>
                            <a:off x="0" y="9525"/>
                            <a:ext cx="57150" cy="66675"/>
                          </a:xfrm>
                          <a:custGeom>
                            <a:avLst/>
                            <a:gdLst/>
                            <a:ahLst/>
                            <a:cxnLst/>
                            <a:rect l="0" t="0" r="0" b="0"/>
                            <a:pathLst>
                              <a:path w="57150" h="66675">
                                <a:moveTo>
                                  <a:pt x="28575" y="0"/>
                                </a:moveTo>
                                <a:cubicBezTo>
                                  <a:pt x="42863" y="0"/>
                                  <a:pt x="57150" y="9525"/>
                                  <a:pt x="57150" y="28575"/>
                                </a:cubicBezTo>
                                <a:cubicBezTo>
                                  <a:pt x="57150" y="66675"/>
                                  <a:pt x="0" y="66675"/>
                                  <a:pt x="0" y="28575"/>
                                </a:cubicBezTo>
                                <a:cubicBezTo>
                                  <a:pt x="0" y="9525"/>
                                  <a:pt x="14288" y="0"/>
                                  <a:pt x="28575" y="0"/>
                                </a:cubicBez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38752" name="Shape 38752"/>
                        <wps:cNvSpPr/>
                        <wps:spPr>
                          <a:xfrm>
                            <a:off x="0" y="0"/>
                            <a:ext cx="57150" cy="76200"/>
                          </a:xfrm>
                          <a:custGeom>
                            <a:avLst/>
                            <a:gdLst/>
                            <a:ahLst/>
                            <a:cxnLst/>
                            <a:rect l="0" t="0" r="0" b="0"/>
                            <a:pathLst>
                              <a:path w="57150" h="76200">
                                <a:moveTo>
                                  <a:pt x="57150" y="38100"/>
                                </a:moveTo>
                                <a:cubicBezTo>
                                  <a:pt x="57150" y="0"/>
                                  <a:pt x="0" y="0"/>
                                  <a:pt x="0" y="38100"/>
                                </a:cubicBezTo>
                                <a:cubicBezTo>
                                  <a:pt x="0" y="76200"/>
                                  <a:pt x="57150" y="76200"/>
                                  <a:pt x="57150" y="38100"/>
                                </a:cubicBezTo>
                                <a:close/>
                              </a:path>
                            </a:pathLst>
                          </a:custGeom>
                          <a:ln w="9525" cap="flat">
                            <a:miter lim="127000"/>
                          </a:ln>
                        </wps:spPr>
                        <wps:style>
                          <a:lnRef idx="1">
                            <a:srgbClr val="333333"/>
                          </a:lnRef>
                          <a:fillRef idx="0">
                            <a:srgbClr val="000000">
                              <a:alpha val="0"/>
                            </a:srgbClr>
                          </a:fillRef>
                          <a:effectRef idx="0">
                            <a:scrgbClr r="0" g="0" b="0"/>
                          </a:effectRef>
                          <a:fontRef idx="none"/>
                        </wps:style>
                        <wps:bodyPr/>
                      </wps:wsp>
                    </wpg:wgp>
                  </a:graphicData>
                </a:graphic>
              </wp:inline>
            </w:drawing>
          </mc:Choice>
          <mc:Fallback>
            <w:pict>
              <v:group w14:anchorId="34BEE8A4" id="Group 577058" o:spid="_x0000_s1026" style="width:4.5pt;height:6pt;mso-position-horizontal-relative:char;mso-position-vertical-relative:line" coordsize="57150,76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">
                <v:shape id="Shape 38751" o:spid="_x0000_s1027" style="position:absolute;top:9525;width:57150;height:66675;visibility:visible;mso-wrap-style:square;v-text-anchor:top" coordsize="57150,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" path="m28575,c42863,,57150,9525,57150,28575,57150,66675,,66675,,28575,,9525,14288,,28575,xe" fillcolor="#333" stroked="f" strokeweight="0">
                  <v:stroke miterlimit="83231f" joinstyle="miter"/>
                  <v:path arrowok="t" textboxrect="0,0,57150,66675"/>
                </v:shape>
                <v:shape id="Shape 38752" o:spid="_x0000_s1028" style="position:absolute;width:57150;height:76200;visibility:visible;mso-wrap-style:square;v-text-anchor:top" coordsize="5715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" path="m57150,38100c57150,,,,,38100v,38100,57150,38100,57150,xe" filled="f" strokecolor="#333">
                  <v:stroke miterlimit="83231f" joinstyle="miter"/>
                  <v:path arrowok="t" textboxrect="0,0,57150,76200"/>
                </v:shape>
                <w10:anchorlock/>
              </v:group>
            </w:pict>
          </mc:Fallback>
        </mc:AlternateContent>
      </w:r>
      <w:r>
        <w:t xml:space="preserve"> Because the RTS and CTS frames are short, a collision involving an RTS or CTS frame will last only for the duration of the short RTS or CTS frame. Once the RTS and CTS frames are correctly transmitted, the following DATA and ACK frames should be transmitted without collisions.</w:t>
      </w:r>
    </w:p>
    <w:p w14:paraId="6F7FE9E5" w14:textId="77777777" w:rsidR="0025243D" w:rsidRDefault="0025243D">
      <w:pPr>
        <w:ind w:right="15"/>
      </w:pPr>
      <w:r>
        <w:t>You are encouraged to check out the 802.11 applet in the textbook’s Web site. This interactive applet illustrates the CSMA/CA protocol, including the RTS/CTS exchange sequence.</w:t>
      </w:r>
    </w:p>
    <w:p w14:paraId="193CE8D6" w14:textId="77777777" w:rsidR="0025243D" w:rsidRDefault="0025243D">
      <w:pPr>
        <w:spacing w:after="472"/>
        <w:ind w:right="15"/>
      </w:pPr>
      <w:r>
        <w:t>Although the RTS/CTS exchange can help reduce collisions, it also introduces delay and consumes channel resources. For this reason, the RTS/CTS exchange is only used (if at all) to reserve the channel for the transmission of a long DATA frame. In practice, each wireless station can set an RTS threshold such that the RTS/CTS sequence is used only when the frame is longer than the threshold. For many wireless stations, the default RTS threshold value is larger than the maximum frame length, so the RTS/CTS sequence is skipped for all DATA frames sent.</w:t>
      </w:r>
    </w:p>
    <w:p w14:paraId="50BD09EC" w14:textId="77777777" w:rsidR="0025243D" w:rsidRDefault="0025243D">
      <w:pPr>
        <w:spacing w:after="517" w:line="265" w:lineRule="auto"/>
        <w:ind w:left="12" w:hanging="10"/>
      </w:pPr>
      <w:r>
        <w:rPr>
          <w:rFonts w:ascii="Arial" w:eastAsia="Arial" w:hAnsi="Arial" w:cs="Arial"/>
          <w:i/>
          <w:color w:val="585858"/>
        </w:rPr>
        <w:t>Using 802.11 as a Point-to-Point Link</w:t>
      </w:r>
    </w:p>
    <w:p w14:paraId="7F3274B4" w14:textId="77777777" w:rsidR="0025243D" w:rsidRDefault="0025243D">
      <w:pPr>
        <w:spacing w:after="952"/>
        <w:ind w:right="15"/>
      </w:pPr>
      <w:r>
        <w:t xml:space="preserve">Our discussion so far has focused on the use of 802.11 in a multiple access setting. We should mention that if two nodes each have a directional antenna, they can point their directional antennas at each other and run the 802.11 protocol over what is essentially a point-to-point link. Given the low cost of commodity 802.11 hardware, the use of directional antennas and an increased transmission power allow 802.11 to be used as an inexpensive means of providing wireless point-to-point connections over tens of kilometers distance. </w:t>
      </w:r>
      <w:r>
        <w:rPr>
          <w:rFonts w:ascii="Arial" w:eastAsia="Arial" w:hAnsi="Arial" w:cs="Arial"/>
          <w:b/>
          <w:color w:val="1E7AB9"/>
        </w:rPr>
        <w:t>[Raman 2007]</w:t>
      </w:r>
      <w:r>
        <w:t xml:space="preserve"> describes one of the first such multi-hop wireless networks, operating in the rural Ganges plains in India using point-to-point 802.11 links.</w:t>
      </w:r>
    </w:p>
    <w:p w14:paraId="4DB412A7" w14:textId="77777777" w:rsidR="0025243D" w:rsidRDefault="0025243D">
      <w:pPr>
        <w:pStyle w:val="Heading3"/>
        <w:ind w:left="-3"/>
      </w:pPr>
      <w:bookmarkStart w:id="166" w:name="_Toc198669976"/>
      <w:r>
        <w:t>7.3.3 The IEEE 802.11 Frame</w:t>
      </w:r>
      <w:bookmarkEnd w:id="166"/>
    </w:p>
    <w:p w14:paraId="103C74DA" w14:textId="77777777" w:rsidR="0025243D" w:rsidRDefault="0025243D">
      <w:pPr>
        <w:ind w:right="15"/>
      </w:pPr>
      <w:r>
        <w:t xml:space="preserve">Although the 802.11 frame shares many similarities with an Ethernet frame, it also contains a number of fields that are specific to its use for wireless links. The 802.11 frame is shown in </w:t>
      </w:r>
      <w:r>
        <w:rPr>
          <w:rFonts w:ascii="Arial" w:eastAsia="Arial" w:hAnsi="Arial" w:cs="Arial"/>
          <w:b/>
          <w:color w:val="1E7AB9"/>
        </w:rPr>
        <w:t>Figure 7.13</w:t>
      </w:r>
      <w:r>
        <w:t xml:space="preserve">. The numbers above each of the fields in the frame represent the lengths of the fields in </w:t>
      </w:r>
      <w:r>
        <w:rPr>
          <w:rFonts w:ascii="Arial" w:eastAsia="Arial" w:hAnsi="Arial" w:cs="Arial"/>
          <w:i/>
        </w:rPr>
        <w:t>bytes</w:t>
      </w:r>
      <w:r>
        <w:t xml:space="preserve">; the numbers above each of the subfields in the frame control field represent the lengths of the subfields in </w:t>
      </w:r>
      <w:r>
        <w:rPr>
          <w:rFonts w:ascii="Arial" w:eastAsia="Arial" w:hAnsi="Arial" w:cs="Arial"/>
          <w:i/>
        </w:rPr>
        <w:t>bits</w:t>
      </w:r>
      <w:r>
        <w:t>. Let’s now examine the fields in the frame as well as some of the more important subfields in the frame’s control field.</w:t>
      </w:r>
    </w:p>
    <w:p w14:paraId="7A5B7D0C" w14:textId="77777777" w:rsidR="0025243D" w:rsidRDefault="0025243D">
      <w:pPr>
        <w:spacing w:after="324" w:line="259" w:lineRule="auto"/>
        <w:ind w:left="1"/>
      </w:pPr>
      <w:r>
        <w:rPr>
          <w:noProof/>
        </w:rPr>
        <w:drawing>
          <wp:inline distT="0" distB="0" distL="0" distR="0" wp14:anchorId="5EC24477" wp14:editId="5DC961F2">
            <wp:extent cx="7305675" cy="2143125"/>
            <wp:effectExtent l="0" t="0" r="0" b="0"/>
            <wp:docPr id="38806" name="Picture 38806"/>
            <wp:cNvGraphicFramePr/>
            <a:graphic xmlns:a="http://schemas.openxmlformats.org/drawingml/2006/main">
              <a:graphicData uri="http://schemas.openxmlformats.org/drawingml/2006/picture">
                <pic:pic xmlns:pic="http://schemas.openxmlformats.org/drawingml/2006/picture">
                  <pic:nvPicPr>
                    <pic:cNvPr id="38806" name="Picture 38806"/>
                    <pic:cNvPicPr/>
                  </pic:nvPicPr>
                  <pic:blipFill>
                    <a:blip r:embed="rId352"/>
                    <a:stretch>
                      <a:fillRect/>
                    </a:stretch>
                  </pic:blipFill>
                  <pic:spPr>
                    <a:xfrm flipV="1">
                      <a:off x="0" y="0"/>
                      <a:ext cx="7305675" cy="2143125"/>
                    </a:xfrm>
                    <a:prstGeom prst="rect">
                      <a:avLst/>
                    </a:prstGeom>
                  </pic:spPr>
                </pic:pic>
              </a:graphicData>
            </a:graphic>
          </wp:inline>
        </w:drawing>
      </w:r>
    </w:p>
    <w:p w14:paraId="22D93BDC" w14:textId="77777777" w:rsidR="0025243D" w:rsidRDefault="0025243D">
      <w:pPr>
        <w:pStyle w:val="Heading4"/>
        <w:spacing w:after="937"/>
        <w:ind w:left="11" w:right="39"/>
      </w:pPr>
      <w:r>
        <w:t>Figure 7.13 The 802.11 frame</w:t>
      </w:r>
    </w:p>
    <w:p w14:paraId="02DA1C33" w14:textId="77777777" w:rsidR="0025243D" w:rsidRDefault="0025243D">
      <w:pPr>
        <w:spacing w:after="517" w:line="265" w:lineRule="auto"/>
        <w:ind w:left="12" w:hanging="10"/>
      </w:pPr>
      <w:r>
        <w:rPr>
          <w:rFonts w:ascii="Arial" w:eastAsia="Arial" w:hAnsi="Arial" w:cs="Arial"/>
          <w:i/>
          <w:color w:val="585858"/>
        </w:rPr>
        <w:t>Payload and CRC Fields</w:t>
      </w:r>
    </w:p>
    <w:p w14:paraId="047889A0" w14:textId="77777777" w:rsidR="0025243D" w:rsidRDefault="0025243D">
      <w:pPr>
        <w:spacing w:after="472"/>
        <w:ind w:right="15"/>
      </w:pPr>
      <w:r>
        <w:t>At the heart of the frame is the payload, which typically consists of an IP datagram or an ARP packet. Although the field is permitted to be as long as 2,312 bytes, it is typically fewer than 1,500 bytes, holding an IP datagram or an ARP packet. As with an Ethernet frame, an 802.11 frame includes a 32-bit cyclic redundancy check (CRC) so that the receiver can detect bit errors in the received frame. As we’ve seen, bit errors are much more common in wireless LANs than in wired LANs, so the CRC is even more useful here.</w:t>
      </w:r>
    </w:p>
    <w:p w14:paraId="1F448257" w14:textId="77777777" w:rsidR="0025243D" w:rsidRDefault="0025243D">
      <w:pPr>
        <w:spacing w:after="562" w:line="265" w:lineRule="auto"/>
        <w:ind w:left="12" w:hanging="10"/>
      </w:pPr>
      <w:r>
        <w:rPr>
          <w:rFonts w:ascii="Arial" w:eastAsia="Arial" w:hAnsi="Arial" w:cs="Arial"/>
          <w:i/>
          <w:color w:val="585858"/>
        </w:rPr>
        <w:t>Address Fields</w:t>
      </w:r>
    </w:p>
    <w:p w14:paraId="22490B74" w14:textId="77777777" w:rsidR="0025243D" w:rsidRDefault="0025243D">
      <w:pPr>
        <w:spacing w:after="495"/>
        <w:ind w:right="137"/>
      </w:pPr>
      <w:r>
        <w:t xml:space="preserve">Perhaps the most striking difference in the 802.11 frame is that it has </w:t>
      </w:r>
      <w:r>
        <w:rPr>
          <w:rFonts w:ascii="Arial" w:eastAsia="Arial" w:hAnsi="Arial" w:cs="Arial"/>
          <w:i/>
        </w:rPr>
        <w:t>four</w:t>
      </w:r>
      <w:r>
        <w:t xml:space="preserve"> address fields, each of which can hold a 6-byte MAC address. But why four address fields? Doesn’t a source MAC field and destination MAC field suffice, as they do for </w:t>
      </w:r>
      <w:r>
        <w:rPr>
          <w:rFonts w:ascii="Arial" w:eastAsia="Arial" w:hAnsi="Arial" w:cs="Arial"/>
        </w:rPr>
        <w:t>­</w:t>
      </w:r>
      <w:r>
        <w:t xml:space="preserve">Ethernet? It turns out that three address fields are needed for internetworking </w:t>
      </w:r>
      <w:r>
        <w:rPr>
          <w:rFonts w:ascii="Arial" w:eastAsia="Arial" w:hAnsi="Arial" w:cs="Arial"/>
        </w:rPr>
        <w:t>­</w:t>
      </w:r>
      <w:r>
        <w:t xml:space="preserve">purposes—specifically, for moving the network-layer datagram from a wireless station through an AP to a router interface. The fourth address field is used when APs </w:t>
      </w:r>
      <w:r>
        <w:rPr>
          <w:rFonts w:ascii="Arial" w:eastAsia="Arial" w:hAnsi="Arial" w:cs="Arial"/>
        </w:rPr>
        <w:t>­</w:t>
      </w:r>
      <w:r>
        <w:t>forward frames to each other in ad hoc mode. Since we are only considering infrastructure networks here, let’s focus our attention on the first three address fields. The 802.11 standard defines these fields as follows:</w:t>
      </w:r>
    </w:p>
    <w:p w14:paraId="67493326" w14:textId="77777777" w:rsidR="0025243D" w:rsidRDefault="0025243D">
      <w:pPr>
        <w:spacing w:after="77"/>
        <w:ind w:left="421" w:right="15" w:hanging="270"/>
      </w:pPr>
      <w:r>
        <w:rPr>
          <w:rFonts w:ascii="Calibri" w:eastAsia="Calibri" w:hAnsi="Calibri" w:cs="Calibri"/>
          <w:noProof/>
          <w:color w:val="000000"/>
          <w:sz w:val="22"/>
        </w:rPr>
        <mc:AlternateContent>
          <mc:Choice Requires="wpg">
            <w:drawing>
              <wp:inline distT="0" distB="0" distL="0" distR="0" wp14:anchorId="11BF5D27" wp14:editId="75656BA5">
                <wp:extent cx="57150" cy="76200"/>
                <wp:effectExtent l="0" t="0" r="0" b="0"/>
                <wp:docPr id="577018" name="Group 577018"/>
                <wp:cNvGraphicFramePr/>
                <a:graphic xmlns:a="http://schemas.openxmlformats.org/drawingml/2006/main">
                  <a:graphicData uri="http://schemas.microsoft.com/office/word/2010/wordprocessingGroup">
                    <wpg:wgp>
                      <wpg:cNvGrpSpPr/>
                      <wpg:grpSpPr>
                        <a:xfrm>
                          <a:off x="0" y="0"/>
                          <a:ext cx="57150" cy="76200"/>
                          <a:chOff x="0" y="0"/>
                          <a:chExt cx="57150" cy="76200"/>
                        </a:xfrm>
                      </wpg:grpSpPr>
                      <wps:wsp>
                        <wps:cNvPr id="38831" name="Shape 38831"/>
                        <wps:cNvSpPr/>
                        <wps:spPr>
                          <a:xfrm>
                            <a:off x="0" y="9525"/>
                            <a:ext cx="57150" cy="66675"/>
                          </a:xfrm>
                          <a:custGeom>
                            <a:avLst/>
                            <a:gdLst/>
                            <a:ahLst/>
                            <a:cxnLst/>
                            <a:rect l="0" t="0" r="0" b="0"/>
                            <a:pathLst>
                              <a:path w="57150" h="66675">
                                <a:moveTo>
                                  <a:pt x="28575" y="0"/>
                                </a:moveTo>
                                <a:cubicBezTo>
                                  <a:pt x="42863" y="0"/>
                                  <a:pt x="57150" y="9525"/>
                                  <a:pt x="57150" y="28575"/>
                                </a:cubicBezTo>
                                <a:cubicBezTo>
                                  <a:pt x="57150" y="66675"/>
                                  <a:pt x="0" y="66675"/>
                                  <a:pt x="0" y="28575"/>
                                </a:cubicBezTo>
                                <a:cubicBezTo>
                                  <a:pt x="0" y="9525"/>
                                  <a:pt x="14288" y="0"/>
                                  <a:pt x="28575" y="0"/>
                                </a:cubicBez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38832" name="Shape 38832"/>
                        <wps:cNvSpPr/>
                        <wps:spPr>
                          <a:xfrm>
                            <a:off x="0" y="0"/>
                            <a:ext cx="57150" cy="76200"/>
                          </a:xfrm>
                          <a:custGeom>
                            <a:avLst/>
                            <a:gdLst/>
                            <a:ahLst/>
                            <a:cxnLst/>
                            <a:rect l="0" t="0" r="0" b="0"/>
                            <a:pathLst>
                              <a:path w="57150" h="76200">
                                <a:moveTo>
                                  <a:pt x="57150" y="38100"/>
                                </a:moveTo>
                                <a:cubicBezTo>
                                  <a:pt x="57150" y="0"/>
                                  <a:pt x="0" y="0"/>
                                  <a:pt x="0" y="38100"/>
                                </a:cubicBezTo>
                                <a:cubicBezTo>
                                  <a:pt x="0" y="76200"/>
                                  <a:pt x="57150" y="76200"/>
                                  <a:pt x="57150" y="38100"/>
                                </a:cubicBezTo>
                                <a:close/>
                              </a:path>
                            </a:pathLst>
                          </a:custGeom>
                          <a:ln w="9525" cap="flat">
                            <a:miter lim="127000"/>
                          </a:ln>
                        </wps:spPr>
                        <wps:style>
                          <a:lnRef idx="1">
                            <a:srgbClr val="333333"/>
                          </a:lnRef>
                          <a:fillRef idx="0">
                            <a:srgbClr val="000000">
                              <a:alpha val="0"/>
                            </a:srgbClr>
                          </a:fillRef>
                          <a:effectRef idx="0">
                            <a:scrgbClr r="0" g="0" b="0"/>
                          </a:effectRef>
                          <a:fontRef idx="none"/>
                        </wps:style>
                        <wps:bodyPr/>
                      </wps:wsp>
                    </wpg:wgp>
                  </a:graphicData>
                </a:graphic>
              </wp:inline>
            </w:drawing>
          </mc:Choice>
          <mc:Fallback>
            <w:pict>
              <v:group w14:anchorId="3BFA049F" id="Group 577018" o:spid="_x0000_s1026" style="width:4.5pt;height:6pt;mso-position-horizontal-relative:char;mso-position-vertical-relative:line" coordsize="57150,76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">
                <v:shape id="Shape 38831" o:spid="_x0000_s1027" style="position:absolute;top:9525;width:57150;height:66675;visibility:visible;mso-wrap-style:square;v-text-anchor:top" coordsize="57150,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" path="m28575,c42863,,57150,9525,57150,28575,57150,66675,,66675,,28575,,9525,14288,,28575,xe" fillcolor="#333" stroked="f" strokeweight="0">
                  <v:stroke miterlimit="83231f" joinstyle="miter"/>
                  <v:path arrowok="t" textboxrect="0,0,57150,66675"/>
                </v:shape>
                <v:shape id="Shape 38832" o:spid="_x0000_s1028" style="position:absolute;width:57150;height:76200;visibility:visible;mso-wrap-style:square;v-text-anchor:top" coordsize="5715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" path="m57150,38100c57150,,,,,38100v,38100,57150,38100,57150,xe" filled="f" strokecolor="#333">
                  <v:stroke miterlimit="83231f" joinstyle="miter"/>
                  <v:path arrowok="t" textboxrect="0,0,57150,76200"/>
                </v:shape>
                <w10:anchorlock/>
              </v:group>
            </w:pict>
          </mc:Fallback>
        </mc:AlternateContent>
      </w:r>
      <w:r>
        <w:t xml:space="preserve"> Address 2 is the MAC address of the station that transmits the frame. Thus, if a wireless station transmits the frame, that station’s MAC address is inserted in the address 2 field. Similarly, if an AP transmits the frame, the AP’s MAC address is inserted in the address 2 field.</w:t>
      </w:r>
    </w:p>
    <w:p w14:paraId="7E3C1E5E" w14:textId="77777777" w:rsidR="0025243D" w:rsidRDefault="0025243D">
      <w:pPr>
        <w:ind w:left="421" w:right="15" w:hanging="270"/>
      </w:pPr>
      <w:r>
        <w:rPr>
          <w:rFonts w:ascii="Calibri" w:eastAsia="Calibri" w:hAnsi="Calibri" w:cs="Calibri"/>
          <w:noProof/>
          <w:color w:val="000000"/>
          <w:sz w:val="22"/>
        </w:rPr>
        <mc:AlternateContent>
          <mc:Choice Requires="wpg">
            <w:drawing>
              <wp:inline distT="0" distB="0" distL="0" distR="0" wp14:anchorId="4EDF87E9" wp14:editId="706DCFEE">
                <wp:extent cx="57150" cy="76200"/>
                <wp:effectExtent l="0" t="0" r="0" b="0"/>
                <wp:docPr id="577019" name="Group 577019"/>
                <wp:cNvGraphicFramePr/>
                <a:graphic xmlns:a="http://schemas.openxmlformats.org/drawingml/2006/main">
                  <a:graphicData uri="http://schemas.microsoft.com/office/word/2010/wordprocessingGroup">
                    <wpg:wgp>
                      <wpg:cNvGrpSpPr/>
                      <wpg:grpSpPr>
                        <a:xfrm>
                          <a:off x="0" y="0"/>
                          <a:ext cx="57150" cy="76200"/>
                          <a:chOff x="0" y="0"/>
                          <a:chExt cx="57150" cy="76200"/>
                        </a:xfrm>
                      </wpg:grpSpPr>
                      <wps:wsp>
                        <wps:cNvPr id="38836" name="Shape 38836"/>
                        <wps:cNvSpPr/>
                        <wps:spPr>
                          <a:xfrm>
                            <a:off x="0" y="9525"/>
                            <a:ext cx="57150" cy="66675"/>
                          </a:xfrm>
                          <a:custGeom>
                            <a:avLst/>
                            <a:gdLst/>
                            <a:ahLst/>
                            <a:cxnLst/>
                            <a:rect l="0" t="0" r="0" b="0"/>
                            <a:pathLst>
                              <a:path w="57150" h="66675">
                                <a:moveTo>
                                  <a:pt x="28575" y="0"/>
                                </a:moveTo>
                                <a:cubicBezTo>
                                  <a:pt x="42863" y="0"/>
                                  <a:pt x="57150" y="9525"/>
                                  <a:pt x="57150" y="28575"/>
                                </a:cubicBezTo>
                                <a:cubicBezTo>
                                  <a:pt x="57150" y="66675"/>
                                  <a:pt x="0" y="66675"/>
                                  <a:pt x="0" y="28575"/>
                                </a:cubicBezTo>
                                <a:cubicBezTo>
                                  <a:pt x="0" y="9525"/>
                                  <a:pt x="14288" y="0"/>
                                  <a:pt x="28575" y="0"/>
                                </a:cubicBez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38837" name="Shape 38837"/>
                        <wps:cNvSpPr/>
                        <wps:spPr>
                          <a:xfrm>
                            <a:off x="0" y="0"/>
                            <a:ext cx="57150" cy="76200"/>
                          </a:xfrm>
                          <a:custGeom>
                            <a:avLst/>
                            <a:gdLst/>
                            <a:ahLst/>
                            <a:cxnLst/>
                            <a:rect l="0" t="0" r="0" b="0"/>
                            <a:pathLst>
                              <a:path w="57150" h="76200">
                                <a:moveTo>
                                  <a:pt x="57150" y="38100"/>
                                </a:moveTo>
                                <a:cubicBezTo>
                                  <a:pt x="57150" y="0"/>
                                  <a:pt x="0" y="0"/>
                                  <a:pt x="0" y="38100"/>
                                </a:cubicBezTo>
                                <a:cubicBezTo>
                                  <a:pt x="0" y="76200"/>
                                  <a:pt x="57150" y="76200"/>
                                  <a:pt x="57150" y="38100"/>
                                </a:cubicBezTo>
                                <a:close/>
                              </a:path>
                            </a:pathLst>
                          </a:custGeom>
                          <a:ln w="9525" cap="flat">
                            <a:miter lim="127000"/>
                          </a:ln>
                        </wps:spPr>
                        <wps:style>
                          <a:lnRef idx="1">
                            <a:srgbClr val="333333"/>
                          </a:lnRef>
                          <a:fillRef idx="0">
                            <a:srgbClr val="000000">
                              <a:alpha val="0"/>
                            </a:srgbClr>
                          </a:fillRef>
                          <a:effectRef idx="0">
                            <a:scrgbClr r="0" g="0" b="0"/>
                          </a:effectRef>
                          <a:fontRef idx="none"/>
                        </wps:style>
                        <wps:bodyPr/>
                      </wps:wsp>
                    </wpg:wgp>
                  </a:graphicData>
                </a:graphic>
              </wp:inline>
            </w:drawing>
          </mc:Choice>
          <mc:Fallback>
            <w:pict>
              <v:group w14:anchorId="1ED6ED0A" id="Group 577019" o:spid="_x0000_s1026" style="width:4.5pt;height:6pt;mso-position-horizontal-relative:char;mso-position-vertical-relative:line" coordsize="57150,76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">
                <v:shape id="Shape 38836" o:spid="_x0000_s1027" style="position:absolute;top:9525;width:57150;height:66675;visibility:visible;mso-wrap-style:square;v-text-anchor:top" coordsize="57150,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" path="m28575,c42863,,57150,9525,57150,28575,57150,66675,,66675,,28575,,9525,14288,,28575,xe" fillcolor="#333" stroked="f" strokeweight="0">
                  <v:stroke miterlimit="83231f" joinstyle="miter"/>
                  <v:path arrowok="t" textboxrect="0,0,57150,66675"/>
                </v:shape>
                <v:shape id="Shape 38837" o:spid="_x0000_s1028" style="position:absolute;width:57150;height:76200;visibility:visible;mso-wrap-style:square;v-text-anchor:top" coordsize="5715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" path="m57150,38100c57150,,,,,38100v,38100,57150,38100,57150,xe" filled="f" strokecolor="#333">
                  <v:stroke miterlimit="83231f" joinstyle="miter"/>
                  <v:path arrowok="t" textboxrect="0,0,57150,76200"/>
                </v:shape>
                <w10:anchorlock/>
              </v:group>
            </w:pict>
          </mc:Fallback>
        </mc:AlternateContent>
      </w:r>
      <w:r>
        <w:t xml:space="preserve"> Address 1 is the MAC address of the wireless station that is to receive the frame. Thus if a mobile wireless station transmits the frame, address 1 contains the MAC address of the destination AP. Similarly, if an AP transmits the frame, address 1 contains the MAC address of the destination wireless station.</w:t>
      </w:r>
    </w:p>
    <w:p w14:paraId="6365F156" w14:textId="77777777" w:rsidR="0025243D" w:rsidRDefault="0025243D">
      <w:pPr>
        <w:spacing w:after="324" w:line="259" w:lineRule="auto"/>
        <w:ind w:left="421"/>
      </w:pPr>
      <w:r>
        <w:rPr>
          <w:noProof/>
        </w:rPr>
        <w:drawing>
          <wp:inline distT="0" distB="0" distL="0" distR="0" wp14:anchorId="3FCED8F1" wp14:editId="7D657C93">
            <wp:extent cx="5133975" cy="3857625"/>
            <wp:effectExtent l="0" t="0" r="0" b="0"/>
            <wp:docPr id="38846" name="Picture 38846"/>
            <wp:cNvGraphicFramePr/>
            <a:graphic xmlns:a="http://schemas.openxmlformats.org/drawingml/2006/main">
              <a:graphicData uri="http://schemas.openxmlformats.org/drawingml/2006/picture">
                <pic:pic xmlns:pic="http://schemas.openxmlformats.org/drawingml/2006/picture">
                  <pic:nvPicPr>
                    <pic:cNvPr id="38846" name="Picture 38846"/>
                    <pic:cNvPicPr/>
                  </pic:nvPicPr>
                  <pic:blipFill>
                    <a:blip r:embed="rId353"/>
                    <a:stretch>
                      <a:fillRect/>
                    </a:stretch>
                  </pic:blipFill>
                  <pic:spPr>
                    <a:xfrm flipV="1">
                      <a:off x="0" y="0"/>
                      <a:ext cx="5133975" cy="3857625"/>
                    </a:xfrm>
                    <a:prstGeom prst="rect">
                      <a:avLst/>
                    </a:prstGeom>
                  </pic:spPr>
                </pic:pic>
              </a:graphicData>
            </a:graphic>
          </wp:inline>
        </w:drawing>
      </w:r>
    </w:p>
    <w:p w14:paraId="58E84D60" w14:textId="77777777" w:rsidR="0025243D" w:rsidRDefault="0025243D">
      <w:pPr>
        <w:pStyle w:val="Heading4"/>
        <w:spacing w:after="959"/>
        <w:ind w:left="431" w:right="39"/>
      </w:pPr>
      <w:r>
        <w:t>Figure 7.14 The use of address fields in 802.11 frames: Sending frames between H1 and R1</w:t>
      </w:r>
    </w:p>
    <w:p w14:paraId="62ED539C" w14:textId="77777777" w:rsidR="0025243D" w:rsidRDefault="0025243D">
      <w:pPr>
        <w:ind w:left="421" w:right="15" w:hanging="270"/>
      </w:pPr>
      <w:r>
        <w:rPr>
          <w:rFonts w:ascii="Calibri" w:eastAsia="Calibri" w:hAnsi="Calibri" w:cs="Calibri"/>
          <w:noProof/>
          <w:color w:val="000000"/>
          <w:sz w:val="22"/>
        </w:rPr>
        <mc:AlternateContent>
          <mc:Choice Requires="wpg">
            <w:drawing>
              <wp:inline distT="0" distB="0" distL="0" distR="0" wp14:anchorId="39690A3D" wp14:editId="0DBAA34D">
                <wp:extent cx="57150" cy="76200"/>
                <wp:effectExtent l="0" t="0" r="0" b="0"/>
                <wp:docPr id="577244" name="Group 577244"/>
                <wp:cNvGraphicFramePr/>
                <a:graphic xmlns:a="http://schemas.openxmlformats.org/drawingml/2006/main">
                  <a:graphicData uri="http://schemas.microsoft.com/office/word/2010/wordprocessingGroup">
                    <wpg:wgp>
                      <wpg:cNvGrpSpPr/>
                      <wpg:grpSpPr>
                        <a:xfrm>
                          <a:off x="0" y="0"/>
                          <a:ext cx="57150" cy="76200"/>
                          <a:chOff x="0" y="0"/>
                          <a:chExt cx="57150" cy="76200"/>
                        </a:xfrm>
                      </wpg:grpSpPr>
                      <wps:wsp>
                        <wps:cNvPr id="38848" name="Shape 38848"/>
                        <wps:cNvSpPr/>
                        <wps:spPr>
                          <a:xfrm>
                            <a:off x="0" y="9525"/>
                            <a:ext cx="57150" cy="66675"/>
                          </a:xfrm>
                          <a:custGeom>
                            <a:avLst/>
                            <a:gdLst/>
                            <a:ahLst/>
                            <a:cxnLst/>
                            <a:rect l="0" t="0" r="0" b="0"/>
                            <a:pathLst>
                              <a:path w="57150" h="66675">
                                <a:moveTo>
                                  <a:pt x="28575" y="0"/>
                                </a:moveTo>
                                <a:cubicBezTo>
                                  <a:pt x="42863" y="0"/>
                                  <a:pt x="57150" y="9525"/>
                                  <a:pt x="57150" y="28575"/>
                                </a:cubicBezTo>
                                <a:cubicBezTo>
                                  <a:pt x="57150" y="66675"/>
                                  <a:pt x="0" y="66675"/>
                                  <a:pt x="0" y="28575"/>
                                </a:cubicBezTo>
                                <a:cubicBezTo>
                                  <a:pt x="0" y="9525"/>
                                  <a:pt x="14288" y="0"/>
                                  <a:pt x="28575" y="0"/>
                                </a:cubicBez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38849" name="Shape 38849"/>
                        <wps:cNvSpPr/>
                        <wps:spPr>
                          <a:xfrm>
                            <a:off x="0" y="0"/>
                            <a:ext cx="57150" cy="76200"/>
                          </a:xfrm>
                          <a:custGeom>
                            <a:avLst/>
                            <a:gdLst/>
                            <a:ahLst/>
                            <a:cxnLst/>
                            <a:rect l="0" t="0" r="0" b="0"/>
                            <a:pathLst>
                              <a:path w="57150" h="76200">
                                <a:moveTo>
                                  <a:pt x="57150" y="38100"/>
                                </a:moveTo>
                                <a:cubicBezTo>
                                  <a:pt x="57150" y="0"/>
                                  <a:pt x="0" y="0"/>
                                  <a:pt x="0" y="38100"/>
                                </a:cubicBezTo>
                                <a:cubicBezTo>
                                  <a:pt x="0" y="76200"/>
                                  <a:pt x="57150" y="76200"/>
                                  <a:pt x="57150" y="38100"/>
                                </a:cubicBezTo>
                                <a:close/>
                              </a:path>
                            </a:pathLst>
                          </a:custGeom>
                          <a:ln w="9525" cap="flat">
                            <a:miter lim="127000"/>
                          </a:ln>
                        </wps:spPr>
                        <wps:style>
                          <a:lnRef idx="1">
                            <a:srgbClr val="333333"/>
                          </a:lnRef>
                          <a:fillRef idx="0">
                            <a:srgbClr val="000000">
                              <a:alpha val="0"/>
                            </a:srgbClr>
                          </a:fillRef>
                          <a:effectRef idx="0">
                            <a:scrgbClr r="0" g="0" b="0"/>
                          </a:effectRef>
                          <a:fontRef idx="none"/>
                        </wps:style>
                        <wps:bodyPr/>
                      </wps:wsp>
                    </wpg:wgp>
                  </a:graphicData>
                </a:graphic>
              </wp:inline>
            </w:drawing>
          </mc:Choice>
          <mc:Fallback>
            <w:pict>
              <v:group w14:anchorId="243BC060" id="Group 577244" o:spid="_x0000_s1026" style="width:4.5pt;height:6pt;mso-position-horizontal-relative:char;mso-position-vertical-relative:line" coordsize="57150,76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">
                <v:shape id="Shape 38848" o:spid="_x0000_s1027" style="position:absolute;top:9525;width:57150;height:66675;visibility:visible;mso-wrap-style:square;v-text-anchor:top" coordsize="57150,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" path="m28575,c42863,,57150,9525,57150,28575,57150,66675,,66675,,28575,,9525,14288,,28575,xe" fillcolor="#333" stroked="f" strokeweight="0">
                  <v:stroke miterlimit="83231f" joinstyle="miter"/>
                  <v:path arrowok="t" textboxrect="0,0,57150,66675"/>
                </v:shape>
                <v:shape id="Shape 38849" o:spid="_x0000_s1028" style="position:absolute;width:57150;height:76200;visibility:visible;mso-wrap-style:square;v-text-anchor:top" coordsize="5715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" path="m57150,38100c57150,,,,,38100v,38100,57150,38100,57150,xe" filled="f" strokecolor="#333">
                  <v:stroke miterlimit="83231f" joinstyle="miter"/>
                  <v:path arrowok="t" textboxrect="0,0,57150,76200"/>
                </v:shape>
                <w10:anchorlock/>
              </v:group>
            </w:pict>
          </mc:Fallback>
        </mc:AlternateContent>
      </w:r>
      <w:r>
        <w:t xml:space="preserve"> To understand address 3, recall that the BSS (consisting of the AP and wireless stations) is part of a subnet, and that this subnet connects to other subnets via some router interface. Address 3 contains the MAC address of this router </w:t>
      </w:r>
      <w:r>
        <w:rPr>
          <w:rFonts w:ascii="Arial" w:eastAsia="Arial" w:hAnsi="Arial" w:cs="Arial"/>
        </w:rPr>
        <w:t>­</w:t>
      </w:r>
      <w:r>
        <w:t>interface.</w:t>
      </w:r>
    </w:p>
    <w:p w14:paraId="45AD6B8D" w14:textId="77777777" w:rsidR="0025243D" w:rsidRDefault="0025243D">
      <w:pPr>
        <w:spacing w:after="494"/>
        <w:ind w:right="15"/>
      </w:pPr>
      <w:r>
        <w:t xml:space="preserve">To gain further insight into the purpose of address 3, let’s walk through an internetworking example in the context of </w:t>
      </w:r>
      <w:r>
        <w:rPr>
          <w:rFonts w:ascii="Arial" w:eastAsia="Arial" w:hAnsi="Arial" w:cs="Arial"/>
          <w:b/>
          <w:color w:val="1E7AB9"/>
        </w:rPr>
        <w:t>Figure 7.14</w:t>
      </w:r>
      <w:r>
        <w:t>. In this figure, there are two APs, each of which is responsible for a number of wireless stations. Each of the APs has a direct connection to a router, which in turn connects to the global Internet. We should keep in mind that an AP is a link-layer device, and thus neither “speaks” IP nor understands IP addresses. Consider now moving a datagram from the router interface R1 to the wireless Station H1. The router is not aware that there is an AP between it and H1; from the router’s perspective, H1 is just a host in one of the subnets to which it (the router) is connected.</w:t>
      </w:r>
    </w:p>
    <w:p w14:paraId="2903DEEF" w14:textId="77777777" w:rsidR="0025243D" w:rsidRDefault="0025243D">
      <w:pPr>
        <w:spacing w:after="66" w:line="259" w:lineRule="auto"/>
        <w:ind w:left="160" w:right="15"/>
      </w:pPr>
      <w:r>
        <w:rPr>
          <w:rFonts w:ascii="Calibri" w:eastAsia="Calibri" w:hAnsi="Calibri" w:cs="Calibri"/>
          <w:noProof/>
          <w:color w:val="000000"/>
          <w:sz w:val="22"/>
        </w:rPr>
        <mc:AlternateContent>
          <mc:Choice Requires="wpg">
            <w:drawing>
              <wp:inline distT="0" distB="0" distL="0" distR="0" wp14:anchorId="4C176BFB" wp14:editId="39966010">
                <wp:extent cx="57150" cy="76200"/>
                <wp:effectExtent l="0" t="0" r="0" b="0"/>
                <wp:docPr id="577245" name="Group 577245"/>
                <wp:cNvGraphicFramePr/>
                <a:graphic xmlns:a="http://schemas.openxmlformats.org/drawingml/2006/main">
                  <a:graphicData uri="http://schemas.microsoft.com/office/word/2010/wordprocessingGroup">
                    <wpg:wgp>
                      <wpg:cNvGrpSpPr/>
                      <wpg:grpSpPr>
                        <a:xfrm>
                          <a:off x="0" y="0"/>
                          <a:ext cx="57150" cy="76200"/>
                          <a:chOff x="0" y="0"/>
                          <a:chExt cx="57150" cy="76200"/>
                        </a:xfrm>
                      </wpg:grpSpPr>
                      <wps:wsp>
                        <wps:cNvPr id="38864" name="Shape 38864"/>
                        <wps:cNvSpPr/>
                        <wps:spPr>
                          <a:xfrm>
                            <a:off x="0" y="9525"/>
                            <a:ext cx="57150" cy="66675"/>
                          </a:xfrm>
                          <a:custGeom>
                            <a:avLst/>
                            <a:gdLst/>
                            <a:ahLst/>
                            <a:cxnLst/>
                            <a:rect l="0" t="0" r="0" b="0"/>
                            <a:pathLst>
                              <a:path w="57150" h="66675">
                                <a:moveTo>
                                  <a:pt x="28575" y="0"/>
                                </a:moveTo>
                                <a:cubicBezTo>
                                  <a:pt x="42863" y="0"/>
                                  <a:pt x="57150" y="9525"/>
                                  <a:pt x="57150" y="28575"/>
                                </a:cubicBezTo>
                                <a:cubicBezTo>
                                  <a:pt x="57150" y="66675"/>
                                  <a:pt x="0" y="66675"/>
                                  <a:pt x="0" y="28575"/>
                                </a:cubicBezTo>
                                <a:cubicBezTo>
                                  <a:pt x="0" y="9525"/>
                                  <a:pt x="14288" y="0"/>
                                  <a:pt x="28575" y="0"/>
                                </a:cubicBez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38865" name="Shape 38865"/>
                        <wps:cNvSpPr/>
                        <wps:spPr>
                          <a:xfrm>
                            <a:off x="0" y="0"/>
                            <a:ext cx="57150" cy="76200"/>
                          </a:xfrm>
                          <a:custGeom>
                            <a:avLst/>
                            <a:gdLst/>
                            <a:ahLst/>
                            <a:cxnLst/>
                            <a:rect l="0" t="0" r="0" b="0"/>
                            <a:pathLst>
                              <a:path w="57150" h="76200">
                                <a:moveTo>
                                  <a:pt x="57150" y="38100"/>
                                </a:moveTo>
                                <a:cubicBezTo>
                                  <a:pt x="57150" y="0"/>
                                  <a:pt x="0" y="0"/>
                                  <a:pt x="0" y="38100"/>
                                </a:cubicBezTo>
                                <a:cubicBezTo>
                                  <a:pt x="0" y="76200"/>
                                  <a:pt x="57150" y="76200"/>
                                  <a:pt x="57150" y="38100"/>
                                </a:cubicBezTo>
                                <a:close/>
                              </a:path>
                            </a:pathLst>
                          </a:custGeom>
                          <a:ln w="9525" cap="flat">
                            <a:miter lim="127000"/>
                          </a:ln>
                        </wps:spPr>
                        <wps:style>
                          <a:lnRef idx="1">
                            <a:srgbClr val="333333"/>
                          </a:lnRef>
                          <a:fillRef idx="0">
                            <a:srgbClr val="000000">
                              <a:alpha val="0"/>
                            </a:srgbClr>
                          </a:fillRef>
                          <a:effectRef idx="0">
                            <a:scrgbClr r="0" g="0" b="0"/>
                          </a:effectRef>
                          <a:fontRef idx="none"/>
                        </wps:style>
                        <wps:bodyPr/>
                      </wps:wsp>
                    </wpg:wgp>
                  </a:graphicData>
                </a:graphic>
              </wp:inline>
            </w:drawing>
          </mc:Choice>
          <mc:Fallback>
            <w:pict>
              <v:group w14:anchorId="2883D5EE" id="Group 577245" o:spid="_x0000_s1026" style="width:4.5pt;height:6pt;mso-position-horizontal-relative:char;mso-position-vertical-relative:line" coordsize="57150,76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">
                <v:shape id="Shape 38864" o:spid="_x0000_s1027" style="position:absolute;top:9525;width:57150;height:66675;visibility:visible;mso-wrap-style:square;v-text-anchor:top" coordsize="57150,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" path="m28575,c42863,,57150,9525,57150,28575,57150,66675,,66675,,28575,,9525,14288,,28575,xe" fillcolor="#333" stroked="f" strokeweight="0">
                  <v:stroke miterlimit="83231f" joinstyle="miter"/>
                  <v:path arrowok="t" textboxrect="0,0,57150,66675"/>
                </v:shape>
                <v:shape id="Shape 38865" o:spid="_x0000_s1028" style="position:absolute;width:57150;height:76200;visibility:visible;mso-wrap-style:square;v-text-anchor:top" coordsize="5715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" path="m57150,38100c57150,,,,,38100v,38100,57150,38100,57150,xe" filled="f" strokecolor="#333">
                  <v:stroke miterlimit="83231f" joinstyle="miter"/>
                  <v:path arrowok="t" textboxrect="0,0,57150,76200"/>
                </v:shape>
                <w10:anchorlock/>
              </v:group>
            </w:pict>
          </mc:Fallback>
        </mc:AlternateContent>
      </w:r>
      <w:r>
        <w:t xml:space="preserve"> The router, which knows the IP address of H1 (from the destination address of the datagram), uses</w:t>
      </w:r>
    </w:p>
    <w:p w14:paraId="148C4115" w14:textId="77777777" w:rsidR="0025243D" w:rsidRDefault="0025243D">
      <w:pPr>
        <w:spacing w:after="74"/>
        <w:ind w:left="430" w:right="15"/>
      </w:pPr>
      <w:r>
        <w:t>ARP to determine the MAC address of H1, just as in an ordinary Ethernet LAN. After obtaining H1’s MAC address, router interface R1 encapsulates the datagram within an Ethernet frame. The source address field of this frame contains R1’s MAC address, and the destination address field contains H1’s MAC address.</w:t>
      </w:r>
    </w:p>
    <w:p w14:paraId="63A97654" w14:textId="77777777" w:rsidR="0025243D" w:rsidRDefault="0025243D">
      <w:pPr>
        <w:spacing w:after="9"/>
        <w:ind w:left="421" w:right="15" w:hanging="270"/>
      </w:pPr>
      <w:r>
        <w:rPr>
          <w:rFonts w:ascii="Calibri" w:eastAsia="Calibri" w:hAnsi="Calibri" w:cs="Calibri"/>
          <w:noProof/>
          <w:color w:val="000000"/>
          <w:sz w:val="22"/>
        </w:rPr>
        <mc:AlternateContent>
          <mc:Choice Requires="wpg">
            <w:drawing>
              <wp:inline distT="0" distB="0" distL="0" distR="0" wp14:anchorId="58F02485" wp14:editId="0FB5F2F0">
                <wp:extent cx="57150" cy="76200"/>
                <wp:effectExtent l="0" t="0" r="0" b="0"/>
                <wp:docPr id="577246" name="Group 577246"/>
                <wp:cNvGraphicFramePr/>
                <a:graphic xmlns:a="http://schemas.openxmlformats.org/drawingml/2006/main">
                  <a:graphicData uri="http://schemas.microsoft.com/office/word/2010/wordprocessingGroup">
                    <wpg:wgp>
                      <wpg:cNvGrpSpPr/>
                      <wpg:grpSpPr>
                        <a:xfrm>
                          <a:off x="0" y="0"/>
                          <a:ext cx="57150" cy="76200"/>
                          <a:chOff x="0" y="0"/>
                          <a:chExt cx="57150" cy="76200"/>
                        </a:xfrm>
                      </wpg:grpSpPr>
                      <wps:wsp>
                        <wps:cNvPr id="38871" name="Shape 38871"/>
                        <wps:cNvSpPr/>
                        <wps:spPr>
                          <a:xfrm>
                            <a:off x="0" y="9525"/>
                            <a:ext cx="57150" cy="66675"/>
                          </a:xfrm>
                          <a:custGeom>
                            <a:avLst/>
                            <a:gdLst/>
                            <a:ahLst/>
                            <a:cxnLst/>
                            <a:rect l="0" t="0" r="0" b="0"/>
                            <a:pathLst>
                              <a:path w="57150" h="66675">
                                <a:moveTo>
                                  <a:pt x="28575" y="0"/>
                                </a:moveTo>
                                <a:cubicBezTo>
                                  <a:pt x="42863" y="0"/>
                                  <a:pt x="57150" y="9525"/>
                                  <a:pt x="57150" y="28575"/>
                                </a:cubicBezTo>
                                <a:cubicBezTo>
                                  <a:pt x="57150" y="66675"/>
                                  <a:pt x="0" y="66675"/>
                                  <a:pt x="0" y="28575"/>
                                </a:cubicBezTo>
                                <a:cubicBezTo>
                                  <a:pt x="0" y="9525"/>
                                  <a:pt x="14288" y="0"/>
                                  <a:pt x="28575" y="0"/>
                                </a:cubicBez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38872" name="Shape 38872"/>
                        <wps:cNvSpPr/>
                        <wps:spPr>
                          <a:xfrm>
                            <a:off x="0" y="0"/>
                            <a:ext cx="57150" cy="76200"/>
                          </a:xfrm>
                          <a:custGeom>
                            <a:avLst/>
                            <a:gdLst/>
                            <a:ahLst/>
                            <a:cxnLst/>
                            <a:rect l="0" t="0" r="0" b="0"/>
                            <a:pathLst>
                              <a:path w="57150" h="76200">
                                <a:moveTo>
                                  <a:pt x="57150" y="38100"/>
                                </a:moveTo>
                                <a:cubicBezTo>
                                  <a:pt x="57150" y="0"/>
                                  <a:pt x="0" y="0"/>
                                  <a:pt x="0" y="38100"/>
                                </a:cubicBezTo>
                                <a:cubicBezTo>
                                  <a:pt x="0" y="76200"/>
                                  <a:pt x="57150" y="76200"/>
                                  <a:pt x="57150" y="38100"/>
                                </a:cubicBezTo>
                                <a:close/>
                              </a:path>
                            </a:pathLst>
                          </a:custGeom>
                          <a:ln w="9525" cap="flat">
                            <a:miter lim="127000"/>
                          </a:ln>
                        </wps:spPr>
                        <wps:style>
                          <a:lnRef idx="1">
                            <a:srgbClr val="333333"/>
                          </a:lnRef>
                          <a:fillRef idx="0">
                            <a:srgbClr val="000000">
                              <a:alpha val="0"/>
                            </a:srgbClr>
                          </a:fillRef>
                          <a:effectRef idx="0">
                            <a:scrgbClr r="0" g="0" b="0"/>
                          </a:effectRef>
                          <a:fontRef idx="none"/>
                        </wps:style>
                        <wps:bodyPr/>
                      </wps:wsp>
                    </wpg:wgp>
                  </a:graphicData>
                </a:graphic>
              </wp:inline>
            </w:drawing>
          </mc:Choice>
          <mc:Fallback>
            <w:pict>
              <v:group w14:anchorId="55916F33" id="Group 577246" o:spid="_x0000_s1026" style="width:4.5pt;height:6pt;mso-position-horizontal-relative:char;mso-position-vertical-relative:line" coordsize="57150,76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">
                <v:shape id="Shape 38871" o:spid="_x0000_s1027" style="position:absolute;top:9525;width:57150;height:66675;visibility:visible;mso-wrap-style:square;v-text-anchor:top" coordsize="57150,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" path="m28575,c42863,,57150,9525,57150,28575,57150,66675,,66675,,28575,,9525,14288,,28575,xe" fillcolor="#333" stroked="f" strokeweight="0">
                  <v:stroke miterlimit="83231f" joinstyle="miter"/>
                  <v:path arrowok="t" textboxrect="0,0,57150,66675"/>
                </v:shape>
                <v:shape id="Shape 38872" o:spid="_x0000_s1028" style="position:absolute;width:57150;height:76200;visibility:visible;mso-wrap-style:square;v-text-anchor:top" coordsize="5715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" path="m57150,38100c57150,,,,,38100v,38100,57150,38100,57150,xe" filled="f" strokecolor="#333">
                  <v:stroke miterlimit="83231f" joinstyle="miter"/>
                  <v:path arrowok="t" textboxrect="0,0,57150,76200"/>
                </v:shape>
                <w10:anchorlock/>
              </v:group>
            </w:pict>
          </mc:Fallback>
        </mc:AlternateContent>
      </w:r>
      <w:r>
        <w:t xml:space="preserve"> When the Ethernet frame arrives at the AP, the AP converts the 802.3 Ethernet frame to an 802.11 frame before transmitting the frame into the wireless channel. The AP fills in address 1 and address 2 with H1’s MAC address and its own MAC address, respectively, as described above. For address</w:t>
      </w:r>
    </w:p>
    <w:p w14:paraId="772D5B17" w14:textId="77777777" w:rsidR="0025243D" w:rsidRDefault="0025243D">
      <w:pPr>
        <w:ind w:left="430" w:right="15"/>
      </w:pPr>
      <w:r>
        <w:t>3, the AP inserts the MAC address of R1. In this manner, H1 can determine (from address 3) the MAC address of the router interface that sent the datagram into the subnet.</w:t>
      </w:r>
    </w:p>
    <w:p w14:paraId="220C74BF" w14:textId="77777777" w:rsidR="0025243D" w:rsidRDefault="0025243D">
      <w:pPr>
        <w:spacing w:after="494"/>
        <w:ind w:right="15"/>
      </w:pPr>
      <w:r>
        <w:t>Now consider what happens when the wireless station H1 responds by moving a datagram from H1 to R1.</w:t>
      </w:r>
    </w:p>
    <w:p w14:paraId="52E792BC" w14:textId="77777777" w:rsidR="0025243D" w:rsidRDefault="0025243D">
      <w:pPr>
        <w:spacing w:after="77"/>
        <w:ind w:left="421" w:right="15" w:hanging="270"/>
      </w:pPr>
      <w:r>
        <w:rPr>
          <w:rFonts w:ascii="Calibri" w:eastAsia="Calibri" w:hAnsi="Calibri" w:cs="Calibri"/>
          <w:noProof/>
          <w:color w:val="000000"/>
          <w:sz w:val="22"/>
        </w:rPr>
        <mc:AlternateContent>
          <mc:Choice Requires="wpg">
            <w:drawing>
              <wp:inline distT="0" distB="0" distL="0" distR="0" wp14:anchorId="523594E3" wp14:editId="6C9DAF0A">
                <wp:extent cx="57150" cy="76200"/>
                <wp:effectExtent l="0" t="0" r="0" b="0"/>
                <wp:docPr id="577280" name="Group 577280"/>
                <wp:cNvGraphicFramePr/>
                <a:graphic xmlns:a="http://schemas.openxmlformats.org/drawingml/2006/main">
                  <a:graphicData uri="http://schemas.microsoft.com/office/word/2010/wordprocessingGroup">
                    <wpg:wgp>
                      <wpg:cNvGrpSpPr/>
                      <wpg:grpSpPr>
                        <a:xfrm>
                          <a:off x="0" y="0"/>
                          <a:ext cx="57150" cy="76200"/>
                          <a:chOff x="0" y="0"/>
                          <a:chExt cx="57150" cy="76200"/>
                        </a:xfrm>
                      </wpg:grpSpPr>
                      <wps:wsp>
                        <wps:cNvPr id="38890" name="Shape 38890"/>
                        <wps:cNvSpPr/>
                        <wps:spPr>
                          <a:xfrm>
                            <a:off x="0" y="9525"/>
                            <a:ext cx="57150" cy="66675"/>
                          </a:xfrm>
                          <a:custGeom>
                            <a:avLst/>
                            <a:gdLst/>
                            <a:ahLst/>
                            <a:cxnLst/>
                            <a:rect l="0" t="0" r="0" b="0"/>
                            <a:pathLst>
                              <a:path w="57150" h="66675">
                                <a:moveTo>
                                  <a:pt x="28575" y="0"/>
                                </a:moveTo>
                                <a:cubicBezTo>
                                  <a:pt x="42863" y="0"/>
                                  <a:pt x="57150" y="9525"/>
                                  <a:pt x="57150" y="28575"/>
                                </a:cubicBezTo>
                                <a:cubicBezTo>
                                  <a:pt x="57150" y="66675"/>
                                  <a:pt x="0" y="66675"/>
                                  <a:pt x="0" y="28575"/>
                                </a:cubicBezTo>
                                <a:cubicBezTo>
                                  <a:pt x="0" y="9525"/>
                                  <a:pt x="14288" y="0"/>
                                  <a:pt x="28575" y="0"/>
                                </a:cubicBez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38891" name="Shape 38891"/>
                        <wps:cNvSpPr/>
                        <wps:spPr>
                          <a:xfrm>
                            <a:off x="0" y="0"/>
                            <a:ext cx="57150" cy="76200"/>
                          </a:xfrm>
                          <a:custGeom>
                            <a:avLst/>
                            <a:gdLst/>
                            <a:ahLst/>
                            <a:cxnLst/>
                            <a:rect l="0" t="0" r="0" b="0"/>
                            <a:pathLst>
                              <a:path w="57150" h="76200">
                                <a:moveTo>
                                  <a:pt x="57150" y="38100"/>
                                </a:moveTo>
                                <a:cubicBezTo>
                                  <a:pt x="57150" y="0"/>
                                  <a:pt x="0" y="0"/>
                                  <a:pt x="0" y="38100"/>
                                </a:cubicBezTo>
                                <a:cubicBezTo>
                                  <a:pt x="0" y="76200"/>
                                  <a:pt x="57150" y="76200"/>
                                  <a:pt x="57150" y="38100"/>
                                </a:cubicBezTo>
                                <a:close/>
                              </a:path>
                            </a:pathLst>
                          </a:custGeom>
                          <a:ln w="9525" cap="flat">
                            <a:miter lim="127000"/>
                          </a:ln>
                        </wps:spPr>
                        <wps:style>
                          <a:lnRef idx="1">
                            <a:srgbClr val="333333"/>
                          </a:lnRef>
                          <a:fillRef idx="0">
                            <a:srgbClr val="000000">
                              <a:alpha val="0"/>
                            </a:srgbClr>
                          </a:fillRef>
                          <a:effectRef idx="0">
                            <a:scrgbClr r="0" g="0" b="0"/>
                          </a:effectRef>
                          <a:fontRef idx="none"/>
                        </wps:style>
                        <wps:bodyPr/>
                      </wps:wsp>
                    </wpg:wgp>
                  </a:graphicData>
                </a:graphic>
              </wp:inline>
            </w:drawing>
          </mc:Choice>
          <mc:Fallback>
            <w:pict>
              <v:group w14:anchorId="643957F2" id="Group 577280" o:spid="_x0000_s1026" style="width:4.5pt;height:6pt;mso-position-horizontal-relative:char;mso-position-vertical-relative:line" coordsize="57150,76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">
                <v:shape id="Shape 38890" o:spid="_x0000_s1027" style="position:absolute;top:9525;width:57150;height:66675;visibility:visible;mso-wrap-style:square;v-text-anchor:top" coordsize="57150,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" path="m28575,c42863,,57150,9525,57150,28575,57150,66675,,66675,,28575,,9525,14288,,28575,xe" fillcolor="#333" stroked="f" strokeweight="0">
                  <v:stroke miterlimit="83231f" joinstyle="miter"/>
                  <v:path arrowok="t" textboxrect="0,0,57150,66675"/>
                </v:shape>
                <v:shape id="Shape 38891" o:spid="_x0000_s1028" style="position:absolute;width:57150;height:76200;visibility:visible;mso-wrap-style:square;v-text-anchor:top" coordsize="5715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" path="m57150,38100c57150,,,,,38100v,38100,57150,38100,57150,xe" filled="f" strokecolor="#333">
                  <v:stroke miterlimit="83231f" joinstyle="miter"/>
                  <v:path arrowok="t" textboxrect="0,0,57150,76200"/>
                </v:shape>
                <w10:anchorlock/>
              </v:group>
            </w:pict>
          </mc:Fallback>
        </mc:AlternateContent>
      </w:r>
      <w:r>
        <w:t xml:space="preserve"> H1 creates an 802.11 frame, filling the fields for address 1 and address 2 with the AP’s MAC address and H1’s MAC address, respectively, as described above. For address 3, H1 inserts R1’s MAC address.</w:t>
      </w:r>
    </w:p>
    <w:p w14:paraId="18F51DDA" w14:textId="77777777" w:rsidR="0025243D" w:rsidRDefault="0025243D">
      <w:pPr>
        <w:ind w:left="421" w:right="15" w:hanging="270"/>
      </w:pPr>
      <w:r>
        <w:rPr>
          <w:rFonts w:ascii="Calibri" w:eastAsia="Calibri" w:hAnsi="Calibri" w:cs="Calibri"/>
          <w:noProof/>
          <w:color w:val="000000"/>
          <w:sz w:val="22"/>
        </w:rPr>
        <mc:AlternateContent>
          <mc:Choice Requires="wpg">
            <w:drawing>
              <wp:inline distT="0" distB="0" distL="0" distR="0" wp14:anchorId="78510605" wp14:editId="5760E387">
                <wp:extent cx="57150" cy="76200"/>
                <wp:effectExtent l="0" t="0" r="0" b="0"/>
                <wp:docPr id="577281" name="Group 577281"/>
                <wp:cNvGraphicFramePr/>
                <a:graphic xmlns:a="http://schemas.openxmlformats.org/drawingml/2006/main">
                  <a:graphicData uri="http://schemas.microsoft.com/office/word/2010/wordprocessingGroup">
                    <wpg:wgp>
                      <wpg:cNvGrpSpPr/>
                      <wpg:grpSpPr>
                        <a:xfrm>
                          <a:off x="0" y="0"/>
                          <a:ext cx="57150" cy="76200"/>
                          <a:chOff x="0" y="0"/>
                          <a:chExt cx="57150" cy="76200"/>
                        </a:xfrm>
                      </wpg:grpSpPr>
                      <wps:wsp>
                        <wps:cNvPr id="38895" name="Shape 38895"/>
                        <wps:cNvSpPr/>
                        <wps:spPr>
                          <a:xfrm>
                            <a:off x="0" y="9525"/>
                            <a:ext cx="57150" cy="66675"/>
                          </a:xfrm>
                          <a:custGeom>
                            <a:avLst/>
                            <a:gdLst/>
                            <a:ahLst/>
                            <a:cxnLst/>
                            <a:rect l="0" t="0" r="0" b="0"/>
                            <a:pathLst>
                              <a:path w="57150" h="66675">
                                <a:moveTo>
                                  <a:pt x="28575" y="0"/>
                                </a:moveTo>
                                <a:cubicBezTo>
                                  <a:pt x="42863" y="0"/>
                                  <a:pt x="57150" y="9525"/>
                                  <a:pt x="57150" y="28575"/>
                                </a:cubicBezTo>
                                <a:cubicBezTo>
                                  <a:pt x="57150" y="66675"/>
                                  <a:pt x="0" y="66675"/>
                                  <a:pt x="0" y="28575"/>
                                </a:cubicBezTo>
                                <a:cubicBezTo>
                                  <a:pt x="0" y="9525"/>
                                  <a:pt x="14288" y="0"/>
                                  <a:pt x="28575" y="0"/>
                                </a:cubicBez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38896" name="Shape 38896"/>
                        <wps:cNvSpPr/>
                        <wps:spPr>
                          <a:xfrm>
                            <a:off x="0" y="0"/>
                            <a:ext cx="57150" cy="76200"/>
                          </a:xfrm>
                          <a:custGeom>
                            <a:avLst/>
                            <a:gdLst/>
                            <a:ahLst/>
                            <a:cxnLst/>
                            <a:rect l="0" t="0" r="0" b="0"/>
                            <a:pathLst>
                              <a:path w="57150" h="76200">
                                <a:moveTo>
                                  <a:pt x="57150" y="38100"/>
                                </a:moveTo>
                                <a:cubicBezTo>
                                  <a:pt x="57150" y="0"/>
                                  <a:pt x="0" y="0"/>
                                  <a:pt x="0" y="38100"/>
                                </a:cubicBezTo>
                                <a:cubicBezTo>
                                  <a:pt x="0" y="76200"/>
                                  <a:pt x="57150" y="76200"/>
                                  <a:pt x="57150" y="38100"/>
                                </a:cubicBezTo>
                                <a:close/>
                              </a:path>
                            </a:pathLst>
                          </a:custGeom>
                          <a:ln w="9525" cap="flat">
                            <a:miter lim="127000"/>
                          </a:ln>
                        </wps:spPr>
                        <wps:style>
                          <a:lnRef idx="1">
                            <a:srgbClr val="333333"/>
                          </a:lnRef>
                          <a:fillRef idx="0">
                            <a:srgbClr val="000000">
                              <a:alpha val="0"/>
                            </a:srgbClr>
                          </a:fillRef>
                          <a:effectRef idx="0">
                            <a:scrgbClr r="0" g="0" b="0"/>
                          </a:effectRef>
                          <a:fontRef idx="none"/>
                        </wps:style>
                        <wps:bodyPr/>
                      </wps:wsp>
                    </wpg:wgp>
                  </a:graphicData>
                </a:graphic>
              </wp:inline>
            </w:drawing>
          </mc:Choice>
          <mc:Fallback>
            <w:pict>
              <v:group w14:anchorId="5BD17668" id="Group 577281" o:spid="_x0000_s1026" style="width:4.5pt;height:6pt;mso-position-horizontal-relative:char;mso-position-vertical-relative:line" coordsize="57150,76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">
                <v:shape id="Shape 38895" o:spid="_x0000_s1027" style="position:absolute;top:9525;width:57150;height:66675;visibility:visible;mso-wrap-style:square;v-text-anchor:top" coordsize="57150,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" path="m28575,c42863,,57150,9525,57150,28575,57150,66675,,66675,,28575,,9525,14288,,28575,xe" fillcolor="#333" stroked="f" strokeweight="0">
                  <v:stroke miterlimit="83231f" joinstyle="miter"/>
                  <v:path arrowok="t" textboxrect="0,0,57150,66675"/>
                </v:shape>
                <v:shape id="Shape 38896" o:spid="_x0000_s1028" style="position:absolute;width:57150;height:76200;visibility:visible;mso-wrap-style:square;v-text-anchor:top" coordsize="5715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" path="m57150,38100c57150,,,,,38100v,38100,57150,38100,57150,xe" filled="f" strokecolor="#333">
                  <v:stroke miterlimit="83231f" joinstyle="miter"/>
                  <v:path arrowok="t" textboxrect="0,0,57150,76200"/>
                </v:shape>
                <w10:anchorlock/>
              </v:group>
            </w:pict>
          </mc:Fallback>
        </mc:AlternateContent>
      </w:r>
      <w:r>
        <w:t xml:space="preserve"> When the AP receives the 802.11 frame, it converts the frame to an Ethernet frame. The source address field for this frame is H1’s MAC address, and the destination address field is R1’s MAC address. Thus, address 3 allows the AP to determine the appropriate destination MAC address when constructing the Ethernet frame.</w:t>
      </w:r>
    </w:p>
    <w:p w14:paraId="0E86E8B9" w14:textId="77777777" w:rsidR="0025243D" w:rsidRDefault="0025243D">
      <w:pPr>
        <w:spacing w:after="486"/>
        <w:ind w:right="15"/>
      </w:pPr>
      <w:r>
        <w:t>In summary, address 3 plays a crucial role for internetworking the BSS with a wired LAN.</w:t>
      </w:r>
    </w:p>
    <w:p w14:paraId="689AC158" w14:textId="77777777" w:rsidR="0025243D" w:rsidRDefault="0025243D">
      <w:pPr>
        <w:spacing w:after="517" w:line="265" w:lineRule="auto"/>
        <w:ind w:left="12" w:hanging="10"/>
      </w:pPr>
      <w:r>
        <w:rPr>
          <w:rFonts w:ascii="Arial" w:eastAsia="Arial" w:hAnsi="Arial" w:cs="Arial"/>
          <w:i/>
          <w:color w:val="585858"/>
        </w:rPr>
        <w:t>Sequence Number, Duration, and Frame Control Fields</w:t>
      </w:r>
    </w:p>
    <w:p w14:paraId="13F83965" w14:textId="77777777" w:rsidR="0025243D" w:rsidRDefault="0025243D">
      <w:pPr>
        <w:spacing w:after="381"/>
        <w:ind w:right="15"/>
      </w:pPr>
      <w:r>
        <w:t>Recall that in 802.11, whenever a station correctly receives a frame from another station, it sends back an acknowledgment. Because acknowledgments can get lost, the sending station may send multiple copies of a given frame. As we saw in our discussion of the rdt2.1 protocol (</w:t>
      </w:r>
      <w:r>
        <w:rPr>
          <w:rFonts w:ascii="Arial" w:eastAsia="Arial" w:hAnsi="Arial" w:cs="Arial"/>
          <w:b/>
          <w:color w:val="1E7AB9"/>
        </w:rPr>
        <w:t>Section 3.4.1</w:t>
      </w:r>
      <w:r>
        <w:t xml:space="preserve">), the use of sequence numbers allows the receiver to distinguish between a newly transmitted frame and the retransmission of a previous frame. The sequence number field in the 802.11 frame thus serves exactly the same purpose here at the link layer as it did in the transport layer in </w:t>
      </w:r>
      <w:r>
        <w:rPr>
          <w:rFonts w:ascii="Arial" w:eastAsia="Arial" w:hAnsi="Arial" w:cs="Arial"/>
          <w:b/>
          <w:color w:val="1E7AB9"/>
        </w:rPr>
        <w:t>Chapter 3</w:t>
      </w:r>
      <w:r>
        <w:t>.</w:t>
      </w:r>
    </w:p>
    <w:p w14:paraId="34BE84CD" w14:textId="77777777" w:rsidR="0025243D" w:rsidRDefault="0025243D">
      <w:pPr>
        <w:spacing w:after="472"/>
        <w:ind w:right="15"/>
      </w:pPr>
      <w:r>
        <w:t>Recall that the 802.11 protocol allows a transmitting station to reserve the channel for a period of time that includes the time to transmit its data frame and the time to transmit an acknowledgment. This duration value is included in the frame’s duration field (both for data frames and for the RTS and CTS frames).</w:t>
      </w:r>
    </w:p>
    <w:p w14:paraId="0BF96D4A" w14:textId="77777777" w:rsidR="0025243D" w:rsidRDefault="0025243D">
      <w:pPr>
        <w:spacing w:after="906"/>
        <w:ind w:right="15"/>
      </w:pPr>
      <w:r>
        <w:t xml:space="preserve">As shown in </w:t>
      </w:r>
      <w:r>
        <w:rPr>
          <w:rFonts w:ascii="Arial" w:eastAsia="Arial" w:hAnsi="Arial" w:cs="Arial"/>
          <w:b/>
          <w:color w:val="1E7AB9"/>
        </w:rPr>
        <w:t>Figure 7.13</w:t>
      </w:r>
      <w:r>
        <w:t xml:space="preserve">, the frame control field includes many subfields. We’ll say just a few words about some of the more important subfields; for a more complete discussion, you are encouraged to consult the 802.11 specification </w:t>
      </w:r>
      <w:r>
        <w:rPr>
          <w:rFonts w:ascii="Arial" w:eastAsia="Arial" w:hAnsi="Arial" w:cs="Arial"/>
          <w:b/>
          <w:color w:val="1E7AB9"/>
        </w:rPr>
        <w:t>[Held 2001</w:t>
      </w:r>
      <w:r>
        <w:t xml:space="preserve">; </w:t>
      </w:r>
      <w:r>
        <w:rPr>
          <w:rFonts w:ascii="Arial" w:eastAsia="Arial" w:hAnsi="Arial" w:cs="Arial"/>
          <w:b/>
          <w:color w:val="1E7AB9"/>
        </w:rPr>
        <w:t>Crow 1997</w:t>
      </w:r>
      <w:r>
        <w:t xml:space="preserve">; </w:t>
      </w:r>
      <w:r>
        <w:rPr>
          <w:rFonts w:ascii="Arial" w:eastAsia="Arial" w:hAnsi="Arial" w:cs="Arial"/>
          <w:b/>
          <w:color w:val="1E7AB9"/>
        </w:rPr>
        <w:t>IEEE 802.11 1999]</w:t>
      </w:r>
      <w:r>
        <w:t xml:space="preserve">. The </w:t>
      </w:r>
      <w:r>
        <w:rPr>
          <w:rFonts w:ascii="Arial" w:eastAsia="Arial" w:hAnsi="Arial" w:cs="Arial"/>
          <w:i/>
        </w:rPr>
        <w:t>type</w:t>
      </w:r>
      <w:r>
        <w:t xml:space="preserve"> and </w:t>
      </w:r>
      <w:r>
        <w:rPr>
          <w:rFonts w:ascii="Arial" w:eastAsia="Arial" w:hAnsi="Arial" w:cs="Arial"/>
          <w:i/>
        </w:rPr>
        <w:t xml:space="preserve">subtype </w:t>
      </w:r>
      <w:r>
        <w:t xml:space="preserve">fields are used to distinguish the association, RTS, CTS, ACK, and data frames. The </w:t>
      </w:r>
      <w:r>
        <w:rPr>
          <w:rFonts w:ascii="Arial" w:eastAsia="Arial" w:hAnsi="Arial" w:cs="Arial"/>
          <w:i/>
        </w:rPr>
        <w:t>to</w:t>
      </w:r>
      <w:r>
        <w:t xml:space="preserve"> and </w:t>
      </w:r>
      <w:r>
        <w:rPr>
          <w:rFonts w:ascii="Arial" w:eastAsia="Arial" w:hAnsi="Arial" w:cs="Arial"/>
          <w:i/>
        </w:rPr>
        <w:t>from</w:t>
      </w:r>
      <w:r>
        <w:t xml:space="preserve"> fields are used to define the meanings of the different address fields. (These meanings change depending on whether ad hoc or infrastructure modes are used and, in the case of infrastructure mode, whether a wireless station or an AP is sending the frame.) Finally the WEP field indicates whether encryption is being used or not (WEP is discussed in </w:t>
      </w:r>
      <w:r>
        <w:rPr>
          <w:rFonts w:ascii="Arial" w:eastAsia="Arial" w:hAnsi="Arial" w:cs="Arial"/>
          <w:b/>
          <w:color w:val="1E7AB9"/>
        </w:rPr>
        <w:t>Chapter 8</w:t>
      </w:r>
      <w:r>
        <w:t>).</w:t>
      </w:r>
    </w:p>
    <w:p w14:paraId="7AE267ED" w14:textId="77777777" w:rsidR="0025243D" w:rsidRDefault="0025243D">
      <w:pPr>
        <w:pStyle w:val="Heading3"/>
        <w:ind w:left="-3"/>
      </w:pPr>
      <w:bookmarkStart w:id="167" w:name="_Toc198669977"/>
      <w:r>
        <w:t>7.3.4 Mobility in the Same IP Subnet</w:t>
      </w:r>
      <w:bookmarkEnd w:id="167"/>
    </w:p>
    <w:p w14:paraId="5AB9EA34" w14:textId="77777777" w:rsidR="0025243D" w:rsidRDefault="0025243D">
      <w:pPr>
        <w:ind w:right="15"/>
      </w:pPr>
      <w:r>
        <w:t xml:space="preserve">In order to increase the physical range of a wireless LAN, companies and universities will often deploy multiple BSSs within the same IP subnet. This naturally raises the issue of mobility among the BSSs— how do wireless stations seamlessly move from one BSS to another while maintaining ongoing TCP sessions? As we’ll see in this subsection, mobility can be handled in a relatively straightforward manner when the BSSs are part of the subnet. When stations move between subnets, more sophisticated mobility management protocols will be needed, such as those we’ll study in </w:t>
      </w:r>
      <w:r>
        <w:rPr>
          <w:rFonts w:ascii="Arial" w:eastAsia="Arial" w:hAnsi="Arial" w:cs="Arial"/>
          <w:b/>
          <w:color w:val="1E7AB9"/>
        </w:rPr>
        <w:t>Sections 7.5</w:t>
      </w:r>
      <w:r>
        <w:t xml:space="preserve"> and </w:t>
      </w:r>
      <w:r>
        <w:rPr>
          <w:rFonts w:ascii="Arial" w:eastAsia="Arial" w:hAnsi="Arial" w:cs="Arial"/>
          <w:b/>
          <w:color w:val="1E7AB9"/>
        </w:rPr>
        <w:t>7.6</w:t>
      </w:r>
      <w:r>
        <w:t>.</w:t>
      </w:r>
    </w:p>
    <w:p w14:paraId="295AB784" w14:textId="77777777" w:rsidR="0025243D" w:rsidRDefault="0025243D">
      <w:pPr>
        <w:ind w:right="15"/>
      </w:pPr>
      <w:r>
        <w:t xml:space="preserve">Let’s now look at a specific example of mobility between BSSs in the same subnet. </w:t>
      </w:r>
      <w:r>
        <w:rPr>
          <w:rFonts w:ascii="Arial" w:eastAsia="Arial" w:hAnsi="Arial" w:cs="Arial"/>
          <w:b/>
          <w:color w:val="1E7AB9"/>
        </w:rPr>
        <w:t>Figure 7.15</w:t>
      </w:r>
      <w:r>
        <w:t xml:space="preserve"> shows two interconnected BSSs with a host, H1, moving from BSS1 to BSS2. Because in this example the interconnection device that connects the two BSSs is </w:t>
      </w:r>
      <w:r>
        <w:rPr>
          <w:rFonts w:ascii="Arial" w:eastAsia="Arial" w:hAnsi="Arial" w:cs="Arial"/>
          <w:i/>
        </w:rPr>
        <w:t>not</w:t>
      </w:r>
      <w:r>
        <w:t xml:space="preserve"> a router, all of the stations in the two BSSs, including the APs, belong to the same IP subnet. Thus, when H1 moves from BSS1 to BSS2, it may keep its IP address and all of its ongoing TCP connections. If the interconnection device were a router, then H1 would have to obtain a new IP address in the subnet in which it was moving. This address change would disrupt (and eventually terminate) any on-going TCP connections at H1. In </w:t>
      </w:r>
      <w:r>
        <w:rPr>
          <w:rFonts w:ascii="Arial" w:eastAsia="Arial" w:hAnsi="Arial" w:cs="Arial"/>
          <w:b/>
          <w:color w:val="1E7AB9"/>
        </w:rPr>
        <w:t>Section 7.6</w:t>
      </w:r>
      <w:r>
        <w:t>, we’ll see how a network-layer mobility protocol, such as mobile IP, can be used to avoid this problem.</w:t>
      </w:r>
    </w:p>
    <w:p w14:paraId="183F08A4" w14:textId="77777777" w:rsidR="0025243D" w:rsidRDefault="0025243D">
      <w:pPr>
        <w:ind w:right="15"/>
      </w:pPr>
      <w:r>
        <w:t>But what specifically happens when H1 moves from BSS1 to BSS2? As H1 wanders away from AP1, H1 detects a weakening signal from AP1 and starts to scan for a stronger signal. H1 receives beacon frames from AP2 (which in many corporate and university settings will have the same SSID as AP1). H1 then disassociates with AP1 and associates with AP2, while keeping its IP address and maintaining its ongoing TCP sessions.</w:t>
      </w:r>
    </w:p>
    <w:p w14:paraId="453B2C35" w14:textId="77777777" w:rsidR="0025243D" w:rsidRDefault="0025243D">
      <w:pPr>
        <w:spacing w:after="148" w:line="259" w:lineRule="auto"/>
        <w:ind w:right="15"/>
      </w:pPr>
      <w:r>
        <w:t>This addresses the handoff problem from the host and AP viewpoint. But what about the switch in</w:t>
      </w:r>
    </w:p>
    <w:p w14:paraId="0A1BC2AD" w14:textId="77777777" w:rsidR="0025243D" w:rsidRDefault="0025243D">
      <w:pPr>
        <w:spacing w:after="120"/>
        <w:ind w:right="15"/>
      </w:pPr>
      <w:r>
        <w:rPr>
          <w:rFonts w:ascii="Arial" w:eastAsia="Arial" w:hAnsi="Arial" w:cs="Arial"/>
          <w:b/>
          <w:color w:val="1E7AB9"/>
        </w:rPr>
        <w:t>Figure 7.15</w:t>
      </w:r>
      <w:r>
        <w:t xml:space="preserve">? How does it know that the host has moved from one AP to another? As you may recall from </w:t>
      </w:r>
      <w:r>
        <w:rPr>
          <w:rFonts w:ascii="Arial" w:eastAsia="Arial" w:hAnsi="Arial" w:cs="Arial"/>
          <w:b/>
          <w:color w:val="1E7AB9"/>
        </w:rPr>
        <w:t>Chapter 6</w:t>
      </w:r>
      <w:r>
        <w:t>, switches are “self-learning” and automatically build their forwarding tables. This selflearning feature nicely handles</w:t>
      </w:r>
    </w:p>
    <w:p w14:paraId="66081D05" w14:textId="77777777" w:rsidR="0025243D" w:rsidRDefault="0025243D">
      <w:pPr>
        <w:spacing w:after="324" w:line="259" w:lineRule="auto"/>
        <w:ind w:left="1"/>
      </w:pPr>
      <w:r>
        <w:rPr>
          <w:noProof/>
        </w:rPr>
        <w:drawing>
          <wp:inline distT="0" distB="0" distL="0" distR="0" wp14:anchorId="3B0599AB" wp14:editId="60E516FA">
            <wp:extent cx="3771900" cy="2552700"/>
            <wp:effectExtent l="0" t="0" r="0" b="0"/>
            <wp:docPr id="39005" name="Picture 39005"/>
            <wp:cNvGraphicFramePr/>
            <a:graphic xmlns:a="http://schemas.openxmlformats.org/drawingml/2006/main">
              <a:graphicData uri="http://schemas.openxmlformats.org/drawingml/2006/picture">
                <pic:pic xmlns:pic="http://schemas.openxmlformats.org/drawingml/2006/picture">
                  <pic:nvPicPr>
                    <pic:cNvPr id="39005" name="Picture 39005"/>
                    <pic:cNvPicPr/>
                  </pic:nvPicPr>
                  <pic:blipFill>
                    <a:blip r:embed="rId354"/>
                    <a:stretch>
                      <a:fillRect/>
                    </a:stretch>
                  </pic:blipFill>
                  <pic:spPr>
                    <a:xfrm flipV="1">
                      <a:off x="0" y="0"/>
                      <a:ext cx="3771900" cy="2552700"/>
                    </a:xfrm>
                    <a:prstGeom prst="rect">
                      <a:avLst/>
                    </a:prstGeom>
                  </pic:spPr>
                </pic:pic>
              </a:graphicData>
            </a:graphic>
          </wp:inline>
        </w:drawing>
      </w:r>
    </w:p>
    <w:p w14:paraId="604E2F2B" w14:textId="77777777" w:rsidR="0025243D" w:rsidRDefault="0025243D">
      <w:pPr>
        <w:pStyle w:val="Heading4"/>
        <w:spacing w:after="0"/>
        <w:ind w:left="11" w:right="39"/>
      </w:pPr>
      <w:r>
        <w:t>Figure 7.15 Mobility in the same subnet</w:t>
      </w:r>
    </w:p>
    <w:p w14:paraId="3274631B" w14:textId="77777777" w:rsidR="0025243D" w:rsidRDefault="0025243D">
      <w:pPr>
        <w:ind w:right="15"/>
      </w:pPr>
      <w:r>
        <w:t>occasional moves (for example, when an employee gets transferred from one department to another); however, switches were not designed to support highly mobile users who want to maintain TCP connections while moving between BSSs. To appreciate the problem here, recall that before the move, the switch has an entry in its forwarding table that pairs H1’s MAC address with the outgoing switch interface through which H1 can be reached. If H1 is initially in BSS1, then a datagram destined to H1 will be directed to H1 via AP1. Once H1 associates with BSS2, however, its frames should be directed to AP2. One solution (a bit of a hack, really) is for AP2 to send a broadcast Ethernet frame with H1’s source address to the switch just after the new association. When the switch receives the frame, it updates its forwarding table, allowing H1 to be reached via AP2. The 802.11f standards group is developing an inter-AP protocol to handle these and related issues.</w:t>
      </w:r>
    </w:p>
    <w:p w14:paraId="360ADE86" w14:textId="77777777" w:rsidR="0025243D" w:rsidRDefault="0025243D">
      <w:pPr>
        <w:spacing w:after="905"/>
        <w:ind w:right="15"/>
      </w:pPr>
      <w:r>
        <w:t xml:space="preserve">Our discussion above has focused on mobility with the same LAN subnet. Recall that VLANs, which we studied in </w:t>
      </w:r>
      <w:r>
        <w:rPr>
          <w:rFonts w:ascii="Arial" w:eastAsia="Arial" w:hAnsi="Arial" w:cs="Arial"/>
          <w:b/>
          <w:color w:val="1E7AB9"/>
        </w:rPr>
        <w:t>Section 6.4.4</w:t>
      </w:r>
      <w:r>
        <w:t xml:space="preserve">, can be used to connect together islands of LANs into a large virtual LAN that can span a large geographical region. Mobility among base stations within such a VLAN can be handled in exactly the same manner as above </w:t>
      </w:r>
      <w:r>
        <w:rPr>
          <w:rFonts w:ascii="Arial" w:eastAsia="Arial" w:hAnsi="Arial" w:cs="Arial"/>
          <w:b/>
          <w:color w:val="1E7AB9"/>
        </w:rPr>
        <w:t>[Yu 2011]</w:t>
      </w:r>
      <w:r>
        <w:t>.</w:t>
      </w:r>
    </w:p>
    <w:p w14:paraId="5A077ABE" w14:textId="77777777" w:rsidR="0025243D" w:rsidRDefault="0025243D">
      <w:pPr>
        <w:pStyle w:val="Heading3"/>
        <w:ind w:left="-3"/>
      </w:pPr>
      <w:bookmarkStart w:id="168" w:name="_Toc198669978"/>
      <w:r>
        <w:t>7.3.5 Advanced Features in 802.11</w:t>
      </w:r>
      <w:bookmarkEnd w:id="168"/>
    </w:p>
    <w:p w14:paraId="6BFCB079" w14:textId="77777777" w:rsidR="0025243D" w:rsidRDefault="0025243D">
      <w:pPr>
        <w:spacing w:after="148" w:line="259" w:lineRule="auto"/>
        <w:ind w:right="15"/>
      </w:pPr>
      <w:r>
        <w:t>We’ll wrap up our coverage of 802.11 with a short discussion of two advanced capabilities found in</w:t>
      </w:r>
    </w:p>
    <w:p w14:paraId="580B0FE9" w14:textId="77777777" w:rsidR="0025243D" w:rsidRDefault="0025243D">
      <w:pPr>
        <w:spacing w:after="474"/>
        <w:ind w:right="15"/>
      </w:pPr>
      <w:r>
        <w:t xml:space="preserve">802.11 networks. As we’ll see, these capabilities are </w:t>
      </w:r>
      <w:r>
        <w:rPr>
          <w:rFonts w:ascii="Arial" w:eastAsia="Arial" w:hAnsi="Arial" w:cs="Arial"/>
          <w:i/>
        </w:rPr>
        <w:t>not</w:t>
      </w:r>
      <w:r>
        <w:t xml:space="preserve"> completely specified in the 802.11 standard, but rather are made possible by mechanisms specified in the standard. This allows different vendors to implement these capabilities using their own (proprietary) approaches, presumably giving them an edge over the competition.</w:t>
      </w:r>
    </w:p>
    <w:p w14:paraId="3B6E4486" w14:textId="77777777" w:rsidR="0025243D" w:rsidRDefault="0025243D">
      <w:pPr>
        <w:spacing w:after="562" w:line="265" w:lineRule="auto"/>
        <w:ind w:left="12" w:hanging="10"/>
      </w:pPr>
      <w:r>
        <w:rPr>
          <w:rFonts w:ascii="Arial" w:eastAsia="Arial" w:hAnsi="Arial" w:cs="Arial"/>
          <w:i/>
          <w:color w:val="585858"/>
        </w:rPr>
        <w:t>802.11 Rate Adaptation</w:t>
      </w:r>
    </w:p>
    <w:p w14:paraId="10478B38" w14:textId="77777777" w:rsidR="0025243D" w:rsidRDefault="0025243D">
      <w:pPr>
        <w:ind w:right="15"/>
      </w:pPr>
      <w:r>
        <w:t xml:space="preserve">We saw earlier in </w:t>
      </w:r>
      <w:r>
        <w:rPr>
          <w:rFonts w:ascii="Arial" w:eastAsia="Arial" w:hAnsi="Arial" w:cs="Arial"/>
          <w:b/>
          <w:color w:val="1E7AB9"/>
        </w:rPr>
        <w:t>Figure 7.3</w:t>
      </w:r>
      <w:r>
        <w:t xml:space="preserve"> that different modulation techniques (with the different transmission rates that they provide) are appropriate for different SNR scenarios. Consider for example a mobile 802.11 user who is initially 20 meters away from the base station, with a high signal-to-noise ratio. Given the high SNR, the user can communicate with the base station using a physical-layer modulation technique that provides high transmission rates while maintaining a low BER. This is one happy user! Suppose now that the user becomes mobile, walking away from the base station, with the SNR falling as the distance from the base station increases. In this case, if the modulation technique used in the 802.11 protocol operating between the base station and the user does not change, the BER will become unacceptably high as the SNR decreases, and eventually no transmitted frames will be received correctly.</w:t>
      </w:r>
    </w:p>
    <w:p w14:paraId="23B4A236" w14:textId="77777777" w:rsidR="0025243D" w:rsidRDefault="0025243D">
      <w:pPr>
        <w:spacing w:after="7"/>
        <w:ind w:right="15"/>
      </w:pPr>
      <w:r>
        <w:t>For this reason, some 802.11 implementations have a rate adaptation capability that adaptively selects the underlying physical-layer modulation technique to use based on current or recent channel characteristics. If a node sends two frames in a row without receiving an acknowledgment (an implicit indication of bit errors on the channel), the transmission rate falls back to the next lower rate. If 10 frames in a row are acknowledged, or if a timer that tracks the time since the last fallback expires, the transmission rate increases to the next higher rate. This rate adaptation mechanism shares the same</w:t>
      </w:r>
    </w:p>
    <w:p w14:paraId="63BFB44D" w14:textId="77777777" w:rsidR="0025243D" w:rsidRDefault="0025243D">
      <w:pPr>
        <w:ind w:right="15"/>
      </w:pPr>
      <w:r>
        <w:t xml:space="preserve">“probing” philosophy as TCP’s congestion-control mechanism—when conditions are good (reflected by ACK receipts), the transmission rate is increased until something “bad” happens (the lack of ACK receipts); when something “bad” happens, the transmission rate is reduced. 802.11 rate adaptation and TCP congestion control are thus similar to the young child who is constantly pushing his/her parents for more and more (say candy for a young child, later curfew hours for the teenager) until the parents finally say “Enough!” and the child backs off (only to try again later after conditions have hopefully improved!). A number of other schemes have also been proposed to improve on this basic automatic rateadjustment scheme </w:t>
      </w:r>
      <w:r>
        <w:rPr>
          <w:rFonts w:ascii="Arial" w:eastAsia="Arial" w:hAnsi="Arial" w:cs="Arial"/>
          <w:b/>
          <w:color w:val="1E7AB9"/>
        </w:rPr>
        <w:t>[Kamerman 1997</w:t>
      </w:r>
      <w:r>
        <w:t xml:space="preserve">; </w:t>
      </w:r>
      <w:r>
        <w:rPr>
          <w:rFonts w:ascii="Arial" w:eastAsia="Arial" w:hAnsi="Arial" w:cs="Arial"/>
          <w:b/>
          <w:color w:val="1E7AB9"/>
        </w:rPr>
        <w:t>Holland 2001</w:t>
      </w:r>
      <w:r>
        <w:t xml:space="preserve">; </w:t>
      </w:r>
      <w:r>
        <w:rPr>
          <w:rFonts w:ascii="Arial" w:eastAsia="Arial" w:hAnsi="Arial" w:cs="Arial"/>
          <w:b/>
          <w:color w:val="1E7AB9"/>
        </w:rPr>
        <w:t>Lacage 2004]</w:t>
      </w:r>
      <w:r>
        <w:t>.</w:t>
      </w:r>
    </w:p>
    <w:p w14:paraId="4C74E123" w14:textId="77777777" w:rsidR="0025243D" w:rsidRDefault="0025243D">
      <w:pPr>
        <w:spacing w:after="517" w:line="265" w:lineRule="auto"/>
        <w:ind w:left="12" w:hanging="10"/>
      </w:pPr>
      <w:r>
        <w:rPr>
          <w:rFonts w:ascii="Arial" w:eastAsia="Arial" w:hAnsi="Arial" w:cs="Arial"/>
          <w:i/>
          <w:color w:val="585858"/>
        </w:rPr>
        <w:t>Power Management</w:t>
      </w:r>
    </w:p>
    <w:p w14:paraId="3AEDDC86" w14:textId="77777777" w:rsidR="0025243D" w:rsidRDefault="0025243D">
      <w:pPr>
        <w:ind w:right="15"/>
      </w:pPr>
      <w:r>
        <w:t>Power is a precious resource in mobile devices, and thus the 802.11 standard provides powermanagement capabilities that allow 802.11 nodes to minimize the amount of time that their sense, transmit, and receive functions and other circuitry need to be “on.” 802.11 power management operates as follows. A node is able to explicitly alternate between sleep and wake states (not unlike a sleepy student in a classroom!). A node indicates to the access point that it will be going to sleep by setting the power-management bit in the header of an 802.11 frame to 1. A timer in the node is then set to wake up the node just before the AP is scheduled to send its beacon frame (recall that an AP typically sends a beacon frame every 100 msec). Since the AP knows from the set power-transmission bit that the node is going to sleep, it (the AP) knows that it should not send any frames to that node, and will buffer any frames destined for the sleeping host for later transmission.</w:t>
      </w:r>
    </w:p>
    <w:p w14:paraId="5231CE3B" w14:textId="77777777" w:rsidR="0025243D" w:rsidRDefault="0025243D">
      <w:pPr>
        <w:spacing w:after="148" w:line="259" w:lineRule="auto"/>
        <w:ind w:right="15"/>
      </w:pPr>
      <w:r>
        <w:t>A node will wake up just before the AP sends a beacon frame, and quickly enter the fully active state</w:t>
      </w:r>
    </w:p>
    <w:p w14:paraId="5BC18732" w14:textId="77777777" w:rsidR="0025243D" w:rsidRDefault="0025243D">
      <w:pPr>
        <w:spacing w:after="953"/>
        <w:ind w:right="15"/>
      </w:pPr>
      <w:r>
        <w:t xml:space="preserve">(unlike the sleepy student, this wakeup requires only 250 microseconds </w:t>
      </w:r>
      <w:r>
        <w:rPr>
          <w:rFonts w:ascii="Arial" w:eastAsia="Arial" w:hAnsi="Arial" w:cs="Arial"/>
          <w:b/>
          <w:color w:val="1E7AB9"/>
        </w:rPr>
        <w:t>[Kamerman 1997]</w:t>
      </w:r>
      <w:r>
        <w:t>!). The beacon frames sent out by the AP contain a list of nodes whose frames have been buffered at the AP. If there are no buffered frames for the node, it can go back to sleep. Otherwise, the node can explicitly request that the buffered frames be sent by sending a polling message to the AP. With an inter-beacon time of 100 msec, a wakeup time of 250 microseconds, and a similarly small time to receive a beacon frame and check to ensure that there are no buffered frames, a node that has no frames to send or receive can be asleep 99% of the time, resulting in a significant energy savings.</w:t>
      </w:r>
    </w:p>
    <w:p w14:paraId="2A6C7A3C" w14:textId="77777777" w:rsidR="0025243D" w:rsidRDefault="0025243D">
      <w:pPr>
        <w:pStyle w:val="Heading3"/>
        <w:spacing w:after="580"/>
        <w:ind w:left="-3"/>
      </w:pPr>
      <w:bookmarkStart w:id="169" w:name="_Toc198669979"/>
      <w:r>
        <w:t>7.3.6 Personal Area Networks: Bluetooth and Zigbee</w:t>
      </w:r>
      <w:bookmarkEnd w:id="169"/>
    </w:p>
    <w:p w14:paraId="1E9A06F2" w14:textId="77777777" w:rsidR="0025243D" w:rsidRDefault="0025243D">
      <w:pPr>
        <w:spacing w:after="343"/>
        <w:ind w:right="15"/>
      </w:pPr>
      <w:r>
        <w:t xml:space="preserve">As illustrated in </w:t>
      </w:r>
      <w:r>
        <w:rPr>
          <w:rFonts w:ascii="Arial" w:eastAsia="Arial" w:hAnsi="Arial" w:cs="Arial"/>
          <w:b/>
          <w:color w:val="1E7AB9"/>
        </w:rPr>
        <w:t>Figure 7.2</w:t>
      </w:r>
      <w:r>
        <w:t xml:space="preserve">, the IEEE 802.11 WiFi standard is aimed at communication among devices separated by up to 100 meters (except when 802.11 is used in a point-to-point configuration with a directional antenna). Two other wireless protocols in the IEEE 802 family are Bluetooth and Zigbee (defined in the IEEE 802.15.1 and IEEE 802.15.4 standards </w:t>
      </w:r>
      <w:r>
        <w:rPr>
          <w:rFonts w:ascii="Arial" w:eastAsia="Arial" w:hAnsi="Arial" w:cs="Arial"/>
          <w:b/>
          <w:color w:val="1E7AB9"/>
        </w:rPr>
        <w:t>[IEEE 802.15 2012]</w:t>
      </w:r>
      <w:r>
        <w:t>).</w:t>
      </w:r>
    </w:p>
    <w:p w14:paraId="16093FC4" w14:textId="77777777" w:rsidR="0025243D" w:rsidRDefault="0025243D">
      <w:pPr>
        <w:spacing w:after="517" w:line="265" w:lineRule="auto"/>
        <w:ind w:left="12" w:hanging="10"/>
      </w:pPr>
      <w:r>
        <w:rPr>
          <w:rFonts w:ascii="Arial" w:eastAsia="Arial" w:hAnsi="Arial" w:cs="Arial"/>
          <w:i/>
          <w:color w:val="585858"/>
        </w:rPr>
        <w:t>Bluetooth</w:t>
      </w:r>
    </w:p>
    <w:p w14:paraId="7BE01179" w14:textId="77777777" w:rsidR="0025243D" w:rsidRDefault="0025243D">
      <w:pPr>
        <w:ind w:right="15"/>
      </w:pPr>
      <w:r>
        <w:t xml:space="preserve">An IEEE 802.15.1 network operates over a short range, at low power, and at low cost. It is essentially a low-power, short-range, low-rate “cable replacement” technology for interconnecting a computer with its wireless keyboard, mouse or other peripheral device; cellular phones, speakers, headphones, and many other devices, whereas 802.11 is a higher-power, medium-range, higher-rate “access” technology. For this reason, 802.15.1 networks are sometimes referred to as wireless personal area networks (WPANs). The link and physical layers of 802.15.1 are based on the earlier </w:t>
      </w:r>
      <w:r>
        <w:rPr>
          <w:rFonts w:ascii="Arial" w:eastAsia="Arial" w:hAnsi="Arial" w:cs="Arial"/>
          <w:b/>
          <w:color w:val="1E7AB9"/>
        </w:rPr>
        <w:t>Bluetooth</w:t>
      </w:r>
      <w:r>
        <w:t xml:space="preserve"> specification for personal area networks </w:t>
      </w:r>
      <w:r>
        <w:rPr>
          <w:rFonts w:ascii="Arial" w:eastAsia="Arial" w:hAnsi="Arial" w:cs="Arial"/>
          <w:b/>
          <w:color w:val="1E7AB9"/>
        </w:rPr>
        <w:t>[Held 2001</w:t>
      </w:r>
      <w:r>
        <w:t xml:space="preserve">, </w:t>
      </w:r>
      <w:r>
        <w:rPr>
          <w:rFonts w:ascii="Arial" w:eastAsia="Arial" w:hAnsi="Arial" w:cs="Arial"/>
          <w:b/>
          <w:color w:val="1E7AB9"/>
        </w:rPr>
        <w:t>Bisdikian 2001]</w:t>
      </w:r>
      <w:r>
        <w:t xml:space="preserve">. 802.15.1 networks operate in the 2.4 GHz unlicensed radio band in a TDM manner, with time slots of 625 microseconds. During each time slot, a sender transmits on one of 79 channels, with the channel changing in a known but pseudo-random manner from slot to slot. This form of channel hopping, known as </w:t>
      </w:r>
      <w:r>
        <w:rPr>
          <w:rFonts w:ascii="Arial" w:eastAsia="Arial" w:hAnsi="Arial" w:cs="Arial"/>
          <w:b/>
          <w:color w:val="1E7AB9"/>
        </w:rPr>
        <w:t>frequency-hopping spread spectrum (FHSS)</w:t>
      </w:r>
      <w:r>
        <w:t>, spreads transmissions in time over the frequency spectrum. 802.15.1 can provide data rates up to 4 Mbps.</w:t>
      </w:r>
    </w:p>
    <w:p w14:paraId="5E0B55E7" w14:textId="77777777" w:rsidR="0025243D" w:rsidRDefault="0025243D">
      <w:pPr>
        <w:spacing w:after="116"/>
        <w:ind w:right="15"/>
      </w:pPr>
      <w:r>
        <w:t xml:space="preserve">802.15.1 networks are ad hoc networks: No network infrastructure (e.g., an access point) is needed to interconnect 802.15.1 devices. Thus, 802.15.1 devices must organize themselves. 802.15.1 devices are first organized into a </w:t>
      </w:r>
      <w:r>
        <w:rPr>
          <w:rFonts w:ascii="Arial" w:eastAsia="Arial" w:hAnsi="Arial" w:cs="Arial"/>
          <w:b/>
          <w:color w:val="1E7AB9"/>
        </w:rPr>
        <w:t>piconet</w:t>
      </w:r>
      <w:r>
        <w:t xml:space="preserve"> of up to eight active devices, as shown in </w:t>
      </w:r>
      <w:r>
        <w:rPr>
          <w:rFonts w:ascii="Arial" w:eastAsia="Arial" w:hAnsi="Arial" w:cs="Arial"/>
          <w:b/>
          <w:color w:val="1E7AB9"/>
        </w:rPr>
        <w:t>Figure 7.16</w:t>
      </w:r>
      <w:r>
        <w:t>. One of these devices is designated as the master, with the remaining devices acting as slaves. The master node truly rules the piconet—its clock determines time in the piconet, it can transmit in each odd-numbered slot, and a</w:t>
      </w:r>
    </w:p>
    <w:p w14:paraId="73EB5E00" w14:textId="77777777" w:rsidR="0025243D" w:rsidRDefault="0025243D">
      <w:pPr>
        <w:spacing w:after="324" w:line="259" w:lineRule="auto"/>
        <w:ind w:left="1"/>
      </w:pPr>
      <w:r>
        <w:rPr>
          <w:noProof/>
        </w:rPr>
        <w:drawing>
          <wp:inline distT="0" distB="0" distL="0" distR="0" wp14:anchorId="4FAF5733" wp14:editId="14B12C54">
            <wp:extent cx="4676775" cy="3200400"/>
            <wp:effectExtent l="0" t="0" r="0" b="0"/>
            <wp:docPr id="39188" name="Picture 39188"/>
            <wp:cNvGraphicFramePr/>
            <a:graphic xmlns:a="http://schemas.openxmlformats.org/drawingml/2006/main">
              <a:graphicData uri="http://schemas.openxmlformats.org/drawingml/2006/picture">
                <pic:pic xmlns:pic="http://schemas.openxmlformats.org/drawingml/2006/picture">
                  <pic:nvPicPr>
                    <pic:cNvPr id="39188" name="Picture 39188"/>
                    <pic:cNvPicPr/>
                  </pic:nvPicPr>
                  <pic:blipFill>
                    <a:blip r:embed="rId355"/>
                    <a:stretch>
                      <a:fillRect/>
                    </a:stretch>
                  </pic:blipFill>
                  <pic:spPr>
                    <a:xfrm flipV="1">
                      <a:off x="0" y="0"/>
                      <a:ext cx="4676775" cy="3200400"/>
                    </a:xfrm>
                    <a:prstGeom prst="rect">
                      <a:avLst/>
                    </a:prstGeom>
                  </pic:spPr>
                </pic:pic>
              </a:graphicData>
            </a:graphic>
          </wp:inline>
        </w:drawing>
      </w:r>
    </w:p>
    <w:p w14:paraId="27821319" w14:textId="77777777" w:rsidR="0025243D" w:rsidRDefault="0025243D">
      <w:pPr>
        <w:pStyle w:val="Heading4"/>
        <w:spacing w:after="0"/>
        <w:ind w:left="11" w:right="39"/>
      </w:pPr>
      <w:r>
        <w:t>Figure 7.16 A Bluetooth piconet</w:t>
      </w:r>
    </w:p>
    <w:p w14:paraId="44236B8A" w14:textId="77777777" w:rsidR="0025243D" w:rsidRDefault="0025243D">
      <w:pPr>
        <w:ind w:right="15"/>
      </w:pPr>
      <w:r>
        <w:t>slave can transmit only after the master has communicated with it in the previous slot and even then the slave can only transmit to the master. In addition to the slave devices, there can also be up to 255 parked devices in the network. These devices cannot communicate until their status has been changed from parked to active by the master node.</w:t>
      </w:r>
    </w:p>
    <w:p w14:paraId="1DE17596" w14:textId="77777777" w:rsidR="0025243D" w:rsidRDefault="0025243D">
      <w:pPr>
        <w:ind w:right="15"/>
      </w:pPr>
      <w:r>
        <w:t xml:space="preserve">For more information about WPANs, the interested reader should consult the Bluetooth references </w:t>
      </w:r>
      <w:r>
        <w:rPr>
          <w:rFonts w:ascii="Arial" w:eastAsia="Arial" w:hAnsi="Arial" w:cs="Arial"/>
          <w:b/>
          <w:color w:val="1E7AB9"/>
        </w:rPr>
        <w:t>[Held 2001</w:t>
      </w:r>
      <w:r>
        <w:t xml:space="preserve">, </w:t>
      </w:r>
      <w:r>
        <w:rPr>
          <w:rFonts w:ascii="Arial" w:eastAsia="Arial" w:hAnsi="Arial" w:cs="Arial"/>
          <w:b/>
          <w:color w:val="1E7AB9"/>
        </w:rPr>
        <w:t>Bisdikian 2001]</w:t>
      </w:r>
      <w:r>
        <w:t xml:space="preserve"> or the official IEEE 802.15 Web site </w:t>
      </w:r>
      <w:r>
        <w:rPr>
          <w:rFonts w:ascii="Arial" w:eastAsia="Arial" w:hAnsi="Arial" w:cs="Arial"/>
          <w:b/>
          <w:color w:val="1E7AB9"/>
        </w:rPr>
        <w:t>[IEEE 802.15 2012]</w:t>
      </w:r>
      <w:r>
        <w:t>.</w:t>
      </w:r>
    </w:p>
    <w:p w14:paraId="6D68B6E8" w14:textId="77777777" w:rsidR="0025243D" w:rsidRDefault="0025243D">
      <w:pPr>
        <w:spacing w:after="562" w:line="265" w:lineRule="auto"/>
        <w:ind w:left="12" w:hanging="10"/>
      </w:pPr>
      <w:r>
        <w:rPr>
          <w:rFonts w:ascii="Arial" w:eastAsia="Arial" w:hAnsi="Arial" w:cs="Arial"/>
          <w:i/>
          <w:color w:val="585858"/>
        </w:rPr>
        <w:t>Zigbee</w:t>
      </w:r>
    </w:p>
    <w:p w14:paraId="653DE40E" w14:textId="77777777" w:rsidR="0025243D" w:rsidRDefault="0025243D">
      <w:pPr>
        <w:ind w:right="15"/>
      </w:pPr>
      <w:r>
        <w:t xml:space="preserve">A second personal area network standardized by the IEEE is the 802.15.4 standard </w:t>
      </w:r>
      <w:r>
        <w:rPr>
          <w:rFonts w:ascii="Arial" w:eastAsia="Arial" w:hAnsi="Arial" w:cs="Arial"/>
          <w:b/>
          <w:color w:val="1E7AB9"/>
        </w:rPr>
        <w:t xml:space="preserve">[IEEE 802.15 2012] </w:t>
      </w:r>
      <w:r>
        <w:t>known as Zigbee. While Bluetooth networks provide a “cable replacement” data rate of over a Megabit per second, Zigbee is targeted at lower-powered, lower-data-rate, lower-duty-cycle applications than Bluetooth. While we may tend to think that “bigger and faster is better,” not all network applications need high bandwidth and the consequent higher costs (both economic and power costs). For example, home temperature and light sensors, security devices, and wall-mounted switches are all very simple, lowpower, low-duty-cycle, low-cost devices. Zigbee is thus well-suited for these devices. Zigbee defines channel rates of 20, 40, 100, and 250 Kbps, depending on the channel frequency.</w:t>
      </w:r>
    </w:p>
    <w:p w14:paraId="1262DE02" w14:textId="77777777" w:rsidR="0025243D" w:rsidRDefault="0025243D">
      <w:pPr>
        <w:spacing w:after="7"/>
        <w:ind w:right="15"/>
      </w:pPr>
      <w:r>
        <w:t>Nodes in a Zigbee network come in two flavors. So-called “reduced-function devices” operate as slave devices under the control of a single “full-function device,” much as Bluetooth slave devices. A fullfunction device can operate as a master device as in Bluetooth by controlling multiple slave devices, and multiple full-function devices can additionally be configured into a mesh network in which fullfunction devices route frames amongst themselves. Zigbee shares many protocol mechanisms that we’ve already encountered in other link-layer protocols: beacon frames and link-layer acknowledgments</w:t>
      </w:r>
    </w:p>
    <w:p w14:paraId="75EB9BEF" w14:textId="77777777" w:rsidR="0025243D" w:rsidRDefault="0025243D">
      <w:pPr>
        <w:ind w:right="15"/>
      </w:pPr>
      <w:r>
        <w:t>(similar to 802.11), carrier-sense random access protocols with binary exponential backoff (similar to 802.11 and Ethernet), and fixed, guaranteed allocation of time slots (similar to DOCSIS).</w:t>
      </w:r>
    </w:p>
    <w:p w14:paraId="6ACA1C47" w14:textId="77777777" w:rsidR="0025243D" w:rsidRDefault="0025243D">
      <w:pPr>
        <w:spacing w:after="70"/>
        <w:ind w:right="15"/>
      </w:pPr>
      <w:r>
        <w:t xml:space="preserve">Zigbee networks can be configured in many different ways. Let’s consider the simple case of a single full-function device controlling multiple reduced-function devices in a time-slotted manner using beacon frames. </w:t>
      </w:r>
      <w:r>
        <w:rPr>
          <w:rFonts w:ascii="Arial" w:eastAsia="Arial" w:hAnsi="Arial" w:cs="Arial"/>
          <w:b/>
          <w:color w:val="1E7AB9"/>
        </w:rPr>
        <w:t>Figure 7.17</w:t>
      </w:r>
      <w:r>
        <w:t xml:space="preserve"> shows the case</w:t>
      </w:r>
    </w:p>
    <w:p w14:paraId="66ABC4C1" w14:textId="77777777" w:rsidR="0025243D" w:rsidRDefault="0025243D">
      <w:pPr>
        <w:spacing w:after="0" w:line="259" w:lineRule="auto"/>
        <w:ind w:left="1"/>
      </w:pPr>
      <w:r>
        <w:rPr>
          <w:noProof/>
        </w:rPr>
        <w:drawing>
          <wp:inline distT="0" distB="0" distL="0" distR="0" wp14:anchorId="6BFE3C19" wp14:editId="13548405">
            <wp:extent cx="6400800" cy="2105025"/>
            <wp:effectExtent l="0" t="0" r="0" b="0"/>
            <wp:docPr id="39244" name="Picture 39244"/>
            <wp:cNvGraphicFramePr/>
            <a:graphic xmlns:a="http://schemas.openxmlformats.org/drawingml/2006/main">
              <a:graphicData uri="http://schemas.openxmlformats.org/drawingml/2006/picture">
                <pic:pic xmlns:pic="http://schemas.openxmlformats.org/drawingml/2006/picture">
                  <pic:nvPicPr>
                    <pic:cNvPr id="39244" name="Picture 39244"/>
                    <pic:cNvPicPr/>
                  </pic:nvPicPr>
                  <pic:blipFill>
                    <a:blip r:embed="rId356"/>
                    <a:stretch>
                      <a:fillRect/>
                    </a:stretch>
                  </pic:blipFill>
                  <pic:spPr>
                    <a:xfrm flipV="1">
                      <a:off x="0" y="0"/>
                      <a:ext cx="6400800" cy="2105025"/>
                    </a:xfrm>
                    <a:prstGeom prst="rect">
                      <a:avLst/>
                    </a:prstGeom>
                  </pic:spPr>
                </pic:pic>
              </a:graphicData>
            </a:graphic>
          </wp:inline>
        </w:drawing>
      </w:r>
    </w:p>
    <w:p w14:paraId="66A80EC8" w14:textId="77777777" w:rsidR="0025243D" w:rsidRDefault="0025243D">
      <w:pPr>
        <w:pStyle w:val="Heading4"/>
        <w:ind w:left="11" w:right="39"/>
      </w:pPr>
      <w:r>
        <w:t>Figure 7.17 Zigbee 802.15.4 super-frame structure</w:t>
      </w:r>
    </w:p>
    <w:p w14:paraId="584BF35C" w14:textId="77777777" w:rsidR="0025243D" w:rsidRDefault="0025243D">
      <w:pPr>
        <w:ind w:right="15"/>
      </w:pPr>
      <w:r>
        <w:t xml:space="preserve">where the Zigbee network divides time into recurring super frames, each of which begins with a beacon frame. Each beacon frame divides the super frame into an active period (during which devices may transmit) and an inactive period (during which all devices, including the controller, can sleep and thus conserve power). The active period consists of 16 time slots, some of which are used by devices in a CSMA/CA random access manner, and some of which are allocated by the controller to specific devices, thus providing guaranteed channel access for those devices. More details about Zigbee networks can be found at </w:t>
      </w:r>
      <w:r>
        <w:rPr>
          <w:rFonts w:ascii="Arial" w:eastAsia="Arial" w:hAnsi="Arial" w:cs="Arial"/>
          <w:b/>
          <w:color w:val="1E7AB9"/>
        </w:rPr>
        <w:t>[Baronti 2007</w:t>
      </w:r>
      <w:r>
        <w:t xml:space="preserve">, </w:t>
      </w:r>
      <w:r>
        <w:rPr>
          <w:rFonts w:ascii="Arial" w:eastAsia="Arial" w:hAnsi="Arial" w:cs="Arial"/>
          <w:b/>
          <w:color w:val="1E7AB9"/>
        </w:rPr>
        <w:t>IEEE 802.15.4 2012]</w:t>
      </w:r>
      <w:r>
        <w:t>.</w:t>
      </w:r>
      <w:r>
        <w:br w:type="page"/>
      </w:r>
    </w:p>
    <w:p w14:paraId="74C3EF0E" w14:textId="77777777" w:rsidR="0025243D" w:rsidRDefault="0025243D" w:rsidP="00175C53">
      <w:pPr>
        <w:pStyle w:val="Heading2"/>
      </w:pPr>
      <w:bookmarkStart w:id="170" w:name="_Toc198669980"/>
      <w:r>
        <w:t>7.4 Cellular Internet Access</w:t>
      </w:r>
      <w:bookmarkEnd w:id="170"/>
    </w:p>
    <w:p w14:paraId="1BB6D5BD" w14:textId="77777777" w:rsidR="0025243D" w:rsidRDefault="0025243D">
      <w:pPr>
        <w:ind w:right="15"/>
      </w:pPr>
      <w:r>
        <w:t>In the previous section we examined how an Internet host can access the Internet when inside a WiFi hotspot—that is, when it is within the vicinity of an 802.11 access point. But most WiFi hotspots have a small coverage area of between 10 and 100 meters in diameter. What do we do then when we have a desperate need for wireless Internet access and we cannot access a WiFi hotspot?</w:t>
      </w:r>
    </w:p>
    <w:p w14:paraId="50326BA2" w14:textId="77777777" w:rsidR="0025243D" w:rsidRDefault="0025243D">
      <w:pPr>
        <w:ind w:right="15"/>
      </w:pPr>
      <w:r>
        <w:t>Given that cellular telephony is now ubiquitous in many areas throughout the world, a natural strategy is to extend cellular networks so that they support not only voice telephony but wireless Internet access as well. Ideally, this Internet access would be at a reasonably high speed and would provide for seamless mobility, allowing users to maintain their TCP sessions while traveling, for example, on a bus or a train. With sufficiently high upstream and downstream bit rates, the user could even maintain videoconferencing sessions while roaming about. This scenario is not that far-fetched. Data rates of several megabits per second are becoming available as broadband data services such as those we will cover here become more widely deployed.</w:t>
      </w:r>
    </w:p>
    <w:p w14:paraId="3957F3A1" w14:textId="77777777" w:rsidR="0025243D" w:rsidRDefault="0025243D">
      <w:pPr>
        <w:spacing w:after="14"/>
        <w:ind w:right="15"/>
      </w:pPr>
      <w:r>
        <w:t xml:space="preserve">In this section, we provide a brief overview of current and emerging cellular Internet access technologies. Our focus here will be on both the wireless first hop as well as the network that connects the wireless first hop into the larger telephone network and/or the Internet; in </w:t>
      </w:r>
      <w:r>
        <w:rPr>
          <w:rFonts w:ascii="Arial" w:eastAsia="Arial" w:hAnsi="Arial" w:cs="Arial"/>
          <w:b/>
          <w:color w:val="1E7AB9"/>
        </w:rPr>
        <w:t>Section 7.7</w:t>
      </w:r>
      <w:r>
        <w:t xml:space="preserve"> we’ll consider how calls are routed to a user moving between base stations. Our brief discussion will necessarily provide only a simplified and high-level description of cellular technologies. Modern cellular communications, of course, has great breadth and depth, with many universities offering several courses on the topic. Readers seeking a deeper understanding are encouraged to see </w:t>
      </w:r>
      <w:r>
        <w:rPr>
          <w:rFonts w:ascii="Arial" w:eastAsia="Arial" w:hAnsi="Arial" w:cs="Arial"/>
          <w:b/>
          <w:color w:val="1E7AB9"/>
        </w:rPr>
        <w:t>[Goodman</w:t>
      </w:r>
    </w:p>
    <w:p w14:paraId="7E2A2FCA" w14:textId="77777777" w:rsidR="0025243D" w:rsidRDefault="0025243D">
      <w:pPr>
        <w:spacing w:after="900" w:line="344" w:lineRule="auto"/>
        <w:ind w:left="12" w:hanging="10"/>
      </w:pPr>
      <w:r>
        <w:rPr>
          <w:rFonts w:ascii="Arial" w:eastAsia="Arial" w:hAnsi="Arial" w:cs="Arial"/>
          <w:b/>
          <w:color w:val="1E7AB9"/>
        </w:rPr>
        <w:t>1997</w:t>
      </w:r>
      <w:r>
        <w:t xml:space="preserve">; </w:t>
      </w:r>
      <w:r>
        <w:rPr>
          <w:rFonts w:ascii="Arial" w:eastAsia="Arial" w:hAnsi="Arial" w:cs="Arial"/>
          <w:b/>
          <w:color w:val="1E7AB9"/>
        </w:rPr>
        <w:t>Kaaranen 2001</w:t>
      </w:r>
      <w:r>
        <w:t xml:space="preserve">; </w:t>
      </w:r>
      <w:r>
        <w:rPr>
          <w:rFonts w:ascii="Arial" w:eastAsia="Arial" w:hAnsi="Arial" w:cs="Arial"/>
          <w:b/>
          <w:color w:val="1E7AB9"/>
        </w:rPr>
        <w:t>Lin 2001</w:t>
      </w:r>
      <w:r>
        <w:t xml:space="preserve">; </w:t>
      </w:r>
      <w:r>
        <w:rPr>
          <w:rFonts w:ascii="Arial" w:eastAsia="Arial" w:hAnsi="Arial" w:cs="Arial"/>
          <w:b/>
          <w:color w:val="1E7AB9"/>
        </w:rPr>
        <w:t>Korhonen 2003</w:t>
      </w:r>
      <w:r>
        <w:t xml:space="preserve">; </w:t>
      </w:r>
      <w:r>
        <w:rPr>
          <w:rFonts w:ascii="Arial" w:eastAsia="Arial" w:hAnsi="Arial" w:cs="Arial"/>
          <w:b/>
          <w:color w:val="1E7AB9"/>
        </w:rPr>
        <w:t>Schiller 2003</w:t>
      </w:r>
      <w:r>
        <w:t xml:space="preserve">; </w:t>
      </w:r>
      <w:r>
        <w:rPr>
          <w:rFonts w:ascii="Arial" w:eastAsia="Arial" w:hAnsi="Arial" w:cs="Arial"/>
          <w:b/>
          <w:color w:val="1E7AB9"/>
        </w:rPr>
        <w:t>Palat 2009</w:t>
      </w:r>
      <w:r>
        <w:t xml:space="preserve">; </w:t>
      </w:r>
      <w:r>
        <w:rPr>
          <w:rFonts w:ascii="Arial" w:eastAsia="Arial" w:hAnsi="Arial" w:cs="Arial"/>
          <w:b/>
          <w:color w:val="1E7AB9"/>
        </w:rPr>
        <w:t>Scourias 2012</w:t>
      </w:r>
      <w:r>
        <w:t xml:space="preserve">; </w:t>
      </w:r>
      <w:r>
        <w:rPr>
          <w:rFonts w:ascii="Arial" w:eastAsia="Arial" w:hAnsi="Arial" w:cs="Arial"/>
          <w:b/>
          <w:color w:val="1E7AB9"/>
        </w:rPr>
        <w:t>Turner 2012</w:t>
      </w:r>
      <w:r>
        <w:t xml:space="preserve">; </w:t>
      </w:r>
      <w:r>
        <w:rPr>
          <w:rFonts w:ascii="Arial" w:eastAsia="Arial" w:hAnsi="Arial" w:cs="Arial"/>
          <w:b/>
          <w:color w:val="1E7AB9"/>
        </w:rPr>
        <w:t>Akyildiz 2010]</w:t>
      </w:r>
      <w:r>
        <w:t xml:space="preserve">, as well as the particularly excellent and exhaustive references </w:t>
      </w:r>
      <w:r>
        <w:rPr>
          <w:rFonts w:ascii="Arial" w:eastAsia="Arial" w:hAnsi="Arial" w:cs="Arial"/>
          <w:b/>
          <w:color w:val="1E7AB9"/>
        </w:rPr>
        <w:t>[Mouly 1992</w:t>
      </w:r>
      <w:r>
        <w:t xml:space="preserve">; </w:t>
      </w:r>
      <w:r>
        <w:rPr>
          <w:rFonts w:ascii="Arial" w:eastAsia="Arial" w:hAnsi="Arial" w:cs="Arial"/>
          <w:b/>
          <w:color w:val="1E7AB9"/>
        </w:rPr>
        <w:t>Sauter 2014]</w:t>
      </w:r>
      <w:r>
        <w:t>.</w:t>
      </w:r>
    </w:p>
    <w:p w14:paraId="33786373" w14:textId="77777777" w:rsidR="0025243D" w:rsidRDefault="0025243D">
      <w:pPr>
        <w:pStyle w:val="Heading3"/>
        <w:ind w:left="-3"/>
      </w:pPr>
      <w:bookmarkStart w:id="171" w:name="_Toc198669981"/>
      <w:r>
        <w:t>7.4.1 An Overview of Cellular Network Architecture</w:t>
      </w:r>
      <w:bookmarkEnd w:id="171"/>
    </w:p>
    <w:p w14:paraId="2C8C116A" w14:textId="77777777" w:rsidR="0025243D" w:rsidRDefault="0025243D">
      <w:pPr>
        <w:spacing w:after="180" w:line="259" w:lineRule="auto"/>
        <w:ind w:right="15"/>
      </w:pPr>
      <w:r>
        <w:t>In our description of cellular network architecture in this section, we’ll adopt the terminology of the</w:t>
      </w:r>
    </w:p>
    <w:p w14:paraId="1484D2CC" w14:textId="77777777" w:rsidR="0025243D" w:rsidRDefault="0025243D">
      <w:pPr>
        <w:spacing w:after="595"/>
        <w:ind w:right="15"/>
      </w:pPr>
      <w:r>
        <w:rPr>
          <w:rFonts w:ascii="Arial" w:eastAsia="Arial" w:hAnsi="Arial" w:cs="Arial"/>
          <w:i/>
        </w:rPr>
        <w:t>Global System for Mobile Communications (</w:t>
      </w:r>
      <w:r>
        <w:rPr>
          <w:rFonts w:ascii="Arial" w:eastAsia="Arial" w:hAnsi="Arial" w:cs="Arial"/>
          <w:b/>
          <w:i/>
          <w:color w:val="1E7AB9"/>
        </w:rPr>
        <w:t>GSM</w:t>
      </w:r>
      <w:r>
        <w:rPr>
          <w:rFonts w:ascii="Arial" w:eastAsia="Arial" w:hAnsi="Arial" w:cs="Arial"/>
          <w:i/>
        </w:rPr>
        <w:t>)</w:t>
      </w:r>
      <w:r>
        <w:t xml:space="preserve"> standards. (For history buffs, the GSM acronym was originally derived from </w:t>
      </w:r>
      <w:r>
        <w:rPr>
          <w:rFonts w:ascii="Arial" w:eastAsia="Arial" w:hAnsi="Arial" w:cs="Arial"/>
          <w:i/>
        </w:rPr>
        <w:t>Groupe Spécial Mobile</w:t>
      </w:r>
      <w:r>
        <w:t xml:space="preserve">, until the more anglicized name was adopted, preserving the original acronym letters.) In the 1980s, Europeans recognized the need for a pan-European digital cellular telephony system that would replace the numerous incompatible analog cellular telephony systems, leading to the GSM standard </w:t>
      </w:r>
      <w:r>
        <w:rPr>
          <w:rFonts w:ascii="Arial" w:eastAsia="Arial" w:hAnsi="Arial" w:cs="Arial"/>
          <w:b/>
          <w:color w:val="1E7AB9"/>
        </w:rPr>
        <w:t>[Mouly 1992]</w:t>
      </w:r>
      <w:r>
        <w:t>. Europeans deployed GSM technology with great success in the early 1990s, and since then GSM has grown to be the 800-pound gorilla of the cellular telephone world, with more than 80% of all cellular subscribers worldwide using GSM.</w:t>
      </w:r>
    </w:p>
    <w:p w14:paraId="469793EE" w14:textId="77777777" w:rsidR="0025243D" w:rsidRDefault="0025243D">
      <w:pPr>
        <w:spacing w:after="193" w:line="259" w:lineRule="auto"/>
        <w:ind w:left="460" w:right="15"/>
      </w:pPr>
      <w:r>
        <w:rPr>
          <w:rFonts w:ascii="Calibri" w:eastAsia="Calibri" w:hAnsi="Calibri" w:cs="Calibri"/>
          <w:noProof/>
          <w:color w:val="000000"/>
          <w:sz w:val="22"/>
        </w:rPr>
        <mc:AlternateContent>
          <mc:Choice Requires="wpg">
            <w:drawing>
              <wp:anchor distT="0" distB="0" distL="114300" distR="114300" simplePos="0" relativeHeight="251740160" behindDoc="0" locked="0" layoutInCell="1" allowOverlap="1" wp14:anchorId="2C596DE3" wp14:editId="7DD96E89">
                <wp:simplePos x="0" y="0"/>
                <wp:positionH relativeFrom="column">
                  <wp:posOffset>486</wp:posOffset>
                </wp:positionH>
                <wp:positionV relativeFrom="paragraph">
                  <wp:posOffset>-148784</wp:posOffset>
                </wp:positionV>
                <wp:extent cx="438150" cy="8353425"/>
                <wp:effectExtent l="0" t="0" r="0" b="0"/>
                <wp:wrapSquare wrapText="bothSides"/>
                <wp:docPr id="578930" name="Group 578930"/>
                <wp:cNvGraphicFramePr/>
                <a:graphic xmlns:a="http://schemas.openxmlformats.org/drawingml/2006/main">
                  <a:graphicData uri="http://schemas.microsoft.com/office/word/2010/wordprocessingGroup">
                    <wpg:wgp>
                      <wpg:cNvGrpSpPr/>
                      <wpg:grpSpPr>
                        <a:xfrm>
                          <a:off x="0" y="0"/>
                          <a:ext cx="438150" cy="8353425"/>
                          <a:chOff x="0" y="0"/>
                          <a:chExt cx="438150" cy="8353425"/>
                        </a:xfrm>
                      </wpg:grpSpPr>
                      <wps:wsp>
                        <wps:cNvPr id="624637" name="Shape 624637"/>
                        <wps:cNvSpPr/>
                        <wps:spPr>
                          <a:xfrm>
                            <a:off x="0" y="0"/>
                            <a:ext cx="19050" cy="8353425"/>
                          </a:xfrm>
                          <a:custGeom>
                            <a:avLst/>
                            <a:gdLst/>
                            <a:ahLst/>
                            <a:cxnLst/>
                            <a:rect l="0" t="0" r="0" b="0"/>
                            <a:pathLst>
                              <a:path w="19050" h="8353425">
                                <a:moveTo>
                                  <a:pt x="0" y="0"/>
                                </a:moveTo>
                                <a:lnTo>
                                  <a:pt x="19050" y="0"/>
                                </a:lnTo>
                                <a:lnTo>
                                  <a:pt x="19050" y="8353425"/>
                                </a:lnTo>
                                <a:lnTo>
                                  <a:pt x="0" y="8353425"/>
                                </a:lnTo>
                                <a:lnTo>
                                  <a:pt x="0" y="0"/>
                                </a:lnTo>
                              </a:path>
                            </a:pathLst>
                          </a:custGeom>
                          <a:ln w="0" cap="flat">
                            <a:miter lim="127000"/>
                          </a:ln>
                        </wps:spPr>
                        <wps:style>
                          <a:lnRef idx="0">
                            <a:srgbClr val="000000">
                              <a:alpha val="0"/>
                            </a:srgbClr>
                          </a:lnRef>
                          <a:fillRef idx="1">
                            <a:srgbClr val="468173"/>
                          </a:fillRef>
                          <a:effectRef idx="0">
                            <a:scrgbClr r="0" g="0" b="0"/>
                          </a:effectRef>
                          <a:fontRef idx="none"/>
                        </wps:style>
                        <wps:bodyPr/>
                      </wps:wsp>
                      <wps:wsp>
                        <wps:cNvPr id="39398" name="Shape 39398"/>
                        <wps:cNvSpPr/>
                        <wps:spPr>
                          <a:xfrm>
                            <a:off x="381000" y="4333875"/>
                            <a:ext cx="57150" cy="66675"/>
                          </a:xfrm>
                          <a:custGeom>
                            <a:avLst/>
                            <a:gdLst/>
                            <a:ahLst/>
                            <a:cxnLst/>
                            <a:rect l="0" t="0" r="0" b="0"/>
                            <a:pathLst>
                              <a:path w="57150" h="66675">
                                <a:moveTo>
                                  <a:pt x="28575" y="0"/>
                                </a:moveTo>
                                <a:cubicBezTo>
                                  <a:pt x="42863" y="0"/>
                                  <a:pt x="57150" y="9525"/>
                                  <a:pt x="57150" y="28575"/>
                                </a:cubicBezTo>
                                <a:cubicBezTo>
                                  <a:pt x="57150" y="66675"/>
                                  <a:pt x="0" y="66675"/>
                                  <a:pt x="0" y="28575"/>
                                </a:cubicBezTo>
                                <a:cubicBezTo>
                                  <a:pt x="0" y="9525"/>
                                  <a:pt x="14288" y="0"/>
                                  <a:pt x="28575" y="0"/>
                                </a:cubicBez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39399" name="Shape 39399"/>
                        <wps:cNvSpPr/>
                        <wps:spPr>
                          <a:xfrm>
                            <a:off x="381000" y="4324350"/>
                            <a:ext cx="57150" cy="76200"/>
                          </a:xfrm>
                          <a:custGeom>
                            <a:avLst/>
                            <a:gdLst/>
                            <a:ahLst/>
                            <a:cxnLst/>
                            <a:rect l="0" t="0" r="0" b="0"/>
                            <a:pathLst>
                              <a:path w="57150" h="76200">
                                <a:moveTo>
                                  <a:pt x="57150" y="38100"/>
                                </a:moveTo>
                                <a:cubicBezTo>
                                  <a:pt x="57150" y="0"/>
                                  <a:pt x="0" y="0"/>
                                  <a:pt x="0" y="38100"/>
                                </a:cubicBezTo>
                                <a:cubicBezTo>
                                  <a:pt x="0" y="76200"/>
                                  <a:pt x="57150" y="76200"/>
                                  <a:pt x="57150" y="38100"/>
                                </a:cubicBezTo>
                                <a:close/>
                              </a:path>
                            </a:pathLst>
                          </a:custGeom>
                          <a:ln w="9525" cap="flat">
                            <a:miter lim="127000"/>
                          </a:ln>
                        </wps:spPr>
                        <wps:style>
                          <a:lnRef idx="1">
                            <a:srgbClr val="333333"/>
                          </a:lnRef>
                          <a:fillRef idx="0">
                            <a:srgbClr val="000000">
                              <a:alpha val="0"/>
                            </a:srgbClr>
                          </a:fillRef>
                          <a:effectRef idx="0">
                            <a:scrgbClr r="0" g="0" b="0"/>
                          </a:effectRef>
                          <a:fontRef idx="none"/>
                        </wps:style>
                        <wps:bodyPr/>
                      </wps:wsp>
                      <wps:wsp>
                        <wps:cNvPr id="39405" name="Shape 39405"/>
                        <wps:cNvSpPr/>
                        <wps:spPr>
                          <a:xfrm>
                            <a:off x="381000" y="5667375"/>
                            <a:ext cx="57150" cy="66675"/>
                          </a:xfrm>
                          <a:custGeom>
                            <a:avLst/>
                            <a:gdLst/>
                            <a:ahLst/>
                            <a:cxnLst/>
                            <a:rect l="0" t="0" r="0" b="0"/>
                            <a:pathLst>
                              <a:path w="57150" h="66675">
                                <a:moveTo>
                                  <a:pt x="28575" y="0"/>
                                </a:moveTo>
                                <a:cubicBezTo>
                                  <a:pt x="42863" y="0"/>
                                  <a:pt x="57150" y="9525"/>
                                  <a:pt x="57150" y="28575"/>
                                </a:cubicBezTo>
                                <a:cubicBezTo>
                                  <a:pt x="57150" y="66675"/>
                                  <a:pt x="0" y="66675"/>
                                  <a:pt x="0" y="28575"/>
                                </a:cubicBezTo>
                                <a:cubicBezTo>
                                  <a:pt x="0" y="9525"/>
                                  <a:pt x="14288" y="0"/>
                                  <a:pt x="28575" y="0"/>
                                </a:cubicBez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39406" name="Shape 39406"/>
                        <wps:cNvSpPr/>
                        <wps:spPr>
                          <a:xfrm>
                            <a:off x="381000" y="5657850"/>
                            <a:ext cx="57150" cy="76200"/>
                          </a:xfrm>
                          <a:custGeom>
                            <a:avLst/>
                            <a:gdLst/>
                            <a:ahLst/>
                            <a:cxnLst/>
                            <a:rect l="0" t="0" r="0" b="0"/>
                            <a:pathLst>
                              <a:path w="57150" h="76200">
                                <a:moveTo>
                                  <a:pt x="57150" y="38100"/>
                                </a:moveTo>
                                <a:cubicBezTo>
                                  <a:pt x="57150" y="0"/>
                                  <a:pt x="0" y="0"/>
                                  <a:pt x="0" y="38100"/>
                                </a:cubicBezTo>
                                <a:cubicBezTo>
                                  <a:pt x="0" y="76200"/>
                                  <a:pt x="57150" y="76200"/>
                                  <a:pt x="57150" y="38100"/>
                                </a:cubicBezTo>
                                <a:close/>
                              </a:path>
                            </a:pathLst>
                          </a:custGeom>
                          <a:ln w="9525" cap="flat">
                            <a:miter lim="127000"/>
                          </a:ln>
                        </wps:spPr>
                        <wps:style>
                          <a:lnRef idx="1">
                            <a:srgbClr val="333333"/>
                          </a:lnRef>
                          <a:fillRef idx="0">
                            <a:srgbClr val="000000">
                              <a:alpha val="0"/>
                            </a:srgbClr>
                          </a:fillRef>
                          <a:effectRef idx="0">
                            <a:scrgbClr r="0" g="0" b="0"/>
                          </a:effectRef>
                          <a:fontRef idx="none"/>
                        </wps:style>
                        <wps:bodyPr/>
                      </wps:wsp>
                    </wpg:wgp>
                  </a:graphicData>
                </a:graphic>
              </wp:anchor>
            </w:drawing>
          </mc:Choice>
          <mc:Fallback>
            <w:pict>
              <v:group w14:anchorId="6ABBFCEA" id="Group 578930" o:spid="_x0000_s1026" style="position:absolute;margin-left:.05pt;margin-top:-11.7pt;width:34.5pt;height:657.75pt;z-index:251740160" coordsize="4381,835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">
                <v:shape id="Shape 624637" o:spid="_x0000_s1027" style="position:absolute;width:190;height:83534;visibility:visible;mso-wrap-style:square;v-text-anchor:top" coordsize="19050,8353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" path="m,l19050,r,8353425l,8353425,,e" fillcolor="#468173" stroked="f" strokeweight="0">
                  <v:stroke miterlimit="83231f" joinstyle="miter"/>
                  <v:path arrowok="t" textboxrect="0,0,19050,8353425"/>
                </v:shape>
                <v:shape id="Shape 39398" o:spid="_x0000_s1028" style="position:absolute;left:3810;top:43338;width:571;height:667;visibility:visible;mso-wrap-style:square;v-text-anchor:top" coordsize="57150,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" path="m28575,c42863,,57150,9525,57150,28575,57150,66675,,66675,,28575,,9525,14288,,28575,xe" fillcolor="#333" stroked="f" strokeweight="0">
                  <v:stroke miterlimit="83231f" joinstyle="miter"/>
                  <v:path arrowok="t" textboxrect="0,0,57150,66675"/>
                </v:shape>
                <v:shape id="Shape 39399" o:spid="_x0000_s1029" style="position:absolute;left:3810;top:43243;width:571;height:762;visibility:visible;mso-wrap-style:square;v-text-anchor:top" coordsize="5715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" path="m57150,38100c57150,,,,,38100v,38100,57150,38100,57150,xe" filled="f" strokecolor="#333">
                  <v:stroke miterlimit="83231f" joinstyle="miter"/>
                  <v:path arrowok="t" textboxrect="0,0,57150,76200"/>
                </v:shape>
                <v:shape id="Shape 39405" o:spid="_x0000_s1030" style="position:absolute;left:3810;top:56673;width:571;height:667;visibility:visible;mso-wrap-style:square;v-text-anchor:top" coordsize="57150,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" path="m28575,c42863,,57150,9525,57150,28575,57150,66675,,66675,,28575,,9525,14288,,28575,xe" fillcolor="#333" stroked="f" strokeweight="0">
                  <v:stroke miterlimit="83231f" joinstyle="miter"/>
                  <v:path arrowok="t" textboxrect="0,0,57150,66675"/>
                </v:shape>
                <v:shape id="Shape 39406" o:spid="_x0000_s1031" style="position:absolute;left:3810;top:56578;width:571;height:762;visibility:visible;mso-wrap-style:square;v-text-anchor:top" coordsize="5715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" path="m57150,38100c57150,,,,,38100v,38100,57150,38100,57150,xe" filled="f" strokecolor="#333">
                  <v:stroke miterlimit="83231f" joinstyle="miter"/>
                  <v:path arrowok="t" textboxrect="0,0,57150,76200"/>
                </v:shape>
                <w10:wrap type="square"/>
              </v:group>
            </w:pict>
          </mc:Fallback>
        </mc:AlternateContent>
      </w:r>
      <w:r>
        <w:t>CASE HISTORY</w:t>
      </w:r>
    </w:p>
    <w:p w14:paraId="4012F7AA" w14:textId="77777777" w:rsidR="0025243D" w:rsidRDefault="0025243D">
      <w:pPr>
        <w:spacing w:after="397" w:line="265" w:lineRule="auto"/>
        <w:ind w:left="461" w:hanging="10"/>
      </w:pPr>
      <w:r>
        <w:rPr>
          <w:rFonts w:ascii="Arial" w:eastAsia="Arial" w:hAnsi="Arial" w:cs="Arial"/>
          <w:i/>
          <w:color w:val="585858"/>
        </w:rPr>
        <w:t>4G Cellular Mobile Versus Wireless LANs</w:t>
      </w:r>
    </w:p>
    <w:p w14:paraId="32B4054F" w14:textId="77777777" w:rsidR="0025243D" w:rsidRDefault="0025243D">
      <w:pPr>
        <w:spacing w:after="262"/>
        <w:ind w:left="460" w:right="425"/>
      </w:pPr>
      <w:r>
        <w:t>Many cellular mobile phone operators are deploying 4G cellular mobile systems. In some countries (e.g., Korea and Japan), 4G LTE coverage is higher than 90%—nearly ubiquitous. In 2015, average download rates over deployed LTE systems range from 10Mbps in the US and India to close to 40 Mbps in New Zealand. These 4G systems are being deployed in licensed radio-frequency bands, with some operators paying considerable sums to governments for spectrum-use licenses. 4G systems allow users to access the Internet from remote outdoor locations while on the move, in a manner similar to today’s cellular phone-only access. In many cases, a user may have simultaneous access to both wireless LANs and 4G. With the capacity of 4G systems being both more constrained and more expensive, many mobile devices default to the use of WiFi rather than 4G, when both are avilable. The question of whether wireless edge network access will be primarily over wireless LANs or cellular systems remains an open question:</w:t>
      </w:r>
    </w:p>
    <w:p w14:paraId="3F3C654A" w14:textId="77777777" w:rsidR="0025243D" w:rsidRDefault="0025243D">
      <w:pPr>
        <w:spacing w:after="53"/>
        <w:ind w:right="233"/>
      </w:pPr>
      <w:r>
        <w:t>The emerging wireless LAN infrastructure may become nearly ubiquitous. IEEE 802.11 wireless LANs, operating at 54 Mbps and higher, are enjoying widespread deployment. Essentially all laptops, tablets and smartphones are factory-equipped with 802.11 LAN capabilities. Furthermore, emerging Internet appliances—such as wireless cameras and picture frames—also have low-powered wireless LAN capabilities.</w:t>
      </w:r>
    </w:p>
    <w:p w14:paraId="0B06AD90" w14:textId="77777777" w:rsidR="0025243D" w:rsidRDefault="0025243D">
      <w:pPr>
        <w:ind w:right="402"/>
      </w:pPr>
      <w:r>
        <w:t>Wireless LAN base stations can also handle mobile phone appliances. Many phones are already capable of connecting to the cellular phone network or to an IP network either natively or using a Skype-like Voice-over-IP service, thus bypassing the operator’s cellular voice and 4G data services.</w:t>
      </w:r>
    </w:p>
    <w:p w14:paraId="1A3D3373" w14:textId="77777777" w:rsidR="0025243D" w:rsidRDefault="0025243D">
      <w:pPr>
        <w:spacing w:after="637"/>
        <w:ind w:left="460" w:right="298"/>
      </w:pPr>
      <w:r>
        <w:t xml:space="preserve">Of course, many other experts believe that 4G not only will be a major </w:t>
      </w:r>
      <w:r>
        <w:rPr>
          <w:rFonts w:ascii="Arial" w:eastAsia="Arial" w:hAnsi="Arial" w:cs="Arial"/>
        </w:rPr>
        <w:t>­</w:t>
      </w:r>
      <w:r>
        <w:t xml:space="preserve">success, but will also dramatically revolutionize the way we work and live. Most likely, both WiFi and 4G will both become prevalent wireless technologies, with roaming </w:t>
      </w:r>
      <w:r>
        <w:rPr>
          <w:rFonts w:ascii="Arial" w:eastAsia="Arial" w:hAnsi="Arial" w:cs="Arial"/>
        </w:rPr>
        <w:t>­</w:t>
      </w:r>
      <w:r>
        <w:t>wireless devices automatically selecting the access technology that provides the best service at their current physical location.</w:t>
      </w:r>
    </w:p>
    <w:p w14:paraId="38EB76DA" w14:textId="77777777" w:rsidR="0025243D" w:rsidRDefault="0025243D">
      <w:pPr>
        <w:spacing w:after="7"/>
        <w:ind w:right="15"/>
      </w:pPr>
      <w:r>
        <w:t>When people talk about cellular technology, they often classify the technology as belonging to one of several “generations.” The earliest generations were designed primarily for voice traffic. First generation</w:t>
      </w:r>
    </w:p>
    <w:p w14:paraId="3C3B6C40" w14:textId="77777777" w:rsidR="0025243D" w:rsidRDefault="0025243D">
      <w:pPr>
        <w:spacing w:after="472"/>
        <w:ind w:right="15"/>
      </w:pPr>
      <w:r>
        <w:t>(1G) systems were analog FDMA systems designed exclusively for voice-only communication. These 1G systems are almost extinct now, having been replaced by digital 2G systems. The original 2G systems were also designed for voice, but later extended (2.5G) to support data (i.e., Internet) as well as voice service. 3G systems also support voice and data, but with an emphasis on data capabilities and higher-speed radio access links. The 4G systems being deployed today are based on LTE technology, feature an all-IP core network, and provide integrated voice and data at multi-Megabit speeds.</w:t>
      </w:r>
    </w:p>
    <w:p w14:paraId="4EB4B209" w14:textId="77777777" w:rsidR="0025243D" w:rsidRDefault="0025243D">
      <w:pPr>
        <w:spacing w:after="562" w:line="265" w:lineRule="auto"/>
        <w:ind w:left="12" w:hanging="10"/>
      </w:pPr>
      <w:r>
        <w:rPr>
          <w:rFonts w:ascii="Arial" w:eastAsia="Arial" w:hAnsi="Arial" w:cs="Arial"/>
          <w:i/>
          <w:color w:val="585858"/>
        </w:rPr>
        <w:t>Cellular Network Architecture, 2G: Voice Connections to the ­Telephone Network</w:t>
      </w:r>
    </w:p>
    <w:p w14:paraId="051ED47F" w14:textId="77777777" w:rsidR="0025243D" w:rsidRDefault="0025243D">
      <w:pPr>
        <w:spacing w:after="34"/>
        <w:ind w:right="15"/>
      </w:pPr>
      <w:r>
        <w:t xml:space="preserve">The term </w:t>
      </w:r>
      <w:r>
        <w:rPr>
          <w:rFonts w:ascii="Arial" w:eastAsia="Arial" w:hAnsi="Arial" w:cs="Arial"/>
          <w:i/>
        </w:rPr>
        <w:t>cellular</w:t>
      </w:r>
      <w:r>
        <w:t xml:space="preserve"> refers to the fact that the region covered by a cellular network is partitioned into a number of geographic coverage areas, known as </w:t>
      </w:r>
      <w:r>
        <w:rPr>
          <w:rFonts w:ascii="Arial" w:eastAsia="Arial" w:hAnsi="Arial" w:cs="Arial"/>
          <w:b/>
          <w:color w:val="1E7AB9"/>
        </w:rPr>
        <w:t>cells</w:t>
      </w:r>
      <w:r>
        <w:t xml:space="preserve">, shown as hexagons on the left side of </w:t>
      </w:r>
      <w:r>
        <w:rPr>
          <w:rFonts w:ascii="Arial" w:eastAsia="Arial" w:hAnsi="Arial" w:cs="Arial"/>
          <w:b/>
          <w:color w:val="1E7AB9"/>
        </w:rPr>
        <w:t>Figure</w:t>
      </w:r>
    </w:p>
    <w:p w14:paraId="0ACABBB8" w14:textId="77777777" w:rsidR="0025243D" w:rsidRDefault="0025243D">
      <w:pPr>
        <w:spacing w:after="124"/>
        <w:ind w:right="15"/>
      </w:pPr>
      <w:r>
        <w:rPr>
          <w:rFonts w:ascii="Arial" w:eastAsia="Arial" w:hAnsi="Arial" w:cs="Arial"/>
          <w:b/>
          <w:color w:val="1E7AB9"/>
        </w:rPr>
        <w:t>7.18</w:t>
      </w:r>
      <w:r>
        <w:t xml:space="preserve">. As with the 802.11WiFi standard we </w:t>
      </w:r>
      <w:r>
        <w:rPr>
          <w:rFonts w:ascii="Arial" w:eastAsia="Arial" w:hAnsi="Arial" w:cs="Arial"/>
        </w:rPr>
        <w:t>­</w:t>
      </w:r>
      <w:r>
        <w:t xml:space="preserve">studied in </w:t>
      </w:r>
      <w:r>
        <w:rPr>
          <w:rFonts w:ascii="Arial" w:eastAsia="Arial" w:hAnsi="Arial" w:cs="Arial"/>
          <w:b/>
          <w:color w:val="1E7AB9"/>
        </w:rPr>
        <w:t>Section 7.3.1</w:t>
      </w:r>
      <w:r>
        <w:t>, GSM has its own particular nomenclature. Each cell</w:t>
      </w:r>
    </w:p>
    <w:p w14:paraId="1E90426F" w14:textId="77777777" w:rsidR="0025243D" w:rsidRDefault="0025243D">
      <w:pPr>
        <w:spacing w:after="324" w:line="259" w:lineRule="auto"/>
        <w:ind w:left="1" w:right="-1"/>
      </w:pPr>
      <w:r>
        <w:rPr>
          <w:noProof/>
        </w:rPr>
        <w:drawing>
          <wp:inline distT="0" distB="0" distL="0" distR="0" wp14:anchorId="19726C24" wp14:editId="55AB69FB">
            <wp:extent cx="7477125" cy="4429125"/>
            <wp:effectExtent l="0" t="0" r="0" b="0"/>
            <wp:docPr id="39456" name="Picture 39456"/>
            <wp:cNvGraphicFramePr/>
            <a:graphic xmlns:a="http://schemas.openxmlformats.org/drawingml/2006/main">
              <a:graphicData uri="http://schemas.openxmlformats.org/drawingml/2006/picture">
                <pic:pic xmlns:pic="http://schemas.openxmlformats.org/drawingml/2006/picture">
                  <pic:nvPicPr>
                    <pic:cNvPr id="39456" name="Picture 39456"/>
                    <pic:cNvPicPr/>
                  </pic:nvPicPr>
                  <pic:blipFill>
                    <a:blip r:embed="rId357"/>
                    <a:stretch>
                      <a:fillRect/>
                    </a:stretch>
                  </pic:blipFill>
                  <pic:spPr>
                    <a:xfrm flipV="1">
                      <a:off x="0" y="0"/>
                      <a:ext cx="7477125" cy="4429125"/>
                    </a:xfrm>
                    <a:prstGeom prst="rect">
                      <a:avLst/>
                    </a:prstGeom>
                  </pic:spPr>
                </pic:pic>
              </a:graphicData>
            </a:graphic>
          </wp:inline>
        </w:drawing>
      </w:r>
    </w:p>
    <w:p w14:paraId="1F5165D5" w14:textId="77777777" w:rsidR="0025243D" w:rsidRDefault="0025243D">
      <w:pPr>
        <w:pStyle w:val="Heading4"/>
        <w:ind w:left="11" w:right="39"/>
      </w:pPr>
      <w:r>
        <w:t>Figure 7.18 Components of the GSM 2G cellular network architecture</w:t>
      </w:r>
    </w:p>
    <w:p w14:paraId="10BC5720" w14:textId="77777777" w:rsidR="0025243D" w:rsidRDefault="0025243D">
      <w:pPr>
        <w:ind w:right="15"/>
      </w:pPr>
      <w:r>
        <w:t xml:space="preserve">contains a </w:t>
      </w:r>
      <w:r>
        <w:rPr>
          <w:rFonts w:ascii="Arial" w:eastAsia="Arial" w:hAnsi="Arial" w:cs="Arial"/>
          <w:b/>
          <w:color w:val="1E7AB9"/>
        </w:rPr>
        <w:t>base transceiver station (BTS)</w:t>
      </w:r>
      <w:r>
        <w:t xml:space="preserve"> that transmits signals to and receives signals from the mobile stations in its cell. The coverage area of a cell depends on many factors, including the transmitting power of the BTS, the transmitting power of the user devices, obstructing buildings in the cell, and the height of base station antennas. Although </w:t>
      </w:r>
      <w:r>
        <w:rPr>
          <w:rFonts w:ascii="Arial" w:eastAsia="Arial" w:hAnsi="Arial" w:cs="Arial"/>
          <w:b/>
          <w:color w:val="1E7AB9"/>
        </w:rPr>
        <w:t>Figure 7.18</w:t>
      </w:r>
      <w:r>
        <w:t xml:space="preserve"> shows each cell containing one base transceiver station residing in the middle of the cell, many systems today place the BTS at corners where three cells intersect, so that a single BTS with directional antennas can service three cells.</w:t>
      </w:r>
    </w:p>
    <w:p w14:paraId="246729B0" w14:textId="77777777" w:rsidR="0025243D" w:rsidRDefault="0025243D">
      <w:pPr>
        <w:spacing w:after="27"/>
        <w:ind w:right="15"/>
      </w:pPr>
      <w:r>
        <w:t xml:space="preserve">The GSM standard for 2G cellular systems uses combined FDM/TDM (radio) for the air interface. Recall from </w:t>
      </w:r>
      <w:r>
        <w:rPr>
          <w:rFonts w:ascii="Arial" w:eastAsia="Arial" w:hAnsi="Arial" w:cs="Arial"/>
          <w:b/>
          <w:color w:val="1E7AB9"/>
        </w:rPr>
        <w:t>Chapter 1</w:t>
      </w:r>
      <w:r>
        <w:t xml:space="preserve"> that, with pure FDM, the channel is partitioned into a number of frequency bands with each band devoted to a call. Also recall from </w:t>
      </w:r>
      <w:r>
        <w:rPr>
          <w:rFonts w:ascii="Arial" w:eastAsia="Arial" w:hAnsi="Arial" w:cs="Arial"/>
          <w:b/>
          <w:color w:val="1E7AB9"/>
        </w:rPr>
        <w:t>Chapter 1</w:t>
      </w:r>
      <w:r>
        <w:t xml:space="preserve"> that, with pure TDM, time is partitioned into frames with each frame further partitioned into slots and each call being assigned the use of a particular slot in the revolving frame. In combined FDM/TDM systems, the channel is partitioned into a number of frequency sub-bands; within each sub-band, time is partitioned into frames and slots. Thus, for a combined FDM/TDM system, if the channel is partitioned into </w:t>
      </w:r>
      <w:r>
        <w:rPr>
          <w:rFonts w:ascii="Arial" w:eastAsia="Arial" w:hAnsi="Arial" w:cs="Arial"/>
          <w:i/>
        </w:rPr>
        <w:t>F</w:t>
      </w:r>
      <w:r>
        <w:t xml:space="preserve"> sub-bands and time is partitioned into </w:t>
      </w:r>
      <w:r>
        <w:rPr>
          <w:rFonts w:ascii="Arial" w:eastAsia="Arial" w:hAnsi="Arial" w:cs="Arial"/>
          <w:i/>
        </w:rPr>
        <w:t xml:space="preserve">T </w:t>
      </w:r>
      <w:r>
        <w:t xml:space="preserve">slots, then the channel will be able to support </w:t>
      </w:r>
      <w:r>
        <w:rPr>
          <w:rFonts w:ascii="Arial" w:eastAsia="Arial" w:hAnsi="Arial" w:cs="Arial"/>
          <w:i/>
        </w:rPr>
        <w:t>F.T</w:t>
      </w:r>
      <w:r>
        <w:t xml:space="preserve"> simultaneous calls. Recall that we saw in </w:t>
      </w:r>
      <w:r>
        <w:rPr>
          <w:rFonts w:ascii="Arial" w:eastAsia="Arial" w:hAnsi="Arial" w:cs="Arial"/>
          <w:b/>
          <w:color w:val="1E7AB9"/>
        </w:rPr>
        <w:t>Section</w:t>
      </w:r>
    </w:p>
    <w:p w14:paraId="24B70E38" w14:textId="77777777" w:rsidR="0025243D" w:rsidRDefault="0025243D">
      <w:pPr>
        <w:ind w:right="15"/>
      </w:pPr>
      <w:r>
        <w:rPr>
          <w:rFonts w:ascii="Arial" w:eastAsia="Arial" w:hAnsi="Arial" w:cs="Arial"/>
          <w:b/>
          <w:color w:val="1E7AB9"/>
        </w:rPr>
        <w:t>6.3.4</w:t>
      </w:r>
      <w:r>
        <w:t xml:space="preserve"> that cable access networks also use a combined FDM/TDM approach. GSM systems consist of 200-kHz frequency bands with each band supporting eight TDM calls. GSM encodes speech at 13 kbps and 12.2 kbps.</w:t>
      </w:r>
    </w:p>
    <w:p w14:paraId="1DA9468C" w14:textId="77777777" w:rsidR="0025243D" w:rsidRDefault="0025243D">
      <w:pPr>
        <w:spacing w:after="492"/>
        <w:ind w:right="15"/>
      </w:pPr>
      <w:r>
        <w:t xml:space="preserve">A GSM network’s </w:t>
      </w:r>
      <w:r>
        <w:rPr>
          <w:rFonts w:ascii="Arial" w:eastAsia="Arial" w:hAnsi="Arial" w:cs="Arial"/>
          <w:b/>
          <w:color w:val="1E7AB9"/>
        </w:rPr>
        <w:t>base station controller (BSC)</w:t>
      </w:r>
      <w:r>
        <w:t xml:space="preserve"> will typically service several tens of base transceiver stations. The role of the BSC is to allocate BTS radio channels to mobile subscribers, perform </w:t>
      </w:r>
      <w:r>
        <w:rPr>
          <w:rFonts w:ascii="Arial" w:eastAsia="Arial" w:hAnsi="Arial" w:cs="Arial"/>
          <w:b/>
          <w:color w:val="1E7AB9"/>
        </w:rPr>
        <w:t xml:space="preserve">paging </w:t>
      </w:r>
      <w:r>
        <w:t xml:space="preserve">(finding the cell in which a mobile user is resident), and perform handoff of mobile users—a topic we’ll cover shortly in </w:t>
      </w:r>
      <w:r>
        <w:rPr>
          <w:rFonts w:ascii="Arial" w:eastAsia="Arial" w:hAnsi="Arial" w:cs="Arial"/>
          <w:b/>
          <w:color w:val="1E7AB9"/>
        </w:rPr>
        <w:t>Section 7.7.2</w:t>
      </w:r>
      <w:r>
        <w:t xml:space="preserve">. The base station controller and its controlled base transceiver stations collectively constitute a GSM </w:t>
      </w:r>
      <w:r>
        <w:rPr>
          <w:rFonts w:ascii="Arial" w:eastAsia="Arial" w:hAnsi="Arial" w:cs="Arial"/>
          <w:b/>
          <w:color w:val="1E7AB9"/>
        </w:rPr>
        <w:t>base station subsystem (BSS)</w:t>
      </w:r>
      <w:r>
        <w:t>.</w:t>
      </w:r>
    </w:p>
    <w:p w14:paraId="0204384A" w14:textId="77777777" w:rsidR="0025243D" w:rsidRDefault="0025243D">
      <w:pPr>
        <w:spacing w:after="952"/>
        <w:ind w:right="15"/>
      </w:pPr>
      <w:r>
        <w:t xml:space="preserve">As we’ll see in </w:t>
      </w:r>
      <w:r>
        <w:rPr>
          <w:rFonts w:ascii="Arial" w:eastAsia="Arial" w:hAnsi="Arial" w:cs="Arial"/>
          <w:b/>
          <w:color w:val="1E7AB9"/>
        </w:rPr>
        <w:t>Section 7.7</w:t>
      </w:r>
      <w:r>
        <w:t xml:space="preserve">, the </w:t>
      </w:r>
      <w:r>
        <w:rPr>
          <w:rFonts w:ascii="Arial" w:eastAsia="Arial" w:hAnsi="Arial" w:cs="Arial"/>
          <w:b/>
          <w:color w:val="1E7AB9"/>
        </w:rPr>
        <w:t>mobile switching center (MSC)</w:t>
      </w:r>
      <w:r>
        <w:t xml:space="preserve"> plays the central role in user authorization and accounting (e.g., determining whether a mobile device is allowed to connect to the cellular network), call establishment and teardown, and handoff. A single MSC will typically contain up to five BSCs, resulting in approximately 200K subscribers per MSC. A cellular provider’s network will have a number of MSCs, with special MSCs known as gateway MSCs connecting the provider’s cellular network to the larger public telephone network.</w:t>
      </w:r>
    </w:p>
    <w:p w14:paraId="76F010AC" w14:textId="77777777" w:rsidR="0025243D" w:rsidRDefault="0025243D">
      <w:pPr>
        <w:pStyle w:val="Heading3"/>
        <w:spacing w:after="580"/>
        <w:ind w:left="-3"/>
      </w:pPr>
      <w:bookmarkStart w:id="172" w:name="_Toc198669982"/>
      <w:r>
        <w:t>7.4.2 3G Cellular Data Networks: Extending the Internet to Cellular Subscribers</w:t>
      </w:r>
      <w:bookmarkEnd w:id="172"/>
    </w:p>
    <w:p w14:paraId="72BC939D" w14:textId="77777777" w:rsidR="0025243D" w:rsidRDefault="0025243D">
      <w:pPr>
        <w:spacing w:after="8"/>
        <w:ind w:right="15"/>
      </w:pPr>
      <w:r>
        <w:t xml:space="preserve">Our discussion in </w:t>
      </w:r>
      <w:r>
        <w:rPr>
          <w:rFonts w:ascii="Arial" w:eastAsia="Arial" w:hAnsi="Arial" w:cs="Arial"/>
          <w:b/>
          <w:color w:val="1E7AB9"/>
        </w:rPr>
        <w:t>Section 7.4.1</w:t>
      </w:r>
      <w:r>
        <w:t xml:space="preserve"> focused on connecting cellular voice users to the public telephone network. But, of course, when we’re on the go, we’d also like to read e-mail, access the Web, get location-dependent services (e.g., maps and restaurant recommendations) and perhaps even watch streaming video. To do this, our smartphone will need to run a full TCP/IP protocol stack (including the physical link, network, transport, and application layers) and connect into the Internet via the cellular data network. The topic of cellular data networks is a rather bewildering collection of competing and ever-evolving standards as one generation (and half-generation) succeeds the former and introduces new technologies and services with new acronyms. To make matters worse, there’s no single official body that sets requirements for 2.5G, 3G, 3.5G, or 4G technologies, making it hard to sort out the differences among competing standards. In our discussion below, we’ll focus on the UMTS (Universal</w:t>
      </w:r>
    </w:p>
    <w:p w14:paraId="4777EBFD" w14:textId="77777777" w:rsidR="0025243D" w:rsidRDefault="0025243D">
      <w:pPr>
        <w:ind w:right="15"/>
      </w:pPr>
      <w:r>
        <w:t xml:space="preserve">Mobile Telecommunications Service) 3G and 4G standards developed by the 3rd Generation Partnership project (3GPP) </w:t>
      </w:r>
      <w:r>
        <w:rPr>
          <w:rFonts w:ascii="Arial" w:eastAsia="Arial" w:hAnsi="Arial" w:cs="Arial"/>
          <w:b/>
          <w:color w:val="1E7AB9"/>
        </w:rPr>
        <w:t>[3GPP 2016]</w:t>
      </w:r>
      <w:r>
        <w:t>.</w:t>
      </w:r>
    </w:p>
    <w:p w14:paraId="5EA52FC9" w14:textId="77777777" w:rsidR="0025243D" w:rsidRDefault="0025243D">
      <w:pPr>
        <w:spacing w:line="259" w:lineRule="auto"/>
        <w:ind w:right="15"/>
      </w:pPr>
      <w:r>
        <w:t xml:space="preserve">Let’s first take a top-down look at 3G cellular data network architecture shown in </w:t>
      </w:r>
      <w:r>
        <w:rPr>
          <w:rFonts w:ascii="Arial" w:eastAsia="Arial" w:hAnsi="Arial" w:cs="Arial"/>
          <w:b/>
          <w:color w:val="1E7AB9"/>
        </w:rPr>
        <w:t>Figure 7.19</w:t>
      </w:r>
      <w:r>
        <w:t>.</w:t>
      </w:r>
    </w:p>
    <w:p w14:paraId="02271AEC" w14:textId="77777777" w:rsidR="0025243D" w:rsidRDefault="0025243D">
      <w:pPr>
        <w:spacing w:after="324" w:line="259" w:lineRule="auto"/>
        <w:ind w:left="1" w:right="-1"/>
      </w:pPr>
      <w:r>
        <w:rPr>
          <w:noProof/>
        </w:rPr>
        <w:drawing>
          <wp:inline distT="0" distB="0" distL="0" distR="0" wp14:anchorId="2C0DB846" wp14:editId="25631319">
            <wp:extent cx="7477125" cy="6515100"/>
            <wp:effectExtent l="0" t="0" r="0" b="0"/>
            <wp:docPr id="39577" name="Picture 39577"/>
            <wp:cNvGraphicFramePr/>
            <a:graphic xmlns:a="http://schemas.openxmlformats.org/drawingml/2006/main">
              <a:graphicData uri="http://schemas.openxmlformats.org/drawingml/2006/picture">
                <pic:pic xmlns:pic="http://schemas.openxmlformats.org/drawingml/2006/picture">
                  <pic:nvPicPr>
                    <pic:cNvPr id="39577" name="Picture 39577"/>
                    <pic:cNvPicPr/>
                  </pic:nvPicPr>
                  <pic:blipFill>
                    <a:blip r:embed="rId358"/>
                    <a:stretch>
                      <a:fillRect/>
                    </a:stretch>
                  </pic:blipFill>
                  <pic:spPr>
                    <a:xfrm flipV="1">
                      <a:off x="0" y="0"/>
                      <a:ext cx="7477125" cy="6515100"/>
                    </a:xfrm>
                    <a:prstGeom prst="rect">
                      <a:avLst/>
                    </a:prstGeom>
                  </pic:spPr>
                </pic:pic>
              </a:graphicData>
            </a:graphic>
          </wp:inline>
        </w:drawing>
      </w:r>
    </w:p>
    <w:p w14:paraId="31408E9A" w14:textId="77777777" w:rsidR="0025243D" w:rsidRDefault="0025243D">
      <w:pPr>
        <w:pStyle w:val="Heading4"/>
        <w:spacing w:after="937"/>
        <w:ind w:left="11" w:right="39"/>
      </w:pPr>
      <w:r>
        <w:t>Figure 7.19 3G system architecture</w:t>
      </w:r>
    </w:p>
    <w:p w14:paraId="14AB6CA3" w14:textId="77777777" w:rsidR="0025243D" w:rsidRDefault="0025243D">
      <w:pPr>
        <w:spacing w:after="517" w:line="265" w:lineRule="auto"/>
        <w:ind w:left="12" w:hanging="10"/>
      </w:pPr>
      <w:r>
        <w:rPr>
          <w:rFonts w:ascii="Arial" w:eastAsia="Arial" w:hAnsi="Arial" w:cs="Arial"/>
          <w:i/>
          <w:color w:val="585858"/>
        </w:rPr>
        <w:t>3G Core Network</w:t>
      </w:r>
    </w:p>
    <w:p w14:paraId="0F7366A9" w14:textId="77777777" w:rsidR="0025243D" w:rsidRDefault="0025243D">
      <w:pPr>
        <w:spacing w:after="52"/>
        <w:ind w:right="15"/>
      </w:pPr>
      <w:r>
        <w:t xml:space="preserve">The 3G core cellular data network connects radio access networks to the public Internet. The core network interoperates with components of the existing cellular voice network (in particular, the MSC) that we previously encountered in </w:t>
      </w:r>
      <w:r>
        <w:rPr>
          <w:rFonts w:ascii="Arial" w:eastAsia="Arial" w:hAnsi="Arial" w:cs="Arial"/>
          <w:b/>
          <w:color w:val="1E7AB9"/>
        </w:rPr>
        <w:t>Figure 7.18</w:t>
      </w:r>
      <w:r>
        <w:t>. Given the considerable amount of existing infrastructure (and profitable services!) in the existing cellular voice network, the approach taken by the designers of</w:t>
      </w:r>
    </w:p>
    <w:p w14:paraId="593612C5" w14:textId="77777777" w:rsidR="0025243D" w:rsidRDefault="0025243D">
      <w:pPr>
        <w:ind w:right="15"/>
      </w:pPr>
      <w:r>
        <w:t xml:space="preserve">3G data services is clear: </w:t>
      </w:r>
      <w:r>
        <w:rPr>
          <w:rFonts w:ascii="Arial" w:eastAsia="Arial" w:hAnsi="Arial" w:cs="Arial"/>
          <w:i/>
        </w:rPr>
        <w:t>leave the existing core GSM cellular voice network untouched, adding additional cellular data functionality in parallel to the existing cellular voice network</w:t>
      </w:r>
      <w:r>
        <w:t xml:space="preserve">. The alternative— integrating new data services directly into the core of the existing cellular voice network—would have raised the same challenges encountered in </w:t>
      </w:r>
      <w:r>
        <w:rPr>
          <w:rFonts w:ascii="Arial" w:eastAsia="Arial" w:hAnsi="Arial" w:cs="Arial"/>
          <w:b/>
          <w:color w:val="1E7AB9"/>
        </w:rPr>
        <w:t>Section 4.3</w:t>
      </w:r>
      <w:r>
        <w:t>, where we discussed integrating new (IPv6) and legacy (IPv4) technologies in the Internet.</w:t>
      </w:r>
    </w:p>
    <w:p w14:paraId="0A7B044F" w14:textId="77777777" w:rsidR="0025243D" w:rsidRDefault="0025243D">
      <w:pPr>
        <w:spacing w:after="472"/>
        <w:ind w:right="15"/>
      </w:pPr>
      <w:r>
        <w:t xml:space="preserve">There are two types of nodes in the 3G core network: </w:t>
      </w:r>
      <w:r>
        <w:rPr>
          <w:rFonts w:ascii="Arial" w:eastAsia="Arial" w:hAnsi="Arial" w:cs="Arial"/>
          <w:b/>
          <w:color w:val="1E7AB9"/>
        </w:rPr>
        <w:t>Serving GPRS Support Nodes (SGSNs)</w:t>
      </w:r>
      <w:r>
        <w:t xml:space="preserve"> and </w:t>
      </w:r>
      <w:r>
        <w:rPr>
          <w:rFonts w:ascii="Arial" w:eastAsia="Arial" w:hAnsi="Arial" w:cs="Arial"/>
          <w:b/>
          <w:color w:val="1E7AB9"/>
        </w:rPr>
        <w:t>Gateway GPRS Support Nodes (GGSNs)</w:t>
      </w:r>
      <w:r>
        <w:t>. (GPRS stands for Generalized Packet Radio Service, an early cellular data service in 2G networks; here we discuss the evolved version of GPRS in 3G networks). An SGSN is responsible for delivering datagrams to/from the mobile nodes in the radio access network to which the SGSN is attached. The SGSN interacts with the cellular voice network’s MSC for that area, providing user authorization and handoff, maintaining location (cell) information about active mobile nodes, and performing datagram forwarding between mobile nodes in the radio access network and a GGSN. The GGSN acts as a gateway, connecting multiple SGSNs into the larger Internet. A GGSN is thus the last piece of 3G infrastructure that a datagram originating at a mobile node encounters before entering the larger Internet. To the outside world, the GGSN looks like any other gateway router; the mobility of the 3G nodes within the GGSN’s network is hidden from the outside world behind the GGSN.</w:t>
      </w:r>
    </w:p>
    <w:p w14:paraId="2C60FE07" w14:textId="77777777" w:rsidR="0025243D" w:rsidRDefault="0025243D">
      <w:pPr>
        <w:spacing w:after="517" w:line="265" w:lineRule="auto"/>
        <w:ind w:left="12" w:hanging="10"/>
      </w:pPr>
      <w:r>
        <w:rPr>
          <w:rFonts w:ascii="Arial" w:eastAsia="Arial" w:hAnsi="Arial" w:cs="Arial"/>
          <w:i/>
          <w:color w:val="585858"/>
        </w:rPr>
        <w:t>3G Radio Access Network: The Wireless Edge</w:t>
      </w:r>
    </w:p>
    <w:p w14:paraId="1FFE1648" w14:textId="77777777" w:rsidR="0025243D" w:rsidRDefault="0025243D">
      <w:pPr>
        <w:ind w:right="15"/>
      </w:pPr>
      <w:r>
        <w:t xml:space="preserve">The 3G </w:t>
      </w:r>
      <w:r>
        <w:rPr>
          <w:rFonts w:ascii="Arial" w:eastAsia="Arial" w:hAnsi="Arial" w:cs="Arial"/>
          <w:b/>
          <w:color w:val="1E7AB9"/>
        </w:rPr>
        <w:t>radio access network</w:t>
      </w:r>
      <w:r>
        <w:t xml:space="preserve"> is the wireless first-hop network that we see as a 3G user. The </w:t>
      </w:r>
      <w:r>
        <w:rPr>
          <w:rFonts w:ascii="Arial" w:eastAsia="Arial" w:hAnsi="Arial" w:cs="Arial"/>
          <w:b/>
          <w:color w:val="1E7AB9"/>
        </w:rPr>
        <w:t>Radio Network Controller (RNC)</w:t>
      </w:r>
      <w:r>
        <w:t xml:space="preserve"> typically controls several cell base transceiver stations similar to the base stations that we encountered in 2G systems (but officially known in 3G UMTS parlance as a “Node Bs”—a rather non-descriptive name!). Each cell’s wireless link operates between the mobile nodes and a base transceiver station, just as in 2G networks. The RNC connects to both the circuit-switched cellular voice network via an MSC, and to the packet-switched Internet via an SGSN. Thus, while 3G cellular voice and cellular data services use different core networks, they share a common first/last-hop radio access network.</w:t>
      </w:r>
    </w:p>
    <w:p w14:paraId="71A9836C" w14:textId="77777777" w:rsidR="0025243D" w:rsidRDefault="0025243D">
      <w:pPr>
        <w:spacing w:after="52"/>
        <w:ind w:right="15"/>
      </w:pPr>
      <w:r>
        <w:t>A significant change in 3G UMTS over 2G networks is that rather than using GSM’s FDMA/TDMA scheme, UMTS uses a CDMA technique known as Direct Sequence Wideband CDMA (DS-WCDMA)</w:t>
      </w:r>
    </w:p>
    <w:p w14:paraId="0F23BA14" w14:textId="77777777" w:rsidR="0025243D" w:rsidRDefault="0025243D">
      <w:pPr>
        <w:spacing w:after="907"/>
        <w:ind w:right="15"/>
      </w:pPr>
      <w:r>
        <w:rPr>
          <w:rFonts w:ascii="Arial" w:eastAsia="Arial" w:hAnsi="Arial" w:cs="Arial"/>
          <w:b/>
          <w:color w:val="1E7AB9"/>
        </w:rPr>
        <w:t>[Dahlman 1998]</w:t>
      </w:r>
      <w:r>
        <w:t xml:space="preserve"> within TDMA slots; TDMA slots, in turn, are available on multiple frequencies—an interesting use of all three dedicated channel-sharing approaches that we earlier identified in </w:t>
      </w:r>
      <w:r>
        <w:rPr>
          <w:rFonts w:ascii="Arial" w:eastAsia="Arial" w:hAnsi="Arial" w:cs="Arial"/>
          <w:b/>
          <w:color w:val="1E7AB9"/>
        </w:rPr>
        <w:t xml:space="preserve">Chapter 6 </w:t>
      </w:r>
      <w:r>
        <w:t xml:space="preserve">and similar to the approach taken in wired cable access networks (see </w:t>
      </w:r>
      <w:r>
        <w:rPr>
          <w:rFonts w:ascii="Arial" w:eastAsia="Arial" w:hAnsi="Arial" w:cs="Arial"/>
          <w:b/>
          <w:color w:val="1E7AB9"/>
        </w:rPr>
        <w:t>Section 6.3.4</w:t>
      </w:r>
      <w:r>
        <w:t xml:space="preserve">). This change requires a new 3G cellular wireless-access network operating in parallel with the 2G BSS radio network shown in </w:t>
      </w:r>
      <w:r>
        <w:rPr>
          <w:rFonts w:ascii="Arial" w:eastAsia="Arial" w:hAnsi="Arial" w:cs="Arial"/>
          <w:b/>
          <w:color w:val="1E7AB9"/>
        </w:rPr>
        <w:t>Figure 7.19</w:t>
      </w:r>
      <w:r>
        <w:t xml:space="preserve">. The data service associated with the WCDMA specification is known as HSPA (High Speed Packet Access) and promises downlink data rates of up to 14 Mbps. Details regarding 3G networks can be found at the 3rd Generation Partnership Project (3GPP) Web site </w:t>
      </w:r>
      <w:r>
        <w:rPr>
          <w:rFonts w:ascii="Arial" w:eastAsia="Arial" w:hAnsi="Arial" w:cs="Arial"/>
          <w:b/>
          <w:color w:val="1E7AB9"/>
        </w:rPr>
        <w:t>[3GPP 2016]</w:t>
      </w:r>
      <w:r>
        <w:t>.</w:t>
      </w:r>
    </w:p>
    <w:p w14:paraId="68A63DD9" w14:textId="77777777" w:rsidR="0025243D" w:rsidRDefault="0025243D">
      <w:pPr>
        <w:pStyle w:val="Heading3"/>
        <w:ind w:left="-3"/>
      </w:pPr>
      <w:bookmarkStart w:id="173" w:name="_Toc198669983"/>
      <w:r>
        <w:t>7.4.3 On to 4G: LTE</w:t>
      </w:r>
      <w:bookmarkEnd w:id="173"/>
    </w:p>
    <w:p w14:paraId="4C9F8A98" w14:textId="77777777" w:rsidR="0025243D" w:rsidRDefault="0025243D">
      <w:pPr>
        <w:spacing w:after="575"/>
        <w:ind w:right="15"/>
      </w:pPr>
      <w:r>
        <w:t xml:space="preserve">Fourth generation (4G) cellular systems are becoming widely deployed. In 2015, more than 50 countries had 4G coverage exceeding 50%. The 4G Long-Term </w:t>
      </w:r>
      <w:r>
        <w:rPr>
          <w:rFonts w:ascii="Arial" w:eastAsia="Arial" w:hAnsi="Arial" w:cs="Arial"/>
        </w:rPr>
        <w:t>­</w:t>
      </w:r>
      <w:r>
        <w:t xml:space="preserve">Evolution (LTE) standard </w:t>
      </w:r>
      <w:r>
        <w:rPr>
          <w:rFonts w:ascii="Arial" w:eastAsia="Arial" w:hAnsi="Arial" w:cs="Arial"/>
          <w:b/>
          <w:color w:val="1E7AB9"/>
        </w:rPr>
        <w:t>[Sauter 2014]</w:t>
      </w:r>
      <w:r>
        <w:t xml:space="preserve"> put forward by the 3GPP has two important innovations over 3G systems an all-IP core network and an enhanced radio access network, as discussed below.</w:t>
      </w:r>
    </w:p>
    <w:p w14:paraId="1F94BE1D" w14:textId="77777777" w:rsidR="0025243D" w:rsidRDefault="0025243D">
      <w:pPr>
        <w:spacing w:after="562" w:line="265" w:lineRule="auto"/>
        <w:ind w:left="12" w:hanging="10"/>
      </w:pPr>
      <w:r>
        <w:rPr>
          <w:rFonts w:ascii="Arial" w:eastAsia="Arial" w:hAnsi="Arial" w:cs="Arial"/>
          <w:i/>
          <w:color w:val="585858"/>
        </w:rPr>
        <w:t>4G System Architecture: An All-IP Core Network</w:t>
      </w:r>
    </w:p>
    <w:p w14:paraId="284E30A9" w14:textId="77777777" w:rsidR="0025243D" w:rsidRDefault="0025243D">
      <w:pPr>
        <w:spacing w:after="58" w:line="259" w:lineRule="auto"/>
        <w:ind w:right="15"/>
      </w:pPr>
      <w:r>
        <w:rPr>
          <w:rFonts w:ascii="Arial" w:eastAsia="Arial" w:hAnsi="Arial" w:cs="Arial"/>
          <w:b/>
          <w:color w:val="1E7AB9"/>
        </w:rPr>
        <w:t>Figure 7.20</w:t>
      </w:r>
      <w:r>
        <w:t xml:space="preserve"> shows the overall 4G network architecture, which (unfortunately) introduces yet another</w:t>
      </w:r>
    </w:p>
    <w:p w14:paraId="5AAD79DE" w14:textId="77777777" w:rsidR="0025243D" w:rsidRDefault="0025243D">
      <w:pPr>
        <w:spacing w:after="131"/>
        <w:ind w:right="15"/>
      </w:pPr>
      <w:r>
        <w:t>(rather impenetrable) new vocabulary and set of acronyms for</w:t>
      </w:r>
    </w:p>
    <w:p w14:paraId="4C291583" w14:textId="77777777" w:rsidR="0025243D" w:rsidRDefault="0025243D">
      <w:pPr>
        <w:spacing w:after="324" w:line="259" w:lineRule="auto"/>
        <w:ind w:left="1" w:right="-1"/>
      </w:pPr>
      <w:r>
        <w:rPr>
          <w:noProof/>
        </w:rPr>
        <w:drawing>
          <wp:inline distT="0" distB="0" distL="0" distR="0" wp14:anchorId="64E06C5D" wp14:editId="10AA142A">
            <wp:extent cx="7477125" cy="3819525"/>
            <wp:effectExtent l="0" t="0" r="0" b="0"/>
            <wp:docPr id="39701" name="Picture 39701"/>
            <wp:cNvGraphicFramePr/>
            <a:graphic xmlns:a="http://schemas.openxmlformats.org/drawingml/2006/main">
              <a:graphicData uri="http://schemas.openxmlformats.org/drawingml/2006/picture">
                <pic:pic xmlns:pic="http://schemas.openxmlformats.org/drawingml/2006/picture">
                  <pic:nvPicPr>
                    <pic:cNvPr id="39701" name="Picture 39701"/>
                    <pic:cNvPicPr/>
                  </pic:nvPicPr>
                  <pic:blipFill>
                    <a:blip r:embed="rId359"/>
                    <a:stretch>
                      <a:fillRect/>
                    </a:stretch>
                  </pic:blipFill>
                  <pic:spPr>
                    <a:xfrm flipV="1">
                      <a:off x="0" y="0"/>
                      <a:ext cx="7477125" cy="3819525"/>
                    </a:xfrm>
                    <a:prstGeom prst="rect">
                      <a:avLst/>
                    </a:prstGeom>
                  </pic:spPr>
                </pic:pic>
              </a:graphicData>
            </a:graphic>
          </wp:inline>
        </w:drawing>
      </w:r>
    </w:p>
    <w:p w14:paraId="5F2B1097" w14:textId="77777777" w:rsidR="0025243D" w:rsidRDefault="0025243D">
      <w:pPr>
        <w:pStyle w:val="Heading4"/>
        <w:ind w:left="11" w:right="39"/>
      </w:pPr>
      <w:r>
        <w:t>Figure 7.20 4G network architecture</w:t>
      </w:r>
    </w:p>
    <w:p w14:paraId="12284E12" w14:textId="77777777" w:rsidR="0025243D" w:rsidRDefault="0025243D">
      <w:pPr>
        <w:spacing w:after="494"/>
        <w:ind w:right="15"/>
      </w:pPr>
      <w:r>
        <w:rPr>
          <w:rFonts w:ascii="Arial" w:eastAsia="Arial" w:hAnsi="Arial" w:cs="Arial"/>
        </w:rPr>
        <w:t>­</w:t>
      </w:r>
      <w:r>
        <w:t xml:space="preserve">network </w:t>
      </w:r>
      <w:r>
        <w:rPr>
          <w:rFonts w:ascii="Arial" w:eastAsia="Arial" w:hAnsi="Arial" w:cs="Arial"/>
        </w:rPr>
        <w:t>­</w:t>
      </w:r>
      <w:r>
        <w:t>components. But let’s not get lost in these acronyms! There are two important high-level observations about the 4G architecture:</w:t>
      </w:r>
    </w:p>
    <w:p w14:paraId="2F47BA85" w14:textId="77777777" w:rsidR="0025243D" w:rsidRDefault="0025243D">
      <w:pPr>
        <w:spacing w:after="57"/>
        <w:ind w:left="421" w:right="15" w:hanging="270"/>
      </w:pPr>
      <w:r>
        <w:rPr>
          <w:rFonts w:ascii="Calibri" w:eastAsia="Calibri" w:hAnsi="Calibri" w:cs="Calibri"/>
          <w:noProof/>
          <w:color w:val="000000"/>
          <w:sz w:val="22"/>
        </w:rPr>
        <mc:AlternateContent>
          <mc:Choice Requires="wpg">
            <w:drawing>
              <wp:inline distT="0" distB="0" distL="0" distR="0" wp14:anchorId="67D443B5" wp14:editId="55365649">
                <wp:extent cx="57150" cy="76200"/>
                <wp:effectExtent l="0" t="0" r="0" b="0"/>
                <wp:docPr id="578010" name="Group 578010"/>
                <wp:cNvGraphicFramePr/>
                <a:graphic xmlns:a="http://schemas.openxmlformats.org/drawingml/2006/main">
                  <a:graphicData uri="http://schemas.microsoft.com/office/word/2010/wordprocessingGroup">
                    <wpg:wgp>
                      <wpg:cNvGrpSpPr/>
                      <wpg:grpSpPr>
                        <a:xfrm>
                          <a:off x="0" y="0"/>
                          <a:ext cx="57150" cy="76200"/>
                          <a:chOff x="0" y="0"/>
                          <a:chExt cx="57150" cy="76200"/>
                        </a:xfrm>
                      </wpg:grpSpPr>
                      <wps:wsp>
                        <wps:cNvPr id="39708" name="Shape 39708"/>
                        <wps:cNvSpPr/>
                        <wps:spPr>
                          <a:xfrm>
                            <a:off x="0" y="9525"/>
                            <a:ext cx="57150" cy="66675"/>
                          </a:xfrm>
                          <a:custGeom>
                            <a:avLst/>
                            <a:gdLst/>
                            <a:ahLst/>
                            <a:cxnLst/>
                            <a:rect l="0" t="0" r="0" b="0"/>
                            <a:pathLst>
                              <a:path w="57150" h="66675">
                                <a:moveTo>
                                  <a:pt x="28575" y="0"/>
                                </a:moveTo>
                                <a:cubicBezTo>
                                  <a:pt x="42863" y="0"/>
                                  <a:pt x="57150" y="9525"/>
                                  <a:pt x="57150" y="28575"/>
                                </a:cubicBezTo>
                                <a:cubicBezTo>
                                  <a:pt x="57150" y="66675"/>
                                  <a:pt x="0" y="66675"/>
                                  <a:pt x="0" y="28575"/>
                                </a:cubicBezTo>
                                <a:cubicBezTo>
                                  <a:pt x="0" y="9525"/>
                                  <a:pt x="14288" y="0"/>
                                  <a:pt x="28575" y="0"/>
                                </a:cubicBez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39709" name="Shape 39709"/>
                        <wps:cNvSpPr/>
                        <wps:spPr>
                          <a:xfrm>
                            <a:off x="0" y="0"/>
                            <a:ext cx="57150" cy="76200"/>
                          </a:xfrm>
                          <a:custGeom>
                            <a:avLst/>
                            <a:gdLst/>
                            <a:ahLst/>
                            <a:cxnLst/>
                            <a:rect l="0" t="0" r="0" b="0"/>
                            <a:pathLst>
                              <a:path w="57150" h="76200">
                                <a:moveTo>
                                  <a:pt x="57150" y="38100"/>
                                </a:moveTo>
                                <a:cubicBezTo>
                                  <a:pt x="57150" y="0"/>
                                  <a:pt x="0" y="0"/>
                                  <a:pt x="0" y="38100"/>
                                </a:cubicBezTo>
                                <a:cubicBezTo>
                                  <a:pt x="0" y="76200"/>
                                  <a:pt x="57150" y="76200"/>
                                  <a:pt x="57150" y="38100"/>
                                </a:cubicBezTo>
                                <a:close/>
                              </a:path>
                            </a:pathLst>
                          </a:custGeom>
                          <a:ln w="9525" cap="flat">
                            <a:miter lim="127000"/>
                          </a:ln>
                        </wps:spPr>
                        <wps:style>
                          <a:lnRef idx="1">
                            <a:srgbClr val="333333"/>
                          </a:lnRef>
                          <a:fillRef idx="0">
                            <a:srgbClr val="000000">
                              <a:alpha val="0"/>
                            </a:srgbClr>
                          </a:fillRef>
                          <a:effectRef idx="0">
                            <a:scrgbClr r="0" g="0" b="0"/>
                          </a:effectRef>
                          <a:fontRef idx="none"/>
                        </wps:style>
                        <wps:bodyPr/>
                      </wps:wsp>
                    </wpg:wgp>
                  </a:graphicData>
                </a:graphic>
              </wp:inline>
            </w:drawing>
          </mc:Choice>
          <mc:Fallback>
            <w:pict>
              <v:group w14:anchorId="5CF85576" id="Group 578010" o:spid="_x0000_s1026" style="width:4.5pt;height:6pt;mso-position-horizontal-relative:char;mso-position-vertical-relative:line" coordsize="57150,76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">
                <v:shape id="Shape 39708" o:spid="_x0000_s1027" style="position:absolute;top:9525;width:57150;height:66675;visibility:visible;mso-wrap-style:square;v-text-anchor:top" coordsize="57150,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" path="m28575,c42863,,57150,9525,57150,28575,57150,66675,,66675,,28575,,9525,14288,,28575,xe" fillcolor="#333" stroked="f" strokeweight="0">
                  <v:stroke miterlimit="83231f" joinstyle="miter"/>
                  <v:path arrowok="t" textboxrect="0,0,57150,66675"/>
                </v:shape>
                <v:shape id="Shape 39709" o:spid="_x0000_s1028" style="position:absolute;width:57150;height:76200;visibility:visible;mso-wrap-style:square;v-text-anchor:top" coordsize="5715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" path="m57150,38100c57150,,,,,38100v,38100,57150,38100,57150,xe" filled="f" strokecolor="#333">
                  <v:stroke miterlimit="83231f" joinstyle="miter"/>
                  <v:path arrowok="t" textboxrect="0,0,57150,76200"/>
                </v:shape>
                <w10:anchorlock/>
              </v:group>
            </w:pict>
          </mc:Fallback>
        </mc:AlternateContent>
      </w:r>
      <w:r>
        <w:rPr>
          <w:rFonts w:ascii="Arial" w:eastAsia="Arial" w:hAnsi="Arial" w:cs="Arial"/>
          <w:b/>
        </w:rPr>
        <w:t xml:space="preserve"> A unified, all-IP network architecture.</w:t>
      </w:r>
      <w:r>
        <w:t xml:space="preserve"> Unlike the 3G network shown in </w:t>
      </w:r>
      <w:r>
        <w:rPr>
          <w:rFonts w:ascii="Arial" w:eastAsia="Arial" w:hAnsi="Arial" w:cs="Arial"/>
          <w:b/>
          <w:color w:val="1E7AB9"/>
        </w:rPr>
        <w:t>Figure 7.19</w:t>
      </w:r>
      <w:r>
        <w:t>, which has separate network components and paths for voice and data traffic, the 4G architecture shown in</w:t>
      </w:r>
    </w:p>
    <w:p w14:paraId="6DCB39B6" w14:textId="77777777" w:rsidR="0025243D" w:rsidRDefault="0025243D">
      <w:pPr>
        <w:spacing w:after="76"/>
        <w:ind w:left="430" w:right="15"/>
      </w:pPr>
      <w:r>
        <w:rPr>
          <w:rFonts w:ascii="Arial" w:eastAsia="Arial" w:hAnsi="Arial" w:cs="Arial"/>
          <w:b/>
          <w:color w:val="1E7AB9"/>
        </w:rPr>
        <w:t>Figure 7.20</w:t>
      </w:r>
      <w:r>
        <w:t xml:space="preserve"> is “all-IP”—both voice and data are carried in IP datagrams to/from the wireless device (the User Equipment, UE in 4G parlance) to the gateway to the packet gateway (P-GW) that connects the 4G edge network to the rest of the network. With 4G, the last vestiges of cellular networks’ roots in the telephony have disappeared, giving way to universal IP service!</w:t>
      </w:r>
    </w:p>
    <w:p w14:paraId="2871DA34" w14:textId="77777777" w:rsidR="0025243D" w:rsidRDefault="0025243D">
      <w:pPr>
        <w:spacing w:after="76"/>
        <w:ind w:left="421" w:right="15" w:hanging="270"/>
      </w:pPr>
      <w:r>
        <w:rPr>
          <w:rFonts w:ascii="Calibri" w:eastAsia="Calibri" w:hAnsi="Calibri" w:cs="Calibri"/>
          <w:noProof/>
          <w:color w:val="000000"/>
          <w:sz w:val="22"/>
        </w:rPr>
        <mc:AlternateContent>
          <mc:Choice Requires="wpg">
            <w:drawing>
              <wp:inline distT="0" distB="0" distL="0" distR="0" wp14:anchorId="20991F10" wp14:editId="2D497BE9">
                <wp:extent cx="57150" cy="76200"/>
                <wp:effectExtent l="0" t="0" r="0" b="0"/>
                <wp:docPr id="578011" name="Group 578011"/>
                <wp:cNvGraphicFramePr/>
                <a:graphic xmlns:a="http://schemas.openxmlformats.org/drawingml/2006/main">
                  <a:graphicData uri="http://schemas.microsoft.com/office/word/2010/wordprocessingGroup">
                    <wpg:wgp>
                      <wpg:cNvGrpSpPr/>
                      <wpg:grpSpPr>
                        <a:xfrm>
                          <a:off x="0" y="0"/>
                          <a:ext cx="57150" cy="76200"/>
                          <a:chOff x="0" y="0"/>
                          <a:chExt cx="57150" cy="76200"/>
                        </a:xfrm>
                      </wpg:grpSpPr>
                      <wps:wsp>
                        <wps:cNvPr id="39720" name="Shape 39720"/>
                        <wps:cNvSpPr/>
                        <wps:spPr>
                          <a:xfrm>
                            <a:off x="0" y="9525"/>
                            <a:ext cx="57150" cy="66675"/>
                          </a:xfrm>
                          <a:custGeom>
                            <a:avLst/>
                            <a:gdLst/>
                            <a:ahLst/>
                            <a:cxnLst/>
                            <a:rect l="0" t="0" r="0" b="0"/>
                            <a:pathLst>
                              <a:path w="57150" h="66675">
                                <a:moveTo>
                                  <a:pt x="28575" y="0"/>
                                </a:moveTo>
                                <a:cubicBezTo>
                                  <a:pt x="42863" y="0"/>
                                  <a:pt x="57150" y="9525"/>
                                  <a:pt x="57150" y="28575"/>
                                </a:cubicBezTo>
                                <a:cubicBezTo>
                                  <a:pt x="57150" y="66675"/>
                                  <a:pt x="0" y="66675"/>
                                  <a:pt x="0" y="28575"/>
                                </a:cubicBezTo>
                                <a:cubicBezTo>
                                  <a:pt x="0" y="9525"/>
                                  <a:pt x="14288" y="0"/>
                                  <a:pt x="28575" y="0"/>
                                </a:cubicBez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39721" name="Shape 39721"/>
                        <wps:cNvSpPr/>
                        <wps:spPr>
                          <a:xfrm>
                            <a:off x="0" y="0"/>
                            <a:ext cx="57150" cy="76200"/>
                          </a:xfrm>
                          <a:custGeom>
                            <a:avLst/>
                            <a:gdLst/>
                            <a:ahLst/>
                            <a:cxnLst/>
                            <a:rect l="0" t="0" r="0" b="0"/>
                            <a:pathLst>
                              <a:path w="57150" h="76200">
                                <a:moveTo>
                                  <a:pt x="57150" y="38100"/>
                                </a:moveTo>
                                <a:cubicBezTo>
                                  <a:pt x="57150" y="0"/>
                                  <a:pt x="0" y="0"/>
                                  <a:pt x="0" y="38100"/>
                                </a:cubicBezTo>
                                <a:cubicBezTo>
                                  <a:pt x="0" y="76200"/>
                                  <a:pt x="57150" y="76200"/>
                                  <a:pt x="57150" y="38100"/>
                                </a:cubicBezTo>
                                <a:close/>
                              </a:path>
                            </a:pathLst>
                          </a:custGeom>
                          <a:ln w="9525" cap="flat">
                            <a:miter lim="127000"/>
                          </a:ln>
                        </wps:spPr>
                        <wps:style>
                          <a:lnRef idx="1">
                            <a:srgbClr val="333333"/>
                          </a:lnRef>
                          <a:fillRef idx="0">
                            <a:srgbClr val="000000">
                              <a:alpha val="0"/>
                            </a:srgbClr>
                          </a:fillRef>
                          <a:effectRef idx="0">
                            <a:scrgbClr r="0" g="0" b="0"/>
                          </a:effectRef>
                          <a:fontRef idx="none"/>
                        </wps:style>
                        <wps:bodyPr/>
                      </wps:wsp>
                    </wpg:wgp>
                  </a:graphicData>
                </a:graphic>
              </wp:inline>
            </w:drawing>
          </mc:Choice>
          <mc:Fallback>
            <w:pict>
              <v:group w14:anchorId="13D093E5" id="Group 578011" o:spid="_x0000_s1026" style="width:4.5pt;height:6pt;mso-position-horizontal-relative:char;mso-position-vertical-relative:line" coordsize="57150,76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">
                <v:shape id="Shape 39720" o:spid="_x0000_s1027" style="position:absolute;top:9525;width:57150;height:66675;visibility:visible;mso-wrap-style:square;v-text-anchor:top" coordsize="57150,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" path="m28575,c42863,,57150,9525,57150,28575,57150,66675,,66675,,28575,,9525,14288,,28575,xe" fillcolor="#333" stroked="f" strokeweight="0">
                  <v:stroke miterlimit="83231f" joinstyle="miter"/>
                  <v:path arrowok="t" textboxrect="0,0,57150,66675"/>
                </v:shape>
                <v:shape id="Shape 39721" o:spid="_x0000_s1028" style="position:absolute;width:57150;height:76200;visibility:visible;mso-wrap-style:square;v-text-anchor:top" coordsize="5715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" path="m57150,38100c57150,,,,,38100v,38100,57150,38100,57150,xe" filled="f" strokecolor="#333">
                  <v:stroke miterlimit="83231f" joinstyle="miter"/>
                  <v:path arrowok="t" textboxrect="0,0,57150,76200"/>
                </v:shape>
                <w10:anchorlock/>
              </v:group>
            </w:pict>
          </mc:Fallback>
        </mc:AlternateContent>
      </w:r>
      <w:r>
        <w:rPr>
          <w:rFonts w:ascii="Arial" w:eastAsia="Arial" w:hAnsi="Arial" w:cs="Arial"/>
          <w:b/>
        </w:rPr>
        <w:t xml:space="preserve"> A clear separation of the 4G data plane and 4G control plane.</w:t>
      </w:r>
      <w:r>
        <w:t xml:space="preserve"> Mirroring our distinction between the data and control planes for IP’s network layer in </w:t>
      </w:r>
      <w:r>
        <w:rPr>
          <w:rFonts w:ascii="Arial" w:eastAsia="Arial" w:hAnsi="Arial" w:cs="Arial"/>
          <w:b/>
          <w:color w:val="1E7AB9"/>
        </w:rPr>
        <w:t>Chapters 4</w:t>
      </w:r>
      <w:r>
        <w:t xml:space="preserve"> and </w:t>
      </w:r>
      <w:r>
        <w:rPr>
          <w:rFonts w:ascii="Arial" w:eastAsia="Arial" w:hAnsi="Arial" w:cs="Arial"/>
          <w:b/>
          <w:color w:val="1E7AB9"/>
        </w:rPr>
        <w:t>5</w:t>
      </w:r>
      <w:r>
        <w:t xml:space="preserve"> respectively, the 4G network architecture also clearly separates the data and control planes. We’ll discuss their functionality below.</w:t>
      </w:r>
    </w:p>
    <w:p w14:paraId="32CCC3B3" w14:textId="77777777" w:rsidR="0025243D" w:rsidRDefault="0025243D">
      <w:pPr>
        <w:ind w:left="421" w:right="15" w:hanging="270"/>
      </w:pPr>
      <w:r>
        <w:rPr>
          <w:rFonts w:ascii="Calibri" w:eastAsia="Calibri" w:hAnsi="Calibri" w:cs="Calibri"/>
          <w:noProof/>
          <w:color w:val="000000"/>
          <w:sz w:val="22"/>
        </w:rPr>
        <mc:AlternateContent>
          <mc:Choice Requires="wpg">
            <w:drawing>
              <wp:inline distT="0" distB="0" distL="0" distR="0" wp14:anchorId="77235DFA" wp14:editId="22D932D6">
                <wp:extent cx="57150" cy="76200"/>
                <wp:effectExtent l="0" t="0" r="0" b="0"/>
                <wp:docPr id="578013" name="Group 578013"/>
                <wp:cNvGraphicFramePr/>
                <a:graphic xmlns:a="http://schemas.openxmlformats.org/drawingml/2006/main">
                  <a:graphicData uri="http://schemas.microsoft.com/office/word/2010/wordprocessingGroup">
                    <wpg:wgp>
                      <wpg:cNvGrpSpPr/>
                      <wpg:grpSpPr>
                        <a:xfrm>
                          <a:off x="0" y="0"/>
                          <a:ext cx="57150" cy="76200"/>
                          <a:chOff x="0" y="0"/>
                          <a:chExt cx="57150" cy="76200"/>
                        </a:xfrm>
                      </wpg:grpSpPr>
                      <wps:wsp>
                        <wps:cNvPr id="39731" name="Shape 39731"/>
                        <wps:cNvSpPr/>
                        <wps:spPr>
                          <a:xfrm>
                            <a:off x="0" y="9525"/>
                            <a:ext cx="57150" cy="66675"/>
                          </a:xfrm>
                          <a:custGeom>
                            <a:avLst/>
                            <a:gdLst/>
                            <a:ahLst/>
                            <a:cxnLst/>
                            <a:rect l="0" t="0" r="0" b="0"/>
                            <a:pathLst>
                              <a:path w="57150" h="66675">
                                <a:moveTo>
                                  <a:pt x="28575" y="0"/>
                                </a:moveTo>
                                <a:cubicBezTo>
                                  <a:pt x="42863" y="0"/>
                                  <a:pt x="57150" y="9525"/>
                                  <a:pt x="57150" y="28575"/>
                                </a:cubicBezTo>
                                <a:cubicBezTo>
                                  <a:pt x="57150" y="66675"/>
                                  <a:pt x="0" y="66675"/>
                                  <a:pt x="0" y="28575"/>
                                </a:cubicBezTo>
                                <a:cubicBezTo>
                                  <a:pt x="0" y="9525"/>
                                  <a:pt x="14288" y="0"/>
                                  <a:pt x="28575" y="0"/>
                                </a:cubicBez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39732" name="Shape 39732"/>
                        <wps:cNvSpPr/>
                        <wps:spPr>
                          <a:xfrm>
                            <a:off x="0" y="0"/>
                            <a:ext cx="57150" cy="76200"/>
                          </a:xfrm>
                          <a:custGeom>
                            <a:avLst/>
                            <a:gdLst/>
                            <a:ahLst/>
                            <a:cxnLst/>
                            <a:rect l="0" t="0" r="0" b="0"/>
                            <a:pathLst>
                              <a:path w="57150" h="76200">
                                <a:moveTo>
                                  <a:pt x="57150" y="38100"/>
                                </a:moveTo>
                                <a:cubicBezTo>
                                  <a:pt x="57150" y="0"/>
                                  <a:pt x="0" y="0"/>
                                  <a:pt x="0" y="38100"/>
                                </a:cubicBezTo>
                                <a:cubicBezTo>
                                  <a:pt x="0" y="76200"/>
                                  <a:pt x="57150" y="76200"/>
                                  <a:pt x="57150" y="38100"/>
                                </a:cubicBezTo>
                                <a:close/>
                              </a:path>
                            </a:pathLst>
                          </a:custGeom>
                          <a:ln w="9525" cap="flat">
                            <a:miter lim="127000"/>
                          </a:ln>
                        </wps:spPr>
                        <wps:style>
                          <a:lnRef idx="1">
                            <a:srgbClr val="333333"/>
                          </a:lnRef>
                          <a:fillRef idx="0">
                            <a:srgbClr val="000000">
                              <a:alpha val="0"/>
                            </a:srgbClr>
                          </a:fillRef>
                          <a:effectRef idx="0">
                            <a:scrgbClr r="0" g="0" b="0"/>
                          </a:effectRef>
                          <a:fontRef idx="none"/>
                        </wps:style>
                        <wps:bodyPr/>
                      </wps:wsp>
                    </wpg:wgp>
                  </a:graphicData>
                </a:graphic>
              </wp:inline>
            </w:drawing>
          </mc:Choice>
          <mc:Fallback>
            <w:pict>
              <v:group w14:anchorId="468F627B" id="Group 578013" o:spid="_x0000_s1026" style="width:4.5pt;height:6pt;mso-position-horizontal-relative:char;mso-position-vertical-relative:line" coordsize="57150,76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">
                <v:shape id="Shape 39731" o:spid="_x0000_s1027" style="position:absolute;top:9525;width:57150;height:66675;visibility:visible;mso-wrap-style:square;v-text-anchor:top" coordsize="57150,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" path="m28575,c42863,,57150,9525,57150,28575,57150,66675,,66675,,28575,,9525,14288,,28575,xe" fillcolor="#333" stroked="f" strokeweight="0">
                  <v:stroke miterlimit="83231f" joinstyle="miter"/>
                  <v:path arrowok="t" textboxrect="0,0,57150,66675"/>
                </v:shape>
                <v:shape id="Shape 39732" o:spid="_x0000_s1028" style="position:absolute;width:57150;height:76200;visibility:visible;mso-wrap-style:square;v-text-anchor:top" coordsize="5715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" path="m57150,38100c57150,,,,,38100v,38100,57150,38100,57150,xe" filled="f" strokecolor="#333">
                  <v:stroke miterlimit="83231f" joinstyle="miter"/>
                  <v:path arrowok="t" textboxrect="0,0,57150,76200"/>
                </v:shape>
                <w10:anchorlock/>
              </v:group>
            </w:pict>
          </mc:Fallback>
        </mc:AlternateContent>
      </w:r>
      <w:r>
        <w:rPr>
          <w:rFonts w:ascii="Arial" w:eastAsia="Arial" w:hAnsi="Arial" w:cs="Arial"/>
          <w:b/>
        </w:rPr>
        <w:t xml:space="preserve"> A clear separation between the radio access network, and the all-IP-core ­network.</w:t>
      </w:r>
      <w:r>
        <w:t xml:space="preserve"> IP datagrams carrying user data are forwarded between the user (UE) and the gateway (P-GW in </w:t>
      </w:r>
      <w:r>
        <w:rPr>
          <w:rFonts w:ascii="Arial" w:eastAsia="Arial" w:hAnsi="Arial" w:cs="Arial"/>
          <w:b/>
          <w:color w:val="1E7AB9"/>
        </w:rPr>
        <w:t>Figure 7.20</w:t>
      </w:r>
      <w:r>
        <w:t>) over a 4G-internal IP network to the external Internet. Control packets are exchanged over this same internal network among the 4G’s control services components, whose roles are described below.</w:t>
      </w:r>
    </w:p>
    <w:p w14:paraId="747C7674" w14:textId="77777777" w:rsidR="0025243D" w:rsidRDefault="0025243D">
      <w:pPr>
        <w:spacing w:after="515"/>
        <w:ind w:right="15"/>
      </w:pPr>
      <w:r>
        <w:t>The principal components of the 4G architecture are as follows.</w:t>
      </w:r>
    </w:p>
    <w:p w14:paraId="65D92478" w14:textId="77777777" w:rsidR="0025243D" w:rsidRDefault="0025243D">
      <w:pPr>
        <w:spacing w:after="219"/>
        <w:ind w:left="421" w:right="15" w:hanging="270"/>
      </w:pPr>
      <w:r>
        <w:rPr>
          <w:rFonts w:ascii="Calibri" w:eastAsia="Calibri" w:hAnsi="Calibri" w:cs="Calibri"/>
          <w:noProof/>
          <w:color w:val="000000"/>
          <w:sz w:val="22"/>
        </w:rPr>
        <mc:AlternateContent>
          <mc:Choice Requires="wpg">
            <w:drawing>
              <wp:inline distT="0" distB="0" distL="0" distR="0" wp14:anchorId="01800EB1" wp14:editId="28C052B3">
                <wp:extent cx="57150" cy="76200"/>
                <wp:effectExtent l="0" t="0" r="0" b="0"/>
                <wp:docPr id="578270" name="Group 578270"/>
                <wp:cNvGraphicFramePr/>
                <a:graphic xmlns:a="http://schemas.openxmlformats.org/drawingml/2006/main">
                  <a:graphicData uri="http://schemas.microsoft.com/office/word/2010/wordprocessingGroup">
                    <wpg:wgp>
                      <wpg:cNvGrpSpPr/>
                      <wpg:grpSpPr>
                        <a:xfrm>
                          <a:off x="0" y="0"/>
                          <a:ext cx="57150" cy="76200"/>
                          <a:chOff x="0" y="0"/>
                          <a:chExt cx="57150" cy="76200"/>
                        </a:xfrm>
                      </wpg:grpSpPr>
                      <wps:wsp>
                        <wps:cNvPr id="39765" name="Shape 39765"/>
                        <wps:cNvSpPr/>
                        <wps:spPr>
                          <a:xfrm>
                            <a:off x="0" y="9525"/>
                            <a:ext cx="57150" cy="66675"/>
                          </a:xfrm>
                          <a:custGeom>
                            <a:avLst/>
                            <a:gdLst/>
                            <a:ahLst/>
                            <a:cxnLst/>
                            <a:rect l="0" t="0" r="0" b="0"/>
                            <a:pathLst>
                              <a:path w="57150" h="66675">
                                <a:moveTo>
                                  <a:pt x="28575" y="0"/>
                                </a:moveTo>
                                <a:cubicBezTo>
                                  <a:pt x="42863" y="0"/>
                                  <a:pt x="57150" y="9525"/>
                                  <a:pt x="57150" y="28575"/>
                                </a:cubicBezTo>
                                <a:cubicBezTo>
                                  <a:pt x="57150" y="66675"/>
                                  <a:pt x="0" y="66675"/>
                                  <a:pt x="0" y="28575"/>
                                </a:cubicBezTo>
                                <a:cubicBezTo>
                                  <a:pt x="0" y="9525"/>
                                  <a:pt x="14288" y="0"/>
                                  <a:pt x="28575" y="0"/>
                                </a:cubicBez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39766" name="Shape 39766"/>
                        <wps:cNvSpPr/>
                        <wps:spPr>
                          <a:xfrm>
                            <a:off x="0" y="0"/>
                            <a:ext cx="57150" cy="76200"/>
                          </a:xfrm>
                          <a:custGeom>
                            <a:avLst/>
                            <a:gdLst/>
                            <a:ahLst/>
                            <a:cxnLst/>
                            <a:rect l="0" t="0" r="0" b="0"/>
                            <a:pathLst>
                              <a:path w="57150" h="76200">
                                <a:moveTo>
                                  <a:pt x="57150" y="38100"/>
                                </a:moveTo>
                                <a:cubicBezTo>
                                  <a:pt x="57150" y="0"/>
                                  <a:pt x="0" y="0"/>
                                  <a:pt x="0" y="38100"/>
                                </a:cubicBezTo>
                                <a:cubicBezTo>
                                  <a:pt x="0" y="76200"/>
                                  <a:pt x="57150" y="76200"/>
                                  <a:pt x="57150" y="38100"/>
                                </a:cubicBezTo>
                                <a:close/>
                              </a:path>
                            </a:pathLst>
                          </a:custGeom>
                          <a:ln w="9525" cap="flat">
                            <a:miter lim="127000"/>
                          </a:ln>
                        </wps:spPr>
                        <wps:style>
                          <a:lnRef idx="1">
                            <a:srgbClr val="333333"/>
                          </a:lnRef>
                          <a:fillRef idx="0">
                            <a:srgbClr val="000000">
                              <a:alpha val="0"/>
                            </a:srgbClr>
                          </a:fillRef>
                          <a:effectRef idx="0">
                            <a:scrgbClr r="0" g="0" b="0"/>
                          </a:effectRef>
                          <a:fontRef idx="none"/>
                        </wps:style>
                        <wps:bodyPr/>
                      </wps:wsp>
                    </wpg:wgp>
                  </a:graphicData>
                </a:graphic>
              </wp:inline>
            </w:drawing>
          </mc:Choice>
          <mc:Fallback>
            <w:pict>
              <v:group w14:anchorId="7C16BF95" id="Group 578270" o:spid="_x0000_s1026" style="width:4.5pt;height:6pt;mso-position-horizontal-relative:char;mso-position-vertical-relative:line" coordsize="57150,76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">
                <v:shape id="Shape 39765" o:spid="_x0000_s1027" style="position:absolute;top:9525;width:57150;height:66675;visibility:visible;mso-wrap-style:square;v-text-anchor:top" coordsize="57150,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" path="m28575,c42863,,57150,9525,57150,28575,57150,66675,,66675,,28575,,9525,14288,,28575,xe" fillcolor="#333" stroked="f" strokeweight="0">
                  <v:stroke miterlimit="83231f" joinstyle="miter"/>
                  <v:path arrowok="t" textboxrect="0,0,57150,66675"/>
                </v:shape>
                <v:shape id="Shape 39766" o:spid="_x0000_s1028" style="position:absolute;width:57150;height:76200;visibility:visible;mso-wrap-style:square;v-text-anchor:top" coordsize="5715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" path="m57150,38100c57150,,,,,38100v,38100,57150,38100,57150,xe" filled="f" strokecolor="#333">
                  <v:stroke miterlimit="83231f" joinstyle="miter"/>
                  <v:path arrowok="t" textboxrect="0,0,57150,76200"/>
                </v:shape>
                <w10:anchorlock/>
              </v:group>
            </w:pict>
          </mc:Fallback>
        </mc:AlternateContent>
      </w:r>
      <w:r>
        <w:t xml:space="preserve"> The </w:t>
      </w:r>
      <w:r>
        <w:rPr>
          <w:rFonts w:ascii="Arial" w:eastAsia="Arial" w:hAnsi="Arial" w:cs="Arial"/>
          <w:b/>
          <w:color w:val="1E7AB9"/>
        </w:rPr>
        <w:t>eNodeB</w:t>
      </w:r>
      <w:r>
        <w:t xml:space="preserve"> is the logical descendant of the 2G base station and the 3G Radio Network Controller (a.k.a Node B) and again plays a central role here. Its data-plane role is to forward datagrams between UE (over the LTE radio access </w:t>
      </w:r>
      <w:r>
        <w:rPr>
          <w:rFonts w:ascii="Arial" w:eastAsia="Arial" w:hAnsi="Arial" w:cs="Arial"/>
        </w:rPr>
        <w:t>­</w:t>
      </w:r>
      <w:r>
        <w:t>network) and the P-GW.</w:t>
      </w:r>
    </w:p>
    <w:p w14:paraId="5658F1D3" w14:textId="77777777" w:rsidR="0025243D" w:rsidRDefault="0025243D">
      <w:pPr>
        <w:spacing w:after="171"/>
        <w:ind w:left="430" w:right="15"/>
      </w:pPr>
      <w:r>
        <w:t xml:space="preserve">UE datagrams are encapsulated at the eNodeB and tunneled to the P-GW through the 4G network’s all-IP enhanced packet core (EPC). This tunneling between the eNodeB and P-GW is similar the tunneling we saw in </w:t>
      </w:r>
      <w:r>
        <w:rPr>
          <w:rFonts w:ascii="Arial" w:eastAsia="Arial" w:hAnsi="Arial" w:cs="Arial"/>
          <w:b/>
          <w:color w:val="1E7AB9"/>
        </w:rPr>
        <w:t>Section 4.3</w:t>
      </w:r>
      <w:r>
        <w:t xml:space="preserve"> of IPv6 datagrams between two IPv6 endpoints through a network of IPv4 routers. These tunnels may have associated quality of service (QoS) guarantees. For example, a 4G network may guarantee that voice traffic experiences no more than a 100 msec delay between UE and P-GW, and has a packet loss rate of less than 1%; TCP traffic might have a guarantee of 300 msec and a packet loss rate of less than .0001% </w:t>
      </w:r>
      <w:r>
        <w:rPr>
          <w:rFonts w:ascii="Arial" w:eastAsia="Arial" w:hAnsi="Arial" w:cs="Arial"/>
          <w:b/>
          <w:color w:val="1E7AB9"/>
        </w:rPr>
        <w:t>[Palat 2009]</w:t>
      </w:r>
      <w:r>
        <w:t xml:space="preserve">. We’ll cover QoS in </w:t>
      </w:r>
      <w:r>
        <w:rPr>
          <w:rFonts w:ascii="Arial" w:eastAsia="Arial" w:hAnsi="Arial" w:cs="Arial"/>
          <w:b/>
          <w:color w:val="1E7AB9"/>
        </w:rPr>
        <w:t>Chapter 9</w:t>
      </w:r>
      <w:r>
        <w:t>.</w:t>
      </w:r>
    </w:p>
    <w:p w14:paraId="2D420A83" w14:textId="77777777" w:rsidR="0025243D" w:rsidRDefault="0025243D">
      <w:pPr>
        <w:spacing w:after="67"/>
        <w:ind w:left="430" w:right="15"/>
      </w:pPr>
      <w:r>
        <w:t>In the control plane, the eNodeB handles registration and mobility signaling traffic on behalf of the UE.</w:t>
      </w:r>
    </w:p>
    <w:p w14:paraId="599A1BC7" w14:textId="77777777" w:rsidR="0025243D" w:rsidRDefault="0025243D">
      <w:pPr>
        <w:spacing w:after="75"/>
        <w:ind w:left="421" w:right="15" w:hanging="270"/>
      </w:pPr>
      <w:r>
        <w:rPr>
          <w:rFonts w:ascii="Calibri" w:eastAsia="Calibri" w:hAnsi="Calibri" w:cs="Calibri"/>
          <w:noProof/>
          <w:color w:val="000000"/>
          <w:sz w:val="22"/>
        </w:rPr>
        <mc:AlternateContent>
          <mc:Choice Requires="wpg">
            <w:drawing>
              <wp:inline distT="0" distB="0" distL="0" distR="0" wp14:anchorId="753171EB" wp14:editId="04EC485C">
                <wp:extent cx="57150" cy="76200"/>
                <wp:effectExtent l="0" t="0" r="0" b="0"/>
                <wp:docPr id="578271" name="Group 578271"/>
                <wp:cNvGraphicFramePr/>
                <a:graphic xmlns:a="http://schemas.openxmlformats.org/drawingml/2006/main">
                  <a:graphicData uri="http://schemas.microsoft.com/office/word/2010/wordprocessingGroup">
                    <wpg:wgp>
                      <wpg:cNvGrpSpPr/>
                      <wpg:grpSpPr>
                        <a:xfrm>
                          <a:off x="0" y="0"/>
                          <a:ext cx="57150" cy="76200"/>
                          <a:chOff x="0" y="0"/>
                          <a:chExt cx="57150" cy="76200"/>
                        </a:xfrm>
                      </wpg:grpSpPr>
                      <wps:wsp>
                        <wps:cNvPr id="39789" name="Shape 39789"/>
                        <wps:cNvSpPr/>
                        <wps:spPr>
                          <a:xfrm>
                            <a:off x="0" y="9525"/>
                            <a:ext cx="57150" cy="66675"/>
                          </a:xfrm>
                          <a:custGeom>
                            <a:avLst/>
                            <a:gdLst/>
                            <a:ahLst/>
                            <a:cxnLst/>
                            <a:rect l="0" t="0" r="0" b="0"/>
                            <a:pathLst>
                              <a:path w="57150" h="66675">
                                <a:moveTo>
                                  <a:pt x="28575" y="0"/>
                                </a:moveTo>
                                <a:cubicBezTo>
                                  <a:pt x="42863" y="0"/>
                                  <a:pt x="57150" y="9525"/>
                                  <a:pt x="57150" y="28575"/>
                                </a:cubicBezTo>
                                <a:cubicBezTo>
                                  <a:pt x="57150" y="66675"/>
                                  <a:pt x="0" y="66675"/>
                                  <a:pt x="0" y="28575"/>
                                </a:cubicBezTo>
                                <a:cubicBezTo>
                                  <a:pt x="0" y="9525"/>
                                  <a:pt x="14288" y="0"/>
                                  <a:pt x="28575" y="0"/>
                                </a:cubicBez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39790" name="Shape 39790"/>
                        <wps:cNvSpPr/>
                        <wps:spPr>
                          <a:xfrm>
                            <a:off x="0" y="0"/>
                            <a:ext cx="57150" cy="76200"/>
                          </a:xfrm>
                          <a:custGeom>
                            <a:avLst/>
                            <a:gdLst/>
                            <a:ahLst/>
                            <a:cxnLst/>
                            <a:rect l="0" t="0" r="0" b="0"/>
                            <a:pathLst>
                              <a:path w="57150" h="76200">
                                <a:moveTo>
                                  <a:pt x="57150" y="38100"/>
                                </a:moveTo>
                                <a:cubicBezTo>
                                  <a:pt x="57150" y="0"/>
                                  <a:pt x="0" y="0"/>
                                  <a:pt x="0" y="38100"/>
                                </a:cubicBezTo>
                                <a:cubicBezTo>
                                  <a:pt x="0" y="76200"/>
                                  <a:pt x="57150" y="76200"/>
                                  <a:pt x="57150" y="38100"/>
                                </a:cubicBezTo>
                                <a:close/>
                              </a:path>
                            </a:pathLst>
                          </a:custGeom>
                          <a:ln w="9525" cap="flat">
                            <a:miter lim="127000"/>
                          </a:ln>
                        </wps:spPr>
                        <wps:style>
                          <a:lnRef idx="1">
                            <a:srgbClr val="333333"/>
                          </a:lnRef>
                          <a:fillRef idx="0">
                            <a:srgbClr val="000000">
                              <a:alpha val="0"/>
                            </a:srgbClr>
                          </a:fillRef>
                          <a:effectRef idx="0">
                            <a:scrgbClr r="0" g="0" b="0"/>
                          </a:effectRef>
                          <a:fontRef idx="none"/>
                        </wps:style>
                        <wps:bodyPr/>
                      </wps:wsp>
                    </wpg:wgp>
                  </a:graphicData>
                </a:graphic>
              </wp:inline>
            </w:drawing>
          </mc:Choice>
          <mc:Fallback>
            <w:pict>
              <v:group w14:anchorId="272E900E" id="Group 578271" o:spid="_x0000_s1026" style="width:4.5pt;height:6pt;mso-position-horizontal-relative:char;mso-position-vertical-relative:line" coordsize="57150,76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">
                <v:shape id="Shape 39789" o:spid="_x0000_s1027" style="position:absolute;top:9525;width:57150;height:66675;visibility:visible;mso-wrap-style:square;v-text-anchor:top" coordsize="57150,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" path="m28575,c42863,,57150,9525,57150,28575,57150,66675,,66675,,28575,,9525,14288,,28575,xe" fillcolor="#333" stroked="f" strokeweight="0">
                  <v:stroke miterlimit="83231f" joinstyle="miter"/>
                  <v:path arrowok="t" textboxrect="0,0,57150,66675"/>
                </v:shape>
                <v:shape id="Shape 39790" o:spid="_x0000_s1028" style="position:absolute;width:57150;height:76200;visibility:visible;mso-wrap-style:square;v-text-anchor:top" coordsize="5715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" path="m57150,38100c57150,,,,,38100v,38100,57150,38100,57150,xe" filled="f" strokecolor="#333">
                  <v:stroke miterlimit="83231f" joinstyle="miter"/>
                  <v:path arrowok="t" textboxrect="0,0,57150,76200"/>
                </v:shape>
                <w10:anchorlock/>
              </v:group>
            </w:pict>
          </mc:Fallback>
        </mc:AlternateContent>
      </w:r>
      <w:r>
        <w:t xml:space="preserve"> The </w:t>
      </w:r>
      <w:r>
        <w:rPr>
          <w:rFonts w:ascii="Arial" w:eastAsia="Arial" w:hAnsi="Arial" w:cs="Arial"/>
          <w:b/>
          <w:color w:val="1E7AB9"/>
        </w:rPr>
        <w:t>Packet Data Network Gateway (P-GW)</w:t>
      </w:r>
      <w:r>
        <w:t xml:space="preserve"> allocates IP addresses to the UEs and performs QoS enforcement. As a tunnel endpoint it also performs datagram encapsulation/decapsulation when forwarding a datagram to/from a UE.</w:t>
      </w:r>
    </w:p>
    <w:p w14:paraId="0828997B" w14:textId="77777777" w:rsidR="0025243D" w:rsidRDefault="0025243D">
      <w:pPr>
        <w:spacing w:after="74"/>
        <w:ind w:left="421" w:right="15" w:hanging="270"/>
      </w:pPr>
      <w:r>
        <w:rPr>
          <w:rFonts w:ascii="Calibri" w:eastAsia="Calibri" w:hAnsi="Calibri" w:cs="Calibri"/>
          <w:noProof/>
          <w:color w:val="000000"/>
          <w:sz w:val="22"/>
        </w:rPr>
        <mc:AlternateContent>
          <mc:Choice Requires="wpg">
            <w:drawing>
              <wp:inline distT="0" distB="0" distL="0" distR="0" wp14:anchorId="77A0B694" wp14:editId="6B893EB4">
                <wp:extent cx="57150" cy="76200"/>
                <wp:effectExtent l="0" t="0" r="0" b="0"/>
                <wp:docPr id="578272" name="Group 578272"/>
                <wp:cNvGraphicFramePr/>
                <a:graphic xmlns:a="http://schemas.openxmlformats.org/drawingml/2006/main">
                  <a:graphicData uri="http://schemas.microsoft.com/office/word/2010/wordprocessingGroup">
                    <wpg:wgp>
                      <wpg:cNvGrpSpPr/>
                      <wpg:grpSpPr>
                        <a:xfrm>
                          <a:off x="0" y="0"/>
                          <a:ext cx="57150" cy="76200"/>
                          <a:chOff x="0" y="0"/>
                          <a:chExt cx="57150" cy="76200"/>
                        </a:xfrm>
                      </wpg:grpSpPr>
                      <wps:wsp>
                        <wps:cNvPr id="39796" name="Shape 39796"/>
                        <wps:cNvSpPr/>
                        <wps:spPr>
                          <a:xfrm>
                            <a:off x="0" y="9525"/>
                            <a:ext cx="57150" cy="66675"/>
                          </a:xfrm>
                          <a:custGeom>
                            <a:avLst/>
                            <a:gdLst/>
                            <a:ahLst/>
                            <a:cxnLst/>
                            <a:rect l="0" t="0" r="0" b="0"/>
                            <a:pathLst>
                              <a:path w="57150" h="66675">
                                <a:moveTo>
                                  <a:pt x="28575" y="0"/>
                                </a:moveTo>
                                <a:cubicBezTo>
                                  <a:pt x="42863" y="0"/>
                                  <a:pt x="57150" y="9525"/>
                                  <a:pt x="57150" y="28575"/>
                                </a:cubicBezTo>
                                <a:cubicBezTo>
                                  <a:pt x="57150" y="66675"/>
                                  <a:pt x="0" y="66675"/>
                                  <a:pt x="0" y="28575"/>
                                </a:cubicBezTo>
                                <a:cubicBezTo>
                                  <a:pt x="0" y="9525"/>
                                  <a:pt x="14288" y="0"/>
                                  <a:pt x="28575" y="0"/>
                                </a:cubicBez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39797" name="Shape 39797"/>
                        <wps:cNvSpPr/>
                        <wps:spPr>
                          <a:xfrm>
                            <a:off x="0" y="0"/>
                            <a:ext cx="57150" cy="76200"/>
                          </a:xfrm>
                          <a:custGeom>
                            <a:avLst/>
                            <a:gdLst/>
                            <a:ahLst/>
                            <a:cxnLst/>
                            <a:rect l="0" t="0" r="0" b="0"/>
                            <a:pathLst>
                              <a:path w="57150" h="76200">
                                <a:moveTo>
                                  <a:pt x="57150" y="38100"/>
                                </a:moveTo>
                                <a:cubicBezTo>
                                  <a:pt x="57150" y="0"/>
                                  <a:pt x="0" y="0"/>
                                  <a:pt x="0" y="38100"/>
                                </a:cubicBezTo>
                                <a:cubicBezTo>
                                  <a:pt x="0" y="76200"/>
                                  <a:pt x="57150" y="76200"/>
                                  <a:pt x="57150" y="38100"/>
                                </a:cubicBezTo>
                                <a:close/>
                              </a:path>
                            </a:pathLst>
                          </a:custGeom>
                          <a:ln w="9525" cap="flat">
                            <a:miter lim="127000"/>
                          </a:ln>
                        </wps:spPr>
                        <wps:style>
                          <a:lnRef idx="1">
                            <a:srgbClr val="333333"/>
                          </a:lnRef>
                          <a:fillRef idx="0">
                            <a:srgbClr val="000000">
                              <a:alpha val="0"/>
                            </a:srgbClr>
                          </a:fillRef>
                          <a:effectRef idx="0">
                            <a:scrgbClr r="0" g="0" b="0"/>
                          </a:effectRef>
                          <a:fontRef idx="none"/>
                        </wps:style>
                        <wps:bodyPr/>
                      </wps:wsp>
                    </wpg:wgp>
                  </a:graphicData>
                </a:graphic>
              </wp:inline>
            </w:drawing>
          </mc:Choice>
          <mc:Fallback>
            <w:pict>
              <v:group w14:anchorId="2570275C" id="Group 578272" o:spid="_x0000_s1026" style="width:4.5pt;height:6pt;mso-position-horizontal-relative:char;mso-position-vertical-relative:line" coordsize="57150,76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">
                <v:shape id="Shape 39796" o:spid="_x0000_s1027" style="position:absolute;top:9525;width:57150;height:66675;visibility:visible;mso-wrap-style:square;v-text-anchor:top" coordsize="57150,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" path="m28575,c42863,,57150,9525,57150,28575,57150,66675,,66675,,28575,,9525,14288,,28575,xe" fillcolor="#333" stroked="f" strokeweight="0">
                  <v:stroke miterlimit="83231f" joinstyle="miter"/>
                  <v:path arrowok="t" textboxrect="0,0,57150,66675"/>
                </v:shape>
                <v:shape id="Shape 39797" o:spid="_x0000_s1028" style="position:absolute;width:57150;height:76200;visibility:visible;mso-wrap-style:square;v-text-anchor:top" coordsize="5715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" path="m57150,38100c57150,,,,,38100v,38100,57150,38100,57150,xe" filled="f" strokecolor="#333">
                  <v:stroke miterlimit="83231f" joinstyle="miter"/>
                  <v:path arrowok="t" textboxrect="0,0,57150,76200"/>
                </v:shape>
                <w10:anchorlock/>
              </v:group>
            </w:pict>
          </mc:Fallback>
        </mc:AlternateContent>
      </w:r>
      <w:r>
        <w:t xml:space="preserve"> The Serving Gateway (S-GW) is the data-plane mobility anchor point—all UE traffic will pass through the S-GW. The S-GW also performs charging/billing functions and lawful traffic interception.</w:t>
      </w:r>
    </w:p>
    <w:p w14:paraId="1894C4A6" w14:textId="77777777" w:rsidR="0025243D" w:rsidRDefault="0025243D">
      <w:pPr>
        <w:spacing w:after="23"/>
        <w:ind w:left="421" w:right="15" w:hanging="270"/>
      </w:pPr>
      <w:r>
        <w:rPr>
          <w:rFonts w:ascii="Calibri" w:eastAsia="Calibri" w:hAnsi="Calibri" w:cs="Calibri"/>
          <w:noProof/>
          <w:color w:val="000000"/>
          <w:sz w:val="22"/>
        </w:rPr>
        <mc:AlternateContent>
          <mc:Choice Requires="wpg">
            <w:drawing>
              <wp:inline distT="0" distB="0" distL="0" distR="0" wp14:anchorId="0B3771CF" wp14:editId="6915D3C2">
                <wp:extent cx="57150" cy="76200"/>
                <wp:effectExtent l="0" t="0" r="0" b="0"/>
                <wp:docPr id="578273" name="Group 578273"/>
                <wp:cNvGraphicFramePr/>
                <a:graphic xmlns:a="http://schemas.openxmlformats.org/drawingml/2006/main">
                  <a:graphicData uri="http://schemas.microsoft.com/office/word/2010/wordprocessingGroup">
                    <wpg:wgp>
                      <wpg:cNvGrpSpPr/>
                      <wpg:grpSpPr>
                        <a:xfrm>
                          <a:off x="0" y="0"/>
                          <a:ext cx="57150" cy="76200"/>
                          <a:chOff x="0" y="0"/>
                          <a:chExt cx="57150" cy="76200"/>
                        </a:xfrm>
                      </wpg:grpSpPr>
                      <wps:wsp>
                        <wps:cNvPr id="39800" name="Shape 39800"/>
                        <wps:cNvSpPr/>
                        <wps:spPr>
                          <a:xfrm>
                            <a:off x="0" y="9525"/>
                            <a:ext cx="57150" cy="66675"/>
                          </a:xfrm>
                          <a:custGeom>
                            <a:avLst/>
                            <a:gdLst/>
                            <a:ahLst/>
                            <a:cxnLst/>
                            <a:rect l="0" t="0" r="0" b="0"/>
                            <a:pathLst>
                              <a:path w="57150" h="66675">
                                <a:moveTo>
                                  <a:pt x="28575" y="0"/>
                                </a:moveTo>
                                <a:cubicBezTo>
                                  <a:pt x="42863" y="0"/>
                                  <a:pt x="57150" y="9525"/>
                                  <a:pt x="57150" y="28575"/>
                                </a:cubicBezTo>
                                <a:cubicBezTo>
                                  <a:pt x="57150" y="66675"/>
                                  <a:pt x="0" y="66675"/>
                                  <a:pt x="0" y="28575"/>
                                </a:cubicBezTo>
                                <a:cubicBezTo>
                                  <a:pt x="0" y="9525"/>
                                  <a:pt x="14288" y="0"/>
                                  <a:pt x="28575" y="0"/>
                                </a:cubicBez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39801" name="Shape 39801"/>
                        <wps:cNvSpPr/>
                        <wps:spPr>
                          <a:xfrm>
                            <a:off x="0" y="0"/>
                            <a:ext cx="57150" cy="76200"/>
                          </a:xfrm>
                          <a:custGeom>
                            <a:avLst/>
                            <a:gdLst/>
                            <a:ahLst/>
                            <a:cxnLst/>
                            <a:rect l="0" t="0" r="0" b="0"/>
                            <a:pathLst>
                              <a:path w="57150" h="76200">
                                <a:moveTo>
                                  <a:pt x="57150" y="38100"/>
                                </a:moveTo>
                                <a:cubicBezTo>
                                  <a:pt x="57150" y="0"/>
                                  <a:pt x="0" y="0"/>
                                  <a:pt x="0" y="38100"/>
                                </a:cubicBezTo>
                                <a:cubicBezTo>
                                  <a:pt x="0" y="76200"/>
                                  <a:pt x="57150" y="76200"/>
                                  <a:pt x="57150" y="38100"/>
                                </a:cubicBezTo>
                                <a:close/>
                              </a:path>
                            </a:pathLst>
                          </a:custGeom>
                          <a:ln w="9525" cap="flat">
                            <a:miter lim="127000"/>
                          </a:ln>
                        </wps:spPr>
                        <wps:style>
                          <a:lnRef idx="1">
                            <a:srgbClr val="333333"/>
                          </a:lnRef>
                          <a:fillRef idx="0">
                            <a:srgbClr val="000000">
                              <a:alpha val="0"/>
                            </a:srgbClr>
                          </a:fillRef>
                          <a:effectRef idx="0">
                            <a:scrgbClr r="0" g="0" b="0"/>
                          </a:effectRef>
                          <a:fontRef idx="none"/>
                        </wps:style>
                        <wps:bodyPr/>
                      </wps:wsp>
                    </wpg:wgp>
                  </a:graphicData>
                </a:graphic>
              </wp:inline>
            </w:drawing>
          </mc:Choice>
          <mc:Fallback>
            <w:pict>
              <v:group w14:anchorId="0E1C368A" id="Group 578273" o:spid="_x0000_s1026" style="width:4.5pt;height:6pt;mso-position-horizontal-relative:char;mso-position-vertical-relative:line" coordsize="57150,76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">
                <v:shape id="Shape 39800" o:spid="_x0000_s1027" style="position:absolute;top:9525;width:57150;height:66675;visibility:visible;mso-wrap-style:square;v-text-anchor:top" coordsize="57150,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" path="m28575,c42863,,57150,9525,57150,28575,57150,66675,,66675,,28575,,9525,14288,,28575,xe" fillcolor="#333" stroked="f" strokeweight="0">
                  <v:stroke miterlimit="83231f" joinstyle="miter"/>
                  <v:path arrowok="t" textboxrect="0,0,57150,66675"/>
                </v:shape>
                <v:shape id="Shape 39801" o:spid="_x0000_s1028" style="position:absolute;width:57150;height:76200;visibility:visible;mso-wrap-style:square;v-text-anchor:top" coordsize="5715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" path="m57150,38100c57150,,,,,38100v,38100,57150,38100,57150,xe" filled="f" strokecolor="#333">
                  <v:stroke miterlimit="83231f" joinstyle="miter"/>
                  <v:path arrowok="t" textboxrect="0,0,57150,76200"/>
                </v:shape>
                <w10:anchorlock/>
              </v:group>
            </w:pict>
          </mc:Fallback>
        </mc:AlternateContent>
      </w:r>
      <w:r>
        <w:t xml:space="preserve"> The </w:t>
      </w:r>
      <w:r>
        <w:rPr>
          <w:rFonts w:ascii="Arial" w:eastAsia="Arial" w:hAnsi="Arial" w:cs="Arial"/>
          <w:b/>
          <w:color w:val="1E7AB9"/>
        </w:rPr>
        <w:t>Mobility Management Entity (MME)</w:t>
      </w:r>
      <w:r>
        <w:t xml:space="preserve"> performs connection and mobility management on behalf of the UEs resident in the cell it controls. It receives UE subscription information from the HHS. We cover mobility in cellular networks in detail in </w:t>
      </w:r>
      <w:r>
        <w:rPr>
          <w:rFonts w:ascii="Arial" w:eastAsia="Arial" w:hAnsi="Arial" w:cs="Arial"/>
          <w:b/>
          <w:color w:val="1E7AB9"/>
        </w:rPr>
        <w:t>Section 7.7</w:t>
      </w:r>
      <w:r>
        <w:t>.</w:t>
      </w:r>
    </w:p>
    <w:p w14:paraId="1E48DA4A" w14:textId="77777777" w:rsidR="0025243D" w:rsidRDefault="0025243D">
      <w:pPr>
        <w:spacing w:after="472"/>
        <w:ind w:left="421" w:right="15" w:hanging="270"/>
      </w:pPr>
      <w:r>
        <w:rPr>
          <w:rFonts w:ascii="Calibri" w:eastAsia="Calibri" w:hAnsi="Calibri" w:cs="Calibri"/>
          <w:noProof/>
          <w:color w:val="000000"/>
          <w:sz w:val="22"/>
        </w:rPr>
        <mc:AlternateContent>
          <mc:Choice Requires="wpg">
            <w:drawing>
              <wp:inline distT="0" distB="0" distL="0" distR="0" wp14:anchorId="0569B736" wp14:editId="43A63E27">
                <wp:extent cx="57150" cy="76200"/>
                <wp:effectExtent l="0" t="0" r="0" b="0"/>
                <wp:docPr id="578274" name="Group 578274"/>
                <wp:cNvGraphicFramePr/>
                <a:graphic xmlns:a="http://schemas.openxmlformats.org/drawingml/2006/main">
                  <a:graphicData uri="http://schemas.microsoft.com/office/word/2010/wordprocessingGroup">
                    <wpg:wgp>
                      <wpg:cNvGrpSpPr/>
                      <wpg:grpSpPr>
                        <a:xfrm>
                          <a:off x="0" y="0"/>
                          <a:ext cx="57150" cy="76200"/>
                          <a:chOff x="0" y="0"/>
                          <a:chExt cx="57150" cy="76200"/>
                        </a:xfrm>
                      </wpg:grpSpPr>
                      <wps:wsp>
                        <wps:cNvPr id="39809" name="Shape 39809"/>
                        <wps:cNvSpPr/>
                        <wps:spPr>
                          <a:xfrm>
                            <a:off x="0" y="9525"/>
                            <a:ext cx="57150" cy="66675"/>
                          </a:xfrm>
                          <a:custGeom>
                            <a:avLst/>
                            <a:gdLst/>
                            <a:ahLst/>
                            <a:cxnLst/>
                            <a:rect l="0" t="0" r="0" b="0"/>
                            <a:pathLst>
                              <a:path w="57150" h="66675">
                                <a:moveTo>
                                  <a:pt x="28575" y="0"/>
                                </a:moveTo>
                                <a:cubicBezTo>
                                  <a:pt x="42863" y="0"/>
                                  <a:pt x="57150" y="9525"/>
                                  <a:pt x="57150" y="28575"/>
                                </a:cubicBezTo>
                                <a:cubicBezTo>
                                  <a:pt x="57150" y="66675"/>
                                  <a:pt x="0" y="66675"/>
                                  <a:pt x="0" y="28575"/>
                                </a:cubicBezTo>
                                <a:cubicBezTo>
                                  <a:pt x="0" y="9525"/>
                                  <a:pt x="14288" y="0"/>
                                  <a:pt x="28575" y="0"/>
                                </a:cubicBez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39810" name="Shape 39810"/>
                        <wps:cNvSpPr/>
                        <wps:spPr>
                          <a:xfrm>
                            <a:off x="0" y="0"/>
                            <a:ext cx="57150" cy="76200"/>
                          </a:xfrm>
                          <a:custGeom>
                            <a:avLst/>
                            <a:gdLst/>
                            <a:ahLst/>
                            <a:cxnLst/>
                            <a:rect l="0" t="0" r="0" b="0"/>
                            <a:pathLst>
                              <a:path w="57150" h="76200">
                                <a:moveTo>
                                  <a:pt x="57150" y="38100"/>
                                </a:moveTo>
                                <a:cubicBezTo>
                                  <a:pt x="57150" y="0"/>
                                  <a:pt x="0" y="0"/>
                                  <a:pt x="0" y="38100"/>
                                </a:cubicBezTo>
                                <a:cubicBezTo>
                                  <a:pt x="0" y="76200"/>
                                  <a:pt x="57150" y="76200"/>
                                  <a:pt x="57150" y="38100"/>
                                </a:cubicBezTo>
                                <a:close/>
                              </a:path>
                            </a:pathLst>
                          </a:custGeom>
                          <a:ln w="9525" cap="flat">
                            <a:miter lim="127000"/>
                          </a:ln>
                        </wps:spPr>
                        <wps:style>
                          <a:lnRef idx="1">
                            <a:srgbClr val="333333"/>
                          </a:lnRef>
                          <a:fillRef idx="0">
                            <a:srgbClr val="000000">
                              <a:alpha val="0"/>
                            </a:srgbClr>
                          </a:fillRef>
                          <a:effectRef idx="0">
                            <a:scrgbClr r="0" g="0" b="0"/>
                          </a:effectRef>
                          <a:fontRef idx="none"/>
                        </wps:style>
                        <wps:bodyPr/>
                      </wps:wsp>
                    </wpg:wgp>
                  </a:graphicData>
                </a:graphic>
              </wp:inline>
            </w:drawing>
          </mc:Choice>
          <mc:Fallback>
            <w:pict>
              <v:group w14:anchorId="12F0868B" id="Group 578274" o:spid="_x0000_s1026" style="width:4.5pt;height:6pt;mso-position-horizontal-relative:char;mso-position-vertical-relative:line" coordsize="57150,76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">
                <v:shape id="Shape 39809" o:spid="_x0000_s1027" style="position:absolute;top:9525;width:57150;height:66675;visibility:visible;mso-wrap-style:square;v-text-anchor:top" coordsize="57150,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" path="m28575,c42863,,57150,9525,57150,28575,57150,66675,,66675,,28575,,9525,14288,,28575,xe" fillcolor="#333" stroked="f" strokeweight="0">
                  <v:stroke miterlimit="83231f" joinstyle="miter"/>
                  <v:path arrowok="t" textboxrect="0,0,57150,66675"/>
                </v:shape>
                <v:shape id="Shape 39810" o:spid="_x0000_s1028" style="position:absolute;width:57150;height:76200;visibility:visible;mso-wrap-style:square;v-text-anchor:top" coordsize="5715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" path="m57150,38100c57150,,,,,38100v,38100,57150,38100,57150,xe" filled="f" strokecolor="#333">
                  <v:stroke miterlimit="83231f" joinstyle="miter"/>
                  <v:path arrowok="t" textboxrect="0,0,57150,76200"/>
                </v:shape>
                <w10:anchorlock/>
              </v:group>
            </w:pict>
          </mc:Fallback>
        </mc:AlternateContent>
      </w:r>
      <w:r>
        <w:rPr>
          <w:rFonts w:ascii="Arial" w:eastAsia="Arial" w:hAnsi="Arial" w:cs="Arial"/>
          <w:b/>
          <w:color w:val="1E7AB9"/>
        </w:rPr>
        <w:t xml:space="preserve"> The Home Subscriber Server (HSS)</w:t>
      </w:r>
      <w:r>
        <w:t xml:space="preserve"> contains UE information including roaming access capabilities, quality of service profiles, and authentication information. As we’ll see in </w:t>
      </w:r>
      <w:r>
        <w:rPr>
          <w:rFonts w:ascii="Arial" w:eastAsia="Arial" w:hAnsi="Arial" w:cs="Arial"/>
          <w:b/>
          <w:color w:val="1E7AB9"/>
        </w:rPr>
        <w:t>Section 7.7</w:t>
      </w:r>
      <w:r>
        <w:t>, the HSS obtains this information from the UE’s home cellular provider.</w:t>
      </w:r>
    </w:p>
    <w:p w14:paraId="6BEB1562" w14:textId="77777777" w:rsidR="0025243D" w:rsidRDefault="0025243D">
      <w:pPr>
        <w:ind w:right="15"/>
      </w:pPr>
      <w:r>
        <w:t xml:space="preserve">Very readable introductions to 4G network architecture and its EPC are </w:t>
      </w:r>
      <w:r>
        <w:rPr>
          <w:rFonts w:ascii="Arial" w:eastAsia="Arial" w:hAnsi="Arial" w:cs="Arial"/>
          <w:b/>
          <w:color w:val="1E7AB9"/>
        </w:rPr>
        <w:t>[Motorola 2007</w:t>
      </w:r>
      <w:r>
        <w:t xml:space="preserve">; </w:t>
      </w:r>
      <w:r>
        <w:rPr>
          <w:rFonts w:ascii="Arial" w:eastAsia="Arial" w:hAnsi="Arial" w:cs="Arial"/>
          <w:b/>
          <w:color w:val="1E7AB9"/>
        </w:rPr>
        <w:t>Palat 2009</w:t>
      </w:r>
      <w:r>
        <w:t xml:space="preserve">; </w:t>
      </w:r>
      <w:r>
        <w:rPr>
          <w:rFonts w:ascii="Arial" w:eastAsia="Arial" w:hAnsi="Arial" w:cs="Arial"/>
          <w:b/>
          <w:color w:val="1E7AB9"/>
        </w:rPr>
        <w:t>Sauter 2014]</w:t>
      </w:r>
      <w:r>
        <w:t>.</w:t>
      </w:r>
    </w:p>
    <w:p w14:paraId="34A03BE6" w14:textId="77777777" w:rsidR="0025243D" w:rsidRDefault="0025243D">
      <w:pPr>
        <w:spacing w:after="517" w:line="265" w:lineRule="auto"/>
        <w:ind w:left="12" w:hanging="10"/>
      </w:pPr>
      <w:r>
        <w:rPr>
          <w:rFonts w:ascii="Arial" w:eastAsia="Arial" w:hAnsi="Arial" w:cs="Arial"/>
          <w:i/>
          <w:color w:val="585858"/>
        </w:rPr>
        <w:t>LTE Radio Access Network</w:t>
      </w:r>
    </w:p>
    <w:p w14:paraId="0226C498" w14:textId="77777777" w:rsidR="0025243D" w:rsidRDefault="0025243D">
      <w:pPr>
        <w:spacing w:after="118"/>
        <w:ind w:right="15"/>
      </w:pPr>
      <w:r>
        <w:t xml:space="preserve">LTE uses a combination of frequency division multiplexing and time division multiplexing on the downstream channel, known as orthogonal frequency division multiplexing (OFDM) </w:t>
      </w:r>
      <w:r>
        <w:rPr>
          <w:rFonts w:ascii="Arial" w:eastAsia="Arial" w:hAnsi="Arial" w:cs="Arial"/>
          <w:b/>
          <w:color w:val="1E7AB9"/>
        </w:rPr>
        <w:t>[Rohde 2008</w:t>
      </w:r>
      <w:r>
        <w:t xml:space="preserve">; Ericsson 2011]. (The term “orthogonal” comes from the fact the signals being sent on different frequency channels are created so that they interfere very little with each other, even when channel frequencies are tightly spaced). In LTE, each active mobile node is allocated one or more 0.5 ms time slots in one or more of the channel frequencies. </w:t>
      </w:r>
      <w:r>
        <w:rPr>
          <w:rFonts w:ascii="Arial" w:eastAsia="Arial" w:hAnsi="Arial" w:cs="Arial"/>
          <w:b/>
          <w:color w:val="1E7AB9"/>
        </w:rPr>
        <w:t>Figure 7.21</w:t>
      </w:r>
      <w:r>
        <w:t xml:space="preserve"> shows an allocation of eight time slots over four frequencies. By being allocated increasingly more time slots (whether on the same frequency or on different frequencies), a mobile node is able to achieve increasingly higher transmission rates. Slot (re)allocation among mobile</w:t>
      </w:r>
    </w:p>
    <w:p w14:paraId="2450AD1F" w14:textId="77777777" w:rsidR="0025243D" w:rsidRDefault="0025243D">
      <w:pPr>
        <w:spacing w:after="324" w:line="259" w:lineRule="auto"/>
        <w:ind w:left="1"/>
      </w:pPr>
      <w:r>
        <w:rPr>
          <w:noProof/>
        </w:rPr>
        <w:drawing>
          <wp:inline distT="0" distB="0" distL="0" distR="0" wp14:anchorId="5BAB2619" wp14:editId="4FE1754E">
            <wp:extent cx="5086350" cy="3600450"/>
            <wp:effectExtent l="0" t="0" r="0" b="0"/>
            <wp:docPr id="39875" name="Picture 39875"/>
            <wp:cNvGraphicFramePr/>
            <a:graphic xmlns:a="http://schemas.openxmlformats.org/drawingml/2006/main">
              <a:graphicData uri="http://schemas.openxmlformats.org/drawingml/2006/picture">
                <pic:pic xmlns:pic="http://schemas.openxmlformats.org/drawingml/2006/picture">
                  <pic:nvPicPr>
                    <pic:cNvPr id="39875" name="Picture 39875"/>
                    <pic:cNvPicPr/>
                  </pic:nvPicPr>
                  <pic:blipFill>
                    <a:blip r:embed="rId360"/>
                    <a:stretch>
                      <a:fillRect/>
                    </a:stretch>
                  </pic:blipFill>
                  <pic:spPr>
                    <a:xfrm flipV="1">
                      <a:off x="0" y="0"/>
                      <a:ext cx="5086350" cy="3600450"/>
                    </a:xfrm>
                    <a:prstGeom prst="rect">
                      <a:avLst/>
                    </a:prstGeom>
                  </pic:spPr>
                </pic:pic>
              </a:graphicData>
            </a:graphic>
          </wp:inline>
        </w:drawing>
      </w:r>
    </w:p>
    <w:p w14:paraId="460E570E" w14:textId="77777777" w:rsidR="0025243D" w:rsidRDefault="0025243D">
      <w:pPr>
        <w:spacing w:after="929" w:line="265" w:lineRule="auto"/>
        <w:ind w:right="39" w:hanging="10"/>
      </w:pPr>
      <w:r>
        <w:rPr>
          <w:rFonts w:ascii="Arial" w:eastAsia="Arial" w:hAnsi="Arial" w:cs="Arial"/>
          <w:b/>
          <w:color w:val="585858"/>
        </w:rPr>
        <w:t>Figure 7.21 Twenty 0.5 ms slots organized into 10 ms frames at each frequency. An eight-slot allocation is shown shaded.</w:t>
      </w:r>
    </w:p>
    <w:p w14:paraId="2F2E87EF" w14:textId="77777777" w:rsidR="0025243D" w:rsidRDefault="0025243D">
      <w:pPr>
        <w:ind w:right="15"/>
      </w:pPr>
      <w:r>
        <w:t xml:space="preserve">nodes can be performed as often as once every millisecond. Different modulation schemes can also be used to change the transmission rate; see our earlier discussion of </w:t>
      </w:r>
      <w:r>
        <w:rPr>
          <w:rFonts w:ascii="Arial" w:eastAsia="Arial" w:hAnsi="Arial" w:cs="Arial"/>
          <w:b/>
          <w:color w:val="1E7AB9"/>
        </w:rPr>
        <w:t>Figure 7.3</w:t>
      </w:r>
      <w:r>
        <w:t xml:space="preserve"> and dynamic selection of modulation schemes in WiFi networks.</w:t>
      </w:r>
    </w:p>
    <w:p w14:paraId="2721991E" w14:textId="77777777" w:rsidR="0025243D" w:rsidRDefault="0025243D">
      <w:pPr>
        <w:spacing w:after="7"/>
        <w:ind w:right="15"/>
      </w:pPr>
      <w:r>
        <w:t xml:space="preserve">The particular allocation of time slots to mobile nodes is not mandated by the LTE standard. Instead, the decision of which mobile nodes will be allowed to transmit in a given time slot on a given frequency is determined by the scheduling algorithms provided by the LTE equipment vendor and/or the network operator. With opportunistic scheduling </w:t>
      </w:r>
      <w:r>
        <w:rPr>
          <w:rFonts w:ascii="Arial" w:eastAsia="Arial" w:hAnsi="Arial" w:cs="Arial"/>
          <w:b/>
          <w:color w:val="1E7AB9"/>
        </w:rPr>
        <w:t>[Bender 2000</w:t>
      </w:r>
      <w:r>
        <w:t xml:space="preserve">; </w:t>
      </w:r>
      <w:r>
        <w:rPr>
          <w:rFonts w:ascii="Arial" w:eastAsia="Arial" w:hAnsi="Arial" w:cs="Arial"/>
          <w:b/>
          <w:color w:val="1E7AB9"/>
        </w:rPr>
        <w:t>Kolding 2003</w:t>
      </w:r>
      <w:r>
        <w:t xml:space="preserve">; </w:t>
      </w:r>
      <w:r>
        <w:rPr>
          <w:rFonts w:ascii="Arial" w:eastAsia="Arial" w:hAnsi="Arial" w:cs="Arial"/>
          <w:b/>
          <w:color w:val="1E7AB9"/>
        </w:rPr>
        <w:t>Kulkarni 2005]</w:t>
      </w:r>
      <w:r>
        <w:t>, matching the physical-layer protocol to the channel conditions between the sender and receiver and choosing the receivers to which packets will be sent based on channel conditions allow the radio network controller to make best use of the wireless medium. In addition, user priorities and contracted levels of service (e.g., silver, gold, or platinum) can be used in scheduling downstream packet transmissions. In addition to the</w:t>
      </w:r>
    </w:p>
    <w:p w14:paraId="4EFBDDB4" w14:textId="77777777" w:rsidR="0025243D" w:rsidRDefault="0025243D">
      <w:pPr>
        <w:ind w:right="15"/>
      </w:pPr>
      <w:r>
        <w:t xml:space="preserve">LTE capabilities described above, LTE-Advanced allows for downstream bandwidths of hundreds of Mbps by allocating aggregated channels to a mobile node </w:t>
      </w:r>
      <w:r>
        <w:rPr>
          <w:rFonts w:ascii="Arial" w:eastAsia="Arial" w:hAnsi="Arial" w:cs="Arial"/>
          <w:b/>
          <w:color w:val="1E7AB9"/>
        </w:rPr>
        <w:t>[Akyildiz 2010]</w:t>
      </w:r>
      <w:r>
        <w:t>.</w:t>
      </w:r>
    </w:p>
    <w:p w14:paraId="2F751902" w14:textId="77777777" w:rsidR="0025243D" w:rsidRDefault="0025243D">
      <w:pPr>
        <w:spacing w:after="7"/>
        <w:ind w:right="15"/>
      </w:pPr>
      <w:r>
        <w:t>An additional 4G wireless technology—WiMAX (World Interoperability for Microwave Access)—is a family of IEEE 802.16 standards that differ significantly from LTE. WiMAX has not yet been able to enjoy the widespread deployment of LTE. A detailed discussion of WiMAX can be found on this book’s Web site.</w:t>
      </w:r>
      <w:r>
        <w:br w:type="page"/>
      </w:r>
    </w:p>
    <w:p w14:paraId="3A4D3AAB" w14:textId="77777777" w:rsidR="0025243D" w:rsidRDefault="0025243D" w:rsidP="00175C53">
      <w:pPr>
        <w:pStyle w:val="Heading2"/>
      </w:pPr>
      <w:bookmarkStart w:id="174" w:name="_Toc198669984"/>
      <w:r>
        <w:t>7.5 Mobility Management: Principles</w:t>
      </w:r>
      <w:bookmarkEnd w:id="174"/>
    </w:p>
    <w:p w14:paraId="3FD07CE6" w14:textId="77777777" w:rsidR="0025243D" w:rsidRDefault="0025243D">
      <w:pPr>
        <w:spacing w:after="496"/>
        <w:ind w:right="15"/>
      </w:pPr>
      <w:r>
        <w:t xml:space="preserve">Having covered the </w:t>
      </w:r>
      <w:r>
        <w:rPr>
          <w:rFonts w:ascii="Arial" w:eastAsia="Arial" w:hAnsi="Arial" w:cs="Arial"/>
          <w:i/>
        </w:rPr>
        <w:t>wireless</w:t>
      </w:r>
      <w:r>
        <w:t xml:space="preserve"> nature of the communication links in a wireless network, it’s now time to turn our attention to the </w:t>
      </w:r>
      <w:r>
        <w:rPr>
          <w:rFonts w:ascii="Arial" w:eastAsia="Arial" w:hAnsi="Arial" w:cs="Arial"/>
          <w:i/>
        </w:rPr>
        <w:t>mobility</w:t>
      </w:r>
      <w:r>
        <w:t xml:space="preserve"> that these wireless links enable. In the broadest sense, a mobile node is one that changes its point of attachment into the network over time. Because the term </w:t>
      </w:r>
      <w:r>
        <w:rPr>
          <w:rFonts w:ascii="Arial" w:eastAsia="Arial" w:hAnsi="Arial" w:cs="Arial"/>
          <w:i/>
        </w:rPr>
        <w:t>mobility</w:t>
      </w:r>
      <w:r>
        <w:t xml:space="preserve"> has taken on many meanings in both the computer and telephony worlds, it will serve us well first to consider several dimensions of mobility in some detail.</w:t>
      </w:r>
    </w:p>
    <w:p w14:paraId="3C546809" w14:textId="77777777" w:rsidR="0025243D" w:rsidRDefault="0025243D">
      <w:pPr>
        <w:spacing w:after="218"/>
        <w:ind w:left="421" w:right="15" w:hanging="270"/>
      </w:pPr>
      <w:r>
        <w:rPr>
          <w:rFonts w:ascii="Calibri" w:eastAsia="Calibri" w:hAnsi="Calibri" w:cs="Calibri"/>
          <w:noProof/>
          <w:color w:val="000000"/>
          <w:sz w:val="22"/>
        </w:rPr>
        <mc:AlternateContent>
          <mc:Choice Requires="wpg">
            <w:drawing>
              <wp:inline distT="0" distB="0" distL="0" distR="0" wp14:anchorId="175E2494" wp14:editId="11AE032E">
                <wp:extent cx="57150" cy="76200"/>
                <wp:effectExtent l="0" t="0" r="0" b="0"/>
                <wp:docPr id="578520" name="Group 578520"/>
                <wp:cNvGraphicFramePr/>
                <a:graphic xmlns:a="http://schemas.openxmlformats.org/drawingml/2006/main">
                  <a:graphicData uri="http://schemas.microsoft.com/office/word/2010/wordprocessingGroup">
                    <wpg:wgp>
                      <wpg:cNvGrpSpPr/>
                      <wpg:grpSpPr>
                        <a:xfrm>
                          <a:off x="0" y="0"/>
                          <a:ext cx="57150" cy="76200"/>
                          <a:chOff x="0" y="0"/>
                          <a:chExt cx="57150" cy="76200"/>
                        </a:xfrm>
                      </wpg:grpSpPr>
                      <wps:wsp>
                        <wps:cNvPr id="39941" name="Shape 39941"/>
                        <wps:cNvSpPr/>
                        <wps:spPr>
                          <a:xfrm>
                            <a:off x="0" y="9525"/>
                            <a:ext cx="57150" cy="66675"/>
                          </a:xfrm>
                          <a:custGeom>
                            <a:avLst/>
                            <a:gdLst/>
                            <a:ahLst/>
                            <a:cxnLst/>
                            <a:rect l="0" t="0" r="0" b="0"/>
                            <a:pathLst>
                              <a:path w="57150" h="66675">
                                <a:moveTo>
                                  <a:pt x="28575" y="0"/>
                                </a:moveTo>
                                <a:cubicBezTo>
                                  <a:pt x="42863" y="0"/>
                                  <a:pt x="57150" y="9525"/>
                                  <a:pt x="57150" y="28575"/>
                                </a:cubicBezTo>
                                <a:cubicBezTo>
                                  <a:pt x="57150" y="66675"/>
                                  <a:pt x="0" y="66675"/>
                                  <a:pt x="0" y="28575"/>
                                </a:cubicBezTo>
                                <a:cubicBezTo>
                                  <a:pt x="0" y="9525"/>
                                  <a:pt x="14288" y="0"/>
                                  <a:pt x="28575" y="0"/>
                                </a:cubicBez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39942" name="Shape 39942"/>
                        <wps:cNvSpPr/>
                        <wps:spPr>
                          <a:xfrm>
                            <a:off x="0" y="0"/>
                            <a:ext cx="57150" cy="76200"/>
                          </a:xfrm>
                          <a:custGeom>
                            <a:avLst/>
                            <a:gdLst/>
                            <a:ahLst/>
                            <a:cxnLst/>
                            <a:rect l="0" t="0" r="0" b="0"/>
                            <a:pathLst>
                              <a:path w="57150" h="76200">
                                <a:moveTo>
                                  <a:pt x="57150" y="38100"/>
                                </a:moveTo>
                                <a:cubicBezTo>
                                  <a:pt x="57150" y="0"/>
                                  <a:pt x="0" y="0"/>
                                  <a:pt x="0" y="38100"/>
                                </a:cubicBezTo>
                                <a:cubicBezTo>
                                  <a:pt x="0" y="76200"/>
                                  <a:pt x="57150" y="76200"/>
                                  <a:pt x="57150" y="38100"/>
                                </a:cubicBezTo>
                                <a:close/>
                              </a:path>
                            </a:pathLst>
                          </a:custGeom>
                          <a:ln w="9525" cap="flat">
                            <a:miter lim="127000"/>
                          </a:ln>
                        </wps:spPr>
                        <wps:style>
                          <a:lnRef idx="1">
                            <a:srgbClr val="333333"/>
                          </a:lnRef>
                          <a:fillRef idx="0">
                            <a:srgbClr val="000000">
                              <a:alpha val="0"/>
                            </a:srgbClr>
                          </a:fillRef>
                          <a:effectRef idx="0">
                            <a:scrgbClr r="0" g="0" b="0"/>
                          </a:effectRef>
                          <a:fontRef idx="none"/>
                        </wps:style>
                        <wps:bodyPr/>
                      </wps:wsp>
                    </wpg:wgp>
                  </a:graphicData>
                </a:graphic>
              </wp:inline>
            </w:drawing>
          </mc:Choice>
          <mc:Fallback>
            <w:pict>
              <v:group w14:anchorId="6E107CD8" id="Group 578520" o:spid="_x0000_s1026" style="width:4.5pt;height:6pt;mso-position-horizontal-relative:char;mso-position-vertical-relative:line" coordsize="57150,76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">
                <v:shape id="Shape 39941" o:spid="_x0000_s1027" style="position:absolute;top:9525;width:57150;height:66675;visibility:visible;mso-wrap-style:square;v-text-anchor:top" coordsize="57150,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" path="m28575,c42863,,57150,9525,57150,28575,57150,66675,,66675,,28575,,9525,14288,,28575,xe" fillcolor="#333" stroked="f" strokeweight="0">
                  <v:stroke miterlimit="83231f" joinstyle="miter"/>
                  <v:path arrowok="t" textboxrect="0,0,57150,66675"/>
                </v:shape>
                <v:shape id="Shape 39942" o:spid="_x0000_s1028" style="position:absolute;width:57150;height:76200;visibility:visible;mso-wrap-style:square;v-text-anchor:top" coordsize="5715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" path="m57150,38100c57150,,,,,38100v,38100,57150,38100,57150,xe" filled="f" strokecolor="#333">
                  <v:stroke miterlimit="83231f" joinstyle="miter"/>
                  <v:path arrowok="t" textboxrect="0,0,57150,76200"/>
                </v:shape>
                <w10:anchorlock/>
              </v:group>
            </w:pict>
          </mc:Fallback>
        </mc:AlternateContent>
      </w:r>
      <w:r>
        <w:rPr>
          <w:rFonts w:ascii="Arial" w:eastAsia="Arial" w:hAnsi="Arial" w:cs="Arial"/>
          <w:b/>
        </w:rPr>
        <w:t xml:space="preserve"> From the network layer’s standpoint, how mobile is a user?</w:t>
      </w:r>
      <w:r>
        <w:t xml:space="preserve"> A physically mobile user will present a very different set of challenges to the network layer, depending on how he or she moves between points of attachment to the network. At one end of the spectrum in </w:t>
      </w:r>
      <w:r>
        <w:rPr>
          <w:rFonts w:ascii="Arial" w:eastAsia="Arial" w:hAnsi="Arial" w:cs="Arial"/>
          <w:b/>
          <w:color w:val="1E7AB9"/>
        </w:rPr>
        <w:t>Figure 7.22</w:t>
      </w:r>
      <w:r>
        <w:t xml:space="preserve">, a user may carry a laptop with a wireless network interface card around in a building. As we saw in </w:t>
      </w:r>
      <w:r>
        <w:rPr>
          <w:rFonts w:ascii="Arial" w:eastAsia="Arial" w:hAnsi="Arial" w:cs="Arial"/>
          <w:b/>
          <w:color w:val="1E7AB9"/>
        </w:rPr>
        <w:t>Section 7.3.4</w:t>
      </w:r>
      <w:r>
        <w:t xml:space="preserve">, this user is </w:t>
      </w:r>
      <w:r>
        <w:rPr>
          <w:rFonts w:ascii="Arial" w:eastAsia="Arial" w:hAnsi="Arial" w:cs="Arial"/>
          <w:i/>
        </w:rPr>
        <w:t>not</w:t>
      </w:r>
      <w:r>
        <w:t xml:space="preserve"> mobile from a network-layer perspective. Moreover, if the user associates with the same access point regardless of location, the user is not even mobile from the perspective of the link layer.</w:t>
      </w:r>
    </w:p>
    <w:p w14:paraId="0D27EB01" w14:textId="77777777" w:rsidR="0025243D" w:rsidRDefault="0025243D">
      <w:pPr>
        <w:spacing w:after="20"/>
        <w:ind w:left="430" w:right="15"/>
      </w:pPr>
      <w:r>
        <w:t xml:space="preserve">At the other end of the spectrum, consider the user zooming along the autobahn in a BMW or Tesla at 150 kilometers per hour, passing through multiple wireless access networks and wanting to maintain an uninterrupted TCP connection to a remote application throughout the trip. This user is </w:t>
      </w:r>
      <w:r>
        <w:rPr>
          <w:rFonts w:ascii="Arial" w:eastAsia="Arial" w:hAnsi="Arial" w:cs="Arial"/>
          <w:i/>
        </w:rPr>
        <w:t>definitely</w:t>
      </w:r>
      <w:r>
        <w:t xml:space="preserve"> mobile! In between</w:t>
      </w:r>
    </w:p>
    <w:p w14:paraId="4F6F2EA6" w14:textId="77777777" w:rsidR="0025243D" w:rsidRDefault="0025243D">
      <w:pPr>
        <w:spacing w:after="324" w:line="259" w:lineRule="auto"/>
        <w:ind w:left="421"/>
      </w:pPr>
      <w:r>
        <w:rPr>
          <w:noProof/>
        </w:rPr>
        <w:drawing>
          <wp:inline distT="0" distB="0" distL="0" distR="0" wp14:anchorId="5BBCC524" wp14:editId="73E3D037">
            <wp:extent cx="6381750" cy="1866900"/>
            <wp:effectExtent l="0" t="0" r="0" b="0"/>
            <wp:docPr id="39962" name="Picture 39962"/>
            <wp:cNvGraphicFramePr/>
            <a:graphic xmlns:a="http://schemas.openxmlformats.org/drawingml/2006/main">
              <a:graphicData uri="http://schemas.openxmlformats.org/drawingml/2006/picture">
                <pic:pic xmlns:pic="http://schemas.openxmlformats.org/drawingml/2006/picture">
                  <pic:nvPicPr>
                    <pic:cNvPr id="39962" name="Picture 39962"/>
                    <pic:cNvPicPr/>
                  </pic:nvPicPr>
                  <pic:blipFill>
                    <a:blip r:embed="rId361"/>
                    <a:stretch>
                      <a:fillRect/>
                    </a:stretch>
                  </pic:blipFill>
                  <pic:spPr>
                    <a:xfrm flipV="1">
                      <a:off x="0" y="0"/>
                      <a:ext cx="6381750" cy="1866900"/>
                    </a:xfrm>
                    <a:prstGeom prst="rect">
                      <a:avLst/>
                    </a:prstGeom>
                  </pic:spPr>
                </pic:pic>
              </a:graphicData>
            </a:graphic>
          </wp:inline>
        </w:drawing>
      </w:r>
    </w:p>
    <w:p w14:paraId="775D735D" w14:textId="77777777" w:rsidR="0025243D" w:rsidRDefault="0025243D" w:rsidP="00175C53">
      <w:pPr>
        <w:pStyle w:val="Heading4"/>
      </w:pPr>
      <w:r>
        <w:rPr>
          <w:rFonts w:eastAsia="Arial"/>
        </w:rPr>
        <w:t>Figure 7.22 Various degrees of mobility, from the network layer’s point of view</w:t>
      </w:r>
    </w:p>
    <w:p w14:paraId="571FA78D" w14:textId="77777777" w:rsidR="0025243D" w:rsidRDefault="0025243D">
      <w:pPr>
        <w:spacing w:after="74"/>
        <w:ind w:left="430" w:right="15"/>
      </w:pPr>
      <w:r>
        <w:t xml:space="preserve">these extremes is a user who takes a laptop from one location (e.g., office or dormitory) into another (e.g., coffeeshop, classroom) and wants to connect into the-network in the new location. This user is also mobile (although less so than the BMW driver!) but does not need to maintain an ongoing connection while moving between points of attachment to the network. </w:t>
      </w:r>
      <w:r>
        <w:rPr>
          <w:rFonts w:ascii="Arial" w:eastAsia="Arial" w:hAnsi="Arial" w:cs="Arial"/>
          <w:b/>
          <w:color w:val="1E7AB9"/>
        </w:rPr>
        <w:t>Figure 7.22</w:t>
      </w:r>
      <w:r>
        <w:t xml:space="preserve"> illustrates this spectrum of user mobility from the network layer’s perspective.</w:t>
      </w:r>
    </w:p>
    <w:p w14:paraId="746BB44C" w14:textId="77777777" w:rsidR="0025243D" w:rsidRDefault="0025243D">
      <w:pPr>
        <w:spacing w:after="304"/>
        <w:ind w:left="421" w:right="15" w:hanging="270"/>
      </w:pPr>
      <w:r>
        <w:rPr>
          <w:rFonts w:ascii="Calibri" w:eastAsia="Calibri" w:hAnsi="Calibri" w:cs="Calibri"/>
          <w:noProof/>
          <w:color w:val="000000"/>
          <w:sz w:val="22"/>
        </w:rPr>
        <mc:AlternateContent>
          <mc:Choice Requires="wpg">
            <w:drawing>
              <wp:inline distT="0" distB="0" distL="0" distR="0" wp14:anchorId="05B7BB88" wp14:editId="74A1F318">
                <wp:extent cx="57150" cy="76200"/>
                <wp:effectExtent l="0" t="0" r="0" b="0"/>
                <wp:docPr id="578522" name="Group 578522"/>
                <wp:cNvGraphicFramePr/>
                <a:graphic xmlns:a="http://schemas.openxmlformats.org/drawingml/2006/main">
                  <a:graphicData uri="http://schemas.microsoft.com/office/word/2010/wordprocessingGroup">
                    <wpg:wgp>
                      <wpg:cNvGrpSpPr/>
                      <wpg:grpSpPr>
                        <a:xfrm>
                          <a:off x="0" y="0"/>
                          <a:ext cx="57150" cy="76200"/>
                          <a:chOff x="0" y="0"/>
                          <a:chExt cx="57150" cy="76200"/>
                        </a:xfrm>
                      </wpg:grpSpPr>
                      <wps:wsp>
                        <wps:cNvPr id="39971" name="Shape 39971"/>
                        <wps:cNvSpPr/>
                        <wps:spPr>
                          <a:xfrm>
                            <a:off x="0" y="9525"/>
                            <a:ext cx="57150" cy="66675"/>
                          </a:xfrm>
                          <a:custGeom>
                            <a:avLst/>
                            <a:gdLst/>
                            <a:ahLst/>
                            <a:cxnLst/>
                            <a:rect l="0" t="0" r="0" b="0"/>
                            <a:pathLst>
                              <a:path w="57150" h="66675">
                                <a:moveTo>
                                  <a:pt x="28575" y="0"/>
                                </a:moveTo>
                                <a:cubicBezTo>
                                  <a:pt x="42863" y="0"/>
                                  <a:pt x="57150" y="9525"/>
                                  <a:pt x="57150" y="28575"/>
                                </a:cubicBezTo>
                                <a:cubicBezTo>
                                  <a:pt x="57150" y="66675"/>
                                  <a:pt x="0" y="66675"/>
                                  <a:pt x="0" y="28575"/>
                                </a:cubicBezTo>
                                <a:cubicBezTo>
                                  <a:pt x="0" y="9525"/>
                                  <a:pt x="14288" y="0"/>
                                  <a:pt x="28575" y="0"/>
                                </a:cubicBez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39972" name="Shape 39972"/>
                        <wps:cNvSpPr/>
                        <wps:spPr>
                          <a:xfrm>
                            <a:off x="0" y="0"/>
                            <a:ext cx="57150" cy="76200"/>
                          </a:xfrm>
                          <a:custGeom>
                            <a:avLst/>
                            <a:gdLst/>
                            <a:ahLst/>
                            <a:cxnLst/>
                            <a:rect l="0" t="0" r="0" b="0"/>
                            <a:pathLst>
                              <a:path w="57150" h="76200">
                                <a:moveTo>
                                  <a:pt x="57150" y="38100"/>
                                </a:moveTo>
                                <a:cubicBezTo>
                                  <a:pt x="57150" y="0"/>
                                  <a:pt x="0" y="0"/>
                                  <a:pt x="0" y="38100"/>
                                </a:cubicBezTo>
                                <a:cubicBezTo>
                                  <a:pt x="0" y="76200"/>
                                  <a:pt x="57150" y="76200"/>
                                  <a:pt x="57150" y="38100"/>
                                </a:cubicBezTo>
                                <a:close/>
                              </a:path>
                            </a:pathLst>
                          </a:custGeom>
                          <a:ln w="9525" cap="flat">
                            <a:miter lim="127000"/>
                          </a:ln>
                        </wps:spPr>
                        <wps:style>
                          <a:lnRef idx="1">
                            <a:srgbClr val="333333"/>
                          </a:lnRef>
                          <a:fillRef idx="0">
                            <a:srgbClr val="000000">
                              <a:alpha val="0"/>
                            </a:srgbClr>
                          </a:fillRef>
                          <a:effectRef idx="0">
                            <a:scrgbClr r="0" g="0" b="0"/>
                          </a:effectRef>
                          <a:fontRef idx="none"/>
                        </wps:style>
                        <wps:bodyPr/>
                      </wps:wsp>
                    </wpg:wgp>
                  </a:graphicData>
                </a:graphic>
              </wp:inline>
            </w:drawing>
          </mc:Choice>
          <mc:Fallback>
            <w:pict>
              <v:group w14:anchorId="7C478079" id="Group 578522" o:spid="_x0000_s1026" style="width:4.5pt;height:6pt;mso-position-horizontal-relative:char;mso-position-vertical-relative:line" coordsize="57150,76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">
                <v:shape id="Shape 39971" o:spid="_x0000_s1027" style="position:absolute;top:9525;width:57150;height:66675;visibility:visible;mso-wrap-style:square;v-text-anchor:top" coordsize="57150,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" path="m28575,c42863,,57150,9525,57150,28575,57150,66675,,66675,,28575,,9525,14288,,28575,xe" fillcolor="#333" stroked="f" strokeweight="0">
                  <v:stroke miterlimit="83231f" joinstyle="miter"/>
                  <v:path arrowok="t" textboxrect="0,0,57150,66675"/>
                </v:shape>
                <v:shape id="Shape 39972" o:spid="_x0000_s1028" style="position:absolute;width:57150;height:76200;visibility:visible;mso-wrap-style:square;v-text-anchor:top" coordsize="5715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" path="m57150,38100c57150,,,,,38100v,38100,57150,38100,57150,xe" filled="f" strokecolor="#333">
                  <v:stroke miterlimit="83231f" joinstyle="miter"/>
                  <v:path arrowok="t" textboxrect="0,0,57150,76200"/>
                </v:shape>
                <w10:anchorlock/>
              </v:group>
            </w:pict>
          </mc:Fallback>
        </mc:AlternateContent>
      </w:r>
      <w:r>
        <w:rPr>
          <w:rFonts w:ascii="Arial" w:eastAsia="Arial" w:hAnsi="Arial" w:cs="Arial"/>
          <w:b/>
        </w:rPr>
        <w:t xml:space="preserve"> How important is it for the mobile node’s address to always remain the same?</w:t>
      </w:r>
      <w:r>
        <w:t xml:space="preserve"> With mobile telephony, your phone number—essentially the network-layer address of your phone—remains the same as you travel from one provider’s mobile phone network to another. Must a laptop similarly maintain the same IP address while moving between IP networks?</w:t>
      </w:r>
    </w:p>
    <w:p w14:paraId="62F0ACE9" w14:textId="77777777" w:rsidR="0025243D" w:rsidRDefault="0025243D">
      <w:pPr>
        <w:spacing w:after="52"/>
        <w:ind w:left="430" w:right="15"/>
      </w:pPr>
      <w:r>
        <w:t>The answer to this question will depend strongly on the applications being run. For the BMW or Tesla driver who wants to maintain an uninterrupted TCP connection to a remote application while zipping along the autobahn, it would be convenient to maintain the same IP address. Recall from</w:t>
      </w:r>
    </w:p>
    <w:p w14:paraId="462656AA" w14:textId="77777777" w:rsidR="0025243D" w:rsidRDefault="0025243D">
      <w:pPr>
        <w:spacing w:after="218"/>
        <w:ind w:left="430" w:right="15"/>
      </w:pPr>
      <w:r>
        <w:rPr>
          <w:rFonts w:ascii="Arial" w:eastAsia="Arial" w:hAnsi="Arial" w:cs="Arial"/>
          <w:b/>
          <w:color w:val="1E7AB9"/>
        </w:rPr>
        <w:t>Chapter 3</w:t>
      </w:r>
      <w:r>
        <w:t xml:space="preserve"> that an Internet application needs to know the IP address and port number of the remote entity with which it is communicating. If a mobile entity is able to maintain its IP address as it moves, mobility becomes invisible from the application standpoint. There is great value to this transparency —an application need not be concerned with a potentially changing IP address, and the same application code serves mobile and nonmobile connections alike. We’ll see in the following section that mobile IP provides this transparency, allowing a mobile node to maintain its permanent IP address while moving among networks.</w:t>
      </w:r>
    </w:p>
    <w:p w14:paraId="47D78070" w14:textId="77777777" w:rsidR="0025243D" w:rsidRDefault="0025243D">
      <w:pPr>
        <w:spacing w:after="28"/>
        <w:ind w:left="430" w:right="15"/>
      </w:pPr>
      <w:r>
        <w:t xml:space="preserve">On the other hand, a less glamorous mobile user might simply want to turn off an office laptop, bring that laptop home, power up, and work from home. If the laptop functions primarily as a client in client-server applications (e.g., send/read e-mail, browse the Web, Telnet to a remote host) from home, the particular IP address used by the laptop is not that important. In particular, one could get by fine with an address that is temporarily allocated to the laptop by the ISP serving the home. We saw in </w:t>
      </w:r>
      <w:r>
        <w:rPr>
          <w:rFonts w:ascii="Arial" w:eastAsia="Arial" w:hAnsi="Arial" w:cs="Arial"/>
          <w:b/>
          <w:color w:val="1E7AB9"/>
        </w:rPr>
        <w:t>Section 4.3</w:t>
      </w:r>
      <w:r>
        <w:t xml:space="preserve"> that DHCP already provides this functionality.</w:t>
      </w:r>
    </w:p>
    <w:p w14:paraId="316729DF" w14:textId="77777777" w:rsidR="0025243D" w:rsidRDefault="0025243D">
      <w:pPr>
        <w:ind w:left="421" w:right="15" w:hanging="270"/>
      </w:pPr>
      <w:r>
        <w:rPr>
          <w:rFonts w:ascii="Calibri" w:eastAsia="Calibri" w:hAnsi="Calibri" w:cs="Calibri"/>
          <w:noProof/>
          <w:color w:val="000000"/>
          <w:sz w:val="22"/>
        </w:rPr>
        <mc:AlternateContent>
          <mc:Choice Requires="wpg">
            <w:drawing>
              <wp:inline distT="0" distB="0" distL="0" distR="0" wp14:anchorId="03F7E3BF" wp14:editId="57E8CBF6">
                <wp:extent cx="57150" cy="76200"/>
                <wp:effectExtent l="0" t="0" r="0" b="0"/>
                <wp:docPr id="579305" name="Group 579305"/>
                <wp:cNvGraphicFramePr/>
                <a:graphic xmlns:a="http://schemas.openxmlformats.org/drawingml/2006/main">
                  <a:graphicData uri="http://schemas.microsoft.com/office/word/2010/wordprocessingGroup">
                    <wpg:wgp>
                      <wpg:cNvGrpSpPr/>
                      <wpg:grpSpPr>
                        <a:xfrm>
                          <a:off x="0" y="0"/>
                          <a:ext cx="57150" cy="76200"/>
                          <a:chOff x="0" y="0"/>
                          <a:chExt cx="57150" cy="76200"/>
                        </a:xfrm>
                      </wpg:grpSpPr>
                      <wps:wsp>
                        <wps:cNvPr id="40013" name="Shape 40013"/>
                        <wps:cNvSpPr/>
                        <wps:spPr>
                          <a:xfrm>
                            <a:off x="0" y="9525"/>
                            <a:ext cx="57150" cy="66675"/>
                          </a:xfrm>
                          <a:custGeom>
                            <a:avLst/>
                            <a:gdLst/>
                            <a:ahLst/>
                            <a:cxnLst/>
                            <a:rect l="0" t="0" r="0" b="0"/>
                            <a:pathLst>
                              <a:path w="57150" h="66675">
                                <a:moveTo>
                                  <a:pt x="28575" y="0"/>
                                </a:moveTo>
                                <a:cubicBezTo>
                                  <a:pt x="42863" y="0"/>
                                  <a:pt x="57150" y="9525"/>
                                  <a:pt x="57150" y="28575"/>
                                </a:cubicBezTo>
                                <a:cubicBezTo>
                                  <a:pt x="57150" y="66675"/>
                                  <a:pt x="0" y="66675"/>
                                  <a:pt x="0" y="28575"/>
                                </a:cubicBezTo>
                                <a:cubicBezTo>
                                  <a:pt x="0" y="9525"/>
                                  <a:pt x="14288" y="0"/>
                                  <a:pt x="28575" y="0"/>
                                </a:cubicBez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40014" name="Shape 40014"/>
                        <wps:cNvSpPr/>
                        <wps:spPr>
                          <a:xfrm>
                            <a:off x="0" y="0"/>
                            <a:ext cx="57150" cy="76200"/>
                          </a:xfrm>
                          <a:custGeom>
                            <a:avLst/>
                            <a:gdLst/>
                            <a:ahLst/>
                            <a:cxnLst/>
                            <a:rect l="0" t="0" r="0" b="0"/>
                            <a:pathLst>
                              <a:path w="57150" h="76200">
                                <a:moveTo>
                                  <a:pt x="57150" y="38100"/>
                                </a:moveTo>
                                <a:cubicBezTo>
                                  <a:pt x="57150" y="0"/>
                                  <a:pt x="0" y="0"/>
                                  <a:pt x="0" y="38100"/>
                                </a:cubicBezTo>
                                <a:cubicBezTo>
                                  <a:pt x="0" y="76200"/>
                                  <a:pt x="57150" y="76200"/>
                                  <a:pt x="57150" y="38100"/>
                                </a:cubicBezTo>
                                <a:close/>
                              </a:path>
                            </a:pathLst>
                          </a:custGeom>
                          <a:ln w="9525" cap="flat">
                            <a:miter lim="127000"/>
                          </a:ln>
                        </wps:spPr>
                        <wps:style>
                          <a:lnRef idx="1">
                            <a:srgbClr val="333333"/>
                          </a:lnRef>
                          <a:fillRef idx="0">
                            <a:srgbClr val="000000">
                              <a:alpha val="0"/>
                            </a:srgbClr>
                          </a:fillRef>
                          <a:effectRef idx="0">
                            <a:scrgbClr r="0" g="0" b="0"/>
                          </a:effectRef>
                          <a:fontRef idx="none"/>
                        </wps:style>
                        <wps:bodyPr/>
                      </wps:wsp>
                    </wpg:wgp>
                  </a:graphicData>
                </a:graphic>
              </wp:inline>
            </w:drawing>
          </mc:Choice>
          <mc:Fallback>
            <w:pict>
              <v:group w14:anchorId="540AA73E" id="Group 579305" o:spid="_x0000_s1026" style="width:4.5pt;height:6pt;mso-position-horizontal-relative:char;mso-position-vertical-relative:line" coordsize="57150,76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">
                <v:shape id="Shape 40013" o:spid="_x0000_s1027" style="position:absolute;top:9525;width:57150;height:66675;visibility:visible;mso-wrap-style:square;v-text-anchor:top" coordsize="57150,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" path="m28575,c42863,,57150,9525,57150,28575,57150,66675,,66675,,28575,,9525,14288,,28575,xe" fillcolor="#333" stroked="f" strokeweight="0">
                  <v:stroke miterlimit="83231f" joinstyle="miter"/>
                  <v:path arrowok="t" textboxrect="0,0,57150,66675"/>
                </v:shape>
                <v:shape id="Shape 40014" o:spid="_x0000_s1028" style="position:absolute;width:57150;height:76200;visibility:visible;mso-wrap-style:square;v-text-anchor:top" coordsize="5715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" path="m57150,38100c57150,,,,,38100v,38100,57150,38100,57150,xe" filled="f" strokecolor="#333">
                  <v:stroke miterlimit="83231f" joinstyle="miter"/>
                  <v:path arrowok="t" textboxrect="0,0,57150,76200"/>
                </v:shape>
                <w10:anchorlock/>
              </v:group>
            </w:pict>
          </mc:Fallback>
        </mc:AlternateContent>
      </w:r>
      <w:r>
        <w:rPr>
          <w:rFonts w:ascii="Arial" w:eastAsia="Arial" w:hAnsi="Arial" w:cs="Arial"/>
          <w:b/>
        </w:rPr>
        <w:t xml:space="preserve"> What supporting wired infrastructure is available?</w:t>
      </w:r>
      <w:r>
        <w:t xml:space="preserve"> In all of our scenarios above, we’ve implicitly assumed that there is a fixed infrastructure to which the mobile user can connect—for example, the home’s ISP network, the wireless access network in the office, or the wireless access networks lining the autobahn. What if no such infrastructure exists? If two users are within communication proximity of each other, can they establish a network connection in the absence of any other network-layer infrastructure? Ad hoc networking provides precisely these capabilities. This rapidly developing area is at the cutting edge of mobile networking research and is beyond the scope of this book. </w:t>
      </w:r>
      <w:r>
        <w:rPr>
          <w:rFonts w:ascii="Arial" w:eastAsia="Arial" w:hAnsi="Arial" w:cs="Arial"/>
          <w:b/>
          <w:color w:val="1E7AB9"/>
        </w:rPr>
        <w:t>[Perkins 2000]</w:t>
      </w:r>
      <w:r>
        <w:t xml:space="preserve"> and the IETF Mobile Ad Hoc Network (manet) working group Web pages [manet 2016] provide thorough treatments of the subject.</w:t>
      </w:r>
    </w:p>
    <w:p w14:paraId="5DBE1A0A" w14:textId="77777777" w:rsidR="0025243D" w:rsidRDefault="0025243D">
      <w:pPr>
        <w:ind w:right="15"/>
      </w:pPr>
      <w:r>
        <w:t>In order to illustrate the issues involved in allowing a mobile user to maintain ongoing connections while moving between networks, let’s consider a human analogy. A twenty-something adult moving out of the family home becomes mobile, living in a series of dormitories and/or apartments, and often changing addresses. If an old friend wants to get in touch, how can that friend find the address of her mobile friend? One common way is to contact the family, since a mobile adult will often register his or her current address with the family (if for no other reason than so that the parents can send money to help pay the rent!). The family home, with its permanent address, becomes that one place that others can go as a first step in communicating with the mobile adult. Later communication from the friend may be either indirect (for example, with mail being sent first to the parents’ home and then forwarded to the mobile adult) or direct (for example, with the friend using the address obtained from the parents to send mail directly to her mobile friend).</w:t>
      </w:r>
    </w:p>
    <w:p w14:paraId="60F9DD27" w14:textId="77777777" w:rsidR="0025243D" w:rsidRDefault="0025243D">
      <w:pPr>
        <w:spacing w:after="952"/>
        <w:ind w:right="15"/>
      </w:pPr>
      <w:r>
        <w:t xml:space="preserve">In a network setting, the permanent home of a mobile node (such as a laptop or smartphone) is known as the </w:t>
      </w:r>
      <w:r>
        <w:rPr>
          <w:rFonts w:ascii="Arial" w:eastAsia="Arial" w:hAnsi="Arial" w:cs="Arial"/>
          <w:b/>
          <w:color w:val="1E7AB9"/>
        </w:rPr>
        <w:t>home network</w:t>
      </w:r>
      <w:r>
        <w:t xml:space="preserve">, and the entity within the home network that performs the mobility management functions discussed below on behalf of the mobile node is known as the </w:t>
      </w:r>
      <w:r>
        <w:rPr>
          <w:rFonts w:ascii="Arial" w:eastAsia="Arial" w:hAnsi="Arial" w:cs="Arial"/>
          <w:b/>
          <w:color w:val="1E7AB9"/>
        </w:rPr>
        <w:t>home agent</w:t>
      </w:r>
      <w:r>
        <w:t xml:space="preserve">. The network in which the mobile node is currently residing is known as the </w:t>
      </w:r>
      <w:r>
        <w:rPr>
          <w:rFonts w:ascii="Arial" w:eastAsia="Arial" w:hAnsi="Arial" w:cs="Arial"/>
          <w:b/>
          <w:color w:val="1E7AB9"/>
        </w:rPr>
        <w:t>foreign (or visited) network</w:t>
      </w:r>
      <w:r>
        <w:t xml:space="preserve">, and the entity within the foreign network that helps the mobile node with the mobility management functions discussed below is known as a </w:t>
      </w:r>
      <w:r>
        <w:rPr>
          <w:rFonts w:ascii="Arial" w:eastAsia="Arial" w:hAnsi="Arial" w:cs="Arial"/>
          <w:b/>
          <w:color w:val="1E7AB9"/>
        </w:rPr>
        <w:t>foreign agent</w:t>
      </w:r>
      <w:r>
        <w:t xml:space="preserve">. For mobile professionals, their home network might likely be their company network, while the visited network might be the network of a colleague they are visiting. A </w:t>
      </w:r>
      <w:r>
        <w:rPr>
          <w:rFonts w:ascii="Arial" w:eastAsia="Arial" w:hAnsi="Arial" w:cs="Arial"/>
          <w:b/>
          <w:color w:val="1E7AB9"/>
        </w:rPr>
        <w:t>correspondent</w:t>
      </w:r>
      <w:r>
        <w:t xml:space="preserve"> is the entity wishing to communicate with the mobile node. </w:t>
      </w:r>
      <w:r>
        <w:rPr>
          <w:rFonts w:ascii="Arial" w:eastAsia="Arial" w:hAnsi="Arial" w:cs="Arial"/>
          <w:b/>
          <w:color w:val="1E7AB9"/>
        </w:rPr>
        <w:t>Figure 7.23</w:t>
      </w:r>
      <w:r>
        <w:t xml:space="preserve"> illustrates these concepts, as well as addressing concepts considered below. In </w:t>
      </w:r>
      <w:r>
        <w:rPr>
          <w:rFonts w:ascii="Arial" w:eastAsia="Arial" w:hAnsi="Arial" w:cs="Arial"/>
          <w:b/>
          <w:color w:val="1E7AB9"/>
        </w:rPr>
        <w:t>Figure 7.23</w:t>
      </w:r>
      <w:r>
        <w:t>, note that agents are shown as being collocated with routers (e.g., as processes running on routers), but alternatively they could be executing on other hosts or servers in the network.</w:t>
      </w:r>
    </w:p>
    <w:p w14:paraId="6CA6141B" w14:textId="77777777" w:rsidR="0025243D" w:rsidRDefault="0025243D">
      <w:pPr>
        <w:pStyle w:val="Heading3"/>
        <w:ind w:left="-3"/>
      </w:pPr>
      <w:bookmarkStart w:id="175" w:name="_Toc198669985"/>
      <w:r>
        <w:t>7.5.1 Addressing</w:t>
      </w:r>
      <w:bookmarkEnd w:id="175"/>
    </w:p>
    <w:p w14:paraId="3A5E4213" w14:textId="77777777" w:rsidR="0025243D" w:rsidRDefault="0025243D">
      <w:pPr>
        <w:spacing w:after="118"/>
        <w:ind w:right="15"/>
      </w:pPr>
      <w:r>
        <w:t>We noted above that in order for user mobility to be transparent to network applications, it is desirable for a mobile node to keep its address as it moves from one network</w:t>
      </w:r>
    </w:p>
    <w:p w14:paraId="4D19ACE4" w14:textId="77777777" w:rsidR="0025243D" w:rsidRDefault="0025243D">
      <w:pPr>
        <w:spacing w:after="324" w:line="259" w:lineRule="auto"/>
        <w:ind w:left="1" w:right="-1"/>
      </w:pPr>
      <w:r>
        <w:rPr>
          <w:noProof/>
        </w:rPr>
        <w:drawing>
          <wp:inline distT="0" distB="0" distL="0" distR="0" wp14:anchorId="18E57157" wp14:editId="3539C955">
            <wp:extent cx="7477125" cy="5219700"/>
            <wp:effectExtent l="0" t="0" r="0" b="0"/>
            <wp:docPr id="40081" name="Picture 40081"/>
            <wp:cNvGraphicFramePr/>
            <a:graphic xmlns:a="http://schemas.openxmlformats.org/drawingml/2006/main">
              <a:graphicData uri="http://schemas.openxmlformats.org/drawingml/2006/picture">
                <pic:pic xmlns:pic="http://schemas.openxmlformats.org/drawingml/2006/picture">
                  <pic:nvPicPr>
                    <pic:cNvPr id="40081" name="Picture 40081"/>
                    <pic:cNvPicPr/>
                  </pic:nvPicPr>
                  <pic:blipFill>
                    <a:blip r:embed="rId362"/>
                    <a:stretch>
                      <a:fillRect/>
                    </a:stretch>
                  </pic:blipFill>
                  <pic:spPr>
                    <a:xfrm flipV="1">
                      <a:off x="0" y="0"/>
                      <a:ext cx="7477125" cy="5219700"/>
                    </a:xfrm>
                    <a:prstGeom prst="rect">
                      <a:avLst/>
                    </a:prstGeom>
                  </pic:spPr>
                </pic:pic>
              </a:graphicData>
            </a:graphic>
          </wp:inline>
        </w:drawing>
      </w:r>
    </w:p>
    <w:p w14:paraId="6D0A866F" w14:textId="77777777" w:rsidR="0025243D" w:rsidRDefault="0025243D">
      <w:pPr>
        <w:pStyle w:val="Heading4"/>
        <w:ind w:left="11" w:right="39"/>
      </w:pPr>
      <w:r>
        <w:t>Figure 7.23 Initial elements of a mobile network architecture</w:t>
      </w:r>
    </w:p>
    <w:p w14:paraId="47D447D6" w14:textId="77777777" w:rsidR="0025243D" w:rsidRDefault="0025243D">
      <w:pPr>
        <w:ind w:right="15"/>
      </w:pPr>
      <w:r>
        <w:t xml:space="preserve">to another. When a mobile node is resident in a foreign network, all traffic addressed to the node’s permanent address now needs to be routed to the foreign network. How can this be done? One option is for the foreign network to advertise to all other networks that the mobile node is resident in its network. This could be via the usual exchange of intradomain and interdomain routing information and would require few changes to the existing routing infrastructure. The foreign network could simply advertise to its neighbors that it has a highly specific route to the mobile node’s permanent address (that is, essentially inform other networks that it has the correct path for routing datagrams to the mobile node’s permanent address; see </w:t>
      </w:r>
      <w:r>
        <w:rPr>
          <w:rFonts w:ascii="Arial" w:eastAsia="Arial" w:hAnsi="Arial" w:cs="Arial"/>
          <w:b/>
          <w:color w:val="1E7AB9"/>
        </w:rPr>
        <w:t>Section 4.3</w:t>
      </w:r>
      <w:r>
        <w:t>). These neighbors would then propagate this routing information throughout the network as part of the normal procedure of updating routing information and forwarding tables. When the mobile node leaves one foreign network and joins another, the new foreign network would advertise a new, highly specific route to the mobile node, and the old foreign network would withdraw its routing information regarding the mobile node.</w:t>
      </w:r>
    </w:p>
    <w:p w14:paraId="35D4ABCB" w14:textId="77777777" w:rsidR="0025243D" w:rsidRDefault="0025243D">
      <w:pPr>
        <w:ind w:right="15"/>
      </w:pPr>
      <w:r>
        <w:t>This solves two problems at once, and it does so without making significant changes to the networklayer infrastructure. Other networks know the location of the mobile node, and it is easy to route datagrams to the mobile node, since the forwarding tables will direct datagrams to the foreign network. A significant drawback, however, is that of scalability. If mobility management were to be the responsibility of network routers, the routers would have to maintain forwarding table entries for potentially millions of mobile nodes, and update these entries as nodes move. Some additional drawbacks are explored in the problems at the end of this chapter.</w:t>
      </w:r>
    </w:p>
    <w:p w14:paraId="3ACF566D" w14:textId="77777777" w:rsidR="0025243D" w:rsidRDefault="0025243D">
      <w:pPr>
        <w:ind w:right="15"/>
      </w:pPr>
      <w:r>
        <w:t>An alternative approach (and one that has been adopted in practice) is to push mobility functionality from the network core to the network edge—a recurring theme in our study of Internet architecture. A natural way to do this is via the mobile node’s home network. In much the same way that parents of the mobile twenty-something track their child’s location, the home agent in the mobile node’s home network can track the foreign network in which the mobile node resides. A protocol between the mobile node (or a foreign agent representing the mobile node) and the home agent will certainly be needed to update the mobile node’s location.</w:t>
      </w:r>
    </w:p>
    <w:p w14:paraId="3F33589B" w14:textId="77777777" w:rsidR="0025243D" w:rsidRDefault="0025243D">
      <w:pPr>
        <w:spacing w:after="148" w:line="259" w:lineRule="auto"/>
        <w:ind w:right="15"/>
      </w:pPr>
      <w:r>
        <w:t>Let’s now consider the foreign agent in more detail. The conceptually simplest approach, shown in</w:t>
      </w:r>
    </w:p>
    <w:p w14:paraId="2FDB1750" w14:textId="77777777" w:rsidR="0025243D" w:rsidRDefault="0025243D">
      <w:pPr>
        <w:spacing w:after="8"/>
        <w:ind w:right="15"/>
      </w:pPr>
      <w:r>
        <w:rPr>
          <w:rFonts w:ascii="Arial" w:eastAsia="Arial" w:hAnsi="Arial" w:cs="Arial"/>
          <w:b/>
          <w:color w:val="1E7AB9"/>
        </w:rPr>
        <w:t>Figure 7.23</w:t>
      </w:r>
      <w:r>
        <w:t xml:space="preserve">, is to locate foreign agents at the edge routers in the foreign network. One role of the foreign agent is to create a so-called </w:t>
      </w:r>
      <w:r>
        <w:rPr>
          <w:rFonts w:ascii="Arial" w:eastAsia="Arial" w:hAnsi="Arial" w:cs="Arial"/>
          <w:b/>
          <w:color w:val="1E7AB9"/>
        </w:rPr>
        <w:t>care-of address (COA)</w:t>
      </w:r>
      <w:r>
        <w:t xml:space="preserve"> for the mobile node, with the network portion of the COA matching that of the foreign network. There are thus two addresses associated with a mobile node, its </w:t>
      </w:r>
      <w:r>
        <w:rPr>
          <w:rFonts w:ascii="Arial" w:eastAsia="Arial" w:hAnsi="Arial" w:cs="Arial"/>
          <w:b/>
          <w:color w:val="1E7AB9"/>
        </w:rPr>
        <w:t>permanent address</w:t>
      </w:r>
      <w:r>
        <w:t xml:space="preserve"> (analogous to our mobile youth’s family’s home address) and its COA, sometimes known as a </w:t>
      </w:r>
      <w:r>
        <w:rPr>
          <w:rFonts w:ascii="Arial" w:eastAsia="Arial" w:hAnsi="Arial" w:cs="Arial"/>
          <w:b/>
          <w:color w:val="1E7AB9"/>
        </w:rPr>
        <w:t>foreign address</w:t>
      </w:r>
      <w:r>
        <w:t xml:space="preserve"> (analogous to the address of the house in which our mobile youth is currently residing). In the example in </w:t>
      </w:r>
      <w:r>
        <w:rPr>
          <w:rFonts w:ascii="Arial" w:eastAsia="Arial" w:hAnsi="Arial" w:cs="Arial"/>
          <w:b/>
          <w:color w:val="1E7AB9"/>
        </w:rPr>
        <w:t>Figure 7.23</w:t>
      </w:r>
      <w:r>
        <w:t>, the permanent address of the mobile node is 128.119.40.186. When visiting network 79.129.13/24, the mobile node has a COA of</w:t>
      </w:r>
    </w:p>
    <w:p w14:paraId="031A2C36" w14:textId="77777777" w:rsidR="0025243D" w:rsidRDefault="0025243D">
      <w:pPr>
        <w:spacing w:after="530"/>
        <w:ind w:right="15"/>
      </w:pPr>
      <w:r>
        <w:t>79.129.13.2. A second role of the foreign agent is to inform the home agent that the mobile node is resident in its (the foreign agent’s) network and has the given COA. We’ll see shortly that the COA will be used to “reroute” datagrams to the mobile node via its foreign agent.</w:t>
      </w:r>
    </w:p>
    <w:p w14:paraId="1E1EC66C" w14:textId="77777777" w:rsidR="0025243D" w:rsidRDefault="0025243D">
      <w:pPr>
        <w:spacing w:after="952"/>
        <w:ind w:right="15"/>
      </w:pPr>
      <w:r>
        <w:t>Although we have separated the functionality of the mobile node and the foreign agent, it is worth noting that the mobile node can also assume the responsibilities of the foreign agent. For example, the mobile node could obtain a COA in the foreign network (for example, using a protocol such as DHCP) and itself inform the home agent of its COA.</w:t>
      </w:r>
    </w:p>
    <w:p w14:paraId="1DAED68F" w14:textId="77777777" w:rsidR="0025243D" w:rsidRDefault="0025243D">
      <w:pPr>
        <w:pStyle w:val="Heading3"/>
        <w:ind w:left="-3"/>
      </w:pPr>
      <w:bookmarkStart w:id="176" w:name="_Toc198669986"/>
      <w:r>
        <w:t>7.5.2 Routing to a Mobile Node</w:t>
      </w:r>
      <w:bookmarkEnd w:id="176"/>
    </w:p>
    <w:p w14:paraId="5769F4B4" w14:textId="77777777" w:rsidR="0025243D" w:rsidRDefault="0025243D">
      <w:pPr>
        <w:spacing w:after="472"/>
        <w:ind w:right="15"/>
      </w:pPr>
      <w:r>
        <w:t>We have now seen how a mobile node obtains a COA and how the home agent can be informed of that address. But having the home agent know the COA solves only part of the problem. How should datagrams be addressed and forwarded to the mobile node? Since only the home agent (and not network-wide routers) knows the location of the mobile node, it will no longer suffice to simply address a datagram to the mobile node’s permanent address and send it into the network-layer infrastructure. Something more must be done. Two approaches can be identified, which we will refer to as indirect and direct routing.</w:t>
      </w:r>
    </w:p>
    <w:p w14:paraId="16DD858B" w14:textId="77777777" w:rsidR="0025243D" w:rsidRDefault="0025243D">
      <w:pPr>
        <w:spacing w:after="517" w:line="265" w:lineRule="auto"/>
        <w:ind w:left="12" w:hanging="10"/>
      </w:pPr>
      <w:r>
        <w:rPr>
          <w:rFonts w:ascii="Arial" w:eastAsia="Arial" w:hAnsi="Arial" w:cs="Arial"/>
          <w:i/>
          <w:color w:val="585858"/>
        </w:rPr>
        <w:t>Indirect Routing to a Mobile Node</w:t>
      </w:r>
    </w:p>
    <w:p w14:paraId="4B58EB67" w14:textId="77777777" w:rsidR="0025243D" w:rsidRDefault="0025243D">
      <w:pPr>
        <w:spacing w:after="381"/>
        <w:ind w:right="15"/>
      </w:pPr>
      <w:r>
        <w:t xml:space="preserve">Let’s first consider a correspondent that wants to send a datagram to a mobile node. In the </w:t>
      </w:r>
      <w:r>
        <w:rPr>
          <w:rFonts w:ascii="Arial" w:eastAsia="Arial" w:hAnsi="Arial" w:cs="Arial"/>
          <w:b/>
          <w:color w:val="1E7AB9"/>
        </w:rPr>
        <w:t>indirect routing</w:t>
      </w:r>
      <w:r>
        <w:t xml:space="preserve"> approach, the correspondent simply addresses the datagram to the mobile node’s permanent address and sends the datagram into the network, blissfully unaware of whether the mobile node is resident in its home network or is visiting a foreign network; mobility is thus completely transparent to the correspondent. Such datagrams are first routed, as usual, to the mobile node’s home network. This is illustrated in step 1 in </w:t>
      </w:r>
      <w:r>
        <w:rPr>
          <w:rFonts w:ascii="Arial" w:eastAsia="Arial" w:hAnsi="Arial" w:cs="Arial"/>
          <w:b/>
          <w:color w:val="1E7AB9"/>
        </w:rPr>
        <w:t>Figure 7.24</w:t>
      </w:r>
      <w:r>
        <w:t>.</w:t>
      </w:r>
    </w:p>
    <w:p w14:paraId="2D4BBA51" w14:textId="77777777" w:rsidR="0025243D" w:rsidRDefault="0025243D">
      <w:pPr>
        <w:ind w:right="15"/>
      </w:pPr>
      <w:r>
        <w:t xml:space="preserve">Let’s now turn our attention to the home agent. In addition to being responsible for interacting with a foreign agent to track the mobile node’s COA, the home agent has another very important function. Its second job is to be on the lookout for arriving datagrams addressed to nodes whose home network is that of the home agent but that are currently resident in a foreign network. The home agent intercepts these datagrams and then forwards them to a mobile node in a two-step process. The datagram is first forwarded to the foreign agent, using the mobile node’s COA (step 2 in </w:t>
      </w:r>
      <w:r>
        <w:rPr>
          <w:rFonts w:ascii="Arial" w:eastAsia="Arial" w:hAnsi="Arial" w:cs="Arial"/>
          <w:b/>
          <w:color w:val="1E7AB9"/>
        </w:rPr>
        <w:t>Figure 7.24</w:t>
      </w:r>
      <w:r>
        <w:t xml:space="preserve">), and then forwarded from the foreign agent to the mobile node (step 3 in </w:t>
      </w:r>
      <w:r>
        <w:rPr>
          <w:rFonts w:ascii="Arial" w:eastAsia="Arial" w:hAnsi="Arial" w:cs="Arial"/>
          <w:b/>
          <w:color w:val="1E7AB9"/>
        </w:rPr>
        <w:t>Figure 7.24</w:t>
      </w:r>
      <w:r>
        <w:t>).</w:t>
      </w:r>
    </w:p>
    <w:p w14:paraId="4D377E7B" w14:textId="77777777" w:rsidR="0025243D" w:rsidRDefault="0025243D">
      <w:pPr>
        <w:spacing w:after="324" w:line="259" w:lineRule="auto"/>
        <w:ind w:left="1" w:right="-1"/>
      </w:pPr>
      <w:r>
        <w:rPr>
          <w:noProof/>
        </w:rPr>
        <w:drawing>
          <wp:inline distT="0" distB="0" distL="0" distR="0" wp14:anchorId="04ED9A99" wp14:editId="2A509575">
            <wp:extent cx="7477125" cy="5229225"/>
            <wp:effectExtent l="0" t="0" r="0" b="0"/>
            <wp:docPr id="40209" name="Picture 40209"/>
            <wp:cNvGraphicFramePr/>
            <a:graphic xmlns:a="http://schemas.openxmlformats.org/drawingml/2006/main">
              <a:graphicData uri="http://schemas.openxmlformats.org/drawingml/2006/picture">
                <pic:pic xmlns:pic="http://schemas.openxmlformats.org/drawingml/2006/picture">
                  <pic:nvPicPr>
                    <pic:cNvPr id="40209" name="Picture 40209"/>
                    <pic:cNvPicPr/>
                  </pic:nvPicPr>
                  <pic:blipFill>
                    <a:blip r:embed="rId363"/>
                    <a:stretch>
                      <a:fillRect/>
                    </a:stretch>
                  </pic:blipFill>
                  <pic:spPr>
                    <a:xfrm flipV="1">
                      <a:off x="0" y="0"/>
                      <a:ext cx="7477125" cy="5229225"/>
                    </a:xfrm>
                    <a:prstGeom prst="rect">
                      <a:avLst/>
                    </a:prstGeom>
                  </pic:spPr>
                </pic:pic>
              </a:graphicData>
            </a:graphic>
          </wp:inline>
        </w:drawing>
      </w:r>
    </w:p>
    <w:p w14:paraId="64FC1258" w14:textId="77777777" w:rsidR="0025243D" w:rsidRDefault="0025243D">
      <w:pPr>
        <w:pStyle w:val="Heading4"/>
        <w:ind w:left="11" w:right="39"/>
      </w:pPr>
      <w:r>
        <w:t>Figure 7.24 Indirect routing to a mobile node</w:t>
      </w:r>
    </w:p>
    <w:p w14:paraId="355895C2" w14:textId="77777777" w:rsidR="0025243D" w:rsidRDefault="0025243D">
      <w:pPr>
        <w:spacing w:after="382"/>
        <w:ind w:right="15"/>
      </w:pPr>
      <w:r>
        <w:t xml:space="preserve">It is instructive to consider this rerouting in more detail. The home agent will need to address the datagram using the mobile node’s COA, so that the network layer will route the datagram to the foreign network. On the other hand, it is desirable to leave the correspondent’s datagram intact, since the application receiving the datagram should be unaware that the datagram was forwarded via the home agent. Both goals can be satisfied by having the home agent </w:t>
      </w:r>
      <w:r>
        <w:rPr>
          <w:rFonts w:ascii="Arial" w:eastAsia="Arial" w:hAnsi="Arial" w:cs="Arial"/>
          <w:b/>
          <w:color w:val="1E7AB9"/>
        </w:rPr>
        <w:t>encapsulate</w:t>
      </w:r>
      <w:r>
        <w:t xml:space="preserve"> the correspondent’s original complete datagram within a new (larger) datagram. This larger datagram is addressed and delivered to the mobile node’s COA. The foreign agent, who “owns” the COA, will receive and decapsulate the datagram—that is, remove the correspondent’s original datagram from within the larger encapsulating datagram and forward (step 3 in </w:t>
      </w:r>
      <w:r>
        <w:rPr>
          <w:rFonts w:ascii="Arial" w:eastAsia="Arial" w:hAnsi="Arial" w:cs="Arial"/>
          <w:b/>
          <w:color w:val="1E7AB9"/>
        </w:rPr>
        <w:t>Figure 7.24</w:t>
      </w:r>
      <w:r>
        <w:t xml:space="preserve">) the original datagram to the mobile node. </w:t>
      </w:r>
      <w:r>
        <w:rPr>
          <w:rFonts w:ascii="Arial" w:eastAsia="Arial" w:hAnsi="Arial" w:cs="Arial"/>
          <w:b/>
          <w:color w:val="1E7AB9"/>
        </w:rPr>
        <w:t xml:space="preserve">Figure 7.25 </w:t>
      </w:r>
      <w:r>
        <w:t xml:space="preserve">shows a correspondent’s original datagram being sent to the home network, an encapsulated datagram being sent to the foreign agent, and the original datagram being delivered to the mobile node. The sharp reader will note that the encapsulation/decapsulation described here is identical to the notion of tunneling, discussed in </w:t>
      </w:r>
      <w:r>
        <w:rPr>
          <w:rFonts w:ascii="Arial" w:eastAsia="Arial" w:hAnsi="Arial" w:cs="Arial"/>
          <w:b/>
          <w:color w:val="1E7AB9"/>
        </w:rPr>
        <w:t>Section 4.3</w:t>
      </w:r>
      <w:r>
        <w:t xml:space="preserve"> in the context of IP multicast and IPv6.</w:t>
      </w:r>
    </w:p>
    <w:p w14:paraId="2275FA83" w14:textId="77777777" w:rsidR="0025243D" w:rsidRDefault="0025243D">
      <w:pPr>
        <w:ind w:right="15"/>
      </w:pPr>
      <w:r>
        <w:t xml:space="preserve">Let’s next consider how a mobile node sends datagrams to a correspondent. This is quite simple, as the mobile node can address its datagram </w:t>
      </w:r>
      <w:r>
        <w:rPr>
          <w:rFonts w:ascii="Arial" w:eastAsia="Arial" w:hAnsi="Arial" w:cs="Arial"/>
          <w:i/>
        </w:rPr>
        <w:t>directly</w:t>
      </w:r>
      <w:r>
        <w:t xml:space="preserve"> to the correspondent (using its own permanent address as the source address, and the</w:t>
      </w:r>
    </w:p>
    <w:p w14:paraId="23182E8F" w14:textId="77777777" w:rsidR="0025243D" w:rsidRDefault="0025243D">
      <w:pPr>
        <w:spacing w:after="324" w:line="259" w:lineRule="auto"/>
        <w:ind w:left="1" w:right="-1"/>
      </w:pPr>
      <w:r>
        <w:rPr>
          <w:noProof/>
        </w:rPr>
        <w:drawing>
          <wp:inline distT="0" distB="0" distL="0" distR="0" wp14:anchorId="708273FB" wp14:editId="57A85327">
            <wp:extent cx="7477125" cy="4333875"/>
            <wp:effectExtent l="0" t="0" r="0" b="0"/>
            <wp:docPr id="40251" name="Picture 40251"/>
            <wp:cNvGraphicFramePr/>
            <a:graphic xmlns:a="http://schemas.openxmlformats.org/drawingml/2006/main">
              <a:graphicData uri="http://schemas.openxmlformats.org/drawingml/2006/picture">
                <pic:pic xmlns:pic="http://schemas.openxmlformats.org/drawingml/2006/picture">
                  <pic:nvPicPr>
                    <pic:cNvPr id="40251" name="Picture 40251"/>
                    <pic:cNvPicPr/>
                  </pic:nvPicPr>
                  <pic:blipFill>
                    <a:blip r:embed="rId364"/>
                    <a:stretch>
                      <a:fillRect/>
                    </a:stretch>
                  </pic:blipFill>
                  <pic:spPr>
                    <a:xfrm flipV="1">
                      <a:off x="0" y="0"/>
                      <a:ext cx="7477125" cy="4333875"/>
                    </a:xfrm>
                    <a:prstGeom prst="rect">
                      <a:avLst/>
                    </a:prstGeom>
                  </pic:spPr>
                </pic:pic>
              </a:graphicData>
            </a:graphic>
          </wp:inline>
        </w:drawing>
      </w:r>
    </w:p>
    <w:p w14:paraId="71BEFBEA" w14:textId="77777777" w:rsidR="0025243D" w:rsidRDefault="0025243D">
      <w:pPr>
        <w:pStyle w:val="Heading4"/>
        <w:ind w:left="11" w:right="39"/>
      </w:pPr>
      <w:r>
        <w:t>Figure 7.25 Encapsulation and decapsulation</w:t>
      </w:r>
    </w:p>
    <w:p w14:paraId="46D3234A" w14:textId="77777777" w:rsidR="0025243D" w:rsidRDefault="0025243D">
      <w:pPr>
        <w:spacing w:after="379"/>
        <w:ind w:right="15"/>
      </w:pPr>
      <w:r>
        <w:t xml:space="preserve">correspondent’s address as the destination address). Since the mobile node knows the correspondent’s address, there is no need to route the datagram back through the home agent. This is shown as step 4 in </w:t>
      </w:r>
      <w:r>
        <w:rPr>
          <w:rFonts w:ascii="Arial" w:eastAsia="Arial" w:hAnsi="Arial" w:cs="Arial"/>
          <w:b/>
          <w:color w:val="1E7AB9"/>
        </w:rPr>
        <w:t>Figure 7.24</w:t>
      </w:r>
      <w:r>
        <w:t>.</w:t>
      </w:r>
    </w:p>
    <w:p w14:paraId="2CFD9B49" w14:textId="77777777" w:rsidR="0025243D" w:rsidRDefault="0025243D">
      <w:pPr>
        <w:spacing w:after="494"/>
        <w:ind w:right="15"/>
      </w:pPr>
      <w:r>
        <w:t>Let’s summarize our discussion of indirect routing by listing the new network-layer functionality required to support mobility.</w:t>
      </w:r>
    </w:p>
    <w:p w14:paraId="183B0B5A" w14:textId="77777777" w:rsidR="0025243D" w:rsidRDefault="0025243D">
      <w:pPr>
        <w:spacing w:after="77"/>
        <w:ind w:left="421" w:right="15" w:hanging="270"/>
      </w:pPr>
      <w:r>
        <w:rPr>
          <w:rFonts w:ascii="Calibri" w:eastAsia="Calibri" w:hAnsi="Calibri" w:cs="Calibri"/>
          <w:noProof/>
          <w:color w:val="000000"/>
          <w:sz w:val="22"/>
        </w:rPr>
        <mc:AlternateContent>
          <mc:Choice Requires="wpg">
            <w:drawing>
              <wp:inline distT="0" distB="0" distL="0" distR="0" wp14:anchorId="6F8AD974" wp14:editId="3CC5329F">
                <wp:extent cx="57150" cy="76200"/>
                <wp:effectExtent l="0" t="0" r="0" b="0"/>
                <wp:docPr id="579743" name="Group 579743"/>
                <wp:cNvGraphicFramePr/>
                <a:graphic xmlns:a="http://schemas.openxmlformats.org/drawingml/2006/main">
                  <a:graphicData uri="http://schemas.microsoft.com/office/word/2010/wordprocessingGroup">
                    <wpg:wgp>
                      <wpg:cNvGrpSpPr/>
                      <wpg:grpSpPr>
                        <a:xfrm>
                          <a:off x="0" y="0"/>
                          <a:ext cx="57150" cy="76200"/>
                          <a:chOff x="0" y="0"/>
                          <a:chExt cx="57150" cy="76200"/>
                        </a:xfrm>
                      </wpg:grpSpPr>
                      <wps:wsp>
                        <wps:cNvPr id="40260" name="Shape 40260"/>
                        <wps:cNvSpPr/>
                        <wps:spPr>
                          <a:xfrm>
                            <a:off x="0" y="9525"/>
                            <a:ext cx="57150" cy="66675"/>
                          </a:xfrm>
                          <a:custGeom>
                            <a:avLst/>
                            <a:gdLst/>
                            <a:ahLst/>
                            <a:cxnLst/>
                            <a:rect l="0" t="0" r="0" b="0"/>
                            <a:pathLst>
                              <a:path w="57150" h="66675">
                                <a:moveTo>
                                  <a:pt x="28575" y="0"/>
                                </a:moveTo>
                                <a:cubicBezTo>
                                  <a:pt x="42863" y="0"/>
                                  <a:pt x="57150" y="9525"/>
                                  <a:pt x="57150" y="28575"/>
                                </a:cubicBezTo>
                                <a:cubicBezTo>
                                  <a:pt x="57150" y="66675"/>
                                  <a:pt x="0" y="66675"/>
                                  <a:pt x="0" y="28575"/>
                                </a:cubicBezTo>
                                <a:cubicBezTo>
                                  <a:pt x="0" y="9525"/>
                                  <a:pt x="14288" y="0"/>
                                  <a:pt x="28575" y="0"/>
                                </a:cubicBez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40261" name="Shape 40261"/>
                        <wps:cNvSpPr/>
                        <wps:spPr>
                          <a:xfrm>
                            <a:off x="0" y="0"/>
                            <a:ext cx="57150" cy="76200"/>
                          </a:xfrm>
                          <a:custGeom>
                            <a:avLst/>
                            <a:gdLst/>
                            <a:ahLst/>
                            <a:cxnLst/>
                            <a:rect l="0" t="0" r="0" b="0"/>
                            <a:pathLst>
                              <a:path w="57150" h="76200">
                                <a:moveTo>
                                  <a:pt x="57150" y="38100"/>
                                </a:moveTo>
                                <a:cubicBezTo>
                                  <a:pt x="57150" y="0"/>
                                  <a:pt x="0" y="0"/>
                                  <a:pt x="0" y="38100"/>
                                </a:cubicBezTo>
                                <a:cubicBezTo>
                                  <a:pt x="0" y="76200"/>
                                  <a:pt x="57150" y="76200"/>
                                  <a:pt x="57150" y="38100"/>
                                </a:cubicBezTo>
                                <a:close/>
                              </a:path>
                            </a:pathLst>
                          </a:custGeom>
                          <a:ln w="9525" cap="flat">
                            <a:miter lim="127000"/>
                          </a:ln>
                        </wps:spPr>
                        <wps:style>
                          <a:lnRef idx="1">
                            <a:srgbClr val="333333"/>
                          </a:lnRef>
                          <a:fillRef idx="0">
                            <a:srgbClr val="000000">
                              <a:alpha val="0"/>
                            </a:srgbClr>
                          </a:fillRef>
                          <a:effectRef idx="0">
                            <a:scrgbClr r="0" g="0" b="0"/>
                          </a:effectRef>
                          <a:fontRef idx="none"/>
                        </wps:style>
                        <wps:bodyPr/>
                      </wps:wsp>
                    </wpg:wgp>
                  </a:graphicData>
                </a:graphic>
              </wp:inline>
            </w:drawing>
          </mc:Choice>
          <mc:Fallback>
            <w:pict>
              <v:group w14:anchorId="380DC58F" id="Group 579743" o:spid="_x0000_s1026" style="width:4.5pt;height:6pt;mso-position-horizontal-relative:char;mso-position-vertical-relative:line" coordsize="57150,76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">
                <v:shape id="Shape 40260" o:spid="_x0000_s1027" style="position:absolute;top:9525;width:57150;height:66675;visibility:visible;mso-wrap-style:square;v-text-anchor:top" coordsize="57150,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" path="m28575,c42863,,57150,9525,57150,28575,57150,66675,,66675,,28575,,9525,14288,,28575,xe" fillcolor="#333" stroked="f" strokeweight="0">
                  <v:stroke miterlimit="83231f" joinstyle="miter"/>
                  <v:path arrowok="t" textboxrect="0,0,57150,66675"/>
                </v:shape>
                <v:shape id="Shape 40261" o:spid="_x0000_s1028" style="position:absolute;width:57150;height:76200;visibility:visible;mso-wrap-style:square;v-text-anchor:top" coordsize="5715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" path="m57150,38100c57150,,,,,38100v,38100,57150,38100,57150,xe" filled="f" strokecolor="#333">
                  <v:stroke miterlimit="83231f" joinstyle="miter"/>
                  <v:path arrowok="t" textboxrect="0,0,57150,76200"/>
                </v:shape>
                <w10:anchorlock/>
              </v:group>
            </w:pict>
          </mc:Fallback>
        </mc:AlternateContent>
      </w:r>
      <w:r>
        <w:rPr>
          <w:rFonts w:ascii="Arial" w:eastAsia="Arial" w:hAnsi="Arial" w:cs="Arial"/>
          <w:b/>
        </w:rPr>
        <w:t xml:space="preserve"> A mobile-node–to–foreign-agent protocol.</w:t>
      </w:r>
      <w:r>
        <w:t xml:space="preserve"> The mobile node will register with the foreign agent when attaching to the foreign network. Similarly, a mobile node will deregister with the foreign agent when it leaves the foreign network.</w:t>
      </w:r>
    </w:p>
    <w:p w14:paraId="2C2F2847" w14:textId="77777777" w:rsidR="0025243D" w:rsidRDefault="0025243D">
      <w:pPr>
        <w:spacing w:after="76"/>
        <w:ind w:left="421" w:right="15" w:hanging="270"/>
      </w:pPr>
      <w:r>
        <w:rPr>
          <w:rFonts w:ascii="Calibri" w:eastAsia="Calibri" w:hAnsi="Calibri" w:cs="Calibri"/>
          <w:noProof/>
          <w:color w:val="000000"/>
          <w:sz w:val="22"/>
        </w:rPr>
        <mc:AlternateContent>
          <mc:Choice Requires="wpg">
            <w:drawing>
              <wp:inline distT="0" distB="0" distL="0" distR="0" wp14:anchorId="7433E4C9" wp14:editId="05DCE9DC">
                <wp:extent cx="57150" cy="76200"/>
                <wp:effectExtent l="0" t="0" r="0" b="0"/>
                <wp:docPr id="579744" name="Group 579744"/>
                <wp:cNvGraphicFramePr/>
                <a:graphic xmlns:a="http://schemas.openxmlformats.org/drawingml/2006/main">
                  <a:graphicData uri="http://schemas.microsoft.com/office/word/2010/wordprocessingGroup">
                    <wpg:wgp>
                      <wpg:cNvGrpSpPr/>
                      <wpg:grpSpPr>
                        <a:xfrm>
                          <a:off x="0" y="0"/>
                          <a:ext cx="57150" cy="76200"/>
                          <a:chOff x="0" y="0"/>
                          <a:chExt cx="57150" cy="76200"/>
                        </a:xfrm>
                      </wpg:grpSpPr>
                      <wps:wsp>
                        <wps:cNvPr id="40266" name="Shape 40266"/>
                        <wps:cNvSpPr/>
                        <wps:spPr>
                          <a:xfrm>
                            <a:off x="0" y="9525"/>
                            <a:ext cx="57150" cy="66675"/>
                          </a:xfrm>
                          <a:custGeom>
                            <a:avLst/>
                            <a:gdLst/>
                            <a:ahLst/>
                            <a:cxnLst/>
                            <a:rect l="0" t="0" r="0" b="0"/>
                            <a:pathLst>
                              <a:path w="57150" h="66675">
                                <a:moveTo>
                                  <a:pt x="28575" y="0"/>
                                </a:moveTo>
                                <a:cubicBezTo>
                                  <a:pt x="42863" y="0"/>
                                  <a:pt x="57150" y="9525"/>
                                  <a:pt x="57150" y="28575"/>
                                </a:cubicBezTo>
                                <a:cubicBezTo>
                                  <a:pt x="57150" y="66675"/>
                                  <a:pt x="0" y="66675"/>
                                  <a:pt x="0" y="28575"/>
                                </a:cubicBezTo>
                                <a:cubicBezTo>
                                  <a:pt x="0" y="9525"/>
                                  <a:pt x="14288" y="0"/>
                                  <a:pt x="28575" y="0"/>
                                </a:cubicBez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40267" name="Shape 40267"/>
                        <wps:cNvSpPr/>
                        <wps:spPr>
                          <a:xfrm>
                            <a:off x="0" y="0"/>
                            <a:ext cx="57150" cy="76200"/>
                          </a:xfrm>
                          <a:custGeom>
                            <a:avLst/>
                            <a:gdLst/>
                            <a:ahLst/>
                            <a:cxnLst/>
                            <a:rect l="0" t="0" r="0" b="0"/>
                            <a:pathLst>
                              <a:path w="57150" h="76200">
                                <a:moveTo>
                                  <a:pt x="57150" y="38100"/>
                                </a:moveTo>
                                <a:cubicBezTo>
                                  <a:pt x="57150" y="0"/>
                                  <a:pt x="0" y="0"/>
                                  <a:pt x="0" y="38100"/>
                                </a:cubicBezTo>
                                <a:cubicBezTo>
                                  <a:pt x="0" y="76200"/>
                                  <a:pt x="57150" y="76200"/>
                                  <a:pt x="57150" y="38100"/>
                                </a:cubicBezTo>
                                <a:close/>
                              </a:path>
                            </a:pathLst>
                          </a:custGeom>
                          <a:ln w="9525" cap="flat">
                            <a:miter lim="127000"/>
                          </a:ln>
                        </wps:spPr>
                        <wps:style>
                          <a:lnRef idx="1">
                            <a:srgbClr val="333333"/>
                          </a:lnRef>
                          <a:fillRef idx="0">
                            <a:srgbClr val="000000">
                              <a:alpha val="0"/>
                            </a:srgbClr>
                          </a:fillRef>
                          <a:effectRef idx="0">
                            <a:scrgbClr r="0" g="0" b="0"/>
                          </a:effectRef>
                          <a:fontRef idx="none"/>
                        </wps:style>
                        <wps:bodyPr/>
                      </wps:wsp>
                    </wpg:wgp>
                  </a:graphicData>
                </a:graphic>
              </wp:inline>
            </w:drawing>
          </mc:Choice>
          <mc:Fallback>
            <w:pict>
              <v:group w14:anchorId="66A6D43F" id="Group 579744" o:spid="_x0000_s1026" style="width:4.5pt;height:6pt;mso-position-horizontal-relative:char;mso-position-vertical-relative:line" coordsize="57150,76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">
                <v:shape id="Shape 40266" o:spid="_x0000_s1027" style="position:absolute;top:9525;width:57150;height:66675;visibility:visible;mso-wrap-style:square;v-text-anchor:top" coordsize="57150,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" path="m28575,c42863,,57150,9525,57150,28575,57150,66675,,66675,,28575,,9525,14288,,28575,xe" fillcolor="#333" stroked="f" strokeweight="0">
                  <v:stroke miterlimit="83231f" joinstyle="miter"/>
                  <v:path arrowok="t" textboxrect="0,0,57150,66675"/>
                </v:shape>
                <v:shape id="Shape 40267" o:spid="_x0000_s1028" style="position:absolute;width:57150;height:76200;visibility:visible;mso-wrap-style:square;v-text-anchor:top" coordsize="5715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" path="m57150,38100c57150,,,,,38100v,38100,57150,38100,57150,xe" filled="f" strokecolor="#333">
                  <v:stroke miterlimit="83231f" joinstyle="miter"/>
                  <v:path arrowok="t" textboxrect="0,0,57150,76200"/>
                </v:shape>
                <w10:anchorlock/>
              </v:group>
            </w:pict>
          </mc:Fallback>
        </mc:AlternateContent>
      </w:r>
      <w:r>
        <w:rPr>
          <w:rFonts w:ascii="Arial" w:eastAsia="Arial" w:hAnsi="Arial" w:cs="Arial"/>
          <w:b/>
        </w:rPr>
        <w:t xml:space="preserve"> A foreign-agent–to–home-agent registration protocol.</w:t>
      </w:r>
      <w:r>
        <w:t xml:space="preserve"> The foreign agent will register the mobile node’s COA with the home agent. A foreign agent need not explicitly deregister a COA when a mobile node leaves its network, because the subsequent registration of a new COA, when the mobile node moves to a new network, will take care of this.</w:t>
      </w:r>
    </w:p>
    <w:p w14:paraId="2829088E" w14:textId="77777777" w:rsidR="0025243D" w:rsidRDefault="0025243D">
      <w:pPr>
        <w:spacing w:after="79"/>
        <w:ind w:left="421" w:right="15" w:hanging="270"/>
      </w:pPr>
      <w:r>
        <w:rPr>
          <w:rFonts w:ascii="Calibri" w:eastAsia="Calibri" w:hAnsi="Calibri" w:cs="Calibri"/>
          <w:noProof/>
          <w:color w:val="000000"/>
          <w:sz w:val="22"/>
        </w:rPr>
        <mc:AlternateContent>
          <mc:Choice Requires="wpg">
            <w:drawing>
              <wp:inline distT="0" distB="0" distL="0" distR="0" wp14:anchorId="070453B3" wp14:editId="4C0BA509">
                <wp:extent cx="57150" cy="76200"/>
                <wp:effectExtent l="0" t="0" r="0" b="0"/>
                <wp:docPr id="579745" name="Group 579745"/>
                <wp:cNvGraphicFramePr/>
                <a:graphic xmlns:a="http://schemas.openxmlformats.org/drawingml/2006/main">
                  <a:graphicData uri="http://schemas.microsoft.com/office/word/2010/wordprocessingGroup">
                    <wpg:wgp>
                      <wpg:cNvGrpSpPr/>
                      <wpg:grpSpPr>
                        <a:xfrm>
                          <a:off x="0" y="0"/>
                          <a:ext cx="57150" cy="76200"/>
                          <a:chOff x="0" y="0"/>
                          <a:chExt cx="57150" cy="76200"/>
                        </a:xfrm>
                      </wpg:grpSpPr>
                      <wps:wsp>
                        <wps:cNvPr id="40273" name="Shape 40273"/>
                        <wps:cNvSpPr/>
                        <wps:spPr>
                          <a:xfrm>
                            <a:off x="0" y="9525"/>
                            <a:ext cx="57150" cy="66675"/>
                          </a:xfrm>
                          <a:custGeom>
                            <a:avLst/>
                            <a:gdLst/>
                            <a:ahLst/>
                            <a:cxnLst/>
                            <a:rect l="0" t="0" r="0" b="0"/>
                            <a:pathLst>
                              <a:path w="57150" h="66675">
                                <a:moveTo>
                                  <a:pt x="28575" y="0"/>
                                </a:moveTo>
                                <a:cubicBezTo>
                                  <a:pt x="42863" y="0"/>
                                  <a:pt x="57150" y="9525"/>
                                  <a:pt x="57150" y="28575"/>
                                </a:cubicBezTo>
                                <a:cubicBezTo>
                                  <a:pt x="57150" y="66675"/>
                                  <a:pt x="0" y="66675"/>
                                  <a:pt x="0" y="28575"/>
                                </a:cubicBezTo>
                                <a:cubicBezTo>
                                  <a:pt x="0" y="9525"/>
                                  <a:pt x="14288" y="0"/>
                                  <a:pt x="28575" y="0"/>
                                </a:cubicBez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40274" name="Shape 40274"/>
                        <wps:cNvSpPr/>
                        <wps:spPr>
                          <a:xfrm>
                            <a:off x="0" y="0"/>
                            <a:ext cx="57150" cy="76200"/>
                          </a:xfrm>
                          <a:custGeom>
                            <a:avLst/>
                            <a:gdLst/>
                            <a:ahLst/>
                            <a:cxnLst/>
                            <a:rect l="0" t="0" r="0" b="0"/>
                            <a:pathLst>
                              <a:path w="57150" h="76200">
                                <a:moveTo>
                                  <a:pt x="57150" y="38100"/>
                                </a:moveTo>
                                <a:cubicBezTo>
                                  <a:pt x="57150" y="0"/>
                                  <a:pt x="0" y="0"/>
                                  <a:pt x="0" y="38100"/>
                                </a:cubicBezTo>
                                <a:cubicBezTo>
                                  <a:pt x="0" y="76200"/>
                                  <a:pt x="57150" y="76200"/>
                                  <a:pt x="57150" y="38100"/>
                                </a:cubicBezTo>
                                <a:close/>
                              </a:path>
                            </a:pathLst>
                          </a:custGeom>
                          <a:ln w="9525" cap="flat">
                            <a:miter lim="127000"/>
                          </a:ln>
                        </wps:spPr>
                        <wps:style>
                          <a:lnRef idx="1">
                            <a:srgbClr val="333333"/>
                          </a:lnRef>
                          <a:fillRef idx="0">
                            <a:srgbClr val="000000">
                              <a:alpha val="0"/>
                            </a:srgbClr>
                          </a:fillRef>
                          <a:effectRef idx="0">
                            <a:scrgbClr r="0" g="0" b="0"/>
                          </a:effectRef>
                          <a:fontRef idx="none"/>
                        </wps:style>
                        <wps:bodyPr/>
                      </wps:wsp>
                    </wpg:wgp>
                  </a:graphicData>
                </a:graphic>
              </wp:inline>
            </w:drawing>
          </mc:Choice>
          <mc:Fallback>
            <w:pict>
              <v:group w14:anchorId="364EA2BC" id="Group 579745" o:spid="_x0000_s1026" style="width:4.5pt;height:6pt;mso-position-horizontal-relative:char;mso-position-vertical-relative:line" coordsize="57150,76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">
                <v:shape id="Shape 40273" o:spid="_x0000_s1027" style="position:absolute;top:9525;width:57150;height:66675;visibility:visible;mso-wrap-style:square;v-text-anchor:top" coordsize="57150,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" path="m28575,c42863,,57150,9525,57150,28575,57150,66675,,66675,,28575,,9525,14288,,28575,xe" fillcolor="#333" stroked="f" strokeweight="0">
                  <v:stroke miterlimit="83231f" joinstyle="miter"/>
                  <v:path arrowok="t" textboxrect="0,0,57150,66675"/>
                </v:shape>
                <v:shape id="Shape 40274" o:spid="_x0000_s1028" style="position:absolute;width:57150;height:76200;visibility:visible;mso-wrap-style:square;v-text-anchor:top" coordsize="5715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" path="m57150,38100c57150,,,,,38100v,38100,57150,38100,57150,xe" filled="f" strokecolor="#333">
                  <v:stroke miterlimit="83231f" joinstyle="miter"/>
                  <v:path arrowok="t" textboxrect="0,0,57150,76200"/>
                </v:shape>
                <w10:anchorlock/>
              </v:group>
            </w:pict>
          </mc:Fallback>
        </mc:AlternateContent>
      </w:r>
      <w:r>
        <w:rPr>
          <w:rFonts w:ascii="Arial" w:eastAsia="Arial" w:hAnsi="Arial" w:cs="Arial"/>
          <w:b/>
        </w:rPr>
        <w:t xml:space="preserve"> A home-agent datagram encapsulation protocol.</w:t>
      </w:r>
      <w:r>
        <w:t xml:space="preserve"> Encapsulation and forwarding of the correspondent’s original datagram within a datagram addressed to the COA.</w:t>
      </w:r>
    </w:p>
    <w:p w14:paraId="493A047B" w14:textId="77777777" w:rsidR="0025243D" w:rsidRDefault="0025243D">
      <w:pPr>
        <w:ind w:left="421" w:right="15" w:hanging="270"/>
      </w:pPr>
      <w:r>
        <w:rPr>
          <w:rFonts w:ascii="Calibri" w:eastAsia="Calibri" w:hAnsi="Calibri" w:cs="Calibri"/>
          <w:noProof/>
          <w:color w:val="000000"/>
          <w:sz w:val="22"/>
        </w:rPr>
        <mc:AlternateContent>
          <mc:Choice Requires="wpg">
            <w:drawing>
              <wp:inline distT="0" distB="0" distL="0" distR="0" wp14:anchorId="75C72E25" wp14:editId="75424683">
                <wp:extent cx="57150" cy="76200"/>
                <wp:effectExtent l="0" t="0" r="0" b="0"/>
                <wp:docPr id="579746" name="Group 579746"/>
                <wp:cNvGraphicFramePr/>
                <a:graphic xmlns:a="http://schemas.openxmlformats.org/drawingml/2006/main">
                  <a:graphicData uri="http://schemas.microsoft.com/office/word/2010/wordprocessingGroup">
                    <wpg:wgp>
                      <wpg:cNvGrpSpPr/>
                      <wpg:grpSpPr>
                        <a:xfrm>
                          <a:off x="0" y="0"/>
                          <a:ext cx="57150" cy="76200"/>
                          <a:chOff x="0" y="0"/>
                          <a:chExt cx="57150" cy="76200"/>
                        </a:xfrm>
                      </wpg:grpSpPr>
                      <wps:wsp>
                        <wps:cNvPr id="40278" name="Shape 40278"/>
                        <wps:cNvSpPr/>
                        <wps:spPr>
                          <a:xfrm>
                            <a:off x="0" y="9525"/>
                            <a:ext cx="57150" cy="66675"/>
                          </a:xfrm>
                          <a:custGeom>
                            <a:avLst/>
                            <a:gdLst/>
                            <a:ahLst/>
                            <a:cxnLst/>
                            <a:rect l="0" t="0" r="0" b="0"/>
                            <a:pathLst>
                              <a:path w="57150" h="66675">
                                <a:moveTo>
                                  <a:pt x="28575" y="0"/>
                                </a:moveTo>
                                <a:cubicBezTo>
                                  <a:pt x="42863" y="0"/>
                                  <a:pt x="57150" y="9525"/>
                                  <a:pt x="57150" y="28575"/>
                                </a:cubicBezTo>
                                <a:cubicBezTo>
                                  <a:pt x="57150" y="66675"/>
                                  <a:pt x="0" y="66675"/>
                                  <a:pt x="0" y="28575"/>
                                </a:cubicBezTo>
                                <a:cubicBezTo>
                                  <a:pt x="0" y="9525"/>
                                  <a:pt x="14288" y="0"/>
                                  <a:pt x="28575" y="0"/>
                                </a:cubicBez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40279" name="Shape 40279"/>
                        <wps:cNvSpPr/>
                        <wps:spPr>
                          <a:xfrm>
                            <a:off x="0" y="0"/>
                            <a:ext cx="57150" cy="76200"/>
                          </a:xfrm>
                          <a:custGeom>
                            <a:avLst/>
                            <a:gdLst/>
                            <a:ahLst/>
                            <a:cxnLst/>
                            <a:rect l="0" t="0" r="0" b="0"/>
                            <a:pathLst>
                              <a:path w="57150" h="76200">
                                <a:moveTo>
                                  <a:pt x="57150" y="38100"/>
                                </a:moveTo>
                                <a:cubicBezTo>
                                  <a:pt x="57150" y="0"/>
                                  <a:pt x="0" y="0"/>
                                  <a:pt x="0" y="38100"/>
                                </a:cubicBezTo>
                                <a:cubicBezTo>
                                  <a:pt x="0" y="76200"/>
                                  <a:pt x="57150" y="76200"/>
                                  <a:pt x="57150" y="38100"/>
                                </a:cubicBezTo>
                                <a:close/>
                              </a:path>
                            </a:pathLst>
                          </a:custGeom>
                          <a:ln w="9525" cap="flat">
                            <a:miter lim="127000"/>
                          </a:ln>
                        </wps:spPr>
                        <wps:style>
                          <a:lnRef idx="1">
                            <a:srgbClr val="333333"/>
                          </a:lnRef>
                          <a:fillRef idx="0">
                            <a:srgbClr val="000000">
                              <a:alpha val="0"/>
                            </a:srgbClr>
                          </a:fillRef>
                          <a:effectRef idx="0">
                            <a:scrgbClr r="0" g="0" b="0"/>
                          </a:effectRef>
                          <a:fontRef idx="none"/>
                        </wps:style>
                        <wps:bodyPr/>
                      </wps:wsp>
                    </wpg:wgp>
                  </a:graphicData>
                </a:graphic>
              </wp:inline>
            </w:drawing>
          </mc:Choice>
          <mc:Fallback>
            <w:pict>
              <v:group w14:anchorId="45D42D5D" id="Group 579746" o:spid="_x0000_s1026" style="width:4.5pt;height:6pt;mso-position-horizontal-relative:char;mso-position-vertical-relative:line" coordsize="57150,76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">
                <v:shape id="Shape 40278" o:spid="_x0000_s1027" style="position:absolute;top:9525;width:57150;height:66675;visibility:visible;mso-wrap-style:square;v-text-anchor:top" coordsize="57150,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" path="m28575,c42863,,57150,9525,57150,28575,57150,66675,,66675,,28575,,9525,14288,,28575,xe" fillcolor="#333" stroked="f" strokeweight="0">
                  <v:stroke miterlimit="83231f" joinstyle="miter"/>
                  <v:path arrowok="t" textboxrect="0,0,57150,66675"/>
                </v:shape>
                <v:shape id="Shape 40279" o:spid="_x0000_s1028" style="position:absolute;width:57150;height:76200;visibility:visible;mso-wrap-style:square;v-text-anchor:top" coordsize="5715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" path="m57150,38100c57150,,,,,38100v,38100,57150,38100,57150,xe" filled="f" strokecolor="#333">
                  <v:stroke miterlimit="83231f" joinstyle="miter"/>
                  <v:path arrowok="t" textboxrect="0,0,57150,76200"/>
                </v:shape>
                <w10:anchorlock/>
              </v:group>
            </w:pict>
          </mc:Fallback>
        </mc:AlternateContent>
      </w:r>
      <w:r>
        <w:rPr>
          <w:rFonts w:ascii="Arial" w:eastAsia="Arial" w:hAnsi="Arial" w:cs="Arial"/>
          <w:b/>
        </w:rPr>
        <w:t xml:space="preserve"> A foreign-agent decapsulation protocol.</w:t>
      </w:r>
      <w:r>
        <w:t xml:space="preserve"> Extraction of the correspondent’s original datagram from the encapsulating datagram, and the forwarding of the original datagram to the mobile node.</w:t>
      </w:r>
    </w:p>
    <w:p w14:paraId="51CAB4CE" w14:textId="77777777" w:rsidR="0025243D" w:rsidRDefault="0025243D">
      <w:pPr>
        <w:spacing w:after="472"/>
        <w:ind w:right="15"/>
      </w:pPr>
      <w:r>
        <w:t xml:space="preserve">The previous discussion provides all the pieces—foreign agents, the home agent, and indirect forwarding—needed for a mobile node to maintain an ongoing connection while moving among networks. As an example of how these pieces fit together, assume the mobile node is attached to foreign network A, has registered a COA in network A with its home agent, and is receiving datagrams that are being indirectly routed through its home agent. The mobile node now moves to foreign network B and registers with the foreign agent in network B, which informs the home agent of the mobile node’s new COA. From this point on, the home agent will reroute datagrams to foreign network B. As far as a correspondent is concerned, mobility is transparent—datagrams are routed via the same home agent both before and after the move. As far as the home agent is concerned, there is no disruption in the flow of datagrams—arriving datagrams are first forwarded to foreign network A; after the change in COA, datagrams are forwarded to foreign network B. But will the mobile node see an interrupted flow of datagrams as it moves between networks? As long as the time between the mobile node’s disconnection from network A (at which point it can no longer receive datagrams via A) and its attachment to network B (at which point it will register a new COA with its home agent) is small, few datagrams will be lost. Recall from </w:t>
      </w:r>
      <w:r>
        <w:rPr>
          <w:rFonts w:ascii="Arial" w:eastAsia="Arial" w:hAnsi="Arial" w:cs="Arial"/>
          <w:b/>
          <w:color w:val="1E7AB9"/>
        </w:rPr>
        <w:t>Chapter 3</w:t>
      </w:r>
      <w:r>
        <w:t xml:space="preserve"> that end-to-end connections can suffer datagram loss due to network congestion. Hence occasional datagram loss within a connection when a node moves between networks is by no means a catastrophic problem. If loss-free communication is required, upperlayer mechanisms will recover from datagram loss, whether such loss results from network congestion or from user mobility.</w:t>
      </w:r>
    </w:p>
    <w:p w14:paraId="68871FAC" w14:textId="77777777" w:rsidR="0025243D" w:rsidRDefault="0025243D">
      <w:pPr>
        <w:ind w:right="15"/>
      </w:pPr>
      <w:r>
        <w:t xml:space="preserve">An indirect routing approach is used in the mobile IP standard </w:t>
      </w:r>
      <w:r>
        <w:rPr>
          <w:rFonts w:ascii="Arial" w:eastAsia="Arial" w:hAnsi="Arial" w:cs="Arial"/>
          <w:b/>
          <w:color w:val="1E7AB9"/>
        </w:rPr>
        <w:t>[RFC 5944]</w:t>
      </w:r>
      <w:r>
        <w:t xml:space="preserve">, as discussed in </w:t>
      </w:r>
      <w:r>
        <w:rPr>
          <w:rFonts w:ascii="Arial" w:eastAsia="Arial" w:hAnsi="Arial" w:cs="Arial"/>
          <w:b/>
          <w:color w:val="1E7AB9"/>
        </w:rPr>
        <w:t>Section 7.6</w:t>
      </w:r>
      <w:r>
        <w:t>.</w:t>
      </w:r>
    </w:p>
    <w:p w14:paraId="22D6E559" w14:textId="77777777" w:rsidR="0025243D" w:rsidRDefault="0025243D">
      <w:pPr>
        <w:spacing w:after="562" w:line="265" w:lineRule="auto"/>
        <w:ind w:left="12" w:hanging="10"/>
      </w:pPr>
      <w:r>
        <w:rPr>
          <w:rFonts w:ascii="Arial" w:eastAsia="Arial" w:hAnsi="Arial" w:cs="Arial"/>
          <w:i/>
          <w:color w:val="585858"/>
        </w:rPr>
        <w:t>Direct Routing to a Mobile Node</w:t>
      </w:r>
    </w:p>
    <w:p w14:paraId="29295556" w14:textId="77777777" w:rsidR="0025243D" w:rsidRDefault="0025243D">
      <w:pPr>
        <w:ind w:right="15"/>
      </w:pPr>
      <w:r>
        <w:t xml:space="preserve">The indirect routing approach illustrated in </w:t>
      </w:r>
      <w:r>
        <w:rPr>
          <w:rFonts w:ascii="Arial" w:eastAsia="Arial" w:hAnsi="Arial" w:cs="Arial"/>
          <w:b/>
          <w:color w:val="1E7AB9"/>
        </w:rPr>
        <w:t>Figure 7.24</w:t>
      </w:r>
      <w:r>
        <w:t xml:space="preserve"> suffers from an inefficiency known as the </w:t>
      </w:r>
      <w:r>
        <w:rPr>
          <w:rFonts w:ascii="Arial" w:eastAsia="Arial" w:hAnsi="Arial" w:cs="Arial"/>
          <w:b/>
          <w:color w:val="1E7AB9"/>
        </w:rPr>
        <w:t>triangle routing problem</w:t>
      </w:r>
      <w:r>
        <w:t>—datagrams addressed to the mobile node must be routed first to the home agent and then to the foreign network, even when a much more efficient route exists between the correspondent and the mobile node. In the worst case, imagine a mobile user who is visiting the foreign network of a colleague. The two are sitting side by side and exchanging data over the network. Datagrams from the correspondent (in this case the colleague of the visitor) are routed to the mobile user’s home agent and then back again to the foreign network!</w:t>
      </w:r>
    </w:p>
    <w:p w14:paraId="31BB7B17" w14:textId="77777777" w:rsidR="0025243D" w:rsidRDefault="0025243D">
      <w:pPr>
        <w:ind w:right="15"/>
      </w:pPr>
      <w:r>
        <w:rPr>
          <w:rFonts w:ascii="Arial" w:eastAsia="Arial" w:hAnsi="Arial" w:cs="Arial"/>
          <w:b/>
          <w:color w:val="1E7AB9"/>
        </w:rPr>
        <w:t>Direct routing</w:t>
      </w:r>
      <w:r>
        <w:t xml:space="preserve"> overcomes the inefficiency of triangle routing, but does so at the cost of additional complexity. In the direct routing approach, a </w:t>
      </w:r>
      <w:r>
        <w:rPr>
          <w:rFonts w:ascii="Arial" w:eastAsia="Arial" w:hAnsi="Arial" w:cs="Arial"/>
          <w:b/>
          <w:color w:val="1E7AB9"/>
        </w:rPr>
        <w:t>correspondent agent</w:t>
      </w:r>
      <w:r>
        <w:t xml:space="preserve"> in the correspondent’s network first learns the COA of the mobile node. This can be done by having the correspondent agent query the home agent, assuming that (as in the case of indirect routing) the mobile node has an up-to-date value for its COA registered with its home agent. It is also possible for the correspondent itself to perform the function of the correspondent agent, just as a mobile node could perform the function of the foreign agent. This is shown as steps 1 and 2 in </w:t>
      </w:r>
      <w:r>
        <w:rPr>
          <w:rFonts w:ascii="Arial" w:eastAsia="Arial" w:hAnsi="Arial" w:cs="Arial"/>
          <w:b/>
          <w:color w:val="1E7AB9"/>
        </w:rPr>
        <w:t>Figure 7.26</w:t>
      </w:r>
      <w:r>
        <w:t xml:space="preserve">. The correspondent agent then tunnels datagrams directly to the mobile node’s COA, in a manner analogous to the tunneling performed by the home agent, steps 3 and 4 in </w:t>
      </w:r>
      <w:r>
        <w:rPr>
          <w:rFonts w:ascii="Arial" w:eastAsia="Arial" w:hAnsi="Arial" w:cs="Arial"/>
          <w:b/>
          <w:color w:val="1E7AB9"/>
        </w:rPr>
        <w:t>Figure 7.26</w:t>
      </w:r>
      <w:r>
        <w:t>.</w:t>
      </w:r>
    </w:p>
    <w:p w14:paraId="006DF9B3" w14:textId="77777777" w:rsidR="0025243D" w:rsidRDefault="0025243D">
      <w:pPr>
        <w:spacing w:after="491"/>
        <w:ind w:right="15"/>
      </w:pPr>
      <w:r>
        <w:t>While direct routing overcomes the triangle routing problem, it introduces two important additional challenges:</w:t>
      </w:r>
    </w:p>
    <w:p w14:paraId="1611016D" w14:textId="77777777" w:rsidR="0025243D" w:rsidRDefault="0025243D">
      <w:pPr>
        <w:spacing w:after="36"/>
        <w:ind w:left="421" w:right="15" w:hanging="270"/>
      </w:pPr>
      <w:r>
        <w:rPr>
          <w:rFonts w:ascii="Calibri" w:eastAsia="Calibri" w:hAnsi="Calibri" w:cs="Calibri"/>
          <w:noProof/>
          <w:color w:val="000000"/>
          <w:sz w:val="22"/>
        </w:rPr>
        <mc:AlternateContent>
          <mc:Choice Requires="wpg">
            <w:drawing>
              <wp:inline distT="0" distB="0" distL="0" distR="0" wp14:anchorId="0A980036" wp14:editId="044CCB66">
                <wp:extent cx="57150" cy="76200"/>
                <wp:effectExtent l="0" t="0" r="0" b="0"/>
                <wp:docPr id="580135" name="Group 580135"/>
                <wp:cNvGraphicFramePr/>
                <a:graphic xmlns:a="http://schemas.openxmlformats.org/drawingml/2006/main">
                  <a:graphicData uri="http://schemas.microsoft.com/office/word/2010/wordprocessingGroup">
                    <wpg:wgp>
                      <wpg:cNvGrpSpPr/>
                      <wpg:grpSpPr>
                        <a:xfrm>
                          <a:off x="0" y="0"/>
                          <a:ext cx="57150" cy="76200"/>
                          <a:chOff x="0" y="0"/>
                          <a:chExt cx="57150" cy="76200"/>
                        </a:xfrm>
                      </wpg:grpSpPr>
                      <wps:wsp>
                        <wps:cNvPr id="40366" name="Shape 40366"/>
                        <wps:cNvSpPr/>
                        <wps:spPr>
                          <a:xfrm>
                            <a:off x="0" y="9525"/>
                            <a:ext cx="57150" cy="66675"/>
                          </a:xfrm>
                          <a:custGeom>
                            <a:avLst/>
                            <a:gdLst/>
                            <a:ahLst/>
                            <a:cxnLst/>
                            <a:rect l="0" t="0" r="0" b="0"/>
                            <a:pathLst>
                              <a:path w="57150" h="66675">
                                <a:moveTo>
                                  <a:pt x="28575" y="0"/>
                                </a:moveTo>
                                <a:cubicBezTo>
                                  <a:pt x="42863" y="0"/>
                                  <a:pt x="57150" y="9525"/>
                                  <a:pt x="57150" y="28575"/>
                                </a:cubicBezTo>
                                <a:cubicBezTo>
                                  <a:pt x="57150" y="66675"/>
                                  <a:pt x="0" y="66675"/>
                                  <a:pt x="0" y="28575"/>
                                </a:cubicBezTo>
                                <a:cubicBezTo>
                                  <a:pt x="0" y="9525"/>
                                  <a:pt x="14288" y="0"/>
                                  <a:pt x="28575" y="0"/>
                                </a:cubicBez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40367" name="Shape 40367"/>
                        <wps:cNvSpPr/>
                        <wps:spPr>
                          <a:xfrm>
                            <a:off x="0" y="0"/>
                            <a:ext cx="57150" cy="76200"/>
                          </a:xfrm>
                          <a:custGeom>
                            <a:avLst/>
                            <a:gdLst/>
                            <a:ahLst/>
                            <a:cxnLst/>
                            <a:rect l="0" t="0" r="0" b="0"/>
                            <a:pathLst>
                              <a:path w="57150" h="76200">
                                <a:moveTo>
                                  <a:pt x="57150" y="38100"/>
                                </a:moveTo>
                                <a:cubicBezTo>
                                  <a:pt x="57150" y="0"/>
                                  <a:pt x="0" y="0"/>
                                  <a:pt x="0" y="38100"/>
                                </a:cubicBezTo>
                                <a:cubicBezTo>
                                  <a:pt x="0" y="76200"/>
                                  <a:pt x="57150" y="76200"/>
                                  <a:pt x="57150" y="38100"/>
                                </a:cubicBezTo>
                                <a:close/>
                              </a:path>
                            </a:pathLst>
                          </a:custGeom>
                          <a:ln w="9525" cap="flat">
                            <a:miter lim="127000"/>
                          </a:ln>
                        </wps:spPr>
                        <wps:style>
                          <a:lnRef idx="1">
                            <a:srgbClr val="333333"/>
                          </a:lnRef>
                          <a:fillRef idx="0">
                            <a:srgbClr val="000000">
                              <a:alpha val="0"/>
                            </a:srgbClr>
                          </a:fillRef>
                          <a:effectRef idx="0">
                            <a:scrgbClr r="0" g="0" b="0"/>
                          </a:effectRef>
                          <a:fontRef idx="none"/>
                        </wps:style>
                        <wps:bodyPr/>
                      </wps:wsp>
                    </wpg:wgp>
                  </a:graphicData>
                </a:graphic>
              </wp:inline>
            </w:drawing>
          </mc:Choice>
          <mc:Fallback>
            <w:pict>
              <v:group w14:anchorId="67A8AA4D" id="Group 580135" o:spid="_x0000_s1026" style="width:4.5pt;height:6pt;mso-position-horizontal-relative:char;mso-position-vertical-relative:line" coordsize="57150,76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">
                <v:shape id="Shape 40366" o:spid="_x0000_s1027" style="position:absolute;top:9525;width:57150;height:66675;visibility:visible;mso-wrap-style:square;v-text-anchor:top" coordsize="57150,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" path="m28575,c42863,,57150,9525,57150,28575,57150,66675,,66675,,28575,,9525,14288,,28575,xe" fillcolor="#333" stroked="f" strokeweight="0">
                  <v:stroke miterlimit="83231f" joinstyle="miter"/>
                  <v:path arrowok="t" textboxrect="0,0,57150,66675"/>
                </v:shape>
                <v:shape id="Shape 40367" o:spid="_x0000_s1028" style="position:absolute;width:57150;height:76200;visibility:visible;mso-wrap-style:square;v-text-anchor:top" coordsize="5715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" path="m57150,38100c57150,,,,,38100v,38100,57150,38100,57150,xe" filled="f" strokecolor="#333">
                  <v:stroke miterlimit="83231f" joinstyle="miter"/>
                  <v:path arrowok="t" textboxrect="0,0,57150,76200"/>
                </v:shape>
                <w10:anchorlock/>
              </v:group>
            </w:pict>
          </mc:Fallback>
        </mc:AlternateContent>
      </w:r>
      <w:r>
        <w:t xml:space="preserve"> A </w:t>
      </w:r>
      <w:r>
        <w:rPr>
          <w:rFonts w:ascii="Arial" w:eastAsia="Arial" w:hAnsi="Arial" w:cs="Arial"/>
          <w:b/>
          <w:color w:val="1E7AB9"/>
        </w:rPr>
        <w:t>mobile-user location protocol</w:t>
      </w:r>
      <w:r>
        <w:t xml:space="preserve"> is needed for the correspondent agent to query the home agent to obtain the mobile node’s COA (steps 1 and 2 in </w:t>
      </w:r>
      <w:r>
        <w:rPr>
          <w:rFonts w:ascii="Arial" w:eastAsia="Arial" w:hAnsi="Arial" w:cs="Arial"/>
          <w:b/>
          <w:color w:val="1E7AB9"/>
        </w:rPr>
        <w:t>Figure 7.26</w:t>
      </w:r>
      <w:r>
        <w:t>).</w:t>
      </w:r>
    </w:p>
    <w:p w14:paraId="25706B52" w14:textId="77777777" w:rsidR="0025243D" w:rsidRDefault="0025243D">
      <w:pPr>
        <w:ind w:left="421" w:right="15" w:hanging="270"/>
      </w:pPr>
      <w:r>
        <w:rPr>
          <w:rFonts w:ascii="Calibri" w:eastAsia="Calibri" w:hAnsi="Calibri" w:cs="Calibri"/>
          <w:noProof/>
          <w:color w:val="000000"/>
          <w:sz w:val="22"/>
        </w:rPr>
        <mc:AlternateContent>
          <mc:Choice Requires="wpg">
            <w:drawing>
              <wp:inline distT="0" distB="0" distL="0" distR="0" wp14:anchorId="1123A8E0" wp14:editId="20126248">
                <wp:extent cx="57150" cy="76200"/>
                <wp:effectExtent l="0" t="0" r="0" b="0"/>
                <wp:docPr id="580136" name="Group 580136"/>
                <wp:cNvGraphicFramePr/>
                <a:graphic xmlns:a="http://schemas.openxmlformats.org/drawingml/2006/main">
                  <a:graphicData uri="http://schemas.microsoft.com/office/word/2010/wordprocessingGroup">
                    <wpg:wgp>
                      <wpg:cNvGrpSpPr/>
                      <wpg:grpSpPr>
                        <a:xfrm>
                          <a:off x="0" y="0"/>
                          <a:ext cx="57150" cy="76200"/>
                          <a:chOff x="0" y="0"/>
                          <a:chExt cx="57150" cy="76200"/>
                        </a:xfrm>
                      </wpg:grpSpPr>
                      <wps:wsp>
                        <wps:cNvPr id="40374" name="Shape 40374"/>
                        <wps:cNvSpPr/>
                        <wps:spPr>
                          <a:xfrm>
                            <a:off x="0" y="9525"/>
                            <a:ext cx="57150" cy="66675"/>
                          </a:xfrm>
                          <a:custGeom>
                            <a:avLst/>
                            <a:gdLst/>
                            <a:ahLst/>
                            <a:cxnLst/>
                            <a:rect l="0" t="0" r="0" b="0"/>
                            <a:pathLst>
                              <a:path w="57150" h="66675">
                                <a:moveTo>
                                  <a:pt x="28575" y="0"/>
                                </a:moveTo>
                                <a:cubicBezTo>
                                  <a:pt x="42863" y="0"/>
                                  <a:pt x="57150" y="9525"/>
                                  <a:pt x="57150" y="28575"/>
                                </a:cubicBezTo>
                                <a:cubicBezTo>
                                  <a:pt x="57150" y="66675"/>
                                  <a:pt x="0" y="66675"/>
                                  <a:pt x="0" y="28575"/>
                                </a:cubicBezTo>
                                <a:cubicBezTo>
                                  <a:pt x="0" y="9525"/>
                                  <a:pt x="14288" y="0"/>
                                  <a:pt x="28575" y="0"/>
                                </a:cubicBez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40375" name="Shape 40375"/>
                        <wps:cNvSpPr/>
                        <wps:spPr>
                          <a:xfrm>
                            <a:off x="0" y="0"/>
                            <a:ext cx="57150" cy="76200"/>
                          </a:xfrm>
                          <a:custGeom>
                            <a:avLst/>
                            <a:gdLst/>
                            <a:ahLst/>
                            <a:cxnLst/>
                            <a:rect l="0" t="0" r="0" b="0"/>
                            <a:pathLst>
                              <a:path w="57150" h="76200">
                                <a:moveTo>
                                  <a:pt x="57150" y="38100"/>
                                </a:moveTo>
                                <a:cubicBezTo>
                                  <a:pt x="57150" y="0"/>
                                  <a:pt x="0" y="0"/>
                                  <a:pt x="0" y="38100"/>
                                </a:cubicBezTo>
                                <a:cubicBezTo>
                                  <a:pt x="0" y="76200"/>
                                  <a:pt x="57150" y="76200"/>
                                  <a:pt x="57150" y="38100"/>
                                </a:cubicBezTo>
                                <a:close/>
                              </a:path>
                            </a:pathLst>
                          </a:custGeom>
                          <a:ln w="9525" cap="flat">
                            <a:miter lim="127000"/>
                          </a:ln>
                        </wps:spPr>
                        <wps:style>
                          <a:lnRef idx="1">
                            <a:srgbClr val="333333"/>
                          </a:lnRef>
                          <a:fillRef idx="0">
                            <a:srgbClr val="000000">
                              <a:alpha val="0"/>
                            </a:srgbClr>
                          </a:fillRef>
                          <a:effectRef idx="0">
                            <a:scrgbClr r="0" g="0" b="0"/>
                          </a:effectRef>
                          <a:fontRef idx="none"/>
                        </wps:style>
                        <wps:bodyPr/>
                      </wps:wsp>
                    </wpg:wgp>
                  </a:graphicData>
                </a:graphic>
              </wp:inline>
            </w:drawing>
          </mc:Choice>
          <mc:Fallback>
            <w:pict>
              <v:group w14:anchorId="268C169D" id="Group 580136" o:spid="_x0000_s1026" style="width:4.5pt;height:6pt;mso-position-horizontal-relative:char;mso-position-vertical-relative:line" coordsize="57150,76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">
                <v:shape id="Shape 40374" o:spid="_x0000_s1027" style="position:absolute;top:9525;width:57150;height:66675;visibility:visible;mso-wrap-style:square;v-text-anchor:top" coordsize="57150,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" path="m28575,c42863,,57150,9525,57150,28575,57150,66675,,66675,,28575,,9525,14288,,28575,xe" fillcolor="#333" stroked="f" strokeweight="0">
                  <v:stroke miterlimit="83231f" joinstyle="miter"/>
                  <v:path arrowok="t" textboxrect="0,0,57150,66675"/>
                </v:shape>
                <v:shape id="Shape 40375" o:spid="_x0000_s1028" style="position:absolute;width:57150;height:76200;visibility:visible;mso-wrap-style:square;v-text-anchor:top" coordsize="5715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" path="m57150,38100c57150,,,,,38100v,38100,57150,38100,57150,xe" filled="f" strokecolor="#333">
                  <v:stroke miterlimit="83231f" joinstyle="miter"/>
                  <v:path arrowok="t" textboxrect="0,0,57150,76200"/>
                </v:shape>
                <w10:anchorlock/>
              </v:group>
            </w:pict>
          </mc:Fallback>
        </mc:AlternateContent>
      </w:r>
      <w:r>
        <w:t xml:space="preserve"> When the mobile node moves from one foreign network to another, how will data now be forwarded to the new foreign network? In the case of indirect routing, this problem was easily solved by updating the COA maintained by the home agent. However, with direct routing, the home agent is queried for the COA by the correspondent agent only once, at the beginning of the session. Thus, updating the COA at the home agent, while necessary, will not be enough to solve the problem of routing data to the mobile node’s new foreign network.</w:t>
      </w:r>
    </w:p>
    <w:p w14:paraId="64D1FB05" w14:textId="77777777" w:rsidR="0025243D" w:rsidRDefault="0025243D">
      <w:pPr>
        <w:spacing w:after="118"/>
        <w:ind w:right="15"/>
      </w:pPr>
      <w:r>
        <w:t>One solution would be to create a new protocol to notify the correspondent of the changing COA. An alternate solution, and one that we’ll see adopted in practice</w:t>
      </w:r>
    </w:p>
    <w:p w14:paraId="6697E949" w14:textId="77777777" w:rsidR="0025243D" w:rsidRDefault="0025243D">
      <w:pPr>
        <w:spacing w:after="324" w:line="259" w:lineRule="auto"/>
        <w:ind w:left="1" w:right="-1"/>
      </w:pPr>
      <w:r>
        <w:rPr>
          <w:noProof/>
        </w:rPr>
        <w:drawing>
          <wp:inline distT="0" distB="0" distL="0" distR="0" wp14:anchorId="7C5133E0" wp14:editId="524022C4">
            <wp:extent cx="7477125" cy="5638800"/>
            <wp:effectExtent l="0" t="0" r="0" b="0"/>
            <wp:docPr id="40385" name="Picture 40385"/>
            <wp:cNvGraphicFramePr/>
            <a:graphic xmlns:a="http://schemas.openxmlformats.org/drawingml/2006/main">
              <a:graphicData uri="http://schemas.openxmlformats.org/drawingml/2006/picture">
                <pic:pic xmlns:pic="http://schemas.openxmlformats.org/drawingml/2006/picture">
                  <pic:nvPicPr>
                    <pic:cNvPr id="40385" name="Picture 40385"/>
                    <pic:cNvPicPr/>
                  </pic:nvPicPr>
                  <pic:blipFill>
                    <a:blip r:embed="rId365"/>
                    <a:stretch>
                      <a:fillRect/>
                    </a:stretch>
                  </pic:blipFill>
                  <pic:spPr>
                    <a:xfrm flipV="1">
                      <a:off x="0" y="0"/>
                      <a:ext cx="7477125" cy="5638800"/>
                    </a:xfrm>
                    <a:prstGeom prst="rect">
                      <a:avLst/>
                    </a:prstGeom>
                  </pic:spPr>
                </pic:pic>
              </a:graphicData>
            </a:graphic>
          </wp:inline>
        </w:drawing>
      </w:r>
    </w:p>
    <w:p w14:paraId="6CDD7E6B" w14:textId="77777777" w:rsidR="0025243D" w:rsidRDefault="0025243D">
      <w:pPr>
        <w:pStyle w:val="Heading4"/>
        <w:spacing w:after="0"/>
        <w:ind w:left="11" w:right="39"/>
      </w:pPr>
      <w:r>
        <w:t>Figure 7.26 Direct routing to a mobile user</w:t>
      </w:r>
    </w:p>
    <w:p w14:paraId="0847B41A" w14:textId="77777777" w:rsidR="0025243D" w:rsidRDefault="0025243D">
      <w:pPr>
        <w:spacing w:after="37"/>
        <w:ind w:right="15"/>
      </w:pPr>
      <w:r>
        <w:t xml:space="preserve">in GSM networks, works as follows. Suppose data is currently being forwarded to the mobile node in the foreign network where the mobile node was located when the session first started (step 1 in </w:t>
      </w:r>
      <w:r>
        <w:rPr>
          <w:rFonts w:ascii="Arial" w:eastAsia="Arial" w:hAnsi="Arial" w:cs="Arial"/>
          <w:b/>
          <w:color w:val="1E7AB9"/>
        </w:rPr>
        <w:t>Figure 7.27</w:t>
      </w:r>
      <w:r>
        <w:t xml:space="preserve">). We’ll identify the foreign agent in that foreign network where the mobile node was first found as the </w:t>
      </w:r>
      <w:r>
        <w:rPr>
          <w:rFonts w:ascii="Arial" w:eastAsia="Arial" w:hAnsi="Arial" w:cs="Arial"/>
          <w:b/>
          <w:color w:val="1E7AB9"/>
        </w:rPr>
        <w:t>anchor ­foreign agent</w:t>
      </w:r>
      <w:r>
        <w:t xml:space="preserve">. When the mobile node moves to a new foreign network (step 2 in </w:t>
      </w:r>
      <w:r>
        <w:rPr>
          <w:rFonts w:ascii="Arial" w:eastAsia="Arial" w:hAnsi="Arial" w:cs="Arial"/>
          <w:b/>
          <w:color w:val="1E7AB9"/>
        </w:rPr>
        <w:t>Figure</w:t>
      </w:r>
    </w:p>
    <w:p w14:paraId="41D50C35" w14:textId="77777777" w:rsidR="0025243D" w:rsidRDefault="0025243D" w:rsidP="0025243D">
      <w:pPr>
        <w:numPr>
          <w:ilvl w:val="0"/>
          <w:numId w:val="104"/>
        </w:numPr>
        <w:spacing w:after="119" w:line="337" w:lineRule="auto"/>
        <w:ind w:right="15" w:hanging="9"/>
      </w:pPr>
      <w:r>
        <w:rPr>
          <w:rFonts w:ascii="Arial" w:eastAsia="Arial" w:hAnsi="Arial" w:cs="Arial"/>
          <w:b/>
          <w:color w:val="1E7AB9"/>
        </w:rPr>
        <w:t>27</w:t>
      </w:r>
      <w:r>
        <w:t>), the mobile node registers with the new foreign agent (step 3), and the new foreign agent provides the anchor foreign agent with the mobile node’s new COA (step 4). When the anchor foreign agent receives an encapsulated datagram for a departed mobile node, it can then re-encapsulate the datagram and forward it to the mobile node (step 5) using the new COA. If the mobile node later moves yet again to a new foreign network, the foreign agent in that new visited network would then contact the anchor foreign agent in order to set up forwarding to this new foreign network.</w:t>
      </w:r>
    </w:p>
    <w:p w14:paraId="25422107" w14:textId="77777777" w:rsidR="0025243D" w:rsidRDefault="0025243D">
      <w:pPr>
        <w:spacing w:after="324" w:line="259" w:lineRule="auto"/>
        <w:ind w:left="1" w:right="-1"/>
      </w:pPr>
      <w:r>
        <w:rPr>
          <w:noProof/>
        </w:rPr>
        <w:drawing>
          <wp:inline distT="0" distB="0" distL="0" distR="0" wp14:anchorId="0182A5EE" wp14:editId="0C243E15">
            <wp:extent cx="7477125" cy="4229100"/>
            <wp:effectExtent l="0" t="0" r="0" b="0"/>
            <wp:docPr id="40412" name="Picture 40412"/>
            <wp:cNvGraphicFramePr/>
            <a:graphic xmlns:a="http://schemas.openxmlformats.org/drawingml/2006/main">
              <a:graphicData uri="http://schemas.openxmlformats.org/drawingml/2006/picture">
                <pic:pic xmlns:pic="http://schemas.openxmlformats.org/drawingml/2006/picture">
                  <pic:nvPicPr>
                    <pic:cNvPr id="40412" name="Picture 40412"/>
                    <pic:cNvPicPr/>
                  </pic:nvPicPr>
                  <pic:blipFill>
                    <a:blip r:embed="rId366"/>
                    <a:stretch>
                      <a:fillRect/>
                    </a:stretch>
                  </pic:blipFill>
                  <pic:spPr>
                    <a:xfrm flipV="1">
                      <a:off x="0" y="0"/>
                      <a:ext cx="7477125" cy="4229100"/>
                    </a:xfrm>
                    <a:prstGeom prst="rect">
                      <a:avLst/>
                    </a:prstGeom>
                  </pic:spPr>
                </pic:pic>
              </a:graphicData>
            </a:graphic>
          </wp:inline>
        </w:drawing>
      </w:r>
    </w:p>
    <w:p w14:paraId="74F9BFDD" w14:textId="77777777" w:rsidR="0025243D" w:rsidRDefault="0025243D">
      <w:pPr>
        <w:spacing w:after="0" w:line="265" w:lineRule="auto"/>
        <w:ind w:right="39" w:hanging="10"/>
        <w:rPr>
          <w:rFonts w:ascii="Arial" w:eastAsia="Arial" w:hAnsi="Arial" w:cs="Arial"/>
          <w:b/>
          <w:color w:val="585858"/>
        </w:rPr>
      </w:pPr>
      <w:r>
        <w:rPr>
          <w:rFonts w:ascii="Arial" w:eastAsia="Arial" w:hAnsi="Arial" w:cs="Arial"/>
          <w:b/>
          <w:color w:val="585858"/>
        </w:rPr>
        <w:t>Figure 7.27 Mobile transfer between networks with direct routing</w:t>
      </w:r>
    </w:p>
    <w:p w14:paraId="2DE664CD" w14:textId="77777777" w:rsidR="00175C53" w:rsidRDefault="00175C53">
      <w:pPr>
        <w:spacing w:after="0" w:line="265" w:lineRule="auto"/>
        <w:ind w:right="39" w:hanging="10"/>
      </w:pPr>
    </w:p>
    <w:p w14:paraId="2C427593" w14:textId="77777777" w:rsidR="0025243D" w:rsidRDefault="0025243D" w:rsidP="00175C53">
      <w:pPr>
        <w:pStyle w:val="Heading2"/>
      </w:pPr>
      <w:bookmarkStart w:id="177" w:name="_Toc198669987"/>
      <w:r>
        <w:t>7.6 Mobile IP</w:t>
      </w:r>
      <w:bookmarkEnd w:id="177"/>
    </w:p>
    <w:p w14:paraId="0CA55EA6" w14:textId="77777777" w:rsidR="0025243D" w:rsidRDefault="0025243D">
      <w:pPr>
        <w:ind w:right="15"/>
      </w:pPr>
      <w:r>
        <w:t xml:space="preserve">The Internet architecture and protocols for supporting mobility, collectively known as mobile IP, are defined primarily in RFC 5944 for IPv4. Mobile IP is a flexible standard, supporting many different modes of operation (for example, operation with or without a foreign agent), multiple ways for agents and mobile nodes to discover each other, use of single or multiple COAs, and multiple forms of encapsulation. As such, mobile IP is a complex standard, and would require an entire book to describe in detail; indeed one such book is </w:t>
      </w:r>
      <w:r>
        <w:rPr>
          <w:rFonts w:ascii="Arial" w:eastAsia="Arial" w:hAnsi="Arial" w:cs="Arial"/>
          <w:b/>
          <w:color w:val="1E7AB9"/>
        </w:rPr>
        <w:t>[Perkins 1998b]</w:t>
      </w:r>
      <w:r>
        <w:t>. Our modest goal here is to provide an overview of the most important aspects of mobile IP and to illustrate its use in a few common-case scenarios.</w:t>
      </w:r>
    </w:p>
    <w:p w14:paraId="3F2CBC67" w14:textId="77777777" w:rsidR="0025243D" w:rsidRDefault="0025243D">
      <w:pPr>
        <w:spacing w:after="379"/>
        <w:ind w:right="15"/>
      </w:pPr>
      <w:r>
        <w:t xml:space="preserve">The mobile IP architecture contains many of the elements we have considered above, including the concepts of home agents, foreign agents, care-of addresses, and encapsulation/decapsulation. The current standard </w:t>
      </w:r>
      <w:r>
        <w:rPr>
          <w:rFonts w:ascii="Arial" w:eastAsia="Arial" w:hAnsi="Arial" w:cs="Arial"/>
          <w:b/>
          <w:color w:val="1E7AB9"/>
        </w:rPr>
        <w:t>[RFC 5944]</w:t>
      </w:r>
      <w:r>
        <w:t xml:space="preserve"> specifies the use of indirect routing to the mobile node.</w:t>
      </w:r>
    </w:p>
    <w:p w14:paraId="32449ACE" w14:textId="77777777" w:rsidR="0025243D" w:rsidRDefault="0025243D">
      <w:pPr>
        <w:spacing w:after="508"/>
        <w:ind w:right="15"/>
      </w:pPr>
      <w:r>
        <w:t>The mobile IP standard consists of three main pieces:</w:t>
      </w:r>
    </w:p>
    <w:p w14:paraId="0CF38D15" w14:textId="77777777" w:rsidR="0025243D" w:rsidRDefault="0025243D">
      <w:pPr>
        <w:spacing w:after="77"/>
        <w:ind w:left="421" w:right="15" w:hanging="270"/>
      </w:pPr>
      <w:r>
        <w:rPr>
          <w:rFonts w:ascii="Calibri" w:eastAsia="Calibri" w:hAnsi="Calibri" w:cs="Calibri"/>
          <w:noProof/>
          <w:color w:val="000000"/>
          <w:sz w:val="22"/>
        </w:rPr>
        <mc:AlternateContent>
          <mc:Choice Requires="wpg">
            <w:drawing>
              <wp:inline distT="0" distB="0" distL="0" distR="0" wp14:anchorId="656E5BF5" wp14:editId="55CAB16A">
                <wp:extent cx="57150" cy="76200"/>
                <wp:effectExtent l="0" t="0" r="0" b="0"/>
                <wp:docPr id="580171" name="Group 580171"/>
                <wp:cNvGraphicFramePr/>
                <a:graphic xmlns:a="http://schemas.openxmlformats.org/drawingml/2006/main">
                  <a:graphicData uri="http://schemas.microsoft.com/office/word/2010/wordprocessingGroup">
                    <wpg:wgp>
                      <wpg:cNvGrpSpPr/>
                      <wpg:grpSpPr>
                        <a:xfrm>
                          <a:off x="0" y="0"/>
                          <a:ext cx="57150" cy="76200"/>
                          <a:chOff x="0" y="0"/>
                          <a:chExt cx="57150" cy="76200"/>
                        </a:xfrm>
                      </wpg:grpSpPr>
                      <wps:wsp>
                        <wps:cNvPr id="40441" name="Shape 40441"/>
                        <wps:cNvSpPr/>
                        <wps:spPr>
                          <a:xfrm>
                            <a:off x="0" y="9525"/>
                            <a:ext cx="57150" cy="66675"/>
                          </a:xfrm>
                          <a:custGeom>
                            <a:avLst/>
                            <a:gdLst/>
                            <a:ahLst/>
                            <a:cxnLst/>
                            <a:rect l="0" t="0" r="0" b="0"/>
                            <a:pathLst>
                              <a:path w="57150" h="66675">
                                <a:moveTo>
                                  <a:pt x="28575" y="0"/>
                                </a:moveTo>
                                <a:cubicBezTo>
                                  <a:pt x="42863" y="0"/>
                                  <a:pt x="57150" y="9525"/>
                                  <a:pt x="57150" y="28575"/>
                                </a:cubicBezTo>
                                <a:cubicBezTo>
                                  <a:pt x="57150" y="66675"/>
                                  <a:pt x="0" y="66675"/>
                                  <a:pt x="0" y="28575"/>
                                </a:cubicBezTo>
                                <a:cubicBezTo>
                                  <a:pt x="0" y="9525"/>
                                  <a:pt x="14288" y="0"/>
                                  <a:pt x="28575" y="0"/>
                                </a:cubicBez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40442" name="Shape 40442"/>
                        <wps:cNvSpPr/>
                        <wps:spPr>
                          <a:xfrm>
                            <a:off x="0" y="0"/>
                            <a:ext cx="57150" cy="76200"/>
                          </a:xfrm>
                          <a:custGeom>
                            <a:avLst/>
                            <a:gdLst/>
                            <a:ahLst/>
                            <a:cxnLst/>
                            <a:rect l="0" t="0" r="0" b="0"/>
                            <a:pathLst>
                              <a:path w="57150" h="76200">
                                <a:moveTo>
                                  <a:pt x="57150" y="38100"/>
                                </a:moveTo>
                                <a:cubicBezTo>
                                  <a:pt x="57150" y="0"/>
                                  <a:pt x="0" y="0"/>
                                  <a:pt x="0" y="38100"/>
                                </a:cubicBezTo>
                                <a:cubicBezTo>
                                  <a:pt x="0" y="76200"/>
                                  <a:pt x="57150" y="76200"/>
                                  <a:pt x="57150" y="38100"/>
                                </a:cubicBezTo>
                                <a:close/>
                              </a:path>
                            </a:pathLst>
                          </a:custGeom>
                          <a:ln w="9525" cap="flat">
                            <a:miter lim="127000"/>
                          </a:ln>
                        </wps:spPr>
                        <wps:style>
                          <a:lnRef idx="1">
                            <a:srgbClr val="333333"/>
                          </a:lnRef>
                          <a:fillRef idx="0">
                            <a:srgbClr val="000000">
                              <a:alpha val="0"/>
                            </a:srgbClr>
                          </a:fillRef>
                          <a:effectRef idx="0">
                            <a:scrgbClr r="0" g="0" b="0"/>
                          </a:effectRef>
                          <a:fontRef idx="none"/>
                        </wps:style>
                        <wps:bodyPr/>
                      </wps:wsp>
                    </wpg:wgp>
                  </a:graphicData>
                </a:graphic>
              </wp:inline>
            </w:drawing>
          </mc:Choice>
          <mc:Fallback>
            <w:pict>
              <v:group w14:anchorId="7F055B08" id="Group 580171" o:spid="_x0000_s1026" style="width:4.5pt;height:6pt;mso-position-horizontal-relative:char;mso-position-vertical-relative:line" coordsize="57150,76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">
                <v:shape id="Shape 40441" o:spid="_x0000_s1027" style="position:absolute;top:9525;width:57150;height:66675;visibility:visible;mso-wrap-style:square;v-text-anchor:top" coordsize="57150,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" path="m28575,c42863,,57150,9525,57150,28575,57150,66675,,66675,,28575,,9525,14288,,28575,xe" fillcolor="#333" stroked="f" strokeweight="0">
                  <v:stroke miterlimit="83231f" joinstyle="miter"/>
                  <v:path arrowok="t" textboxrect="0,0,57150,66675"/>
                </v:shape>
                <v:shape id="Shape 40442" o:spid="_x0000_s1028" style="position:absolute;width:57150;height:76200;visibility:visible;mso-wrap-style:square;v-text-anchor:top" coordsize="5715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" path="m57150,38100c57150,,,,,38100v,38100,57150,38100,57150,xe" filled="f" strokecolor="#333">
                  <v:stroke miterlimit="83231f" joinstyle="miter"/>
                  <v:path arrowok="t" textboxrect="0,0,57150,76200"/>
                </v:shape>
                <w10:anchorlock/>
              </v:group>
            </w:pict>
          </mc:Fallback>
        </mc:AlternateContent>
      </w:r>
      <w:r>
        <w:rPr>
          <w:rFonts w:ascii="Arial" w:eastAsia="Arial" w:hAnsi="Arial" w:cs="Arial"/>
          <w:b/>
        </w:rPr>
        <w:t xml:space="preserve"> Agent discovery.</w:t>
      </w:r>
      <w:r>
        <w:t xml:space="preserve"> Mobile IP defines the protocols used by a home or foreign agent to advertise its services to mobile nodes, and protocols for mobile nodes to solicit the services of a foreign or home agent.</w:t>
      </w:r>
    </w:p>
    <w:p w14:paraId="7678139A" w14:textId="77777777" w:rsidR="0025243D" w:rsidRDefault="0025243D">
      <w:pPr>
        <w:spacing w:after="79"/>
        <w:ind w:left="421" w:right="15" w:hanging="270"/>
      </w:pPr>
      <w:r>
        <w:rPr>
          <w:rFonts w:ascii="Calibri" w:eastAsia="Calibri" w:hAnsi="Calibri" w:cs="Calibri"/>
          <w:noProof/>
          <w:color w:val="000000"/>
          <w:sz w:val="22"/>
        </w:rPr>
        <mc:AlternateContent>
          <mc:Choice Requires="wpg">
            <w:drawing>
              <wp:inline distT="0" distB="0" distL="0" distR="0" wp14:anchorId="5C0504C6" wp14:editId="479514E5">
                <wp:extent cx="57150" cy="76200"/>
                <wp:effectExtent l="0" t="0" r="0" b="0"/>
                <wp:docPr id="580172" name="Group 580172"/>
                <wp:cNvGraphicFramePr/>
                <a:graphic xmlns:a="http://schemas.openxmlformats.org/drawingml/2006/main">
                  <a:graphicData uri="http://schemas.microsoft.com/office/word/2010/wordprocessingGroup">
                    <wpg:wgp>
                      <wpg:cNvGrpSpPr/>
                      <wpg:grpSpPr>
                        <a:xfrm>
                          <a:off x="0" y="0"/>
                          <a:ext cx="57150" cy="76200"/>
                          <a:chOff x="0" y="0"/>
                          <a:chExt cx="57150" cy="76200"/>
                        </a:xfrm>
                      </wpg:grpSpPr>
                      <wps:wsp>
                        <wps:cNvPr id="40447" name="Shape 40447"/>
                        <wps:cNvSpPr/>
                        <wps:spPr>
                          <a:xfrm>
                            <a:off x="0" y="9525"/>
                            <a:ext cx="57150" cy="66675"/>
                          </a:xfrm>
                          <a:custGeom>
                            <a:avLst/>
                            <a:gdLst/>
                            <a:ahLst/>
                            <a:cxnLst/>
                            <a:rect l="0" t="0" r="0" b="0"/>
                            <a:pathLst>
                              <a:path w="57150" h="66675">
                                <a:moveTo>
                                  <a:pt x="28575" y="0"/>
                                </a:moveTo>
                                <a:cubicBezTo>
                                  <a:pt x="42863" y="0"/>
                                  <a:pt x="57150" y="9525"/>
                                  <a:pt x="57150" y="28575"/>
                                </a:cubicBezTo>
                                <a:cubicBezTo>
                                  <a:pt x="57150" y="66675"/>
                                  <a:pt x="0" y="66675"/>
                                  <a:pt x="0" y="28575"/>
                                </a:cubicBezTo>
                                <a:cubicBezTo>
                                  <a:pt x="0" y="9525"/>
                                  <a:pt x="14288" y="0"/>
                                  <a:pt x="28575" y="0"/>
                                </a:cubicBez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40448" name="Shape 40448"/>
                        <wps:cNvSpPr/>
                        <wps:spPr>
                          <a:xfrm>
                            <a:off x="0" y="0"/>
                            <a:ext cx="57150" cy="76200"/>
                          </a:xfrm>
                          <a:custGeom>
                            <a:avLst/>
                            <a:gdLst/>
                            <a:ahLst/>
                            <a:cxnLst/>
                            <a:rect l="0" t="0" r="0" b="0"/>
                            <a:pathLst>
                              <a:path w="57150" h="76200">
                                <a:moveTo>
                                  <a:pt x="57150" y="38100"/>
                                </a:moveTo>
                                <a:cubicBezTo>
                                  <a:pt x="57150" y="0"/>
                                  <a:pt x="0" y="0"/>
                                  <a:pt x="0" y="38100"/>
                                </a:cubicBezTo>
                                <a:cubicBezTo>
                                  <a:pt x="0" y="76200"/>
                                  <a:pt x="57150" y="76200"/>
                                  <a:pt x="57150" y="38100"/>
                                </a:cubicBezTo>
                                <a:close/>
                              </a:path>
                            </a:pathLst>
                          </a:custGeom>
                          <a:ln w="9525" cap="flat">
                            <a:miter lim="127000"/>
                          </a:ln>
                        </wps:spPr>
                        <wps:style>
                          <a:lnRef idx="1">
                            <a:srgbClr val="333333"/>
                          </a:lnRef>
                          <a:fillRef idx="0">
                            <a:srgbClr val="000000">
                              <a:alpha val="0"/>
                            </a:srgbClr>
                          </a:fillRef>
                          <a:effectRef idx="0">
                            <a:scrgbClr r="0" g="0" b="0"/>
                          </a:effectRef>
                          <a:fontRef idx="none"/>
                        </wps:style>
                        <wps:bodyPr/>
                      </wps:wsp>
                    </wpg:wgp>
                  </a:graphicData>
                </a:graphic>
              </wp:inline>
            </w:drawing>
          </mc:Choice>
          <mc:Fallback>
            <w:pict>
              <v:group w14:anchorId="246D163A" id="Group 580172" o:spid="_x0000_s1026" style="width:4.5pt;height:6pt;mso-position-horizontal-relative:char;mso-position-vertical-relative:line" coordsize="57150,76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">
                <v:shape id="Shape 40447" o:spid="_x0000_s1027" style="position:absolute;top:9525;width:57150;height:66675;visibility:visible;mso-wrap-style:square;v-text-anchor:top" coordsize="57150,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" path="m28575,c42863,,57150,9525,57150,28575,57150,66675,,66675,,28575,,9525,14288,,28575,xe" fillcolor="#333" stroked="f" strokeweight="0">
                  <v:stroke miterlimit="83231f" joinstyle="miter"/>
                  <v:path arrowok="t" textboxrect="0,0,57150,66675"/>
                </v:shape>
                <v:shape id="Shape 40448" o:spid="_x0000_s1028" style="position:absolute;width:57150;height:76200;visibility:visible;mso-wrap-style:square;v-text-anchor:top" coordsize="5715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" path="m57150,38100c57150,,,,,38100v,38100,57150,38100,57150,xe" filled="f" strokecolor="#333">
                  <v:stroke miterlimit="83231f" joinstyle="miter"/>
                  <v:path arrowok="t" textboxrect="0,0,57150,76200"/>
                </v:shape>
                <w10:anchorlock/>
              </v:group>
            </w:pict>
          </mc:Fallback>
        </mc:AlternateContent>
      </w:r>
      <w:r>
        <w:rPr>
          <w:rFonts w:ascii="Arial" w:eastAsia="Arial" w:hAnsi="Arial" w:cs="Arial"/>
          <w:b/>
        </w:rPr>
        <w:t xml:space="preserve"> Registration with the home agent.</w:t>
      </w:r>
      <w:r>
        <w:t xml:space="preserve"> Mobile IP defines the protocols used by the mobile node and/or foreign agent to register and deregister COAs with a mobile node’s home agent.</w:t>
      </w:r>
    </w:p>
    <w:p w14:paraId="7794E4E4" w14:textId="77777777" w:rsidR="0025243D" w:rsidRDefault="0025243D">
      <w:pPr>
        <w:spacing w:after="57"/>
        <w:ind w:left="421" w:right="15" w:hanging="270"/>
      </w:pPr>
      <w:r>
        <w:rPr>
          <w:rFonts w:ascii="Calibri" w:eastAsia="Calibri" w:hAnsi="Calibri" w:cs="Calibri"/>
          <w:noProof/>
          <w:color w:val="000000"/>
          <w:sz w:val="22"/>
        </w:rPr>
        <mc:AlternateContent>
          <mc:Choice Requires="wpg">
            <w:drawing>
              <wp:inline distT="0" distB="0" distL="0" distR="0" wp14:anchorId="3D4F5D6C" wp14:editId="28BFD5F9">
                <wp:extent cx="57150" cy="76200"/>
                <wp:effectExtent l="0" t="0" r="0" b="0"/>
                <wp:docPr id="580173" name="Group 580173"/>
                <wp:cNvGraphicFramePr/>
                <a:graphic xmlns:a="http://schemas.openxmlformats.org/drawingml/2006/main">
                  <a:graphicData uri="http://schemas.microsoft.com/office/word/2010/wordprocessingGroup">
                    <wpg:wgp>
                      <wpg:cNvGrpSpPr/>
                      <wpg:grpSpPr>
                        <a:xfrm>
                          <a:off x="0" y="0"/>
                          <a:ext cx="57150" cy="76200"/>
                          <a:chOff x="0" y="0"/>
                          <a:chExt cx="57150" cy="76200"/>
                        </a:xfrm>
                      </wpg:grpSpPr>
                      <wps:wsp>
                        <wps:cNvPr id="40452" name="Shape 40452"/>
                        <wps:cNvSpPr/>
                        <wps:spPr>
                          <a:xfrm>
                            <a:off x="0" y="9525"/>
                            <a:ext cx="57150" cy="66675"/>
                          </a:xfrm>
                          <a:custGeom>
                            <a:avLst/>
                            <a:gdLst/>
                            <a:ahLst/>
                            <a:cxnLst/>
                            <a:rect l="0" t="0" r="0" b="0"/>
                            <a:pathLst>
                              <a:path w="57150" h="66675">
                                <a:moveTo>
                                  <a:pt x="28575" y="0"/>
                                </a:moveTo>
                                <a:cubicBezTo>
                                  <a:pt x="42863" y="0"/>
                                  <a:pt x="57150" y="9525"/>
                                  <a:pt x="57150" y="28575"/>
                                </a:cubicBezTo>
                                <a:cubicBezTo>
                                  <a:pt x="57150" y="66675"/>
                                  <a:pt x="0" y="66675"/>
                                  <a:pt x="0" y="28575"/>
                                </a:cubicBezTo>
                                <a:cubicBezTo>
                                  <a:pt x="0" y="9525"/>
                                  <a:pt x="14288" y="0"/>
                                  <a:pt x="28575" y="0"/>
                                </a:cubicBez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40453" name="Shape 40453"/>
                        <wps:cNvSpPr/>
                        <wps:spPr>
                          <a:xfrm>
                            <a:off x="0" y="0"/>
                            <a:ext cx="57150" cy="76200"/>
                          </a:xfrm>
                          <a:custGeom>
                            <a:avLst/>
                            <a:gdLst/>
                            <a:ahLst/>
                            <a:cxnLst/>
                            <a:rect l="0" t="0" r="0" b="0"/>
                            <a:pathLst>
                              <a:path w="57150" h="76200">
                                <a:moveTo>
                                  <a:pt x="57150" y="38100"/>
                                </a:moveTo>
                                <a:cubicBezTo>
                                  <a:pt x="57150" y="0"/>
                                  <a:pt x="0" y="0"/>
                                  <a:pt x="0" y="38100"/>
                                </a:cubicBezTo>
                                <a:cubicBezTo>
                                  <a:pt x="0" y="76200"/>
                                  <a:pt x="57150" y="76200"/>
                                  <a:pt x="57150" y="38100"/>
                                </a:cubicBezTo>
                                <a:close/>
                              </a:path>
                            </a:pathLst>
                          </a:custGeom>
                          <a:ln w="9525" cap="flat">
                            <a:miter lim="127000"/>
                          </a:ln>
                        </wps:spPr>
                        <wps:style>
                          <a:lnRef idx="1">
                            <a:srgbClr val="333333"/>
                          </a:lnRef>
                          <a:fillRef idx="0">
                            <a:srgbClr val="000000">
                              <a:alpha val="0"/>
                            </a:srgbClr>
                          </a:fillRef>
                          <a:effectRef idx="0">
                            <a:scrgbClr r="0" g="0" b="0"/>
                          </a:effectRef>
                          <a:fontRef idx="none"/>
                        </wps:style>
                        <wps:bodyPr/>
                      </wps:wsp>
                    </wpg:wgp>
                  </a:graphicData>
                </a:graphic>
              </wp:inline>
            </w:drawing>
          </mc:Choice>
          <mc:Fallback>
            <w:pict>
              <v:group w14:anchorId="5DBF9F6C" id="Group 580173" o:spid="_x0000_s1026" style="width:4.5pt;height:6pt;mso-position-horizontal-relative:char;mso-position-vertical-relative:line" coordsize="57150,76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">
                <v:shape id="Shape 40452" o:spid="_x0000_s1027" style="position:absolute;top:9525;width:57150;height:66675;visibility:visible;mso-wrap-style:square;v-text-anchor:top" coordsize="57150,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" path="m28575,c42863,,57150,9525,57150,28575,57150,66675,,66675,,28575,,9525,14288,,28575,xe" fillcolor="#333" stroked="f" strokeweight="0">
                  <v:stroke miterlimit="83231f" joinstyle="miter"/>
                  <v:path arrowok="t" textboxrect="0,0,57150,66675"/>
                </v:shape>
                <v:shape id="Shape 40453" o:spid="_x0000_s1028" style="position:absolute;width:57150;height:76200;visibility:visible;mso-wrap-style:square;v-text-anchor:top" coordsize="5715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" path="m57150,38100c57150,,,,,38100v,38100,57150,38100,57150,xe" filled="f" strokecolor="#333">
                  <v:stroke miterlimit="83231f" joinstyle="miter"/>
                  <v:path arrowok="t" textboxrect="0,0,57150,76200"/>
                </v:shape>
                <w10:anchorlock/>
              </v:group>
            </w:pict>
          </mc:Fallback>
        </mc:AlternateContent>
      </w:r>
      <w:r>
        <w:rPr>
          <w:rFonts w:ascii="Arial" w:eastAsia="Arial" w:hAnsi="Arial" w:cs="Arial"/>
          <w:b/>
        </w:rPr>
        <w:t xml:space="preserve"> Indirect routing of datagrams.</w:t>
      </w:r>
      <w:r>
        <w:t xml:space="preserve"> The standard also defines the manner in which datagrams are forwarded to mobile nodes by a home agent, including rules for forwarding datagrams, rules for</w:t>
      </w:r>
    </w:p>
    <w:p w14:paraId="261DF90A" w14:textId="77777777" w:rsidR="0025243D" w:rsidRDefault="0025243D">
      <w:pPr>
        <w:spacing w:after="396"/>
        <w:ind w:left="430" w:right="15"/>
      </w:pPr>
      <w:r>
        <w:t xml:space="preserve">handling error conditions, and several forms of encapsulation </w:t>
      </w:r>
      <w:r>
        <w:rPr>
          <w:rFonts w:ascii="Arial" w:eastAsia="Arial" w:hAnsi="Arial" w:cs="Arial"/>
          <w:b/>
          <w:color w:val="1E7AB9"/>
        </w:rPr>
        <w:t>[RFC 2003</w:t>
      </w:r>
      <w:r>
        <w:t xml:space="preserve">, </w:t>
      </w:r>
      <w:r>
        <w:rPr>
          <w:rFonts w:ascii="Arial" w:eastAsia="Arial" w:hAnsi="Arial" w:cs="Arial"/>
          <w:b/>
          <w:color w:val="1E7AB9"/>
        </w:rPr>
        <w:t>RFC 2004]</w:t>
      </w:r>
      <w:r>
        <w:t>.</w:t>
      </w:r>
    </w:p>
    <w:p w14:paraId="66E7B1FF" w14:textId="77777777" w:rsidR="0025243D" w:rsidRDefault="0025243D">
      <w:pPr>
        <w:ind w:right="15"/>
      </w:pPr>
      <w:r>
        <w:t xml:space="preserve">Security considerations are prominent throughout the mobile IP standard. For example, authentication of a mobile node is clearly needed to ensure that a </w:t>
      </w:r>
      <w:r>
        <w:rPr>
          <w:rFonts w:ascii="Arial" w:eastAsia="Arial" w:hAnsi="Arial" w:cs="Arial"/>
        </w:rPr>
        <w:t>­</w:t>
      </w:r>
      <w:r>
        <w:t xml:space="preserve">malicious user does not register a bogus care-of address with a home agent, which could cause all datagrams addressed to an IP address to be redirected to the malicious user. Mobile IP achieves security using many of the mechanisms that we will examine in </w:t>
      </w:r>
      <w:r>
        <w:rPr>
          <w:rFonts w:ascii="Arial" w:eastAsia="Arial" w:hAnsi="Arial" w:cs="Arial"/>
          <w:b/>
          <w:color w:val="1E7AB9"/>
        </w:rPr>
        <w:t>Chapter 8</w:t>
      </w:r>
      <w:r>
        <w:t>, so we will not address security considerations in our discussion below.</w:t>
      </w:r>
    </w:p>
    <w:p w14:paraId="61A47AC5" w14:textId="77777777" w:rsidR="0025243D" w:rsidRDefault="0025243D">
      <w:pPr>
        <w:spacing w:after="517" w:line="265" w:lineRule="auto"/>
        <w:ind w:left="12" w:hanging="10"/>
      </w:pPr>
      <w:r>
        <w:rPr>
          <w:rFonts w:ascii="Arial" w:eastAsia="Arial" w:hAnsi="Arial" w:cs="Arial"/>
          <w:i/>
          <w:color w:val="585858"/>
        </w:rPr>
        <w:t>Agent Discovery</w:t>
      </w:r>
    </w:p>
    <w:p w14:paraId="7E06D06C" w14:textId="77777777" w:rsidR="0025243D" w:rsidRDefault="0025243D">
      <w:pPr>
        <w:ind w:right="15"/>
      </w:pPr>
      <w:r>
        <w:t xml:space="preserve">A mobile IP node arriving to a new network, whether attaching to a foreign network or returning to its home network, must learn the identity of the corresponding foreign or home agent. Indeed it is the discovery of a new foreign agent, with a new network address, that allows the network layer in a mobile node to learn that it has moved into a new foreign network. This process is known as </w:t>
      </w:r>
      <w:r>
        <w:rPr>
          <w:rFonts w:ascii="Arial" w:eastAsia="Arial" w:hAnsi="Arial" w:cs="Arial"/>
          <w:b/>
          <w:color w:val="1E7AB9"/>
        </w:rPr>
        <w:t>agent discovery</w:t>
      </w:r>
      <w:r>
        <w:t>. Agent discovery can be accomplished in one of two ways: via agent advertisement or via agent solicitation.</w:t>
      </w:r>
    </w:p>
    <w:p w14:paraId="6676BEE9" w14:textId="77777777" w:rsidR="0025243D" w:rsidRDefault="0025243D">
      <w:pPr>
        <w:spacing w:after="472"/>
        <w:ind w:right="15"/>
      </w:pPr>
      <w:r>
        <w:t xml:space="preserve">With </w:t>
      </w:r>
      <w:r>
        <w:rPr>
          <w:rFonts w:ascii="Arial" w:eastAsia="Arial" w:hAnsi="Arial" w:cs="Arial"/>
          <w:b/>
          <w:color w:val="1E7AB9"/>
        </w:rPr>
        <w:t>agent advertisement</w:t>
      </w:r>
      <w:r>
        <w:t xml:space="preserve">, a foreign or home agent advertises its services using an extension to the existing router discovery protocol </w:t>
      </w:r>
      <w:r>
        <w:rPr>
          <w:rFonts w:ascii="Arial" w:eastAsia="Arial" w:hAnsi="Arial" w:cs="Arial"/>
          <w:b/>
          <w:color w:val="1E7AB9"/>
        </w:rPr>
        <w:t>[RFC 1256]</w:t>
      </w:r>
      <w:r>
        <w:t>. The agent periodically broadcasts an ICMP message with a type field of 9 (router discovery) on all links to which it is connected. The router discovery message contains the IP address of the router (that is, the agent), thus allowing a mobile node to learn the agent’s IP address. The router discovery message also contains a mobility agent advertisement extension that contains additional information needed by the mobile node. Among the more important fields in the extension are the following:</w:t>
      </w:r>
    </w:p>
    <w:p w14:paraId="7486DE43" w14:textId="77777777" w:rsidR="0025243D" w:rsidRDefault="0025243D">
      <w:pPr>
        <w:spacing w:after="103" w:line="259" w:lineRule="auto"/>
        <w:ind w:left="160" w:right="15"/>
      </w:pPr>
      <w:r>
        <w:rPr>
          <w:rFonts w:ascii="Calibri" w:eastAsia="Calibri" w:hAnsi="Calibri" w:cs="Calibri"/>
          <w:noProof/>
          <w:color w:val="000000"/>
          <w:sz w:val="22"/>
        </w:rPr>
        <mc:AlternateContent>
          <mc:Choice Requires="wpg">
            <w:drawing>
              <wp:anchor distT="0" distB="0" distL="114300" distR="114300" simplePos="0" relativeHeight="251741184" behindDoc="0" locked="0" layoutInCell="1" allowOverlap="1" wp14:anchorId="62806DD9" wp14:editId="7403071A">
                <wp:simplePos x="0" y="0"/>
                <wp:positionH relativeFrom="column">
                  <wp:posOffset>95736</wp:posOffset>
                </wp:positionH>
                <wp:positionV relativeFrom="paragraph">
                  <wp:posOffset>32160</wp:posOffset>
                </wp:positionV>
                <wp:extent cx="57150" cy="609600"/>
                <wp:effectExtent l="0" t="0" r="0" b="0"/>
                <wp:wrapSquare wrapText="bothSides"/>
                <wp:docPr id="580264" name="Group 580264"/>
                <wp:cNvGraphicFramePr/>
                <a:graphic xmlns:a="http://schemas.openxmlformats.org/drawingml/2006/main">
                  <a:graphicData uri="http://schemas.microsoft.com/office/word/2010/wordprocessingGroup">
                    <wpg:wgp>
                      <wpg:cNvGrpSpPr/>
                      <wpg:grpSpPr>
                        <a:xfrm>
                          <a:off x="0" y="0"/>
                          <a:ext cx="57150" cy="609600"/>
                          <a:chOff x="0" y="0"/>
                          <a:chExt cx="57150" cy="609600"/>
                        </a:xfrm>
                      </wpg:grpSpPr>
                      <wps:wsp>
                        <wps:cNvPr id="40512" name="Shape 40512"/>
                        <wps:cNvSpPr/>
                        <wps:spPr>
                          <a:xfrm>
                            <a:off x="0" y="9525"/>
                            <a:ext cx="57150" cy="66675"/>
                          </a:xfrm>
                          <a:custGeom>
                            <a:avLst/>
                            <a:gdLst/>
                            <a:ahLst/>
                            <a:cxnLst/>
                            <a:rect l="0" t="0" r="0" b="0"/>
                            <a:pathLst>
                              <a:path w="57150" h="66675">
                                <a:moveTo>
                                  <a:pt x="28575" y="0"/>
                                </a:moveTo>
                                <a:cubicBezTo>
                                  <a:pt x="42863" y="0"/>
                                  <a:pt x="57150" y="9525"/>
                                  <a:pt x="57150" y="28575"/>
                                </a:cubicBezTo>
                                <a:cubicBezTo>
                                  <a:pt x="57150" y="66675"/>
                                  <a:pt x="0" y="66675"/>
                                  <a:pt x="0" y="28575"/>
                                </a:cubicBezTo>
                                <a:cubicBezTo>
                                  <a:pt x="0" y="9525"/>
                                  <a:pt x="14288" y="0"/>
                                  <a:pt x="28575" y="0"/>
                                </a:cubicBez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40513" name="Shape 40513"/>
                        <wps:cNvSpPr/>
                        <wps:spPr>
                          <a:xfrm>
                            <a:off x="0" y="0"/>
                            <a:ext cx="57150" cy="76200"/>
                          </a:xfrm>
                          <a:custGeom>
                            <a:avLst/>
                            <a:gdLst/>
                            <a:ahLst/>
                            <a:cxnLst/>
                            <a:rect l="0" t="0" r="0" b="0"/>
                            <a:pathLst>
                              <a:path w="57150" h="76200">
                                <a:moveTo>
                                  <a:pt x="57150" y="38100"/>
                                </a:moveTo>
                                <a:cubicBezTo>
                                  <a:pt x="57150" y="0"/>
                                  <a:pt x="0" y="0"/>
                                  <a:pt x="0" y="38100"/>
                                </a:cubicBezTo>
                                <a:cubicBezTo>
                                  <a:pt x="0" y="76200"/>
                                  <a:pt x="57150" y="76200"/>
                                  <a:pt x="57150" y="38100"/>
                                </a:cubicBezTo>
                                <a:close/>
                              </a:path>
                            </a:pathLst>
                          </a:custGeom>
                          <a:ln w="9525" cap="flat">
                            <a:miter lim="127000"/>
                          </a:ln>
                        </wps:spPr>
                        <wps:style>
                          <a:lnRef idx="1">
                            <a:srgbClr val="333333"/>
                          </a:lnRef>
                          <a:fillRef idx="0">
                            <a:srgbClr val="000000">
                              <a:alpha val="0"/>
                            </a:srgbClr>
                          </a:fillRef>
                          <a:effectRef idx="0">
                            <a:scrgbClr r="0" g="0" b="0"/>
                          </a:effectRef>
                          <a:fontRef idx="none"/>
                        </wps:style>
                        <wps:bodyPr/>
                      </wps:wsp>
                      <wps:wsp>
                        <wps:cNvPr id="40516" name="Shape 40516"/>
                        <wps:cNvSpPr/>
                        <wps:spPr>
                          <a:xfrm>
                            <a:off x="0" y="276225"/>
                            <a:ext cx="57150" cy="66675"/>
                          </a:xfrm>
                          <a:custGeom>
                            <a:avLst/>
                            <a:gdLst/>
                            <a:ahLst/>
                            <a:cxnLst/>
                            <a:rect l="0" t="0" r="0" b="0"/>
                            <a:pathLst>
                              <a:path w="57150" h="66675">
                                <a:moveTo>
                                  <a:pt x="28575" y="0"/>
                                </a:moveTo>
                                <a:cubicBezTo>
                                  <a:pt x="42863" y="0"/>
                                  <a:pt x="57150" y="9525"/>
                                  <a:pt x="57150" y="28575"/>
                                </a:cubicBezTo>
                                <a:cubicBezTo>
                                  <a:pt x="57150" y="66675"/>
                                  <a:pt x="0" y="66675"/>
                                  <a:pt x="0" y="28575"/>
                                </a:cubicBezTo>
                                <a:cubicBezTo>
                                  <a:pt x="0" y="9525"/>
                                  <a:pt x="14288" y="0"/>
                                  <a:pt x="28575" y="0"/>
                                </a:cubicBez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40517" name="Shape 40517"/>
                        <wps:cNvSpPr/>
                        <wps:spPr>
                          <a:xfrm>
                            <a:off x="0" y="266700"/>
                            <a:ext cx="57150" cy="76200"/>
                          </a:xfrm>
                          <a:custGeom>
                            <a:avLst/>
                            <a:gdLst/>
                            <a:ahLst/>
                            <a:cxnLst/>
                            <a:rect l="0" t="0" r="0" b="0"/>
                            <a:pathLst>
                              <a:path w="57150" h="76200">
                                <a:moveTo>
                                  <a:pt x="57150" y="38100"/>
                                </a:moveTo>
                                <a:cubicBezTo>
                                  <a:pt x="57150" y="0"/>
                                  <a:pt x="0" y="0"/>
                                  <a:pt x="0" y="38100"/>
                                </a:cubicBezTo>
                                <a:cubicBezTo>
                                  <a:pt x="0" y="76200"/>
                                  <a:pt x="57150" y="76200"/>
                                  <a:pt x="57150" y="38100"/>
                                </a:cubicBezTo>
                                <a:close/>
                              </a:path>
                            </a:pathLst>
                          </a:custGeom>
                          <a:ln w="9525" cap="flat">
                            <a:miter lim="127000"/>
                          </a:ln>
                        </wps:spPr>
                        <wps:style>
                          <a:lnRef idx="1">
                            <a:srgbClr val="333333"/>
                          </a:lnRef>
                          <a:fillRef idx="0">
                            <a:srgbClr val="000000">
                              <a:alpha val="0"/>
                            </a:srgbClr>
                          </a:fillRef>
                          <a:effectRef idx="0">
                            <a:scrgbClr r="0" g="0" b="0"/>
                          </a:effectRef>
                          <a:fontRef idx="none"/>
                        </wps:style>
                        <wps:bodyPr/>
                      </wps:wsp>
                      <wps:wsp>
                        <wps:cNvPr id="40520" name="Shape 40520"/>
                        <wps:cNvSpPr/>
                        <wps:spPr>
                          <a:xfrm>
                            <a:off x="0" y="542925"/>
                            <a:ext cx="57150" cy="66675"/>
                          </a:xfrm>
                          <a:custGeom>
                            <a:avLst/>
                            <a:gdLst/>
                            <a:ahLst/>
                            <a:cxnLst/>
                            <a:rect l="0" t="0" r="0" b="0"/>
                            <a:pathLst>
                              <a:path w="57150" h="66675">
                                <a:moveTo>
                                  <a:pt x="28575" y="0"/>
                                </a:moveTo>
                                <a:cubicBezTo>
                                  <a:pt x="42863" y="0"/>
                                  <a:pt x="57150" y="9525"/>
                                  <a:pt x="57150" y="28575"/>
                                </a:cubicBezTo>
                                <a:cubicBezTo>
                                  <a:pt x="57150" y="66675"/>
                                  <a:pt x="0" y="66675"/>
                                  <a:pt x="0" y="28575"/>
                                </a:cubicBezTo>
                                <a:cubicBezTo>
                                  <a:pt x="0" y="9525"/>
                                  <a:pt x="14288" y="0"/>
                                  <a:pt x="28575" y="0"/>
                                </a:cubicBez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40521" name="Shape 40521"/>
                        <wps:cNvSpPr/>
                        <wps:spPr>
                          <a:xfrm>
                            <a:off x="0" y="533400"/>
                            <a:ext cx="57150" cy="76200"/>
                          </a:xfrm>
                          <a:custGeom>
                            <a:avLst/>
                            <a:gdLst/>
                            <a:ahLst/>
                            <a:cxnLst/>
                            <a:rect l="0" t="0" r="0" b="0"/>
                            <a:pathLst>
                              <a:path w="57150" h="76200">
                                <a:moveTo>
                                  <a:pt x="57150" y="38100"/>
                                </a:moveTo>
                                <a:cubicBezTo>
                                  <a:pt x="57150" y="0"/>
                                  <a:pt x="0" y="0"/>
                                  <a:pt x="0" y="38100"/>
                                </a:cubicBezTo>
                                <a:cubicBezTo>
                                  <a:pt x="0" y="76200"/>
                                  <a:pt x="57150" y="76200"/>
                                  <a:pt x="57150" y="38100"/>
                                </a:cubicBezTo>
                                <a:close/>
                              </a:path>
                            </a:pathLst>
                          </a:custGeom>
                          <a:ln w="9525" cap="flat">
                            <a:miter lim="127000"/>
                          </a:ln>
                        </wps:spPr>
                        <wps:style>
                          <a:lnRef idx="1">
                            <a:srgbClr val="333333"/>
                          </a:lnRef>
                          <a:fillRef idx="0">
                            <a:srgbClr val="000000">
                              <a:alpha val="0"/>
                            </a:srgbClr>
                          </a:fillRef>
                          <a:effectRef idx="0">
                            <a:scrgbClr r="0" g="0" b="0"/>
                          </a:effectRef>
                          <a:fontRef idx="none"/>
                        </wps:style>
                        <wps:bodyPr/>
                      </wps:wsp>
                    </wpg:wgp>
                  </a:graphicData>
                </a:graphic>
              </wp:anchor>
            </w:drawing>
          </mc:Choice>
          <mc:Fallback>
            <w:pict>
              <v:group w14:anchorId="03842C26" id="Group 580264" o:spid="_x0000_s1026" style="position:absolute;margin-left:7.55pt;margin-top:2.55pt;width:4.5pt;height:48pt;z-index:251741184" coordsize="571,60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">
                <v:shape id="Shape 40512" o:spid="_x0000_s1027" style="position:absolute;top:95;width:571;height:667;visibility:visible;mso-wrap-style:square;v-text-anchor:top" coordsize="57150,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" path="m28575,c42863,,57150,9525,57150,28575,57150,66675,,66675,,28575,,9525,14288,,28575,xe" fillcolor="#333" stroked="f" strokeweight="0">
                  <v:stroke miterlimit="83231f" joinstyle="miter"/>
                  <v:path arrowok="t" textboxrect="0,0,57150,66675"/>
                </v:shape>
                <v:shape id="Shape 40513" o:spid="_x0000_s1028" style="position:absolute;width:571;height:762;visibility:visible;mso-wrap-style:square;v-text-anchor:top" coordsize="5715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" path="m57150,38100c57150,,,,,38100v,38100,57150,38100,57150,xe" filled="f" strokecolor="#333">
                  <v:stroke miterlimit="83231f" joinstyle="miter"/>
                  <v:path arrowok="t" textboxrect="0,0,57150,76200"/>
                </v:shape>
                <v:shape id="Shape 40516" o:spid="_x0000_s1029" style="position:absolute;top:2762;width:571;height:667;visibility:visible;mso-wrap-style:square;v-text-anchor:top" coordsize="57150,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" path="m28575,c42863,,57150,9525,57150,28575,57150,66675,,66675,,28575,,9525,14288,,28575,xe" fillcolor="#333" stroked="f" strokeweight="0">
                  <v:stroke miterlimit="83231f" joinstyle="miter"/>
                  <v:path arrowok="t" textboxrect="0,0,57150,66675"/>
                </v:shape>
                <v:shape id="Shape 40517" o:spid="_x0000_s1030" style="position:absolute;top:2667;width:571;height:762;visibility:visible;mso-wrap-style:square;v-text-anchor:top" coordsize="5715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" path="m57150,38100c57150,,,,,38100v,38100,57150,38100,57150,xe" filled="f" strokecolor="#333">
                  <v:stroke miterlimit="83231f" joinstyle="miter"/>
                  <v:path arrowok="t" textboxrect="0,0,57150,76200"/>
                </v:shape>
                <v:shape id="Shape 40520" o:spid="_x0000_s1031" style="position:absolute;top:5429;width:571;height:667;visibility:visible;mso-wrap-style:square;v-text-anchor:top" coordsize="57150,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" path="m28575,c42863,,57150,9525,57150,28575,57150,66675,,66675,,28575,,9525,14288,,28575,xe" fillcolor="#333" stroked="f" strokeweight="0">
                  <v:stroke miterlimit="83231f" joinstyle="miter"/>
                  <v:path arrowok="t" textboxrect="0,0,57150,66675"/>
                </v:shape>
                <v:shape id="Shape 40521" o:spid="_x0000_s1032" style="position:absolute;top:5334;width:571;height:762;visibility:visible;mso-wrap-style:square;v-text-anchor:top" coordsize="5715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" path="m57150,38100c57150,,,,,38100v,38100,57150,38100,57150,xe" filled="f" strokecolor="#333">
                  <v:stroke miterlimit="83231f" joinstyle="miter"/>
                  <v:path arrowok="t" textboxrect="0,0,57150,76200"/>
                </v:shape>
                <w10:wrap type="square"/>
              </v:group>
            </w:pict>
          </mc:Fallback>
        </mc:AlternateContent>
      </w:r>
      <w:r>
        <w:rPr>
          <w:rFonts w:ascii="Arial" w:eastAsia="Arial" w:hAnsi="Arial" w:cs="Arial"/>
          <w:b/>
        </w:rPr>
        <w:t>Home agent bit (H).</w:t>
      </w:r>
      <w:r>
        <w:t xml:space="preserve"> Indicates that the agent is a home agent for the network in which it resides.</w:t>
      </w:r>
    </w:p>
    <w:p w14:paraId="7509A693" w14:textId="77777777" w:rsidR="0025243D" w:rsidRDefault="0025243D">
      <w:pPr>
        <w:spacing w:after="103" w:line="259" w:lineRule="auto"/>
        <w:ind w:left="160" w:right="15"/>
      </w:pPr>
      <w:r>
        <w:rPr>
          <w:rFonts w:ascii="Arial" w:eastAsia="Arial" w:hAnsi="Arial" w:cs="Arial"/>
          <w:b/>
        </w:rPr>
        <w:t>Foreign agent bit (F).</w:t>
      </w:r>
      <w:r>
        <w:t xml:space="preserve"> Indicates that the agent is a foreign agent for the network in which it resides.</w:t>
      </w:r>
    </w:p>
    <w:p w14:paraId="0E484786" w14:textId="77777777" w:rsidR="0025243D" w:rsidRDefault="0025243D">
      <w:pPr>
        <w:spacing w:after="0"/>
        <w:ind w:left="160" w:right="15"/>
      </w:pPr>
      <w:r>
        <w:rPr>
          <w:rFonts w:ascii="Arial" w:eastAsia="Arial" w:hAnsi="Arial" w:cs="Arial"/>
          <w:b/>
        </w:rPr>
        <w:t>Registration required bit (R).</w:t>
      </w:r>
      <w:r>
        <w:t xml:space="preserve"> Indicates that a mobile user in this network </w:t>
      </w:r>
      <w:r>
        <w:rPr>
          <w:rFonts w:ascii="Arial" w:eastAsia="Arial" w:hAnsi="Arial" w:cs="Arial"/>
          <w:i/>
        </w:rPr>
        <w:t>must</w:t>
      </w:r>
      <w:r>
        <w:t xml:space="preserve"> register with a foreign agent. In particular, a mobile user cannot obtain a care-of address in the foreign network (for example, using DHCP) and assume the functionality of the foreign agent for itself, without registering with the foreign agent.</w:t>
      </w:r>
    </w:p>
    <w:p w14:paraId="05EC855F" w14:textId="77777777" w:rsidR="0025243D" w:rsidRDefault="0025243D">
      <w:pPr>
        <w:spacing w:after="324" w:line="259" w:lineRule="auto"/>
        <w:ind w:left="421"/>
      </w:pPr>
      <w:r>
        <w:rPr>
          <w:noProof/>
        </w:rPr>
        <w:drawing>
          <wp:inline distT="0" distB="0" distL="0" distR="0" wp14:anchorId="33347884" wp14:editId="7F003465">
            <wp:extent cx="5819775" cy="4191000"/>
            <wp:effectExtent l="0" t="0" r="0" b="0"/>
            <wp:docPr id="40530" name="Picture 40530"/>
            <wp:cNvGraphicFramePr/>
            <a:graphic xmlns:a="http://schemas.openxmlformats.org/drawingml/2006/main">
              <a:graphicData uri="http://schemas.openxmlformats.org/drawingml/2006/picture">
                <pic:pic xmlns:pic="http://schemas.openxmlformats.org/drawingml/2006/picture">
                  <pic:nvPicPr>
                    <pic:cNvPr id="40530" name="Picture 40530"/>
                    <pic:cNvPicPr/>
                  </pic:nvPicPr>
                  <pic:blipFill>
                    <a:blip r:embed="rId367"/>
                    <a:stretch>
                      <a:fillRect/>
                    </a:stretch>
                  </pic:blipFill>
                  <pic:spPr>
                    <a:xfrm flipV="1">
                      <a:off x="0" y="0"/>
                      <a:ext cx="5819775" cy="4191000"/>
                    </a:xfrm>
                    <a:prstGeom prst="rect">
                      <a:avLst/>
                    </a:prstGeom>
                  </pic:spPr>
                </pic:pic>
              </a:graphicData>
            </a:graphic>
          </wp:inline>
        </w:drawing>
      </w:r>
    </w:p>
    <w:p w14:paraId="5DC54EFF" w14:textId="77777777" w:rsidR="0025243D" w:rsidRDefault="0025243D" w:rsidP="00175C53">
      <w:pPr>
        <w:pStyle w:val="Heading4"/>
      </w:pPr>
      <w:r>
        <w:rPr>
          <w:rFonts w:eastAsia="Arial"/>
        </w:rPr>
        <w:t>Figure 7.28 ICMP router discovery message with mobility agent ­advertisement extension</w:t>
      </w:r>
    </w:p>
    <w:p w14:paraId="75748365" w14:textId="77777777" w:rsidR="0025243D" w:rsidRDefault="0025243D">
      <w:pPr>
        <w:spacing w:after="79"/>
        <w:ind w:left="421" w:right="15" w:hanging="270"/>
      </w:pPr>
      <w:r>
        <w:rPr>
          <w:rFonts w:ascii="Calibri" w:eastAsia="Calibri" w:hAnsi="Calibri" w:cs="Calibri"/>
          <w:noProof/>
          <w:color w:val="000000"/>
          <w:sz w:val="22"/>
        </w:rPr>
        <mc:AlternateContent>
          <mc:Choice Requires="wpg">
            <w:drawing>
              <wp:inline distT="0" distB="0" distL="0" distR="0" wp14:anchorId="45E6FBBB" wp14:editId="49540448">
                <wp:extent cx="57150" cy="76200"/>
                <wp:effectExtent l="0" t="0" r="0" b="0"/>
                <wp:docPr id="580268" name="Group 580268"/>
                <wp:cNvGraphicFramePr/>
                <a:graphic xmlns:a="http://schemas.openxmlformats.org/drawingml/2006/main">
                  <a:graphicData uri="http://schemas.microsoft.com/office/word/2010/wordprocessingGroup">
                    <wpg:wgp>
                      <wpg:cNvGrpSpPr/>
                      <wpg:grpSpPr>
                        <a:xfrm>
                          <a:off x="0" y="0"/>
                          <a:ext cx="57150" cy="76200"/>
                          <a:chOff x="0" y="0"/>
                          <a:chExt cx="57150" cy="76200"/>
                        </a:xfrm>
                      </wpg:grpSpPr>
                      <wps:wsp>
                        <wps:cNvPr id="40534" name="Shape 40534"/>
                        <wps:cNvSpPr/>
                        <wps:spPr>
                          <a:xfrm>
                            <a:off x="0" y="9525"/>
                            <a:ext cx="57150" cy="66675"/>
                          </a:xfrm>
                          <a:custGeom>
                            <a:avLst/>
                            <a:gdLst/>
                            <a:ahLst/>
                            <a:cxnLst/>
                            <a:rect l="0" t="0" r="0" b="0"/>
                            <a:pathLst>
                              <a:path w="57150" h="66675">
                                <a:moveTo>
                                  <a:pt x="28575" y="0"/>
                                </a:moveTo>
                                <a:cubicBezTo>
                                  <a:pt x="42863" y="0"/>
                                  <a:pt x="57150" y="9525"/>
                                  <a:pt x="57150" y="28575"/>
                                </a:cubicBezTo>
                                <a:cubicBezTo>
                                  <a:pt x="57150" y="66675"/>
                                  <a:pt x="0" y="66675"/>
                                  <a:pt x="0" y="28575"/>
                                </a:cubicBezTo>
                                <a:cubicBezTo>
                                  <a:pt x="0" y="9525"/>
                                  <a:pt x="14288" y="0"/>
                                  <a:pt x="28575" y="0"/>
                                </a:cubicBez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40535" name="Shape 40535"/>
                        <wps:cNvSpPr/>
                        <wps:spPr>
                          <a:xfrm>
                            <a:off x="0" y="0"/>
                            <a:ext cx="57150" cy="76200"/>
                          </a:xfrm>
                          <a:custGeom>
                            <a:avLst/>
                            <a:gdLst/>
                            <a:ahLst/>
                            <a:cxnLst/>
                            <a:rect l="0" t="0" r="0" b="0"/>
                            <a:pathLst>
                              <a:path w="57150" h="76200">
                                <a:moveTo>
                                  <a:pt x="57150" y="38100"/>
                                </a:moveTo>
                                <a:cubicBezTo>
                                  <a:pt x="57150" y="0"/>
                                  <a:pt x="0" y="0"/>
                                  <a:pt x="0" y="38100"/>
                                </a:cubicBezTo>
                                <a:cubicBezTo>
                                  <a:pt x="0" y="76200"/>
                                  <a:pt x="57150" y="76200"/>
                                  <a:pt x="57150" y="38100"/>
                                </a:cubicBezTo>
                                <a:close/>
                              </a:path>
                            </a:pathLst>
                          </a:custGeom>
                          <a:ln w="9525" cap="flat">
                            <a:miter lim="127000"/>
                          </a:ln>
                        </wps:spPr>
                        <wps:style>
                          <a:lnRef idx="1">
                            <a:srgbClr val="333333"/>
                          </a:lnRef>
                          <a:fillRef idx="0">
                            <a:srgbClr val="000000">
                              <a:alpha val="0"/>
                            </a:srgbClr>
                          </a:fillRef>
                          <a:effectRef idx="0">
                            <a:scrgbClr r="0" g="0" b="0"/>
                          </a:effectRef>
                          <a:fontRef idx="none"/>
                        </wps:style>
                        <wps:bodyPr/>
                      </wps:wsp>
                    </wpg:wgp>
                  </a:graphicData>
                </a:graphic>
              </wp:inline>
            </w:drawing>
          </mc:Choice>
          <mc:Fallback>
            <w:pict>
              <v:group w14:anchorId="4ED5A21B" id="Group 580268" o:spid="_x0000_s1026" style="width:4.5pt;height:6pt;mso-position-horizontal-relative:char;mso-position-vertical-relative:line" coordsize="57150,76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">
                <v:shape id="Shape 40534" o:spid="_x0000_s1027" style="position:absolute;top:9525;width:57150;height:66675;visibility:visible;mso-wrap-style:square;v-text-anchor:top" coordsize="57150,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" path="m28575,c42863,,57150,9525,57150,28575,57150,66675,,66675,,28575,,9525,14288,,28575,xe" fillcolor="#333" stroked="f" strokeweight="0">
                  <v:stroke miterlimit="83231f" joinstyle="miter"/>
                  <v:path arrowok="t" textboxrect="0,0,57150,66675"/>
                </v:shape>
                <v:shape id="Shape 40535" o:spid="_x0000_s1028" style="position:absolute;width:57150;height:76200;visibility:visible;mso-wrap-style:square;v-text-anchor:top" coordsize="5715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" path="m57150,38100c57150,,,,,38100v,38100,57150,38100,57150,xe" filled="f" strokecolor="#333">
                  <v:stroke miterlimit="83231f" joinstyle="miter"/>
                  <v:path arrowok="t" textboxrect="0,0,57150,76200"/>
                </v:shape>
                <w10:anchorlock/>
              </v:group>
            </w:pict>
          </mc:Fallback>
        </mc:AlternateContent>
      </w:r>
      <w:r>
        <w:rPr>
          <w:rFonts w:ascii="Arial" w:eastAsia="Arial" w:hAnsi="Arial" w:cs="Arial"/>
          <w:b/>
        </w:rPr>
        <w:t xml:space="preserve"> M, G encapsulation bits.</w:t>
      </w:r>
      <w:r>
        <w:t xml:space="preserve"> Indicate whether a form of encapsulation other than IP-in-IP encapsulation will be used.</w:t>
      </w:r>
    </w:p>
    <w:p w14:paraId="11E1B613" w14:textId="77777777" w:rsidR="0025243D" w:rsidRDefault="0025243D">
      <w:pPr>
        <w:spacing w:line="259" w:lineRule="auto"/>
        <w:ind w:left="160" w:right="15"/>
      </w:pPr>
      <w:r>
        <w:rPr>
          <w:rFonts w:ascii="Calibri" w:eastAsia="Calibri" w:hAnsi="Calibri" w:cs="Calibri"/>
          <w:noProof/>
          <w:color w:val="000000"/>
          <w:sz w:val="22"/>
        </w:rPr>
        <mc:AlternateContent>
          <mc:Choice Requires="wpg">
            <w:drawing>
              <wp:inline distT="0" distB="0" distL="0" distR="0" wp14:anchorId="373525B5" wp14:editId="0CF46BA5">
                <wp:extent cx="57150" cy="76200"/>
                <wp:effectExtent l="0" t="0" r="0" b="0"/>
                <wp:docPr id="580269" name="Group 580269"/>
                <wp:cNvGraphicFramePr/>
                <a:graphic xmlns:a="http://schemas.openxmlformats.org/drawingml/2006/main">
                  <a:graphicData uri="http://schemas.microsoft.com/office/word/2010/wordprocessingGroup">
                    <wpg:wgp>
                      <wpg:cNvGrpSpPr/>
                      <wpg:grpSpPr>
                        <a:xfrm>
                          <a:off x="0" y="0"/>
                          <a:ext cx="57150" cy="76200"/>
                          <a:chOff x="0" y="0"/>
                          <a:chExt cx="57150" cy="76200"/>
                        </a:xfrm>
                      </wpg:grpSpPr>
                      <wps:wsp>
                        <wps:cNvPr id="40539" name="Shape 40539"/>
                        <wps:cNvSpPr/>
                        <wps:spPr>
                          <a:xfrm>
                            <a:off x="0" y="9525"/>
                            <a:ext cx="57150" cy="66675"/>
                          </a:xfrm>
                          <a:custGeom>
                            <a:avLst/>
                            <a:gdLst/>
                            <a:ahLst/>
                            <a:cxnLst/>
                            <a:rect l="0" t="0" r="0" b="0"/>
                            <a:pathLst>
                              <a:path w="57150" h="66675">
                                <a:moveTo>
                                  <a:pt x="28575" y="0"/>
                                </a:moveTo>
                                <a:cubicBezTo>
                                  <a:pt x="42863" y="0"/>
                                  <a:pt x="57150" y="9525"/>
                                  <a:pt x="57150" y="28575"/>
                                </a:cubicBezTo>
                                <a:cubicBezTo>
                                  <a:pt x="57150" y="66675"/>
                                  <a:pt x="0" y="66675"/>
                                  <a:pt x="0" y="28575"/>
                                </a:cubicBezTo>
                                <a:cubicBezTo>
                                  <a:pt x="0" y="9525"/>
                                  <a:pt x="14288" y="0"/>
                                  <a:pt x="28575" y="0"/>
                                </a:cubicBez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40540" name="Shape 40540"/>
                        <wps:cNvSpPr/>
                        <wps:spPr>
                          <a:xfrm>
                            <a:off x="0" y="0"/>
                            <a:ext cx="57150" cy="76200"/>
                          </a:xfrm>
                          <a:custGeom>
                            <a:avLst/>
                            <a:gdLst/>
                            <a:ahLst/>
                            <a:cxnLst/>
                            <a:rect l="0" t="0" r="0" b="0"/>
                            <a:pathLst>
                              <a:path w="57150" h="76200">
                                <a:moveTo>
                                  <a:pt x="57150" y="38100"/>
                                </a:moveTo>
                                <a:cubicBezTo>
                                  <a:pt x="57150" y="0"/>
                                  <a:pt x="0" y="0"/>
                                  <a:pt x="0" y="38100"/>
                                </a:cubicBezTo>
                                <a:cubicBezTo>
                                  <a:pt x="0" y="76200"/>
                                  <a:pt x="57150" y="76200"/>
                                  <a:pt x="57150" y="38100"/>
                                </a:cubicBezTo>
                                <a:close/>
                              </a:path>
                            </a:pathLst>
                          </a:custGeom>
                          <a:ln w="9525" cap="flat">
                            <a:miter lim="127000"/>
                          </a:ln>
                        </wps:spPr>
                        <wps:style>
                          <a:lnRef idx="1">
                            <a:srgbClr val="333333"/>
                          </a:lnRef>
                          <a:fillRef idx="0">
                            <a:srgbClr val="000000">
                              <a:alpha val="0"/>
                            </a:srgbClr>
                          </a:fillRef>
                          <a:effectRef idx="0">
                            <a:scrgbClr r="0" g="0" b="0"/>
                          </a:effectRef>
                          <a:fontRef idx="none"/>
                        </wps:style>
                        <wps:bodyPr/>
                      </wps:wsp>
                    </wpg:wgp>
                  </a:graphicData>
                </a:graphic>
              </wp:inline>
            </w:drawing>
          </mc:Choice>
          <mc:Fallback>
            <w:pict>
              <v:group w14:anchorId="09E4B292" id="Group 580269" o:spid="_x0000_s1026" style="width:4.5pt;height:6pt;mso-position-horizontal-relative:char;mso-position-vertical-relative:line" coordsize="57150,76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">
                <v:shape id="Shape 40539" o:spid="_x0000_s1027" style="position:absolute;top:9525;width:57150;height:66675;visibility:visible;mso-wrap-style:square;v-text-anchor:top" coordsize="57150,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" path="m28575,c42863,,57150,9525,57150,28575,57150,66675,,66675,,28575,,9525,14288,,28575,xe" fillcolor="#333" stroked="f" strokeweight="0">
                  <v:stroke miterlimit="83231f" joinstyle="miter"/>
                  <v:path arrowok="t" textboxrect="0,0,57150,66675"/>
                </v:shape>
                <v:shape id="Shape 40540" o:spid="_x0000_s1028" style="position:absolute;width:57150;height:76200;visibility:visible;mso-wrap-style:square;v-text-anchor:top" coordsize="5715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" path="m57150,38100c57150,,,,,38100v,38100,57150,38100,57150,xe" filled="f" strokecolor="#333">
                  <v:stroke miterlimit="83231f" joinstyle="miter"/>
                  <v:path arrowok="t" textboxrect="0,0,57150,76200"/>
                </v:shape>
                <w10:anchorlock/>
              </v:group>
            </w:pict>
          </mc:Fallback>
        </mc:AlternateContent>
      </w:r>
      <w:r>
        <w:rPr>
          <w:rFonts w:ascii="Arial" w:eastAsia="Arial" w:hAnsi="Arial" w:cs="Arial"/>
          <w:b/>
        </w:rPr>
        <w:t xml:space="preserve"> Care-of address (COA) fields.</w:t>
      </w:r>
      <w:r>
        <w:t xml:space="preserve"> A list of one or more care-of addresses provided by the foreign</w:t>
      </w:r>
    </w:p>
    <w:p w14:paraId="1B12BE76" w14:textId="77777777" w:rsidR="0025243D" w:rsidRDefault="0025243D">
      <w:pPr>
        <w:spacing w:after="472"/>
        <w:ind w:left="430" w:right="15"/>
      </w:pPr>
      <w:r>
        <w:t>agent. In our example below, the COA will be associated with the foreign agent, who will receive datagrams sent to the COA and then forward them to the appropriate mobile node. The mobile user will select one of these addresses as its COA when registering with its home agent.</w:t>
      </w:r>
    </w:p>
    <w:p w14:paraId="39217A40" w14:textId="77777777" w:rsidR="0025243D" w:rsidRDefault="0025243D">
      <w:pPr>
        <w:spacing w:after="396"/>
        <w:ind w:right="15"/>
      </w:pPr>
      <w:r>
        <w:rPr>
          <w:rFonts w:ascii="Arial" w:eastAsia="Arial" w:hAnsi="Arial" w:cs="Arial"/>
          <w:b/>
          <w:color w:val="1E7AB9"/>
        </w:rPr>
        <w:t>Figure 7.28</w:t>
      </w:r>
      <w:r>
        <w:t xml:space="preserve"> illustrates some of the key fields in the agent advertisement message.</w:t>
      </w:r>
    </w:p>
    <w:p w14:paraId="545BCABB" w14:textId="77777777" w:rsidR="0025243D" w:rsidRDefault="0025243D">
      <w:pPr>
        <w:spacing w:after="472"/>
        <w:ind w:right="15"/>
      </w:pPr>
      <w:r>
        <w:t xml:space="preserve">With </w:t>
      </w:r>
      <w:r>
        <w:rPr>
          <w:rFonts w:ascii="Arial" w:eastAsia="Arial" w:hAnsi="Arial" w:cs="Arial"/>
          <w:b/>
          <w:color w:val="1E7AB9"/>
        </w:rPr>
        <w:t>agent solicitation</w:t>
      </w:r>
      <w:r>
        <w:t>, a mobile node wanting to learn about agents without waiting to receive an agent advertisement can broadcast an agent solicitation message, which is simply an ICMP message with type value 10. An agent receiving the solicitation will unicast an agent advertisement directly to the mobile node, which can then proceed as if it had received an unsolicited advertisement.</w:t>
      </w:r>
    </w:p>
    <w:p w14:paraId="607D4DD6" w14:textId="77777777" w:rsidR="0025243D" w:rsidRDefault="0025243D">
      <w:pPr>
        <w:spacing w:after="517" w:line="265" w:lineRule="auto"/>
        <w:ind w:left="12" w:hanging="10"/>
      </w:pPr>
      <w:r>
        <w:rPr>
          <w:rFonts w:ascii="Arial" w:eastAsia="Arial" w:hAnsi="Arial" w:cs="Arial"/>
          <w:i/>
          <w:color w:val="585858"/>
        </w:rPr>
        <w:t>Registration with the Home Agent</w:t>
      </w:r>
    </w:p>
    <w:p w14:paraId="421FE5C8" w14:textId="77777777" w:rsidR="0025243D" w:rsidRDefault="0025243D">
      <w:pPr>
        <w:spacing w:after="493"/>
        <w:ind w:right="15"/>
      </w:pPr>
      <w:r>
        <w:t>Once a mobile IP node has received a COA, that address must be registered with the home agent. This can be done either via the foreign agent (who then registers the COA with the home agent) or directly by the mobile IP node itself. We consider the former case below. Four steps are involved.</w:t>
      </w:r>
    </w:p>
    <w:p w14:paraId="5CBEF7BB" w14:textId="77777777" w:rsidR="0025243D" w:rsidRDefault="0025243D" w:rsidP="0025243D">
      <w:pPr>
        <w:numPr>
          <w:ilvl w:val="0"/>
          <w:numId w:val="105"/>
        </w:numPr>
        <w:spacing w:after="74" w:line="337" w:lineRule="auto"/>
        <w:ind w:right="15" w:hanging="375"/>
      </w:pPr>
      <w:r>
        <w:t>Following the receipt of a foreign agent advertisement, a mobile node sends a mobile IP registration message to the foreign agent. The registration message is carried within a UDP datagram and sent to port 434. The registration message carries a COA advertised by the foreign agent, the address of the home agent (HA), the permanent address of the mobile node (MA), the requested lifetime of the registration, and a 64-bit registration identification. The requested registration lifetime is the number of seconds that the registration is to be valid. If the registration is not renewed at the home agent within the specified lifetime, the registration will become invalid. The registration identifier acts like a sequence number and serves to match a received registration reply with a registration request, as discussed below.</w:t>
      </w:r>
    </w:p>
    <w:p w14:paraId="2532A51D" w14:textId="77777777" w:rsidR="0025243D" w:rsidRDefault="0025243D" w:rsidP="0025243D">
      <w:pPr>
        <w:numPr>
          <w:ilvl w:val="0"/>
          <w:numId w:val="105"/>
        </w:numPr>
        <w:spacing w:after="74" w:line="337" w:lineRule="auto"/>
        <w:ind w:right="15" w:hanging="375"/>
      </w:pPr>
      <w:r>
        <w:t>The foreign agent receives the registration message and records the mobile node’s permanent IP address. The foreign agent now knows that it should be looking for datagrams containing an encapsulated datagram whose destination address matches the permanent address of the mobile node. The foreign agent then sends a mobile IP registration message (again, within a UDP datagram) to port 434 of the home agent. The message contains the COA, HA, MA, encapsulation format requested, requested registration lifetime, and registration identification.</w:t>
      </w:r>
    </w:p>
    <w:p w14:paraId="22F51DC2" w14:textId="77777777" w:rsidR="0025243D" w:rsidRDefault="0025243D" w:rsidP="0025243D">
      <w:pPr>
        <w:numPr>
          <w:ilvl w:val="0"/>
          <w:numId w:val="105"/>
        </w:numPr>
        <w:spacing w:after="74" w:line="337" w:lineRule="auto"/>
        <w:ind w:right="15" w:hanging="375"/>
      </w:pPr>
      <w:r>
        <w:t>The home agent receives the registration request and checks for authenticity and correctness. The home agent binds the mobile node’s permanent IP address with the COA; in the future, datagrams arriving at the home agent and addressed to the mobile node will now be encapsulated and tunneled to the COA. The home agent sends a mobile IP registration reply containing the HA, MA, actual registration lifetime, and the registration identification of the request that is being satisfied with this reply.</w:t>
      </w:r>
    </w:p>
    <w:p w14:paraId="3083553F" w14:textId="77777777" w:rsidR="0025243D" w:rsidRDefault="0025243D" w:rsidP="0025243D">
      <w:pPr>
        <w:numPr>
          <w:ilvl w:val="0"/>
          <w:numId w:val="105"/>
        </w:numPr>
        <w:spacing w:after="428" w:line="259" w:lineRule="auto"/>
        <w:ind w:right="15" w:hanging="375"/>
      </w:pPr>
      <w:r>
        <w:t>The foreign agent receives the registration reply and then forwards it to the mobile node.</w:t>
      </w:r>
    </w:p>
    <w:p w14:paraId="396A2D73" w14:textId="77777777" w:rsidR="0025243D" w:rsidRDefault="0025243D">
      <w:pPr>
        <w:ind w:right="15"/>
      </w:pPr>
      <w:r>
        <w:t xml:space="preserve">At this point, registration is complete, and the mobile node can receive datagrams sent to its permanent address. </w:t>
      </w:r>
      <w:r>
        <w:rPr>
          <w:rFonts w:ascii="Arial" w:eastAsia="Arial" w:hAnsi="Arial" w:cs="Arial"/>
          <w:b/>
          <w:color w:val="1E7AB9"/>
        </w:rPr>
        <w:t>Figure 7.29</w:t>
      </w:r>
      <w:r>
        <w:t xml:space="preserve"> illustrates these steps. Note that the home agent specifies a lifetime that is smaller than the lifetime requested by the mobile node.</w:t>
      </w:r>
    </w:p>
    <w:p w14:paraId="395E6D45" w14:textId="77777777" w:rsidR="0025243D" w:rsidRDefault="0025243D">
      <w:pPr>
        <w:ind w:right="15"/>
      </w:pPr>
      <w:r>
        <w:t>A foreign agent need not explicitly deregister a COA when a mobile node leaves its network. This will occur automatically, when the mobile node moves to a new network (whether another foreign network or its home network) and registers a new COA.</w:t>
      </w:r>
    </w:p>
    <w:p w14:paraId="7692B765" w14:textId="77777777" w:rsidR="0025243D" w:rsidRDefault="0025243D">
      <w:pPr>
        <w:spacing w:after="67"/>
        <w:ind w:right="15"/>
      </w:pPr>
      <w:r>
        <w:t xml:space="preserve">The mobile IP standard allows many additional scenarios and capabilities in addition to those described previously. The interested reader should consult </w:t>
      </w:r>
      <w:r>
        <w:rPr>
          <w:rFonts w:ascii="Arial" w:eastAsia="Arial" w:hAnsi="Arial" w:cs="Arial"/>
          <w:b/>
          <w:color w:val="1E7AB9"/>
        </w:rPr>
        <w:t>[Perkins 1998b</w:t>
      </w:r>
      <w:r>
        <w:t xml:space="preserve">; </w:t>
      </w:r>
      <w:r>
        <w:rPr>
          <w:rFonts w:ascii="Arial" w:eastAsia="Arial" w:hAnsi="Arial" w:cs="Arial"/>
          <w:b/>
          <w:color w:val="1E7AB9"/>
        </w:rPr>
        <w:t>RFC 5944]</w:t>
      </w:r>
      <w:r>
        <w:t>.</w:t>
      </w:r>
    </w:p>
    <w:p w14:paraId="75929AE5" w14:textId="77777777" w:rsidR="0025243D" w:rsidRDefault="0025243D">
      <w:pPr>
        <w:spacing w:after="0" w:line="259" w:lineRule="auto"/>
        <w:ind w:left="1"/>
      </w:pPr>
      <w:r>
        <w:rPr>
          <w:noProof/>
        </w:rPr>
        <w:drawing>
          <wp:inline distT="0" distB="0" distL="0" distR="0" wp14:anchorId="17D25915" wp14:editId="7BB040AF">
            <wp:extent cx="6419850" cy="7839075"/>
            <wp:effectExtent l="0" t="0" r="0" b="0"/>
            <wp:docPr id="40622" name="Picture 40622"/>
            <wp:cNvGraphicFramePr/>
            <a:graphic xmlns:a="http://schemas.openxmlformats.org/drawingml/2006/main">
              <a:graphicData uri="http://schemas.openxmlformats.org/drawingml/2006/picture">
                <pic:pic xmlns:pic="http://schemas.openxmlformats.org/drawingml/2006/picture">
                  <pic:nvPicPr>
                    <pic:cNvPr id="40622" name="Picture 40622"/>
                    <pic:cNvPicPr/>
                  </pic:nvPicPr>
                  <pic:blipFill>
                    <a:blip r:embed="rId368"/>
                    <a:stretch>
                      <a:fillRect/>
                    </a:stretch>
                  </pic:blipFill>
                  <pic:spPr>
                    <a:xfrm flipV="1">
                      <a:off x="0" y="0"/>
                      <a:ext cx="6419850" cy="7839075"/>
                    </a:xfrm>
                    <a:prstGeom prst="rect">
                      <a:avLst/>
                    </a:prstGeom>
                  </pic:spPr>
                </pic:pic>
              </a:graphicData>
            </a:graphic>
          </wp:inline>
        </w:drawing>
      </w:r>
    </w:p>
    <w:p w14:paraId="144D311D" w14:textId="77777777" w:rsidR="0025243D" w:rsidRDefault="0025243D">
      <w:pPr>
        <w:spacing w:after="0" w:line="265" w:lineRule="auto"/>
        <w:ind w:right="39" w:hanging="10"/>
      </w:pPr>
      <w:r>
        <w:rPr>
          <w:rFonts w:ascii="Arial" w:eastAsia="Arial" w:hAnsi="Arial" w:cs="Arial"/>
          <w:b/>
          <w:color w:val="585858"/>
        </w:rPr>
        <w:t>Figure 7.29 Agent advertisement and mobile IP registration</w:t>
      </w:r>
      <w:r>
        <w:br w:type="page"/>
      </w:r>
    </w:p>
    <w:p w14:paraId="7061EAFE" w14:textId="77777777" w:rsidR="0025243D" w:rsidRDefault="0025243D" w:rsidP="00175C53">
      <w:pPr>
        <w:pStyle w:val="Heading2"/>
      </w:pPr>
      <w:bookmarkStart w:id="178" w:name="_Toc198669988"/>
      <w:r>
        <w:t>7.7 Managing Mobility in Cellular Networks</w:t>
      </w:r>
      <w:bookmarkEnd w:id="178"/>
    </w:p>
    <w:p w14:paraId="7780FAB8" w14:textId="77777777" w:rsidR="0025243D" w:rsidRDefault="0025243D">
      <w:pPr>
        <w:spacing w:after="20"/>
        <w:ind w:right="15"/>
      </w:pPr>
      <w:r>
        <w:t xml:space="preserve">Having examined how mobility is managed in IP networks, let’s now turn our attention to networks with an even longer history of supporting mobility—cellular telephony networks. Whereas we focused on the first-hop wireless link in cellular networks in </w:t>
      </w:r>
      <w:r>
        <w:rPr>
          <w:rFonts w:ascii="Arial" w:eastAsia="Arial" w:hAnsi="Arial" w:cs="Arial"/>
          <w:b/>
          <w:color w:val="1E7AB9"/>
        </w:rPr>
        <w:t>Section 7.4</w:t>
      </w:r>
      <w:r>
        <w:t xml:space="preserve">, we’ll focus here on mobility, using the GSM cellular network </w:t>
      </w:r>
      <w:r>
        <w:rPr>
          <w:rFonts w:ascii="Arial" w:eastAsia="Arial" w:hAnsi="Arial" w:cs="Arial"/>
          <w:b/>
          <w:color w:val="1E7AB9"/>
        </w:rPr>
        <w:t>[Goodman 1997</w:t>
      </w:r>
      <w:r>
        <w:t xml:space="preserve">; </w:t>
      </w:r>
      <w:r>
        <w:rPr>
          <w:rFonts w:ascii="Arial" w:eastAsia="Arial" w:hAnsi="Arial" w:cs="Arial"/>
          <w:b/>
          <w:color w:val="1E7AB9"/>
        </w:rPr>
        <w:t>Mouly 1992</w:t>
      </w:r>
      <w:r>
        <w:t xml:space="preserve">; </w:t>
      </w:r>
      <w:r>
        <w:rPr>
          <w:rFonts w:ascii="Arial" w:eastAsia="Arial" w:hAnsi="Arial" w:cs="Arial"/>
          <w:b/>
          <w:color w:val="1E7AB9"/>
        </w:rPr>
        <w:t>Scourias 2012</w:t>
      </w:r>
      <w:r>
        <w:t xml:space="preserve">; </w:t>
      </w:r>
      <w:r>
        <w:rPr>
          <w:rFonts w:ascii="Arial" w:eastAsia="Arial" w:hAnsi="Arial" w:cs="Arial"/>
          <w:b/>
          <w:color w:val="1E7AB9"/>
        </w:rPr>
        <w:t>Kaaranen 2001</w:t>
      </w:r>
      <w:r>
        <w:t xml:space="preserve">; </w:t>
      </w:r>
      <w:r>
        <w:rPr>
          <w:rFonts w:ascii="Arial" w:eastAsia="Arial" w:hAnsi="Arial" w:cs="Arial"/>
          <w:b/>
          <w:color w:val="1E7AB9"/>
        </w:rPr>
        <w:t>Korhonen 2003</w:t>
      </w:r>
      <w:r>
        <w:t>;</w:t>
      </w:r>
    </w:p>
    <w:p w14:paraId="2A1F6D24" w14:textId="77777777" w:rsidR="0025243D" w:rsidRDefault="0025243D">
      <w:pPr>
        <w:spacing w:after="474"/>
        <w:ind w:right="15"/>
      </w:pPr>
      <w:r>
        <w:rPr>
          <w:rFonts w:ascii="Arial" w:eastAsia="Arial" w:hAnsi="Arial" w:cs="Arial"/>
          <w:b/>
          <w:color w:val="1E7AB9"/>
        </w:rPr>
        <w:t>Turner 2012]</w:t>
      </w:r>
      <w:r>
        <w:t xml:space="preserve"> as our case study, since it is a mature and widely deployed technology. Mobility in 3G and 4G networks is similar in principle to that used in GSM. As in the case of mobile IP, we’ll see that a number of the fundamental principles we identified in </w:t>
      </w:r>
      <w:r>
        <w:rPr>
          <w:rFonts w:ascii="Arial" w:eastAsia="Arial" w:hAnsi="Arial" w:cs="Arial"/>
          <w:b/>
          <w:color w:val="1E7AB9"/>
        </w:rPr>
        <w:t>Section 7.5</w:t>
      </w:r>
      <w:r>
        <w:t xml:space="preserve"> are embodied in GSM’s network architecture.</w:t>
      </w:r>
    </w:p>
    <w:p w14:paraId="12AAC124" w14:textId="77777777" w:rsidR="0025243D" w:rsidRDefault="0025243D">
      <w:pPr>
        <w:ind w:right="15"/>
      </w:pPr>
      <w:r>
        <w:t xml:space="preserve">Like mobile IP, GSM adopts an indirect routing approach (see </w:t>
      </w:r>
      <w:r>
        <w:rPr>
          <w:rFonts w:ascii="Arial" w:eastAsia="Arial" w:hAnsi="Arial" w:cs="Arial"/>
          <w:b/>
          <w:color w:val="1E7AB9"/>
        </w:rPr>
        <w:t>Section 7.5.2</w:t>
      </w:r>
      <w:r>
        <w:t xml:space="preserve">), first routing the correspondent’s call to the mobile user’s home network and from there to the visited network. In GSM terminology, the mobile users’s home network is referred to as the mobile user’s </w:t>
      </w:r>
      <w:r>
        <w:rPr>
          <w:rFonts w:ascii="Arial" w:eastAsia="Arial" w:hAnsi="Arial" w:cs="Arial"/>
          <w:b/>
          <w:color w:val="1E7AB9"/>
        </w:rPr>
        <w:t>home public land mobile network (home PLMN)</w:t>
      </w:r>
      <w:r>
        <w:t xml:space="preserve">. Since the PLMN acronym is a bit of a mouthful, and mindful of our quest to avoid an alphabet soup of acronyms, we’ll refer to the GSM home PLMN simply as the </w:t>
      </w:r>
      <w:r>
        <w:rPr>
          <w:rFonts w:ascii="Arial" w:eastAsia="Arial" w:hAnsi="Arial" w:cs="Arial"/>
          <w:b/>
          <w:color w:val="1E7AB9"/>
        </w:rPr>
        <w:t>home network</w:t>
      </w:r>
      <w:r>
        <w:t xml:space="preserve">. The home network is the cellular provider with which the mobile user has a subscription (i.e., the provider that bills the user for monthly cellular service). The visited PLMN, which we’ll refer to simply as the </w:t>
      </w:r>
      <w:r>
        <w:rPr>
          <w:rFonts w:ascii="Arial" w:eastAsia="Arial" w:hAnsi="Arial" w:cs="Arial"/>
          <w:b/>
          <w:color w:val="1E7AB9"/>
        </w:rPr>
        <w:t>visited network</w:t>
      </w:r>
      <w:r>
        <w:t>, is the network in which the mobile user is currently residing.</w:t>
      </w:r>
    </w:p>
    <w:p w14:paraId="3BC04B5C" w14:textId="77777777" w:rsidR="0025243D" w:rsidRDefault="0025243D">
      <w:pPr>
        <w:spacing w:after="504"/>
        <w:ind w:right="15"/>
      </w:pPr>
      <w:r>
        <w:t>As in the case of mobile IP, the responsibilities of the home and visited networks are quite different.</w:t>
      </w:r>
    </w:p>
    <w:p w14:paraId="5B17D49F" w14:textId="77777777" w:rsidR="0025243D" w:rsidRDefault="0025243D">
      <w:pPr>
        <w:spacing w:after="71"/>
        <w:ind w:left="421" w:right="15" w:hanging="270"/>
      </w:pPr>
      <w:r>
        <w:rPr>
          <w:rFonts w:ascii="Calibri" w:eastAsia="Calibri" w:hAnsi="Calibri" w:cs="Calibri"/>
          <w:noProof/>
          <w:color w:val="000000"/>
          <w:sz w:val="22"/>
        </w:rPr>
        <mc:AlternateContent>
          <mc:Choice Requires="wpg">
            <w:drawing>
              <wp:inline distT="0" distB="0" distL="0" distR="0" wp14:anchorId="33AE7369" wp14:editId="468E441B">
                <wp:extent cx="57150" cy="76200"/>
                <wp:effectExtent l="0" t="0" r="0" b="0"/>
                <wp:docPr id="579982" name="Group 579982"/>
                <wp:cNvGraphicFramePr/>
                <a:graphic xmlns:a="http://schemas.openxmlformats.org/drawingml/2006/main">
                  <a:graphicData uri="http://schemas.microsoft.com/office/word/2010/wordprocessingGroup">
                    <wpg:wgp>
                      <wpg:cNvGrpSpPr/>
                      <wpg:grpSpPr>
                        <a:xfrm>
                          <a:off x="0" y="0"/>
                          <a:ext cx="57150" cy="76200"/>
                          <a:chOff x="0" y="0"/>
                          <a:chExt cx="57150" cy="76200"/>
                        </a:xfrm>
                      </wpg:grpSpPr>
                      <wps:wsp>
                        <wps:cNvPr id="40678" name="Shape 40678"/>
                        <wps:cNvSpPr/>
                        <wps:spPr>
                          <a:xfrm>
                            <a:off x="0" y="9525"/>
                            <a:ext cx="57150" cy="66675"/>
                          </a:xfrm>
                          <a:custGeom>
                            <a:avLst/>
                            <a:gdLst/>
                            <a:ahLst/>
                            <a:cxnLst/>
                            <a:rect l="0" t="0" r="0" b="0"/>
                            <a:pathLst>
                              <a:path w="57150" h="66675">
                                <a:moveTo>
                                  <a:pt x="28575" y="0"/>
                                </a:moveTo>
                                <a:cubicBezTo>
                                  <a:pt x="42863" y="0"/>
                                  <a:pt x="57150" y="9525"/>
                                  <a:pt x="57150" y="28575"/>
                                </a:cubicBezTo>
                                <a:cubicBezTo>
                                  <a:pt x="57150" y="66675"/>
                                  <a:pt x="0" y="66675"/>
                                  <a:pt x="0" y="28575"/>
                                </a:cubicBezTo>
                                <a:cubicBezTo>
                                  <a:pt x="0" y="9525"/>
                                  <a:pt x="14288" y="0"/>
                                  <a:pt x="28575" y="0"/>
                                </a:cubicBez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40679" name="Shape 40679"/>
                        <wps:cNvSpPr/>
                        <wps:spPr>
                          <a:xfrm>
                            <a:off x="0" y="0"/>
                            <a:ext cx="57150" cy="76200"/>
                          </a:xfrm>
                          <a:custGeom>
                            <a:avLst/>
                            <a:gdLst/>
                            <a:ahLst/>
                            <a:cxnLst/>
                            <a:rect l="0" t="0" r="0" b="0"/>
                            <a:pathLst>
                              <a:path w="57150" h="76200">
                                <a:moveTo>
                                  <a:pt x="57150" y="38100"/>
                                </a:moveTo>
                                <a:cubicBezTo>
                                  <a:pt x="57150" y="0"/>
                                  <a:pt x="0" y="0"/>
                                  <a:pt x="0" y="38100"/>
                                </a:cubicBezTo>
                                <a:cubicBezTo>
                                  <a:pt x="0" y="76200"/>
                                  <a:pt x="57150" y="76200"/>
                                  <a:pt x="57150" y="38100"/>
                                </a:cubicBezTo>
                                <a:close/>
                              </a:path>
                            </a:pathLst>
                          </a:custGeom>
                          <a:ln w="9525" cap="flat">
                            <a:miter lim="127000"/>
                          </a:ln>
                        </wps:spPr>
                        <wps:style>
                          <a:lnRef idx="1">
                            <a:srgbClr val="333333"/>
                          </a:lnRef>
                          <a:fillRef idx="0">
                            <a:srgbClr val="000000">
                              <a:alpha val="0"/>
                            </a:srgbClr>
                          </a:fillRef>
                          <a:effectRef idx="0">
                            <a:scrgbClr r="0" g="0" b="0"/>
                          </a:effectRef>
                          <a:fontRef idx="none"/>
                        </wps:style>
                        <wps:bodyPr/>
                      </wps:wsp>
                    </wpg:wgp>
                  </a:graphicData>
                </a:graphic>
              </wp:inline>
            </w:drawing>
          </mc:Choice>
          <mc:Fallback>
            <w:pict>
              <v:group w14:anchorId="49D9390A" id="Group 579982" o:spid="_x0000_s1026" style="width:4.5pt;height:6pt;mso-position-horizontal-relative:char;mso-position-vertical-relative:line" coordsize="57150,76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">
                <v:shape id="Shape 40678" o:spid="_x0000_s1027" style="position:absolute;top:9525;width:57150;height:66675;visibility:visible;mso-wrap-style:square;v-text-anchor:top" coordsize="57150,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" path="m28575,c42863,,57150,9525,57150,28575,57150,66675,,66675,,28575,,9525,14288,,28575,xe" fillcolor="#333" stroked="f" strokeweight="0">
                  <v:stroke miterlimit="83231f" joinstyle="miter"/>
                  <v:path arrowok="t" textboxrect="0,0,57150,66675"/>
                </v:shape>
                <v:shape id="Shape 40679" o:spid="_x0000_s1028" style="position:absolute;width:57150;height:76200;visibility:visible;mso-wrap-style:square;v-text-anchor:top" coordsize="5715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" path="m57150,38100c57150,,,,,38100v,38100,57150,38100,57150,xe" filled="f" strokecolor="#333">
                  <v:stroke miterlimit="83231f" joinstyle="miter"/>
                  <v:path arrowok="t" textboxrect="0,0,57150,76200"/>
                </v:shape>
                <w10:anchorlock/>
              </v:group>
            </w:pict>
          </mc:Fallback>
        </mc:AlternateContent>
      </w:r>
      <w:r>
        <w:t xml:space="preserve"> The home network maintains a database known as the </w:t>
      </w:r>
      <w:r>
        <w:rPr>
          <w:rFonts w:ascii="Arial" w:eastAsia="Arial" w:hAnsi="Arial" w:cs="Arial"/>
          <w:b/>
          <w:color w:val="1E7AB9"/>
        </w:rPr>
        <w:t>home location register (HLR)</w:t>
      </w:r>
      <w:r>
        <w:t xml:space="preserve">, which contains the permanent cell phone number and subscriber profile information for each of its subscribers. Importantly, the HLR also contains information about the current locations of these subscribers. That is, if a mobile user is currently roaming in another provider’s cellular network, the HLR contains enough information to obtain (via a process we’ll describe shortly) an address in the visited network to which a call to the mobile user should be routed. As we’ll see, a special switch in the home network, known as the </w:t>
      </w:r>
      <w:r>
        <w:rPr>
          <w:rFonts w:ascii="Arial" w:eastAsia="Arial" w:hAnsi="Arial" w:cs="Arial"/>
          <w:b/>
          <w:color w:val="1E7AB9"/>
        </w:rPr>
        <w:t>Gateway Mobile services Switching Center (GMSC)</w:t>
      </w:r>
      <w:r>
        <w:t xml:space="preserve"> is contacted by a correspondent when a call is placed to a mobile user. Again, in our quest to avoid an alphabet soup of acronyms, we’ll refer to the GMSC here by a more descriptive term, </w:t>
      </w:r>
      <w:r>
        <w:rPr>
          <w:rFonts w:ascii="Arial" w:eastAsia="Arial" w:hAnsi="Arial" w:cs="Arial"/>
          <w:b/>
          <w:color w:val="1E7AB9"/>
        </w:rPr>
        <w:t>home MSC</w:t>
      </w:r>
      <w:r>
        <w:t>.</w:t>
      </w:r>
    </w:p>
    <w:p w14:paraId="3C44CD8D" w14:textId="77777777" w:rsidR="0025243D" w:rsidRDefault="0025243D">
      <w:pPr>
        <w:ind w:left="421" w:right="15" w:hanging="270"/>
      </w:pPr>
      <w:r>
        <w:rPr>
          <w:rFonts w:ascii="Calibri" w:eastAsia="Calibri" w:hAnsi="Calibri" w:cs="Calibri"/>
          <w:noProof/>
          <w:color w:val="000000"/>
          <w:sz w:val="22"/>
        </w:rPr>
        <mc:AlternateContent>
          <mc:Choice Requires="wpg">
            <w:drawing>
              <wp:inline distT="0" distB="0" distL="0" distR="0" wp14:anchorId="5AD7AC27" wp14:editId="1EF44709">
                <wp:extent cx="57150" cy="76200"/>
                <wp:effectExtent l="0" t="0" r="0" b="0"/>
                <wp:docPr id="579983" name="Group 579983"/>
                <wp:cNvGraphicFramePr/>
                <a:graphic xmlns:a="http://schemas.openxmlformats.org/drawingml/2006/main">
                  <a:graphicData uri="http://schemas.microsoft.com/office/word/2010/wordprocessingGroup">
                    <wpg:wgp>
                      <wpg:cNvGrpSpPr/>
                      <wpg:grpSpPr>
                        <a:xfrm>
                          <a:off x="0" y="0"/>
                          <a:ext cx="57150" cy="76200"/>
                          <a:chOff x="0" y="0"/>
                          <a:chExt cx="57150" cy="76200"/>
                        </a:xfrm>
                      </wpg:grpSpPr>
                      <wps:wsp>
                        <wps:cNvPr id="40695" name="Shape 40695"/>
                        <wps:cNvSpPr/>
                        <wps:spPr>
                          <a:xfrm>
                            <a:off x="0" y="9525"/>
                            <a:ext cx="57150" cy="66675"/>
                          </a:xfrm>
                          <a:custGeom>
                            <a:avLst/>
                            <a:gdLst/>
                            <a:ahLst/>
                            <a:cxnLst/>
                            <a:rect l="0" t="0" r="0" b="0"/>
                            <a:pathLst>
                              <a:path w="57150" h="66675">
                                <a:moveTo>
                                  <a:pt x="28575" y="0"/>
                                </a:moveTo>
                                <a:cubicBezTo>
                                  <a:pt x="42863" y="0"/>
                                  <a:pt x="57150" y="9525"/>
                                  <a:pt x="57150" y="28575"/>
                                </a:cubicBezTo>
                                <a:cubicBezTo>
                                  <a:pt x="57150" y="66675"/>
                                  <a:pt x="0" y="66675"/>
                                  <a:pt x="0" y="28575"/>
                                </a:cubicBezTo>
                                <a:cubicBezTo>
                                  <a:pt x="0" y="9525"/>
                                  <a:pt x="14288" y="0"/>
                                  <a:pt x="28575" y="0"/>
                                </a:cubicBez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40696" name="Shape 40696"/>
                        <wps:cNvSpPr/>
                        <wps:spPr>
                          <a:xfrm>
                            <a:off x="0" y="0"/>
                            <a:ext cx="57150" cy="76200"/>
                          </a:xfrm>
                          <a:custGeom>
                            <a:avLst/>
                            <a:gdLst/>
                            <a:ahLst/>
                            <a:cxnLst/>
                            <a:rect l="0" t="0" r="0" b="0"/>
                            <a:pathLst>
                              <a:path w="57150" h="76200">
                                <a:moveTo>
                                  <a:pt x="57150" y="38100"/>
                                </a:moveTo>
                                <a:cubicBezTo>
                                  <a:pt x="57150" y="0"/>
                                  <a:pt x="0" y="0"/>
                                  <a:pt x="0" y="38100"/>
                                </a:cubicBezTo>
                                <a:cubicBezTo>
                                  <a:pt x="0" y="76200"/>
                                  <a:pt x="57150" y="76200"/>
                                  <a:pt x="57150" y="38100"/>
                                </a:cubicBezTo>
                                <a:close/>
                              </a:path>
                            </a:pathLst>
                          </a:custGeom>
                          <a:ln w="9525" cap="flat">
                            <a:miter lim="127000"/>
                          </a:ln>
                        </wps:spPr>
                        <wps:style>
                          <a:lnRef idx="1">
                            <a:srgbClr val="333333"/>
                          </a:lnRef>
                          <a:fillRef idx="0">
                            <a:srgbClr val="000000">
                              <a:alpha val="0"/>
                            </a:srgbClr>
                          </a:fillRef>
                          <a:effectRef idx="0">
                            <a:scrgbClr r="0" g="0" b="0"/>
                          </a:effectRef>
                          <a:fontRef idx="none"/>
                        </wps:style>
                        <wps:bodyPr/>
                      </wps:wsp>
                    </wpg:wgp>
                  </a:graphicData>
                </a:graphic>
              </wp:inline>
            </w:drawing>
          </mc:Choice>
          <mc:Fallback>
            <w:pict>
              <v:group w14:anchorId="6A4C7CAD" id="Group 579983" o:spid="_x0000_s1026" style="width:4.5pt;height:6pt;mso-position-horizontal-relative:char;mso-position-vertical-relative:line" coordsize="57150,76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">
                <v:shape id="Shape 40695" o:spid="_x0000_s1027" style="position:absolute;top:9525;width:57150;height:66675;visibility:visible;mso-wrap-style:square;v-text-anchor:top" coordsize="57150,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" path="m28575,c42863,,57150,9525,57150,28575,57150,66675,,66675,,28575,,9525,14288,,28575,xe" fillcolor="#333" stroked="f" strokeweight="0">
                  <v:stroke miterlimit="83231f" joinstyle="miter"/>
                  <v:path arrowok="t" textboxrect="0,0,57150,66675"/>
                </v:shape>
                <v:shape id="Shape 40696" o:spid="_x0000_s1028" style="position:absolute;width:57150;height:76200;visibility:visible;mso-wrap-style:square;v-text-anchor:top" coordsize="5715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" path="m57150,38100c57150,,,,,38100v,38100,57150,38100,57150,xe" filled="f" strokecolor="#333">
                  <v:stroke miterlimit="83231f" joinstyle="miter"/>
                  <v:path arrowok="t" textboxrect="0,0,57150,76200"/>
                </v:shape>
                <w10:anchorlock/>
              </v:group>
            </w:pict>
          </mc:Fallback>
        </mc:AlternateContent>
      </w:r>
      <w:r>
        <w:t xml:space="preserve"> The visited network maintains a database known as the </w:t>
      </w:r>
      <w:r>
        <w:rPr>
          <w:rFonts w:ascii="Arial" w:eastAsia="Arial" w:hAnsi="Arial" w:cs="Arial"/>
          <w:b/>
          <w:color w:val="1E7AB9"/>
        </w:rPr>
        <w:t>visitor location register (VLR)</w:t>
      </w:r>
      <w:r>
        <w:t xml:space="preserve">. The VLR contains an entry for each mobile user that is </w:t>
      </w:r>
      <w:r>
        <w:rPr>
          <w:rFonts w:ascii="Arial" w:eastAsia="Arial" w:hAnsi="Arial" w:cs="Arial"/>
          <w:i/>
        </w:rPr>
        <w:t>currently</w:t>
      </w:r>
      <w:r>
        <w:t xml:space="preserve"> in the portion of the network served by the VLR. VLR entries thus come and go as mobile users enter and leave the network. A VLR is usually co-located with the mobile switching center (MSC) that coordinates the setup of a call to and from the visited network.</w:t>
      </w:r>
    </w:p>
    <w:p w14:paraId="368E6261" w14:textId="77777777" w:rsidR="0025243D" w:rsidRDefault="0025243D">
      <w:pPr>
        <w:spacing w:after="118"/>
        <w:ind w:right="15"/>
      </w:pPr>
      <w:r>
        <w:t>In practice, a provider’s cellular network will serve as a home network for its subscribers and as a visited network for mobile users whose subscription is with a different cellular provider.</w:t>
      </w:r>
    </w:p>
    <w:p w14:paraId="0F60FA02" w14:textId="77777777" w:rsidR="0025243D" w:rsidRDefault="0025243D">
      <w:pPr>
        <w:spacing w:after="324" w:line="259" w:lineRule="auto"/>
        <w:ind w:left="1"/>
      </w:pPr>
      <w:r>
        <w:rPr>
          <w:noProof/>
        </w:rPr>
        <w:drawing>
          <wp:inline distT="0" distB="0" distL="0" distR="0" wp14:anchorId="1C55E935" wp14:editId="26E04DED">
            <wp:extent cx="5324475" cy="4591050"/>
            <wp:effectExtent l="0" t="0" r="0" b="0"/>
            <wp:docPr id="40736" name="Picture 40736"/>
            <wp:cNvGraphicFramePr/>
            <a:graphic xmlns:a="http://schemas.openxmlformats.org/drawingml/2006/main">
              <a:graphicData uri="http://schemas.openxmlformats.org/drawingml/2006/picture">
                <pic:pic xmlns:pic="http://schemas.openxmlformats.org/drawingml/2006/picture">
                  <pic:nvPicPr>
                    <pic:cNvPr id="40736" name="Picture 40736"/>
                    <pic:cNvPicPr/>
                  </pic:nvPicPr>
                  <pic:blipFill>
                    <a:blip r:embed="rId369"/>
                    <a:stretch>
                      <a:fillRect/>
                    </a:stretch>
                  </pic:blipFill>
                  <pic:spPr>
                    <a:xfrm flipV="1">
                      <a:off x="0" y="0"/>
                      <a:ext cx="5324475" cy="4591050"/>
                    </a:xfrm>
                    <a:prstGeom prst="rect">
                      <a:avLst/>
                    </a:prstGeom>
                  </pic:spPr>
                </pic:pic>
              </a:graphicData>
            </a:graphic>
          </wp:inline>
        </w:drawing>
      </w:r>
    </w:p>
    <w:p w14:paraId="1663DF3E" w14:textId="77777777" w:rsidR="0025243D" w:rsidRDefault="0025243D">
      <w:pPr>
        <w:spacing w:after="1417" w:line="265" w:lineRule="auto"/>
        <w:ind w:right="39" w:hanging="10"/>
      </w:pPr>
      <w:r>
        <w:rPr>
          <w:rFonts w:ascii="Arial" w:eastAsia="Arial" w:hAnsi="Arial" w:cs="Arial"/>
          <w:b/>
          <w:color w:val="585858"/>
        </w:rPr>
        <w:t>Figure 7.30 Placing a call to a mobile user: Indirect routing</w:t>
      </w:r>
    </w:p>
    <w:p w14:paraId="10781010" w14:textId="77777777" w:rsidR="0025243D" w:rsidRDefault="0025243D">
      <w:pPr>
        <w:pStyle w:val="Heading3"/>
        <w:ind w:left="-3"/>
      </w:pPr>
      <w:bookmarkStart w:id="179" w:name="_Toc198669989"/>
      <w:r>
        <w:t>7.7.1 Routing Calls to a Mobile User</w:t>
      </w:r>
      <w:bookmarkEnd w:id="179"/>
    </w:p>
    <w:p w14:paraId="690CF4AD" w14:textId="77777777" w:rsidR="0025243D" w:rsidRDefault="0025243D">
      <w:pPr>
        <w:ind w:right="15"/>
      </w:pPr>
      <w:r>
        <w:t xml:space="preserve">We’re now in a position to describe how a call is placed to a mobile GSM user in a visited network. We’ll consider a simple example below; more complex scenarios are described in </w:t>
      </w:r>
      <w:r>
        <w:rPr>
          <w:rFonts w:ascii="Arial" w:eastAsia="Arial" w:hAnsi="Arial" w:cs="Arial"/>
          <w:b/>
          <w:color w:val="1E7AB9"/>
        </w:rPr>
        <w:t>[Mouly 1992]</w:t>
      </w:r>
      <w:r>
        <w:t xml:space="preserve">. The steps, as illustrated in </w:t>
      </w:r>
      <w:r>
        <w:rPr>
          <w:rFonts w:ascii="Arial" w:eastAsia="Arial" w:hAnsi="Arial" w:cs="Arial"/>
          <w:b/>
          <w:color w:val="1E7AB9"/>
        </w:rPr>
        <w:t>Figure 7.30</w:t>
      </w:r>
      <w:r>
        <w:t>, are as follows:</w:t>
      </w:r>
    </w:p>
    <w:p w14:paraId="311379E6" w14:textId="77777777" w:rsidR="0025243D" w:rsidRDefault="0025243D" w:rsidP="0025243D">
      <w:pPr>
        <w:numPr>
          <w:ilvl w:val="0"/>
          <w:numId w:val="106"/>
        </w:numPr>
        <w:spacing w:after="12" w:line="337" w:lineRule="auto"/>
        <w:ind w:right="15" w:hanging="375"/>
      </w:pPr>
      <w:r>
        <w:t>The correspondent dials the mobile user’s phone number. This number itself does not refer to a particular telephone line or location (after all, the phone number is fixed and the user is mobile!).</w:t>
      </w:r>
    </w:p>
    <w:p w14:paraId="5338395B" w14:textId="77777777" w:rsidR="0025243D" w:rsidRDefault="0025243D">
      <w:pPr>
        <w:spacing w:after="73"/>
        <w:ind w:left="865" w:right="15"/>
      </w:pPr>
      <w:r>
        <w:t>The leading digits in the number are sufficient to globally identify the mobile’s home network. The call is routed from the correspondent through the PSTN to the home MSC in the mobile’s home network. This is the first leg of the call.</w:t>
      </w:r>
    </w:p>
    <w:p w14:paraId="2EFD38DE" w14:textId="77777777" w:rsidR="0025243D" w:rsidRDefault="0025243D" w:rsidP="0025243D">
      <w:pPr>
        <w:numPr>
          <w:ilvl w:val="0"/>
          <w:numId w:val="106"/>
        </w:numPr>
        <w:spacing w:after="0" w:line="337" w:lineRule="auto"/>
        <w:ind w:right="15" w:hanging="375"/>
      </w:pPr>
      <w:r>
        <w:t xml:space="preserve">The home MSC receives the call and interrogates the HLR to determine the location of the mobile user. In the simplest case, the HLR returns the </w:t>
      </w:r>
      <w:r>
        <w:rPr>
          <w:rFonts w:ascii="Arial" w:eastAsia="Arial" w:hAnsi="Arial" w:cs="Arial"/>
          <w:b/>
          <w:color w:val="1E7AB9"/>
        </w:rPr>
        <w:t>mobile station roaming number (MSRN)</w:t>
      </w:r>
      <w:r>
        <w:t xml:space="preserve">, which we will refer to as the </w:t>
      </w:r>
      <w:r>
        <w:rPr>
          <w:rFonts w:ascii="Arial" w:eastAsia="Arial" w:hAnsi="Arial" w:cs="Arial"/>
          <w:b/>
          <w:color w:val="1E7AB9"/>
        </w:rPr>
        <w:t>roaming number</w:t>
      </w:r>
      <w:r>
        <w:t xml:space="preserve">. Note that this number is different from the mobile’s permanent phone number, which is associated with the mobile’s home network. The roaming number is ephemeral: It is temporarily assigned to a mobile when it enters a visited network. The roaming number serves a role similar to that of the care-of address in mobile IP and, like the COA, is invisible to the correspondent and the mobile. If HLR does not have the roaming number, it returns the address of the VLR in the visited network. In this case (not shown in </w:t>
      </w:r>
      <w:r>
        <w:rPr>
          <w:rFonts w:ascii="Arial" w:eastAsia="Arial" w:hAnsi="Arial" w:cs="Arial"/>
          <w:b/>
          <w:color w:val="1E7AB9"/>
        </w:rPr>
        <w:t>Figure 7.30</w:t>
      </w:r>
      <w:r>
        <w:t>), the home MSC will need to query the VLR to obtain the roaming number of the mobile node. But how does the HLR get the roaming number or the VLR address in the first place? What happens to these values when the mobile user moves to another visited network?</w:t>
      </w:r>
    </w:p>
    <w:p w14:paraId="437B6A33" w14:textId="77777777" w:rsidR="0025243D" w:rsidRDefault="0025243D">
      <w:pPr>
        <w:spacing w:after="169" w:line="259" w:lineRule="auto"/>
        <w:ind w:left="865" w:right="15"/>
      </w:pPr>
      <w:r>
        <w:t>We’ll consider these important questions shortly.</w:t>
      </w:r>
    </w:p>
    <w:p w14:paraId="70A6004A" w14:textId="77777777" w:rsidR="0025243D" w:rsidRDefault="0025243D" w:rsidP="0025243D">
      <w:pPr>
        <w:numPr>
          <w:ilvl w:val="0"/>
          <w:numId w:val="106"/>
        </w:numPr>
        <w:spacing w:after="428" w:line="337" w:lineRule="auto"/>
        <w:ind w:right="15" w:hanging="375"/>
      </w:pPr>
      <w:r>
        <w:t>Given the roaming number, the home MSC sets up the second leg of the call through the network to the MSC in the visited network. The call is completed, being routed from the correspondent to the home MSC, and from there to the visited MSC, and from there to the base station serving the mobile user.</w:t>
      </w:r>
    </w:p>
    <w:p w14:paraId="2B6607F4" w14:textId="77777777" w:rsidR="0025243D" w:rsidRDefault="0025243D">
      <w:pPr>
        <w:spacing w:after="952"/>
        <w:ind w:right="15"/>
      </w:pPr>
      <w:r>
        <w:t>An unresolved question in step 2 is how the HLR obtains information about the location of the mobile user. When a mobile telephone is switched on or enters a part of a visited network that is covered by a new VLR, the mobile must register with the visited network. This is done through the exchange of signaling messages between the mobile and the VLR. The visited VLR, in turn, sends a location update request message to the mobile’s HLR. This message informs the HLR of either the roaming number at which the mobile can be contacted, or the address of the VLR (which can then later be queried to obtain the mobile number). As part of this exchange, the VLR also obtains subscriber information from the HLR about the mobile and determines what services (if any) should be accorded the mobile user by the visited network.</w:t>
      </w:r>
    </w:p>
    <w:p w14:paraId="044BD2DE" w14:textId="77777777" w:rsidR="0025243D" w:rsidRDefault="0025243D">
      <w:pPr>
        <w:pStyle w:val="Heading3"/>
        <w:ind w:left="-3"/>
      </w:pPr>
      <w:bookmarkStart w:id="180" w:name="_Toc198669990"/>
      <w:r>
        <w:t>7.7.2 Handoffs in GSM</w:t>
      </w:r>
      <w:bookmarkEnd w:id="180"/>
    </w:p>
    <w:p w14:paraId="6BE53D1A" w14:textId="77777777" w:rsidR="0025243D" w:rsidRDefault="0025243D">
      <w:pPr>
        <w:spacing w:after="118"/>
        <w:ind w:right="15"/>
      </w:pPr>
      <w:r>
        <w:t xml:space="preserve">A </w:t>
      </w:r>
      <w:r>
        <w:rPr>
          <w:rFonts w:ascii="Arial" w:eastAsia="Arial" w:hAnsi="Arial" w:cs="Arial"/>
          <w:b/>
          <w:color w:val="1E7AB9"/>
        </w:rPr>
        <w:t>handoff</w:t>
      </w:r>
      <w:r>
        <w:t xml:space="preserve"> occurs when a mobile station changes its association from one base station to another during a call. As shown in </w:t>
      </w:r>
      <w:r>
        <w:rPr>
          <w:rFonts w:ascii="Arial" w:eastAsia="Arial" w:hAnsi="Arial" w:cs="Arial"/>
          <w:b/>
          <w:color w:val="1E7AB9"/>
        </w:rPr>
        <w:t>Figure 7.31</w:t>
      </w:r>
      <w:r>
        <w:t>, a mobile’s call is initially (before handoff) routed to the mobile through one base station (which we’ll refer to as the old base station), and after handoff is routed to the mobile through another base</w:t>
      </w:r>
    </w:p>
    <w:p w14:paraId="5465FFF6" w14:textId="77777777" w:rsidR="0025243D" w:rsidRDefault="0025243D">
      <w:pPr>
        <w:spacing w:after="0" w:line="259" w:lineRule="auto"/>
        <w:ind w:left="1"/>
      </w:pPr>
      <w:r>
        <w:rPr>
          <w:noProof/>
        </w:rPr>
        <w:drawing>
          <wp:inline distT="0" distB="0" distL="0" distR="0" wp14:anchorId="061A555E" wp14:editId="3B49A993">
            <wp:extent cx="3571875" cy="2400300"/>
            <wp:effectExtent l="0" t="0" r="0" b="0"/>
            <wp:docPr id="40814" name="Picture 40814"/>
            <wp:cNvGraphicFramePr/>
            <a:graphic xmlns:a="http://schemas.openxmlformats.org/drawingml/2006/main">
              <a:graphicData uri="http://schemas.openxmlformats.org/drawingml/2006/picture">
                <pic:pic xmlns:pic="http://schemas.openxmlformats.org/drawingml/2006/picture">
                  <pic:nvPicPr>
                    <pic:cNvPr id="40814" name="Picture 40814"/>
                    <pic:cNvPicPr/>
                  </pic:nvPicPr>
                  <pic:blipFill>
                    <a:blip r:embed="rId370"/>
                    <a:stretch>
                      <a:fillRect/>
                    </a:stretch>
                  </pic:blipFill>
                  <pic:spPr>
                    <a:xfrm flipV="1">
                      <a:off x="0" y="0"/>
                      <a:ext cx="3571875" cy="2400300"/>
                    </a:xfrm>
                    <a:prstGeom prst="rect">
                      <a:avLst/>
                    </a:prstGeom>
                  </pic:spPr>
                </pic:pic>
              </a:graphicData>
            </a:graphic>
          </wp:inline>
        </w:drawing>
      </w:r>
    </w:p>
    <w:p w14:paraId="68196166" w14:textId="77777777" w:rsidR="0025243D" w:rsidRDefault="0025243D">
      <w:pPr>
        <w:pStyle w:val="Heading4"/>
        <w:ind w:left="11" w:right="39"/>
      </w:pPr>
      <w:r>
        <w:t>Figure 7.31 Handoff scenario between base stations with a common MSC</w:t>
      </w:r>
    </w:p>
    <w:p w14:paraId="30BA6883" w14:textId="77777777" w:rsidR="0025243D" w:rsidRDefault="0025243D">
      <w:pPr>
        <w:ind w:right="15"/>
      </w:pPr>
      <w:r>
        <w:t>station (which we’ll refer to as the new base station). Note that a handoff between base stations results not only in the mobile transmitting/receiving to/from a new base station, but also in the rerouting of the ongoing call from a switching point within the network to the new base station. Let’s initially assume that the old and new base stations share the same MSC, and that the rerouting occurs at this MSC.</w:t>
      </w:r>
    </w:p>
    <w:p w14:paraId="7A4836FD" w14:textId="77777777" w:rsidR="0025243D" w:rsidRDefault="0025243D">
      <w:pPr>
        <w:ind w:right="15"/>
      </w:pPr>
      <w:r>
        <w:t>There may be several reasons for handoff to occur, including (1) the signal between the current base station and the mobile may have deteriorated to such an extent that the call is in danger of being dropped, and (2) a cell may have become overloaded, handling a large number of calls. This congestion may be alleviated by handing off mobiles to less congested nearby cells.</w:t>
      </w:r>
    </w:p>
    <w:p w14:paraId="3F727A1A" w14:textId="77777777" w:rsidR="0025243D" w:rsidRDefault="0025243D">
      <w:pPr>
        <w:spacing w:after="472"/>
        <w:ind w:right="15"/>
      </w:pPr>
      <w:r>
        <w:t xml:space="preserve">While it is associated with a base station, a mobile periodically measures the strength of a beacon signal from its current base station as well as beacon signals from nearby base stations that it can “hear.” These measurements are reported once or twice a second to the mobile’s current base station. Handoff in GSM is initiated by the old base station based on these measurements, the current loads of mobiles in nearby cells, and other factors </w:t>
      </w:r>
      <w:r>
        <w:rPr>
          <w:rFonts w:ascii="Arial" w:eastAsia="Arial" w:hAnsi="Arial" w:cs="Arial"/>
          <w:b/>
          <w:color w:val="1E7AB9"/>
        </w:rPr>
        <w:t>[Mouly 1992]</w:t>
      </w:r>
      <w:r>
        <w:t>. The GSM standard does not specify the specific algorithm to be used by a base station to determine whether or not to perform handoff.</w:t>
      </w:r>
    </w:p>
    <w:p w14:paraId="25C30A65" w14:textId="77777777" w:rsidR="0025243D" w:rsidRDefault="0025243D">
      <w:pPr>
        <w:spacing w:after="461"/>
        <w:ind w:right="15"/>
      </w:pPr>
      <w:r>
        <w:rPr>
          <w:rFonts w:ascii="Arial" w:eastAsia="Arial" w:hAnsi="Arial" w:cs="Arial"/>
          <w:b/>
          <w:color w:val="1E7AB9"/>
        </w:rPr>
        <w:t>Figure 7.32</w:t>
      </w:r>
      <w:r>
        <w:t xml:space="preserve"> illustrates the steps involved when a base station does decide to hand off a mobile user:</w:t>
      </w:r>
    </w:p>
    <w:p w14:paraId="46727B17" w14:textId="77777777" w:rsidR="0025243D" w:rsidRDefault="0025243D" w:rsidP="0025243D">
      <w:pPr>
        <w:numPr>
          <w:ilvl w:val="0"/>
          <w:numId w:val="107"/>
        </w:numPr>
        <w:spacing w:after="78" w:line="337" w:lineRule="auto"/>
        <w:ind w:right="15" w:hanging="375"/>
      </w:pPr>
      <w:r>
        <w:t>The old base station (BS) informs the visited MSC that a handoff is to be performed and the BS (or possible set of BSs) to which the mobile is to be handed off.</w:t>
      </w:r>
    </w:p>
    <w:p w14:paraId="30E8F640" w14:textId="77777777" w:rsidR="0025243D" w:rsidRDefault="0025243D" w:rsidP="0025243D">
      <w:pPr>
        <w:numPr>
          <w:ilvl w:val="0"/>
          <w:numId w:val="107"/>
        </w:numPr>
        <w:spacing w:after="78" w:line="337" w:lineRule="auto"/>
        <w:ind w:right="15" w:hanging="375"/>
      </w:pPr>
      <w:r>
        <w:t>The visited MSC initiates path setup to the new BS, allocating the resources needed to carry the rerouted call, and signaling the new BS that a handoff is about to occur.</w:t>
      </w:r>
    </w:p>
    <w:p w14:paraId="743BC75E" w14:textId="77777777" w:rsidR="0025243D" w:rsidRDefault="0025243D">
      <w:pPr>
        <w:numPr>
          <w:ilvl w:val="0"/>
          <w:numId w:val="107"/>
        </w:numPr>
        <w:spacing w:after="93" w:line="259" w:lineRule="auto"/>
        <w:ind w:right="15" w:hanging="375"/>
      </w:pPr>
      <w:r>
        <w:t>The new BS allocates and activates a radio channel for use by the mobile.</w:t>
      </w:r>
    </w:p>
    <w:p w14:paraId="345C6459" w14:textId="77777777" w:rsidR="0025243D" w:rsidRDefault="0025243D" w:rsidP="0025243D">
      <w:pPr>
        <w:numPr>
          <w:ilvl w:val="0"/>
          <w:numId w:val="107"/>
        </w:numPr>
        <w:spacing w:after="0" w:line="337" w:lineRule="auto"/>
        <w:ind w:right="15" w:hanging="375"/>
      </w:pPr>
      <w:r>
        <w:t>The new BS signals back to the visited MSC and the old BS that the visited-MSC-to-new-BS path has been established and that the mobile should be</w:t>
      </w:r>
    </w:p>
    <w:p w14:paraId="57828645" w14:textId="77777777" w:rsidR="0025243D" w:rsidRDefault="0025243D">
      <w:pPr>
        <w:spacing w:after="0" w:line="259" w:lineRule="auto"/>
        <w:ind w:left="856"/>
      </w:pPr>
      <w:r>
        <w:rPr>
          <w:noProof/>
        </w:rPr>
        <w:drawing>
          <wp:inline distT="0" distB="0" distL="0" distR="0" wp14:anchorId="13FB4F9C" wp14:editId="2B29DA08">
            <wp:extent cx="3638550" cy="2552700"/>
            <wp:effectExtent l="0" t="0" r="0" b="0"/>
            <wp:docPr id="40861" name="Picture 40861"/>
            <wp:cNvGraphicFramePr/>
            <a:graphic xmlns:a="http://schemas.openxmlformats.org/drawingml/2006/main">
              <a:graphicData uri="http://schemas.openxmlformats.org/drawingml/2006/picture">
                <pic:pic xmlns:pic="http://schemas.openxmlformats.org/drawingml/2006/picture">
                  <pic:nvPicPr>
                    <pic:cNvPr id="40861" name="Picture 40861"/>
                    <pic:cNvPicPr/>
                  </pic:nvPicPr>
                  <pic:blipFill>
                    <a:blip r:embed="rId371"/>
                    <a:stretch>
                      <a:fillRect/>
                    </a:stretch>
                  </pic:blipFill>
                  <pic:spPr>
                    <a:xfrm flipV="1">
                      <a:off x="0" y="0"/>
                      <a:ext cx="3638550" cy="2552700"/>
                    </a:xfrm>
                    <a:prstGeom prst="rect">
                      <a:avLst/>
                    </a:prstGeom>
                  </pic:spPr>
                </pic:pic>
              </a:graphicData>
            </a:graphic>
          </wp:inline>
        </w:drawing>
      </w:r>
    </w:p>
    <w:p w14:paraId="4565DA09" w14:textId="77777777" w:rsidR="0025243D" w:rsidRDefault="0025243D">
      <w:pPr>
        <w:spacing w:after="898" w:line="259" w:lineRule="auto"/>
        <w:ind w:right="79"/>
        <w:jc w:val="right"/>
      </w:pPr>
      <w:r>
        <w:rPr>
          <w:rFonts w:ascii="Arial" w:eastAsia="Arial" w:hAnsi="Arial" w:cs="Arial"/>
          <w:b/>
          <w:color w:val="585858"/>
        </w:rPr>
        <w:t>Figure 7.32 Steps in accomplishing a handoff between base stations with a common MSC</w:t>
      </w:r>
    </w:p>
    <w:p w14:paraId="6F6A645B" w14:textId="77777777" w:rsidR="0025243D" w:rsidRDefault="0025243D">
      <w:pPr>
        <w:spacing w:after="73"/>
        <w:ind w:left="865" w:right="15"/>
      </w:pPr>
      <w:r>
        <w:t>informed of the impending handoff. The new BS provides all of the information that the mobile will need to associate with the new BS.</w:t>
      </w:r>
    </w:p>
    <w:p w14:paraId="5F98F623" w14:textId="77777777" w:rsidR="0025243D" w:rsidRDefault="0025243D" w:rsidP="0025243D">
      <w:pPr>
        <w:numPr>
          <w:ilvl w:val="0"/>
          <w:numId w:val="107"/>
        </w:numPr>
        <w:spacing w:after="76" w:line="337" w:lineRule="auto"/>
        <w:ind w:right="15" w:hanging="375"/>
      </w:pPr>
      <w:r>
        <w:t>The mobile is informed that it should perform a handoff. Note that up until this point, the mobile has been blissfully unaware that the network has been laying the groundwork (e.g., allocating a channel in the new BS and allocating a path from the visited MSC to the new BS) for a handoff.</w:t>
      </w:r>
    </w:p>
    <w:p w14:paraId="0A2778F5" w14:textId="77777777" w:rsidR="0025243D" w:rsidRDefault="0025243D" w:rsidP="0025243D">
      <w:pPr>
        <w:numPr>
          <w:ilvl w:val="0"/>
          <w:numId w:val="107"/>
        </w:numPr>
        <w:spacing w:after="78" w:line="337" w:lineRule="auto"/>
        <w:ind w:right="15" w:hanging="375"/>
      </w:pPr>
      <w:r>
        <w:t>The mobile and the new BS exchange one or more messages to fully activate the new channel in the new BS.</w:t>
      </w:r>
    </w:p>
    <w:p w14:paraId="2757F31F" w14:textId="77777777" w:rsidR="0025243D" w:rsidRDefault="0025243D" w:rsidP="0025243D">
      <w:pPr>
        <w:numPr>
          <w:ilvl w:val="0"/>
          <w:numId w:val="107"/>
        </w:numPr>
        <w:spacing w:after="78" w:line="337" w:lineRule="auto"/>
        <w:ind w:right="15" w:hanging="375"/>
      </w:pPr>
      <w:r>
        <w:t>The mobile sends a handoff complete message to the new BS, which is forwarded up to the visited MSC. The visited MSC then reroutes the ongoing call to the mobile via the new BS.</w:t>
      </w:r>
    </w:p>
    <w:p w14:paraId="7416B4DD" w14:textId="77777777" w:rsidR="0025243D" w:rsidRDefault="0025243D" w:rsidP="0025243D">
      <w:pPr>
        <w:numPr>
          <w:ilvl w:val="0"/>
          <w:numId w:val="107"/>
        </w:numPr>
        <w:spacing w:after="364" w:line="337" w:lineRule="auto"/>
        <w:ind w:right="15" w:hanging="375"/>
      </w:pPr>
      <w:r>
        <w:t>The resources allocated along the path to the old BS are then released.</w:t>
      </w:r>
    </w:p>
    <w:p w14:paraId="262582DD" w14:textId="77777777" w:rsidR="0025243D" w:rsidRDefault="0025243D">
      <w:pPr>
        <w:spacing w:after="116"/>
        <w:ind w:right="15"/>
      </w:pPr>
      <w:r>
        <w:t xml:space="preserve">Let’s conclude our discussion of handoff by considering what happens when the mobile moves to a BS that is associated with a </w:t>
      </w:r>
      <w:r>
        <w:rPr>
          <w:rFonts w:ascii="Arial" w:eastAsia="Arial" w:hAnsi="Arial" w:cs="Arial"/>
          <w:i/>
        </w:rPr>
        <w:t>different</w:t>
      </w:r>
      <w:r>
        <w:t xml:space="preserve"> MSC than the old BS, and what happens when this inter-MSC handoff occurs more than once. As shown in </w:t>
      </w:r>
      <w:r>
        <w:rPr>
          <w:rFonts w:ascii="Arial" w:eastAsia="Arial" w:hAnsi="Arial" w:cs="Arial"/>
          <w:b/>
          <w:color w:val="1E7AB9"/>
        </w:rPr>
        <w:t>Figure 7.33</w:t>
      </w:r>
      <w:r>
        <w:t xml:space="preserve">, GSM defines the notion of an </w:t>
      </w:r>
      <w:r>
        <w:rPr>
          <w:rFonts w:ascii="Arial" w:eastAsia="Arial" w:hAnsi="Arial" w:cs="Arial"/>
          <w:b/>
          <w:color w:val="1E7AB9"/>
        </w:rPr>
        <w:t>anchor MSC</w:t>
      </w:r>
      <w:r>
        <w:t>. The anchor MSC is the MSC visited by the mobile when a call first begins; the anchor MSC thus remains unchanged during the call. Throughout the call’s duration and regardless of the number of inter-MSC</w:t>
      </w:r>
    </w:p>
    <w:p w14:paraId="081A2670" w14:textId="77777777" w:rsidR="0025243D" w:rsidRDefault="0025243D">
      <w:pPr>
        <w:spacing w:after="324" w:line="259" w:lineRule="auto"/>
        <w:ind w:left="1"/>
      </w:pPr>
      <w:r>
        <w:rPr>
          <w:noProof/>
        </w:rPr>
        <w:drawing>
          <wp:inline distT="0" distB="0" distL="0" distR="0" wp14:anchorId="7F9E2DE2" wp14:editId="72533427">
            <wp:extent cx="3409950" cy="4038600"/>
            <wp:effectExtent l="0" t="0" r="0" b="0"/>
            <wp:docPr id="40909" name="Picture 40909"/>
            <wp:cNvGraphicFramePr/>
            <a:graphic xmlns:a="http://schemas.openxmlformats.org/drawingml/2006/main">
              <a:graphicData uri="http://schemas.openxmlformats.org/drawingml/2006/picture">
                <pic:pic xmlns:pic="http://schemas.openxmlformats.org/drawingml/2006/picture">
                  <pic:nvPicPr>
                    <pic:cNvPr id="40909" name="Picture 40909"/>
                    <pic:cNvPicPr/>
                  </pic:nvPicPr>
                  <pic:blipFill>
                    <a:blip r:embed="rId372"/>
                    <a:stretch>
                      <a:fillRect/>
                    </a:stretch>
                  </pic:blipFill>
                  <pic:spPr>
                    <a:xfrm flipV="1">
                      <a:off x="0" y="0"/>
                      <a:ext cx="3409950" cy="4038600"/>
                    </a:xfrm>
                    <a:prstGeom prst="rect">
                      <a:avLst/>
                    </a:prstGeom>
                  </pic:spPr>
                </pic:pic>
              </a:graphicData>
            </a:graphic>
          </wp:inline>
        </w:drawing>
      </w:r>
    </w:p>
    <w:p w14:paraId="6E415B78" w14:textId="77777777" w:rsidR="0025243D" w:rsidRDefault="0025243D">
      <w:pPr>
        <w:pStyle w:val="Heading4"/>
        <w:ind w:left="11" w:right="39"/>
      </w:pPr>
      <w:r>
        <w:t>Figure 7.33 Rerouting via the anchor MSC</w:t>
      </w:r>
    </w:p>
    <w:p w14:paraId="5C5F010E" w14:textId="77777777" w:rsidR="0025243D" w:rsidRDefault="0025243D">
      <w:pPr>
        <w:spacing w:after="1374" w:line="259" w:lineRule="auto"/>
        <w:ind w:left="1"/>
      </w:pPr>
      <w:r>
        <w:rPr>
          <w:noProof/>
        </w:rPr>
        <w:drawing>
          <wp:inline distT="0" distB="0" distL="0" distR="0" wp14:anchorId="7D04C283" wp14:editId="3AA70FA8">
            <wp:extent cx="3409950" cy="4038600"/>
            <wp:effectExtent l="0" t="0" r="0" b="0"/>
            <wp:docPr id="40995" name="Picture 40995"/>
            <wp:cNvGraphicFramePr/>
            <a:graphic xmlns:a="http://schemas.openxmlformats.org/drawingml/2006/main">
              <a:graphicData uri="http://schemas.openxmlformats.org/drawingml/2006/picture">
                <pic:pic xmlns:pic="http://schemas.openxmlformats.org/drawingml/2006/picture">
                  <pic:nvPicPr>
                    <pic:cNvPr id="40995" name="Picture 40995"/>
                    <pic:cNvPicPr/>
                  </pic:nvPicPr>
                  <pic:blipFill>
                    <a:blip r:embed="rId373"/>
                    <a:stretch>
                      <a:fillRect/>
                    </a:stretch>
                  </pic:blipFill>
                  <pic:spPr>
                    <a:xfrm flipV="1">
                      <a:off x="0" y="0"/>
                      <a:ext cx="3409950" cy="4038600"/>
                    </a:xfrm>
                    <a:prstGeom prst="rect">
                      <a:avLst/>
                    </a:prstGeom>
                  </pic:spPr>
                </pic:pic>
              </a:graphicData>
            </a:graphic>
          </wp:inline>
        </w:drawing>
      </w:r>
    </w:p>
    <w:p w14:paraId="43B856AB" w14:textId="77777777" w:rsidR="0025243D" w:rsidRDefault="0025243D">
      <w:pPr>
        <w:pStyle w:val="Heading4"/>
        <w:spacing w:after="0"/>
        <w:ind w:left="11" w:right="39"/>
      </w:pPr>
      <w:r>
        <w:t>Table 7.2 Commonalities between mobile IP and GSM mobility</w:t>
      </w:r>
    </w:p>
    <w:tbl>
      <w:tblPr>
        <w:tblStyle w:val="TableGrid"/>
        <w:tblW w:w="11760" w:type="dxa"/>
        <w:tblInd w:w="8" w:type="dxa"/>
        <w:tblCellMar>
          <w:top w:w="39" w:type="dxa"/>
          <w:left w:w="186" w:type="dxa"/>
          <w:bottom w:w="0" w:type="dxa"/>
          <w:right w:w="115" w:type="dxa"/>
        </w:tblCellMar>
        <w:tblLook w:val="04A0" w:firstRow="1" w:lastRow="0" w:firstColumn="1" w:lastColumn="0" w:noHBand="0" w:noVBand="1"/>
      </w:tblPr>
      <w:tblGrid>
        <w:gridCol w:w="3030"/>
        <w:gridCol w:w="7440"/>
        <w:gridCol w:w="1290"/>
      </w:tblGrid>
      <w:tr w:rsidR="0025243D" w14:paraId="12A1A166" w14:textId="77777777">
        <w:trPr>
          <w:trHeight w:val="1643"/>
        </w:trPr>
        <w:tc>
          <w:tcPr>
            <w:tcW w:w="3030" w:type="dxa"/>
            <w:tcBorders>
              <w:top w:val="single" w:sz="12" w:space="0" w:color="468173"/>
              <w:left w:val="single" w:sz="6" w:space="0" w:color="468173"/>
              <w:bottom w:val="single" w:sz="6" w:space="0" w:color="468173"/>
              <w:right w:val="single" w:sz="6" w:space="0" w:color="468173"/>
            </w:tcBorders>
          </w:tcPr>
          <w:p w14:paraId="11E1BD22" w14:textId="77777777" w:rsidR="0025243D" w:rsidRDefault="0025243D">
            <w:pPr>
              <w:spacing w:line="259" w:lineRule="auto"/>
              <w:ind w:left="1"/>
            </w:pPr>
            <w:r>
              <w:rPr>
                <w:color w:val="468173"/>
              </w:rPr>
              <w:t>GSM element</w:t>
            </w:r>
          </w:p>
        </w:tc>
        <w:tc>
          <w:tcPr>
            <w:tcW w:w="7440" w:type="dxa"/>
            <w:tcBorders>
              <w:top w:val="single" w:sz="12" w:space="0" w:color="468173"/>
              <w:left w:val="single" w:sz="6" w:space="0" w:color="468173"/>
              <w:bottom w:val="single" w:sz="6" w:space="0" w:color="468173"/>
              <w:right w:val="single" w:sz="6" w:space="0" w:color="468173"/>
            </w:tcBorders>
          </w:tcPr>
          <w:p w14:paraId="1C21811E" w14:textId="77777777" w:rsidR="0025243D" w:rsidRDefault="0025243D">
            <w:pPr>
              <w:spacing w:line="259" w:lineRule="auto"/>
              <w:ind w:left="1"/>
            </w:pPr>
            <w:r>
              <w:rPr>
                <w:color w:val="468173"/>
              </w:rPr>
              <w:t>Comment on GSM element</w:t>
            </w:r>
          </w:p>
        </w:tc>
        <w:tc>
          <w:tcPr>
            <w:tcW w:w="1290" w:type="dxa"/>
            <w:tcBorders>
              <w:top w:val="single" w:sz="12" w:space="0" w:color="468173"/>
              <w:left w:val="single" w:sz="6" w:space="0" w:color="468173"/>
              <w:bottom w:val="single" w:sz="6" w:space="0" w:color="468173"/>
              <w:right w:val="single" w:sz="6" w:space="0" w:color="468173"/>
            </w:tcBorders>
            <w:vAlign w:val="center"/>
          </w:tcPr>
          <w:p w14:paraId="4C63257A" w14:textId="77777777" w:rsidR="0025243D" w:rsidRDefault="0025243D">
            <w:pPr>
              <w:spacing w:line="259" w:lineRule="auto"/>
              <w:ind w:left="1"/>
            </w:pPr>
            <w:r>
              <w:rPr>
                <w:color w:val="468173"/>
              </w:rPr>
              <w:t>Mobile IP element</w:t>
            </w:r>
          </w:p>
        </w:tc>
      </w:tr>
      <w:tr w:rsidR="0025243D" w14:paraId="6FC6F62F" w14:textId="77777777">
        <w:trPr>
          <w:trHeight w:val="1215"/>
        </w:trPr>
        <w:tc>
          <w:tcPr>
            <w:tcW w:w="3030" w:type="dxa"/>
            <w:tcBorders>
              <w:top w:val="single" w:sz="6" w:space="0" w:color="468173"/>
              <w:left w:val="single" w:sz="6" w:space="0" w:color="468173"/>
              <w:bottom w:val="single" w:sz="6" w:space="0" w:color="468173"/>
              <w:right w:val="single" w:sz="6" w:space="0" w:color="468173"/>
            </w:tcBorders>
          </w:tcPr>
          <w:p w14:paraId="5DB984FE" w14:textId="77777777" w:rsidR="0025243D" w:rsidRDefault="0025243D">
            <w:pPr>
              <w:spacing w:line="259" w:lineRule="auto"/>
              <w:ind w:left="1"/>
            </w:pPr>
            <w:r>
              <w:t>Home system</w:t>
            </w:r>
          </w:p>
        </w:tc>
        <w:tc>
          <w:tcPr>
            <w:tcW w:w="7440" w:type="dxa"/>
            <w:tcBorders>
              <w:top w:val="single" w:sz="6" w:space="0" w:color="468173"/>
              <w:left w:val="single" w:sz="6" w:space="0" w:color="468173"/>
              <w:bottom w:val="single" w:sz="6" w:space="0" w:color="468173"/>
              <w:right w:val="single" w:sz="6" w:space="0" w:color="468173"/>
            </w:tcBorders>
            <w:vAlign w:val="center"/>
          </w:tcPr>
          <w:p w14:paraId="312FF44B" w14:textId="77777777" w:rsidR="0025243D" w:rsidRDefault="0025243D">
            <w:pPr>
              <w:spacing w:line="259" w:lineRule="auto"/>
              <w:ind w:left="1"/>
            </w:pPr>
            <w:r>
              <w:t>Network to which the mobile user's permanent phone number belongs.</w:t>
            </w:r>
          </w:p>
        </w:tc>
        <w:tc>
          <w:tcPr>
            <w:tcW w:w="1290" w:type="dxa"/>
            <w:tcBorders>
              <w:top w:val="single" w:sz="6" w:space="0" w:color="468173"/>
              <w:left w:val="single" w:sz="6" w:space="0" w:color="468173"/>
              <w:bottom w:val="single" w:sz="6" w:space="0" w:color="468173"/>
              <w:right w:val="single" w:sz="6" w:space="0" w:color="468173"/>
            </w:tcBorders>
            <w:vAlign w:val="center"/>
          </w:tcPr>
          <w:p w14:paraId="17BBA9EE" w14:textId="77777777" w:rsidR="0025243D" w:rsidRDefault="0025243D">
            <w:pPr>
              <w:spacing w:after="103" w:line="259" w:lineRule="auto"/>
              <w:ind w:left="1"/>
            </w:pPr>
            <w:r>
              <w:t>Home</w:t>
            </w:r>
          </w:p>
          <w:p w14:paraId="1572CA48" w14:textId="77777777" w:rsidR="0025243D" w:rsidRDefault="0025243D">
            <w:pPr>
              <w:spacing w:line="259" w:lineRule="auto"/>
              <w:ind w:left="1"/>
            </w:pPr>
            <w:r>
              <w:t>network</w:t>
            </w:r>
          </w:p>
        </w:tc>
      </w:tr>
      <w:tr w:rsidR="0025243D" w14:paraId="31181875" w14:textId="77777777">
        <w:trPr>
          <w:trHeight w:val="2475"/>
        </w:trPr>
        <w:tc>
          <w:tcPr>
            <w:tcW w:w="3030" w:type="dxa"/>
            <w:tcBorders>
              <w:top w:val="single" w:sz="6" w:space="0" w:color="468173"/>
              <w:left w:val="single" w:sz="6" w:space="0" w:color="468173"/>
              <w:bottom w:val="single" w:sz="6" w:space="0" w:color="468173"/>
              <w:right w:val="single" w:sz="6" w:space="0" w:color="468173"/>
            </w:tcBorders>
            <w:vAlign w:val="center"/>
          </w:tcPr>
          <w:p w14:paraId="3EDF5499" w14:textId="77777777" w:rsidR="0025243D" w:rsidRDefault="0025243D">
            <w:pPr>
              <w:spacing w:line="344" w:lineRule="auto"/>
              <w:ind w:left="1"/>
            </w:pPr>
            <w:r>
              <w:t>Gateway mobile switching center or simply home MSC,</w:t>
            </w:r>
          </w:p>
          <w:p w14:paraId="18BD3E3D" w14:textId="77777777" w:rsidR="0025243D" w:rsidRDefault="0025243D">
            <w:pPr>
              <w:spacing w:after="103" w:line="259" w:lineRule="auto"/>
              <w:ind w:left="1"/>
            </w:pPr>
            <w:r>
              <w:t>Home location register</w:t>
            </w:r>
          </w:p>
          <w:p w14:paraId="2F0956AB" w14:textId="77777777" w:rsidR="0025243D" w:rsidRDefault="0025243D">
            <w:pPr>
              <w:spacing w:line="259" w:lineRule="auto"/>
              <w:ind w:left="1"/>
            </w:pPr>
            <w:r>
              <w:t>(HLR)</w:t>
            </w:r>
          </w:p>
        </w:tc>
        <w:tc>
          <w:tcPr>
            <w:tcW w:w="7440" w:type="dxa"/>
            <w:tcBorders>
              <w:top w:val="single" w:sz="6" w:space="0" w:color="468173"/>
              <w:left w:val="single" w:sz="6" w:space="0" w:color="468173"/>
              <w:bottom w:val="single" w:sz="6" w:space="0" w:color="468173"/>
              <w:right w:val="single" w:sz="6" w:space="0" w:color="468173"/>
            </w:tcBorders>
          </w:tcPr>
          <w:p w14:paraId="144EB3EB" w14:textId="77777777" w:rsidR="0025243D" w:rsidRDefault="0025243D">
            <w:pPr>
              <w:spacing w:line="259" w:lineRule="auto"/>
              <w:ind w:left="1"/>
            </w:pPr>
            <w:r>
              <w:t>Home MSC: point of contact to obtain routable address of mobile user. HLR: database in home system containing permanent phone number, profile information, current location of mobile user, subscription information.</w:t>
            </w:r>
          </w:p>
        </w:tc>
        <w:tc>
          <w:tcPr>
            <w:tcW w:w="1290" w:type="dxa"/>
            <w:tcBorders>
              <w:top w:val="single" w:sz="6" w:space="0" w:color="468173"/>
              <w:left w:val="single" w:sz="6" w:space="0" w:color="468173"/>
              <w:bottom w:val="single" w:sz="6" w:space="0" w:color="468173"/>
              <w:right w:val="single" w:sz="6" w:space="0" w:color="468173"/>
            </w:tcBorders>
          </w:tcPr>
          <w:p w14:paraId="2A58F106" w14:textId="77777777" w:rsidR="0025243D" w:rsidRDefault="0025243D">
            <w:pPr>
              <w:spacing w:after="103" w:line="259" w:lineRule="auto"/>
              <w:ind w:left="1"/>
            </w:pPr>
            <w:r>
              <w:t>Home</w:t>
            </w:r>
          </w:p>
          <w:p w14:paraId="312344ED" w14:textId="77777777" w:rsidR="0025243D" w:rsidRDefault="0025243D">
            <w:pPr>
              <w:spacing w:line="259" w:lineRule="auto"/>
              <w:ind w:left="1"/>
            </w:pPr>
            <w:r>
              <w:t>agent</w:t>
            </w:r>
          </w:p>
        </w:tc>
      </w:tr>
      <w:tr w:rsidR="0025243D" w14:paraId="5ADBB4BD" w14:textId="77777777">
        <w:trPr>
          <w:trHeight w:val="1215"/>
        </w:trPr>
        <w:tc>
          <w:tcPr>
            <w:tcW w:w="3030" w:type="dxa"/>
            <w:tcBorders>
              <w:top w:val="single" w:sz="6" w:space="0" w:color="468173"/>
              <w:left w:val="single" w:sz="6" w:space="0" w:color="468173"/>
              <w:bottom w:val="single" w:sz="6" w:space="0" w:color="468173"/>
              <w:right w:val="single" w:sz="6" w:space="0" w:color="468173"/>
            </w:tcBorders>
          </w:tcPr>
          <w:p w14:paraId="046F0A9D" w14:textId="77777777" w:rsidR="0025243D" w:rsidRDefault="0025243D">
            <w:pPr>
              <w:spacing w:line="259" w:lineRule="auto"/>
            </w:pPr>
            <w:r>
              <w:t>Visited system</w:t>
            </w:r>
          </w:p>
        </w:tc>
        <w:tc>
          <w:tcPr>
            <w:tcW w:w="7440" w:type="dxa"/>
            <w:tcBorders>
              <w:top w:val="single" w:sz="6" w:space="0" w:color="468173"/>
              <w:left w:val="single" w:sz="6" w:space="0" w:color="468173"/>
              <w:bottom w:val="single" w:sz="6" w:space="0" w:color="468173"/>
              <w:right w:val="single" w:sz="6" w:space="0" w:color="468173"/>
            </w:tcBorders>
            <w:vAlign w:val="center"/>
          </w:tcPr>
          <w:p w14:paraId="32F6CECD" w14:textId="77777777" w:rsidR="0025243D" w:rsidRDefault="0025243D">
            <w:pPr>
              <w:spacing w:line="259" w:lineRule="auto"/>
              <w:ind w:right="10"/>
            </w:pPr>
            <w:r>
              <w:t>Network other than home system where mobile user is currently residing.</w:t>
            </w:r>
          </w:p>
        </w:tc>
        <w:tc>
          <w:tcPr>
            <w:tcW w:w="1290" w:type="dxa"/>
            <w:tcBorders>
              <w:top w:val="single" w:sz="6" w:space="0" w:color="468173"/>
              <w:left w:val="single" w:sz="6" w:space="0" w:color="468173"/>
              <w:bottom w:val="single" w:sz="6" w:space="0" w:color="468173"/>
              <w:right w:val="single" w:sz="6" w:space="0" w:color="468173"/>
            </w:tcBorders>
            <w:vAlign w:val="center"/>
          </w:tcPr>
          <w:p w14:paraId="416856EE" w14:textId="77777777" w:rsidR="0025243D" w:rsidRDefault="0025243D">
            <w:pPr>
              <w:spacing w:line="259" w:lineRule="auto"/>
            </w:pPr>
            <w:r>
              <w:t>Visited network</w:t>
            </w:r>
          </w:p>
        </w:tc>
      </w:tr>
      <w:tr w:rsidR="0025243D" w14:paraId="4FC31FB3" w14:textId="77777777">
        <w:trPr>
          <w:trHeight w:val="2055"/>
        </w:trPr>
        <w:tc>
          <w:tcPr>
            <w:tcW w:w="3030" w:type="dxa"/>
            <w:tcBorders>
              <w:top w:val="single" w:sz="6" w:space="0" w:color="468173"/>
              <w:left w:val="single" w:sz="6" w:space="0" w:color="468173"/>
              <w:bottom w:val="single" w:sz="6" w:space="0" w:color="468173"/>
              <w:right w:val="single" w:sz="6" w:space="0" w:color="468173"/>
            </w:tcBorders>
            <w:vAlign w:val="center"/>
          </w:tcPr>
          <w:p w14:paraId="39B18D0E" w14:textId="77777777" w:rsidR="0025243D" w:rsidRDefault="0025243D">
            <w:pPr>
              <w:spacing w:line="344" w:lineRule="auto"/>
            </w:pPr>
            <w:r>
              <w:t>Visited mobile services switching center,</w:t>
            </w:r>
          </w:p>
          <w:p w14:paraId="6B7D161E" w14:textId="77777777" w:rsidR="0025243D" w:rsidRDefault="0025243D">
            <w:pPr>
              <w:spacing w:after="103" w:line="259" w:lineRule="auto"/>
            </w:pPr>
            <w:r>
              <w:t>Visitor location register</w:t>
            </w:r>
          </w:p>
          <w:p w14:paraId="38C67A67" w14:textId="77777777" w:rsidR="0025243D" w:rsidRDefault="0025243D">
            <w:pPr>
              <w:spacing w:line="259" w:lineRule="auto"/>
            </w:pPr>
            <w:r>
              <w:t>(VLR)</w:t>
            </w:r>
          </w:p>
        </w:tc>
        <w:tc>
          <w:tcPr>
            <w:tcW w:w="7440" w:type="dxa"/>
            <w:tcBorders>
              <w:top w:val="single" w:sz="6" w:space="0" w:color="468173"/>
              <w:left w:val="single" w:sz="6" w:space="0" w:color="468173"/>
              <w:bottom w:val="single" w:sz="6" w:space="0" w:color="468173"/>
              <w:right w:val="single" w:sz="6" w:space="0" w:color="468173"/>
            </w:tcBorders>
            <w:vAlign w:val="center"/>
          </w:tcPr>
          <w:p w14:paraId="3152A4D9" w14:textId="77777777" w:rsidR="0025243D" w:rsidRDefault="0025243D">
            <w:pPr>
              <w:spacing w:line="259" w:lineRule="auto"/>
            </w:pPr>
            <w:r>
              <w:t>Visited MSC: responsible for setting up calls to/from mobile nodes in cells associated with MSC. VLR: temporary database entry in visited system, containing subscription information for each visiting mobile user.</w:t>
            </w:r>
          </w:p>
        </w:tc>
        <w:tc>
          <w:tcPr>
            <w:tcW w:w="1290" w:type="dxa"/>
            <w:tcBorders>
              <w:top w:val="single" w:sz="6" w:space="0" w:color="468173"/>
              <w:left w:val="single" w:sz="6" w:space="0" w:color="468173"/>
              <w:bottom w:val="single" w:sz="6" w:space="0" w:color="468173"/>
              <w:right w:val="single" w:sz="6" w:space="0" w:color="468173"/>
            </w:tcBorders>
          </w:tcPr>
          <w:p w14:paraId="4A8AF418" w14:textId="77777777" w:rsidR="0025243D" w:rsidRDefault="0025243D">
            <w:pPr>
              <w:spacing w:line="259" w:lineRule="auto"/>
            </w:pPr>
            <w:r>
              <w:t>Foreign agent</w:t>
            </w:r>
          </w:p>
        </w:tc>
      </w:tr>
      <w:tr w:rsidR="0025243D" w14:paraId="66B3E576" w14:textId="77777777">
        <w:trPr>
          <w:trHeight w:val="308"/>
        </w:trPr>
        <w:tc>
          <w:tcPr>
            <w:tcW w:w="3030" w:type="dxa"/>
            <w:tcBorders>
              <w:top w:val="single" w:sz="6" w:space="0" w:color="468173"/>
              <w:left w:val="single" w:sz="6" w:space="0" w:color="468173"/>
              <w:bottom w:val="nil"/>
              <w:right w:val="single" w:sz="6" w:space="0" w:color="468173"/>
            </w:tcBorders>
          </w:tcPr>
          <w:p w14:paraId="0BA3EDD9" w14:textId="77777777" w:rsidR="0025243D" w:rsidRDefault="0025243D">
            <w:pPr>
              <w:spacing w:after="160" w:line="259" w:lineRule="auto"/>
            </w:pPr>
          </w:p>
        </w:tc>
        <w:tc>
          <w:tcPr>
            <w:tcW w:w="7440" w:type="dxa"/>
            <w:tcBorders>
              <w:top w:val="single" w:sz="6" w:space="0" w:color="468173"/>
              <w:left w:val="single" w:sz="6" w:space="0" w:color="468173"/>
              <w:bottom w:val="nil"/>
              <w:right w:val="single" w:sz="6" w:space="0" w:color="468173"/>
            </w:tcBorders>
          </w:tcPr>
          <w:p w14:paraId="2AE84CD0" w14:textId="77777777" w:rsidR="0025243D" w:rsidRDefault="0025243D">
            <w:pPr>
              <w:spacing w:after="160" w:line="259" w:lineRule="auto"/>
            </w:pPr>
          </w:p>
        </w:tc>
        <w:tc>
          <w:tcPr>
            <w:tcW w:w="1290" w:type="dxa"/>
            <w:tcBorders>
              <w:top w:val="single" w:sz="6" w:space="0" w:color="468173"/>
              <w:left w:val="single" w:sz="6" w:space="0" w:color="468173"/>
              <w:bottom w:val="nil"/>
              <w:right w:val="single" w:sz="6" w:space="0" w:color="468173"/>
            </w:tcBorders>
          </w:tcPr>
          <w:p w14:paraId="2CD79D22" w14:textId="77777777" w:rsidR="0025243D" w:rsidRDefault="0025243D">
            <w:pPr>
              <w:spacing w:after="160" w:line="259" w:lineRule="auto"/>
            </w:pPr>
          </w:p>
        </w:tc>
      </w:tr>
      <w:tr w:rsidR="0025243D" w14:paraId="77C11FB1" w14:textId="77777777">
        <w:trPr>
          <w:trHeight w:val="1395"/>
        </w:trPr>
        <w:tc>
          <w:tcPr>
            <w:tcW w:w="3030" w:type="dxa"/>
            <w:tcBorders>
              <w:top w:val="nil"/>
              <w:left w:val="single" w:sz="6" w:space="0" w:color="468173"/>
              <w:bottom w:val="single" w:sz="12" w:space="0" w:color="468173"/>
              <w:right w:val="single" w:sz="6" w:space="0" w:color="468173"/>
            </w:tcBorders>
          </w:tcPr>
          <w:p w14:paraId="1E76BDFB" w14:textId="77777777" w:rsidR="0025243D" w:rsidRDefault="0025243D">
            <w:pPr>
              <w:spacing w:line="259" w:lineRule="auto"/>
            </w:pPr>
            <w:r>
              <w:t>Mobile station roaming number (MSRN) or simply roaming number</w:t>
            </w:r>
          </w:p>
        </w:tc>
        <w:tc>
          <w:tcPr>
            <w:tcW w:w="7440" w:type="dxa"/>
            <w:tcBorders>
              <w:top w:val="nil"/>
              <w:left w:val="single" w:sz="6" w:space="0" w:color="468173"/>
              <w:bottom w:val="single" w:sz="12" w:space="0" w:color="468173"/>
              <w:right w:val="single" w:sz="6" w:space="0" w:color="468173"/>
            </w:tcBorders>
          </w:tcPr>
          <w:p w14:paraId="4C62FF0E" w14:textId="77777777" w:rsidR="0025243D" w:rsidRDefault="0025243D">
            <w:pPr>
              <w:spacing w:line="259" w:lineRule="auto"/>
            </w:pPr>
            <w:r>
              <w:t>Routable address for telephone call segment between home MSC and visited MSC, visible to neither the mobile nor the correspondent.</w:t>
            </w:r>
          </w:p>
        </w:tc>
        <w:tc>
          <w:tcPr>
            <w:tcW w:w="1290" w:type="dxa"/>
            <w:tcBorders>
              <w:top w:val="nil"/>
              <w:left w:val="single" w:sz="6" w:space="0" w:color="468173"/>
              <w:bottom w:val="single" w:sz="12" w:space="0" w:color="468173"/>
              <w:right w:val="single" w:sz="6" w:space="0" w:color="468173"/>
            </w:tcBorders>
          </w:tcPr>
          <w:p w14:paraId="0CDF90C2" w14:textId="77777777" w:rsidR="0025243D" w:rsidRDefault="0025243D">
            <w:pPr>
              <w:spacing w:line="259" w:lineRule="auto"/>
            </w:pPr>
            <w:r>
              <w:t>Care-of address</w:t>
            </w:r>
          </w:p>
        </w:tc>
      </w:tr>
    </w:tbl>
    <w:p w14:paraId="46E9B280" w14:textId="77777777" w:rsidR="0025243D" w:rsidRDefault="0025243D">
      <w:pPr>
        <w:spacing w:after="17"/>
        <w:ind w:right="15"/>
      </w:pPr>
      <w:r>
        <w:t xml:space="preserve">transfers performed by the mobile, the call is routed from the home MSC to the anchor MSC, and then from the anchor MSC to the visited MSC where the mobile is currently located. When a mobile moves from the coverage area of one MSC to another, the ongoing call is rerouted from the anchor MSC to the new visited MSC containing the new base station. Thus, at all times there are at most three MSCs (the home MSC, the anchor MSC, and the visited MSC) between the correspondent and the mobile. </w:t>
      </w:r>
      <w:r>
        <w:rPr>
          <w:rFonts w:ascii="Arial" w:eastAsia="Arial" w:hAnsi="Arial" w:cs="Arial"/>
          <w:b/>
          <w:color w:val="1E7AB9"/>
        </w:rPr>
        <w:t>Figure</w:t>
      </w:r>
    </w:p>
    <w:p w14:paraId="0E71B33E" w14:textId="77777777" w:rsidR="0025243D" w:rsidRDefault="0025243D">
      <w:pPr>
        <w:spacing w:after="396"/>
        <w:ind w:right="15"/>
      </w:pPr>
      <w:r>
        <w:rPr>
          <w:rFonts w:ascii="Arial" w:eastAsia="Arial" w:hAnsi="Arial" w:cs="Arial"/>
          <w:b/>
          <w:color w:val="1E7AB9"/>
        </w:rPr>
        <w:t>7.33</w:t>
      </w:r>
      <w:r>
        <w:t xml:space="preserve"> illustrates the routing of a call among the MSCs visited by a mobile user.</w:t>
      </w:r>
    </w:p>
    <w:p w14:paraId="3AF603BA" w14:textId="77777777" w:rsidR="0025243D" w:rsidRDefault="0025243D">
      <w:pPr>
        <w:spacing w:after="381"/>
        <w:ind w:right="15"/>
      </w:pPr>
      <w:r>
        <w:t xml:space="preserve">Rather than maintaining a single MSC hop from the anchor MSC to the current MSC, an alternative approach would have been to simply chain the MSCs visited by the mobile, having an old MSC forward the ongoing call to the new MSC each time the mobile moves to a new MSC. Such MSC chaining can in fact occur in IS-41 cellular networks, with an optional path minimization step to remove MSCs between the anchor MSC and the current visited MSC </w:t>
      </w:r>
      <w:r>
        <w:rPr>
          <w:rFonts w:ascii="Arial" w:eastAsia="Arial" w:hAnsi="Arial" w:cs="Arial"/>
          <w:b/>
          <w:color w:val="1E7AB9"/>
        </w:rPr>
        <w:t>[Lin 2001]</w:t>
      </w:r>
      <w:r>
        <w:t>.</w:t>
      </w:r>
    </w:p>
    <w:p w14:paraId="0AF9C4E0" w14:textId="77777777" w:rsidR="0025243D" w:rsidRDefault="0025243D">
      <w:pPr>
        <w:ind w:right="15"/>
      </w:pPr>
      <w:r>
        <w:t xml:space="preserve">Let’s wrap up our discussion of GSM mobility management with a comparison of mobility management in GSM and Mobile IP. The comparison in </w:t>
      </w:r>
      <w:r>
        <w:rPr>
          <w:rFonts w:ascii="Arial" w:eastAsia="Arial" w:hAnsi="Arial" w:cs="Arial"/>
          <w:b/>
          <w:color w:val="1E7AB9"/>
        </w:rPr>
        <w:t>Table 7.2</w:t>
      </w:r>
      <w:r>
        <w:t xml:space="preserve"> indicates that although IP and cellular networks are fundamentally different in many ways, they share a surprising number of common functional elements and overall approaches in handling mobility.</w:t>
      </w:r>
    </w:p>
    <w:p w14:paraId="2B0271BC" w14:textId="77777777" w:rsidR="0025243D" w:rsidRDefault="0025243D" w:rsidP="00175C53">
      <w:pPr>
        <w:pStyle w:val="Heading2"/>
      </w:pPr>
      <w:bookmarkStart w:id="181" w:name="_Toc198669991"/>
      <w:r>
        <w:t xml:space="preserve">7.8 Wireless and Mobility: Impact on </w:t>
      </w:r>
      <w:r>
        <w:rPr>
          <w:rFonts w:ascii="Arial" w:eastAsia="Arial" w:hAnsi="Arial" w:cs="Arial"/>
        </w:rPr>
        <w:t>­</w:t>
      </w:r>
      <w:r>
        <w:t>Higher-Layer Protocols</w:t>
      </w:r>
      <w:bookmarkEnd w:id="181"/>
    </w:p>
    <w:p w14:paraId="17D20128" w14:textId="77777777" w:rsidR="0025243D" w:rsidRDefault="0025243D">
      <w:pPr>
        <w:ind w:right="15"/>
      </w:pPr>
      <w:r>
        <w:t>In this chapter, we’ve seen that wireless networks differ significantly from their wired counterparts at both the link layer (as a result of wireless channel characteristics such as fading, multipath, and hidden terminals) and at the network layer (as a result of mobile users who change their points of attachment to the network). But are there important differences at the transport and application layers? It’s tempting to think that these differences will be minor, since the network layer provides the same best-effort delivery service model to upper layers in both wired and wireless networks. Similarly, if protocols such as TCP or UDP are used to provide transport-layer services to applications in both wired and wireless networks, then the application layer should remain unchanged as well. In one sense our intuition is right—TCP and UDP can (and do) operate in networks with wireless links. On the other hand, transport protocols in general, and TCP in particular, can sometimes have very different performance in wired and wireless networks, and it is here, in terms of performance, that differences are manifested. Let’s see why.</w:t>
      </w:r>
    </w:p>
    <w:p w14:paraId="6E83166C" w14:textId="77777777" w:rsidR="0025243D" w:rsidRDefault="0025243D">
      <w:pPr>
        <w:ind w:right="15"/>
      </w:pPr>
      <w:r>
        <w:t xml:space="preserve">Recall that TCP retransmits a segment that is either lost or corrupted on the path between sender and receiver. In the case of mobile users, loss can result from either network congestion (router buffer overflow) or from handoff (e.g., from delays in rerouting segments to a mobile’s new point of attachment to the network). In all cases, TCP’s receiver-to-sender ACK indicates only that a segment was not received intact; the sender is unaware of whether the segment was lost due to congestion, during handoff, or due to detected bit errors. In all cases, the sender’s response is the same—to retransmit the segment. TCP’s congestion-control response is </w:t>
      </w:r>
      <w:r>
        <w:rPr>
          <w:rFonts w:ascii="Arial" w:eastAsia="Arial" w:hAnsi="Arial" w:cs="Arial"/>
          <w:i/>
        </w:rPr>
        <w:t>also</w:t>
      </w:r>
      <w:r>
        <w:t xml:space="preserve"> the same in all cases—TCP decreases its congestion window, as discussed in </w:t>
      </w:r>
      <w:r>
        <w:rPr>
          <w:rFonts w:ascii="Arial" w:eastAsia="Arial" w:hAnsi="Arial" w:cs="Arial"/>
          <w:b/>
          <w:color w:val="1E7AB9"/>
        </w:rPr>
        <w:t>Section 3.7</w:t>
      </w:r>
      <w:r>
        <w:t xml:space="preserve">. By unconditionally decreasing its congestion window, TCP implicitly assumes that segment loss results from congestion rather than corruption or handoff. We saw in </w:t>
      </w:r>
      <w:r>
        <w:rPr>
          <w:rFonts w:ascii="Arial" w:eastAsia="Arial" w:hAnsi="Arial" w:cs="Arial"/>
          <w:b/>
          <w:color w:val="1E7AB9"/>
        </w:rPr>
        <w:t>Section 7.2</w:t>
      </w:r>
      <w:r>
        <w:t xml:space="preserve"> that bit errors are much more common in wireless networks than in wired networks. When such bit errors occur or when handoff loss occurs, there’s really no reason for the TCP sender to decrease its congestion window (and thus decrease its sending rate). Indeed, it may well be the case that router buffers are empty and packets are flowing along the end-to-end path unimpeded by congestion.</w:t>
      </w:r>
    </w:p>
    <w:p w14:paraId="36002499" w14:textId="77777777" w:rsidR="0025243D" w:rsidRDefault="0025243D">
      <w:pPr>
        <w:spacing w:after="7"/>
        <w:ind w:right="15"/>
      </w:pPr>
      <w:r>
        <w:t>Researchers realized in the early to mid 1990s that given high bit error rates on wireless links and the possibility of handoff loss, TCP’s congestion-control response could be problematic in a wireless setting.</w:t>
      </w:r>
    </w:p>
    <w:p w14:paraId="3E88C2B2" w14:textId="77777777" w:rsidR="0025243D" w:rsidRDefault="0025243D">
      <w:pPr>
        <w:spacing w:after="508"/>
        <w:ind w:right="15"/>
      </w:pPr>
      <w:r>
        <w:t>Three broad classes of approaches are possible for dealing with this problem:</w:t>
      </w:r>
    </w:p>
    <w:p w14:paraId="1FA1FA96" w14:textId="77777777" w:rsidR="0025243D" w:rsidRDefault="0025243D">
      <w:pPr>
        <w:ind w:left="421" w:right="15" w:hanging="270"/>
      </w:pPr>
      <w:r>
        <w:rPr>
          <w:rFonts w:ascii="Calibri" w:eastAsia="Calibri" w:hAnsi="Calibri" w:cs="Calibri"/>
          <w:noProof/>
          <w:color w:val="000000"/>
          <w:sz w:val="22"/>
        </w:rPr>
        <mc:AlternateContent>
          <mc:Choice Requires="wpg">
            <w:drawing>
              <wp:inline distT="0" distB="0" distL="0" distR="0" wp14:anchorId="36106172" wp14:editId="2D771BD8">
                <wp:extent cx="57150" cy="76200"/>
                <wp:effectExtent l="0" t="0" r="0" b="0"/>
                <wp:docPr id="581161" name="Group 581161"/>
                <wp:cNvGraphicFramePr/>
                <a:graphic xmlns:a="http://schemas.openxmlformats.org/drawingml/2006/main">
                  <a:graphicData uri="http://schemas.microsoft.com/office/word/2010/wordprocessingGroup">
                    <wpg:wgp>
                      <wpg:cNvGrpSpPr/>
                      <wpg:grpSpPr>
                        <a:xfrm>
                          <a:off x="0" y="0"/>
                          <a:ext cx="57150" cy="76200"/>
                          <a:chOff x="0" y="0"/>
                          <a:chExt cx="57150" cy="76200"/>
                        </a:xfrm>
                      </wpg:grpSpPr>
                      <wps:wsp>
                        <wps:cNvPr id="41129" name="Shape 41129"/>
                        <wps:cNvSpPr/>
                        <wps:spPr>
                          <a:xfrm>
                            <a:off x="0" y="9525"/>
                            <a:ext cx="57150" cy="66675"/>
                          </a:xfrm>
                          <a:custGeom>
                            <a:avLst/>
                            <a:gdLst/>
                            <a:ahLst/>
                            <a:cxnLst/>
                            <a:rect l="0" t="0" r="0" b="0"/>
                            <a:pathLst>
                              <a:path w="57150" h="66675">
                                <a:moveTo>
                                  <a:pt x="28575" y="0"/>
                                </a:moveTo>
                                <a:cubicBezTo>
                                  <a:pt x="42863" y="0"/>
                                  <a:pt x="57150" y="9525"/>
                                  <a:pt x="57150" y="28575"/>
                                </a:cubicBezTo>
                                <a:cubicBezTo>
                                  <a:pt x="57150" y="66675"/>
                                  <a:pt x="0" y="66675"/>
                                  <a:pt x="0" y="28575"/>
                                </a:cubicBezTo>
                                <a:cubicBezTo>
                                  <a:pt x="0" y="9525"/>
                                  <a:pt x="14288" y="0"/>
                                  <a:pt x="28575" y="0"/>
                                </a:cubicBez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41130" name="Shape 41130"/>
                        <wps:cNvSpPr/>
                        <wps:spPr>
                          <a:xfrm>
                            <a:off x="0" y="0"/>
                            <a:ext cx="57150" cy="76200"/>
                          </a:xfrm>
                          <a:custGeom>
                            <a:avLst/>
                            <a:gdLst/>
                            <a:ahLst/>
                            <a:cxnLst/>
                            <a:rect l="0" t="0" r="0" b="0"/>
                            <a:pathLst>
                              <a:path w="57150" h="76200">
                                <a:moveTo>
                                  <a:pt x="57150" y="38100"/>
                                </a:moveTo>
                                <a:cubicBezTo>
                                  <a:pt x="57150" y="0"/>
                                  <a:pt x="0" y="0"/>
                                  <a:pt x="0" y="38100"/>
                                </a:cubicBezTo>
                                <a:cubicBezTo>
                                  <a:pt x="0" y="76200"/>
                                  <a:pt x="57150" y="76200"/>
                                  <a:pt x="57150" y="38100"/>
                                </a:cubicBezTo>
                                <a:close/>
                              </a:path>
                            </a:pathLst>
                          </a:custGeom>
                          <a:ln w="9525" cap="flat">
                            <a:miter lim="127000"/>
                          </a:ln>
                        </wps:spPr>
                        <wps:style>
                          <a:lnRef idx="1">
                            <a:srgbClr val="333333"/>
                          </a:lnRef>
                          <a:fillRef idx="0">
                            <a:srgbClr val="000000">
                              <a:alpha val="0"/>
                            </a:srgbClr>
                          </a:fillRef>
                          <a:effectRef idx="0">
                            <a:scrgbClr r="0" g="0" b="0"/>
                          </a:effectRef>
                          <a:fontRef idx="none"/>
                        </wps:style>
                        <wps:bodyPr/>
                      </wps:wsp>
                    </wpg:wgp>
                  </a:graphicData>
                </a:graphic>
              </wp:inline>
            </w:drawing>
          </mc:Choice>
          <mc:Fallback>
            <w:pict>
              <v:group w14:anchorId="311EE521" id="Group 581161" o:spid="_x0000_s1026" style="width:4.5pt;height:6pt;mso-position-horizontal-relative:char;mso-position-vertical-relative:line" coordsize="57150,76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">
                <v:shape id="Shape 41129" o:spid="_x0000_s1027" style="position:absolute;top:9525;width:57150;height:66675;visibility:visible;mso-wrap-style:square;v-text-anchor:top" coordsize="57150,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" path="m28575,c42863,,57150,9525,57150,28575,57150,66675,,66675,,28575,,9525,14288,,28575,xe" fillcolor="#333" stroked="f" strokeweight="0">
                  <v:stroke miterlimit="83231f" joinstyle="miter"/>
                  <v:path arrowok="t" textboxrect="0,0,57150,66675"/>
                </v:shape>
                <v:shape id="Shape 41130" o:spid="_x0000_s1028" style="position:absolute;width:57150;height:76200;visibility:visible;mso-wrap-style:square;v-text-anchor:top" coordsize="5715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" path="m57150,38100c57150,,,,,38100v,38100,57150,38100,57150,xe" filled="f" strokecolor="#333">
                  <v:stroke miterlimit="83231f" joinstyle="miter"/>
                  <v:path arrowok="t" textboxrect="0,0,57150,76200"/>
                </v:shape>
                <w10:anchorlock/>
              </v:group>
            </w:pict>
          </mc:Fallback>
        </mc:AlternateContent>
      </w:r>
      <w:r>
        <w:rPr>
          <w:rFonts w:ascii="Arial" w:eastAsia="Arial" w:hAnsi="Arial" w:cs="Arial"/>
          <w:b/>
        </w:rPr>
        <w:t xml:space="preserve"> Local recovery.</w:t>
      </w:r>
      <w:r>
        <w:t xml:space="preserve"> Local recovery protocols recover from bit errors when and where (e.g., at the wireless link) they occur, e.g., the 802.11 ARQ protocol we studied in </w:t>
      </w:r>
      <w:r>
        <w:rPr>
          <w:rFonts w:ascii="Arial" w:eastAsia="Arial" w:hAnsi="Arial" w:cs="Arial"/>
          <w:b/>
          <w:color w:val="1E7AB9"/>
        </w:rPr>
        <w:t>Section 7.3</w:t>
      </w:r>
      <w:r>
        <w:t xml:space="preserve">, or more sophisticated approaches that use both ARQ and FEC </w:t>
      </w:r>
      <w:r>
        <w:rPr>
          <w:rFonts w:ascii="Arial" w:eastAsia="Arial" w:hAnsi="Arial" w:cs="Arial"/>
          <w:b/>
          <w:color w:val="1E7AB9"/>
        </w:rPr>
        <w:t>[Ayanoglu 1995]</w:t>
      </w:r>
      <w:r>
        <w:t>.</w:t>
      </w:r>
    </w:p>
    <w:p w14:paraId="241710C1" w14:textId="77777777" w:rsidR="0025243D" w:rsidRDefault="0025243D">
      <w:pPr>
        <w:spacing w:after="54"/>
        <w:ind w:left="430" w:right="15"/>
      </w:pPr>
      <w:r>
        <w:rPr>
          <w:rFonts w:ascii="Arial" w:eastAsia="Arial" w:hAnsi="Arial" w:cs="Arial"/>
          <w:b/>
        </w:rPr>
        <w:t>TCP sender awareness of wireless links.</w:t>
      </w:r>
      <w:r>
        <w:t xml:space="preserve"> In the local recovery approaches, the TCP sender is blissfully unaware that its segments are traversing a wireless link. An alternative approach is for the TCP sender and receiver to be aware of the existence of a wireless link, to distinguish between congestive losses occurring in the wired network and corruption/loss occurring at the wireless link, and to invoke congestion control only in response to congestive wired-network losses.</w:t>
      </w:r>
    </w:p>
    <w:p w14:paraId="23EA81CC" w14:textId="77777777" w:rsidR="0025243D" w:rsidRDefault="0025243D">
      <w:pPr>
        <w:spacing w:after="77"/>
        <w:ind w:left="430" w:right="15"/>
      </w:pPr>
      <w:r>
        <w:rPr>
          <w:rFonts w:ascii="Arial" w:eastAsia="Arial" w:hAnsi="Arial" w:cs="Arial"/>
          <w:b/>
          <w:color w:val="1E7AB9"/>
        </w:rPr>
        <w:t>[Balakrishnan 1997]</w:t>
      </w:r>
      <w:r>
        <w:t xml:space="preserve"> investigates various types of TCP, assuming that end </w:t>
      </w:r>
      <w:r>
        <w:rPr>
          <w:rFonts w:ascii="Arial" w:eastAsia="Arial" w:hAnsi="Arial" w:cs="Arial"/>
        </w:rPr>
        <w:t>­</w:t>
      </w:r>
      <w:r>
        <w:t xml:space="preserve">systems can make this distinction. </w:t>
      </w:r>
      <w:r>
        <w:rPr>
          <w:rFonts w:ascii="Arial" w:eastAsia="Arial" w:hAnsi="Arial" w:cs="Arial"/>
          <w:b/>
          <w:color w:val="1E7AB9"/>
        </w:rPr>
        <w:t>[Liu 2003]</w:t>
      </w:r>
      <w:r>
        <w:t xml:space="preserve"> investigates techniques for distinguishing between losses on the wired and wireless segments of an end-to-end path.</w:t>
      </w:r>
    </w:p>
    <w:p w14:paraId="76824619" w14:textId="77777777" w:rsidR="0025243D" w:rsidRDefault="0025243D">
      <w:pPr>
        <w:spacing w:after="53"/>
        <w:ind w:left="420" w:right="15" w:hanging="269"/>
      </w:pPr>
      <w:r>
        <w:rPr>
          <w:rFonts w:ascii="Calibri" w:eastAsia="Calibri" w:hAnsi="Calibri" w:cs="Calibri"/>
          <w:noProof/>
          <w:color w:val="000000"/>
          <w:sz w:val="22"/>
        </w:rPr>
        <mc:AlternateContent>
          <mc:Choice Requires="wpg">
            <w:drawing>
              <wp:inline distT="0" distB="0" distL="0" distR="0" wp14:anchorId="4D74079B" wp14:editId="7754B2DA">
                <wp:extent cx="57150" cy="76200"/>
                <wp:effectExtent l="0" t="0" r="0" b="0"/>
                <wp:docPr id="582732" name="Group 582732"/>
                <wp:cNvGraphicFramePr/>
                <a:graphic xmlns:a="http://schemas.openxmlformats.org/drawingml/2006/main">
                  <a:graphicData uri="http://schemas.microsoft.com/office/word/2010/wordprocessingGroup">
                    <wpg:wgp>
                      <wpg:cNvGrpSpPr/>
                      <wpg:grpSpPr>
                        <a:xfrm>
                          <a:off x="0" y="0"/>
                          <a:ext cx="57150" cy="76200"/>
                          <a:chOff x="0" y="0"/>
                          <a:chExt cx="57150" cy="76200"/>
                        </a:xfrm>
                      </wpg:grpSpPr>
                      <wps:wsp>
                        <wps:cNvPr id="41171" name="Shape 41171"/>
                        <wps:cNvSpPr/>
                        <wps:spPr>
                          <a:xfrm>
                            <a:off x="0" y="9525"/>
                            <a:ext cx="57150" cy="66675"/>
                          </a:xfrm>
                          <a:custGeom>
                            <a:avLst/>
                            <a:gdLst/>
                            <a:ahLst/>
                            <a:cxnLst/>
                            <a:rect l="0" t="0" r="0" b="0"/>
                            <a:pathLst>
                              <a:path w="57150" h="66675">
                                <a:moveTo>
                                  <a:pt x="28575" y="0"/>
                                </a:moveTo>
                                <a:cubicBezTo>
                                  <a:pt x="42863" y="0"/>
                                  <a:pt x="57150" y="9525"/>
                                  <a:pt x="57150" y="28575"/>
                                </a:cubicBezTo>
                                <a:cubicBezTo>
                                  <a:pt x="57150" y="66675"/>
                                  <a:pt x="0" y="66675"/>
                                  <a:pt x="0" y="28575"/>
                                </a:cubicBezTo>
                                <a:cubicBezTo>
                                  <a:pt x="0" y="9525"/>
                                  <a:pt x="14288" y="0"/>
                                  <a:pt x="28575" y="0"/>
                                </a:cubicBez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41172" name="Shape 41172"/>
                        <wps:cNvSpPr/>
                        <wps:spPr>
                          <a:xfrm>
                            <a:off x="0" y="0"/>
                            <a:ext cx="57150" cy="76200"/>
                          </a:xfrm>
                          <a:custGeom>
                            <a:avLst/>
                            <a:gdLst/>
                            <a:ahLst/>
                            <a:cxnLst/>
                            <a:rect l="0" t="0" r="0" b="0"/>
                            <a:pathLst>
                              <a:path w="57150" h="76200">
                                <a:moveTo>
                                  <a:pt x="57150" y="38100"/>
                                </a:moveTo>
                                <a:cubicBezTo>
                                  <a:pt x="57150" y="0"/>
                                  <a:pt x="0" y="0"/>
                                  <a:pt x="0" y="38100"/>
                                </a:cubicBezTo>
                                <a:cubicBezTo>
                                  <a:pt x="0" y="76200"/>
                                  <a:pt x="57150" y="76200"/>
                                  <a:pt x="57150" y="38100"/>
                                </a:cubicBezTo>
                                <a:close/>
                              </a:path>
                            </a:pathLst>
                          </a:custGeom>
                          <a:ln w="9525" cap="flat">
                            <a:miter lim="127000"/>
                          </a:ln>
                        </wps:spPr>
                        <wps:style>
                          <a:lnRef idx="1">
                            <a:srgbClr val="333333"/>
                          </a:lnRef>
                          <a:fillRef idx="0">
                            <a:srgbClr val="000000">
                              <a:alpha val="0"/>
                            </a:srgbClr>
                          </a:fillRef>
                          <a:effectRef idx="0">
                            <a:scrgbClr r="0" g="0" b="0"/>
                          </a:effectRef>
                          <a:fontRef idx="none"/>
                        </wps:style>
                        <wps:bodyPr/>
                      </wps:wsp>
                    </wpg:wgp>
                  </a:graphicData>
                </a:graphic>
              </wp:inline>
            </w:drawing>
          </mc:Choice>
          <mc:Fallback>
            <w:pict>
              <v:group w14:anchorId="0463AF6C" id="Group 582732" o:spid="_x0000_s1026" style="width:4.5pt;height:6pt;mso-position-horizontal-relative:char;mso-position-vertical-relative:line" coordsize="57150,76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">
                <v:shape id="Shape 41171" o:spid="_x0000_s1027" style="position:absolute;top:9525;width:57150;height:66675;visibility:visible;mso-wrap-style:square;v-text-anchor:top" coordsize="57150,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" path="m28575,c42863,,57150,9525,57150,28575,57150,66675,,66675,,28575,,9525,14288,,28575,xe" fillcolor="#333" stroked="f" strokeweight="0">
                  <v:stroke miterlimit="83231f" joinstyle="miter"/>
                  <v:path arrowok="t" textboxrect="0,0,57150,66675"/>
                </v:shape>
                <v:shape id="Shape 41172" o:spid="_x0000_s1028" style="position:absolute;width:57150;height:76200;visibility:visible;mso-wrap-style:square;v-text-anchor:top" coordsize="5715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" path="m57150,38100c57150,,,,,38100v,38100,57150,38100,57150,xe" filled="f" strokecolor="#333">
                  <v:stroke miterlimit="83231f" joinstyle="miter"/>
                  <v:path arrowok="t" textboxrect="0,0,57150,76200"/>
                </v:shape>
                <w10:anchorlock/>
              </v:group>
            </w:pict>
          </mc:Fallback>
        </mc:AlternateContent>
      </w:r>
      <w:r>
        <w:rPr>
          <w:rFonts w:ascii="Arial" w:eastAsia="Arial" w:hAnsi="Arial" w:cs="Arial"/>
          <w:b/>
        </w:rPr>
        <w:t xml:space="preserve"> Split-connection approaches.</w:t>
      </w:r>
      <w:r>
        <w:t xml:space="preserve"> In a split-connection approach </w:t>
      </w:r>
      <w:r>
        <w:rPr>
          <w:rFonts w:ascii="Arial" w:eastAsia="Arial" w:hAnsi="Arial" w:cs="Arial"/>
          <w:b/>
          <w:color w:val="1E7AB9"/>
        </w:rPr>
        <w:t>[Bakre 1995]</w:t>
      </w:r>
      <w:r>
        <w:t xml:space="preserve">, the end-to-end connection between the mobile user and the other end point is broken into two transport-layer connections: one from the mobile host to the wireless access point, and one from the wireless access point to the other communication end point (which we’ll assume here is a wired host). The end-to-end connection is thus formed by the concatenation of a wireless part and a wired part. The transport layer over the wireless segment can be a standard TCP connection </w:t>
      </w:r>
      <w:r>
        <w:rPr>
          <w:rFonts w:ascii="Arial" w:eastAsia="Arial" w:hAnsi="Arial" w:cs="Arial"/>
          <w:b/>
          <w:color w:val="1E7AB9"/>
        </w:rPr>
        <w:t>[Bakre 1995]</w:t>
      </w:r>
      <w:r>
        <w:t xml:space="preserve">, or a specially tailored error recovery protocol on top of UDP. </w:t>
      </w:r>
      <w:r>
        <w:rPr>
          <w:rFonts w:ascii="Arial" w:eastAsia="Arial" w:hAnsi="Arial" w:cs="Arial"/>
          <w:b/>
          <w:color w:val="1E7AB9"/>
        </w:rPr>
        <w:t>[Yavatkar 1994]</w:t>
      </w:r>
      <w:r>
        <w:t xml:space="preserve"> investigates the use of a transport-layer selective repeat protocol over the wireless connection. Measurements reported in</w:t>
      </w:r>
    </w:p>
    <w:p w14:paraId="7EC828DC" w14:textId="77777777" w:rsidR="0025243D" w:rsidRDefault="0025243D">
      <w:pPr>
        <w:ind w:left="429" w:right="15"/>
      </w:pPr>
      <w:r>
        <w:rPr>
          <w:rFonts w:ascii="Arial" w:eastAsia="Arial" w:hAnsi="Arial" w:cs="Arial"/>
          <w:b/>
          <w:color w:val="1E7AB9"/>
        </w:rPr>
        <w:t>[Wei 2006]</w:t>
      </w:r>
      <w:r>
        <w:t xml:space="preserve"> indicate that split TCP connections are widely used in cellular data networks, and that significant improvements can indeed be made through the use of split TCP connections.</w:t>
      </w:r>
    </w:p>
    <w:p w14:paraId="5FD482D2" w14:textId="77777777" w:rsidR="0025243D" w:rsidRDefault="0025243D">
      <w:pPr>
        <w:ind w:right="15"/>
      </w:pPr>
      <w:r>
        <w:t xml:space="preserve">Our treatment of TCP over wireless links has been necessarily brief here. </w:t>
      </w:r>
      <w:r>
        <w:rPr>
          <w:rFonts w:ascii="Arial" w:eastAsia="Arial" w:hAnsi="Arial" w:cs="Arial"/>
        </w:rPr>
        <w:t>­</w:t>
      </w:r>
      <w:r>
        <w:t xml:space="preserve">In-depth surveys of TCP challenges and solutions in wireless networks can be found in </w:t>
      </w:r>
      <w:r>
        <w:rPr>
          <w:rFonts w:ascii="Arial" w:eastAsia="Arial" w:hAnsi="Arial" w:cs="Arial"/>
          <w:b/>
          <w:color w:val="1E7AB9"/>
        </w:rPr>
        <w:t>[Hanabali 2005</w:t>
      </w:r>
      <w:r>
        <w:t xml:space="preserve">; </w:t>
      </w:r>
      <w:r>
        <w:rPr>
          <w:rFonts w:ascii="Arial" w:eastAsia="Arial" w:hAnsi="Arial" w:cs="Arial"/>
          <w:b/>
          <w:color w:val="1E7AB9"/>
        </w:rPr>
        <w:t>Leung 2006]</w:t>
      </w:r>
      <w:r>
        <w:t>. We encourage you to consult the references for details of this ongoing area of research.</w:t>
      </w:r>
    </w:p>
    <w:p w14:paraId="76AB98B7" w14:textId="77777777" w:rsidR="0025243D" w:rsidRDefault="0025243D">
      <w:pPr>
        <w:ind w:right="15"/>
      </w:pPr>
      <w:r>
        <w:t xml:space="preserve">Having considered transport-layer protocols, let us next consider the effect of wireless and mobility on application-layer protocols. Here, an important consideration is that wireless links often have relatively low bandwidths, as we saw in </w:t>
      </w:r>
      <w:r>
        <w:rPr>
          <w:rFonts w:ascii="Arial" w:eastAsia="Arial" w:hAnsi="Arial" w:cs="Arial"/>
          <w:b/>
          <w:color w:val="1E7AB9"/>
        </w:rPr>
        <w:t>Figure 7.2</w:t>
      </w:r>
      <w:r>
        <w:t xml:space="preserve">. As a result, applications that operate over wireless links, particularly over cellular wireless links, must treat bandwidth as a scarce commodity. For example, a Web server serving content to a Web browser executing on a 4G phone will likely not be able to provide the same image-rich content that it gives to a browser operating over a wired connection. Although wireless links do provide challenges at the application layer, the mobility they enable also makes possible a rich set of location-aware and context-aware applications </w:t>
      </w:r>
      <w:r>
        <w:rPr>
          <w:rFonts w:ascii="Arial" w:eastAsia="Arial" w:hAnsi="Arial" w:cs="Arial"/>
          <w:b/>
          <w:color w:val="1E7AB9"/>
        </w:rPr>
        <w:t>[Chen 2000</w:t>
      </w:r>
      <w:r>
        <w:t xml:space="preserve">; </w:t>
      </w:r>
      <w:r>
        <w:rPr>
          <w:rFonts w:ascii="Arial" w:eastAsia="Arial" w:hAnsi="Arial" w:cs="Arial"/>
          <w:b/>
          <w:color w:val="1E7AB9"/>
        </w:rPr>
        <w:t>Baldauf 2007]</w:t>
      </w:r>
      <w:r>
        <w:t xml:space="preserve">. More generally, wireless and mobile networks will play a key role in realizing the ubiquitous computing environments of the future </w:t>
      </w:r>
      <w:r>
        <w:rPr>
          <w:rFonts w:ascii="Arial" w:eastAsia="Arial" w:hAnsi="Arial" w:cs="Arial"/>
          <w:b/>
          <w:color w:val="1E7AB9"/>
        </w:rPr>
        <w:t>[Weiser 1991]</w:t>
      </w:r>
      <w:r>
        <w:t>. It’s fair to say that we’ve only seen the tip of the iceberg when it comes to the impact of wireless and mobile networks on networked applications and their protocols!</w:t>
      </w:r>
    </w:p>
    <w:p w14:paraId="300E89EF" w14:textId="77777777" w:rsidR="0025243D" w:rsidRDefault="0025243D" w:rsidP="00175C53">
      <w:pPr>
        <w:pStyle w:val="Heading2"/>
      </w:pPr>
      <w:bookmarkStart w:id="182" w:name="_Toc198669992"/>
      <w:r>
        <w:t>7.9 Summary</w:t>
      </w:r>
      <w:bookmarkEnd w:id="182"/>
    </w:p>
    <w:p w14:paraId="38CE6D91" w14:textId="77777777" w:rsidR="0025243D" w:rsidRDefault="0025243D">
      <w:pPr>
        <w:ind w:right="15"/>
      </w:pPr>
      <w:r>
        <w:t>Wireless and mobile networks have revolutionized telephony and are having an increasingly profound impact in the world of computer networks as well. With their anytime, anywhere, untethered access into the global network infrastructure, they are not only making network access more ubiquitous, they are also enabling an exciting new set of location-dependent services. Given the growing importance of wireless and mobile networks, this chapter has focused on the principles, common link technologies, and network architectures for supporting wireless and mobile communication.</w:t>
      </w:r>
    </w:p>
    <w:p w14:paraId="624E220D" w14:textId="77777777" w:rsidR="0025243D" w:rsidRDefault="0025243D">
      <w:pPr>
        <w:spacing w:after="382"/>
        <w:ind w:right="15"/>
      </w:pPr>
      <w:r>
        <w:t xml:space="preserve">We began this chapter with an introduction to wireless and mobile networks, drawing an important distinction between the challenges posed by the </w:t>
      </w:r>
      <w:r>
        <w:rPr>
          <w:rFonts w:ascii="Arial" w:eastAsia="Arial" w:hAnsi="Arial" w:cs="Arial"/>
          <w:i/>
        </w:rPr>
        <w:t>wireless</w:t>
      </w:r>
      <w:r>
        <w:t xml:space="preserve"> nature of the communication links in such networks, and by the </w:t>
      </w:r>
      <w:r>
        <w:rPr>
          <w:rFonts w:ascii="Arial" w:eastAsia="Arial" w:hAnsi="Arial" w:cs="Arial"/>
          <w:i/>
        </w:rPr>
        <w:t>mobility</w:t>
      </w:r>
      <w:r>
        <w:t xml:space="preserve"> that these wireless links enable. This allowed us to better isolate, identify, and master the key concepts in each area. We focused first on wireless communication, considering the characteristics of a wireless link in </w:t>
      </w:r>
      <w:r>
        <w:rPr>
          <w:rFonts w:ascii="Arial" w:eastAsia="Arial" w:hAnsi="Arial" w:cs="Arial"/>
          <w:b/>
          <w:color w:val="1E7AB9"/>
        </w:rPr>
        <w:t>Section 7.2</w:t>
      </w:r>
      <w:r>
        <w:t xml:space="preserve">. In </w:t>
      </w:r>
      <w:r>
        <w:rPr>
          <w:rFonts w:ascii="Arial" w:eastAsia="Arial" w:hAnsi="Arial" w:cs="Arial"/>
          <w:b/>
          <w:color w:val="1E7AB9"/>
        </w:rPr>
        <w:t>Sections 7.3</w:t>
      </w:r>
      <w:r>
        <w:t xml:space="preserve"> and </w:t>
      </w:r>
      <w:r>
        <w:rPr>
          <w:rFonts w:ascii="Arial" w:eastAsia="Arial" w:hAnsi="Arial" w:cs="Arial"/>
          <w:b/>
          <w:color w:val="1E7AB9"/>
        </w:rPr>
        <w:t>7.4</w:t>
      </w:r>
      <w:r>
        <w:t xml:space="preserve">, we examined the link-level aspects of the IEEE 802.11 (WiFi) wireless LAN standard, two IEEE 802.15 personal area networks (Bluetooth and Zigbee), and 3G and 4G cellular Internet access. We then turned our attention to the issue of mobility. In </w:t>
      </w:r>
      <w:r>
        <w:rPr>
          <w:rFonts w:ascii="Arial" w:eastAsia="Arial" w:hAnsi="Arial" w:cs="Arial"/>
          <w:b/>
          <w:color w:val="1E7AB9"/>
        </w:rPr>
        <w:t>Section 7.5</w:t>
      </w:r>
      <w:r>
        <w:t xml:space="preserve">, we identified several forms of mobility, with points along this spectrum posing different challenges and admitting different solutions. We considered the problems of locating and routing to a mobile user, as well as approaches for handing off the mobile user who dynamically moves from one point of attachment to the network to another. We examined how these issues were addressed in the mobile IP standard and in GSM, in </w:t>
      </w:r>
      <w:r>
        <w:rPr>
          <w:rFonts w:ascii="Arial" w:eastAsia="Arial" w:hAnsi="Arial" w:cs="Arial"/>
          <w:b/>
          <w:color w:val="1E7AB9"/>
        </w:rPr>
        <w:t>Sections 7.6</w:t>
      </w:r>
      <w:r>
        <w:t xml:space="preserve"> and </w:t>
      </w:r>
      <w:r>
        <w:rPr>
          <w:rFonts w:ascii="Arial" w:eastAsia="Arial" w:hAnsi="Arial" w:cs="Arial"/>
          <w:b/>
          <w:color w:val="1E7AB9"/>
        </w:rPr>
        <w:t>7.7</w:t>
      </w:r>
      <w:r>
        <w:t xml:space="preserve">, respectively. Finally, we considered the impact of wireless links and mobility on transport-layer protocols and networked applications in </w:t>
      </w:r>
      <w:r>
        <w:rPr>
          <w:rFonts w:ascii="Arial" w:eastAsia="Arial" w:hAnsi="Arial" w:cs="Arial"/>
          <w:b/>
          <w:color w:val="1E7AB9"/>
        </w:rPr>
        <w:t>­Section 7.8</w:t>
      </w:r>
      <w:r>
        <w:t>.</w:t>
      </w:r>
    </w:p>
    <w:p w14:paraId="6A7D2669" w14:textId="77777777" w:rsidR="0025243D" w:rsidRDefault="0025243D">
      <w:pPr>
        <w:ind w:right="15"/>
      </w:pPr>
      <w:r>
        <w:t>Although we have devoted an entire chapter to the study of wireless and mobile networks, an entire book (or more) would be required to fully explore this exciting and rapidly expanding field. We encourage you to delve more deeply into this field by consulting the many references provided in this chapter.</w:t>
      </w:r>
    </w:p>
    <w:p w14:paraId="5E1F1D3D" w14:textId="17EB8432" w:rsidR="0025243D" w:rsidRDefault="0025243D">
      <w:pPr>
        <w:ind w:right="213"/>
      </w:pPr>
    </w:p>
    <w:p w14:paraId="154DD42F" w14:textId="77777777" w:rsidR="00175C53" w:rsidRDefault="00175C53">
      <w:pPr>
        <w:ind w:right="213"/>
      </w:pPr>
    </w:p>
    <w:p w14:paraId="3CAE1B0C" w14:textId="77777777" w:rsidR="00175C53" w:rsidRDefault="00175C53">
      <w:pPr>
        <w:ind w:right="213"/>
      </w:pPr>
    </w:p>
    <w:p w14:paraId="709E6C55" w14:textId="77777777" w:rsidR="00175C53" w:rsidRDefault="00175C53">
      <w:pPr>
        <w:ind w:right="213"/>
      </w:pPr>
    </w:p>
    <w:p w14:paraId="3B686E72" w14:textId="77777777" w:rsidR="00175C53" w:rsidRDefault="00175C53">
      <w:pPr>
        <w:ind w:right="213"/>
      </w:pPr>
    </w:p>
    <w:p w14:paraId="3600E7A8" w14:textId="77777777" w:rsidR="00175C53" w:rsidRDefault="00175C53">
      <w:pPr>
        <w:ind w:right="213"/>
      </w:pPr>
    </w:p>
    <w:p w14:paraId="07C6A251" w14:textId="77777777" w:rsidR="00175C53" w:rsidRDefault="00175C53">
      <w:pPr>
        <w:ind w:right="213"/>
      </w:pPr>
    </w:p>
    <w:p w14:paraId="40C20883" w14:textId="77777777" w:rsidR="00175C53" w:rsidRDefault="00175C53">
      <w:pPr>
        <w:ind w:right="213"/>
      </w:pPr>
    </w:p>
    <w:p w14:paraId="6AB1A57E" w14:textId="77777777" w:rsidR="0025243D" w:rsidRDefault="0025243D">
      <w:pPr>
        <w:spacing w:after="1220" w:line="259" w:lineRule="auto"/>
        <w:ind w:left="1" w:right="-1"/>
      </w:pPr>
      <w:r>
        <w:rPr>
          <w:rFonts w:ascii="Calibri" w:eastAsia="Calibri" w:hAnsi="Calibri" w:cs="Calibri"/>
          <w:noProof/>
          <w:color w:val="000000"/>
          <w:sz w:val="22"/>
        </w:rPr>
        <mc:AlternateContent>
          <mc:Choice Requires="wpg">
            <w:drawing>
              <wp:inline distT="0" distB="0" distL="0" distR="0" wp14:anchorId="7BEF582F" wp14:editId="2816F9D6">
                <wp:extent cx="7477125" cy="19050"/>
                <wp:effectExtent l="0" t="0" r="0" b="0"/>
                <wp:docPr id="581509" name="Group 581509"/>
                <wp:cNvGraphicFramePr/>
                <a:graphic xmlns:a="http://schemas.openxmlformats.org/drawingml/2006/main">
                  <a:graphicData uri="http://schemas.microsoft.com/office/word/2010/wordprocessingGroup">
                    <wpg:wgp>
                      <wpg:cNvGrpSpPr/>
                      <wpg:grpSpPr>
                        <a:xfrm>
                          <a:off x="0" y="0"/>
                          <a:ext cx="7477125" cy="19050"/>
                          <a:chOff x="0" y="0"/>
                          <a:chExt cx="7477125" cy="19050"/>
                        </a:xfrm>
                      </wpg:grpSpPr>
                      <wps:wsp>
                        <wps:cNvPr id="624647" name="Shape 624647"/>
                        <wps:cNvSpPr/>
                        <wps:spPr>
                          <a:xfrm>
                            <a:off x="0" y="0"/>
                            <a:ext cx="7477125" cy="19050"/>
                          </a:xfrm>
                          <a:custGeom>
                            <a:avLst/>
                            <a:gdLst/>
                            <a:ahLst/>
                            <a:cxnLst/>
                            <a:rect l="0" t="0" r="0" b="0"/>
                            <a:pathLst>
                              <a:path w="7477125" h="19050">
                                <a:moveTo>
                                  <a:pt x="0" y="0"/>
                                </a:moveTo>
                                <a:lnTo>
                                  <a:pt x="7477125" y="0"/>
                                </a:lnTo>
                                <a:lnTo>
                                  <a:pt x="7477125" y="19050"/>
                                </a:lnTo>
                                <a:lnTo>
                                  <a:pt x="0" y="19050"/>
                                </a:lnTo>
                                <a:lnTo>
                                  <a:pt x="0" y="0"/>
                                </a:lnTo>
                              </a:path>
                            </a:pathLst>
                          </a:custGeom>
                          <a:ln w="0" cap="flat">
                            <a:miter lim="127000"/>
                          </a:ln>
                        </wps:spPr>
                        <wps:style>
                          <a:lnRef idx="0">
                            <a:srgbClr val="000000">
                              <a:alpha val="0"/>
                            </a:srgbClr>
                          </a:lnRef>
                          <a:fillRef idx="1">
                            <a:srgbClr val="468173"/>
                          </a:fillRef>
                          <a:effectRef idx="0">
                            <a:scrgbClr r="0" g="0" b="0"/>
                          </a:effectRef>
                          <a:fontRef idx="none"/>
                        </wps:style>
                        <wps:bodyPr/>
                      </wps:wsp>
                    </wpg:wgp>
                  </a:graphicData>
                </a:graphic>
              </wp:inline>
            </w:drawing>
          </mc:Choice>
          <mc:Fallback>
            <w:pict>
              <v:group w14:anchorId="47675EF9" id="Group 581509" o:spid="_x0000_s1026" style="width:588.75pt;height:1.5pt;mso-position-horizontal-relative:char;mso-position-vertical-relative:line" coordsize="74771,1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">
                <v:shape id="Shape 624647" o:spid="_x0000_s1027" style="position:absolute;width:74771;height:190;visibility:visible;mso-wrap-style:square;v-text-anchor:top" coordsize="7477125,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" path="m,l7477125,r,19050l,19050,,e" fillcolor="#468173" stroked="f" strokeweight="0">
                  <v:stroke miterlimit="83231f" joinstyle="miter"/>
                  <v:path arrowok="t" textboxrect="0,0,7477125,19050"/>
                </v:shape>
                <w10:anchorlock/>
              </v:group>
            </w:pict>
          </mc:Fallback>
        </mc:AlternateContent>
      </w:r>
    </w:p>
    <w:p w14:paraId="3C26C809" w14:textId="77777777" w:rsidR="0025243D" w:rsidRDefault="0025243D" w:rsidP="00175C53">
      <w:pPr>
        <w:pStyle w:val="Heading1"/>
      </w:pPr>
      <w:bookmarkStart w:id="183" w:name="_Toc198669993"/>
      <w:r>
        <w:t xml:space="preserve">Chapter </w:t>
      </w:r>
      <w:r>
        <w:rPr>
          <w:rFonts w:ascii="Arial" w:eastAsia="Arial" w:hAnsi="Arial" w:cs="Arial"/>
          <w:b/>
          <w:color w:val="468173"/>
        </w:rPr>
        <w:t>8</w:t>
      </w:r>
      <w:r>
        <w:t xml:space="preserve"> Security in Computer Networks</w:t>
      </w:r>
      <w:bookmarkEnd w:id="183"/>
    </w:p>
    <w:p w14:paraId="36D4E560" w14:textId="77777777" w:rsidR="0025243D" w:rsidRDefault="0025243D">
      <w:pPr>
        <w:spacing w:after="969" w:line="259" w:lineRule="auto"/>
        <w:ind w:left="1" w:right="-1"/>
      </w:pPr>
      <w:r>
        <w:rPr>
          <w:rFonts w:ascii="Calibri" w:eastAsia="Calibri" w:hAnsi="Calibri" w:cs="Calibri"/>
          <w:noProof/>
          <w:color w:val="000000"/>
          <w:sz w:val="22"/>
        </w:rPr>
        <mc:AlternateContent>
          <mc:Choice Requires="wpg">
            <w:drawing>
              <wp:inline distT="0" distB="0" distL="0" distR="0" wp14:anchorId="147B5CD6" wp14:editId="5BA54C44">
                <wp:extent cx="7477113" cy="9525"/>
                <wp:effectExtent l="0" t="0" r="0" b="0"/>
                <wp:docPr id="581510" name="Group 581510"/>
                <wp:cNvGraphicFramePr/>
                <a:graphic xmlns:a="http://schemas.openxmlformats.org/drawingml/2006/main">
                  <a:graphicData uri="http://schemas.microsoft.com/office/word/2010/wordprocessingGroup">
                    <wpg:wgp>
                      <wpg:cNvGrpSpPr/>
                      <wpg:grpSpPr>
                        <a:xfrm>
                          <a:off x="0" y="0"/>
                          <a:ext cx="7477113" cy="9525"/>
                          <a:chOff x="0" y="0"/>
                          <a:chExt cx="7477113" cy="9525"/>
                        </a:xfrm>
                      </wpg:grpSpPr>
                      <wps:wsp>
                        <wps:cNvPr id="624649" name="Shape 624649"/>
                        <wps:cNvSpPr/>
                        <wps:spPr>
                          <a:xfrm>
                            <a:off x="0" y="0"/>
                            <a:ext cx="7477113" cy="9525"/>
                          </a:xfrm>
                          <a:custGeom>
                            <a:avLst/>
                            <a:gdLst/>
                            <a:ahLst/>
                            <a:cxnLst/>
                            <a:rect l="0" t="0" r="0" b="0"/>
                            <a:pathLst>
                              <a:path w="7477113" h="9525">
                                <a:moveTo>
                                  <a:pt x="0" y="0"/>
                                </a:moveTo>
                                <a:lnTo>
                                  <a:pt x="7477113" y="0"/>
                                </a:lnTo>
                                <a:lnTo>
                                  <a:pt x="7477113" y="9525"/>
                                </a:lnTo>
                                <a:lnTo>
                                  <a:pt x="0" y="9525"/>
                                </a:lnTo>
                                <a:lnTo>
                                  <a:pt x="0" y="0"/>
                                </a:lnTo>
                              </a:path>
                            </a:pathLst>
                          </a:custGeom>
                          <a:ln w="0" cap="flat">
                            <a:miter lim="127000"/>
                          </a:ln>
                        </wps:spPr>
                        <wps:style>
                          <a:lnRef idx="0">
                            <a:srgbClr val="000000">
                              <a:alpha val="0"/>
                            </a:srgbClr>
                          </a:lnRef>
                          <a:fillRef idx="1">
                            <a:srgbClr val="468173"/>
                          </a:fillRef>
                          <a:effectRef idx="0">
                            <a:scrgbClr r="0" g="0" b="0"/>
                          </a:effectRef>
                          <a:fontRef idx="none"/>
                        </wps:style>
                        <wps:bodyPr/>
                      </wps:wsp>
                    </wpg:wgp>
                  </a:graphicData>
                </a:graphic>
              </wp:inline>
            </w:drawing>
          </mc:Choice>
          <mc:Fallback>
            <w:pict>
              <v:group w14:anchorId="47BCCCFF" id="Group 581510" o:spid="_x0000_s1026" style="width:588.75pt;height:.75pt;mso-position-horizontal-relative:char;mso-position-vertical-relative:line" coordsize="74771,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">
                <v:shape id="Shape 624649" o:spid="_x0000_s1027" style="position:absolute;width:74771;height:95;visibility:visible;mso-wrap-style:square;v-text-anchor:top" coordsize="7477113,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" path="m,l7477113,r,9525l,9525,,e" fillcolor="#468173" stroked="f" strokeweight="0">
                  <v:stroke miterlimit="83231f" joinstyle="miter"/>
                  <v:path arrowok="t" textboxrect="0,0,7477113,9525"/>
                </v:shape>
                <w10:anchorlock/>
              </v:group>
            </w:pict>
          </mc:Fallback>
        </mc:AlternateContent>
      </w:r>
    </w:p>
    <w:p w14:paraId="20706121" w14:textId="77777777" w:rsidR="0025243D" w:rsidRDefault="0025243D">
      <w:pPr>
        <w:ind w:right="15"/>
      </w:pPr>
      <w:r>
        <w:t xml:space="preserve">Way back in </w:t>
      </w:r>
      <w:r>
        <w:rPr>
          <w:rFonts w:ascii="Arial" w:eastAsia="Arial" w:hAnsi="Arial" w:cs="Arial"/>
          <w:b/>
          <w:color w:val="1E7AB9"/>
        </w:rPr>
        <w:t>Section 1.6</w:t>
      </w:r>
      <w:r>
        <w:t xml:space="preserve"> we described some of the more prevalent and damaging classes of Internet attacks, including malware attacks, denial of service, sniffing, source masquerading, and message modification and deletion. Although we have since learned a tremendous amount about computer networks, we still haven’t examined how to secure networks from those attacks. Equipped with our newly acquired expertise in computer networking and Internet protocols, we’ll now study in-depth secure communication and, in particular, how computer networks can be defended from those nasty bad guys.</w:t>
      </w:r>
    </w:p>
    <w:p w14:paraId="124AECE2" w14:textId="77777777" w:rsidR="0025243D" w:rsidRDefault="0025243D">
      <w:pPr>
        <w:ind w:right="15"/>
      </w:pPr>
      <w:r>
        <w:t>Let us introduce Alice and Bob, two people who want to communicate and wish to do so “securely.” This being a networking text, we should remark that Alice and Bob could be two routers that want to exchange routing tables securely, a client and server that want to establish a secure transport connection, or two e-mail applications that want to exchange secure e-mail—all case studies that we will consider later in this chapter. Alice and Bob are well-known fixtures in the security community, perhaps because their names are more fun than a generic entity named “A” that wants to communicate securely with a generic entity named “B.” Love affairs, wartime communication, and business transactions are the commonly cited human needs for secure communications; preferring the first to the latter two, we’re happy to use Alice and Bob as our sender and receiver, and imagine them in this first scenario.</w:t>
      </w:r>
    </w:p>
    <w:p w14:paraId="5F6E4EED" w14:textId="77777777" w:rsidR="0025243D" w:rsidRDefault="0025243D">
      <w:pPr>
        <w:ind w:right="15"/>
      </w:pPr>
      <w:r>
        <w:t>We said that Alice and Bob want to communicate and wish to do so “securely,” but what precisely does this mean? As we will see, security (like love) is a many-splendored thing; that is, there are many facets to security. Certainly, Alice and Bob would like for the contents of their communication to remain secret from an eavesdropper. They probably would also like to make sure that when they are communicating, they are indeed communicating with each other, and that if their communication is tampered with by an eavesdropper, that this tampering is detected. In the first part of this chapter, we’ll cover the fundamental cryptography techniques that allow for encrypting communication, authenticating the party with whom one is communicating, and ensuring message integrity.</w:t>
      </w:r>
    </w:p>
    <w:p w14:paraId="25D6B61D" w14:textId="77777777" w:rsidR="0025243D" w:rsidRDefault="0025243D">
      <w:pPr>
        <w:spacing w:after="7"/>
        <w:ind w:right="15"/>
      </w:pPr>
      <w:r>
        <w:t xml:space="preserve">In the second part of this chapter, we’ll examine how the fundamental </w:t>
      </w:r>
      <w:r>
        <w:rPr>
          <w:rFonts w:ascii="Arial" w:eastAsia="Arial" w:hAnsi="Arial" w:cs="Arial"/>
        </w:rPr>
        <w:t>­</w:t>
      </w:r>
      <w:r>
        <w:t>cryptography principles can be used to create secure networking protocols. Once again taking a top-down approach, we’ll examine secure protocols in each of the (top four) layers, beginning with the application layer. We’ll examine how to secure e-mail, how to secure a TCP connection, how to provide blanket security at the network layer, and how to secure a wireless LAN. In the third part of this chapter we’ll consider operational security, which is about protecting organizational networks from attacks. In particular, we’ll take a careful look at how firewalls and intrusion detection systems can enhance the security of an organizational network.</w:t>
      </w:r>
      <w:r>
        <w:br w:type="page"/>
      </w:r>
    </w:p>
    <w:p w14:paraId="39152C1C" w14:textId="77777777" w:rsidR="0025243D" w:rsidRDefault="0025243D" w:rsidP="00175C53">
      <w:pPr>
        <w:pStyle w:val="Heading2"/>
      </w:pPr>
      <w:bookmarkStart w:id="184" w:name="_Toc198669994"/>
      <w:r>
        <w:t>8.1 What Is Network Security?</w:t>
      </w:r>
      <w:bookmarkEnd w:id="184"/>
    </w:p>
    <w:p w14:paraId="7C4A0323" w14:textId="77777777" w:rsidR="0025243D" w:rsidRDefault="0025243D">
      <w:pPr>
        <w:spacing w:after="494"/>
        <w:ind w:right="15"/>
      </w:pPr>
      <w:r>
        <w:t xml:space="preserve">Let’s begin our study of network security by returning to our lovers, Alice and Bob, who want to communicate “securely.” What precisely does this mean? Certainly, Alice wants only Bob to be able to understand a message that she has sent, even though they </w:t>
      </w:r>
      <w:r>
        <w:rPr>
          <w:rFonts w:ascii="Arial" w:eastAsia="Arial" w:hAnsi="Arial" w:cs="Arial"/>
          <w:i/>
        </w:rPr>
        <w:t>are</w:t>
      </w:r>
      <w:r>
        <w:t xml:space="preserve"> communicating over an insecure medium where an intruder (Trudy, the intruder) may intercept whatever is transmitted from Alice to Bob. Bob also wants to be sure that the message he receives from Alice was indeed sent by Alice, and Alice wants to make sure that the person with whom she is communicating is indeed Bob. Alice and Bob also want to make sure that the contents of their messages have not been altered in transit. They also want to be assured that they can communicate in the first place (i.e., that no one denies them access to the resources needed to communicate). Given these considerations, we can identify the following desirable properties of </w:t>
      </w:r>
      <w:r>
        <w:rPr>
          <w:rFonts w:ascii="Arial" w:eastAsia="Arial" w:hAnsi="Arial" w:cs="Arial"/>
          <w:b/>
          <w:color w:val="1E7AB9"/>
        </w:rPr>
        <w:t>secure communication</w:t>
      </w:r>
      <w:r>
        <w:t>.</w:t>
      </w:r>
    </w:p>
    <w:p w14:paraId="3E67552B" w14:textId="77777777" w:rsidR="0025243D" w:rsidRDefault="0025243D">
      <w:pPr>
        <w:spacing w:after="29"/>
        <w:ind w:left="421" w:right="15" w:hanging="270"/>
      </w:pPr>
      <w:r>
        <w:rPr>
          <w:rFonts w:ascii="Calibri" w:eastAsia="Calibri" w:hAnsi="Calibri" w:cs="Calibri"/>
          <w:noProof/>
          <w:color w:val="000000"/>
          <w:sz w:val="22"/>
        </w:rPr>
        <mc:AlternateContent>
          <mc:Choice Requires="wpg">
            <w:drawing>
              <wp:inline distT="0" distB="0" distL="0" distR="0" wp14:anchorId="6F6BB454" wp14:editId="11F1DC60">
                <wp:extent cx="57150" cy="76200"/>
                <wp:effectExtent l="0" t="0" r="0" b="0"/>
                <wp:docPr id="581723" name="Group 581723"/>
                <wp:cNvGraphicFramePr/>
                <a:graphic xmlns:a="http://schemas.openxmlformats.org/drawingml/2006/main">
                  <a:graphicData uri="http://schemas.microsoft.com/office/word/2010/wordprocessingGroup">
                    <wpg:wgp>
                      <wpg:cNvGrpSpPr/>
                      <wpg:grpSpPr>
                        <a:xfrm>
                          <a:off x="0" y="0"/>
                          <a:ext cx="57150" cy="76200"/>
                          <a:chOff x="0" y="0"/>
                          <a:chExt cx="57150" cy="76200"/>
                        </a:xfrm>
                      </wpg:grpSpPr>
                      <wps:wsp>
                        <wps:cNvPr id="41830" name="Shape 41830"/>
                        <wps:cNvSpPr/>
                        <wps:spPr>
                          <a:xfrm>
                            <a:off x="0" y="9525"/>
                            <a:ext cx="57150" cy="66675"/>
                          </a:xfrm>
                          <a:custGeom>
                            <a:avLst/>
                            <a:gdLst/>
                            <a:ahLst/>
                            <a:cxnLst/>
                            <a:rect l="0" t="0" r="0" b="0"/>
                            <a:pathLst>
                              <a:path w="57150" h="66675">
                                <a:moveTo>
                                  <a:pt x="28575" y="0"/>
                                </a:moveTo>
                                <a:cubicBezTo>
                                  <a:pt x="42863" y="0"/>
                                  <a:pt x="57150" y="9525"/>
                                  <a:pt x="57150" y="28575"/>
                                </a:cubicBezTo>
                                <a:cubicBezTo>
                                  <a:pt x="57150" y="66675"/>
                                  <a:pt x="0" y="66675"/>
                                  <a:pt x="0" y="28575"/>
                                </a:cubicBezTo>
                                <a:cubicBezTo>
                                  <a:pt x="0" y="9525"/>
                                  <a:pt x="14288" y="0"/>
                                  <a:pt x="28575" y="0"/>
                                </a:cubicBez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41831" name="Shape 41831"/>
                        <wps:cNvSpPr/>
                        <wps:spPr>
                          <a:xfrm>
                            <a:off x="0" y="0"/>
                            <a:ext cx="57150" cy="76200"/>
                          </a:xfrm>
                          <a:custGeom>
                            <a:avLst/>
                            <a:gdLst/>
                            <a:ahLst/>
                            <a:cxnLst/>
                            <a:rect l="0" t="0" r="0" b="0"/>
                            <a:pathLst>
                              <a:path w="57150" h="76200">
                                <a:moveTo>
                                  <a:pt x="57150" y="38100"/>
                                </a:moveTo>
                                <a:cubicBezTo>
                                  <a:pt x="57150" y="0"/>
                                  <a:pt x="0" y="0"/>
                                  <a:pt x="0" y="38100"/>
                                </a:cubicBezTo>
                                <a:cubicBezTo>
                                  <a:pt x="0" y="76200"/>
                                  <a:pt x="57150" y="76200"/>
                                  <a:pt x="57150" y="38100"/>
                                </a:cubicBezTo>
                                <a:close/>
                              </a:path>
                            </a:pathLst>
                          </a:custGeom>
                          <a:ln w="9525" cap="flat">
                            <a:miter lim="127000"/>
                          </a:ln>
                        </wps:spPr>
                        <wps:style>
                          <a:lnRef idx="1">
                            <a:srgbClr val="333333"/>
                          </a:lnRef>
                          <a:fillRef idx="0">
                            <a:srgbClr val="000000">
                              <a:alpha val="0"/>
                            </a:srgbClr>
                          </a:fillRef>
                          <a:effectRef idx="0">
                            <a:scrgbClr r="0" g="0" b="0"/>
                          </a:effectRef>
                          <a:fontRef idx="none"/>
                        </wps:style>
                        <wps:bodyPr/>
                      </wps:wsp>
                    </wpg:wgp>
                  </a:graphicData>
                </a:graphic>
              </wp:inline>
            </w:drawing>
          </mc:Choice>
          <mc:Fallback>
            <w:pict>
              <v:group w14:anchorId="6FF25E6E" id="Group 581723" o:spid="_x0000_s1026" style="width:4.5pt;height:6pt;mso-position-horizontal-relative:char;mso-position-vertical-relative:line" coordsize="57150,76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">
                <v:shape id="Shape 41830" o:spid="_x0000_s1027" style="position:absolute;top:9525;width:57150;height:66675;visibility:visible;mso-wrap-style:square;v-text-anchor:top" coordsize="57150,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" path="m28575,c42863,,57150,9525,57150,28575,57150,66675,,66675,,28575,,9525,14288,,28575,xe" fillcolor="#333" stroked="f" strokeweight="0">
                  <v:stroke miterlimit="83231f" joinstyle="miter"/>
                  <v:path arrowok="t" textboxrect="0,0,57150,66675"/>
                </v:shape>
                <v:shape id="Shape 41831" o:spid="_x0000_s1028" style="position:absolute;width:57150;height:76200;visibility:visible;mso-wrap-style:square;v-text-anchor:top" coordsize="5715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" path="m57150,38100c57150,,,,,38100v,38100,57150,38100,57150,xe" filled="f" strokecolor="#333">
                  <v:stroke miterlimit="83231f" joinstyle="miter"/>
                  <v:path arrowok="t" textboxrect="0,0,57150,76200"/>
                </v:shape>
                <w10:anchorlock/>
              </v:group>
            </w:pict>
          </mc:Fallback>
        </mc:AlternateContent>
      </w:r>
      <w:r>
        <w:rPr>
          <w:rFonts w:ascii="Arial" w:eastAsia="Arial" w:hAnsi="Arial" w:cs="Arial"/>
          <w:b/>
        </w:rPr>
        <w:t xml:space="preserve"> Confidentiality.</w:t>
      </w:r>
      <w:r>
        <w:t xml:space="preserve"> Only the sender and intended receiver should be able to understand the contents of the transmitted message. Because eavesdroppers may intercept the message, this necessarily requires that the message be somehow </w:t>
      </w:r>
      <w:r>
        <w:rPr>
          <w:rFonts w:ascii="Arial" w:eastAsia="Arial" w:hAnsi="Arial" w:cs="Arial"/>
          <w:b/>
          <w:color w:val="1E7AB9"/>
        </w:rPr>
        <w:t>encrypted</w:t>
      </w:r>
      <w:r>
        <w:t xml:space="preserve"> so that an intercepted message cannot be understood by an interceptor. This aspect of confidentiality is probably the most commonly perceived meaning of the term </w:t>
      </w:r>
      <w:r>
        <w:rPr>
          <w:rFonts w:ascii="Arial" w:eastAsia="Arial" w:hAnsi="Arial" w:cs="Arial"/>
          <w:i/>
        </w:rPr>
        <w:t>secure communication</w:t>
      </w:r>
      <w:r>
        <w:t xml:space="preserve">. We’ll study cryptographic techniques for encrypting and decrypting data in </w:t>
      </w:r>
      <w:r>
        <w:rPr>
          <w:rFonts w:ascii="Arial" w:eastAsia="Arial" w:hAnsi="Arial" w:cs="Arial"/>
          <w:b/>
          <w:color w:val="1E7AB9"/>
        </w:rPr>
        <w:t>Section 8.2</w:t>
      </w:r>
      <w:r>
        <w:t>.</w:t>
      </w:r>
    </w:p>
    <w:p w14:paraId="1D3B2B6A" w14:textId="77777777" w:rsidR="0025243D" w:rsidRDefault="0025243D">
      <w:pPr>
        <w:spacing w:after="29"/>
        <w:ind w:left="421" w:right="15" w:hanging="270"/>
      </w:pPr>
      <w:r>
        <w:rPr>
          <w:rFonts w:ascii="Calibri" w:eastAsia="Calibri" w:hAnsi="Calibri" w:cs="Calibri"/>
          <w:noProof/>
          <w:color w:val="000000"/>
          <w:sz w:val="22"/>
        </w:rPr>
        <mc:AlternateContent>
          <mc:Choice Requires="wpg">
            <w:drawing>
              <wp:inline distT="0" distB="0" distL="0" distR="0" wp14:anchorId="06A00B0C" wp14:editId="44D4795E">
                <wp:extent cx="57150" cy="76200"/>
                <wp:effectExtent l="0" t="0" r="0" b="0"/>
                <wp:docPr id="581724" name="Group 581724"/>
                <wp:cNvGraphicFramePr/>
                <a:graphic xmlns:a="http://schemas.openxmlformats.org/drawingml/2006/main">
                  <a:graphicData uri="http://schemas.microsoft.com/office/word/2010/wordprocessingGroup">
                    <wpg:wgp>
                      <wpg:cNvGrpSpPr/>
                      <wpg:grpSpPr>
                        <a:xfrm>
                          <a:off x="0" y="0"/>
                          <a:ext cx="57150" cy="76200"/>
                          <a:chOff x="0" y="0"/>
                          <a:chExt cx="57150" cy="76200"/>
                        </a:xfrm>
                      </wpg:grpSpPr>
                      <wps:wsp>
                        <wps:cNvPr id="41845" name="Shape 41845"/>
                        <wps:cNvSpPr/>
                        <wps:spPr>
                          <a:xfrm>
                            <a:off x="0" y="9525"/>
                            <a:ext cx="57150" cy="66675"/>
                          </a:xfrm>
                          <a:custGeom>
                            <a:avLst/>
                            <a:gdLst/>
                            <a:ahLst/>
                            <a:cxnLst/>
                            <a:rect l="0" t="0" r="0" b="0"/>
                            <a:pathLst>
                              <a:path w="57150" h="66675">
                                <a:moveTo>
                                  <a:pt x="28575" y="0"/>
                                </a:moveTo>
                                <a:cubicBezTo>
                                  <a:pt x="42863" y="0"/>
                                  <a:pt x="57150" y="9525"/>
                                  <a:pt x="57150" y="28575"/>
                                </a:cubicBezTo>
                                <a:cubicBezTo>
                                  <a:pt x="57150" y="66675"/>
                                  <a:pt x="0" y="66675"/>
                                  <a:pt x="0" y="28575"/>
                                </a:cubicBezTo>
                                <a:cubicBezTo>
                                  <a:pt x="0" y="9525"/>
                                  <a:pt x="14288" y="0"/>
                                  <a:pt x="28575" y="0"/>
                                </a:cubicBez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41846" name="Shape 41846"/>
                        <wps:cNvSpPr/>
                        <wps:spPr>
                          <a:xfrm>
                            <a:off x="0" y="0"/>
                            <a:ext cx="57150" cy="76200"/>
                          </a:xfrm>
                          <a:custGeom>
                            <a:avLst/>
                            <a:gdLst/>
                            <a:ahLst/>
                            <a:cxnLst/>
                            <a:rect l="0" t="0" r="0" b="0"/>
                            <a:pathLst>
                              <a:path w="57150" h="76200">
                                <a:moveTo>
                                  <a:pt x="57150" y="38100"/>
                                </a:moveTo>
                                <a:cubicBezTo>
                                  <a:pt x="57150" y="0"/>
                                  <a:pt x="0" y="0"/>
                                  <a:pt x="0" y="38100"/>
                                </a:cubicBezTo>
                                <a:cubicBezTo>
                                  <a:pt x="0" y="76200"/>
                                  <a:pt x="57150" y="76200"/>
                                  <a:pt x="57150" y="38100"/>
                                </a:cubicBezTo>
                                <a:close/>
                              </a:path>
                            </a:pathLst>
                          </a:custGeom>
                          <a:ln w="9525" cap="flat">
                            <a:miter lim="127000"/>
                          </a:ln>
                        </wps:spPr>
                        <wps:style>
                          <a:lnRef idx="1">
                            <a:srgbClr val="333333"/>
                          </a:lnRef>
                          <a:fillRef idx="0">
                            <a:srgbClr val="000000">
                              <a:alpha val="0"/>
                            </a:srgbClr>
                          </a:fillRef>
                          <a:effectRef idx="0">
                            <a:scrgbClr r="0" g="0" b="0"/>
                          </a:effectRef>
                          <a:fontRef idx="none"/>
                        </wps:style>
                        <wps:bodyPr/>
                      </wps:wsp>
                    </wpg:wgp>
                  </a:graphicData>
                </a:graphic>
              </wp:inline>
            </w:drawing>
          </mc:Choice>
          <mc:Fallback>
            <w:pict>
              <v:group w14:anchorId="0F9B7B90" id="Group 581724" o:spid="_x0000_s1026" style="width:4.5pt;height:6pt;mso-position-horizontal-relative:char;mso-position-vertical-relative:line" coordsize="57150,76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">
                <v:shape id="Shape 41845" o:spid="_x0000_s1027" style="position:absolute;top:9525;width:57150;height:66675;visibility:visible;mso-wrap-style:square;v-text-anchor:top" coordsize="57150,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" path="m28575,c42863,,57150,9525,57150,28575,57150,66675,,66675,,28575,,9525,14288,,28575,xe" fillcolor="#333" stroked="f" strokeweight="0">
                  <v:stroke miterlimit="83231f" joinstyle="miter"/>
                  <v:path arrowok="t" textboxrect="0,0,57150,66675"/>
                </v:shape>
                <v:shape id="Shape 41846" o:spid="_x0000_s1028" style="position:absolute;width:57150;height:76200;visibility:visible;mso-wrap-style:square;v-text-anchor:top" coordsize="5715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" path="m57150,38100c57150,,,,,38100v,38100,57150,38100,57150,xe" filled="f" strokecolor="#333">
                  <v:stroke miterlimit="83231f" joinstyle="miter"/>
                  <v:path arrowok="t" textboxrect="0,0,57150,76200"/>
                </v:shape>
                <w10:anchorlock/>
              </v:group>
            </w:pict>
          </mc:Fallback>
        </mc:AlternateContent>
      </w:r>
      <w:r>
        <w:rPr>
          <w:rFonts w:ascii="Arial" w:eastAsia="Arial" w:hAnsi="Arial" w:cs="Arial"/>
          <w:b/>
        </w:rPr>
        <w:t xml:space="preserve"> Message integrity.</w:t>
      </w:r>
      <w:r>
        <w:t xml:space="preserve"> Alice and Bob want to ensure that the content of their </w:t>
      </w:r>
      <w:r>
        <w:rPr>
          <w:rFonts w:ascii="Arial" w:eastAsia="Arial" w:hAnsi="Arial" w:cs="Arial"/>
        </w:rPr>
        <w:t>­</w:t>
      </w:r>
      <w:r>
        <w:t xml:space="preserve">communication is not altered, either maliciously or by accident, in transit. Extensions to the checksumming techniques that we encountered in reliable transport and data link protocols can be used to provide such message integrity. We will study message integrity in </w:t>
      </w:r>
      <w:r>
        <w:rPr>
          <w:rFonts w:ascii="Arial" w:eastAsia="Arial" w:hAnsi="Arial" w:cs="Arial"/>
          <w:b/>
          <w:color w:val="1E7AB9"/>
        </w:rPr>
        <w:t>Section 8.3</w:t>
      </w:r>
      <w:r>
        <w:t>.</w:t>
      </w:r>
    </w:p>
    <w:p w14:paraId="01FD3E5B" w14:textId="77777777" w:rsidR="0025243D" w:rsidRDefault="0025243D">
      <w:pPr>
        <w:spacing w:after="29"/>
        <w:ind w:left="421" w:right="15" w:hanging="270"/>
      </w:pPr>
      <w:r>
        <w:rPr>
          <w:rFonts w:ascii="Calibri" w:eastAsia="Calibri" w:hAnsi="Calibri" w:cs="Calibri"/>
          <w:noProof/>
          <w:color w:val="000000"/>
          <w:sz w:val="22"/>
        </w:rPr>
        <mc:AlternateContent>
          <mc:Choice Requires="wpg">
            <w:drawing>
              <wp:inline distT="0" distB="0" distL="0" distR="0" wp14:anchorId="2640D2DB" wp14:editId="1FE5EEE2">
                <wp:extent cx="57150" cy="76200"/>
                <wp:effectExtent l="0" t="0" r="0" b="0"/>
                <wp:docPr id="581725" name="Group 581725"/>
                <wp:cNvGraphicFramePr/>
                <a:graphic xmlns:a="http://schemas.openxmlformats.org/drawingml/2006/main">
                  <a:graphicData uri="http://schemas.microsoft.com/office/word/2010/wordprocessingGroup">
                    <wpg:wgp>
                      <wpg:cNvGrpSpPr/>
                      <wpg:grpSpPr>
                        <a:xfrm>
                          <a:off x="0" y="0"/>
                          <a:ext cx="57150" cy="76200"/>
                          <a:chOff x="0" y="0"/>
                          <a:chExt cx="57150" cy="76200"/>
                        </a:xfrm>
                      </wpg:grpSpPr>
                      <wps:wsp>
                        <wps:cNvPr id="41856" name="Shape 41856"/>
                        <wps:cNvSpPr/>
                        <wps:spPr>
                          <a:xfrm>
                            <a:off x="0" y="9525"/>
                            <a:ext cx="57150" cy="66675"/>
                          </a:xfrm>
                          <a:custGeom>
                            <a:avLst/>
                            <a:gdLst/>
                            <a:ahLst/>
                            <a:cxnLst/>
                            <a:rect l="0" t="0" r="0" b="0"/>
                            <a:pathLst>
                              <a:path w="57150" h="66675">
                                <a:moveTo>
                                  <a:pt x="28575" y="0"/>
                                </a:moveTo>
                                <a:cubicBezTo>
                                  <a:pt x="42863" y="0"/>
                                  <a:pt x="57150" y="9525"/>
                                  <a:pt x="57150" y="28575"/>
                                </a:cubicBezTo>
                                <a:cubicBezTo>
                                  <a:pt x="57150" y="66675"/>
                                  <a:pt x="0" y="66675"/>
                                  <a:pt x="0" y="28575"/>
                                </a:cubicBezTo>
                                <a:cubicBezTo>
                                  <a:pt x="0" y="9525"/>
                                  <a:pt x="14288" y="0"/>
                                  <a:pt x="28575" y="0"/>
                                </a:cubicBez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41857" name="Shape 41857"/>
                        <wps:cNvSpPr/>
                        <wps:spPr>
                          <a:xfrm>
                            <a:off x="0" y="0"/>
                            <a:ext cx="57150" cy="76200"/>
                          </a:xfrm>
                          <a:custGeom>
                            <a:avLst/>
                            <a:gdLst/>
                            <a:ahLst/>
                            <a:cxnLst/>
                            <a:rect l="0" t="0" r="0" b="0"/>
                            <a:pathLst>
                              <a:path w="57150" h="76200">
                                <a:moveTo>
                                  <a:pt x="57150" y="38100"/>
                                </a:moveTo>
                                <a:cubicBezTo>
                                  <a:pt x="57150" y="0"/>
                                  <a:pt x="0" y="0"/>
                                  <a:pt x="0" y="38100"/>
                                </a:cubicBezTo>
                                <a:cubicBezTo>
                                  <a:pt x="0" y="76200"/>
                                  <a:pt x="57150" y="76200"/>
                                  <a:pt x="57150" y="38100"/>
                                </a:cubicBezTo>
                                <a:close/>
                              </a:path>
                            </a:pathLst>
                          </a:custGeom>
                          <a:ln w="9525" cap="flat">
                            <a:miter lim="127000"/>
                          </a:ln>
                        </wps:spPr>
                        <wps:style>
                          <a:lnRef idx="1">
                            <a:srgbClr val="333333"/>
                          </a:lnRef>
                          <a:fillRef idx="0">
                            <a:srgbClr val="000000">
                              <a:alpha val="0"/>
                            </a:srgbClr>
                          </a:fillRef>
                          <a:effectRef idx="0">
                            <a:scrgbClr r="0" g="0" b="0"/>
                          </a:effectRef>
                          <a:fontRef idx="none"/>
                        </wps:style>
                        <wps:bodyPr/>
                      </wps:wsp>
                    </wpg:wgp>
                  </a:graphicData>
                </a:graphic>
              </wp:inline>
            </w:drawing>
          </mc:Choice>
          <mc:Fallback>
            <w:pict>
              <v:group w14:anchorId="08552324" id="Group 581725" o:spid="_x0000_s1026" style="width:4.5pt;height:6pt;mso-position-horizontal-relative:char;mso-position-vertical-relative:line" coordsize="57150,76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">
                <v:shape id="Shape 41856" o:spid="_x0000_s1027" style="position:absolute;top:9525;width:57150;height:66675;visibility:visible;mso-wrap-style:square;v-text-anchor:top" coordsize="57150,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" path="m28575,c42863,,57150,9525,57150,28575,57150,66675,,66675,,28575,,9525,14288,,28575,xe" fillcolor="#333" stroked="f" strokeweight="0">
                  <v:stroke miterlimit="83231f" joinstyle="miter"/>
                  <v:path arrowok="t" textboxrect="0,0,57150,66675"/>
                </v:shape>
                <v:shape id="Shape 41857" o:spid="_x0000_s1028" style="position:absolute;width:57150;height:76200;visibility:visible;mso-wrap-style:square;v-text-anchor:top" coordsize="5715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" path="m57150,38100c57150,,,,,38100v,38100,57150,38100,57150,xe" filled="f" strokecolor="#333">
                  <v:stroke miterlimit="83231f" joinstyle="miter"/>
                  <v:path arrowok="t" textboxrect="0,0,57150,76200"/>
                </v:shape>
                <w10:anchorlock/>
              </v:group>
            </w:pict>
          </mc:Fallback>
        </mc:AlternateContent>
      </w:r>
      <w:r>
        <w:rPr>
          <w:rFonts w:ascii="Arial" w:eastAsia="Arial" w:hAnsi="Arial" w:cs="Arial"/>
          <w:b/>
        </w:rPr>
        <w:t xml:space="preserve"> End-point authentication.</w:t>
      </w:r>
      <w:r>
        <w:t xml:space="preserve"> Both the sender and receiver should be able to confirm the identity of the other party involved in the communication—to confirm that the other party is indeed who or what they claim to be. Face-to-face human communication solves this problem easily by visual recognition. When communicating entities exchange messages over a medium where they cannot see the other party, authentication is not so simple. When a user wants to access an inbox, how does the mail server verify that the user is the person he or she claims to be? We study end-point authentication in </w:t>
      </w:r>
      <w:r>
        <w:rPr>
          <w:rFonts w:ascii="Arial" w:eastAsia="Arial" w:hAnsi="Arial" w:cs="Arial"/>
          <w:b/>
          <w:color w:val="1E7AB9"/>
        </w:rPr>
        <w:t>Section 8.4</w:t>
      </w:r>
      <w:r>
        <w:t>.</w:t>
      </w:r>
    </w:p>
    <w:p w14:paraId="6B4DC90D" w14:textId="77777777" w:rsidR="0025243D" w:rsidRDefault="0025243D">
      <w:pPr>
        <w:spacing w:after="54"/>
        <w:ind w:left="421" w:right="15" w:hanging="270"/>
      </w:pPr>
      <w:r>
        <w:rPr>
          <w:rFonts w:ascii="Calibri" w:eastAsia="Calibri" w:hAnsi="Calibri" w:cs="Calibri"/>
          <w:noProof/>
          <w:color w:val="000000"/>
          <w:sz w:val="22"/>
        </w:rPr>
        <mc:AlternateContent>
          <mc:Choice Requires="wpg">
            <w:drawing>
              <wp:inline distT="0" distB="0" distL="0" distR="0" wp14:anchorId="530A06FA" wp14:editId="42BA8B79">
                <wp:extent cx="57150" cy="76200"/>
                <wp:effectExtent l="0" t="0" r="0" b="0"/>
                <wp:docPr id="581726" name="Group 581726"/>
                <wp:cNvGraphicFramePr/>
                <a:graphic xmlns:a="http://schemas.openxmlformats.org/drawingml/2006/main">
                  <a:graphicData uri="http://schemas.microsoft.com/office/word/2010/wordprocessingGroup">
                    <wpg:wgp>
                      <wpg:cNvGrpSpPr/>
                      <wpg:grpSpPr>
                        <a:xfrm>
                          <a:off x="0" y="0"/>
                          <a:ext cx="57150" cy="76200"/>
                          <a:chOff x="0" y="0"/>
                          <a:chExt cx="57150" cy="76200"/>
                        </a:xfrm>
                      </wpg:grpSpPr>
                      <wps:wsp>
                        <wps:cNvPr id="41868" name="Shape 41868"/>
                        <wps:cNvSpPr/>
                        <wps:spPr>
                          <a:xfrm>
                            <a:off x="0" y="9525"/>
                            <a:ext cx="57150" cy="66675"/>
                          </a:xfrm>
                          <a:custGeom>
                            <a:avLst/>
                            <a:gdLst/>
                            <a:ahLst/>
                            <a:cxnLst/>
                            <a:rect l="0" t="0" r="0" b="0"/>
                            <a:pathLst>
                              <a:path w="57150" h="66675">
                                <a:moveTo>
                                  <a:pt x="28575" y="0"/>
                                </a:moveTo>
                                <a:cubicBezTo>
                                  <a:pt x="42863" y="0"/>
                                  <a:pt x="57150" y="9525"/>
                                  <a:pt x="57150" y="28575"/>
                                </a:cubicBezTo>
                                <a:cubicBezTo>
                                  <a:pt x="57150" y="66675"/>
                                  <a:pt x="0" y="66675"/>
                                  <a:pt x="0" y="28575"/>
                                </a:cubicBezTo>
                                <a:cubicBezTo>
                                  <a:pt x="0" y="9525"/>
                                  <a:pt x="14288" y="0"/>
                                  <a:pt x="28575" y="0"/>
                                </a:cubicBez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41869" name="Shape 41869"/>
                        <wps:cNvSpPr/>
                        <wps:spPr>
                          <a:xfrm>
                            <a:off x="0" y="0"/>
                            <a:ext cx="57150" cy="76200"/>
                          </a:xfrm>
                          <a:custGeom>
                            <a:avLst/>
                            <a:gdLst/>
                            <a:ahLst/>
                            <a:cxnLst/>
                            <a:rect l="0" t="0" r="0" b="0"/>
                            <a:pathLst>
                              <a:path w="57150" h="76200">
                                <a:moveTo>
                                  <a:pt x="57150" y="38100"/>
                                </a:moveTo>
                                <a:cubicBezTo>
                                  <a:pt x="57150" y="0"/>
                                  <a:pt x="0" y="0"/>
                                  <a:pt x="0" y="38100"/>
                                </a:cubicBezTo>
                                <a:cubicBezTo>
                                  <a:pt x="0" y="76200"/>
                                  <a:pt x="57150" y="76200"/>
                                  <a:pt x="57150" y="38100"/>
                                </a:cubicBezTo>
                                <a:close/>
                              </a:path>
                            </a:pathLst>
                          </a:custGeom>
                          <a:ln w="9525" cap="flat">
                            <a:miter lim="127000"/>
                          </a:ln>
                        </wps:spPr>
                        <wps:style>
                          <a:lnRef idx="1">
                            <a:srgbClr val="333333"/>
                          </a:lnRef>
                          <a:fillRef idx="0">
                            <a:srgbClr val="000000">
                              <a:alpha val="0"/>
                            </a:srgbClr>
                          </a:fillRef>
                          <a:effectRef idx="0">
                            <a:scrgbClr r="0" g="0" b="0"/>
                          </a:effectRef>
                          <a:fontRef idx="none"/>
                        </wps:style>
                        <wps:bodyPr/>
                      </wps:wsp>
                    </wpg:wgp>
                  </a:graphicData>
                </a:graphic>
              </wp:inline>
            </w:drawing>
          </mc:Choice>
          <mc:Fallback>
            <w:pict>
              <v:group w14:anchorId="04A60399" id="Group 581726" o:spid="_x0000_s1026" style="width:4.5pt;height:6pt;mso-position-horizontal-relative:char;mso-position-vertical-relative:line" coordsize="57150,76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">
                <v:shape id="Shape 41868" o:spid="_x0000_s1027" style="position:absolute;top:9525;width:57150;height:66675;visibility:visible;mso-wrap-style:square;v-text-anchor:top" coordsize="57150,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" path="m28575,c42863,,57150,9525,57150,28575,57150,66675,,66675,,28575,,9525,14288,,28575,xe" fillcolor="#333" stroked="f" strokeweight="0">
                  <v:stroke miterlimit="83231f" joinstyle="miter"/>
                  <v:path arrowok="t" textboxrect="0,0,57150,66675"/>
                </v:shape>
                <v:shape id="Shape 41869" o:spid="_x0000_s1028" style="position:absolute;width:57150;height:76200;visibility:visible;mso-wrap-style:square;v-text-anchor:top" coordsize="5715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" path="m57150,38100c57150,,,,,38100v,38100,57150,38100,57150,xe" filled="f" strokecolor="#333">
                  <v:stroke miterlimit="83231f" joinstyle="miter"/>
                  <v:path arrowok="t" textboxrect="0,0,57150,76200"/>
                </v:shape>
                <w10:anchorlock/>
              </v:group>
            </w:pict>
          </mc:Fallback>
        </mc:AlternateContent>
      </w:r>
      <w:r>
        <w:rPr>
          <w:rFonts w:ascii="Arial" w:eastAsia="Arial" w:hAnsi="Arial" w:cs="Arial"/>
          <w:b/>
        </w:rPr>
        <w:t xml:space="preserve"> Operational security.</w:t>
      </w:r>
      <w:r>
        <w:t xml:space="preserve"> Almost all organizations (companies, universities, and so on) today have networks that are attached to the public Internet. These networks therefore can potentially be compromised. Attackers can attempt to deposit worms into the hosts in the network, obtain corporate secrets, map the internal network configurations, and launch DoS attacks. We’ll see in</w:t>
      </w:r>
    </w:p>
    <w:p w14:paraId="2226E712" w14:textId="77777777" w:rsidR="0025243D" w:rsidRDefault="0025243D">
      <w:pPr>
        <w:spacing w:after="407"/>
        <w:ind w:left="430" w:right="15"/>
      </w:pPr>
      <w:r>
        <w:rPr>
          <w:rFonts w:ascii="Arial" w:eastAsia="Arial" w:hAnsi="Arial" w:cs="Arial"/>
          <w:b/>
          <w:color w:val="1E7AB9"/>
        </w:rPr>
        <w:t>Section 8.9</w:t>
      </w:r>
      <w:r>
        <w:t xml:space="preserve"> that operational devices such as firewalls and intrusion detection systems are used to counter attacks against an organization’s network. A firewall sits between the organization’s network and the public network, controlling packet access to and from the network. An intrusion detection system performs “deep packet </w:t>
      </w:r>
      <w:r>
        <w:rPr>
          <w:rFonts w:ascii="Arial" w:eastAsia="Arial" w:hAnsi="Arial" w:cs="Arial"/>
        </w:rPr>
        <w:t>­</w:t>
      </w:r>
      <w:r>
        <w:t xml:space="preserve">inspection,” </w:t>
      </w:r>
      <w:r>
        <w:rPr>
          <w:rFonts w:ascii="Arial" w:eastAsia="Arial" w:hAnsi="Arial" w:cs="Arial"/>
        </w:rPr>
        <w:t>­</w:t>
      </w:r>
      <w:r>
        <w:t>alerting the network administrators about suspicious activity.</w:t>
      </w:r>
    </w:p>
    <w:p w14:paraId="497B64F2" w14:textId="77777777" w:rsidR="0025243D" w:rsidRDefault="0025243D">
      <w:pPr>
        <w:spacing w:after="118"/>
        <w:ind w:right="15"/>
      </w:pPr>
      <w:r>
        <w:t xml:space="preserve">Having established what we mean by network security, let’s next consider exactly what information an intruder may have access to, and what actions can be taken by the intruder. </w:t>
      </w:r>
      <w:r>
        <w:rPr>
          <w:rFonts w:ascii="Arial" w:eastAsia="Arial" w:hAnsi="Arial" w:cs="Arial"/>
          <w:b/>
          <w:color w:val="1E7AB9"/>
        </w:rPr>
        <w:t>Figure 8.1</w:t>
      </w:r>
      <w:r>
        <w:t xml:space="preserve"> illustrates the scenario. Alice, the sender, wants to send data to Bob, the receiver. In order to exchange data securely, while meeting the requirements of confidentiality, end-point authentication, and message integrity, Alice and Bob will exchange control messages and data messages (in much the same way that TCP senders and receivers exchange control segments and data segments).</w:t>
      </w:r>
    </w:p>
    <w:p w14:paraId="1DDC75BA" w14:textId="77777777" w:rsidR="0025243D" w:rsidRDefault="0025243D">
      <w:pPr>
        <w:spacing w:after="324" w:line="259" w:lineRule="auto"/>
        <w:ind w:left="1"/>
      </w:pPr>
      <w:r>
        <w:rPr>
          <w:noProof/>
        </w:rPr>
        <w:drawing>
          <wp:inline distT="0" distB="0" distL="0" distR="0" wp14:anchorId="098574F5" wp14:editId="5FE47FDE">
            <wp:extent cx="6210300" cy="2409825"/>
            <wp:effectExtent l="0" t="0" r="0" b="0"/>
            <wp:docPr id="41911" name="Picture 41911"/>
            <wp:cNvGraphicFramePr/>
            <a:graphic xmlns:a="http://schemas.openxmlformats.org/drawingml/2006/main">
              <a:graphicData uri="http://schemas.openxmlformats.org/drawingml/2006/picture">
                <pic:pic xmlns:pic="http://schemas.openxmlformats.org/drawingml/2006/picture">
                  <pic:nvPicPr>
                    <pic:cNvPr id="41911" name="Picture 41911"/>
                    <pic:cNvPicPr/>
                  </pic:nvPicPr>
                  <pic:blipFill>
                    <a:blip r:embed="rId374"/>
                    <a:stretch>
                      <a:fillRect/>
                    </a:stretch>
                  </pic:blipFill>
                  <pic:spPr>
                    <a:xfrm flipV="1">
                      <a:off x="0" y="0"/>
                      <a:ext cx="6210300" cy="2409825"/>
                    </a:xfrm>
                    <a:prstGeom prst="rect">
                      <a:avLst/>
                    </a:prstGeom>
                  </pic:spPr>
                </pic:pic>
              </a:graphicData>
            </a:graphic>
          </wp:inline>
        </w:drawing>
      </w:r>
    </w:p>
    <w:p w14:paraId="2D9D23EF" w14:textId="77777777" w:rsidR="0025243D" w:rsidRDefault="0025243D">
      <w:pPr>
        <w:spacing w:after="937" w:line="265" w:lineRule="auto"/>
        <w:ind w:right="39" w:hanging="10"/>
      </w:pPr>
      <w:r>
        <w:rPr>
          <w:rFonts w:ascii="Arial" w:eastAsia="Arial" w:hAnsi="Arial" w:cs="Arial"/>
          <w:b/>
          <w:color w:val="585858"/>
        </w:rPr>
        <w:t>Figure 8.1 Sender, receiver, and intruder (Alice, Bob, and Trudy)</w:t>
      </w:r>
    </w:p>
    <w:p w14:paraId="0078469E" w14:textId="77777777" w:rsidR="0025243D" w:rsidRDefault="0025243D">
      <w:pPr>
        <w:spacing w:after="478"/>
        <w:ind w:right="15"/>
      </w:pPr>
      <w:r>
        <w:t xml:space="preserve">All or some of these messages will typically be encrypted. As discussed in </w:t>
      </w:r>
      <w:r>
        <w:rPr>
          <w:rFonts w:ascii="Arial" w:eastAsia="Arial" w:hAnsi="Arial" w:cs="Arial"/>
          <w:b/>
          <w:color w:val="1E7AB9"/>
        </w:rPr>
        <w:t>Section 1.6</w:t>
      </w:r>
      <w:r>
        <w:t>, an intruder can potentially perform</w:t>
      </w:r>
    </w:p>
    <w:p w14:paraId="2139D71E" w14:textId="77777777" w:rsidR="0025243D" w:rsidRDefault="0025243D">
      <w:pPr>
        <w:spacing w:after="382"/>
        <w:ind w:left="160" w:right="609"/>
      </w:pPr>
      <w:r>
        <w:rPr>
          <w:rFonts w:ascii="Calibri" w:eastAsia="Calibri" w:hAnsi="Calibri" w:cs="Calibri"/>
          <w:noProof/>
          <w:color w:val="000000"/>
          <w:sz w:val="22"/>
        </w:rPr>
        <mc:AlternateContent>
          <mc:Choice Requires="wpg">
            <w:drawing>
              <wp:anchor distT="0" distB="0" distL="114300" distR="114300" simplePos="0" relativeHeight="251745280" behindDoc="0" locked="0" layoutInCell="1" allowOverlap="1" wp14:anchorId="5C0A4F93" wp14:editId="129B91C6">
                <wp:simplePos x="0" y="0"/>
                <wp:positionH relativeFrom="column">
                  <wp:posOffset>95736</wp:posOffset>
                </wp:positionH>
                <wp:positionV relativeFrom="paragraph">
                  <wp:posOffset>32161</wp:posOffset>
                </wp:positionV>
                <wp:extent cx="57150" cy="342900"/>
                <wp:effectExtent l="0" t="0" r="0" b="0"/>
                <wp:wrapSquare wrapText="bothSides"/>
                <wp:docPr id="581730" name="Group 581730"/>
                <wp:cNvGraphicFramePr/>
                <a:graphic xmlns:a="http://schemas.openxmlformats.org/drawingml/2006/main">
                  <a:graphicData uri="http://schemas.microsoft.com/office/word/2010/wordprocessingGroup">
                    <wpg:wgp>
                      <wpg:cNvGrpSpPr/>
                      <wpg:grpSpPr>
                        <a:xfrm>
                          <a:off x="0" y="0"/>
                          <a:ext cx="57150" cy="342900"/>
                          <a:chOff x="0" y="0"/>
                          <a:chExt cx="57150" cy="342900"/>
                        </a:xfrm>
                      </wpg:grpSpPr>
                      <wps:wsp>
                        <wps:cNvPr id="41917" name="Shape 41917"/>
                        <wps:cNvSpPr/>
                        <wps:spPr>
                          <a:xfrm>
                            <a:off x="0" y="9525"/>
                            <a:ext cx="57150" cy="66675"/>
                          </a:xfrm>
                          <a:custGeom>
                            <a:avLst/>
                            <a:gdLst/>
                            <a:ahLst/>
                            <a:cxnLst/>
                            <a:rect l="0" t="0" r="0" b="0"/>
                            <a:pathLst>
                              <a:path w="57150" h="66675">
                                <a:moveTo>
                                  <a:pt x="28575" y="0"/>
                                </a:moveTo>
                                <a:cubicBezTo>
                                  <a:pt x="42863" y="0"/>
                                  <a:pt x="57150" y="9525"/>
                                  <a:pt x="57150" y="28575"/>
                                </a:cubicBezTo>
                                <a:cubicBezTo>
                                  <a:pt x="57150" y="66675"/>
                                  <a:pt x="0" y="66675"/>
                                  <a:pt x="0" y="28575"/>
                                </a:cubicBezTo>
                                <a:cubicBezTo>
                                  <a:pt x="0" y="9525"/>
                                  <a:pt x="14288" y="0"/>
                                  <a:pt x="28575" y="0"/>
                                </a:cubicBez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41918" name="Shape 41918"/>
                        <wps:cNvSpPr/>
                        <wps:spPr>
                          <a:xfrm>
                            <a:off x="0" y="0"/>
                            <a:ext cx="57150" cy="76200"/>
                          </a:xfrm>
                          <a:custGeom>
                            <a:avLst/>
                            <a:gdLst/>
                            <a:ahLst/>
                            <a:cxnLst/>
                            <a:rect l="0" t="0" r="0" b="0"/>
                            <a:pathLst>
                              <a:path w="57150" h="76200">
                                <a:moveTo>
                                  <a:pt x="57150" y="38100"/>
                                </a:moveTo>
                                <a:cubicBezTo>
                                  <a:pt x="57150" y="0"/>
                                  <a:pt x="0" y="0"/>
                                  <a:pt x="0" y="38100"/>
                                </a:cubicBezTo>
                                <a:cubicBezTo>
                                  <a:pt x="0" y="76200"/>
                                  <a:pt x="57150" y="76200"/>
                                  <a:pt x="57150" y="38100"/>
                                </a:cubicBezTo>
                                <a:close/>
                              </a:path>
                            </a:pathLst>
                          </a:custGeom>
                          <a:ln w="9525" cap="flat">
                            <a:miter lim="127000"/>
                          </a:ln>
                        </wps:spPr>
                        <wps:style>
                          <a:lnRef idx="1">
                            <a:srgbClr val="333333"/>
                          </a:lnRef>
                          <a:fillRef idx="0">
                            <a:srgbClr val="000000">
                              <a:alpha val="0"/>
                            </a:srgbClr>
                          </a:fillRef>
                          <a:effectRef idx="0">
                            <a:scrgbClr r="0" g="0" b="0"/>
                          </a:effectRef>
                          <a:fontRef idx="none"/>
                        </wps:style>
                        <wps:bodyPr/>
                      </wps:wsp>
                      <wps:wsp>
                        <wps:cNvPr id="41923" name="Shape 41923"/>
                        <wps:cNvSpPr/>
                        <wps:spPr>
                          <a:xfrm>
                            <a:off x="0" y="276225"/>
                            <a:ext cx="57150" cy="66675"/>
                          </a:xfrm>
                          <a:custGeom>
                            <a:avLst/>
                            <a:gdLst/>
                            <a:ahLst/>
                            <a:cxnLst/>
                            <a:rect l="0" t="0" r="0" b="0"/>
                            <a:pathLst>
                              <a:path w="57150" h="66675">
                                <a:moveTo>
                                  <a:pt x="28575" y="0"/>
                                </a:moveTo>
                                <a:cubicBezTo>
                                  <a:pt x="42863" y="0"/>
                                  <a:pt x="57150" y="9525"/>
                                  <a:pt x="57150" y="28575"/>
                                </a:cubicBezTo>
                                <a:cubicBezTo>
                                  <a:pt x="57150" y="66675"/>
                                  <a:pt x="0" y="66675"/>
                                  <a:pt x="0" y="28575"/>
                                </a:cubicBezTo>
                                <a:cubicBezTo>
                                  <a:pt x="0" y="9525"/>
                                  <a:pt x="14288" y="0"/>
                                  <a:pt x="28575" y="0"/>
                                </a:cubicBez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41924" name="Shape 41924"/>
                        <wps:cNvSpPr/>
                        <wps:spPr>
                          <a:xfrm>
                            <a:off x="0" y="266700"/>
                            <a:ext cx="57150" cy="76200"/>
                          </a:xfrm>
                          <a:custGeom>
                            <a:avLst/>
                            <a:gdLst/>
                            <a:ahLst/>
                            <a:cxnLst/>
                            <a:rect l="0" t="0" r="0" b="0"/>
                            <a:pathLst>
                              <a:path w="57150" h="76200">
                                <a:moveTo>
                                  <a:pt x="57150" y="38100"/>
                                </a:moveTo>
                                <a:cubicBezTo>
                                  <a:pt x="57150" y="0"/>
                                  <a:pt x="0" y="0"/>
                                  <a:pt x="0" y="38100"/>
                                </a:cubicBezTo>
                                <a:cubicBezTo>
                                  <a:pt x="0" y="76200"/>
                                  <a:pt x="57150" y="76200"/>
                                  <a:pt x="57150" y="38100"/>
                                </a:cubicBezTo>
                                <a:close/>
                              </a:path>
                            </a:pathLst>
                          </a:custGeom>
                          <a:ln w="9525" cap="flat">
                            <a:miter lim="127000"/>
                          </a:ln>
                        </wps:spPr>
                        <wps:style>
                          <a:lnRef idx="1">
                            <a:srgbClr val="333333"/>
                          </a:lnRef>
                          <a:fillRef idx="0">
                            <a:srgbClr val="000000">
                              <a:alpha val="0"/>
                            </a:srgbClr>
                          </a:fillRef>
                          <a:effectRef idx="0">
                            <a:scrgbClr r="0" g="0" b="0"/>
                          </a:effectRef>
                          <a:fontRef idx="none"/>
                        </wps:style>
                        <wps:bodyPr/>
                      </wps:wsp>
                    </wpg:wgp>
                  </a:graphicData>
                </a:graphic>
              </wp:anchor>
            </w:drawing>
          </mc:Choice>
          <mc:Fallback>
            <w:pict>
              <v:group w14:anchorId="346E72D0" id="Group 581730" o:spid="_x0000_s1026" style="position:absolute;margin-left:7.55pt;margin-top:2.55pt;width:4.5pt;height:27pt;z-index:251745280" coordsize="57150,3429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">
                <v:shape id="Shape 41917" o:spid="_x0000_s1027" style="position:absolute;top:9525;width:57150;height:66675;visibility:visible;mso-wrap-style:square;v-text-anchor:top" coordsize="57150,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" path="m28575,c42863,,57150,9525,57150,28575,57150,66675,,66675,,28575,,9525,14288,,28575,xe" fillcolor="#333" stroked="f" strokeweight="0">
                  <v:stroke miterlimit="83231f" joinstyle="miter"/>
                  <v:path arrowok="t" textboxrect="0,0,57150,66675"/>
                </v:shape>
                <v:shape id="Shape 41918" o:spid="_x0000_s1028" style="position:absolute;width:57150;height:76200;visibility:visible;mso-wrap-style:square;v-text-anchor:top" coordsize="5715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" path="m57150,38100c57150,,,,,38100v,38100,57150,38100,57150,xe" filled="f" strokecolor="#333">
                  <v:stroke miterlimit="83231f" joinstyle="miter"/>
                  <v:path arrowok="t" textboxrect="0,0,57150,76200"/>
                </v:shape>
                <v:shape id="Shape 41923" o:spid="_x0000_s1029" style="position:absolute;top:276225;width:57150;height:66675;visibility:visible;mso-wrap-style:square;v-text-anchor:top" coordsize="57150,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" path="m28575,c42863,,57150,9525,57150,28575,57150,66675,,66675,,28575,,9525,14288,,28575,xe" fillcolor="#333" stroked="f" strokeweight="0">
                  <v:stroke miterlimit="83231f" joinstyle="miter"/>
                  <v:path arrowok="t" textboxrect="0,0,57150,66675"/>
                </v:shape>
                <v:shape id="Shape 41924" o:spid="_x0000_s1030" style="position:absolute;top:266700;width:57150;height:76200;visibility:visible;mso-wrap-style:square;v-text-anchor:top" coordsize="5715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" path="m57150,38100c57150,,,,,38100v,38100,57150,38100,57150,xe" filled="f" strokecolor="#333">
                  <v:stroke miterlimit="83231f" joinstyle="miter"/>
                  <v:path arrowok="t" textboxrect="0,0,57150,76200"/>
                </v:shape>
                <w10:wrap type="square"/>
              </v:group>
            </w:pict>
          </mc:Fallback>
        </mc:AlternateContent>
      </w:r>
      <w:r>
        <w:rPr>
          <w:rFonts w:ascii="Arial" w:eastAsia="Arial" w:hAnsi="Arial" w:cs="Arial"/>
          <w:i/>
        </w:rPr>
        <w:t>eavesdropping</w:t>
      </w:r>
      <w:r>
        <w:t xml:space="preserve">—sniffing and recording control and data messages on the </w:t>
      </w:r>
      <w:r>
        <w:rPr>
          <w:rFonts w:ascii="Arial" w:eastAsia="Arial" w:hAnsi="Arial" w:cs="Arial"/>
        </w:rPr>
        <w:t>­</w:t>
      </w:r>
      <w:r>
        <w:t xml:space="preserve">channel. </w:t>
      </w:r>
      <w:r>
        <w:rPr>
          <w:rFonts w:ascii="Arial" w:eastAsia="Arial" w:hAnsi="Arial" w:cs="Arial"/>
          <w:i/>
        </w:rPr>
        <w:t>modification, insertion</w:t>
      </w:r>
      <w:r>
        <w:t xml:space="preserve">, or </w:t>
      </w:r>
      <w:r>
        <w:rPr>
          <w:rFonts w:ascii="Arial" w:eastAsia="Arial" w:hAnsi="Arial" w:cs="Arial"/>
          <w:i/>
        </w:rPr>
        <w:t>deletion</w:t>
      </w:r>
      <w:r>
        <w:t xml:space="preserve"> of messages or message content.</w:t>
      </w:r>
    </w:p>
    <w:p w14:paraId="42FE6AD3" w14:textId="77777777" w:rsidR="0025243D" w:rsidRDefault="0025243D">
      <w:pPr>
        <w:spacing w:after="381"/>
        <w:ind w:right="15"/>
      </w:pPr>
      <w:r>
        <w:t xml:space="preserve">As we’ll see, unless appropriate countermeasures are taken, these capabilities allow an intruder to mount a wide variety of security attacks: snooping on communication (possibly stealing passwords and data), impersonating another entity, hijacking an ongoing session, denying service to legitimate network users by overloading system resources, and so on. A summary of reported attacks is maintained at the CERT Coordination Center </w:t>
      </w:r>
      <w:r>
        <w:rPr>
          <w:rFonts w:ascii="Arial" w:eastAsia="Arial" w:hAnsi="Arial" w:cs="Arial"/>
          <w:b/>
          <w:color w:val="1E7AB9"/>
        </w:rPr>
        <w:t>[CERT 2016]</w:t>
      </w:r>
      <w:r>
        <w:t>.</w:t>
      </w:r>
    </w:p>
    <w:p w14:paraId="3554E639" w14:textId="77777777" w:rsidR="0025243D" w:rsidRDefault="0025243D">
      <w:pPr>
        <w:spacing w:after="375"/>
        <w:ind w:right="15"/>
      </w:pPr>
      <w:r>
        <w:t xml:space="preserve">Having established that there are indeed real threats loose in the Internet, what are the Internet equivalents of Alice and Bob, our friends who need to communicate securely? Certainly, Bob and Alice might be human users at two end systems, for example, a real Alice and a real Bob who really do want to exchange secure e-mail. They might also be participants in an electronic commerce transaction. For example, a real Bob might want to transfer his credit card number securely to a Web server to purchase an item online. Similarly, a real Alice might want to interact with her bank online. The parties needing secure communication might themselves also be part of the network infrastructure. Recall that the domain name system (DNS, see </w:t>
      </w:r>
      <w:r>
        <w:rPr>
          <w:rFonts w:ascii="Arial" w:eastAsia="Arial" w:hAnsi="Arial" w:cs="Arial"/>
          <w:b/>
          <w:color w:val="1E7AB9"/>
        </w:rPr>
        <w:t>Section 2.4</w:t>
      </w:r>
      <w:r>
        <w:t xml:space="preserve">) or routing daemons that exchange routing information (see </w:t>
      </w:r>
      <w:r>
        <w:rPr>
          <w:rFonts w:ascii="Arial" w:eastAsia="Arial" w:hAnsi="Arial" w:cs="Arial"/>
          <w:b/>
          <w:color w:val="1E7AB9"/>
        </w:rPr>
        <w:t>Chapter 5</w:t>
      </w:r>
      <w:r>
        <w:t xml:space="preserve">) require secure communication between two parties. The same is true for network management applications, a topic we examined in </w:t>
      </w:r>
      <w:r>
        <w:rPr>
          <w:rFonts w:ascii="Arial" w:eastAsia="Arial" w:hAnsi="Arial" w:cs="Arial"/>
          <w:b/>
          <w:color w:val="1E7AB9"/>
        </w:rPr>
        <w:t>Chapter 5</w:t>
      </w:r>
      <w:r>
        <w:t xml:space="preserve">). An intruder that could actively interfere with DNS lookups (as discussed in </w:t>
      </w:r>
      <w:r>
        <w:rPr>
          <w:rFonts w:ascii="Arial" w:eastAsia="Arial" w:hAnsi="Arial" w:cs="Arial"/>
          <w:b/>
          <w:color w:val="1E7AB9"/>
        </w:rPr>
        <w:t>Section 2.4</w:t>
      </w:r>
      <w:r>
        <w:t xml:space="preserve">), routing computations </w:t>
      </w:r>
      <w:r>
        <w:rPr>
          <w:rFonts w:ascii="Arial" w:eastAsia="Arial" w:hAnsi="Arial" w:cs="Arial"/>
          <w:b/>
          <w:color w:val="1E7AB9"/>
        </w:rPr>
        <w:t>[RFC 4272]</w:t>
      </w:r>
      <w:r>
        <w:t xml:space="preserve">, or network management functions </w:t>
      </w:r>
      <w:r>
        <w:rPr>
          <w:rFonts w:ascii="Arial" w:eastAsia="Arial" w:hAnsi="Arial" w:cs="Arial"/>
          <w:b/>
          <w:color w:val="1E7AB9"/>
        </w:rPr>
        <w:t>[RFC 3414]</w:t>
      </w:r>
      <w:r>
        <w:t xml:space="preserve"> could wreak havoc in the Internet.</w:t>
      </w:r>
    </w:p>
    <w:p w14:paraId="1510F878" w14:textId="77777777" w:rsidR="0025243D" w:rsidRDefault="0025243D">
      <w:pPr>
        <w:spacing w:after="7"/>
        <w:ind w:right="15"/>
      </w:pPr>
      <w:r>
        <w:t>Having now established the framework, a few of the most important definitions, and the need for network security, let us next delve into cryptography. While the use of cryptography in providing confidentiality is self-evident, we’ll see shortly that it is also central to providing end-point authentication and message integrity—making cryptography a cornerstone of network security.</w:t>
      </w:r>
      <w:r>
        <w:br w:type="page"/>
      </w:r>
    </w:p>
    <w:p w14:paraId="4718CC50" w14:textId="77777777" w:rsidR="0025243D" w:rsidRDefault="0025243D" w:rsidP="00175C53">
      <w:pPr>
        <w:pStyle w:val="Heading2"/>
      </w:pPr>
      <w:bookmarkStart w:id="185" w:name="_Toc198669995"/>
      <w:r>
        <w:t>8.2 Principles of Cryptography</w:t>
      </w:r>
      <w:bookmarkEnd w:id="185"/>
    </w:p>
    <w:p w14:paraId="1D630629" w14:textId="77777777" w:rsidR="0025243D" w:rsidRDefault="0025243D">
      <w:pPr>
        <w:spacing w:after="27"/>
        <w:ind w:right="15"/>
      </w:pPr>
      <w:r>
        <w:t xml:space="preserve">Although cryptography has a long history dating back at least as far as Julius Caesar, modern cryptographic techniques, including many of those used in the Internet, are based on advances made in the past 30 years. Kahn’s book, </w:t>
      </w:r>
      <w:r>
        <w:rPr>
          <w:rFonts w:ascii="Arial" w:eastAsia="Arial" w:hAnsi="Arial" w:cs="Arial"/>
          <w:i/>
        </w:rPr>
        <w:t>The Codebreakers</w:t>
      </w:r>
      <w:r>
        <w:t xml:space="preserve"> </w:t>
      </w:r>
      <w:r>
        <w:rPr>
          <w:rFonts w:ascii="Arial" w:eastAsia="Arial" w:hAnsi="Arial" w:cs="Arial"/>
          <w:b/>
          <w:color w:val="1E7AB9"/>
        </w:rPr>
        <w:t>[Kahn 1967]</w:t>
      </w:r>
      <w:r>
        <w:t xml:space="preserve">, and Singh’s book, </w:t>
      </w:r>
      <w:r>
        <w:rPr>
          <w:rFonts w:ascii="Arial" w:eastAsia="Arial" w:hAnsi="Arial" w:cs="Arial"/>
          <w:i/>
        </w:rPr>
        <w:t>The Code Book:</w:t>
      </w:r>
    </w:p>
    <w:p w14:paraId="7AF0185A" w14:textId="77777777" w:rsidR="0025243D" w:rsidRDefault="0025243D">
      <w:pPr>
        <w:spacing w:after="117" w:line="344" w:lineRule="auto"/>
        <w:ind w:left="12" w:hanging="10"/>
      </w:pPr>
      <w:r>
        <w:rPr>
          <w:rFonts w:ascii="Arial" w:eastAsia="Arial" w:hAnsi="Arial" w:cs="Arial"/>
          <w:i/>
        </w:rPr>
        <w:t>The Science of Secrecy from Ancient Egypt to Quantum Cryptography</w:t>
      </w:r>
      <w:r>
        <w:t xml:space="preserve"> </w:t>
      </w:r>
      <w:r>
        <w:rPr>
          <w:rFonts w:ascii="Arial" w:eastAsia="Arial" w:hAnsi="Arial" w:cs="Arial"/>
          <w:b/>
          <w:color w:val="1E7AB9"/>
        </w:rPr>
        <w:t>[Singh 1999]</w:t>
      </w:r>
      <w:r>
        <w:t>, provide a fascinating look at the</w:t>
      </w:r>
    </w:p>
    <w:p w14:paraId="67E31D25" w14:textId="77777777" w:rsidR="0025243D" w:rsidRDefault="0025243D">
      <w:pPr>
        <w:spacing w:after="324" w:line="259" w:lineRule="auto"/>
        <w:ind w:left="1"/>
      </w:pPr>
      <w:r>
        <w:rPr>
          <w:noProof/>
        </w:rPr>
        <w:drawing>
          <wp:inline distT="0" distB="0" distL="0" distR="0" wp14:anchorId="75340476" wp14:editId="679C1129">
            <wp:extent cx="6343650" cy="3009900"/>
            <wp:effectExtent l="0" t="0" r="0" b="0"/>
            <wp:docPr id="42025" name="Picture 42025"/>
            <wp:cNvGraphicFramePr/>
            <a:graphic xmlns:a="http://schemas.openxmlformats.org/drawingml/2006/main">
              <a:graphicData uri="http://schemas.openxmlformats.org/drawingml/2006/picture">
                <pic:pic xmlns:pic="http://schemas.openxmlformats.org/drawingml/2006/picture">
                  <pic:nvPicPr>
                    <pic:cNvPr id="42025" name="Picture 42025"/>
                    <pic:cNvPicPr/>
                  </pic:nvPicPr>
                  <pic:blipFill>
                    <a:blip r:embed="rId375"/>
                    <a:stretch>
                      <a:fillRect/>
                    </a:stretch>
                  </pic:blipFill>
                  <pic:spPr>
                    <a:xfrm flipV="1">
                      <a:off x="0" y="0"/>
                      <a:ext cx="6343650" cy="3009900"/>
                    </a:xfrm>
                    <a:prstGeom prst="rect">
                      <a:avLst/>
                    </a:prstGeom>
                  </pic:spPr>
                </pic:pic>
              </a:graphicData>
            </a:graphic>
          </wp:inline>
        </w:drawing>
      </w:r>
    </w:p>
    <w:p w14:paraId="0EE1F660" w14:textId="77777777" w:rsidR="0025243D" w:rsidRDefault="0025243D">
      <w:pPr>
        <w:pStyle w:val="Heading3"/>
        <w:spacing w:after="892"/>
        <w:ind w:left="11" w:right="39"/>
      </w:pPr>
      <w:bookmarkStart w:id="186" w:name="_Toc198669996"/>
      <w:r>
        <w:rPr>
          <w:rFonts w:ascii="Arial" w:eastAsia="Arial" w:hAnsi="Arial" w:cs="Arial"/>
          <w:b/>
          <w:sz w:val="26"/>
        </w:rPr>
        <w:t>Figure 8.2 Cryptographic components</w:t>
      </w:r>
      <w:bookmarkEnd w:id="186"/>
    </w:p>
    <w:p w14:paraId="0DB583DD" w14:textId="77777777" w:rsidR="0025243D" w:rsidRDefault="0025243D">
      <w:pPr>
        <w:spacing w:after="148" w:line="259" w:lineRule="auto"/>
        <w:ind w:right="15"/>
      </w:pPr>
      <w:r>
        <w:t>long history of cryptography. A complete discussion of cryptography itself requires a complete book</w:t>
      </w:r>
    </w:p>
    <w:p w14:paraId="0790779A" w14:textId="77777777" w:rsidR="0025243D" w:rsidRDefault="0025243D">
      <w:pPr>
        <w:ind w:right="15"/>
      </w:pPr>
      <w:r>
        <w:rPr>
          <w:rFonts w:ascii="Arial" w:eastAsia="Arial" w:hAnsi="Arial" w:cs="Arial"/>
          <w:b/>
          <w:color w:val="1E7AB9"/>
        </w:rPr>
        <w:t>[Kaufman 1995</w:t>
      </w:r>
      <w:r>
        <w:t xml:space="preserve">; </w:t>
      </w:r>
      <w:r>
        <w:rPr>
          <w:rFonts w:ascii="Arial" w:eastAsia="Arial" w:hAnsi="Arial" w:cs="Arial"/>
          <w:b/>
          <w:color w:val="1E7AB9"/>
        </w:rPr>
        <w:t>Schneier 1995]</w:t>
      </w:r>
      <w:r>
        <w:t xml:space="preserve"> and so we only touch on the essential aspects of cryptography, particularly as they are practiced on the Internet. We also note that while our focus in this section will be on the use of cryptography for confidentiality, we’ll see shortly that cryptographic techniques are inextricably woven into authentication, message integrity, nonrepudiation, and more.</w:t>
      </w:r>
    </w:p>
    <w:p w14:paraId="4C48F8E8" w14:textId="77777777" w:rsidR="0025243D" w:rsidRDefault="0025243D">
      <w:pPr>
        <w:spacing w:after="379"/>
        <w:ind w:right="15"/>
      </w:pPr>
      <w:r>
        <w:t xml:space="preserve">Cryptographic techniques allow a sender to disguise data so that an intruder can gain no information from the intercepted data. The receiver, of course, must be able to recover the original data from the disguised data. </w:t>
      </w:r>
      <w:r>
        <w:rPr>
          <w:rFonts w:ascii="Arial" w:eastAsia="Arial" w:hAnsi="Arial" w:cs="Arial"/>
          <w:b/>
          <w:color w:val="1E7AB9"/>
        </w:rPr>
        <w:t>Figure 8.2</w:t>
      </w:r>
      <w:r>
        <w:t xml:space="preserve"> illustrates some of the important terminology.</w:t>
      </w:r>
    </w:p>
    <w:p w14:paraId="2681AB55" w14:textId="77777777" w:rsidR="0025243D" w:rsidRDefault="0025243D">
      <w:pPr>
        <w:spacing w:after="550"/>
        <w:ind w:right="15"/>
      </w:pPr>
      <w:r>
        <w:t>Suppose now that Alice wants to send a message to Bob. Alice’s message in its original form (for example, “</w:t>
      </w:r>
      <w:r>
        <w:rPr>
          <w:rFonts w:ascii="Courier New" w:eastAsia="Courier New" w:hAnsi="Courier New" w:cs="Courier New"/>
          <w:i/>
          <w:color w:val="468173"/>
        </w:rPr>
        <w:t>Bob, I love you. Alice</w:t>
      </w:r>
      <w:r>
        <w:t xml:space="preserve">”) is known as </w:t>
      </w:r>
      <w:r>
        <w:rPr>
          <w:rFonts w:ascii="Arial" w:eastAsia="Arial" w:hAnsi="Arial" w:cs="Arial"/>
          <w:b/>
          <w:color w:val="1E7AB9"/>
        </w:rPr>
        <w:t>plaintext</w:t>
      </w:r>
      <w:r>
        <w:rPr>
          <w:rFonts w:ascii="Arial" w:eastAsia="Arial" w:hAnsi="Arial" w:cs="Arial"/>
        </w:rPr>
        <w:t>­</w:t>
      </w:r>
      <w:r>
        <w:rPr>
          <w:rFonts w:ascii="Arial" w:eastAsia="Arial" w:hAnsi="Arial" w:cs="Arial"/>
        </w:rPr>
        <w:tab/>
      </w:r>
      <w:r>
        <w:t xml:space="preserve">, or </w:t>
      </w:r>
      <w:r>
        <w:rPr>
          <w:rFonts w:ascii="Arial" w:eastAsia="Arial" w:hAnsi="Arial" w:cs="Arial"/>
          <w:b/>
          <w:color w:val="1E7AB9"/>
        </w:rPr>
        <w:t>cleartext</w:t>
      </w:r>
      <w:r>
        <w:t xml:space="preserve">. Alice encrypts her plaintext message using an </w:t>
      </w:r>
      <w:r>
        <w:rPr>
          <w:rFonts w:ascii="Arial" w:eastAsia="Arial" w:hAnsi="Arial" w:cs="Arial"/>
          <w:b/>
          <w:color w:val="1E7AB9"/>
        </w:rPr>
        <w:t>encryption algorithm</w:t>
      </w:r>
      <w:r>
        <w:t xml:space="preserve"> so that the encrypted message, known as </w:t>
      </w:r>
      <w:r>
        <w:rPr>
          <w:rFonts w:ascii="Arial" w:eastAsia="Arial" w:hAnsi="Arial" w:cs="Arial"/>
          <w:b/>
          <w:color w:val="1E7AB9"/>
        </w:rPr>
        <w:t>ciphertext</w:t>
      </w:r>
      <w:r>
        <w:t xml:space="preserve">, looks unintelligible to any intruder. Interestingly, in many modern cryptographic systems, including those used in the Internet, the encryption technique itself is </w:t>
      </w:r>
      <w:r>
        <w:rPr>
          <w:rFonts w:ascii="Arial" w:eastAsia="Arial" w:hAnsi="Arial" w:cs="Arial"/>
          <w:i/>
        </w:rPr>
        <w:t>known</w:t>
      </w:r>
      <w:r>
        <w:t xml:space="preserve">—published, standardized, and available to everyone (for example, </w:t>
      </w:r>
      <w:r>
        <w:rPr>
          <w:rFonts w:ascii="Arial" w:eastAsia="Arial" w:hAnsi="Arial" w:cs="Arial"/>
          <w:b/>
          <w:color w:val="1E7AB9"/>
        </w:rPr>
        <w:t>[RFC 1321</w:t>
      </w:r>
      <w:r>
        <w:t xml:space="preserve">; </w:t>
      </w:r>
      <w:r>
        <w:rPr>
          <w:rFonts w:ascii="Arial" w:eastAsia="Arial" w:hAnsi="Arial" w:cs="Arial"/>
          <w:b/>
          <w:color w:val="1E7AB9"/>
        </w:rPr>
        <w:t>RFC 3447</w:t>
      </w:r>
      <w:r>
        <w:t xml:space="preserve">; </w:t>
      </w:r>
      <w:r>
        <w:rPr>
          <w:rFonts w:ascii="Arial" w:eastAsia="Arial" w:hAnsi="Arial" w:cs="Arial"/>
          <w:b/>
          <w:color w:val="1E7AB9"/>
        </w:rPr>
        <w:t>RFC 2420</w:t>
      </w:r>
      <w:r>
        <w:t xml:space="preserve">; </w:t>
      </w:r>
      <w:r>
        <w:rPr>
          <w:rFonts w:ascii="Arial" w:eastAsia="Arial" w:hAnsi="Arial" w:cs="Arial"/>
          <w:b/>
          <w:color w:val="1E7AB9"/>
        </w:rPr>
        <w:t>NIST 2001]</w:t>
      </w:r>
      <w:r>
        <w:t>), even a potential intruder! Clearly, if everyone knows the method for encoding data, then there must be some secret information that prevents an intruder from decrypting the transmitted data. This is where keys come in.</w:t>
      </w:r>
    </w:p>
    <w:p w14:paraId="5796A78E" w14:textId="77777777" w:rsidR="0025243D" w:rsidRDefault="0025243D">
      <w:pPr>
        <w:spacing w:after="62"/>
        <w:ind w:right="15"/>
      </w:pPr>
      <w:r>
        <w:t xml:space="preserve">In </w:t>
      </w:r>
      <w:r>
        <w:rPr>
          <w:rFonts w:ascii="Arial" w:eastAsia="Arial" w:hAnsi="Arial" w:cs="Arial"/>
          <w:b/>
          <w:color w:val="1E7AB9"/>
        </w:rPr>
        <w:t>Figure 8.2</w:t>
      </w:r>
      <w:r>
        <w:t xml:space="preserve">, Alice provides a </w:t>
      </w:r>
      <w:r>
        <w:rPr>
          <w:rFonts w:ascii="Arial" w:eastAsia="Arial" w:hAnsi="Arial" w:cs="Arial"/>
          <w:b/>
          <w:color w:val="1E7AB9"/>
        </w:rPr>
        <w:t>key</w:t>
      </w:r>
      <w:r>
        <w:t xml:space="preserve">, </w:t>
      </w:r>
      <w:r>
        <w:rPr>
          <w:rFonts w:ascii="Arial" w:eastAsia="Arial" w:hAnsi="Arial" w:cs="Arial"/>
          <w:i/>
        </w:rPr>
        <w:t>K</w:t>
      </w:r>
      <w:r>
        <w:rPr>
          <w:rFonts w:ascii="Arial" w:eastAsia="Arial" w:hAnsi="Arial" w:cs="Arial"/>
          <w:i/>
          <w:sz w:val="15"/>
        </w:rPr>
        <w:t>A</w:t>
      </w:r>
      <w:r>
        <w:t xml:space="preserve">, a string of numbers or characters, as input to the encryption algorithm. The encryption algorithm takes the key and the plaintext message, </w:t>
      </w:r>
      <w:r>
        <w:rPr>
          <w:rFonts w:ascii="Arial" w:eastAsia="Arial" w:hAnsi="Arial" w:cs="Arial"/>
          <w:i/>
        </w:rPr>
        <w:t>m</w:t>
      </w:r>
      <w:r>
        <w:t xml:space="preserve">, as input and produces ciphertext as output. The notation </w:t>
      </w:r>
      <w:r>
        <w:rPr>
          <w:rFonts w:ascii="Arial" w:eastAsia="Arial" w:hAnsi="Arial" w:cs="Arial"/>
          <w:i/>
        </w:rPr>
        <w:t>K</w:t>
      </w:r>
      <w:r>
        <w:rPr>
          <w:rFonts w:ascii="Arial" w:eastAsia="Arial" w:hAnsi="Arial" w:cs="Arial"/>
          <w:i/>
          <w:sz w:val="15"/>
        </w:rPr>
        <w:t>A</w:t>
      </w:r>
      <w:r>
        <w:t>(</w:t>
      </w:r>
      <w:r>
        <w:rPr>
          <w:rFonts w:ascii="Arial" w:eastAsia="Arial" w:hAnsi="Arial" w:cs="Arial"/>
          <w:i/>
        </w:rPr>
        <w:t>m</w:t>
      </w:r>
      <w:r>
        <w:t xml:space="preserve">) refers to the ciphertext form (encrypted using the key </w:t>
      </w:r>
      <w:r>
        <w:rPr>
          <w:rFonts w:ascii="Arial" w:eastAsia="Arial" w:hAnsi="Arial" w:cs="Arial"/>
          <w:i/>
        </w:rPr>
        <w:t>K</w:t>
      </w:r>
      <w:r>
        <w:rPr>
          <w:rFonts w:ascii="Arial" w:eastAsia="Arial" w:hAnsi="Arial" w:cs="Arial"/>
          <w:i/>
          <w:sz w:val="15"/>
        </w:rPr>
        <w:t>A</w:t>
      </w:r>
      <w:r>
        <w:t xml:space="preserve">) of the plaintext message, </w:t>
      </w:r>
      <w:r>
        <w:rPr>
          <w:rFonts w:ascii="Arial" w:eastAsia="Arial" w:hAnsi="Arial" w:cs="Arial"/>
          <w:i/>
        </w:rPr>
        <w:t>m</w:t>
      </w:r>
      <w:r>
        <w:t xml:space="preserve">. The actual encryption algorithm that uses key </w:t>
      </w:r>
      <w:r>
        <w:rPr>
          <w:rFonts w:ascii="Arial" w:eastAsia="Arial" w:hAnsi="Arial" w:cs="Arial"/>
          <w:i/>
        </w:rPr>
        <w:t>K</w:t>
      </w:r>
      <w:r>
        <w:rPr>
          <w:rFonts w:ascii="Arial" w:eastAsia="Arial" w:hAnsi="Arial" w:cs="Arial"/>
          <w:i/>
          <w:sz w:val="15"/>
        </w:rPr>
        <w:t>A</w:t>
      </w:r>
      <w:r>
        <w:t xml:space="preserve"> will be evident from the context.</w:t>
      </w:r>
    </w:p>
    <w:p w14:paraId="49A6DDF5" w14:textId="77777777" w:rsidR="0025243D" w:rsidRDefault="0025243D">
      <w:pPr>
        <w:spacing w:after="950"/>
        <w:ind w:right="15"/>
      </w:pPr>
      <w:r>
        <w:t xml:space="preserve">Similarly, Bob will provide a key, </w:t>
      </w:r>
      <w:r>
        <w:rPr>
          <w:rFonts w:ascii="Arial" w:eastAsia="Arial" w:hAnsi="Arial" w:cs="Arial"/>
          <w:i/>
        </w:rPr>
        <w:t>K</w:t>
      </w:r>
      <w:r>
        <w:rPr>
          <w:rFonts w:ascii="Arial" w:eastAsia="Arial" w:hAnsi="Arial" w:cs="Arial"/>
          <w:i/>
          <w:sz w:val="15"/>
        </w:rPr>
        <w:t>B</w:t>
      </w:r>
      <w:r>
        <w:t xml:space="preserve">, to the </w:t>
      </w:r>
      <w:r>
        <w:rPr>
          <w:rFonts w:ascii="Arial" w:eastAsia="Arial" w:hAnsi="Arial" w:cs="Arial"/>
          <w:b/>
          <w:color w:val="1E7AB9"/>
        </w:rPr>
        <w:t>decryption algorithm</w:t>
      </w:r>
      <w:r>
        <w:t xml:space="preserve"> that takes the ciphertext and Bob’s key as input and produces the original plaintext as output. That is, if Bob receives an encrypted message </w:t>
      </w:r>
      <w:r>
        <w:rPr>
          <w:rFonts w:ascii="Arial" w:eastAsia="Arial" w:hAnsi="Arial" w:cs="Arial"/>
          <w:i/>
        </w:rPr>
        <w:t>K</w:t>
      </w:r>
      <w:r>
        <w:rPr>
          <w:rFonts w:ascii="Arial" w:eastAsia="Arial" w:hAnsi="Arial" w:cs="Arial"/>
          <w:i/>
          <w:sz w:val="15"/>
        </w:rPr>
        <w:t>A</w:t>
      </w:r>
      <w:r>
        <w:t>(</w:t>
      </w:r>
      <w:r>
        <w:rPr>
          <w:rFonts w:ascii="Arial" w:eastAsia="Arial" w:hAnsi="Arial" w:cs="Arial"/>
          <w:i/>
        </w:rPr>
        <w:t>m</w:t>
      </w:r>
      <w:r>
        <w:t xml:space="preserve">), he decrypts it by computing KB(KA(m))=m. In </w:t>
      </w:r>
      <w:r>
        <w:rPr>
          <w:rFonts w:ascii="Arial" w:eastAsia="Arial" w:hAnsi="Arial" w:cs="Arial"/>
          <w:b/>
          <w:color w:val="1E7AB9"/>
        </w:rPr>
        <w:t>symmetric key systems</w:t>
      </w:r>
      <w:r>
        <w:t xml:space="preserve">, Alice’s and Bob’s keys are identical and are secret. In </w:t>
      </w:r>
      <w:r>
        <w:rPr>
          <w:rFonts w:ascii="Arial" w:eastAsia="Arial" w:hAnsi="Arial" w:cs="Arial"/>
          <w:b/>
          <w:color w:val="1E7AB9"/>
        </w:rPr>
        <w:t>public key systems</w:t>
      </w:r>
      <w:r>
        <w:t>, a pair of keys is used. One of the keys is known to both Bob and Alice (indeed, it is known to the whole world). The other key is known only by either Bob or Alice (but not both). In the following two subsections, we consider symmetric key and public key systems in more detail.</w:t>
      </w:r>
    </w:p>
    <w:p w14:paraId="219DE502" w14:textId="77777777" w:rsidR="0025243D" w:rsidRDefault="0025243D">
      <w:pPr>
        <w:pStyle w:val="Heading3"/>
        <w:ind w:left="-3"/>
      </w:pPr>
      <w:bookmarkStart w:id="187" w:name="_Toc198669997"/>
      <w:r>
        <w:t>8.2.1 Symmetric Key Cryptography</w:t>
      </w:r>
      <w:bookmarkEnd w:id="187"/>
    </w:p>
    <w:p w14:paraId="416751DF" w14:textId="77777777" w:rsidR="0025243D" w:rsidRDefault="0025243D">
      <w:pPr>
        <w:ind w:right="15"/>
      </w:pPr>
      <w:r>
        <w:t xml:space="preserve">All cryptographic algorithms involve substituting one thing for another, for example, taking a piece of plaintext and then computing and substituting the appropriate ciphertext to create the encrypted message. Before studying a modern key-based cryptographic system, let us first get our feet wet by studying a very old, very simple symmetric key algorithm attributed to Julius Caesar, known as the </w:t>
      </w:r>
      <w:r>
        <w:rPr>
          <w:rFonts w:ascii="Arial" w:eastAsia="Arial" w:hAnsi="Arial" w:cs="Arial"/>
          <w:b/>
          <w:color w:val="1E7AB9"/>
        </w:rPr>
        <w:t>Caesar cipher</w:t>
      </w:r>
      <w:r>
        <w:t xml:space="preserve"> (a cipher is a method for encrypting data).</w:t>
      </w:r>
    </w:p>
    <w:p w14:paraId="33BCB12D" w14:textId="77777777" w:rsidR="0025243D" w:rsidRDefault="0025243D">
      <w:pPr>
        <w:spacing w:after="33" w:line="335" w:lineRule="auto"/>
        <w:ind w:left="-3" w:right="222" w:hanging="10"/>
        <w:jc w:val="both"/>
      </w:pPr>
      <w:r>
        <w:t xml:space="preserve">For English text, the Caesar cipher would work by taking each letter in the plaintext message and substituting the letter that is </w:t>
      </w:r>
      <w:r>
        <w:rPr>
          <w:rFonts w:ascii="Arial" w:eastAsia="Arial" w:hAnsi="Arial" w:cs="Arial"/>
          <w:i/>
        </w:rPr>
        <w:t>k</w:t>
      </w:r>
      <w:r>
        <w:t xml:space="preserve"> letters later (allowing wraparound; that is, having the letter </w:t>
      </w:r>
      <w:r>
        <w:rPr>
          <w:rFonts w:ascii="Arial" w:eastAsia="Arial" w:hAnsi="Arial" w:cs="Arial"/>
          <w:i/>
        </w:rPr>
        <w:t>z</w:t>
      </w:r>
      <w:r>
        <w:t xml:space="preserve"> followed by the letter </w:t>
      </w:r>
      <w:r>
        <w:rPr>
          <w:rFonts w:ascii="Arial" w:eastAsia="Arial" w:hAnsi="Arial" w:cs="Arial"/>
          <w:i/>
        </w:rPr>
        <w:t>a</w:t>
      </w:r>
      <w:r>
        <w:t xml:space="preserve">) in the alphabet. For example if k=3, then the letter </w:t>
      </w:r>
      <w:r>
        <w:rPr>
          <w:rFonts w:ascii="Arial" w:eastAsia="Arial" w:hAnsi="Arial" w:cs="Arial"/>
          <w:i/>
        </w:rPr>
        <w:t>a</w:t>
      </w:r>
      <w:r>
        <w:t xml:space="preserve"> in plaintext becomes </w:t>
      </w:r>
      <w:r>
        <w:rPr>
          <w:rFonts w:ascii="Arial" w:eastAsia="Arial" w:hAnsi="Arial" w:cs="Arial"/>
          <w:i/>
        </w:rPr>
        <w:t>d</w:t>
      </w:r>
      <w:r>
        <w:t xml:space="preserve"> in ciphertext; </w:t>
      </w:r>
      <w:r>
        <w:rPr>
          <w:rFonts w:ascii="Arial" w:eastAsia="Arial" w:hAnsi="Arial" w:cs="Arial"/>
          <w:i/>
        </w:rPr>
        <w:t xml:space="preserve">b </w:t>
      </w:r>
      <w:r>
        <w:t xml:space="preserve">in plaintext becomes </w:t>
      </w:r>
      <w:r>
        <w:rPr>
          <w:rFonts w:ascii="Arial" w:eastAsia="Arial" w:hAnsi="Arial" w:cs="Arial"/>
          <w:i/>
        </w:rPr>
        <w:t>e</w:t>
      </w:r>
      <w:r>
        <w:t xml:space="preserve"> in ciphertext, and so on. Here, the value of </w:t>
      </w:r>
      <w:r>
        <w:rPr>
          <w:rFonts w:ascii="Arial" w:eastAsia="Arial" w:hAnsi="Arial" w:cs="Arial"/>
          <w:i/>
        </w:rPr>
        <w:t>k</w:t>
      </w:r>
      <w:r>
        <w:t xml:space="preserve"> serves as the key. As an example, the plaintext message “</w:t>
      </w:r>
      <w:r>
        <w:rPr>
          <w:rFonts w:ascii="Courier New" w:eastAsia="Courier New" w:hAnsi="Courier New" w:cs="Courier New"/>
          <w:i/>
          <w:color w:val="468173"/>
        </w:rPr>
        <w:t>bob, i love you. Alice</w:t>
      </w:r>
      <w:r>
        <w:t>” becomes “</w:t>
      </w:r>
      <w:r>
        <w:rPr>
          <w:rFonts w:ascii="Courier New" w:eastAsia="Courier New" w:hAnsi="Courier New" w:cs="Courier New"/>
          <w:i/>
          <w:color w:val="468173"/>
        </w:rPr>
        <w:t>ere, l oryh brx. dolfh</w:t>
      </w:r>
      <w:r>
        <w:t>” in</w:t>
      </w:r>
    </w:p>
    <w:p w14:paraId="68E5EB07" w14:textId="77777777" w:rsidR="0025243D" w:rsidRDefault="0025243D">
      <w:pPr>
        <w:ind w:right="15"/>
      </w:pPr>
      <w:r>
        <w:t>ciphertext. While the ciphertext does indeed look like gibberish, it wouldn’t take long to break the code if you knew that the Caesar cipher was being used, as there are only 25 possible key values.</w:t>
      </w:r>
    </w:p>
    <w:p w14:paraId="57766A05" w14:textId="77777777" w:rsidR="0025243D" w:rsidRDefault="0025243D">
      <w:pPr>
        <w:spacing w:after="549"/>
        <w:ind w:right="15"/>
      </w:pPr>
      <w:r>
        <w:t xml:space="preserve">An improvement on the Caesar cipher is the </w:t>
      </w:r>
      <w:r>
        <w:rPr>
          <w:rFonts w:ascii="Arial" w:eastAsia="Arial" w:hAnsi="Arial" w:cs="Arial"/>
          <w:b/>
          <w:color w:val="1E7AB9"/>
        </w:rPr>
        <w:t>monoalphabetic cipher</w:t>
      </w:r>
      <w:r>
        <w:t xml:space="preserve">, which also substitutes one letter of the alphabet with another letter of the alphabet. </w:t>
      </w:r>
      <w:r>
        <w:rPr>
          <w:rFonts w:ascii="Arial" w:eastAsia="Arial" w:hAnsi="Arial" w:cs="Arial"/>
        </w:rPr>
        <w:t>­</w:t>
      </w:r>
      <w:r>
        <w:t xml:space="preserve">However, rather than substituting according to a regular pattern (for example, substitution with an offset of </w:t>
      </w:r>
      <w:r>
        <w:rPr>
          <w:rFonts w:ascii="Arial" w:eastAsia="Arial" w:hAnsi="Arial" w:cs="Arial"/>
          <w:i/>
        </w:rPr>
        <w:t>k</w:t>
      </w:r>
      <w:r>
        <w:t xml:space="preserve"> for all letters), any letter can be substituted for any other letter, as long as each letter has a unique substitute letter, and vice versa. The substitution rule in </w:t>
      </w:r>
      <w:r>
        <w:rPr>
          <w:rFonts w:ascii="Arial" w:eastAsia="Arial" w:hAnsi="Arial" w:cs="Arial"/>
          <w:b/>
          <w:color w:val="1E7AB9"/>
        </w:rPr>
        <w:t>Figure 8.3</w:t>
      </w:r>
      <w:r>
        <w:t xml:space="preserve"> shows one possible rule for encoding plaintext.</w:t>
      </w:r>
    </w:p>
    <w:p w14:paraId="74CE3308" w14:textId="77777777" w:rsidR="0025243D" w:rsidRDefault="0025243D">
      <w:pPr>
        <w:spacing w:after="90" w:line="265" w:lineRule="auto"/>
        <w:ind w:hanging="10"/>
      </w:pPr>
      <w:r>
        <w:t>The plaintext message “</w:t>
      </w:r>
      <w:r>
        <w:rPr>
          <w:rFonts w:ascii="Courier New" w:eastAsia="Courier New" w:hAnsi="Courier New" w:cs="Courier New"/>
          <w:i/>
          <w:color w:val="468173"/>
        </w:rPr>
        <w:t>bob, i love you. Alice</w:t>
      </w:r>
      <w:r>
        <w:t xml:space="preserve">” becomes </w:t>
      </w:r>
      <w:r>
        <w:rPr>
          <w:rFonts w:ascii="Courier New" w:eastAsia="Courier New" w:hAnsi="Courier New" w:cs="Courier New"/>
          <w:i/>
          <w:color w:val="468173"/>
        </w:rPr>
        <w:t>“nkn, s gktc wky. Mgsbc.”</w:t>
      </w:r>
    </w:p>
    <w:p w14:paraId="2588A55B" w14:textId="77777777" w:rsidR="0025243D" w:rsidRDefault="0025243D">
      <w:pPr>
        <w:spacing w:after="36" w:line="394" w:lineRule="auto"/>
        <w:ind w:right="15"/>
      </w:pPr>
      <w:r>
        <w:t>Thus, as in the case of the Caesar cipher, this looks like gibberish. A monoalphabetic cipher would also appear to be better than the Caesar cipher in that there are 26! (on the order of 10</w:t>
      </w:r>
      <w:r>
        <w:rPr>
          <w:sz w:val="23"/>
          <w:vertAlign w:val="superscript"/>
        </w:rPr>
        <w:t>26</w:t>
      </w:r>
      <w:r>
        <w:t>) possible pairings of letters rather than 25 possible pairings. A brute-force approach of trying all 10</w:t>
      </w:r>
      <w:r>
        <w:rPr>
          <w:sz w:val="23"/>
          <w:vertAlign w:val="superscript"/>
        </w:rPr>
        <w:t>26</w:t>
      </w:r>
      <w:r>
        <w:t xml:space="preserve"> possible pairings</w:t>
      </w:r>
    </w:p>
    <w:p w14:paraId="063C59D2" w14:textId="77777777" w:rsidR="0025243D" w:rsidRDefault="0025243D">
      <w:pPr>
        <w:spacing w:after="324" w:line="259" w:lineRule="auto"/>
        <w:ind w:left="1"/>
      </w:pPr>
      <w:r>
        <w:rPr>
          <w:noProof/>
        </w:rPr>
        <w:drawing>
          <wp:inline distT="0" distB="0" distL="0" distR="0" wp14:anchorId="694B3A1E" wp14:editId="06018424">
            <wp:extent cx="6391275" cy="666750"/>
            <wp:effectExtent l="0" t="0" r="0" b="0"/>
            <wp:docPr id="42222" name="Picture 42222"/>
            <wp:cNvGraphicFramePr/>
            <a:graphic xmlns:a="http://schemas.openxmlformats.org/drawingml/2006/main">
              <a:graphicData uri="http://schemas.openxmlformats.org/drawingml/2006/picture">
                <pic:pic xmlns:pic="http://schemas.openxmlformats.org/drawingml/2006/picture">
                  <pic:nvPicPr>
                    <pic:cNvPr id="42222" name="Picture 42222"/>
                    <pic:cNvPicPr/>
                  </pic:nvPicPr>
                  <pic:blipFill>
                    <a:blip r:embed="rId376"/>
                    <a:stretch>
                      <a:fillRect/>
                    </a:stretch>
                  </pic:blipFill>
                  <pic:spPr>
                    <a:xfrm flipV="1">
                      <a:off x="0" y="0"/>
                      <a:ext cx="6391275" cy="666750"/>
                    </a:xfrm>
                    <a:prstGeom prst="rect">
                      <a:avLst/>
                    </a:prstGeom>
                  </pic:spPr>
                </pic:pic>
              </a:graphicData>
            </a:graphic>
          </wp:inline>
        </w:drawing>
      </w:r>
    </w:p>
    <w:p w14:paraId="544E84E3" w14:textId="77777777" w:rsidR="0025243D" w:rsidRDefault="0025243D">
      <w:pPr>
        <w:pStyle w:val="Heading4"/>
        <w:ind w:left="11" w:right="39"/>
      </w:pPr>
      <w:r>
        <w:t>Figure 8.3 A monoalphabetic cipher</w:t>
      </w:r>
    </w:p>
    <w:p w14:paraId="634CC9C3" w14:textId="77777777" w:rsidR="0025243D" w:rsidRDefault="0025243D">
      <w:pPr>
        <w:ind w:right="15"/>
      </w:pPr>
      <w:r>
        <w:t xml:space="preserve">would require far too much work to be a feasible way of breaking the encryption algorithm and decoding the message. However, by statistical analysis of the plaintext language, for example, knowing that the letters </w:t>
      </w:r>
      <w:r>
        <w:rPr>
          <w:rFonts w:ascii="Arial" w:eastAsia="Arial" w:hAnsi="Arial" w:cs="Arial"/>
          <w:i/>
        </w:rPr>
        <w:t>e</w:t>
      </w:r>
      <w:r>
        <w:t xml:space="preserve"> and </w:t>
      </w:r>
      <w:r>
        <w:rPr>
          <w:rFonts w:ascii="Arial" w:eastAsia="Arial" w:hAnsi="Arial" w:cs="Arial"/>
          <w:i/>
        </w:rPr>
        <w:t>t</w:t>
      </w:r>
      <w:r>
        <w:t xml:space="preserve"> are the most frequently occurring letters in typical English text (accounting for 13 percent and 9 percent of letter occurrences), and knowing that particular two-and three-letter occurrences of letters appear quite often together (for example, “in,” “it,” “the,” “ion,” “ing,” and so forth) make it relatively easy to break this code. If the intruder has some knowledge about the possible contents of the message, then it is even easier to break the code. For example, if Trudy the intruder is Bob’s wife and suspects Bob of having an affair with Alice, then she might suspect that the names “bob” and “alice” appear in the text. If Trudy knew for certain that those two names appeared in the ciphertext and had a copy of the example ciphertext message above, then she could immediately determine seven of the 26 letter pairings, requiring 10</w:t>
      </w:r>
      <w:r>
        <w:rPr>
          <w:sz w:val="23"/>
          <w:vertAlign w:val="superscript"/>
        </w:rPr>
        <w:t>9</w:t>
      </w:r>
      <w:r>
        <w:t xml:space="preserve"> fewer possibilities to be checked by a brute-force method. Indeed, if Trudy suspected Bob of having an affair, she might well expect to find some other choice words in the message as well.</w:t>
      </w:r>
    </w:p>
    <w:p w14:paraId="13E51AC1" w14:textId="77777777" w:rsidR="0025243D" w:rsidRDefault="0025243D">
      <w:pPr>
        <w:spacing w:after="494"/>
        <w:ind w:right="15"/>
      </w:pPr>
      <w:r>
        <w:t>When considering how easy it might be for Trudy to break Bob and Alice’s encryption scheme, one can distinguish three different scenarios, depending on what information the intruder has.</w:t>
      </w:r>
    </w:p>
    <w:p w14:paraId="57401A94" w14:textId="77777777" w:rsidR="0025243D" w:rsidRDefault="0025243D">
      <w:pPr>
        <w:spacing w:after="77"/>
        <w:ind w:left="421" w:right="15" w:hanging="270"/>
      </w:pPr>
      <w:r>
        <w:rPr>
          <w:rFonts w:ascii="Calibri" w:eastAsia="Calibri" w:hAnsi="Calibri" w:cs="Calibri"/>
          <w:noProof/>
          <w:color w:val="000000"/>
          <w:sz w:val="22"/>
        </w:rPr>
        <mc:AlternateContent>
          <mc:Choice Requires="wpg">
            <w:drawing>
              <wp:inline distT="0" distB="0" distL="0" distR="0" wp14:anchorId="03371A7F" wp14:editId="74001D33">
                <wp:extent cx="57150" cy="76200"/>
                <wp:effectExtent l="0" t="0" r="0" b="0"/>
                <wp:docPr id="582975" name="Group 582975"/>
                <wp:cNvGraphicFramePr/>
                <a:graphic xmlns:a="http://schemas.openxmlformats.org/drawingml/2006/main">
                  <a:graphicData uri="http://schemas.microsoft.com/office/word/2010/wordprocessingGroup">
                    <wpg:wgp>
                      <wpg:cNvGrpSpPr/>
                      <wpg:grpSpPr>
                        <a:xfrm>
                          <a:off x="0" y="0"/>
                          <a:ext cx="57150" cy="76200"/>
                          <a:chOff x="0" y="0"/>
                          <a:chExt cx="57150" cy="76200"/>
                        </a:xfrm>
                      </wpg:grpSpPr>
                      <wps:wsp>
                        <wps:cNvPr id="42244" name="Shape 42244"/>
                        <wps:cNvSpPr/>
                        <wps:spPr>
                          <a:xfrm>
                            <a:off x="0" y="9525"/>
                            <a:ext cx="57150" cy="66675"/>
                          </a:xfrm>
                          <a:custGeom>
                            <a:avLst/>
                            <a:gdLst/>
                            <a:ahLst/>
                            <a:cxnLst/>
                            <a:rect l="0" t="0" r="0" b="0"/>
                            <a:pathLst>
                              <a:path w="57150" h="66675">
                                <a:moveTo>
                                  <a:pt x="28575" y="0"/>
                                </a:moveTo>
                                <a:cubicBezTo>
                                  <a:pt x="42863" y="0"/>
                                  <a:pt x="57150" y="9525"/>
                                  <a:pt x="57150" y="28575"/>
                                </a:cubicBezTo>
                                <a:cubicBezTo>
                                  <a:pt x="57150" y="66675"/>
                                  <a:pt x="0" y="66675"/>
                                  <a:pt x="0" y="28575"/>
                                </a:cubicBezTo>
                                <a:cubicBezTo>
                                  <a:pt x="0" y="9525"/>
                                  <a:pt x="14288" y="0"/>
                                  <a:pt x="28575" y="0"/>
                                </a:cubicBez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42245" name="Shape 42245"/>
                        <wps:cNvSpPr/>
                        <wps:spPr>
                          <a:xfrm>
                            <a:off x="0" y="0"/>
                            <a:ext cx="57150" cy="76200"/>
                          </a:xfrm>
                          <a:custGeom>
                            <a:avLst/>
                            <a:gdLst/>
                            <a:ahLst/>
                            <a:cxnLst/>
                            <a:rect l="0" t="0" r="0" b="0"/>
                            <a:pathLst>
                              <a:path w="57150" h="76200">
                                <a:moveTo>
                                  <a:pt x="57150" y="38100"/>
                                </a:moveTo>
                                <a:cubicBezTo>
                                  <a:pt x="57150" y="0"/>
                                  <a:pt x="0" y="0"/>
                                  <a:pt x="0" y="38100"/>
                                </a:cubicBezTo>
                                <a:cubicBezTo>
                                  <a:pt x="0" y="76200"/>
                                  <a:pt x="57150" y="76200"/>
                                  <a:pt x="57150" y="38100"/>
                                </a:cubicBezTo>
                                <a:close/>
                              </a:path>
                            </a:pathLst>
                          </a:custGeom>
                          <a:ln w="9525" cap="flat">
                            <a:miter lim="127000"/>
                          </a:ln>
                        </wps:spPr>
                        <wps:style>
                          <a:lnRef idx="1">
                            <a:srgbClr val="333333"/>
                          </a:lnRef>
                          <a:fillRef idx="0">
                            <a:srgbClr val="000000">
                              <a:alpha val="0"/>
                            </a:srgbClr>
                          </a:fillRef>
                          <a:effectRef idx="0">
                            <a:scrgbClr r="0" g="0" b="0"/>
                          </a:effectRef>
                          <a:fontRef idx="none"/>
                        </wps:style>
                        <wps:bodyPr/>
                      </wps:wsp>
                    </wpg:wgp>
                  </a:graphicData>
                </a:graphic>
              </wp:inline>
            </w:drawing>
          </mc:Choice>
          <mc:Fallback>
            <w:pict>
              <v:group w14:anchorId="0250BC06" id="Group 582975" o:spid="_x0000_s1026" style="width:4.5pt;height:6pt;mso-position-horizontal-relative:char;mso-position-vertical-relative:line" coordsize="57150,76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">
                <v:shape id="Shape 42244" o:spid="_x0000_s1027" style="position:absolute;top:9525;width:57150;height:66675;visibility:visible;mso-wrap-style:square;v-text-anchor:top" coordsize="57150,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" path="m28575,c42863,,57150,9525,57150,28575,57150,66675,,66675,,28575,,9525,14288,,28575,xe" fillcolor="#333" stroked="f" strokeweight="0">
                  <v:stroke miterlimit="83231f" joinstyle="miter"/>
                  <v:path arrowok="t" textboxrect="0,0,57150,66675"/>
                </v:shape>
                <v:shape id="Shape 42245" o:spid="_x0000_s1028" style="position:absolute;width:57150;height:76200;visibility:visible;mso-wrap-style:square;v-text-anchor:top" coordsize="5715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" path="m57150,38100c57150,,,,,38100v,38100,57150,38100,57150,xe" filled="f" strokecolor="#333">
                  <v:stroke miterlimit="83231f" joinstyle="miter"/>
                  <v:path arrowok="t" textboxrect="0,0,57150,76200"/>
                </v:shape>
                <w10:anchorlock/>
              </v:group>
            </w:pict>
          </mc:Fallback>
        </mc:AlternateContent>
      </w:r>
      <w:r>
        <w:rPr>
          <w:rFonts w:ascii="Arial" w:eastAsia="Arial" w:hAnsi="Arial" w:cs="Arial"/>
          <w:b/>
        </w:rPr>
        <w:t xml:space="preserve"> Ciphertext-only attack.</w:t>
      </w:r>
      <w:r>
        <w:t xml:space="preserve"> In some cases, the intruder may have access only to the intercepted ciphertext, with no certain information about the contents of the plaintext message. We have seen how statistical analysis can help in a </w:t>
      </w:r>
      <w:r>
        <w:rPr>
          <w:rFonts w:ascii="Arial" w:eastAsia="Arial" w:hAnsi="Arial" w:cs="Arial"/>
          <w:b/>
          <w:color w:val="1E7AB9"/>
        </w:rPr>
        <w:t>ciphertext-only attack</w:t>
      </w:r>
      <w:r>
        <w:t xml:space="preserve"> on an encryption scheme.</w:t>
      </w:r>
    </w:p>
    <w:p w14:paraId="51489002" w14:textId="77777777" w:rsidR="0025243D" w:rsidRDefault="0025243D">
      <w:pPr>
        <w:spacing w:after="77"/>
        <w:ind w:left="421" w:right="15" w:hanging="270"/>
      </w:pPr>
      <w:r>
        <w:rPr>
          <w:rFonts w:ascii="Calibri" w:eastAsia="Calibri" w:hAnsi="Calibri" w:cs="Calibri"/>
          <w:noProof/>
          <w:color w:val="000000"/>
          <w:sz w:val="22"/>
        </w:rPr>
        <mc:AlternateContent>
          <mc:Choice Requires="wpg">
            <w:drawing>
              <wp:inline distT="0" distB="0" distL="0" distR="0" wp14:anchorId="436D2E08" wp14:editId="4E8BC717">
                <wp:extent cx="57150" cy="76200"/>
                <wp:effectExtent l="0" t="0" r="0" b="0"/>
                <wp:docPr id="582976" name="Group 582976"/>
                <wp:cNvGraphicFramePr/>
                <a:graphic xmlns:a="http://schemas.openxmlformats.org/drawingml/2006/main">
                  <a:graphicData uri="http://schemas.microsoft.com/office/word/2010/wordprocessingGroup">
                    <wpg:wgp>
                      <wpg:cNvGrpSpPr/>
                      <wpg:grpSpPr>
                        <a:xfrm>
                          <a:off x="0" y="0"/>
                          <a:ext cx="57150" cy="76200"/>
                          <a:chOff x="0" y="0"/>
                          <a:chExt cx="57150" cy="76200"/>
                        </a:xfrm>
                      </wpg:grpSpPr>
                      <wps:wsp>
                        <wps:cNvPr id="42252" name="Shape 42252"/>
                        <wps:cNvSpPr/>
                        <wps:spPr>
                          <a:xfrm>
                            <a:off x="0" y="9525"/>
                            <a:ext cx="57150" cy="66675"/>
                          </a:xfrm>
                          <a:custGeom>
                            <a:avLst/>
                            <a:gdLst/>
                            <a:ahLst/>
                            <a:cxnLst/>
                            <a:rect l="0" t="0" r="0" b="0"/>
                            <a:pathLst>
                              <a:path w="57150" h="66675">
                                <a:moveTo>
                                  <a:pt x="28575" y="0"/>
                                </a:moveTo>
                                <a:cubicBezTo>
                                  <a:pt x="42863" y="0"/>
                                  <a:pt x="57150" y="9525"/>
                                  <a:pt x="57150" y="28575"/>
                                </a:cubicBezTo>
                                <a:cubicBezTo>
                                  <a:pt x="57150" y="66675"/>
                                  <a:pt x="0" y="66675"/>
                                  <a:pt x="0" y="28575"/>
                                </a:cubicBezTo>
                                <a:cubicBezTo>
                                  <a:pt x="0" y="9525"/>
                                  <a:pt x="14288" y="0"/>
                                  <a:pt x="28575" y="0"/>
                                </a:cubicBez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42253" name="Shape 42253"/>
                        <wps:cNvSpPr/>
                        <wps:spPr>
                          <a:xfrm>
                            <a:off x="0" y="0"/>
                            <a:ext cx="57150" cy="76200"/>
                          </a:xfrm>
                          <a:custGeom>
                            <a:avLst/>
                            <a:gdLst/>
                            <a:ahLst/>
                            <a:cxnLst/>
                            <a:rect l="0" t="0" r="0" b="0"/>
                            <a:pathLst>
                              <a:path w="57150" h="76200">
                                <a:moveTo>
                                  <a:pt x="57150" y="38100"/>
                                </a:moveTo>
                                <a:cubicBezTo>
                                  <a:pt x="57150" y="0"/>
                                  <a:pt x="0" y="0"/>
                                  <a:pt x="0" y="38100"/>
                                </a:cubicBezTo>
                                <a:cubicBezTo>
                                  <a:pt x="0" y="76200"/>
                                  <a:pt x="57150" y="76200"/>
                                  <a:pt x="57150" y="38100"/>
                                </a:cubicBezTo>
                                <a:close/>
                              </a:path>
                            </a:pathLst>
                          </a:custGeom>
                          <a:ln w="9525" cap="flat">
                            <a:miter lim="127000"/>
                          </a:ln>
                        </wps:spPr>
                        <wps:style>
                          <a:lnRef idx="1">
                            <a:srgbClr val="333333"/>
                          </a:lnRef>
                          <a:fillRef idx="0">
                            <a:srgbClr val="000000">
                              <a:alpha val="0"/>
                            </a:srgbClr>
                          </a:fillRef>
                          <a:effectRef idx="0">
                            <a:scrgbClr r="0" g="0" b="0"/>
                          </a:effectRef>
                          <a:fontRef idx="none"/>
                        </wps:style>
                        <wps:bodyPr/>
                      </wps:wsp>
                    </wpg:wgp>
                  </a:graphicData>
                </a:graphic>
              </wp:inline>
            </w:drawing>
          </mc:Choice>
          <mc:Fallback>
            <w:pict>
              <v:group w14:anchorId="79934369" id="Group 582976" o:spid="_x0000_s1026" style="width:4.5pt;height:6pt;mso-position-horizontal-relative:char;mso-position-vertical-relative:line" coordsize="57150,76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">
                <v:shape id="Shape 42252" o:spid="_x0000_s1027" style="position:absolute;top:9525;width:57150;height:66675;visibility:visible;mso-wrap-style:square;v-text-anchor:top" coordsize="57150,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" path="m28575,c42863,,57150,9525,57150,28575,57150,66675,,66675,,28575,,9525,14288,,28575,xe" fillcolor="#333" stroked="f" strokeweight="0">
                  <v:stroke miterlimit="83231f" joinstyle="miter"/>
                  <v:path arrowok="t" textboxrect="0,0,57150,66675"/>
                </v:shape>
                <v:shape id="Shape 42253" o:spid="_x0000_s1028" style="position:absolute;width:57150;height:76200;visibility:visible;mso-wrap-style:square;v-text-anchor:top" coordsize="5715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" path="m57150,38100c57150,,,,,38100v,38100,57150,38100,57150,xe" filled="f" strokecolor="#333">
                  <v:stroke miterlimit="83231f" joinstyle="miter"/>
                  <v:path arrowok="t" textboxrect="0,0,57150,76200"/>
                </v:shape>
                <w10:anchorlock/>
              </v:group>
            </w:pict>
          </mc:Fallback>
        </mc:AlternateContent>
      </w:r>
      <w:r>
        <w:rPr>
          <w:rFonts w:ascii="Arial" w:eastAsia="Arial" w:hAnsi="Arial" w:cs="Arial"/>
          <w:b/>
        </w:rPr>
        <w:t xml:space="preserve"> Known-plaintext attack.</w:t>
      </w:r>
      <w:r>
        <w:t xml:space="preserve"> We saw above that if Trudy somehow knew for sure that “bob” and “alice” appeared in the ciphertext message, then she could have determined the (plaintext, ciphertext) pairings for the letters </w:t>
      </w:r>
      <w:r>
        <w:rPr>
          <w:rFonts w:ascii="Arial" w:eastAsia="Arial" w:hAnsi="Arial" w:cs="Arial"/>
          <w:i/>
        </w:rPr>
        <w:t>a, l, i, c, e, b</w:t>
      </w:r>
      <w:r>
        <w:t xml:space="preserve">, and </w:t>
      </w:r>
      <w:r>
        <w:rPr>
          <w:rFonts w:ascii="Arial" w:eastAsia="Arial" w:hAnsi="Arial" w:cs="Arial"/>
          <w:i/>
        </w:rPr>
        <w:t>o</w:t>
      </w:r>
      <w:r>
        <w:t xml:space="preserve">. Trudy might also have been fortunate enough to have recorded all of the ciphertext transmissions and then found Bob’s own decrypted version of one of the transmissions scribbled on a piece of paper. When an intruder knows some of the (plaintext, ciphertext) pairings, we refer to this as a </w:t>
      </w:r>
      <w:r>
        <w:rPr>
          <w:rFonts w:ascii="Arial" w:eastAsia="Arial" w:hAnsi="Arial" w:cs="Arial"/>
          <w:b/>
          <w:color w:val="1E7AB9"/>
        </w:rPr>
        <w:t>known-plaintext attack</w:t>
      </w:r>
      <w:r>
        <w:t xml:space="preserve"> on the encryption scheme.</w:t>
      </w:r>
    </w:p>
    <w:p w14:paraId="67C97A4F" w14:textId="77777777" w:rsidR="0025243D" w:rsidRDefault="0025243D">
      <w:pPr>
        <w:ind w:left="160" w:right="15"/>
      </w:pPr>
      <w:r>
        <w:rPr>
          <w:rFonts w:ascii="Calibri" w:eastAsia="Calibri" w:hAnsi="Calibri" w:cs="Calibri"/>
          <w:noProof/>
          <w:color w:val="000000"/>
          <w:sz w:val="22"/>
        </w:rPr>
        <mc:AlternateContent>
          <mc:Choice Requires="wpg">
            <w:drawing>
              <wp:inline distT="0" distB="0" distL="0" distR="0" wp14:anchorId="6361A38E" wp14:editId="33CC7580">
                <wp:extent cx="57150" cy="76200"/>
                <wp:effectExtent l="0" t="0" r="0" b="0"/>
                <wp:docPr id="582977" name="Group 582977"/>
                <wp:cNvGraphicFramePr/>
                <a:graphic xmlns:a="http://schemas.openxmlformats.org/drawingml/2006/main">
                  <a:graphicData uri="http://schemas.microsoft.com/office/word/2010/wordprocessingGroup">
                    <wpg:wgp>
                      <wpg:cNvGrpSpPr/>
                      <wpg:grpSpPr>
                        <a:xfrm>
                          <a:off x="0" y="0"/>
                          <a:ext cx="57150" cy="76200"/>
                          <a:chOff x="0" y="0"/>
                          <a:chExt cx="57150" cy="76200"/>
                        </a:xfrm>
                      </wpg:grpSpPr>
                      <wps:wsp>
                        <wps:cNvPr id="42267" name="Shape 42267"/>
                        <wps:cNvSpPr/>
                        <wps:spPr>
                          <a:xfrm>
                            <a:off x="0" y="9525"/>
                            <a:ext cx="57150" cy="66675"/>
                          </a:xfrm>
                          <a:custGeom>
                            <a:avLst/>
                            <a:gdLst/>
                            <a:ahLst/>
                            <a:cxnLst/>
                            <a:rect l="0" t="0" r="0" b="0"/>
                            <a:pathLst>
                              <a:path w="57150" h="66675">
                                <a:moveTo>
                                  <a:pt x="28575" y="0"/>
                                </a:moveTo>
                                <a:cubicBezTo>
                                  <a:pt x="42863" y="0"/>
                                  <a:pt x="57150" y="9525"/>
                                  <a:pt x="57150" y="28575"/>
                                </a:cubicBezTo>
                                <a:cubicBezTo>
                                  <a:pt x="57150" y="66675"/>
                                  <a:pt x="0" y="66675"/>
                                  <a:pt x="0" y="28575"/>
                                </a:cubicBezTo>
                                <a:cubicBezTo>
                                  <a:pt x="0" y="9525"/>
                                  <a:pt x="14288" y="0"/>
                                  <a:pt x="28575" y="0"/>
                                </a:cubicBez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42268" name="Shape 42268"/>
                        <wps:cNvSpPr/>
                        <wps:spPr>
                          <a:xfrm>
                            <a:off x="0" y="0"/>
                            <a:ext cx="57150" cy="76200"/>
                          </a:xfrm>
                          <a:custGeom>
                            <a:avLst/>
                            <a:gdLst/>
                            <a:ahLst/>
                            <a:cxnLst/>
                            <a:rect l="0" t="0" r="0" b="0"/>
                            <a:pathLst>
                              <a:path w="57150" h="76200">
                                <a:moveTo>
                                  <a:pt x="57150" y="38100"/>
                                </a:moveTo>
                                <a:cubicBezTo>
                                  <a:pt x="57150" y="0"/>
                                  <a:pt x="0" y="0"/>
                                  <a:pt x="0" y="38100"/>
                                </a:cubicBezTo>
                                <a:cubicBezTo>
                                  <a:pt x="0" y="76200"/>
                                  <a:pt x="57150" y="76200"/>
                                  <a:pt x="57150" y="38100"/>
                                </a:cubicBezTo>
                                <a:close/>
                              </a:path>
                            </a:pathLst>
                          </a:custGeom>
                          <a:ln w="9525" cap="flat">
                            <a:miter lim="127000"/>
                          </a:ln>
                        </wps:spPr>
                        <wps:style>
                          <a:lnRef idx="1">
                            <a:srgbClr val="333333"/>
                          </a:lnRef>
                          <a:fillRef idx="0">
                            <a:srgbClr val="000000">
                              <a:alpha val="0"/>
                            </a:srgbClr>
                          </a:fillRef>
                          <a:effectRef idx="0">
                            <a:scrgbClr r="0" g="0" b="0"/>
                          </a:effectRef>
                          <a:fontRef idx="none"/>
                        </wps:style>
                        <wps:bodyPr/>
                      </wps:wsp>
                    </wpg:wgp>
                  </a:graphicData>
                </a:graphic>
              </wp:inline>
            </w:drawing>
          </mc:Choice>
          <mc:Fallback>
            <w:pict>
              <v:group w14:anchorId="4A031C0C" id="Group 582977" o:spid="_x0000_s1026" style="width:4.5pt;height:6pt;mso-position-horizontal-relative:char;mso-position-vertical-relative:line" coordsize="57150,76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">
                <v:shape id="Shape 42267" o:spid="_x0000_s1027" style="position:absolute;top:9525;width:57150;height:66675;visibility:visible;mso-wrap-style:square;v-text-anchor:top" coordsize="57150,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" path="m28575,c42863,,57150,9525,57150,28575,57150,66675,,66675,,28575,,9525,14288,,28575,xe" fillcolor="#333" stroked="f" strokeweight="0">
                  <v:stroke miterlimit="83231f" joinstyle="miter"/>
                  <v:path arrowok="t" textboxrect="0,0,57150,66675"/>
                </v:shape>
                <v:shape id="Shape 42268" o:spid="_x0000_s1028" style="position:absolute;width:57150;height:76200;visibility:visible;mso-wrap-style:square;v-text-anchor:top" coordsize="5715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" path="m57150,38100c57150,,,,,38100v,38100,57150,38100,57150,xe" filled="f" strokecolor="#333">
                  <v:stroke miterlimit="83231f" joinstyle="miter"/>
                  <v:path arrowok="t" textboxrect="0,0,57150,76200"/>
                </v:shape>
                <w10:anchorlock/>
              </v:group>
            </w:pict>
          </mc:Fallback>
        </mc:AlternateContent>
      </w:r>
      <w:r>
        <w:rPr>
          <w:rFonts w:ascii="Arial" w:eastAsia="Arial" w:hAnsi="Arial" w:cs="Arial"/>
          <w:b/>
        </w:rPr>
        <w:t xml:space="preserve"> Chosen-plaintext attack.</w:t>
      </w:r>
      <w:r>
        <w:t xml:space="preserve"> In a </w:t>
      </w:r>
      <w:r>
        <w:rPr>
          <w:rFonts w:ascii="Arial" w:eastAsia="Arial" w:hAnsi="Arial" w:cs="Arial"/>
          <w:b/>
          <w:color w:val="1E7AB9"/>
        </w:rPr>
        <w:t>chosen-plaintext attack</w:t>
      </w:r>
      <w:r>
        <w:t>, the intruder is able to choose the plaintext message and obtain its corresponding ciphertext form. For the simple encryption algorithms we’ve seen so far, if Trudy could get Alice to send the message, “</w:t>
      </w:r>
      <w:r>
        <w:rPr>
          <w:rFonts w:ascii="Courier New" w:eastAsia="Courier New" w:hAnsi="Courier New" w:cs="Courier New"/>
          <w:i/>
          <w:color w:val="468173"/>
        </w:rPr>
        <w:t>The quick brown fox jumps over the lazy dog,</w:t>
      </w:r>
      <w:r>
        <w:t>” she could completely break the encryption scheme. We’ll see shortly that for more sophisticated encryption techniques, a chosen-plaintext attack does not necessarily mean that the encryption technique can be broken.</w:t>
      </w:r>
    </w:p>
    <w:p w14:paraId="376623E2" w14:textId="77777777" w:rsidR="0025243D" w:rsidRDefault="0025243D">
      <w:pPr>
        <w:spacing w:after="118"/>
        <w:ind w:right="15"/>
      </w:pPr>
      <w:r>
        <w:t xml:space="preserve">Five hundred years ago, techniques improving on monoalphabetic encryption, known as </w:t>
      </w:r>
      <w:r>
        <w:rPr>
          <w:rFonts w:ascii="Arial" w:eastAsia="Arial" w:hAnsi="Arial" w:cs="Arial"/>
          <w:b/>
          <w:color w:val="1E7AB9"/>
        </w:rPr>
        <w:t>polyalphabetic encryption</w:t>
      </w:r>
      <w:r>
        <w:t>, were invented. The idea behind polyalphabetic encryption is to use multiple monoalphabetic ciphers, with a specific</w:t>
      </w:r>
    </w:p>
    <w:p w14:paraId="647B6041" w14:textId="77777777" w:rsidR="0025243D" w:rsidRDefault="0025243D">
      <w:pPr>
        <w:spacing w:after="324" w:line="259" w:lineRule="auto"/>
        <w:ind w:left="1"/>
      </w:pPr>
      <w:r>
        <w:rPr>
          <w:noProof/>
        </w:rPr>
        <w:drawing>
          <wp:inline distT="0" distB="0" distL="0" distR="0" wp14:anchorId="45C46D17" wp14:editId="1B99F109">
            <wp:extent cx="6391275" cy="904875"/>
            <wp:effectExtent l="0" t="0" r="0" b="0"/>
            <wp:docPr id="42296" name="Picture 42296"/>
            <wp:cNvGraphicFramePr/>
            <a:graphic xmlns:a="http://schemas.openxmlformats.org/drawingml/2006/main">
              <a:graphicData uri="http://schemas.openxmlformats.org/drawingml/2006/picture">
                <pic:pic xmlns:pic="http://schemas.openxmlformats.org/drawingml/2006/picture">
                  <pic:nvPicPr>
                    <pic:cNvPr id="42296" name="Picture 42296"/>
                    <pic:cNvPicPr/>
                  </pic:nvPicPr>
                  <pic:blipFill>
                    <a:blip r:embed="rId377"/>
                    <a:stretch>
                      <a:fillRect/>
                    </a:stretch>
                  </pic:blipFill>
                  <pic:spPr>
                    <a:xfrm flipV="1">
                      <a:off x="0" y="0"/>
                      <a:ext cx="6391275" cy="904875"/>
                    </a:xfrm>
                    <a:prstGeom prst="rect">
                      <a:avLst/>
                    </a:prstGeom>
                  </pic:spPr>
                </pic:pic>
              </a:graphicData>
            </a:graphic>
          </wp:inline>
        </w:drawing>
      </w:r>
    </w:p>
    <w:p w14:paraId="6C287E91" w14:textId="77777777" w:rsidR="0025243D" w:rsidRDefault="0025243D">
      <w:pPr>
        <w:pStyle w:val="Heading4"/>
        <w:ind w:left="11" w:right="39"/>
      </w:pPr>
      <w:r>
        <w:t>Figure 8.4 A polyalphabetic cipher using two Caesar ciphers</w:t>
      </w:r>
    </w:p>
    <w:p w14:paraId="688C8286" w14:textId="77777777" w:rsidR="0025243D" w:rsidRDefault="0025243D">
      <w:pPr>
        <w:spacing w:after="467"/>
        <w:ind w:right="15"/>
      </w:pPr>
      <w:r>
        <w:t xml:space="preserve">monoalphabetic cipher to encode a letter in a specific position in the plaintext message. Thus, the same letter, appearing in different positions in the plaintext message, might be encoded differently. An example of a polyalphabetic encryption scheme is shown in </w:t>
      </w:r>
      <w:r>
        <w:rPr>
          <w:rFonts w:ascii="Arial" w:eastAsia="Arial" w:hAnsi="Arial" w:cs="Arial"/>
          <w:b/>
          <w:color w:val="1E7AB9"/>
        </w:rPr>
        <w:t>Figure 8.4</w:t>
      </w:r>
      <w:r>
        <w:t>. It has two Caesar ciphers (with k=5 and k=19), shown as rows. We might choose to use these two Caesar ciphers, C</w:t>
      </w:r>
      <w:r>
        <w:rPr>
          <w:sz w:val="15"/>
        </w:rPr>
        <w:t>1</w:t>
      </w:r>
      <w:r>
        <w:t xml:space="preserve"> and C</w:t>
      </w:r>
      <w:r>
        <w:rPr>
          <w:sz w:val="15"/>
        </w:rPr>
        <w:t>2</w:t>
      </w:r>
      <w:r>
        <w:t>, in the repeating pattern C</w:t>
      </w:r>
      <w:r>
        <w:rPr>
          <w:sz w:val="15"/>
        </w:rPr>
        <w:t>1</w:t>
      </w:r>
      <w:r>
        <w:t>, C</w:t>
      </w:r>
      <w:r>
        <w:rPr>
          <w:sz w:val="15"/>
        </w:rPr>
        <w:t>2</w:t>
      </w:r>
      <w:r>
        <w:t>, C</w:t>
      </w:r>
      <w:r>
        <w:rPr>
          <w:sz w:val="15"/>
        </w:rPr>
        <w:t>2</w:t>
      </w:r>
      <w:r>
        <w:t>, C</w:t>
      </w:r>
      <w:r>
        <w:rPr>
          <w:sz w:val="15"/>
        </w:rPr>
        <w:t>1</w:t>
      </w:r>
      <w:r>
        <w:t>, C</w:t>
      </w:r>
      <w:r>
        <w:rPr>
          <w:sz w:val="15"/>
        </w:rPr>
        <w:t>2</w:t>
      </w:r>
      <w:r>
        <w:t>. That is, the first letter of plaintext is to be encoded using C</w:t>
      </w:r>
      <w:r>
        <w:rPr>
          <w:sz w:val="15"/>
        </w:rPr>
        <w:t>1</w:t>
      </w:r>
      <w:r>
        <w:t>, the second and third using C</w:t>
      </w:r>
      <w:r>
        <w:rPr>
          <w:sz w:val="15"/>
        </w:rPr>
        <w:t>2</w:t>
      </w:r>
      <w:r>
        <w:t>, the fourth using C</w:t>
      </w:r>
      <w:r>
        <w:rPr>
          <w:sz w:val="15"/>
        </w:rPr>
        <w:t>1</w:t>
      </w:r>
      <w:r>
        <w:t>, and the fifth using C</w:t>
      </w:r>
      <w:r>
        <w:rPr>
          <w:sz w:val="15"/>
        </w:rPr>
        <w:t>2</w:t>
      </w:r>
      <w:r>
        <w:t>. The pattern then repeats, with the sixth letter being encoded using C</w:t>
      </w:r>
      <w:r>
        <w:rPr>
          <w:sz w:val="15"/>
        </w:rPr>
        <w:t>1</w:t>
      </w:r>
      <w:r>
        <w:t>, the seventh with C</w:t>
      </w:r>
      <w:r>
        <w:rPr>
          <w:sz w:val="15"/>
        </w:rPr>
        <w:t>2</w:t>
      </w:r>
      <w:r>
        <w:t>, and so on. The plaintext message “</w:t>
      </w:r>
      <w:r>
        <w:rPr>
          <w:rFonts w:ascii="Courier New" w:eastAsia="Courier New" w:hAnsi="Courier New" w:cs="Courier New"/>
          <w:i/>
          <w:color w:val="468173"/>
        </w:rPr>
        <w:t>bob, i love you.</w:t>
      </w:r>
      <w:r>
        <w:t>” is thus encrypted “</w:t>
      </w:r>
      <w:r>
        <w:rPr>
          <w:rFonts w:ascii="Courier New" w:eastAsia="Courier New" w:hAnsi="Courier New" w:cs="Courier New"/>
          <w:i/>
          <w:color w:val="468173"/>
        </w:rPr>
        <w:t>ghu, n etox dhz.</w:t>
      </w:r>
      <w:r>
        <w:t xml:space="preserve">” Note that the first </w:t>
      </w:r>
      <w:r>
        <w:rPr>
          <w:rFonts w:ascii="Arial" w:eastAsia="Arial" w:hAnsi="Arial" w:cs="Arial"/>
          <w:i/>
        </w:rPr>
        <w:t>b</w:t>
      </w:r>
      <w:r>
        <w:t xml:space="preserve"> in the plaintext message is encrypted using C</w:t>
      </w:r>
      <w:r>
        <w:rPr>
          <w:sz w:val="15"/>
        </w:rPr>
        <w:t>1</w:t>
      </w:r>
      <w:r>
        <w:t xml:space="preserve">, while the second </w:t>
      </w:r>
      <w:r>
        <w:rPr>
          <w:rFonts w:ascii="Arial" w:eastAsia="Arial" w:hAnsi="Arial" w:cs="Arial"/>
          <w:i/>
        </w:rPr>
        <w:t>b</w:t>
      </w:r>
      <w:r>
        <w:t xml:space="preserve"> is encrypted using C</w:t>
      </w:r>
      <w:r>
        <w:rPr>
          <w:sz w:val="15"/>
        </w:rPr>
        <w:t>2</w:t>
      </w:r>
      <w:r>
        <w:t>. In this example, the encryption and decryption “key” is the knowledge of the two Caesar keys (k=5, k=19) and the pattern C</w:t>
      </w:r>
      <w:r>
        <w:rPr>
          <w:sz w:val="15"/>
        </w:rPr>
        <w:t>1</w:t>
      </w:r>
      <w:r>
        <w:t>, C</w:t>
      </w:r>
      <w:r>
        <w:rPr>
          <w:sz w:val="15"/>
        </w:rPr>
        <w:t>2</w:t>
      </w:r>
      <w:r>
        <w:t>, C</w:t>
      </w:r>
      <w:r>
        <w:rPr>
          <w:sz w:val="15"/>
        </w:rPr>
        <w:t>2</w:t>
      </w:r>
      <w:r>
        <w:t>, C</w:t>
      </w:r>
      <w:r>
        <w:rPr>
          <w:sz w:val="15"/>
        </w:rPr>
        <w:t>1</w:t>
      </w:r>
      <w:r>
        <w:t>, C</w:t>
      </w:r>
      <w:r>
        <w:rPr>
          <w:sz w:val="15"/>
        </w:rPr>
        <w:t>2</w:t>
      </w:r>
      <w:r>
        <w:t>.</w:t>
      </w:r>
    </w:p>
    <w:p w14:paraId="717846A3" w14:textId="77777777" w:rsidR="0025243D" w:rsidRDefault="0025243D">
      <w:pPr>
        <w:spacing w:after="517" w:line="265" w:lineRule="auto"/>
        <w:ind w:left="12" w:hanging="10"/>
      </w:pPr>
      <w:r>
        <w:rPr>
          <w:rFonts w:ascii="Arial" w:eastAsia="Arial" w:hAnsi="Arial" w:cs="Arial"/>
          <w:i/>
          <w:color w:val="585858"/>
        </w:rPr>
        <w:t>Block Ciphers</w:t>
      </w:r>
    </w:p>
    <w:p w14:paraId="2E3AD400" w14:textId="77777777" w:rsidR="0025243D" w:rsidRDefault="0025243D">
      <w:pPr>
        <w:spacing w:after="103" w:line="259" w:lineRule="auto"/>
        <w:ind w:right="15"/>
      </w:pPr>
      <w:r>
        <w:t>Let us now move forward to modern times and examine how symmetric key encryption is done today.</w:t>
      </w:r>
    </w:p>
    <w:p w14:paraId="21E3D659" w14:textId="77777777" w:rsidR="0025243D" w:rsidRDefault="0025243D">
      <w:pPr>
        <w:spacing w:after="148" w:line="259" w:lineRule="auto"/>
        <w:ind w:right="15"/>
      </w:pPr>
      <w:r>
        <w:t xml:space="preserve">There are two broad classes of symmetric encryption techniques: </w:t>
      </w:r>
      <w:r>
        <w:rPr>
          <w:rFonts w:ascii="Arial" w:eastAsia="Arial" w:hAnsi="Arial" w:cs="Arial"/>
          <w:b/>
          <w:color w:val="1E7AB9"/>
        </w:rPr>
        <w:t>stream ciphers</w:t>
      </w:r>
      <w:r>
        <w:t xml:space="preserve"> and </w:t>
      </w:r>
      <w:r>
        <w:rPr>
          <w:rFonts w:ascii="Arial" w:eastAsia="Arial" w:hAnsi="Arial" w:cs="Arial"/>
          <w:b/>
          <w:color w:val="1E7AB9"/>
        </w:rPr>
        <w:t>block ciphers</w:t>
      </w:r>
      <w:r>
        <w:t>.</w:t>
      </w:r>
    </w:p>
    <w:p w14:paraId="3CA2DFB6" w14:textId="77777777" w:rsidR="0025243D" w:rsidRDefault="0025243D">
      <w:pPr>
        <w:spacing w:after="509"/>
        <w:ind w:right="15"/>
      </w:pPr>
      <w:r>
        <w:t xml:space="preserve">We’ll briefly examine stream ciphers in </w:t>
      </w:r>
      <w:r>
        <w:rPr>
          <w:rFonts w:ascii="Arial" w:eastAsia="Arial" w:hAnsi="Arial" w:cs="Arial"/>
        </w:rPr>
        <w:t>­</w:t>
      </w:r>
      <w:r>
        <w:rPr>
          <w:rFonts w:ascii="Arial" w:eastAsia="Arial" w:hAnsi="Arial" w:cs="Arial"/>
          <w:b/>
          <w:color w:val="1E7AB9"/>
        </w:rPr>
        <w:t>Section 8.7</w:t>
      </w:r>
      <w:r>
        <w:t xml:space="preserve"> when we investigate security for wireless LANs. In this section, we focus on block ciphers, which are used in many secure Internet protocols, including PGP (for secure e-mail), SSL (for securing TCP connections), and IPsec (for securing the network-layer transport).</w:t>
      </w:r>
    </w:p>
    <w:p w14:paraId="4F6D189E" w14:textId="77777777" w:rsidR="0025243D" w:rsidRDefault="0025243D">
      <w:pPr>
        <w:spacing w:after="161"/>
        <w:ind w:right="15"/>
      </w:pPr>
      <w:r>
        <w:t xml:space="preserve">In a block cipher, the message to be encrypted is processed in blocks of </w:t>
      </w:r>
      <w:r>
        <w:rPr>
          <w:rFonts w:ascii="Arial" w:eastAsia="Arial" w:hAnsi="Arial" w:cs="Arial"/>
          <w:i/>
        </w:rPr>
        <w:t>k</w:t>
      </w:r>
      <w:r>
        <w:t xml:space="preserve"> bits. For example, if k=64, then the message is broken into 64-bit blocks, and each block is encrypted independently. To encode a block, the cipher uses a one-to-one mapping to map the </w:t>
      </w:r>
      <w:r>
        <w:rPr>
          <w:rFonts w:ascii="Arial" w:eastAsia="Arial" w:hAnsi="Arial" w:cs="Arial"/>
          <w:i/>
        </w:rPr>
        <w:t>k</w:t>
      </w:r>
      <w:r>
        <w:t xml:space="preserve">-bit block of cleartext to a </w:t>
      </w:r>
      <w:r>
        <w:rPr>
          <w:rFonts w:ascii="Arial" w:eastAsia="Arial" w:hAnsi="Arial" w:cs="Arial"/>
          <w:i/>
        </w:rPr>
        <w:t>k</w:t>
      </w:r>
      <w:r>
        <w:t>-bit block of ciphertext. Let’s look at an example. Suppose that k=3, so that the block cipher maps 3-bit inputs</w:t>
      </w:r>
    </w:p>
    <w:p w14:paraId="27563486" w14:textId="77777777" w:rsidR="0025243D" w:rsidRDefault="0025243D">
      <w:pPr>
        <w:spacing w:after="474"/>
        <w:ind w:right="15"/>
      </w:pPr>
      <w:r>
        <w:t xml:space="preserve">(cleartext) to 3-bit outputs (ciphertext). One possible mapping is given in </w:t>
      </w:r>
      <w:r>
        <w:rPr>
          <w:rFonts w:ascii="Arial" w:eastAsia="Arial" w:hAnsi="Arial" w:cs="Arial"/>
          <w:b/>
          <w:color w:val="1E7AB9"/>
        </w:rPr>
        <w:t>Table 8.1</w:t>
      </w:r>
      <w:r>
        <w:t>. Notice that this is a one-to-one mapping; that is, there is a different output for each input. This block cipher breaks the message up into 3-bit blocks and encrypts each block according to the above mapping. You should verify that the message 010110001111 gets encrypted into 101000111001.</w:t>
      </w:r>
    </w:p>
    <w:p w14:paraId="3129CB54" w14:textId="77777777" w:rsidR="0025243D" w:rsidRDefault="0025243D">
      <w:pPr>
        <w:spacing w:after="0" w:line="259" w:lineRule="auto"/>
        <w:ind w:right="15"/>
      </w:pPr>
      <w:r>
        <w:t xml:space="preserve">Continuing with this 3-bit block example, note that the mapping in </w:t>
      </w:r>
      <w:r>
        <w:rPr>
          <w:rFonts w:ascii="Arial" w:eastAsia="Arial" w:hAnsi="Arial" w:cs="Arial"/>
          <w:b/>
          <w:color w:val="1E7AB9"/>
        </w:rPr>
        <w:t>Table 8.1</w:t>
      </w:r>
      <w:r>
        <w:t xml:space="preserve"> is just one mapping of many possible mappings. How many possible mappings are </w:t>
      </w:r>
      <w:r>
        <w:rPr>
          <w:rFonts w:ascii="Arial" w:eastAsia="Arial" w:hAnsi="Arial" w:cs="Arial"/>
          <w:b/>
          <w:color w:val="585858"/>
        </w:rPr>
        <w:t>Table 8.1 A specific 3-bit block cipher</w:t>
      </w:r>
    </w:p>
    <w:tbl>
      <w:tblPr>
        <w:tblStyle w:val="TableGrid"/>
        <w:tblW w:w="11760" w:type="dxa"/>
        <w:tblInd w:w="8" w:type="dxa"/>
        <w:tblCellMar>
          <w:top w:w="0" w:type="dxa"/>
          <w:left w:w="188" w:type="dxa"/>
          <w:bottom w:w="0" w:type="dxa"/>
          <w:right w:w="115" w:type="dxa"/>
        </w:tblCellMar>
        <w:tblLook w:val="04A0" w:firstRow="1" w:lastRow="0" w:firstColumn="1" w:lastColumn="0" w:noHBand="0" w:noVBand="1"/>
      </w:tblPr>
      <w:tblGrid>
        <w:gridCol w:w="2700"/>
        <w:gridCol w:w="3165"/>
        <w:gridCol w:w="2700"/>
        <w:gridCol w:w="3195"/>
      </w:tblGrid>
      <w:tr w:rsidR="0025243D" w14:paraId="4CBA6F31" w14:textId="77777777">
        <w:trPr>
          <w:trHeight w:val="803"/>
        </w:trPr>
        <w:tc>
          <w:tcPr>
            <w:tcW w:w="2700" w:type="dxa"/>
            <w:tcBorders>
              <w:top w:val="single" w:sz="12" w:space="0" w:color="468173"/>
              <w:left w:val="single" w:sz="6" w:space="0" w:color="468173"/>
              <w:bottom w:val="single" w:sz="6" w:space="0" w:color="468173"/>
              <w:right w:val="single" w:sz="6" w:space="0" w:color="468173"/>
            </w:tcBorders>
            <w:vAlign w:val="center"/>
          </w:tcPr>
          <w:p w14:paraId="2B6A1668" w14:textId="77777777" w:rsidR="0025243D" w:rsidRDefault="0025243D">
            <w:pPr>
              <w:spacing w:line="259" w:lineRule="auto"/>
            </w:pPr>
            <w:r>
              <w:rPr>
                <w:color w:val="468173"/>
              </w:rPr>
              <w:t>input</w:t>
            </w:r>
          </w:p>
        </w:tc>
        <w:tc>
          <w:tcPr>
            <w:tcW w:w="3165" w:type="dxa"/>
            <w:tcBorders>
              <w:top w:val="single" w:sz="12" w:space="0" w:color="468173"/>
              <w:left w:val="single" w:sz="6" w:space="0" w:color="468173"/>
              <w:bottom w:val="single" w:sz="6" w:space="0" w:color="468173"/>
              <w:right w:val="single" w:sz="6" w:space="0" w:color="468173"/>
            </w:tcBorders>
            <w:vAlign w:val="center"/>
          </w:tcPr>
          <w:p w14:paraId="1FEA52CC" w14:textId="77777777" w:rsidR="0025243D" w:rsidRDefault="0025243D">
            <w:pPr>
              <w:spacing w:line="259" w:lineRule="auto"/>
            </w:pPr>
            <w:r>
              <w:rPr>
                <w:color w:val="468173"/>
              </w:rPr>
              <w:t>output</w:t>
            </w:r>
          </w:p>
        </w:tc>
        <w:tc>
          <w:tcPr>
            <w:tcW w:w="2700" w:type="dxa"/>
            <w:tcBorders>
              <w:top w:val="single" w:sz="12" w:space="0" w:color="468173"/>
              <w:left w:val="single" w:sz="6" w:space="0" w:color="468173"/>
              <w:bottom w:val="single" w:sz="6" w:space="0" w:color="468173"/>
              <w:right w:val="single" w:sz="6" w:space="0" w:color="468173"/>
            </w:tcBorders>
            <w:vAlign w:val="center"/>
          </w:tcPr>
          <w:p w14:paraId="7B772CBB" w14:textId="77777777" w:rsidR="0025243D" w:rsidRDefault="0025243D">
            <w:pPr>
              <w:spacing w:line="259" w:lineRule="auto"/>
            </w:pPr>
            <w:r>
              <w:rPr>
                <w:color w:val="468173"/>
              </w:rPr>
              <w:t>input</w:t>
            </w:r>
          </w:p>
        </w:tc>
        <w:tc>
          <w:tcPr>
            <w:tcW w:w="3195" w:type="dxa"/>
            <w:tcBorders>
              <w:top w:val="single" w:sz="12" w:space="0" w:color="468173"/>
              <w:left w:val="single" w:sz="6" w:space="0" w:color="468173"/>
              <w:bottom w:val="single" w:sz="6" w:space="0" w:color="468173"/>
              <w:right w:val="single" w:sz="6" w:space="0" w:color="468173"/>
            </w:tcBorders>
            <w:vAlign w:val="center"/>
          </w:tcPr>
          <w:p w14:paraId="25FBECDC" w14:textId="77777777" w:rsidR="0025243D" w:rsidRDefault="0025243D">
            <w:pPr>
              <w:spacing w:line="259" w:lineRule="auto"/>
            </w:pPr>
            <w:r>
              <w:rPr>
                <w:color w:val="468173"/>
              </w:rPr>
              <w:t>output</w:t>
            </w:r>
          </w:p>
        </w:tc>
      </w:tr>
      <w:tr w:rsidR="0025243D" w14:paraId="60BBC4B4" w14:textId="77777777">
        <w:trPr>
          <w:trHeight w:val="795"/>
        </w:trPr>
        <w:tc>
          <w:tcPr>
            <w:tcW w:w="2700" w:type="dxa"/>
            <w:tcBorders>
              <w:top w:val="single" w:sz="6" w:space="0" w:color="468173"/>
              <w:left w:val="single" w:sz="6" w:space="0" w:color="468173"/>
              <w:bottom w:val="single" w:sz="6" w:space="0" w:color="468173"/>
              <w:right w:val="single" w:sz="6" w:space="0" w:color="468173"/>
            </w:tcBorders>
            <w:vAlign w:val="center"/>
          </w:tcPr>
          <w:p w14:paraId="27487847" w14:textId="77777777" w:rsidR="0025243D" w:rsidRDefault="0025243D">
            <w:pPr>
              <w:spacing w:line="259" w:lineRule="auto"/>
            </w:pPr>
            <w:r>
              <w:t>000</w:t>
            </w:r>
          </w:p>
        </w:tc>
        <w:tc>
          <w:tcPr>
            <w:tcW w:w="3165" w:type="dxa"/>
            <w:tcBorders>
              <w:top w:val="single" w:sz="6" w:space="0" w:color="468173"/>
              <w:left w:val="single" w:sz="6" w:space="0" w:color="468173"/>
              <w:bottom w:val="single" w:sz="6" w:space="0" w:color="468173"/>
              <w:right w:val="single" w:sz="6" w:space="0" w:color="468173"/>
            </w:tcBorders>
            <w:vAlign w:val="center"/>
          </w:tcPr>
          <w:p w14:paraId="223B0E97" w14:textId="77777777" w:rsidR="0025243D" w:rsidRDefault="0025243D">
            <w:pPr>
              <w:spacing w:line="259" w:lineRule="auto"/>
            </w:pPr>
            <w:r>
              <w:t>110</w:t>
            </w:r>
          </w:p>
        </w:tc>
        <w:tc>
          <w:tcPr>
            <w:tcW w:w="2700" w:type="dxa"/>
            <w:tcBorders>
              <w:top w:val="single" w:sz="6" w:space="0" w:color="468173"/>
              <w:left w:val="single" w:sz="6" w:space="0" w:color="468173"/>
              <w:bottom w:val="single" w:sz="6" w:space="0" w:color="468173"/>
              <w:right w:val="single" w:sz="6" w:space="0" w:color="468173"/>
            </w:tcBorders>
            <w:vAlign w:val="center"/>
          </w:tcPr>
          <w:p w14:paraId="4EAB85AE" w14:textId="77777777" w:rsidR="0025243D" w:rsidRDefault="0025243D">
            <w:pPr>
              <w:spacing w:line="259" w:lineRule="auto"/>
            </w:pPr>
            <w:r>
              <w:t>100</w:t>
            </w:r>
          </w:p>
        </w:tc>
        <w:tc>
          <w:tcPr>
            <w:tcW w:w="3195" w:type="dxa"/>
            <w:tcBorders>
              <w:top w:val="single" w:sz="6" w:space="0" w:color="468173"/>
              <w:left w:val="single" w:sz="6" w:space="0" w:color="468173"/>
              <w:bottom w:val="single" w:sz="6" w:space="0" w:color="468173"/>
              <w:right w:val="single" w:sz="6" w:space="0" w:color="468173"/>
            </w:tcBorders>
            <w:vAlign w:val="center"/>
          </w:tcPr>
          <w:p w14:paraId="25344159" w14:textId="77777777" w:rsidR="0025243D" w:rsidRDefault="0025243D">
            <w:pPr>
              <w:spacing w:line="259" w:lineRule="auto"/>
            </w:pPr>
            <w:r>
              <w:t>011</w:t>
            </w:r>
          </w:p>
        </w:tc>
      </w:tr>
      <w:tr w:rsidR="0025243D" w14:paraId="00A9AE51" w14:textId="77777777">
        <w:trPr>
          <w:trHeight w:val="795"/>
        </w:trPr>
        <w:tc>
          <w:tcPr>
            <w:tcW w:w="2700" w:type="dxa"/>
            <w:tcBorders>
              <w:top w:val="single" w:sz="6" w:space="0" w:color="468173"/>
              <w:left w:val="single" w:sz="6" w:space="0" w:color="468173"/>
              <w:bottom w:val="single" w:sz="6" w:space="0" w:color="468173"/>
              <w:right w:val="single" w:sz="6" w:space="0" w:color="468173"/>
            </w:tcBorders>
            <w:vAlign w:val="center"/>
          </w:tcPr>
          <w:p w14:paraId="1E761146" w14:textId="77777777" w:rsidR="0025243D" w:rsidRDefault="0025243D">
            <w:pPr>
              <w:spacing w:line="259" w:lineRule="auto"/>
            </w:pPr>
            <w:r>
              <w:t>001</w:t>
            </w:r>
          </w:p>
        </w:tc>
        <w:tc>
          <w:tcPr>
            <w:tcW w:w="3165" w:type="dxa"/>
            <w:tcBorders>
              <w:top w:val="single" w:sz="6" w:space="0" w:color="468173"/>
              <w:left w:val="single" w:sz="6" w:space="0" w:color="468173"/>
              <w:bottom w:val="single" w:sz="6" w:space="0" w:color="468173"/>
              <w:right w:val="single" w:sz="6" w:space="0" w:color="468173"/>
            </w:tcBorders>
            <w:vAlign w:val="center"/>
          </w:tcPr>
          <w:p w14:paraId="328162C7" w14:textId="77777777" w:rsidR="0025243D" w:rsidRDefault="0025243D">
            <w:pPr>
              <w:spacing w:line="259" w:lineRule="auto"/>
            </w:pPr>
            <w:r>
              <w:t>111</w:t>
            </w:r>
          </w:p>
        </w:tc>
        <w:tc>
          <w:tcPr>
            <w:tcW w:w="2700" w:type="dxa"/>
            <w:tcBorders>
              <w:top w:val="single" w:sz="6" w:space="0" w:color="468173"/>
              <w:left w:val="single" w:sz="6" w:space="0" w:color="468173"/>
              <w:bottom w:val="single" w:sz="6" w:space="0" w:color="468173"/>
              <w:right w:val="single" w:sz="6" w:space="0" w:color="468173"/>
            </w:tcBorders>
            <w:vAlign w:val="center"/>
          </w:tcPr>
          <w:p w14:paraId="28B7368C" w14:textId="77777777" w:rsidR="0025243D" w:rsidRDefault="0025243D">
            <w:pPr>
              <w:spacing w:line="259" w:lineRule="auto"/>
            </w:pPr>
            <w:r>
              <w:t>101</w:t>
            </w:r>
          </w:p>
        </w:tc>
        <w:tc>
          <w:tcPr>
            <w:tcW w:w="3195" w:type="dxa"/>
            <w:tcBorders>
              <w:top w:val="single" w:sz="6" w:space="0" w:color="468173"/>
              <w:left w:val="single" w:sz="6" w:space="0" w:color="468173"/>
              <w:bottom w:val="single" w:sz="6" w:space="0" w:color="468173"/>
              <w:right w:val="single" w:sz="6" w:space="0" w:color="468173"/>
            </w:tcBorders>
            <w:vAlign w:val="center"/>
          </w:tcPr>
          <w:p w14:paraId="17B472ED" w14:textId="77777777" w:rsidR="0025243D" w:rsidRDefault="0025243D">
            <w:pPr>
              <w:spacing w:line="259" w:lineRule="auto"/>
            </w:pPr>
            <w:r>
              <w:t>010</w:t>
            </w:r>
          </w:p>
        </w:tc>
      </w:tr>
      <w:tr w:rsidR="0025243D" w14:paraId="6517FA78" w14:textId="77777777">
        <w:trPr>
          <w:trHeight w:val="795"/>
        </w:trPr>
        <w:tc>
          <w:tcPr>
            <w:tcW w:w="2700" w:type="dxa"/>
            <w:tcBorders>
              <w:top w:val="single" w:sz="6" w:space="0" w:color="468173"/>
              <w:left w:val="single" w:sz="6" w:space="0" w:color="468173"/>
              <w:bottom w:val="single" w:sz="6" w:space="0" w:color="468173"/>
              <w:right w:val="single" w:sz="6" w:space="0" w:color="468173"/>
            </w:tcBorders>
            <w:vAlign w:val="center"/>
          </w:tcPr>
          <w:p w14:paraId="08910018" w14:textId="77777777" w:rsidR="0025243D" w:rsidRDefault="0025243D">
            <w:pPr>
              <w:spacing w:line="259" w:lineRule="auto"/>
            </w:pPr>
            <w:r>
              <w:t>010</w:t>
            </w:r>
          </w:p>
        </w:tc>
        <w:tc>
          <w:tcPr>
            <w:tcW w:w="3165" w:type="dxa"/>
            <w:tcBorders>
              <w:top w:val="single" w:sz="6" w:space="0" w:color="468173"/>
              <w:left w:val="single" w:sz="6" w:space="0" w:color="468173"/>
              <w:bottom w:val="single" w:sz="6" w:space="0" w:color="468173"/>
              <w:right w:val="single" w:sz="6" w:space="0" w:color="468173"/>
            </w:tcBorders>
            <w:vAlign w:val="center"/>
          </w:tcPr>
          <w:p w14:paraId="3DBD41B5" w14:textId="77777777" w:rsidR="0025243D" w:rsidRDefault="0025243D">
            <w:pPr>
              <w:spacing w:line="259" w:lineRule="auto"/>
            </w:pPr>
            <w:r>
              <w:t>101</w:t>
            </w:r>
          </w:p>
        </w:tc>
        <w:tc>
          <w:tcPr>
            <w:tcW w:w="2700" w:type="dxa"/>
            <w:tcBorders>
              <w:top w:val="single" w:sz="6" w:space="0" w:color="468173"/>
              <w:left w:val="single" w:sz="6" w:space="0" w:color="468173"/>
              <w:bottom w:val="single" w:sz="6" w:space="0" w:color="468173"/>
              <w:right w:val="single" w:sz="6" w:space="0" w:color="468173"/>
            </w:tcBorders>
            <w:vAlign w:val="center"/>
          </w:tcPr>
          <w:p w14:paraId="208E8972" w14:textId="77777777" w:rsidR="0025243D" w:rsidRDefault="0025243D">
            <w:pPr>
              <w:spacing w:line="259" w:lineRule="auto"/>
            </w:pPr>
            <w:r>
              <w:t>110</w:t>
            </w:r>
          </w:p>
        </w:tc>
        <w:tc>
          <w:tcPr>
            <w:tcW w:w="3195" w:type="dxa"/>
            <w:tcBorders>
              <w:top w:val="single" w:sz="6" w:space="0" w:color="468173"/>
              <w:left w:val="single" w:sz="6" w:space="0" w:color="468173"/>
              <w:bottom w:val="single" w:sz="6" w:space="0" w:color="468173"/>
              <w:right w:val="single" w:sz="6" w:space="0" w:color="468173"/>
            </w:tcBorders>
            <w:vAlign w:val="center"/>
          </w:tcPr>
          <w:p w14:paraId="173B9D8D" w14:textId="77777777" w:rsidR="0025243D" w:rsidRDefault="0025243D">
            <w:pPr>
              <w:spacing w:line="259" w:lineRule="auto"/>
            </w:pPr>
            <w:r>
              <w:t>000</w:t>
            </w:r>
          </w:p>
        </w:tc>
      </w:tr>
      <w:tr w:rsidR="0025243D" w14:paraId="375203CB" w14:textId="77777777">
        <w:trPr>
          <w:trHeight w:val="803"/>
        </w:trPr>
        <w:tc>
          <w:tcPr>
            <w:tcW w:w="2700" w:type="dxa"/>
            <w:tcBorders>
              <w:top w:val="single" w:sz="6" w:space="0" w:color="468173"/>
              <w:left w:val="single" w:sz="6" w:space="0" w:color="468173"/>
              <w:bottom w:val="single" w:sz="12" w:space="0" w:color="468173"/>
              <w:right w:val="single" w:sz="6" w:space="0" w:color="468173"/>
            </w:tcBorders>
            <w:vAlign w:val="center"/>
          </w:tcPr>
          <w:p w14:paraId="63F0BC09" w14:textId="77777777" w:rsidR="0025243D" w:rsidRDefault="0025243D">
            <w:pPr>
              <w:spacing w:line="259" w:lineRule="auto"/>
            </w:pPr>
            <w:r>
              <w:t>011</w:t>
            </w:r>
          </w:p>
        </w:tc>
        <w:tc>
          <w:tcPr>
            <w:tcW w:w="3165" w:type="dxa"/>
            <w:tcBorders>
              <w:top w:val="single" w:sz="6" w:space="0" w:color="468173"/>
              <w:left w:val="single" w:sz="6" w:space="0" w:color="468173"/>
              <w:bottom w:val="single" w:sz="12" w:space="0" w:color="468173"/>
              <w:right w:val="single" w:sz="6" w:space="0" w:color="468173"/>
            </w:tcBorders>
            <w:vAlign w:val="center"/>
          </w:tcPr>
          <w:p w14:paraId="256A9B6F" w14:textId="77777777" w:rsidR="0025243D" w:rsidRDefault="0025243D">
            <w:pPr>
              <w:spacing w:line="259" w:lineRule="auto"/>
            </w:pPr>
            <w:r>
              <w:t>100</w:t>
            </w:r>
          </w:p>
        </w:tc>
        <w:tc>
          <w:tcPr>
            <w:tcW w:w="2700" w:type="dxa"/>
            <w:tcBorders>
              <w:top w:val="single" w:sz="6" w:space="0" w:color="468173"/>
              <w:left w:val="single" w:sz="6" w:space="0" w:color="468173"/>
              <w:bottom w:val="single" w:sz="12" w:space="0" w:color="468173"/>
              <w:right w:val="single" w:sz="6" w:space="0" w:color="468173"/>
            </w:tcBorders>
            <w:vAlign w:val="center"/>
          </w:tcPr>
          <w:p w14:paraId="05D9B5F6" w14:textId="77777777" w:rsidR="0025243D" w:rsidRDefault="0025243D">
            <w:pPr>
              <w:spacing w:line="259" w:lineRule="auto"/>
            </w:pPr>
            <w:r>
              <w:t>111</w:t>
            </w:r>
          </w:p>
        </w:tc>
        <w:tc>
          <w:tcPr>
            <w:tcW w:w="3195" w:type="dxa"/>
            <w:tcBorders>
              <w:top w:val="single" w:sz="6" w:space="0" w:color="468173"/>
              <w:left w:val="single" w:sz="6" w:space="0" w:color="468173"/>
              <w:bottom w:val="single" w:sz="12" w:space="0" w:color="468173"/>
              <w:right w:val="single" w:sz="6" w:space="0" w:color="468173"/>
            </w:tcBorders>
            <w:vAlign w:val="center"/>
          </w:tcPr>
          <w:p w14:paraId="0C266088" w14:textId="77777777" w:rsidR="0025243D" w:rsidRDefault="0025243D">
            <w:pPr>
              <w:spacing w:line="259" w:lineRule="auto"/>
            </w:pPr>
            <w:r>
              <w:t>001</w:t>
            </w:r>
          </w:p>
        </w:tc>
      </w:tr>
    </w:tbl>
    <w:p w14:paraId="60685A09" w14:textId="77777777" w:rsidR="0025243D" w:rsidRDefault="0025243D">
      <w:pPr>
        <w:ind w:right="15"/>
      </w:pPr>
      <w:r>
        <w:t>there? To answer this question, observe that a mapping is nothing more than a permutation of all the possible inputs. There are 23(=8) possible inputs (listed under the input columns). These eight inputs can be permuted in 8!=40,320 different ways. Since each of these permutations specifies a mapping, there are 40,320 possible mappings. We can view each of these mappings as a key—if Alice and Bob both know the mapping (the key), they can encrypt and decrypt the messages sent between them.</w:t>
      </w:r>
    </w:p>
    <w:p w14:paraId="1E52FC90" w14:textId="77777777" w:rsidR="0025243D" w:rsidRDefault="0025243D">
      <w:pPr>
        <w:ind w:right="15"/>
      </w:pPr>
      <w:r>
        <w:t xml:space="preserve">The brute-force attack for this cipher is to try to decrypt ciphtertext by using all mappings. With only 40,320 mappings (when k=3), this can quickly be accomplished on a desktop PC. To thwart brute-force attacks, block ciphers typically use much larger blocks, consisting of k=64 bits or even larger. Note that the number of possible mappings for a general </w:t>
      </w:r>
      <w:r>
        <w:rPr>
          <w:rFonts w:ascii="Arial" w:eastAsia="Arial" w:hAnsi="Arial" w:cs="Arial"/>
          <w:i/>
        </w:rPr>
        <w:t>k</w:t>
      </w:r>
      <w:r>
        <w:t>-block cipher is 2</w:t>
      </w:r>
      <w:r>
        <w:rPr>
          <w:rFonts w:ascii="Arial" w:eastAsia="Arial" w:hAnsi="Arial" w:cs="Arial"/>
          <w:i/>
          <w:sz w:val="23"/>
          <w:vertAlign w:val="superscript"/>
        </w:rPr>
        <w:t>k</w:t>
      </w:r>
      <w:r>
        <w:t xml:space="preserve">!, which is astronomical for even moderate values of </w:t>
      </w:r>
      <w:r>
        <w:rPr>
          <w:rFonts w:ascii="Arial" w:eastAsia="Arial" w:hAnsi="Arial" w:cs="Arial"/>
          <w:i/>
        </w:rPr>
        <w:t>k</w:t>
      </w:r>
      <w:r>
        <w:t xml:space="preserve"> (such as k=64).</w:t>
      </w:r>
    </w:p>
    <w:p w14:paraId="70AFEC5D" w14:textId="77777777" w:rsidR="0025243D" w:rsidRDefault="0025243D">
      <w:pPr>
        <w:ind w:right="15"/>
      </w:pPr>
      <w:r>
        <w:t xml:space="preserve">Although full-table block ciphers, as just described, with moderate values of </w:t>
      </w:r>
      <w:r>
        <w:rPr>
          <w:rFonts w:ascii="Arial" w:eastAsia="Arial" w:hAnsi="Arial" w:cs="Arial"/>
          <w:i/>
        </w:rPr>
        <w:t>k</w:t>
      </w:r>
      <w:r>
        <w:t xml:space="preserve"> can produce robust symmetric key encryption schemes, they are unfortunately difficult to implement. For k=64 and for a given mapping, Alice and Bob would need to maintain a table with 2</w:t>
      </w:r>
      <w:r>
        <w:rPr>
          <w:sz w:val="23"/>
          <w:vertAlign w:val="superscript"/>
        </w:rPr>
        <w:t>64</w:t>
      </w:r>
      <w:r>
        <w:t xml:space="preserve"> input values, which is an infeasible task. Moreover, if Alice and Bob were to change keys, they would have to each regenerate the table. Thus, a full-table block cipher, providing predetermined mappings between all inputs and outputs (as in the example above), is simply out of the question.</w:t>
      </w:r>
    </w:p>
    <w:p w14:paraId="280B93A3" w14:textId="77777777" w:rsidR="0025243D" w:rsidRDefault="0025243D">
      <w:pPr>
        <w:spacing w:after="187" w:line="259" w:lineRule="auto"/>
        <w:ind w:right="15"/>
      </w:pPr>
      <w:r>
        <w:t>Instead, block ciphers typically use functions that simulate randomly permuted tables. An example</w:t>
      </w:r>
    </w:p>
    <w:p w14:paraId="5F2BA4C3" w14:textId="77777777" w:rsidR="0025243D" w:rsidRDefault="0025243D">
      <w:pPr>
        <w:spacing w:after="118"/>
        <w:ind w:right="15"/>
      </w:pPr>
      <w:r>
        <w:t xml:space="preserve">(adapted from </w:t>
      </w:r>
      <w:r>
        <w:rPr>
          <w:rFonts w:ascii="Arial" w:eastAsia="Arial" w:hAnsi="Arial" w:cs="Arial"/>
          <w:b/>
          <w:color w:val="1E7AB9"/>
        </w:rPr>
        <w:t>[Kaufman 1995]</w:t>
      </w:r>
      <w:r>
        <w:t xml:space="preserve">) of such a function for k=64 bits is shown in </w:t>
      </w:r>
      <w:r>
        <w:rPr>
          <w:rFonts w:ascii="Arial" w:eastAsia="Arial" w:hAnsi="Arial" w:cs="Arial"/>
          <w:b/>
          <w:color w:val="1E7AB9"/>
        </w:rPr>
        <w:t>Figure 8.5</w:t>
      </w:r>
      <w:r>
        <w:t>. The function first breaks a 64-bit block into 8 chunks, with each chunk consisting of 8 bits. Each 8-bit chunk is processed by an 8-bit to 8-bit table, which is of manageable size. For example, the first chunk is processed by the table denoted by T</w:t>
      </w:r>
      <w:r>
        <w:rPr>
          <w:sz w:val="15"/>
        </w:rPr>
        <w:t>1</w:t>
      </w:r>
      <w:r>
        <w:t xml:space="preserve">. Next, the 8 output chunks are reassembled into a 64-bit block. The positions of the 64 bits in the block are then scrambled (permuted) to produce a 64-bit output. This output is fed back to the 64-bit input, where another cycle begins. After </w:t>
      </w:r>
      <w:r>
        <w:rPr>
          <w:rFonts w:ascii="Arial" w:eastAsia="Arial" w:hAnsi="Arial" w:cs="Arial"/>
          <w:i/>
        </w:rPr>
        <w:t>n</w:t>
      </w:r>
      <w:r>
        <w:t xml:space="preserve"> such cycles, the function provides a 64-bit block of ciphertext. The purpose of the rounds is to make each input bit affect most (if not all) of the final output bits. (If only one round were used, a given input bit would affect only 8 of the 64 output bits.) The key for this block cipher algorithm would be the eight permutation tables (assuming the scramble function is publicly known).</w:t>
      </w:r>
    </w:p>
    <w:p w14:paraId="285CB0CC" w14:textId="77777777" w:rsidR="0025243D" w:rsidRDefault="0025243D">
      <w:pPr>
        <w:spacing w:after="324" w:line="259" w:lineRule="auto"/>
        <w:ind w:left="1"/>
      </w:pPr>
      <w:r>
        <w:rPr>
          <w:noProof/>
        </w:rPr>
        <w:drawing>
          <wp:inline distT="0" distB="0" distL="0" distR="0" wp14:anchorId="7BC0AC66" wp14:editId="29A2C5DC">
            <wp:extent cx="6381750" cy="3581400"/>
            <wp:effectExtent l="0" t="0" r="0" b="0"/>
            <wp:docPr id="42598" name="Picture 42598"/>
            <wp:cNvGraphicFramePr/>
            <a:graphic xmlns:a="http://schemas.openxmlformats.org/drawingml/2006/main">
              <a:graphicData uri="http://schemas.openxmlformats.org/drawingml/2006/picture">
                <pic:pic xmlns:pic="http://schemas.openxmlformats.org/drawingml/2006/picture">
                  <pic:nvPicPr>
                    <pic:cNvPr id="42598" name="Picture 42598"/>
                    <pic:cNvPicPr/>
                  </pic:nvPicPr>
                  <pic:blipFill>
                    <a:blip r:embed="rId378"/>
                    <a:stretch>
                      <a:fillRect/>
                    </a:stretch>
                  </pic:blipFill>
                  <pic:spPr>
                    <a:xfrm flipV="1">
                      <a:off x="0" y="0"/>
                      <a:ext cx="6381750" cy="3581400"/>
                    </a:xfrm>
                    <a:prstGeom prst="rect">
                      <a:avLst/>
                    </a:prstGeom>
                  </pic:spPr>
                </pic:pic>
              </a:graphicData>
            </a:graphic>
          </wp:inline>
        </w:drawing>
      </w:r>
    </w:p>
    <w:p w14:paraId="06F7416D" w14:textId="77777777" w:rsidR="0025243D" w:rsidRDefault="0025243D">
      <w:pPr>
        <w:pStyle w:val="Heading4"/>
        <w:ind w:left="11" w:right="39"/>
      </w:pPr>
      <w:r>
        <w:t>Figure 8.5 An example of a block cipher</w:t>
      </w:r>
    </w:p>
    <w:p w14:paraId="5695B8BB" w14:textId="77777777" w:rsidR="0025243D" w:rsidRDefault="0025243D">
      <w:pPr>
        <w:ind w:right="15"/>
      </w:pPr>
      <w:r>
        <w:t xml:space="preserve">Today there are a number of popular block ciphers, including DES (standing for Data Encryption Standard), 3DES, and AES (standing for Advanced Encryption Standard). Each of these standards uses functions, rather than predetermined tables, along the lines of </w:t>
      </w:r>
      <w:r>
        <w:rPr>
          <w:rFonts w:ascii="Arial" w:eastAsia="Arial" w:hAnsi="Arial" w:cs="Arial"/>
          <w:b/>
          <w:color w:val="1E7AB9"/>
        </w:rPr>
        <w:t>Figure 8.5</w:t>
      </w:r>
      <w:r>
        <w:t xml:space="preserve"> (albeit more complicated and specific to each cipher). Each of these algorithms also uses a string of bits for a key. For example, DES uses 64-bit blocks with a 56-bit key. AES uses 128-bit blocks and can operate with keys that are 128, 192, and 256 bits long. An algorithm’s key determines the specific “mini-table” mappings and permutations within the algorithm’s internals. The brute-force attack for each of these ciphers is to cycle through all the keys, applying the decryption algorithm with each key. Observe that with a key length of </w:t>
      </w:r>
      <w:r>
        <w:rPr>
          <w:rFonts w:ascii="Arial" w:eastAsia="Arial" w:hAnsi="Arial" w:cs="Arial"/>
          <w:i/>
        </w:rPr>
        <w:t>n</w:t>
      </w:r>
      <w:r>
        <w:t>, there are 2</w:t>
      </w:r>
      <w:r>
        <w:rPr>
          <w:rFonts w:ascii="Arial" w:eastAsia="Arial" w:hAnsi="Arial" w:cs="Arial"/>
          <w:i/>
          <w:sz w:val="23"/>
          <w:vertAlign w:val="superscript"/>
        </w:rPr>
        <w:t>n</w:t>
      </w:r>
      <w:r>
        <w:t xml:space="preserve"> possible keys. NIST </w:t>
      </w:r>
      <w:r>
        <w:rPr>
          <w:rFonts w:ascii="Arial" w:eastAsia="Arial" w:hAnsi="Arial" w:cs="Arial"/>
          <w:b/>
          <w:color w:val="1E7AB9"/>
        </w:rPr>
        <w:t>[NIST 2001]</w:t>
      </w:r>
      <w:r>
        <w:t xml:space="preserve"> estimates that a machine that could crack 56-bit DES in one second (that is, try all 2</w:t>
      </w:r>
      <w:r>
        <w:rPr>
          <w:sz w:val="23"/>
          <w:vertAlign w:val="superscript"/>
        </w:rPr>
        <w:t>56</w:t>
      </w:r>
      <w:r>
        <w:t xml:space="preserve"> keys in one second) would take approximately 149 trillion years to crack a 128-bit AES key.</w:t>
      </w:r>
    </w:p>
    <w:p w14:paraId="48DCB85F" w14:textId="77777777" w:rsidR="0025243D" w:rsidRDefault="0025243D">
      <w:pPr>
        <w:spacing w:after="517" w:line="265" w:lineRule="auto"/>
        <w:ind w:left="12" w:hanging="10"/>
      </w:pPr>
      <w:r>
        <w:rPr>
          <w:rFonts w:ascii="Arial" w:eastAsia="Arial" w:hAnsi="Arial" w:cs="Arial"/>
          <w:i/>
          <w:color w:val="585858"/>
        </w:rPr>
        <w:t>Cipher-Block Chaining</w:t>
      </w:r>
    </w:p>
    <w:p w14:paraId="5699F791" w14:textId="77777777" w:rsidR="0025243D" w:rsidRDefault="0025243D">
      <w:pPr>
        <w:spacing w:after="381"/>
        <w:ind w:right="15"/>
      </w:pPr>
      <w:r>
        <w:t xml:space="preserve">In computer networking applications, we typically need to encrypt long messages (or long streams of data). If we apply a block cipher as described by simply chopping up the message into </w:t>
      </w:r>
      <w:r>
        <w:rPr>
          <w:rFonts w:ascii="Arial" w:eastAsia="Arial" w:hAnsi="Arial" w:cs="Arial"/>
          <w:i/>
        </w:rPr>
        <w:t>k</w:t>
      </w:r>
      <w:r>
        <w:t xml:space="preserve">-bit blocks and independently encrypting each block, a subtle but important problem occurs. To see this, observe that two or more of the cleartext blocks can be identical. For example, the cleartext in two or more blocks could be “HTTP/1.1”. For these identical blocks, a block cipher would, of course, produce the same ciphertext. An attacker could potentially guess the cleartext when it sees identical ciphertext blocks and may even be able to decrypt the entire message by identifying identical ciphtertext blocks and using knowledge about the underlying protocol structure </w:t>
      </w:r>
      <w:r>
        <w:rPr>
          <w:rFonts w:ascii="Arial" w:eastAsia="Arial" w:hAnsi="Arial" w:cs="Arial"/>
          <w:b/>
          <w:color w:val="1E7AB9"/>
        </w:rPr>
        <w:t>[Kaufman 1995]</w:t>
      </w:r>
      <w:r>
        <w:t>.</w:t>
      </w:r>
    </w:p>
    <w:p w14:paraId="6BBB5475" w14:textId="77777777" w:rsidR="0025243D" w:rsidRDefault="0025243D">
      <w:pPr>
        <w:ind w:right="15"/>
      </w:pPr>
      <w:r>
        <w:t xml:space="preserve">To address this problem, we can mix some randomness into the ciphertext so that identical plaintext blocks produce different ciphertext blocks. To explain this idea, let </w:t>
      </w:r>
      <w:r>
        <w:rPr>
          <w:rFonts w:ascii="Arial" w:eastAsia="Arial" w:hAnsi="Arial" w:cs="Arial"/>
          <w:i/>
        </w:rPr>
        <w:t>m</w:t>
      </w:r>
      <w:r>
        <w:t>(</w:t>
      </w:r>
      <w:r>
        <w:rPr>
          <w:rFonts w:ascii="Arial" w:eastAsia="Arial" w:hAnsi="Arial" w:cs="Arial"/>
          <w:i/>
        </w:rPr>
        <w:t>i</w:t>
      </w:r>
      <w:r>
        <w:t xml:space="preserve">) denote the </w:t>
      </w:r>
      <w:r>
        <w:rPr>
          <w:rFonts w:ascii="Arial" w:eastAsia="Arial" w:hAnsi="Arial" w:cs="Arial"/>
          <w:i/>
        </w:rPr>
        <w:t>i</w:t>
      </w:r>
      <w:r>
        <w:t xml:space="preserve">th plaintext block, </w:t>
      </w:r>
      <w:r>
        <w:rPr>
          <w:rFonts w:ascii="Arial" w:eastAsia="Arial" w:hAnsi="Arial" w:cs="Arial"/>
          <w:i/>
        </w:rPr>
        <w:t>c</w:t>
      </w:r>
      <w:r>
        <w:t>(</w:t>
      </w:r>
      <w:r>
        <w:rPr>
          <w:rFonts w:ascii="Arial" w:eastAsia="Arial" w:hAnsi="Arial" w:cs="Arial"/>
          <w:i/>
        </w:rPr>
        <w:t>i</w:t>
      </w:r>
      <w:r>
        <w:t xml:space="preserve">) denote the </w:t>
      </w:r>
      <w:r>
        <w:rPr>
          <w:rFonts w:ascii="Arial" w:eastAsia="Arial" w:hAnsi="Arial" w:cs="Arial"/>
          <w:i/>
        </w:rPr>
        <w:t>i</w:t>
      </w:r>
      <w:r>
        <w:t>th ciphertext block, and a</w:t>
      </w:r>
      <w:r>
        <w:rPr>
          <w:rFonts w:ascii="Segoe UI Symbol" w:eastAsia="Segoe UI Symbol" w:hAnsi="Segoe UI Symbol" w:cs="Segoe UI Symbol"/>
        </w:rPr>
        <w:t>⊕</w:t>
      </w:r>
      <w:r>
        <w:t xml:space="preserve">b denote the exclusive-or (XOR) of two bit strings, </w:t>
      </w:r>
      <w:r>
        <w:rPr>
          <w:rFonts w:ascii="Arial" w:eastAsia="Arial" w:hAnsi="Arial" w:cs="Arial"/>
          <w:i/>
        </w:rPr>
        <w:t>a</w:t>
      </w:r>
      <w:r>
        <w:t xml:space="preserve"> and </w:t>
      </w:r>
      <w:r>
        <w:rPr>
          <w:rFonts w:ascii="Arial" w:eastAsia="Arial" w:hAnsi="Arial" w:cs="Arial"/>
          <w:i/>
        </w:rPr>
        <w:t>b</w:t>
      </w:r>
      <w:r>
        <w:t>. (Recall that the 0</w:t>
      </w:r>
      <w:r>
        <w:rPr>
          <w:rFonts w:ascii="Segoe UI Symbol" w:eastAsia="Segoe UI Symbol" w:hAnsi="Segoe UI Symbol" w:cs="Segoe UI Symbol"/>
        </w:rPr>
        <w:t>⊕</w:t>
      </w:r>
      <w:r>
        <w:t>0=1</w:t>
      </w:r>
      <w:r>
        <w:rPr>
          <w:rFonts w:ascii="Segoe UI Symbol" w:eastAsia="Segoe UI Symbol" w:hAnsi="Segoe UI Symbol" w:cs="Segoe UI Symbol"/>
        </w:rPr>
        <w:t>⊕</w:t>
      </w:r>
      <w:r>
        <w:t>1=0 and 0</w:t>
      </w:r>
      <w:r>
        <w:rPr>
          <w:rFonts w:ascii="Segoe UI Symbol" w:eastAsia="Segoe UI Symbol" w:hAnsi="Segoe UI Symbol" w:cs="Segoe UI Symbol"/>
        </w:rPr>
        <w:t>⊕</w:t>
      </w:r>
      <w:r>
        <w:t>1=1</w:t>
      </w:r>
      <w:r>
        <w:rPr>
          <w:rFonts w:ascii="Segoe UI Symbol" w:eastAsia="Segoe UI Symbol" w:hAnsi="Segoe UI Symbol" w:cs="Segoe UI Symbol"/>
        </w:rPr>
        <w:t>⊕</w:t>
      </w:r>
      <w:r>
        <w:t>0=1, and the XOR of two bit strings is done on a bit-by-bit basis. So, for example, 10101010</w:t>
      </w:r>
      <w:r>
        <w:rPr>
          <w:rFonts w:ascii="Segoe UI Symbol" w:eastAsia="Segoe UI Symbol" w:hAnsi="Segoe UI Symbol" w:cs="Segoe UI Symbol"/>
        </w:rPr>
        <w:t>⊕</w:t>
      </w:r>
      <w:r>
        <w:t xml:space="preserve">11110000=01011010.) Also, denote the block-cipher encryption algorithm with key </w:t>
      </w:r>
      <w:r>
        <w:rPr>
          <w:rFonts w:ascii="Arial" w:eastAsia="Arial" w:hAnsi="Arial" w:cs="Arial"/>
          <w:i/>
        </w:rPr>
        <w:t>S</w:t>
      </w:r>
      <w:r>
        <w:t xml:space="preserve"> as </w:t>
      </w:r>
      <w:r>
        <w:rPr>
          <w:rFonts w:ascii="Arial" w:eastAsia="Arial" w:hAnsi="Arial" w:cs="Arial"/>
          <w:i/>
        </w:rPr>
        <w:t>K</w:t>
      </w:r>
      <w:r>
        <w:rPr>
          <w:rFonts w:ascii="Arial" w:eastAsia="Arial" w:hAnsi="Arial" w:cs="Arial"/>
          <w:i/>
          <w:sz w:val="15"/>
        </w:rPr>
        <w:t>S</w:t>
      </w:r>
      <w:r>
        <w:t xml:space="preserve">. The basic idea is as follows. The sender creates a random </w:t>
      </w:r>
      <w:r>
        <w:rPr>
          <w:rFonts w:ascii="Arial" w:eastAsia="Arial" w:hAnsi="Arial" w:cs="Arial"/>
          <w:i/>
        </w:rPr>
        <w:t>k</w:t>
      </w:r>
      <w:r>
        <w:t xml:space="preserve">-bit number </w:t>
      </w:r>
      <w:r>
        <w:rPr>
          <w:rFonts w:ascii="Arial" w:eastAsia="Arial" w:hAnsi="Arial" w:cs="Arial"/>
          <w:i/>
        </w:rPr>
        <w:t>r</w:t>
      </w:r>
      <w:r>
        <w:t>(</w:t>
      </w:r>
      <w:r>
        <w:rPr>
          <w:rFonts w:ascii="Arial" w:eastAsia="Arial" w:hAnsi="Arial" w:cs="Arial"/>
          <w:i/>
        </w:rPr>
        <w:t>i</w:t>
      </w:r>
      <w:r>
        <w:t xml:space="preserve">) for the </w:t>
      </w:r>
      <w:r>
        <w:rPr>
          <w:rFonts w:ascii="Arial" w:eastAsia="Arial" w:hAnsi="Arial" w:cs="Arial"/>
          <w:i/>
        </w:rPr>
        <w:t>i</w:t>
      </w:r>
      <w:r>
        <w:t>th block and calculates c(i)=KS(m(i)</w:t>
      </w:r>
      <w:r>
        <w:rPr>
          <w:rFonts w:ascii="Segoe UI Symbol" w:eastAsia="Segoe UI Symbol" w:hAnsi="Segoe UI Symbol" w:cs="Segoe UI Symbol"/>
        </w:rPr>
        <w:t>⊕</w:t>
      </w:r>
      <w:r>
        <w:t xml:space="preserve">r(i)). Note that a new </w:t>
      </w:r>
      <w:r>
        <w:rPr>
          <w:rFonts w:ascii="Arial" w:eastAsia="Arial" w:hAnsi="Arial" w:cs="Arial"/>
          <w:i/>
        </w:rPr>
        <w:t>k</w:t>
      </w:r>
      <w:r>
        <w:t xml:space="preserve">-bit random number is chosen for each block. The sender then sends </w:t>
      </w:r>
      <w:r>
        <w:rPr>
          <w:rFonts w:ascii="Arial" w:eastAsia="Arial" w:hAnsi="Arial" w:cs="Arial"/>
          <w:i/>
        </w:rPr>
        <w:t>c</w:t>
      </w:r>
      <w:r>
        <w:t xml:space="preserve">(1), </w:t>
      </w:r>
      <w:r>
        <w:rPr>
          <w:rFonts w:ascii="Arial" w:eastAsia="Arial" w:hAnsi="Arial" w:cs="Arial"/>
          <w:i/>
        </w:rPr>
        <w:t>r</w:t>
      </w:r>
      <w:r>
        <w:t xml:space="preserve">(1), </w:t>
      </w:r>
      <w:r>
        <w:rPr>
          <w:rFonts w:ascii="Arial" w:eastAsia="Arial" w:hAnsi="Arial" w:cs="Arial"/>
          <w:i/>
        </w:rPr>
        <w:t>c</w:t>
      </w:r>
      <w:r>
        <w:t xml:space="preserve">(2), </w:t>
      </w:r>
      <w:r>
        <w:rPr>
          <w:rFonts w:ascii="Arial" w:eastAsia="Arial" w:hAnsi="Arial" w:cs="Arial"/>
          <w:i/>
        </w:rPr>
        <w:t>r</w:t>
      </w:r>
      <w:r>
        <w:t xml:space="preserve">(2), </w:t>
      </w:r>
      <w:r>
        <w:rPr>
          <w:rFonts w:ascii="Arial" w:eastAsia="Arial" w:hAnsi="Arial" w:cs="Arial"/>
          <w:i/>
        </w:rPr>
        <w:t>c</w:t>
      </w:r>
      <w:r>
        <w:t xml:space="preserve">(3), </w:t>
      </w:r>
      <w:r>
        <w:rPr>
          <w:rFonts w:ascii="Arial" w:eastAsia="Arial" w:hAnsi="Arial" w:cs="Arial"/>
          <w:i/>
        </w:rPr>
        <w:t>r</w:t>
      </w:r>
      <w:r>
        <w:t xml:space="preserve">(3), and so on. Since the receiver receives </w:t>
      </w:r>
      <w:r>
        <w:rPr>
          <w:rFonts w:ascii="Arial" w:eastAsia="Arial" w:hAnsi="Arial" w:cs="Arial"/>
          <w:i/>
        </w:rPr>
        <w:t>c(i)</w:t>
      </w:r>
      <w:r>
        <w:t xml:space="preserve"> and </w:t>
      </w:r>
      <w:r>
        <w:rPr>
          <w:rFonts w:ascii="Arial" w:eastAsia="Arial" w:hAnsi="Arial" w:cs="Arial"/>
          <w:i/>
        </w:rPr>
        <w:t>r(i)</w:t>
      </w:r>
      <w:r>
        <w:t>, it can recover each block of the plaintext by computing m(i)=KS(c(i))</w:t>
      </w:r>
      <w:r>
        <w:rPr>
          <w:rFonts w:ascii="Segoe UI Symbol" w:eastAsia="Segoe UI Symbol" w:hAnsi="Segoe UI Symbol" w:cs="Segoe UI Symbol"/>
        </w:rPr>
        <w:t>⊕</w:t>
      </w:r>
      <w:r>
        <w:t xml:space="preserve">r(i). It is important to note that, although </w:t>
      </w:r>
      <w:r>
        <w:rPr>
          <w:rFonts w:ascii="Arial" w:eastAsia="Arial" w:hAnsi="Arial" w:cs="Arial"/>
          <w:i/>
        </w:rPr>
        <w:t>r</w:t>
      </w:r>
      <w:r>
        <w:t>(</w:t>
      </w:r>
      <w:r>
        <w:rPr>
          <w:rFonts w:ascii="Arial" w:eastAsia="Arial" w:hAnsi="Arial" w:cs="Arial"/>
          <w:i/>
        </w:rPr>
        <w:t>i</w:t>
      </w:r>
      <w:r>
        <w:t xml:space="preserve">) is sent in the clear and thus can be sniffed by Trudy, she cannot obtain the plaintext </w:t>
      </w:r>
      <w:r>
        <w:rPr>
          <w:rFonts w:ascii="Arial" w:eastAsia="Arial" w:hAnsi="Arial" w:cs="Arial"/>
          <w:i/>
        </w:rPr>
        <w:t>m</w:t>
      </w:r>
      <w:r>
        <w:t>(</w:t>
      </w:r>
      <w:r>
        <w:rPr>
          <w:rFonts w:ascii="Arial" w:eastAsia="Arial" w:hAnsi="Arial" w:cs="Arial"/>
          <w:i/>
        </w:rPr>
        <w:t>i</w:t>
      </w:r>
      <w:r>
        <w:t xml:space="preserve">), since she does not know the key </w:t>
      </w:r>
      <w:r>
        <w:rPr>
          <w:rFonts w:ascii="Arial" w:eastAsia="Arial" w:hAnsi="Arial" w:cs="Arial"/>
          <w:i/>
        </w:rPr>
        <w:t>K</w:t>
      </w:r>
      <w:r>
        <w:rPr>
          <w:rFonts w:ascii="Arial" w:eastAsia="Arial" w:hAnsi="Arial" w:cs="Arial"/>
          <w:i/>
          <w:sz w:val="15"/>
        </w:rPr>
        <w:t>S</w:t>
      </w:r>
      <w:r>
        <w:t xml:space="preserve">. Also note that if two plaintext blocks </w:t>
      </w:r>
      <w:r>
        <w:rPr>
          <w:rFonts w:ascii="Arial" w:eastAsia="Arial" w:hAnsi="Arial" w:cs="Arial"/>
          <w:i/>
        </w:rPr>
        <w:t>m</w:t>
      </w:r>
      <w:r>
        <w:t>(</w:t>
      </w:r>
      <w:r>
        <w:rPr>
          <w:rFonts w:ascii="Arial" w:eastAsia="Arial" w:hAnsi="Arial" w:cs="Arial"/>
          <w:i/>
        </w:rPr>
        <w:t>i</w:t>
      </w:r>
      <w:r>
        <w:t xml:space="preserve">) and </w:t>
      </w:r>
      <w:r>
        <w:rPr>
          <w:rFonts w:ascii="Arial" w:eastAsia="Arial" w:hAnsi="Arial" w:cs="Arial"/>
          <w:i/>
        </w:rPr>
        <w:t>m</w:t>
      </w:r>
      <w:r>
        <w:t>(</w:t>
      </w:r>
      <w:r>
        <w:rPr>
          <w:rFonts w:ascii="Arial" w:eastAsia="Arial" w:hAnsi="Arial" w:cs="Arial"/>
          <w:i/>
        </w:rPr>
        <w:t>j</w:t>
      </w:r>
      <w:r>
        <w:t xml:space="preserve">) are the same, the corresponding ciphertext blocks </w:t>
      </w:r>
      <w:r>
        <w:rPr>
          <w:rFonts w:ascii="Arial" w:eastAsia="Arial" w:hAnsi="Arial" w:cs="Arial"/>
          <w:i/>
        </w:rPr>
        <w:t>c</w:t>
      </w:r>
      <w:r>
        <w:t>(</w:t>
      </w:r>
      <w:r>
        <w:rPr>
          <w:rFonts w:ascii="Arial" w:eastAsia="Arial" w:hAnsi="Arial" w:cs="Arial"/>
          <w:i/>
        </w:rPr>
        <w:t>i</w:t>
      </w:r>
      <w:r>
        <w:t xml:space="preserve">) and </w:t>
      </w:r>
      <w:r>
        <w:rPr>
          <w:rFonts w:ascii="Arial" w:eastAsia="Arial" w:hAnsi="Arial" w:cs="Arial"/>
          <w:i/>
        </w:rPr>
        <w:t>c</w:t>
      </w:r>
      <w:r>
        <w:t>(</w:t>
      </w:r>
      <w:r>
        <w:rPr>
          <w:rFonts w:ascii="Arial" w:eastAsia="Arial" w:hAnsi="Arial" w:cs="Arial"/>
          <w:i/>
        </w:rPr>
        <w:t>j</w:t>
      </w:r>
      <w:r>
        <w:t xml:space="preserve">) will be different (as long as the random numbers </w:t>
      </w:r>
      <w:r>
        <w:rPr>
          <w:rFonts w:ascii="Arial" w:eastAsia="Arial" w:hAnsi="Arial" w:cs="Arial"/>
          <w:i/>
        </w:rPr>
        <w:t>r</w:t>
      </w:r>
      <w:r>
        <w:t>(</w:t>
      </w:r>
      <w:r>
        <w:rPr>
          <w:rFonts w:ascii="Arial" w:eastAsia="Arial" w:hAnsi="Arial" w:cs="Arial"/>
          <w:i/>
        </w:rPr>
        <w:t>i</w:t>
      </w:r>
      <w:r>
        <w:t xml:space="preserve">) and </w:t>
      </w:r>
      <w:r>
        <w:rPr>
          <w:rFonts w:ascii="Arial" w:eastAsia="Arial" w:hAnsi="Arial" w:cs="Arial"/>
          <w:i/>
        </w:rPr>
        <w:t>r</w:t>
      </w:r>
      <w:r>
        <w:t>(</w:t>
      </w:r>
      <w:r>
        <w:rPr>
          <w:rFonts w:ascii="Arial" w:eastAsia="Arial" w:hAnsi="Arial" w:cs="Arial"/>
          <w:i/>
        </w:rPr>
        <w:t>j</w:t>
      </w:r>
      <w:r>
        <w:t>) are different, which occurs with very high probability).</w:t>
      </w:r>
    </w:p>
    <w:p w14:paraId="0CA40418" w14:textId="77777777" w:rsidR="0025243D" w:rsidRDefault="0025243D">
      <w:pPr>
        <w:ind w:right="15"/>
      </w:pPr>
      <w:r>
        <w:t xml:space="preserve">As an example, consider the 3-bit block cipher in </w:t>
      </w:r>
      <w:r>
        <w:rPr>
          <w:rFonts w:ascii="Arial" w:eastAsia="Arial" w:hAnsi="Arial" w:cs="Arial"/>
          <w:b/>
          <w:color w:val="1E7AB9"/>
        </w:rPr>
        <w:t>Table 8.1</w:t>
      </w:r>
      <w:r>
        <w:t xml:space="preserve">. Suppose the plaintext is 010010010. If Alice encrypts this directly, without including the randomness, the resulting ciphertext becomes 101101101. If Trudy sniffs this ciphertext, because each of the three cipher blocks is the same, she can correctly surmise that each of the three plaintext blocks are the same. Now suppose instead Alice generates the random blocks r(1)=001, r(2)=111, and r(3)=100 and uses the above technique to generate the ciphertext c(1)=100, c(2)=010, and c(3)=000. Note that the three ciphertext blocks are different even though the plaintext blocks are the same. Alice then sends </w:t>
      </w:r>
      <w:r>
        <w:rPr>
          <w:rFonts w:ascii="Arial" w:eastAsia="Arial" w:hAnsi="Arial" w:cs="Arial"/>
          <w:i/>
        </w:rPr>
        <w:t>c</w:t>
      </w:r>
      <w:r>
        <w:t xml:space="preserve">(1), </w:t>
      </w:r>
      <w:r>
        <w:rPr>
          <w:rFonts w:ascii="Arial" w:eastAsia="Arial" w:hAnsi="Arial" w:cs="Arial"/>
          <w:i/>
        </w:rPr>
        <w:t>r</w:t>
      </w:r>
      <w:r>
        <w:t xml:space="preserve">(1), </w:t>
      </w:r>
      <w:r>
        <w:rPr>
          <w:rFonts w:ascii="Arial" w:eastAsia="Arial" w:hAnsi="Arial" w:cs="Arial"/>
          <w:i/>
        </w:rPr>
        <w:t>c</w:t>
      </w:r>
      <w:r>
        <w:t xml:space="preserve">(2), and </w:t>
      </w:r>
      <w:r>
        <w:rPr>
          <w:rFonts w:ascii="Arial" w:eastAsia="Arial" w:hAnsi="Arial" w:cs="Arial"/>
          <w:i/>
        </w:rPr>
        <w:t>r</w:t>
      </w:r>
      <w:r>
        <w:t xml:space="preserve">(2). You should verify that Bob can obtain the original plaintext using the shared key </w:t>
      </w:r>
      <w:r>
        <w:rPr>
          <w:rFonts w:ascii="Arial" w:eastAsia="Arial" w:hAnsi="Arial" w:cs="Arial"/>
          <w:i/>
        </w:rPr>
        <w:t>K</w:t>
      </w:r>
      <w:r>
        <w:rPr>
          <w:rFonts w:ascii="Arial" w:eastAsia="Arial" w:hAnsi="Arial" w:cs="Arial"/>
          <w:i/>
          <w:sz w:val="15"/>
        </w:rPr>
        <w:t>S</w:t>
      </w:r>
      <w:r>
        <w:t>.</w:t>
      </w:r>
    </w:p>
    <w:p w14:paraId="0B3DBC4D" w14:textId="77777777" w:rsidR="0025243D" w:rsidRDefault="0025243D">
      <w:pPr>
        <w:spacing w:after="548"/>
        <w:ind w:right="15"/>
      </w:pPr>
      <w:r>
        <w:t xml:space="preserve">The astute reader will note that introducing randomness solves one problem but creates another: namely, Alice must transmit twice as many bits as before. Indeed, for each cipher bit, she must now also send a random bit, doubling the required bandwidth. In order to have our cake and eat it too, block ciphers typically use a technique called </w:t>
      </w:r>
      <w:r>
        <w:rPr>
          <w:rFonts w:ascii="Arial" w:eastAsia="Arial" w:hAnsi="Arial" w:cs="Arial"/>
          <w:b/>
          <w:color w:val="1E7AB9"/>
        </w:rPr>
        <w:t>Cipher Block Chaining (CBC)</w:t>
      </w:r>
      <w:r>
        <w:t xml:space="preserve">. The basic idea is to send only </w:t>
      </w:r>
      <w:r>
        <w:rPr>
          <w:rFonts w:ascii="Arial" w:eastAsia="Arial" w:hAnsi="Arial" w:cs="Arial"/>
          <w:i/>
        </w:rPr>
        <w:t>one random value along with the very first message, and then have the sender and receiver use the computed coded blocks in place of the subsequent random number.</w:t>
      </w:r>
      <w:r>
        <w:t xml:space="preserve"> Specifically, CBC operates as follows:</w:t>
      </w:r>
    </w:p>
    <w:p w14:paraId="5A6D968F" w14:textId="77777777" w:rsidR="0025243D" w:rsidRDefault="0025243D" w:rsidP="0025243D">
      <w:pPr>
        <w:numPr>
          <w:ilvl w:val="0"/>
          <w:numId w:val="112"/>
        </w:numPr>
        <w:spacing w:after="29" w:line="337" w:lineRule="auto"/>
        <w:ind w:right="15" w:hanging="375"/>
      </w:pPr>
      <w:r>
        <w:t xml:space="preserve">Before encrypting the message (or the stream of data), the sender generates a random </w:t>
      </w:r>
      <w:r>
        <w:rPr>
          <w:rFonts w:ascii="Arial" w:eastAsia="Arial" w:hAnsi="Arial" w:cs="Arial"/>
          <w:i/>
        </w:rPr>
        <w:t>k</w:t>
      </w:r>
      <w:r>
        <w:t xml:space="preserve">-bit string, called the </w:t>
      </w:r>
      <w:r>
        <w:rPr>
          <w:rFonts w:ascii="Arial" w:eastAsia="Arial" w:hAnsi="Arial" w:cs="Arial"/>
          <w:b/>
          <w:color w:val="1E7AB9"/>
        </w:rPr>
        <w:t>Initialization Vector (IV)</w:t>
      </w:r>
      <w:r>
        <w:t xml:space="preserve">. Denote this initialization vector by </w:t>
      </w:r>
      <w:r>
        <w:rPr>
          <w:rFonts w:ascii="Arial" w:eastAsia="Arial" w:hAnsi="Arial" w:cs="Arial"/>
          <w:i/>
        </w:rPr>
        <w:t>c</w:t>
      </w:r>
      <w:r>
        <w:t xml:space="preserve">(0). The sender sends the IV to the receiver </w:t>
      </w:r>
      <w:r>
        <w:rPr>
          <w:rFonts w:ascii="Arial" w:eastAsia="Arial" w:hAnsi="Arial" w:cs="Arial"/>
          <w:i/>
        </w:rPr>
        <w:t>in cleartext</w:t>
      </w:r>
      <w:r>
        <w:t>.</w:t>
      </w:r>
    </w:p>
    <w:p w14:paraId="3935DBD1" w14:textId="77777777" w:rsidR="0025243D" w:rsidRDefault="0025243D" w:rsidP="0025243D">
      <w:pPr>
        <w:numPr>
          <w:ilvl w:val="0"/>
          <w:numId w:val="112"/>
        </w:numPr>
        <w:spacing w:after="6" w:line="337" w:lineRule="auto"/>
        <w:ind w:right="15" w:hanging="375"/>
      </w:pPr>
      <w:r>
        <w:t>For the first block, the sender calculates m(1)</w:t>
      </w:r>
      <w:r>
        <w:rPr>
          <w:rFonts w:ascii="Segoe UI Symbol" w:eastAsia="Segoe UI Symbol" w:hAnsi="Segoe UI Symbol" w:cs="Segoe UI Symbol"/>
        </w:rPr>
        <w:t>⊕</w:t>
      </w:r>
      <w:r>
        <w:t>c(0), that is, calculates the exclusive-or of the first block of cleartext with the IV. It then runs the result through the block-cipher algorithm to get the corresponding ciphertext block; that is, c(1)=KS(m(1)</w:t>
      </w:r>
      <w:r>
        <w:rPr>
          <w:rFonts w:ascii="Segoe UI Symbol" w:eastAsia="Segoe UI Symbol" w:hAnsi="Segoe UI Symbol" w:cs="Segoe UI Symbol"/>
        </w:rPr>
        <w:t>⊕</w:t>
      </w:r>
      <w:r>
        <w:t>c(0)). The sender sends the encrypted</w:t>
      </w:r>
    </w:p>
    <w:p w14:paraId="623EC208" w14:textId="77777777" w:rsidR="0025243D" w:rsidRDefault="0025243D">
      <w:pPr>
        <w:spacing w:after="119" w:line="259" w:lineRule="auto"/>
        <w:ind w:left="865" w:right="15"/>
      </w:pPr>
      <w:r>
        <w:t xml:space="preserve">block </w:t>
      </w:r>
      <w:r>
        <w:rPr>
          <w:rFonts w:ascii="Arial" w:eastAsia="Arial" w:hAnsi="Arial" w:cs="Arial"/>
          <w:i/>
        </w:rPr>
        <w:t>c</w:t>
      </w:r>
      <w:r>
        <w:t>(1) to the receiver.</w:t>
      </w:r>
    </w:p>
    <w:p w14:paraId="1CA69655" w14:textId="77777777" w:rsidR="0025243D" w:rsidRDefault="0025243D" w:rsidP="0025243D">
      <w:pPr>
        <w:numPr>
          <w:ilvl w:val="0"/>
          <w:numId w:val="112"/>
        </w:numPr>
        <w:spacing w:after="380" w:line="337" w:lineRule="auto"/>
        <w:ind w:right="15" w:hanging="375"/>
      </w:pPr>
      <w:r>
        <w:t xml:space="preserve">For the </w:t>
      </w:r>
      <w:r>
        <w:rPr>
          <w:rFonts w:ascii="Arial" w:eastAsia="Arial" w:hAnsi="Arial" w:cs="Arial"/>
          <w:i/>
        </w:rPr>
        <w:t>i</w:t>
      </w:r>
      <w:r>
        <w:t xml:space="preserve">th block, the sender generates the </w:t>
      </w:r>
      <w:r>
        <w:rPr>
          <w:rFonts w:ascii="Arial" w:eastAsia="Arial" w:hAnsi="Arial" w:cs="Arial"/>
          <w:i/>
        </w:rPr>
        <w:t>i</w:t>
      </w:r>
      <w:r>
        <w:t>th ciphertext block from c(i)= KS(m(i)</w:t>
      </w:r>
      <w:r>
        <w:rPr>
          <w:rFonts w:ascii="Segoe UI Symbol" w:eastAsia="Segoe UI Symbol" w:hAnsi="Segoe UI Symbol" w:cs="Segoe UI Symbol"/>
        </w:rPr>
        <w:t>⊕</w:t>
      </w:r>
      <w:r>
        <w:t>c(i</w:t>
      </w:r>
      <w:r>
        <w:rPr>
          <w:rFonts w:ascii="Arial" w:eastAsia="Arial" w:hAnsi="Arial" w:cs="Arial"/>
        </w:rPr>
        <w:t>−</w:t>
      </w:r>
      <w:r>
        <w:t>1)).</w:t>
      </w:r>
    </w:p>
    <w:p w14:paraId="3DE20429" w14:textId="77777777" w:rsidR="0025243D" w:rsidRDefault="0025243D">
      <w:pPr>
        <w:spacing w:after="473"/>
        <w:ind w:right="15"/>
      </w:pPr>
      <w:r>
        <w:t xml:space="preserve">Let’s now examine some of the consequences of this approach. First, the receiver will still be able to recover the original message. Indeed, when the receiver receives </w:t>
      </w:r>
      <w:r>
        <w:rPr>
          <w:rFonts w:ascii="Arial" w:eastAsia="Arial" w:hAnsi="Arial" w:cs="Arial"/>
          <w:i/>
        </w:rPr>
        <w:t>c</w:t>
      </w:r>
      <w:r>
        <w:t>(</w:t>
      </w:r>
      <w:r>
        <w:rPr>
          <w:rFonts w:ascii="Arial" w:eastAsia="Arial" w:hAnsi="Arial" w:cs="Arial"/>
          <w:i/>
        </w:rPr>
        <w:t>i</w:t>
      </w:r>
      <w:r>
        <w:t xml:space="preserve">), it decrypts it with </w:t>
      </w:r>
      <w:r>
        <w:rPr>
          <w:rFonts w:ascii="Arial" w:eastAsia="Arial" w:hAnsi="Arial" w:cs="Arial"/>
          <w:i/>
        </w:rPr>
        <w:t>K</w:t>
      </w:r>
      <w:r>
        <w:rPr>
          <w:rFonts w:ascii="Arial" w:eastAsia="Arial" w:hAnsi="Arial" w:cs="Arial"/>
          <w:i/>
          <w:sz w:val="15"/>
        </w:rPr>
        <w:t>S</w:t>
      </w:r>
      <w:r>
        <w:t xml:space="preserve"> to obtain s(i)=m(i)</w:t>
      </w:r>
      <w:r>
        <w:rPr>
          <w:rFonts w:ascii="Segoe UI Symbol" w:eastAsia="Segoe UI Symbol" w:hAnsi="Segoe UI Symbol" w:cs="Segoe UI Symbol"/>
        </w:rPr>
        <w:t>⊕</w:t>
      </w:r>
      <w:r>
        <w:t>c(i</w:t>
      </w:r>
      <w:r>
        <w:rPr>
          <w:rFonts w:ascii="Arial" w:eastAsia="Arial" w:hAnsi="Arial" w:cs="Arial"/>
        </w:rPr>
        <w:t>−</w:t>
      </w:r>
      <w:r>
        <w:t>1); since the receiver also knows c(i</w:t>
      </w:r>
      <w:r>
        <w:rPr>
          <w:rFonts w:ascii="Arial" w:eastAsia="Arial" w:hAnsi="Arial" w:cs="Arial"/>
        </w:rPr>
        <w:t>−</w:t>
      </w:r>
      <w:r>
        <w:t>1), it then obtains the cleartext block from m(i)=s(i)</w:t>
      </w:r>
      <w:r>
        <w:rPr>
          <w:rFonts w:ascii="Segoe UI Symbol" w:eastAsia="Segoe UI Symbol" w:hAnsi="Segoe UI Symbol" w:cs="Segoe UI Symbol"/>
        </w:rPr>
        <w:t>⊕</w:t>
      </w:r>
      <w:r>
        <w:t>c(i</w:t>
      </w:r>
      <w:r>
        <w:rPr>
          <w:rFonts w:ascii="Arial" w:eastAsia="Arial" w:hAnsi="Arial" w:cs="Arial"/>
        </w:rPr>
        <w:t>−</w:t>
      </w:r>
      <w:r>
        <w:t xml:space="preserve">1). Second, even if two cleartext blocks are identical, the corresponding ciphtertexts (almost always) will be different. Third, although the sender sends the IV in the clear, an intruder will still not be able to decrypt the ciphertext blocks, since the intruder does not know the secret key, </w:t>
      </w:r>
      <w:r>
        <w:rPr>
          <w:rFonts w:ascii="Arial" w:eastAsia="Arial" w:hAnsi="Arial" w:cs="Arial"/>
          <w:i/>
        </w:rPr>
        <w:t>S</w:t>
      </w:r>
      <w:r>
        <w:t>. Finally, the sender only sends one overhead block (the IV), thereby negligibly increasing the bandwidth usage for long messages (consisting of hundreds of blocks).</w:t>
      </w:r>
    </w:p>
    <w:p w14:paraId="22C66519" w14:textId="77777777" w:rsidR="0025243D" w:rsidRDefault="0025243D">
      <w:pPr>
        <w:spacing w:after="105" w:line="285" w:lineRule="auto"/>
        <w:ind w:right="15"/>
      </w:pPr>
      <w:r>
        <w:t xml:space="preserve">As an example, let’s now determine the ciphertext for the 3-bit block cipher in </w:t>
      </w:r>
      <w:r>
        <w:rPr>
          <w:rFonts w:ascii="Arial" w:eastAsia="Arial" w:hAnsi="Arial" w:cs="Arial"/>
          <w:b/>
          <w:color w:val="1E7AB9"/>
        </w:rPr>
        <w:t>Table 8.1</w:t>
      </w:r>
      <w:r>
        <w:t xml:space="preserve"> with plaintext 010010010 and IV=c(0)=001. The sender first uses the IV to calculate c(1)=KS(m(1)</w:t>
      </w:r>
      <w:r>
        <w:rPr>
          <w:rFonts w:ascii="Segoe UI Symbol" w:eastAsia="Segoe UI Symbol" w:hAnsi="Segoe UI Symbol" w:cs="Segoe UI Symbol"/>
        </w:rPr>
        <w:t>⊕</w:t>
      </w:r>
      <w:r>
        <w:t>c(0))=100. The sender then calculates c(2)= KS(m(2)</w:t>
      </w:r>
      <w:r>
        <w:rPr>
          <w:rFonts w:ascii="Segoe UI Symbol" w:eastAsia="Segoe UI Symbol" w:hAnsi="Segoe UI Symbol" w:cs="Segoe UI Symbol"/>
        </w:rPr>
        <w:t>⊕</w:t>
      </w:r>
      <w:r>
        <w:t>c(1))=KS(010</w:t>
      </w:r>
      <w:r>
        <w:rPr>
          <w:rFonts w:ascii="Segoe UI Symbol" w:eastAsia="Segoe UI Symbol" w:hAnsi="Segoe UI Symbol" w:cs="Segoe UI Symbol"/>
        </w:rPr>
        <w:t>⊕</w:t>
      </w:r>
      <w:r>
        <w:t>100)=000, and C(3)=KS(m(3)</w:t>
      </w:r>
      <w:r>
        <w:rPr>
          <w:rFonts w:ascii="Segoe UI Symbol" w:eastAsia="Segoe UI Symbol" w:hAnsi="Segoe UI Symbol" w:cs="Segoe UI Symbol"/>
        </w:rPr>
        <w:t>⊕</w:t>
      </w:r>
      <w:r>
        <w:t>c(2))=KS(010</w:t>
      </w:r>
      <w:r>
        <w:rPr>
          <w:rFonts w:ascii="Segoe UI Symbol" w:eastAsia="Segoe UI Symbol" w:hAnsi="Segoe UI Symbol" w:cs="Segoe UI Symbol"/>
        </w:rPr>
        <w:t>⊕</w:t>
      </w:r>
    </w:p>
    <w:p w14:paraId="30213F82" w14:textId="77777777" w:rsidR="0025243D" w:rsidRDefault="0025243D">
      <w:pPr>
        <w:ind w:right="15"/>
      </w:pPr>
      <w:r>
        <w:t xml:space="preserve">000)=101. The reader should verify that the receiver, knowing the IV and </w:t>
      </w:r>
      <w:r>
        <w:rPr>
          <w:rFonts w:ascii="Arial" w:eastAsia="Arial" w:hAnsi="Arial" w:cs="Arial"/>
          <w:i/>
        </w:rPr>
        <w:t>K</w:t>
      </w:r>
      <w:r>
        <w:rPr>
          <w:rFonts w:ascii="Arial" w:eastAsia="Arial" w:hAnsi="Arial" w:cs="Arial"/>
          <w:i/>
          <w:sz w:val="15"/>
        </w:rPr>
        <w:t>S</w:t>
      </w:r>
      <w:r>
        <w:t xml:space="preserve"> can recover the original plaintext.</w:t>
      </w:r>
    </w:p>
    <w:p w14:paraId="068E2663" w14:textId="77777777" w:rsidR="0025243D" w:rsidRDefault="0025243D">
      <w:pPr>
        <w:spacing w:after="951"/>
        <w:ind w:right="15"/>
      </w:pPr>
      <w:r>
        <w:t>CBC has an important consequence when designing secure network protocols: we’ll need to provide a mechanism within the protocol to distribute the IV from sender to receiver. We’ll see how this is done for several protocols later in this chapter.</w:t>
      </w:r>
    </w:p>
    <w:p w14:paraId="1663545F" w14:textId="77777777" w:rsidR="0025243D" w:rsidRDefault="0025243D">
      <w:pPr>
        <w:pStyle w:val="Heading3"/>
        <w:ind w:left="-3"/>
      </w:pPr>
      <w:bookmarkStart w:id="188" w:name="_Toc198669998"/>
      <w:r>
        <w:t>8.2.2 Public Key Encryption</w:t>
      </w:r>
      <w:bookmarkEnd w:id="188"/>
    </w:p>
    <w:p w14:paraId="7BA88106" w14:textId="77777777" w:rsidR="0025243D" w:rsidRDefault="0025243D">
      <w:pPr>
        <w:spacing w:after="118"/>
        <w:ind w:right="15"/>
      </w:pPr>
      <w:r>
        <w:t xml:space="preserve">For more than 2,000 years (since the time of the Caesar cipher and up to the 1970s), encrypted communication required that the two communicating parties share a common secret—the symmetric key used for encryption and decryption. One difficulty with this approach is that the two parties must somehow agree on the shared key; but to do so requires (presumably </w:t>
      </w:r>
      <w:r>
        <w:rPr>
          <w:rFonts w:ascii="Arial" w:eastAsia="Arial" w:hAnsi="Arial" w:cs="Arial"/>
          <w:i/>
        </w:rPr>
        <w:t>secure</w:t>
      </w:r>
      <w:r>
        <w:t xml:space="preserve">) communication! Perhaps the parties could first meet and agree on the key in person (for example, two of Caesar’s centurions might meet at the Roman baths) and thereafter communicate with encryption. In a networked world, however, communicating parties may never meet and may never converse except over the network. Is it possible for two parties to communicate with encryption without having a shared secret key that is known in advance? In 1976, Diffie and Hellman </w:t>
      </w:r>
      <w:r>
        <w:rPr>
          <w:rFonts w:ascii="Arial" w:eastAsia="Arial" w:hAnsi="Arial" w:cs="Arial"/>
          <w:b/>
          <w:color w:val="1E7AB9"/>
        </w:rPr>
        <w:t>[Diffie 1976]</w:t>
      </w:r>
      <w:r>
        <w:t xml:space="preserve"> demonstrated an algorithm (known now as Diffie-Hellman Key Exchange) to do just that—a radically different and marvelously elegant approach toward secure communication that has led to the development of today’s public key cryptography systems. We’ll see shortly that public key cryptography systems also have several wonderful properties that make them useful not only</w:t>
      </w:r>
    </w:p>
    <w:p w14:paraId="0A6AAC15" w14:textId="77777777" w:rsidR="0025243D" w:rsidRDefault="0025243D">
      <w:pPr>
        <w:spacing w:after="324" w:line="259" w:lineRule="auto"/>
        <w:ind w:left="1"/>
      </w:pPr>
      <w:r>
        <w:rPr>
          <w:noProof/>
        </w:rPr>
        <w:drawing>
          <wp:inline distT="0" distB="0" distL="0" distR="0" wp14:anchorId="648D45B0" wp14:editId="1AB756B1">
            <wp:extent cx="6381750" cy="2943225"/>
            <wp:effectExtent l="0" t="0" r="0" b="0"/>
            <wp:docPr id="43033" name="Picture 43033"/>
            <wp:cNvGraphicFramePr/>
            <a:graphic xmlns:a="http://schemas.openxmlformats.org/drawingml/2006/main">
              <a:graphicData uri="http://schemas.openxmlformats.org/drawingml/2006/picture">
                <pic:pic xmlns:pic="http://schemas.openxmlformats.org/drawingml/2006/picture">
                  <pic:nvPicPr>
                    <pic:cNvPr id="43033" name="Picture 43033"/>
                    <pic:cNvPicPr/>
                  </pic:nvPicPr>
                  <pic:blipFill>
                    <a:blip r:embed="rId379"/>
                    <a:stretch>
                      <a:fillRect/>
                    </a:stretch>
                  </pic:blipFill>
                  <pic:spPr>
                    <a:xfrm flipV="1">
                      <a:off x="0" y="0"/>
                      <a:ext cx="6381750" cy="2943225"/>
                    </a:xfrm>
                    <a:prstGeom prst="rect">
                      <a:avLst/>
                    </a:prstGeom>
                  </pic:spPr>
                </pic:pic>
              </a:graphicData>
            </a:graphic>
          </wp:inline>
        </w:drawing>
      </w:r>
    </w:p>
    <w:p w14:paraId="3958607F" w14:textId="77777777" w:rsidR="0025243D" w:rsidRDefault="0025243D">
      <w:pPr>
        <w:pStyle w:val="Heading4"/>
        <w:ind w:left="11" w:right="39"/>
      </w:pPr>
      <w:r>
        <w:t>Figure 8.6 Public key cryptography</w:t>
      </w:r>
    </w:p>
    <w:p w14:paraId="0E7AAAD4" w14:textId="77777777" w:rsidR="0025243D" w:rsidRDefault="0025243D">
      <w:pPr>
        <w:spacing w:after="52"/>
        <w:ind w:right="15"/>
      </w:pPr>
      <w:r>
        <w:t xml:space="preserve">for encryption, but for authentication and digital signatures as well. Interestingly, it has recently come to light that ideas similar to those in </w:t>
      </w:r>
      <w:r>
        <w:rPr>
          <w:rFonts w:ascii="Arial" w:eastAsia="Arial" w:hAnsi="Arial" w:cs="Arial"/>
          <w:b/>
          <w:color w:val="1E7AB9"/>
        </w:rPr>
        <w:t>[Diffie 1976]</w:t>
      </w:r>
      <w:r>
        <w:t xml:space="preserve"> and </w:t>
      </w:r>
      <w:r>
        <w:rPr>
          <w:rFonts w:ascii="Arial" w:eastAsia="Arial" w:hAnsi="Arial" w:cs="Arial"/>
          <w:b/>
          <w:color w:val="1E7AB9"/>
        </w:rPr>
        <w:t>[RSA 1978]</w:t>
      </w:r>
      <w:r>
        <w:t xml:space="preserve"> had been independently developed in the early 1970s in a series of secret reports by researchers at the Communications-Electronics Security</w:t>
      </w:r>
    </w:p>
    <w:p w14:paraId="12F82D75" w14:textId="77777777" w:rsidR="0025243D" w:rsidRDefault="0025243D">
      <w:pPr>
        <w:ind w:right="15"/>
      </w:pPr>
      <w:r>
        <w:t xml:space="preserve">Group in the United </w:t>
      </w:r>
      <w:r>
        <w:rPr>
          <w:rFonts w:ascii="Arial" w:eastAsia="Arial" w:hAnsi="Arial" w:cs="Arial"/>
        </w:rPr>
        <w:t>­</w:t>
      </w:r>
      <w:r>
        <w:t xml:space="preserve">Kingdom </w:t>
      </w:r>
      <w:r>
        <w:rPr>
          <w:rFonts w:ascii="Arial" w:eastAsia="Arial" w:hAnsi="Arial" w:cs="Arial"/>
          <w:b/>
          <w:color w:val="1E7AB9"/>
        </w:rPr>
        <w:t>[Ellis 1987]</w:t>
      </w:r>
      <w:r>
        <w:t>. As is often the case, great ideas can spring up independently in many places; fortunately, public key advances took place not only in private, but also in the public view, as well.</w:t>
      </w:r>
    </w:p>
    <w:p w14:paraId="55F49BF2" w14:textId="77777777" w:rsidR="0025243D" w:rsidRDefault="0025243D">
      <w:pPr>
        <w:spacing w:after="12"/>
        <w:ind w:right="15"/>
      </w:pPr>
      <w:r>
        <w:t xml:space="preserve">The use of public key cryptography is conceptually quite simple. Suppose Alice wants to communicate with Bob. As shown in </w:t>
      </w:r>
      <w:r>
        <w:rPr>
          <w:rFonts w:ascii="Arial" w:eastAsia="Arial" w:hAnsi="Arial" w:cs="Arial"/>
          <w:b/>
          <w:color w:val="1E7AB9"/>
        </w:rPr>
        <w:t>Figure 8.6</w:t>
      </w:r>
      <w:r>
        <w:t xml:space="preserve">, rather than Bob and Alice sharing a single secret key (as in the case of symmetric key systems), Bob (the recipient of Alice’s messages) instead has two keys—a </w:t>
      </w:r>
      <w:r>
        <w:rPr>
          <w:rFonts w:ascii="Arial" w:eastAsia="Arial" w:hAnsi="Arial" w:cs="Arial"/>
          <w:b/>
          <w:color w:val="1E7AB9"/>
        </w:rPr>
        <w:t xml:space="preserve">public key </w:t>
      </w:r>
      <w:r>
        <w:t xml:space="preserve">that is available to </w:t>
      </w:r>
      <w:r>
        <w:rPr>
          <w:rFonts w:ascii="Arial" w:eastAsia="Arial" w:hAnsi="Arial" w:cs="Arial"/>
          <w:i/>
        </w:rPr>
        <w:t>everyone</w:t>
      </w:r>
      <w:r>
        <w:t xml:space="preserve"> in the world (including Trudy the intruder) and a </w:t>
      </w:r>
      <w:r>
        <w:rPr>
          <w:rFonts w:ascii="Arial" w:eastAsia="Arial" w:hAnsi="Arial" w:cs="Arial"/>
          <w:b/>
          <w:color w:val="1E7AB9"/>
        </w:rPr>
        <w:t>private key</w:t>
      </w:r>
      <w:r>
        <w:t xml:space="preserve"> that is known only to Bob. We will use the notation KB+ and KB</w:t>
      </w:r>
      <w:r>
        <w:rPr>
          <w:rFonts w:ascii="Arial" w:eastAsia="Arial" w:hAnsi="Arial" w:cs="Arial"/>
        </w:rPr>
        <w:t>−</w:t>
      </w:r>
      <w:r>
        <w:t xml:space="preserve"> to refer to Bob’s public and private keys, respectively. In order to communicate with Bob, Alice first fetches Bob’s public key. Alice then encrypts her message, </w:t>
      </w:r>
      <w:r>
        <w:rPr>
          <w:rFonts w:ascii="Arial" w:eastAsia="Arial" w:hAnsi="Arial" w:cs="Arial"/>
          <w:i/>
        </w:rPr>
        <w:t>m</w:t>
      </w:r>
      <w:r>
        <w:t>, to Bob using Bob’s public key and a known (for example, standardized) encryption algorithm; that is, Alice computes KB</w:t>
      </w:r>
      <w:r>
        <w:rPr>
          <w:rFonts w:ascii="Arial" w:eastAsia="Arial" w:hAnsi="Arial" w:cs="Arial"/>
        </w:rPr>
        <w:t>−</w:t>
      </w:r>
      <w:r>
        <w:t>(m). Bob receives Alice’s encrypted message and uses his private key and a known (for example, standardized) decryption algorithm to decrypt Alice’s encrypted message. That is, Bob computes KB</w:t>
      </w:r>
      <w:r>
        <w:rPr>
          <w:rFonts w:ascii="Arial" w:eastAsia="Arial" w:hAnsi="Arial" w:cs="Arial"/>
        </w:rPr>
        <w:t>−</w:t>
      </w:r>
      <w:r>
        <w:t>(KB+(m)). We will see below that there are encryption/decryption algorithms and techniques for choosing public and private keys such that KB</w:t>
      </w:r>
      <w:r>
        <w:rPr>
          <w:rFonts w:ascii="Arial" w:eastAsia="Arial" w:hAnsi="Arial" w:cs="Arial"/>
        </w:rPr>
        <w:t>−</w:t>
      </w:r>
      <w:r>
        <w:t xml:space="preserve">(KB+(m))=m; that is, applying Bob’s public key, KB+, to a message, </w:t>
      </w:r>
      <w:r>
        <w:rPr>
          <w:rFonts w:ascii="Arial" w:eastAsia="Arial" w:hAnsi="Arial" w:cs="Arial"/>
          <w:i/>
        </w:rPr>
        <w:t>m</w:t>
      </w:r>
      <w:r>
        <w:t xml:space="preserve"> (to get KB</w:t>
      </w:r>
      <w:r>
        <w:rPr>
          <w:rFonts w:ascii="Arial" w:eastAsia="Arial" w:hAnsi="Arial" w:cs="Arial"/>
        </w:rPr>
        <w:t>−</w:t>
      </w:r>
      <w:r>
        <w:t>(m)), and then applying Bob’s private key,</w:t>
      </w:r>
    </w:p>
    <w:p w14:paraId="240F86D5" w14:textId="77777777" w:rsidR="0025243D" w:rsidRDefault="0025243D">
      <w:pPr>
        <w:ind w:right="15"/>
      </w:pPr>
      <w:r>
        <w:t>KB</w:t>
      </w:r>
      <w:r>
        <w:rPr>
          <w:rFonts w:ascii="Arial" w:eastAsia="Arial" w:hAnsi="Arial" w:cs="Arial"/>
        </w:rPr>
        <w:t>−</w:t>
      </w:r>
      <w:r>
        <w:t xml:space="preserve">, to the encrypted version of </w:t>
      </w:r>
      <w:r>
        <w:rPr>
          <w:rFonts w:ascii="Arial" w:eastAsia="Arial" w:hAnsi="Arial" w:cs="Arial"/>
          <w:i/>
        </w:rPr>
        <w:t>m</w:t>
      </w:r>
      <w:r>
        <w:t xml:space="preserve"> (that is, computing KB</w:t>
      </w:r>
      <w:r>
        <w:rPr>
          <w:rFonts w:ascii="Arial" w:eastAsia="Arial" w:hAnsi="Arial" w:cs="Arial"/>
        </w:rPr>
        <w:t>−</w:t>
      </w:r>
      <w:r>
        <w:t xml:space="preserve">(KB+(m))) gives back </w:t>
      </w:r>
      <w:r>
        <w:rPr>
          <w:rFonts w:ascii="Arial" w:eastAsia="Arial" w:hAnsi="Arial" w:cs="Arial"/>
          <w:i/>
        </w:rPr>
        <w:t>m.</w:t>
      </w:r>
      <w:r>
        <w:t xml:space="preserve"> This is a remarkable result! In this manner, Alice can use Bob’s publicly available key to send a secret message to Bob without either of them having to distribute any secret keys! We will see shortly that we can interchange the public key and private key encryption and get the same remarkable result––that is, KB</w:t>
      </w:r>
      <w:r>
        <w:rPr>
          <w:rFonts w:ascii="Arial" w:eastAsia="Arial" w:hAnsi="Arial" w:cs="Arial"/>
        </w:rPr>
        <w:t>−</w:t>
      </w:r>
      <w:r>
        <w:t>(B+(m))=KB+(KB</w:t>
      </w:r>
      <w:r>
        <w:rPr>
          <w:rFonts w:ascii="Arial" w:eastAsia="Arial" w:hAnsi="Arial" w:cs="Arial"/>
        </w:rPr>
        <w:t>−</w:t>
      </w:r>
      <w:r>
        <w:t>(m))=m.</w:t>
      </w:r>
    </w:p>
    <w:p w14:paraId="02B44CC9" w14:textId="77777777" w:rsidR="0025243D" w:rsidRDefault="0025243D">
      <w:pPr>
        <w:ind w:right="15"/>
      </w:pPr>
      <w:r>
        <w:t xml:space="preserve">The use of public key cryptography is thus conceptually simple. But two immediate worries may spring to mind. A first concern is that although an intruder intercepting Alice’s encrypted message will see only gibberish, the intruder knows both the key (Bob’s public key, which is available for all the world to see) and the algorithm that Alice used for encryption. Trudy can thus mount a chosen-plaintext attack, using the known standardized encryption algorithm and Bob’s publicly available encryption key to encode any message she chooses! Trudy might well try, for example, to encode messages, or parts of messages, that she suspects that Alice might send. Clearly, if public key cryptography is to work, key selection and encryption/decryption must be done in such a way that it is impossible (or at least so hard as to be nearly impossible) for an intruder to either determine Bob’s private key or somehow otherwise decrypt or guess Alice’s message to Bob. A second concern is that since Bob’s encryption key is public, anyone can send an encrypted message to Bob, including Alice or someone </w:t>
      </w:r>
      <w:r>
        <w:rPr>
          <w:rFonts w:ascii="Arial" w:eastAsia="Arial" w:hAnsi="Arial" w:cs="Arial"/>
          <w:i/>
        </w:rPr>
        <w:t>claiming</w:t>
      </w:r>
      <w:r>
        <w:t xml:space="preserve"> to be Alice. In the case of a single shared secret key, the fact that the sender knows the secret key implicitly identifies the sender to the receiver. In the case of public key cryptography, however, this is no longer the case since anyone can send an encrypted message to Bob using Bob’s publicly available key. A digital signature, a topic we will study in </w:t>
      </w:r>
      <w:r>
        <w:rPr>
          <w:rFonts w:ascii="Arial" w:eastAsia="Arial" w:hAnsi="Arial" w:cs="Arial"/>
          <w:b/>
          <w:color w:val="1E7AB9"/>
        </w:rPr>
        <w:t>Section 8.3</w:t>
      </w:r>
      <w:r>
        <w:t>, is needed to bind a sender to a message.</w:t>
      </w:r>
    </w:p>
    <w:p w14:paraId="59F25F5C" w14:textId="77777777" w:rsidR="0025243D" w:rsidRDefault="0025243D">
      <w:pPr>
        <w:spacing w:after="517" w:line="265" w:lineRule="auto"/>
        <w:ind w:left="12" w:hanging="10"/>
      </w:pPr>
      <w:r>
        <w:rPr>
          <w:rFonts w:ascii="Arial" w:eastAsia="Arial" w:hAnsi="Arial" w:cs="Arial"/>
          <w:i/>
          <w:color w:val="585858"/>
        </w:rPr>
        <w:t>RSA</w:t>
      </w:r>
    </w:p>
    <w:p w14:paraId="424129EF" w14:textId="77777777" w:rsidR="0025243D" w:rsidRDefault="0025243D">
      <w:pPr>
        <w:spacing w:after="472"/>
        <w:ind w:right="252"/>
      </w:pPr>
      <w:r>
        <w:t xml:space="preserve">While there may be many algorithms that address these concerns, the </w:t>
      </w:r>
      <w:r>
        <w:rPr>
          <w:rFonts w:ascii="Arial" w:eastAsia="Arial" w:hAnsi="Arial" w:cs="Arial"/>
          <w:b/>
          <w:color w:val="1E7AB9"/>
        </w:rPr>
        <w:t>RSA ­algorithm</w:t>
      </w:r>
      <w:r>
        <w:t xml:space="preserve"> (named after its founders, Ron Rivest, Adi Shamir, and Leonard Adleman) has become almost synonymous with public key cryptography. Let’s first see how RSA works and then examine why it works.</w:t>
      </w:r>
    </w:p>
    <w:p w14:paraId="58F29AAD" w14:textId="77777777" w:rsidR="0025243D" w:rsidRDefault="0025243D">
      <w:pPr>
        <w:spacing w:after="473"/>
        <w:ind w:right="15"/>
      </w:pPr>
      <w:r>
        <w:t>RSA makes extensive use of arithmetic operations using modulo-</w:t>
      </w:r>
      <w:r>
        <w:rPr>
          <w:rFonts w:ascii="Arial" w:eastAsia="Arial" w:hAnsi="Arial" w:cs="Arial"/>
          <w:i/>
        </w:rPr>
        <w:t>n</w:t>
      </w:r>
      <w:r>
        <w:t xml:space="preserve"> arithmetic. So let’s briefly review modular arithmetic. Recall that </w:t>
      </w:r>
      <w:r>
        <w:rPr>
          <w:rFonts w:ascii="Arial" w:eastAsia="Arial" w:hAnsi="Arial" w:cs="Arial"/>
          <w:i/>
        </w:rPr>
        <w:t>x</w:t>
      </w:r>
      <w:r>
        <w:t xml:space="preserve"> mod </w:t>
      </w:r>
      <w:r>
        <w:rPr>
          <w:rFonts w:ascii="Arial" w:eastAsia="Arial" w:hAnsi="Arial" w:cs="Arial"/>
          <w:i/>
        </w:rPr>
        <w:t>n</w:t>
      </w:r>
      <w:r>
        <w:t xml:space="preserve"> simply means the remainder of </w:t>
      </w:r>
      <w:r>
        <w:rPr>
          <w:rFonts w:ascii="Arial" w:eastAsia="Arial" w:hAnsi="Arial" w:cs="Arial"/>
          <w:i/>
        </w:rPr>
        <w:t>x</w:t>
      </w:r>
      <w:r>
        <w:t xml:space="preserve"> when divided by </w:t>
      </w:r>
      <w:r>
        <w:rPr>
          <w:rFonts w:ascii="Arial" w:eastAsia="Arial" w:hAnsi="Arial" w:cs="Arial"/>
          <w:i/>
        </w:rPr>
        <w:t>n</w:t>
      </w:r>
      <w:r>
        <w:t xml:space="preserve">; so, for example, 19 mod 5=4. In modular arithmetic, one performs the usual operations of addition, multiplication, and exponentiation. However, the result of each operation is replaced by the integer remainder that is left when the result is divided by </w:t>
      </w:r>
      <w:r>
        <w:rPr>
          <w:rFonts w:ascii="Arial" w:eastAsia="Arial" w:hAnsi="Arial" w:cs="Arial"/>
          <w:i/>
        </w:rPr>
        <w:t>n</w:t>
      </w:r>
      <w:r>
        <w:t>. Adding and multiplying with modular arithmetic is facilitated with the following handy facts:</w:t>
      </w:r>
    </w:p>
    <w:p w14:paraId="6E24CB6B" w14:textId="77777777" w:rsidR="0025243D" w:rsidRDefault="0025243D">
      <w:pPr>
        <w:spacing w:after="103" w:line="259" w:lineRule="auto"/>
        <w:ind w:right="15"/>
      </w:pPr>
      <w:r>
        <w:t>[ (a mod n)+(b</w:t>
      </w:r>
      <w:r>
        <w:rPr>
          <w:rFonts w:ascii="Arial" w:eastAsia="Arial" w:hAnsi="Arial" w:cs="Arial"/>
        </w:rPr>
        <w:t> </w:t>
      </w:r>
      <w:r>
        <w:t>mod n)]mod n=(a+b)mod n[ (a mod n)</w:t>
      </w:r>
      <w:r>
        <w:rPr>
          <w:rFonts w:ascii="Arial" w:eastAsia="Arial" w:hAnsi="Arial" w:cs="Arial"/>
        </w:rPr>
        <w:t>−</w:t>
      </w:r>
      <w:r>
        <w:t>(b</w:t>
      </w:r>
      <w:r>
        <w:rPr>
          <w:rFonts w:ascii="Arial" w:eastAsia="Arial" w:hAnsi="Arial" w:cs="Arial"/>
        </w:rPr>
        <w:t> </w:t>
      </w:r>
      <w:r>
        <w:t>mod n)]mod n=(a</w:t>
      </w:r>
      <w:r>
        <w:rPr>
          <w:rFonts w:ascii="Arial" w:eastAsia="Arial" w:hAnsi="Arial" w:cs="Arial"/>
        </w:rPr>
        <w:t>−</w:t>
      </w:r>
      <w:r>
        <w:t>b)mod n[</w:t>
      </w:r>
    </w:p>
    <w:p w14:paraId="149CA948" w14:textId="77777777" w:rsidR="0025243D" w:rsidRDefault="0025243D">
      <w:pPr>
        <w:spacing w:line="259" w:lineRule="auto"/>
        <w:ind w:right="15"/>
      </w:pPr>
      <w:r>
        <w:t>(a mod n)</w:t>
      </w:r>
      <w:r>
        <w:rPr>
          <w:rFonts w:ascii="Segoe UI Symbol" w:eastAsia="Segoe UI Symbol" w:hAnsi="Segoe UI Symbol" w:cs="Segoe UI Symbol"/>
        </w:rPr>
        <w:t>⋅</w:t>
      </w:r>
      <w:r>
        <w:t>(b</w:t>
      </w:r>
      <w:r>
        <w:rPr>
          <w:rFonts w:ascii="Arial" w:eastAsia="Arial" w:hAnsi="Arial" w:cs="Arial"/>
        </w:rPr>
        <w:t> </w:t>
      </w:r>
      <w:r>
        <w:t>mod n)]mod n=(a</w:t>
      </w:r>
      <w:r>
        <w:rPr>
          <w:rFonts w:ascii="Segoe UI Symbol" w:eastAsia="Segoe UI Symbol" w:hAnsi="Segoe UI Symbol" w:cs="Segoe UI Symbol"/>
        </w:rPr>
        <w:t>⋅</w:t>
      </w:r>
      <w:r>
        <w:t>b)mod n</w:t>
      </w:r>
    </w:p>
    <w:p w14:paraId="5916E7BA" w14:textId="77777777" w:rsidR="0025243D" w:rsidRDefault="0025243D">
      <w:pPr>
        <w:spacing w:after="472"/>
        <w:ind w:right="15"/>
      </w:pPr>
      <w:r>
        <w:t>It follows from the third fact that (</w:t>
      </w:r>
      <w:r>
        <w:rPr>
          <w:rFonts w:ascii="Arial" w:eastAsia="Arial" w:hAnsi="Arial" w:cs="Arial"/>
          <w:i/>
        </w:rPr>
        <w:t>a</w:t>
      </w:r>
      <w:r>
        <w:t xml:space="preserve"> mod </w:t>
      </w:r>
      <w:r>
        <w:rPr>
          <w:rFonts w:ascii="Arial" w:eastAsia="Arial" w:hAnsi="Arial" w:cs="Arial"/>
          <w:i/>
        </w:rPr>
        <w:t>n</w:t>
      </w:r>
      <w:r>
        <w:t>)</w:t>
      </w:r>
      <w:r>
        <w:rPr>
          <w:sz w:val="23"/>
          <w:vertAlign w:val="superscript"/>
        </w:rPr>
        <w:t>d</w:t>
      </w:r>
      <w:r>
        <w:t xml:space="preserve"> n=ad mod </w:t>
      </w:r>
      <w:r>
        <w:rPr>
          <w:rFonts w:ascii="Arial" w:eastAsia="Arial" w:hAnsi="Arial" w:cs="Arial"/>
          <w:i/>
        </w:rPr>
        <w:t>n</w:t>
      </w:r>
      <w:r>
        <w:t>, which is an identity that we will soon find very useful.</w:t>
      </w:r>
    </w:p>
    <w:p w14:paraId="5EC4A9BA" w14:textId="77777777" w:rsidR="0025243D" w:rsidRDefault="0025243D">
      <w:pPr>
        <w:ind w:right="15"/>
      </w:pPr>
      <w:r>
        <w:t xml:space="preserve">Now suppose that Alice wants to send to Bob an RSA-encrypted message, as shown in </w:t>
      </w:r>
      <w:r>
        <w:rPr>
          <w:rFonts w:ascii="Arial" w:eastAsia="Arial" w:hAnsi="Arial" w:cs="Arial"/>
          <w:b/>
          <w:color w:val="1E7AB9"/>
        </w:rPr>
        <w:t>Figure 8.6</w:t>
      </w:r>
      <w:r>
        <w:t>. In our discussion of RSA, let’s always keep in mind that a message is nothing but a bit pattern, and every bit pattern can be uniquely represented by an integer number (along with the length of the bit pattern). For example, suppose a message is the bit pattern 1001; this message can be represented by the decimal integer 9. Thus, when encrypting a message with RSA, it is equivalent to encrypting the unique integer number that represents the message.</w:t>
      </w:r>
    </w:p>
    <w:p w14:paraId="39B038A3" w14:textId="77777777" w:rsidR="0025243D" w:rsidRDefault="0025243D">
      <w:pPr>
        <w:spacing w:after="485"/>
        <w:ind w:right="15"/>
      </w:pPr>
      <w:r>
        <w:t>There are two interrelated components of RSA:</w:t>
      </w:r>
    </w:p>
    <w:p w14:paraId="3879868E" w14:textId="77777777" w:rsidR="0025243D" w:rsidRDefault="0025243D">
      <w:pPr>
        <w:spacing w:after="382"/>
        <w:ind w:left="160" w:right="5529"/>
      </w:pPr>
      <w:r>
        <w:rPr>
          <w:rFonts w:ascii="Calibri" w:eastAsia="Calibri" w:hAnsi="Calibri" w:cs="Calibri"/>
          <w:noProof/>
          <w:color w:val="000000"/>
          <w:sz w:val="22"/>
        </w:rPr>
        <mc:AlternateContent>
          <mc:Choice Requires="wpg">
            <w:drawing>
              <wp:anchor distT="0" distB="0" distL="114300" distR="114300" simplePos="0" relativeHeight="251746304" behindDoc="0" locked="0" layoutInCell="1" allowOverlap="1" wp14:anchorId="06859168" wp14:editId="4D27F2BC">
                <wp:simplePos x="0" y="0"/>
                <wp:positionH relativeFrom="column">
                  <wp:posOffset>95736</wp:posOffset>
                </wp:positionH>
                <wp:positionV relativeFrom="paragraph">
                  <wp:posOffset>32161</wp:posOffset>
                </wp:positionV>
                <wp:extent cx="57150" cy="342900"/>
                <wp:effectExtent l="0" t="0" r="0" b="0"/>
                <wp:wrapSquare wrapText="bothSides"/>
                <wp:docPr id="587150" name="Group 587150"/>
                <wp:cNvGraphicFramePr/>
                <a:graphic xmlns:a="http://schemas.openxmlformats.org/drawingml/2006/main">
                  <a:graphicData uri="http://schemas.microsoft.com/office/word/2010/wordprocessingGroup">
                    <wpg:wgp>
                      <wpg:cNvGrpSpPr/>
                      <wpg:grpSpPr>
                        <a:xfrm>
                          <a:off x="0" y="0"/>
                          <a:ext cx="57150" cy="342900"/>
                          <a:chOff x="0" y="0"/>
                          <a:chExt cx="57150" cy="342900"/>
                        </a:xfrm>
                      </wpg:grpSpPr>
                      <wps:wsp>
                        <wps:cNvPr id="43256" name="Shape 43256"/>
                        <wps:cNvSpPr/>
                        <wps:spPr>
                          <a:xfrm>
                            <a:off x="0" y="9525"/>
                            <a:ext cx="57150" cy="66675"/>
                          </a:xfrm>
                          <a:custGeom>
                            <a:avLst/>
                            <a:gdLst/>
                            <a:ahLst/>
                            <a:cxnLst/>
                            <a:rect l="0" t="0" r="0" b="0"/>
                            <a:pathLst>
                              <a:path w="57150" h="66675">
                                <a:moveTo>
                                  <a:pt x="28575" y="0"/>
                                </a:moveTo>
                                <a:cubicBezTo>
                                  <a:pt x="42863" y="0"/>
                                  <a:pt x="57150" y="9525"/>
                                  <a:pt x="57150" y="28575"/>
                                </a:cubicBezTo>
                                <a:cubicBezTo>
                                  <a:pt x="57150" y="66675"/>
                                  <a:pt x="0" y="66675"/>
                                  <a:pt x="0" y="28575"/>
                                </a:cubicBezTo>
                                <a:cubicBezTo>
                                  <a:pt x="0" y="9525"/>
                                  <a:pt x="14288" y="0"/>
                                  <a:pt x="28575" y="0"/>
                                </a:cubicBez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43257" name="Shape 43257"/>
                        <wps:cNvSpPr/>
                        <wps:spPr>
                          <a:xfrm>
                            <a:off x="0" y="0"/>
                            <a:ext cx="57150" cy="76200"/>
                          </a:xfrm>
                          <a:custGeom>
                            <a:avLst/>
                            <a:gdLst/>
                            <a:ahLst/>
                            <a:cxnLst/>
                            <a:rect l="0" t="0" r="0" b="0"/>
                            <a:pathLst>
                              <a:path w="57150" h="76200">
                                <a:moveTo>
                                  <a:pt x="57150" y="38100"/>
                                </a:moveTo>
                                <a:cubicBezTo>
                                  <a:pt x="57150" y="0"/>
                                  <a:pt x="0" y="0"/>
                                  <a:pt x="0" y="38100"/>
                                </a:cubicBezTo>
                                <a:cubicBezTo>
                                  <a:pt x="0" y="76200"/>
                                  <a:pt x="57150" y="76200"/>
                                  <a:pt x="57150" y="38100"/>
                                </a:cubicBezTo>
                                <a:close/>
                              </a:path>
                            </a:pathLst>
                          </a:custGeom>
                          <a:ln w="9525" cap="flat">
                            <a:miter lim="127000"/>
                          </a:ln>
                        </wps:spPr>
                        <wps:style>
                          <a:lnRef idx="1">
                            <a:srgbClr val="333333"/>
                          </a:lnRef>
                          <a:fillRef idx="0">
                            <a:srgbClr val="000000">
                              <a:alpha val="0"/>
                            </a:srgbClr>
                          </a:fillRef>
                          <a:effectRef idx="0">
                            <a:scrgbClr r="0" g="0" b="0"/>
                          </a:effectRef>
                          <a:fontRef idx="none"/>
                        </wps:style>
                        <wps:bodyPr/>
                      </wps:wsp>
                      <wps:wsp>
                        <wps:cNvPr id="43259" name="Shape 43259"/>
                        <wps:cNvSpPr/>
                        <wps:spPr>
                          <a:xfrm>
                            <a:off x="0" y="276225"/>
                            <a:ext cx="57150" cy="66675"/>
                          </a:xfrm>
                          <a:custGeom>
                            <a:avLst/>
                            <a:gdLst/>
                            <a:ahLst/>
                            <a:cxnLst/>
                            <a:rect l="0" t="0" r="0" b="0"/>
                            <a:pathLst>
                              <a:path w="57150" h="66675">
                                <a:moveTo>
                                  <a:pt x="28575" y="0"/>
                                </a:moveTo>
                                <a:cubicBezTo>
                                  <a:pt x="42863" y="0"/>
                                  <a:pt x="57150" y="9525"/>
                                  <a:pt x="57150" y="28575"/>
                                </a:cubicBezTo>
                                <a:cubicBezTo>
                                  <a:pt x="57150" y="66675"/>
                                  <a:pt x="0" y="66675"/>
                                  <a:pt x="0" y="28575"/>
                                </a:cubicBezTo>
                                <a:cubicBezTo>
                                  <a:pt x="0" y="9525"/>
                                  <a:pt x="14288" y="0"/>
                                  <a:pt x="28575" y="0"/>
                                </a:cubicBez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43260" name="Shape 43260"/>
                        <wps:cNvSpPr/>
                        <wps:spPr>
                          <a:xfrm>
                            <a:off x="0" y="266700"/>
                            <a:ext cx="57150" cy="76200"/>
                          </a:xfrm>
                          <a:custGeom>
                            <a:avLst/>
                            <a:gdLst/>
                            <a:ahLst/>
                            <a:cxnLst/>
                            <a:rect l="0" t="0" r="0" b="0"/>
                            <a:pathLst>
                              <a:path w="57150" h="76200">
                                <a:moveTo>
                                  <a:pt x="57150" y="38100"/>
                                </a:moveTo>
                                <a:cubicBezTo>
                                  <a:pt x="57150" y="0"/>
                                  <a:pt x="0" y="0"/>
                                  <a:pt x="0" y="38100"/>
                                </a:cubicBezTo>
                                <a:cubicBezTo>
                                  <a:pt x="0" y="76200"/>
                                  <a:pt x="57150" y="76200"/>
                                  <a:pt x="57150" y="38100"/>
                                </a:cubicBezTo>
                                <a:close/>
                              </a:path>
                            </a:pathLst>
                          </a:custGeom>
                          <a:ln w="9525" cap="flat">
                            <a:miter lim="127000"/>
                          </a:ln>
                        </wps:spPr>
                        <wps:style>
                          <a:lnRef idx="1">
                            <a:srgbClr val="333333"/>
                          </a:lnRef>
                          <a:fillRef idx="0">
                            <a:srgbClr val="000000">
                              <a:alpha val="0"/>
                            </a:srgbClr>
                          </a:fillRef>
                          <a:effectRef idx="0">
                            <a:scrgbClr r="0" g="0" b="0"/>
                          </a:effectRef>
                          <a:fontRef idx="none"/>
                        </wps:style>
                        <wps:bodyPr/>
                      </wps:wsp>
                    </wpg:wgp>
                  </a:graphicData>
                </a:graphic>
              </wp:anchor>
            </w:drawing>
          </mc:Choice>
          <mc:Fallback>
            <w:pict>
              <v:group w14:anchorId="701B3C37" id="Group 587150" o:spid="_x0000_s1026" style="position:absolute;margin-left:7.55pt;margin-top:2.55pt;width:4.5pt;height:27pt;z-index:251746304" coordsize="57150,3429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">
                <v:shape id="Shape 43256" o:spid="_x0000_s1027" style="position:absolute;top:9525;width:57150;height:66675;visibility:visible;mso-wrap-style:square;v-text-anchor:top" coordsize="57150,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" path="m28575,c42863,,57150,9525,57150,28575,57150,66675,,66675,,28575,,9525,14288,,28575,xe" fillcolor="#333" stroked="f" strokeweight="0">
                  <v:stroke miterlimit="83231f" joinstyle="miter"/>
                  <v:path arrowok="t" textboxrect="0,0,57150,66675"/>
                </v:shape>
                <v:shape id="Shape 43257" o:spid="_x0000_s1028" style="position:absolute;width:57150;height:76200;visibility:visible;mso-wrap-style:square;v-text-anchor:top" coordsize="5715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" path="m57150,38100c57150,,,,,38100v,38100,57150,38100,57150,xe" filled="f" strokecolor="#333">
                  <v:stroke miterlimit="83231f" joinstyle="miter"/>
                  <v:path arrowok="t" textboxrect="0,0,57150,76200"/>
                </v:shape>
                <v:shape id="Shape 43259" o:spid="_x0000_s1029" style="position:absolute;top:276225;width:57150;height:66675;visibility:visible;mso-wrap-style:square;v-text-anchor:top" coordsize="57150,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" path="m28575,c42863,,57150,9525,57150,28575,57150,66675,,66675,,28575,,9525,14288,,28575,xe" fillcolor="#333" stroked="f" strokeweight="0">
                  <v:stroke miterlimit="83231f" joinstyle="miter"/>
                  <v:path arrowok="t" textboxrect="0,0,57150,66675"/>
                </v:shape>
                <v:shape id="Shape 43260" o:spid="_x0000_s1030" style="position:absolute;top:266700;width:57150;height:76200;visibility:visible;mso-wrap-style:square;v-text-anchor:top" coordsize="5715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" path="m57150,38100c57150,,,,,38100v,38100,57150,38100,57150,xe" filled="f" strokecolor="#333">
                  <v:stroke miterlimit="83231f" joinstyle="miter"/>
                  <v:path arrowok="t" textboxrect="0,0,57150,76200"/>
                </v:shape>
                <w10:wrap type="square"/>
              </v:group>
            </w:pict>
          </mc:Fallback>
        </mc:AlternateContent>
      </w:r>
      <w:r>
        <w:t>The choice of the public key and the private key The encryption and decryption algorithm</w:t>
      </w:r>
    </w:p>
    <w:p w14:paraId="292BB80D" w14:textId="77777777" w:rsidR="0025243D" w:rsidRDefault="0025243D">
      <w:pPr>
        <w:spacing w:after="507"/>
        <w:ind w:right="15"/>
      </w:pPr>
      <w:r>
        <w:t>To generate the public and private RSA keys, Bob performs the following steps:</w:t>
      </w:r>
    </w:p>
    <w:p w14:paraId="0D40829F" w14:textId="77777777" w:rsidR="0025243D" w:rsidRDefault="0025243D" w:rsidP="0025243D">
      <w:pPr>
        <w:numPr>
          <w:ilvl w:val="0"/>
          <w:numId w:val="113"/>
        </w:numPr>
        <w:spacing w:after="9" w:line="337" w:lineRule="auto"/>
        <w:ind w:right="15" w:hanging="375"/>
      </w:pPr>
      <w:r>
        <w:t xml:space="preserve">Choose two large prime numbers, </w:t>
      </w:r>
      <w:r>
        <w:rPr>
          <w:rFonts w:ascii="Arial" w:eastAsia="Arial" w:hAnsi="Arial" w:cs="Arial"/>
          <w:i/>
        </w:rPr>
        <w:t>p</w:t>
      </w:r>
      <w:r>
        <w:t xml:space="preserve"> and </w:t>
      </w:r>
      <w:r>
        <w:rPr>
          <w:rFonts w:ascii="Arial" w:eastAsia="Arial" w:hAnsi="Arial" w:cs="Arial"/>
          <w:i/>
        </w:rPr>
        <w:t>q</w:t>
      </w:r>
      <w:r>
        <w:t xml:space="preserve">. How large should </w:t>
      </w:r>
      <w:r>
        <w:rPr>
          <w:rFonts w:ascii="Arial" w:eastAsia="Arial" w:hAnsi="Arial" w:cs="Arial"/>
          <w:i/>
        </w:rPr>
        <w:t>p</w:t>
      </w:r>
      <w:r>
        <w:t xml:space="preserve"> and </w:t>
      </w:r>
      <w:r>
        <w:rPr>
          <w:rFonts w:ascii="Arial" w:eastAsia="Arial" w:hAnsi="Arial" w:cs="Arial"/>
          <w:i/>
        </w:rPr>
        <w:t>q</w:t>
      </w:r>
      <w:r>
        <w:t xml:space="preserve"> be? The larger the values, the more difficult it is to break RSA, but the longer it takes to perform the encoding and decoding. RSA Laboratories recommends that the product of </w:t>
      </w:r>
      <w:r>
        <w:rPr>
          <w:rFonts w:ascii="Arial" w:eastAsia="Arial" w:hAnsi="Arial" w:cs="Arial"/>
          <w:i/>
        </w:rPr>
        <w:t>p</w:t>
      </w:r>
      <w:r>
        <w:t xml:space="preserve"> and </w:t>
      </w:r>
      <w:r>
        <w:rPr>
          <w:rFonts w:ascii="Arial" w:eastAsia="Arial" w:hAnsi="Arial" w:cs="Arial"/>
          <w:i/>
        </w:rPr>
        <w:t>q</w:t>
      </w:r>
      <w:r>
        <w:t xml:space="preserve"> be on the order of 1,024 bits. For a discussion of how to find large prime numbers, see </w:t>
      </w:r>
      <w:r>
        <w:rPr>
          <w:rFonts w:ascii="Arial" w:eastAsia="Arial" w:hAnsi="Arial" w:cs="Arial"/>
          <w:b/>
          <w:color w:val="1E7AB9"/>
        </w:rPr>
        <w:t>[Caldwell 2012]</w:t>
      </w:r>
      <w:r>
        <w:t>.</w:t>
      </w:r>
    </w:p>
    <w:p w14:paraId="7EDFD491" w14:textId="77777777" w:rsidR="0025243D" w:rsidRDefault="0025243D">
      <w:pPr>
        <w:numPr>
          <w:ilvl w:val="0"/>
          <w:numId w:val="113"/>
        </w:numPr>
        <w:spacing w:after="142" w:line="259" w:lineRule="auto"/>
        <w:ind w:right="15" w:hanging="375"/>
      </w:pPr>
      <w:r>
        <w:t>Compute n=pq and z=(p</w:t>
      </w:r>
      <w:r>
        <w:rPr>
          <w:rFonts w:ascii="Arial" w:eastAsia="Arial" w:hAnsi="Arial" w:cs="Arial"/>
        </w:rPr>
        <w:t>−</w:t>
      </w:r>
      <w:r>
        <w:t>1)(q</w:t>
      </w:r>
      <w:r>
        <w:rPr>
          <w:rFonts w:ascii="Arial" w:eastAsia="Arial" w:hAnsi="Arial" w:cs="Arial"/>
        </w:rPr>
        <w:t>−</w:t>
      </w:r>
      <w:r>
        <w:t>1).</w:t>
      </w:r>
    </w:p>
    <w:p w14:paraId="6BEAB177" w14:textId="77777777" w:rsidR="0025243D" w:rsidRDefault="0025243D" w:rsidP="0025243D">
      <w:pPr>
        <w:numPr>
          <w:ilvl w:val="0"/>
          <w:numId w:val="113"/>
        </w:numPr>
        <w:spacing w:after="86" w:line="337" w:lineRule="auto"/>
        <w:ind w:right="15" w:hanging="375"/>
      </w:pPr>
      <w:r>
        <w:t xml:space="preserve">Choose a number, </w:t>
      </w:r>
      <w:r>
        <w:rPr>
          <w:rFonts w:ascii="Arial" w:eastAsia="Arial" w:hAnsi="Arial" w:cs="Arial"/>
          <w:i/>
        </w:rPr>
        <w:t>e</w:t>
      </w:r>
      <w:r>
        <w:t xml:space="preserve">, less than </w:t>
      </w:r>
      <w:r>
        <w:rPr>
          <w:rFonts w:ascii="Arial" w:eastAsia="Arial" w:hAnsi="Arial" w:cs="Arial"/>
          <w:i/>
        </w:rPr>
        <w:t>n</w:t>
      </w:r>
      <w:r>
        <w:t xml:space="preserve">, that has no common factors (other than 1) with </w:t>
      </w:r>
      <w:r>
        <w:rPr>
          <w:rFonts w:ascii="Arial" w:eastAsia="Arial" w:hAnsi="Arial" w:cs="Arial"/>
          <w:i/>
        </w:rPr>
        <w:t>z.</w:t>
      </w:r>
      <w:r>
        <w:t xml:space="preserve"> (In this case, </w:t>
      </w:r>
      <w:r>
        <w:rPr>
          <w:rFonts w:ascii="Arial" w:eastAsia="Arial" w:hAnsi="Arial" w:cs="Arial"/>
          <w:i/>
        </w:rPr>
        <w:t>e</w:t>
      </w:r>
      <w:r>
        <w:t xml:space="preserve"> and </w:t>
      </w:r>
      <w:r>
        <w:rPr>
          <w:rFonts w:ascii="Arial" w:eastAsia="Arial" w:hAnsi="Arial" w:cs="Arial"/>
          <w:i/>
        </w:rPr>
        <w:t>z</w:t>
      </w:r>
      <w:r>
        <w:t xml:space="preserve"> are said to be relatively prime.) The letter </w:t>
      </w:r>
      <w:r>
        <w:rPr>
          <w:rFonts w:ascii="Arial" w:eastAsia="Arial" w:hAnsi="Arial" w:cs="Arial"/>
          <w:i/>
        </w:rPr>
        <w:t>e</w:t>
      </w:r>
      <w:r>
        <w:t xml:space="preserve"> is used since this value will be used in encryption.</w:t>
      </w:r>
    </w:p>
    <w:p w14:paraId="25A70690" w14:textId="77777777" w:rsidR="0025243D" w:rsidRDefault="0025243D" w:rsidP="0025243D">
      <w:pPr>
        <w:numPr>
          <w:ilvl w:val="0"/>
          <w:numId w:val="113"/>
        </w:numPr>
        <w:spacing w:after="54" w:line="337" w:lineRule="auto"/>
        <w:ind w:right="15" w:hanging="375"/>
      </w:pPr>
      <w:r>
        <w:t xml:space="preserve">Find a number, </w:t>
      </w:r>
      <w:r>
        <w:rPr>
          <w:rFonts w:ascii="Arial" w:eastAsia="Arial" w:hAnsi="Arial" w:cs="Arial"/>
          <w:i/>
        </w:rPr>
        <w:t>d</w:t>
      </w:r>
      <w:r>
        <w:t>, such that ed</w:t>
      </w:r>
      <w:r>
        <w:rPr>
          <w:rFonts w:ascii="Arial" w:eastAsia="Arial" w:hAnsi="Arial" w:cs="Arial"/>
        </w:rPr>
        <w:t>−</w:t>
      </w:r>
      <w:r>
        <w:t xml:space="preserve">1 is exactly divisible (that is, with no </w:t>
      </w:r>
      <w:r>
        <w:rPr>
          <w:rFonts w:ascii="Arial" w:eastAsia="Arial" w:hAnsi="Arial" w:cs="Arial"/>
        </w:rPr>
        <w:t>­</w:t>
      </w:r>
      <w:r>
        <w:t xml:space="preserve">remainder) by </w:t>
      </w:r>
      <w:r>
        <w:rPr>
          <w:rFonts w:ascii="Arial" w:eastAsia="Arial" w:hAnsi="Arial" w:cs="Arial"/>
          <w:i/>
        </w:rPr>
        <w:t>z</w:t>
      </w:r>
      <w:r>
        <w:t xml:space="preserve">. The letter </w:t>
      </w:r>
      <w:r>
        <w:rPr>
          <w:rFonts w:ascii="Arial" w:eastAsia="Arial" w:hAnsi="Arial" w:cs="Arial"/>
          <w:i/>
        </w:rPr>
        <w:t>d</w:t>
      </w:r>
      <w:r>
        <w:t xml:space="preserve"> is used because this value will be used in decryption. Put another way, given </w:t>
      </w:r>
      <w:r>
        <w:rPr>
          <w:rFonts w:ascii="Arial" w:eastAsia="Arial" w:hAnsi="Arial" w:cs="Arial"/>
          <w:i/>
        </w:rPr>
        <w:t>e</w:t>
      </w:r>
      <w:r>
        <w:t xml:space="preserve">, we choose </w:t>
      </w:r>
      <w:r>
        <w:rPr>
          <w:rFonts w:ascii="Arial" w:eastAsia="Arial" w:hAnsi="Arial" w:cs="Arial"/>
          <w:i/>
        </w:rPr>
        <w:t xml:space="preserve">d </w:t>
      </w:r>
      <w:r>
        <w:t>such that</w:t>
      </w:r>
    </w:p>
    <w:p w14:paraId="13B37E2F" w14:textId="77777777" w:rsidR="0025243D" w:rsidRDefault="0025243D">
      <w:pPr>
        <w:spacing w:after="478"/>
        <w:ind w:left="865" w:right="15"/>
      </w:pPr>
      <w:r>
        <w:t>ed</w:t>
      </w:r>
      <w:r>
        <w:rPr>
          <w:rFonts w:ascii="Arial" w:eastAsia="Arial" w:hAnsi="Arial" w:cs="Arial"/>
        </w:rPr>
        <w:t> </w:t>
      </w:r>
      <w:r>
        <w:t>modz=1</w:t>
      </w:r>
    </w:p>
    <w:p w14:paraId="67FC8991" w14:textId="77777777" w:rsidR="0025243D" w:rsidRDefault="0025243D" w:rsidP="0025243D">
      <w:pPr>
        <w:numPr>
          <w:ilvl w:val="0"/>
          <w:numId w:val="113"/>
        </w:numPr>
        <w:spacing w:after="392" w:line="337" w:lineRule="auto"/>
        <w:ind w:right="15" w:hanging="375"/>
      </w:pPr>
      <w:r>
        <w:t>The public key that Bob makes available to the world, KB+, is the pair of numbers (</w:t>
      </w:r>
      <w:r>
        <w:rPr>
          <w:rFonts w:ascii="Arial" w:eastAsia="Arial" w:hAnsi="Arial" w:cs="Arial"/>
          <w:i/>
        </w:rPr>
        <w:t>n</w:t>
      </w:r>
      <w:r>
        <w:t xml:space="preserve">, </w:t>
      </w:r>
      <w:r>
        <w:rPr>
          <w:rFonts w:ascii="Arial" w:eastAsia="Arial" w:hAnsi="Arial" w:cs="Arial"/>
          <w:i/>
        </w:rPr>
        <w:t>e</w:t>
      </w:r>
      <w:r>
        <w:t>); his private key, KB</w:t>
      </w:r>
      <w:r>
        <w:rPr>
          <w:rFonts w:ascii="Arial" w:eastAsia="Arial" w:hAnsi="Arial" w:cs="Arial"/>
        </w:rPr>
        <w:t>−</w:t>
      </w:r>
      <w:r>
        <w:t>, is the pair of numbers (</w:t>
      </w:r>
      <w:r>
        <w:rPr>
          <w:rFonts w:ascii="Arial" w:eastAsia="Arial" w:hAnsi="Arial" w:cs="Arial"/>
          <w:i/>
        </w:rPr>
        <w:t>n</w:t>
      </w:r>
      <w:r>
        <w:t xml:space="preserve">, </w:t>
      </w:r>
      <w:r>
        <w:rPr>
          <w:rFonts w:ascii="Arial" w:eastAsia="Arial" w:hAnsi="Arial" w:cs="Arial"/>
          <w:i/>
        </w:rPr>
        <w:t>d</w:t>
      </w:r>
      <w:r>
        <w:t>).</w:t>
      </w:r>
    </w:p>
    <w:p w14:paraId="5E367E3A" w14:textId="77777777" w:rsidR="0025243D" w:rsidRDefault="0025243D">
      <w:pPr>
        <w:spacing w:after="522"/>
        <w:ind w:right="15"/>
      </w:pPr>
      <w:r>
        <w:t>The encryption by Alice and the decryption by Bob are done as follows:</w:t>
      </w:r>
    </w:p>
    <w:p w14:paraId="6B956F41" w14:textId="77777777" w:rsidR="0025243D" w:rsidRDefault="0025243D">
      <w:pPr>
        <w:ind w:left="421" w:right="117" w:hanging="270"/>
      </w:pPr>
      <w:r>
        <w:rPr>
          <w:rFonts w:ascii="Calibri" w:eastAsia="Calibri" w:hAnsi="Calibri" w:cs="Calibri"/>
          <w:noProof/>
          <w:color w:val="000000"/>
          <w:sz w:val="22"/>
        </w:rPr>
        <mc:AlternateContent>
          <mc:Choice Requires="wpg">
            <w:drawing>
              <wp:inline distT="0" distB="0" distL="0" distR="0" wp14:anchorId="1097F9BB" wp14:editId="31542FD6">
                <wp:extent cx="57150" cy="76200"/>
                <wp:effectExtent l="0" t="0" r="0" b="0"/>
                <wp:docPr id="587151" name="Group 587151"/>
                <wp:cNvGraphicFramePr/>
                <a:graphic xmlns:a="http://schemas.openxmlformats.org/drawingml/2006/main">
                  <a:graphicData uri="http://schemas.microsoft.com/office/word/2010/wordprocessingGroup">
                    <wpg:wgp>
                      <wpg:cNvGrpSpPr/>
                      <wpg:grpSpPr>
                        <a:xfrm>
                          <a:off x="0" y="0"/>
                          <a:ext cx="57150" cy="76200"/>
                          <a:chOff x="0" y="0"/>
                          <a:chExt cx="57150" cy="76200"/>
                        </a:xfrm>
                      </wpg:grpSpPr>
                      <wps:wsp>
                        <wps:cNvPr id="43330" name="Shape 43330"/>
                        <wps:cNvSpPr/>
                        <wps:spPr>
                          <a:xfrm>
                            <a:off x="0" y="9525"/>
                            <a:ext cx="57150" cy="66675"/>
                          </a:xfrm>
                          <a:custGeom>
                            <a:avLst/>
                            <a:gdLst/>
                            <a:ahLst/>
                            <a:cxnLst/>
                            <a:rect l="0" t="0" r="0" b="0"/>
                            <a:pathLst>
                              <a:path w="57150" h="66675">
                                <a:moveTo>
                                  <a:pt x="28575" y="0"/>
                                </a:moveTo>
                                <a:cubicBezTo>
                                  <a:pt x="42863" y="0"/>
                                  <a:pt x="57150" y="9525"/>
                                  <a:pt x="57150" y="28575"/>
                                </a:cubicBezTo>
                                <a:cubicBezTo>
                                  <a:pt x="57150" y="66675"/>
                                  <a:pt x="0" y="66675"/>
                                  <a:pt x="0" y="28575"/>
                                </a:cubicBezTo>
                                <a:cubicBezTo>
                                  <a:pt x="0" y="9525"/>
                                  <a:pt x="14288" y="0"/>
                                  <a:pt x="28575" y="0"/>
                                </a:cubicBez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43331" name="Shape 43331"/>
                        <wps:cNvSpPr/>
                        <wps:spPr>
                          <a:xfrm>
                            <a:off x="0" y="0"/>
                            <a:ext cx="57150" cy="76200"/>
                          </a:xfrm>
                          <a:custGeom>
                            <a:avLst/>
                            <a:gdLst/>
                            <a:ahLst/>
                            <a:cxnLst/>
                            <a:rect l="0" t="0" r="0" b="0"/>
                            <a:pathLst>
                              <a:path w="57150" h="76200">
                                <a:moveTo>
                                  <a:pt x="57150" y="38100"/>
                                </a:moveTo>
                                <a:cubicBezTo>
                                  <a:pt x="57150" y="0"/>
                                  <a:pt x="0" y="0"/>
                                  <a:pt x="0" y="38100"/>
                                </a:cubicBezTo>
                                <a:cubicBezTo>
                                  <a:pt x="0" y="76200"/>
                                  <a:pt x="57150" y="76200"/>
                                  <a:pt x="57150" y="38100"/>
                                </a:cubicBezTo>
                                <a:close/>
                              </a:path>
                            </a:pathLst>
                          </a:custGeom>
                          <a:ln w="9525" cap="flat">
                            <a:miter lim="127000"/>
                          </a:ln>
                        </wps:spPr>
                        <wps:style>
                          <a:lnRef idx="1">
                            <a:srgbClr val="333333"/>
                          </a:lnRef>
                          <a:fillRef idx="0">
                            <a:srgbClr val="000000">
                              <a:alpha val="0"/>
                            </a:srgbClr>
                          </a:fillRef>
                          <a:effectRef idx="0">
                            <a:scrgbClr r="0" g="0" b="0"/>
                          </a:effectRef>
                          <a:fontRef idx="none"/>
                        </wps:style>
                        <wps:bodyPr/>
                      </wps:wsp>
                    </wpg:wgp>
                  </a:graphicData>
                </a:graphic>
              </wp:inline>
            </w:drawing>
          </mc:Choice>
          <mc:Fallback>
            <w:pict>
              <v:group w14:anchorId="5CC96427" id="Group 587151" o:spid="_x0000_s1026" style="width:4.5pt;height:6pt;mso-position-horizontal-relative:char;mso-position-vertical-relative:line" coordsize="57150,76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">
                <v:shape id="Shape 43330" o:spid="_x0000_s1027" style="position:absolute;top:9525;width:57150;height:66675;visibility:visible;mso-wrap-style:square;v-text-anchor:top" coordsize="57150,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" path="m28575,c42863,,57150,9525,57150,28575,57150,66675,,66675,,28575,,9525,14288,,28575,xe" fillcolor="#333" stroked="f" strokeweight="0">
                  <v:stroke miterlimit="83231f" joinstyle="miter"/>
                  <v:path arrowok="t" textboxrect="0,0,57150,66675"/>
                </v:shape>
                <v:shape id="Shape 43331" o:spid="_x0000_s1028" style="position:absolute;width:57150;height:76200;visibility:visible;mso-wrap-style:square;v-text-anchor:top" coordsize="5715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" path="m57150,38100c57150,,,,,38100v,38100,57150,38100,57150,xe" filled="f" strokecolor="#333">
                  <v:stroke miterlimit="83231f" joinstyle="miter"/>
                  <v:path arrowok="t" textboxrect="0,0,57150,76200"/>
                </v:shape>
                <w10:anchorlock/>
              </v:group>
            </w:pict>
          </mc:Fallback>
        </mc:AlternateContent>
      </w:r>
      <w:r>
        <w:t xml:space="preserve"> Suppose Alice wants to send Bob a bit pattern represented by the integer number </w:t>
      </w:r>
      <w:r>
        <w:rPr>
          <w:rFonts w:ascii="Arial" w:eastAsia="Arial" w:hAnsi="Arial" w:cs="Arial"/>
          <w:i/>
        </w:rPr>
        <w:t>m</w:t>
      </w:r>
      <w:r>
        <w:t xml:space="preserve"> (with m&lt;n). To encode, Alice performs the exponentiation </w:t>
      </w:r>
      <w:r>
        <w:rPr>
          <w:rFonts w:ascii="Arial" w:eastAsia="Arial" w:hAnsi="Arial" w:cs="Arial"/>
          <w:i/>
        </w:rPr>
        <w:t>m</w:t>
      </w:r>
      <w:r>
        <w:rPr>
          <w:rFonts w:ascii="Arial" w:eastAsia="Arial" w:hAnsi="Arial" w:cs="Arial"/>
          <w:i/>
          <w:sz w:val="23"/>
          <w:vertAlign w:val="superscript"/>
        </w:rPr>
        <w:t>e</w:t>
      </w:r>
      <w:r>
        <w:t xml:space="preserve">, and then computes the integer remainder when </w:t>
      </w:r>
      <w:r>
        <w:rPr>
          <w:rFonts w:ascii="Arial" w:eastAsia="Arial" w:hAnsi="Arial" w:cs="Arial"/>
          <w:i/>
        </w:rPr>
        <w:t>m</w:t>
      </w:r>
      <w:r>
        <w:rPr>
          <w:rFonts w:ascii="Arial" w:eastAsia="Arial" w:hAnsi="Arial" w:cs="Arial"/>
          <w:i/>
          <w:sz w:val="23"/>
          <w:vertAlign w:val="superscript"/>
        </w:rPr>
        <w:t>e</w:t>
      </w:r>
      <w:r>
        <w:t xml:space="preserve"> is divided by </w:t>
      </w:r>
      <w:r>
        <w:rPr>
          <w:rFonts w:ascii="Arial" w:eastAsia="Arial" w:hAnsi="Arial" w:cs="Arial"/>
          <w:i/>
        </w:rPr>
        <w:t>n</w:t>
      </w:r>
      <w:r>
        <w:t xml:space="preserve">. In other words, the encrypted value, </w:t>
      </w:r>
      <w:r>
        <w:rPr>
          <w:rFonts w:ascii="Arial" w:eastAsia="Arial" w:hAnsi="Arial" w:cs="Arial"/>
          <w:i/>
        </w:rPr>
        <w:t>c</w:t>
      </w:r>
      <w:r>
        <w:t xml:space="preserve">, of Alice’s plaintext message, </w:t>
      </w:r>
      <w:r>
        <w:rPr>
          <w:rFonts w:ascii="Arial" w:eastAsia="Arial" w:hAnsi="Arial" w:cs="Arial"/>
          <w:i/>
        </w:rPr>
        <w:t>m</w:t>
      </w:r>
      <w:r>
        <w:t>, is c=memod n</w:t>
      </w:r>
    </w:p>
    <w:p w14:paraId="5ED9F7F0" w14:textId="77777777" w:rsidR="0025243D" w:rsidRDefault="0025243D">
      <w:pPr>
        <w:ind w:left="151" w:right="3913" w:firstLine="270"/>
      </w:pPr>
      <w:r>
        <w:t xml:space="preserve">The bit pattern corresponding to this ciphertext </w:t>
      </w:r>
      <w:r>
        <w:rPr>
          <w:rFonts w:ascii="Arial" w:eastAsia="Arial" w:hAnsi="Arial" w:cs="Arial"/>
          <w:i/>
        </w:rPr>
        <w:t>c</w:t>
      </w:r>
      <w:r>
        <w:t xml:space="preserve"> is sent to Bob. </w:t>
      </w:r>
      <w:r>
        <w:rPr>
          <w:rFonts w:ascii="Calibri" w:eastAsia="Calibri" w:hAnsi="Calibri" w:cs="Calibri"/>
          <w:noProof/>
          <w:color w:val="000000"/>
          <w:sz w:val="22"/>
        </w:rPr>
        <mc:AlternateContent>
          <mc:Choice Requires="wpg">
            <w:drawing>
              <wp:inline distT="0" distB="0" distL="0" distR="0" wp14:anchorId="05BBE15D" wp14:editId="13C15E3E">
                <wp:extent cx="57150" cy="76200"/>
                <wp:effectExtent l="0" t="0" r="0" b="0"/>
                <wp:docPr id="588816" name="Group 588816"/>
                <wp:cNvGraphicFramePr/>
                <a:graphic xmlns:a="http://schemas.openxmlformats.org/drawingml/2006/main">
                  <a:graphicData uri="http://schemas.microsoft.com/office/word/2010/wordprocessingGroup">
                    <wpg:wgp>
                      <wpg:cNvGrpSpPr/>
                      <wpg:grpSpPr>
                        <a:xfrm>
                          <a:off x="0" y="0"/>
                          <a:ext cx="57150" cy="76200"/>
                          <a:chOff x="0" y="0"/>
                          <a:chExt cx="57150" cy="76200"/>
                        </a:xfrm>
                      </wpg:grpSpPr>
                      <wps:wsp>
                        <wps:cNvPr id="43506" name="Shape 43506"/>
                        <wps:cNvSpPr/>
                        <wps:spPr>
                          <a:xfrm>
                            <a:off x="0" y="9525"/>
                            <a:ext cx="57150" cy="66675"/>
                          </a:xfrm>
                          <a:custGeom>
                            <a:avLst/>
                            <a:gdLst/>
                            <a:ahLst/>
                            <a:cxnLst/>
                            <a:rect l="0" t="0" r="0" b="0"/>
                            <a:pathLst>
                              <a:path w="57150" h="66675">
                                <a:moveTo>
                                  <a:pt x="28575" y="0"/>
                                </a:moveTo>
                                <a:cubicBezTo>
                                  <a:pt x="42863" y="0"/>
                                  <a:pt x="57150" y="9525"/>
                                  <a:pt x="57150" y="28575"/>
                                </a:cubicBezTo>
                                <a:cubicBezTo>
                                  <a:pt x="57150" y="66675"/>
                                  <a:pt x="0" y="66675"/>
                                  <a:pt x="0" y="28575"/>
                                </a:cubicBezTo>
                                <a:cubicBezTo>
                                  <a:pt x="0" y="9525"/>
                                  <a:pt x="14288" y="0"/>
                                  <a:pt x="28575" y="0"/>
                                </a:cubicBez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43507" name="Shape 43507"/>
                        <wps:cNvSpPr/>
                        <wps:spPr>
                          <a:xfrm>
                            <a:off x="0" y="0"/>
                            <a:ext cx="57150" cy="76200"/>
                          </a:xfrm>
                          <a:custGeom>
                            <a:avLst/>
                            <a:gdLst/>
                            <a:ahLst/>
                            <a:cxnLst/>
                            <a:rect l="0" t="0" r="0" b="0"/>
                            <a:pathLst>
                              <a:path w="57150" h="76200">
                                <a:moveTo>
                                  <a:pt x="57150" y="38100"/>
                                </a:moveTo>
                                <a:cubicBezTo>
                                  <a:pt x="57150" y="0"/>
                                  <a:pt x="0" y="0"/>
                                  <a:pt x="0" y="38100"/>
                                </a:cubicBezTo>
                                <a:cubicBezTo>
                                  <a:pt x="0" y="76200"/>
                                  <a:pt x="57150" y="76200"/>
                                  <a:pt x="57150" y="38100"/>
                                </a:cubicBezTo>
                                <a:close/>
                              </a:path>
                            </a:pathLst>
                          </a:custGeom>
                          <a:ln w="9525" cap="flat">
                            <a:miter lim="127000"/>
                          </a:ln>
                        </wps:spPr>
                        <wps:style>
                          <a:lnRef idx="1">
                            <a:srgbClr val="333333"/>
                          </a:lnRef>
                          <a:fillRef idx="0">
                            <a:srgbClr val="000000">
                              <a:alpha val="0"/>
                            </a:srgbClr>
                          </a:fillRef>
                          <a:effectRef idx="0">
                            <a:scrgbClr r="0" g="0" b="0"/>
                          </a:effectRef>
                          <a:fontRef idx="none"/>
                        </wps:style>
                        <wps:bodyPr/>
                      </wps:wsp>
                    </wpg:wgp>
                  </a:graphicData>
                </a:graphic>
              </wp:inline>
            </w:drawing>
          </mc:Choice>
          <mc:Fallback>
            <w:pict>
              <v:group w14:anchorId="130F5401" id="Group 588816" o:spid="_x0000_s1026" style="width:4.5pt;height:6pt;mso-position-horizontal-relative:char;mso-position-vertical-relative:line" coordsize="57150,76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">
                <v:shape id="Shape 43506" o:spid="_x0000_s1027" style="position:absolute;top:9525;width:57150;height:66675;visibility:visible;mso-wrap-style:square;v-text-anchor:top" coordsize="57150,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" path="m28575,c42863,,57150,9525,57150,28575,57150,66675,,66675,,28575,,9525,14288,,28575,xe" fillcolor="#333" stroked="f" strokeweight="0">
                  <v:stroke miterlimit="83231f" joinstyle="miter"/>
                  <v:path arrowok="t" textboxrect="0,0,57150,66675"/>
                </v:shape>
                <v:shape id="Shape 43507" o:spid="_x0000_s1028" style="position:absolute;width:57150;height:76200;visibility:visible;mso-wrap-style:square;v-text-anchor:top" coordsize="5715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" path="m57150,38100c57150,,,,,38100v,38100,57150,38100,57150,xe" filled="f" strokecolor="#333">
                  <v:stroke miterlimit="83231f" joinstyle="miter"/>
                  <v:path arrowok="t" textboxrect="0,0,57150,76200"/>
                </v:shape>
                <w10:anchorlock/>
              </v:group>
            </w:pict>
          </mc:Fallback>
        </mc:AlternateContent>
      </w:r>
      <w:r>
        <w:t xml:space="preserve"> To decrypt the received ciphertext message, </w:t>
      </w:r>
      <w:r>
        <w:rPr>
          <w:rFonts w:ascii="Arial" w:eastAsia="Arial" w:hAnsi="Arial" w:cs="Arial"/>
          <w:i/>
        </w:rPr>
        <w:t>c</w:t>
      </w:r>
      <w:r>
        <w:t>, Bob computes m=cdmod n</w:t>
      </w:r>
    </w:p>
    <w:p w14:paraId="6B099E9B" w14:textId="77777777" w:rsidR="0025243D" w:rsidRDefault="0025243D">
      <w:pPr>
        <w:spacing w:after="0" w:line="259" w:lineRule="auto"/>
        <w:ind w:right="5836"/>
      </w:pPr>
      <w:r>
        <w:t>which requires the use of his private key (</w:t>
      </w:r>
      <w:r>
        <w:rPr>
          <w:rFonts w:ascii="Arial" w:eastAsia="Arial" w:hAnsi="Arial" w:cs="Arial"/>
          <w:i/>
        </w:rPr>
        <w:t>n</w:t>
      </w:r>
      <w:r>
        <w:t xml:space="preserve">, </w:t>
      </w:r>
      <w:r>
        <w:rPr>
          <w:rFonts w:ascii="Arial" w:eastAsia="Arial" w:hAnsi="Arial" w:cs="Arial"/>
          <w:i/>
        </w:rPr>
        <w:t>d</w:t>
      </w:r>
      <w:r>
        <w:t xml:space="preserve">). </w:t>
      </w:r>
      <w:r>
        <w:rPr>
          <w:rFonts w:ascii="Arial" w:eastAsia="Arial" w:hAnsi="Arial" w:cs="Arial"/>
          <w:b/>
          <w:color w:val="585858"/>
        </w:rPr>
        <w:t>Table 8.2 Alice’s RSA encryption, e=5, n=35</w:t>
      </w:r>
    </w:p>
    <w:tbl>
      <w:tblPr>
        <w:tblStyle w:val="TableGrid"/>
        <w:tblW w:w="11760" w:type="dxa"/>
        <w:tblInd w:w="8" w:type="dxa"/>
        <w:tblCellMar>
          <w:top w:w="0" w:type="dxa"/>
          <w:left w:w="187" w:type="dxa"/>
          <w:bottom w:w="0" w:type="dxa"/>
          <w:right w:w="115" w:type="dxa"/>
        </w:tblCellMar>
        <w:tblLook w:val="04A0" w:firstRow="1" w:lastRow="0" w:firstColumn="1" w:lastColumn="0" w:noHBand="0" w:noVBand="1"/>
      </w:tblPr>
      <w:tblGrid>
        <w:gridCol w:w="2490"/>
        <w:gridCol w:w="3990"/>
        <w:gridCol w:w="1650"/>
        <w:gridCol w:w="3630"/>
      </w:tblGrid>
      <w:tr w:rsidR="0025243D" w14:paraId="03B99695" w14:textId="77777777">
        <w:trPr>
          <w:trHeight w:val="832"/>
        </w:trPr>
        <w:tc>
          <w:tcPr>
            <w:tcW w:w="2490" w:type="dxa"/>
            <w:tcBorders>
              <w:top w:val="single" w:sz="12" w:space="0" w:color="468173"/>
              <w:left w:val="single" w:sz="6" w:space="0" w:color="468173"/>
              <w:bottom w:val="single" w:sz="6" w:space="0" w:color="468173"/>
              <w:right w:val="single" w:sz="6" w:space="0" w:color="468173"/>
            </w:tcBorders>
            <w:vAlign w:val="center"/>
          </w:tcPr>
          <w:p w14:paraId="6B169A24" w14:textId="77777777" w:rsidR="0025243D" w:rsidRDefault="0025243D">
            <w:pPr>
              <w:spacing w:line="259" w:lineRule="auto"/>
            </w:pPr>
            <w:r>
              <w:rPr>
                <w:color w:val="468173"/>
              </w:rPr>
              <w:t>Plaintext Letter</w:t>
            </w:r>
          </w:p>
        </w:tc>
        <w:tc>
          <w:tcPr>
            <w:tcW w:w="3990" w:type="dxa"/>
            <w:tcBorders>
              <w:top w:val="single" w:sz="12" w:space="0" w:color="468173"/>
              <w:left w:val="single" w:sz="6" w:space="0" w:color="468173"/>
              <w:bottom w:val="single" w:sz="6" w:space="0" w:color="468173"/>
              <w:right w:val="single" w:sz="6" w:space="0" w:color="468173"/>
            </w:tcBorders>
            <w:vAlign w:val="center"/>
          </w:tcPr>
          <w:p w14:paraId="5D243E67" w14:textId="77777777" w:rsidR="0025243D" w:rsidRDefault="0025243D">
            <w:pPr>
              <w:spacing w:line="259" w:lineRule="auto"/>
            </w:pPr>
            <w:r>
              <w:rPr>
                <w:rFonts w:ascii="Arial" w:eastAsia="Arial" w:hAnsi="Arial" w:cs="Arial"/>
                <w:i/>
                <w:color w:val="468173"/>
              </w:rPr>
              <w:t>m</w:t>
            </w:r>
            <w:r>
              <w:rPr>
                <w:color w:val="468173"/>
              </w:rPr>
              <w:t>: numeric representation</w:t>
            </w:r>
          </w:p>
        </w:tc>
        <w:tc>
          <w:tcPr>
            <w:tcW w:w="1650" w:type="dxa"/>
            <w:tcBorders>
              <w:top w:val="single" w:sz="12" w:space="0" w:color="468173"/>
              <w:left w:val="single" w:sz="6" w:space="0" w:color="468173"/>
              <w:bottom w:val="single" w:sz="6" w:space="0" w:color="468173"/>
              <w:right w:val="single" w:sz="6" w:space="0" w:color="468173"/>
            </w:tcBorders>
            <w:vAlign w:val="center"/>
          </w:tcPr>
          <w:p w14:paraId="527AE1D7" w14:textId="77777777" w:rsidR="0025243D" w:rsidRDefault="0025243D">
            <w:pPr>
              <w:spacing w:line="259" w:lineRule="auto"/>
            </w:pPr>
            <w:r>
              <w:rPr>
                <w:rFonts w:ascii="Arial" w:eastAsia="Arial" w:hAnsi="Arial" w:cs="Arial"/>
                <w:i/>
                <w:color w:val="468173"/>
              </w:rPr>
              <w:t>m</w:t>
            </w:r>
            <w:r>
              <w:rPr>
                <w:color w:val="468173"/>
                <w:sz w:val="15"/>
              </w:rPr>
              <w:t>e</w:t>
            </w:r>
          </w:p>
        </w:tc>
        <w:tc>
          <w:tcPr>
            <w:tcW w:w="3630" w:type="dxa"/>
            <w:tcBorders>
              <w:top w:val="single" w:sz="12" w:space="0" w:color="468173"/>
              <w:left w:val="single" w:sz="6" w:space="0" w:color="468173"/>
              <w:bottom w:val="single" w:sz="6" w:space="0" w:color="468173"/>
              <w:right w:val="single" w:sz="6" w:space="0" w:color="468173"/>
            </w:tcBorders>
            <w:vAlign w:val="center"/>
          </w:tcPr>
          <w:p w14:paraId="4F36C893" w14:textId="77777777" w:rsidR="0025243D" w:rsidRDefault="0025243D">
            <w:pPr>
              <w:spacing w:line="259" w:lineRule="auto"/>
            </w:pPr>
            <w:r>
              <w:rPr>
                <w:color w:val="468173"/>
              </w:rPr>
              <w:t xml:space="preserve">Ciphertext c=me mod </w:t>
            </w:r>
            <w:r>
              <w:rPr>
                <w:rFonts w:ascii="Arial" w:eastAsia="Arial" w:hAnsi="Arial" w:cs="Arial"/>
                <w:i/>
                <w:color w:val="468173"/>
              </w:rPr>
              <w:t>n</w:t>
            </w:r>
          </w:p>
        </w:tc>
      </w:tr>
      <w:tr w:rsidR="0025243D" w14:paraId="719A2D12" w14:textId="77777777">
        <w:trPr>
          <w:trHeight w:val="795"/>
        </w:trPr>
        <w:tc>
          <w:tcPr>
            <w:tcW w:w="2490" w:type="dxa"/>
            <w:tcBorders>
              <w:top w:val="single" w:sz="6" w:space="0" w:color="468173"/>
              <w:left w:val="single" w:sz="6" w:space="0" w:color="468173"/>
              <w:bottom w:val="single" w:sz="6" w:space="0" w:color="468173"/>
              <w:right w:val="single" w:sz="6" w:space="0" w:color="468173"/>
            </w:tcBorders>
            <w:vAlign w:val="center"/>
          </w:tcPr>
          <w:p w14:paraId="01D28A2E" w14:textId="77777777" w:rsidR="0025243D" w:rsidRDefault="0025243D">
            <w:pPr>
              <w:spacing w:line="259" w:lineRule="auto"/>
            </w:pPr>
            <w:r>
              <w:t>l</w:t>
            </w:r>
          </w:p>
        </w:tc>
        <w:tc>
          <w:tcPr>
            <w:tcW w:w="3990" w:type="dxa"/>
            <w:tcBorders>
              <w:top w:val="single" w:sz="6" w:space="0" w:color="468173"/>
              <w:left w:val="single" w:sz="6" w:space="0" w:color="468173"/>
              <w:bottom w:val="single" w:sz="6" w:space="0" w:color="468173"/>
              <w:right w:val="single" w:sz="6" w:space="0" w:color="468173"/>
            </w:tcBorders>
            <w:vAlign w:val="center"/>
          </w:tcPr>
          <w:p w14:paraId="050BB518" w14:textId="77777777" w:rsidR="0025243D" w:rsidRDefault="0025243D">
            <w:pPr>
              <w:spacing w:line="259" w:lineRule="auto"/>
            </w:pPr>
            <w:r>
              <w:t>12</w:t>
            </w:r>
          </w:p>
        </w:tc>
        <w:tc>
          <w:tcPr>
            <w:tcW w:w="1650" w:type="dxa"/>
            <w:tcBorders>
              <w:top w:val="single" w:sz="6" w:space="0" w:color="468173"/>
              <w:left w:val="single" w:sz="6" w:space="0" w:color="468173"/>
              <w:bottom w:val="single" w:sz="6" w:space="0" w:color="468173"/>
              <w:right w:val="single" w:sz="6" w:space="0" w:color="468173"/>
            </w:tcBorders>
            <w:vAlign w:val="center"/>
          </w:tcPr>
          <w:p w14:paraId="2D2F1DE8" w14:textId="77777777" w:rsidR="0025243D" w:rsidRDefault="0025243D">
            <w:pPr>
              <w:spacing w:line="259" w:lineRule="auto"/>
            </w:pPr>
            <w:r>
              <w:t>248832</w:t>
            </w:r>
          </w:p>
        </w:tc>
        <w:tc>
          <w:tcPr>
            <w:tcW w:w="3630" w:type="dxa"/>
            <w:tcBorders>
              <w:top w:val="single" w:sz="6" w:space="0" w:color="468173"/>
              <w:left w:val="single" w:sz="6" w:space="0" w:color="468173"/>
              <w:bottom w:val="single" w:sz="6" w:space="0" w:color="468173"/>
              <w:right w:val="single" w:sz="6" w:space="0" w:color="468173"/>
            </w:tcBorders>
            <w:vAlign w:val="center"/>
          </w:tcPr>
          <w:p w14:paraId="039B22FE" w14:textId="77777777" w:rsidR="0025243D" w:rsidRDefault="0025243D">
            <w:pPr>
              <w:spacing w:line="259" w:lineRule="auto"/>
            </w:pPr>
            <w:r>
              <w:t>17</w:t>
            </w:r>
          </w:p>
        </w:tc>
      </w:tr>
      <w:tr w:rsidR="0025243D" w14:paraId="4A056A6D" w14:textId="77777777">
        <w:trPr>
          <w:trHeight w:val="795"/>
        </w:trPr>
        <w:tc>
          <w:tcPr>
            <w:tcW w:w="2490" w:type="dxa"/>
            <w:tcBorders>
              <w:top w:val="single" w:sz="6" w:space="0" w:color="468173"/>
              <w:left w:val="single" w:sz="6" w:space="0" w:color="468173"/>
              <w:bottom w:val="single" w:sz="6" w:space="0" w:color="468173"/>
              <w:right w:val="single" w:sz="6" w:space="0" w:color="468173"/>
            </w:tcBorders>
            <w:vAlign w:val="center"/>
          </w:tcPr>
          <w:p w14:paraId="42BFF5FA" w14:textId="77777777" w:rsidR="0025243D" w:rsidRDefault="0025243D">
            <w:pPr>
              <w:spacing w:line="259" w:lineRule="auto"/>
              <w:ind w:left="1"/>
            </w:pPr>
            <w:r>
              <w:t>o</w:t>
            </w:r>
          </w:p>
        </w:tc>
        <w:tc>
          <w:tcPr>
            <w:tcW w:w="3990" w:type="dxa"/>
            <w:tcBorders>
              <w:top w:val="single" w:sz="6" w:space="0" w:color="468173"/>
              <w:left w:val="single" w:sz="6" w:space="0" w:color="468173"/>
              <w:bottom w:val="single" w:sz="6" w:space="0" w:color="468173"/>
              <w:right w:val="single" w:sz="6" w:space="0" w:color="468173"/>
            </w:tcBorders>
            <w:vAlign w:val="center"/>
          </w:tcPr>
          <w:p w14:paraId="594C3F60" w14:textId="77777777" w:rsidR="0025243D" w:rsidRDefault="0025243D">
            <w:pPr>
              <w:spacing w:line="259" w:lineRule="auto"/>
              <w:ind w:left="1"/>
            </w:pPr>
            <w:r>
              <w:t>15</w:t>
            </w:r>
          </w:p>
        </w:tc>
        <w:tc>
          <w:tcPr>
            <w:tcW w:w="1650" w:type="dxa"/>
            <w:tcBorders>
              <w:top w:val="single" w:sz="6" w:space="0" w:color="468173"/>
              <w:left w:val="single" w:sz="6" w:space="0" w:color="468173"/>
              <w:bottom w:val="single" w:sz="6" w:space="0" w:color="468173"/>
              <w:right w:val="single" w:sz="6" w:space="0" w:color="468173"/>
            </w:tcBorders>
            <w:vAlign w:val="center"/>
          </w:tcPr>
          <w:p w14:paraId="5D28319F" w14:textId="77777777" w:rsidR="0025243D" w:rsidRDefault="0025243D">
            <w:pPr>
              <w:spacing w:line="259" w:lineRule="auto"/>
              <w:ind w:left="1"/>
            </w:pPr>
            <w:r>
              <w:t>759375</w:t>
            </w:r>
          </w:p>
        </w:tc>
        <w:tc>
          <w:tcPr>
            <w:tcW w:w="3630" w:type="dxa"/>
            <w:tcBorders>
              <w:top w:val="single" w:sz="6" w:space="0" w:color="468173"/>
              <w:left w:val="single" w:sz="6" w:space="0" w:color="468173"/>
              <w:bottom w:val="single" w:sz="6" w:space="0" w:color="468173"/>
              <w:right w:val="single" w:sz="6" w:space="0" w:color="468173"/>
            </w:tcBorders>
            <w:vAlign w:val="center"/>
          </w:tcPr>
          <w:p w14:paraId="6A04823E" w14:textId="77777777" w:rsidR="0025243D" w:rsidRDefault="0025243D">
            <w:pPr>
              <w:spacing w:line="259" w:lineRule="auto"/>
              <w:ind w:left="1"/>
            </w:pPr>
            <w:r>
              <w:t>15</w:t>
            </w:r>
          </w:p>
        </w:tc>
      </w:tr>
      <w:tr w:rsidR="0025243D" w14:paraId="1E2990EA" w14:textId="77777777">
        <w:trPr>
          <w:trHeight w:val="795"/>
        </w:trPr>
        <w:tc>
          <w:tcPr>
            <w:tcW w:w="2490" w:type="dxa"/>
            <w:tcBorders>
              <w:top w:val="single" w:sz="6" w:space="0" w:color="468173"/>
              <w:left w:val="single" w:sz="6" w:space="0" w:color="468173"/>
              <w:bottom w:val="single" w:sz="6" w:space="0" w:color="468173"/>
              <w:right w:val="single" w:sz="6" w:space="0" w:color="468173"/>
            </w:tcBorders>
            <w:vAlign w:val="center"/>
          </w:tcPr>
          <w:p w14:paraId="4CD0B2A3" w14:textId="77777777" w:rsidR="0025243D" w:rsidRDefault="0025243D">
            <w:pPr>
              <w:spacing w:line="259" w:lineRule="auto"/>
              <w:ind w:left="1"/>
            </w:pPr>
            <w:r>
              <w:t>v</w:t>
            </w:r>
          </w:p>
        </w:tc>
        <w:tc>
          <w:tcPr>
            <w:tcW w:w="3990" w:type="dxa"/>
            <w:tcBorders>
              <w:top w:val="single" w:sz="6" w:space="0" w:color="468173"/>
              <w:left w:val="single" w:sz="6" w:space="0" w:color="468173"/>
              <w:bottom w:val="single" w:sz="6" w:space="0" w:color="468173"/>
              <w:right w:val="single" w:sz="6" w:space="0" w:color="468173"/>
            </w:tcBorders>
            <w:vAlign w:val="center"/>
          </w:tcPr>
          <w:p w14:paraId="7D61E549" w14:textId="77777777" w:rsidR="0025243D" w:rsidRDefault="0025243D">
            <w:pPr>
              <w:spacing w:line="259" w:lineRule="auto"/>
              <w:ind w:left="1"/>
            </w:pPr>
            <w:r>
              <w:t>22</w:t>
            </w:r>
          </w:p>
        </w:tc>
        <w:tc>
          <w:tcPr>
            <w:tcW w:w="1650" w:type="dxa"/>
            <w:tcBorders>
              <w:top w:val="single" w:sz="6" w:space="0" w:color="468173"/>
              <w:left w:val="single" w:sz="6" w:space="0" w:color="468173"/>
              <w:bottom w:val="single" w:sz="6" w:space="0" w:color="468173"/>
              <w:right w:val="single" w:sz="6" w:space="0" w:color="468173"/>
            </w:tcBorders>
            <w:vAlign w:val="center"/>
          </w:tcPr>
          <w:p w14:paraId="2FA62C10" w14:textId="77777777" w:rsidR="0025243D" w:rsidRDefault="0025243D">
            <w:pPr>
              <w:spacing w:line="259" w:lineRule="auto"/>
              <w:ind w:left="1"/>
            </w:pPr>
            <w:r>
              <w:t>5153632</w:t>
            </w:r>
          </w:p>
        </w:tc>
        <w:tc>
          <w:tcPr>
            <w:tcW w:w="3630" w:type="dxa"/>
            <w:tcBorders>
              <w:top w:val="single" w:sz="6" w:space="0" w:color="468173"/>
              <w:left w:val="single" w:sz="6" w:space="0" w:color="468173"/>
              <w:bottom w:val="single" w:sz="6" w:space="0" w:color="468173"/>
              <w:right w:val="single" w:sz="6" w:space="0" w:color="468173"/>
            </w:tcBorders>
            <w:vAlign w:val="center"/>
          </w:tcPr>
          <w:p w14:paraId="14F5361C" w14:textId="77777777" w:rsidR="0025243D" w:rsidRDefault="0025243D">
            <w:pPr>
              <w:spacing w:line="259" w:lineRule="auto"/>
              <w:ind w:left="1"/>
            </w:pPr>
            <w:r>
              <w:t>22</w:t>
            </w:r>
          </w:p>
        </w:tc>
      </w:tr>
      <w:tr w:rsidR="0025243D" w14:paraId="7601001F" w14:textId="77777777">
        <w:trPr>
          <w:trHeight w:val="803"/>
        </w:trPr>
        <w:tc>
          <w:tcPr>
            <w:tcW w:w="2490" w:type="dxa"/>
            <w:tcBorders>
              <w:top w:val="single" w:sz="6" w:space="0" w:color="468173"/>
              <w:left w:val="single" w:sz="6" w:space="0" w:color="468173"/>
              <w:bottom w:val="single" w:sz="12" w:space="0" w:color="468173"/>
              <w:right w:val="single" w:sz="6" w:space="0" w:color="468173"/>
            </w:tcBorders>
            <w:vAlign w:val="center"/>
          </w:tcPr>
          <w:p w14:paraId="3BA91216" w14:textId="77777777" w:rsidR="0025243D" w:rsidRDefault="0025243D">
            <w:pPr>
              <w:spacing w:line="259" w:lineRule="auto"/>
              <w:ind w:left="1"/>
            </w:pPr>
            <w:r>
              <w:t>e</w:t>
            </w:r>
          </w:p>
        </w:tc>
        <w:tc>
          <w:tcPr>
            <w:tcW w:w="3990" w:type="dxa"/>
            <w:tcBorders>
              <w:top w:val="single" w:sz="6" w:space="0" w:color="468173"/>
              <w:left w:val="single" w:sz="6" w:space="0" w:color="468173"/>
              <w:bottom w:val="single" w:sz="12" w:space="0" w:color="468173"/>
              <w:right w:val="single" w:sz="6" w:space="0" w:color="468173"/>
            </w:tcBorders>
            <w:vAlign w:val="center"/>
          </w:tcPr>
          <w:p w14:paraId="6027AEDB" w14:textId="77777777" w:rsidR="0025243D" w:rsidRDefault="0025243D">
            <w:pPr>
              <w:spacing w:line="259" w:lineRule="auto"/>
              <w:ind w:left="1"/>
            </w:pPr>
            <w:r>
              <w:t>5</w:t>
            </w:r>
          </w:p>
        </w:tc>
        <w:tc>
          <w:tcPr>
            <w:tcW w:w="1650" w:type="dxa"/>
            <w:tcBorders>
              <w:top w:val="single" w:sz="6" w:space="0" w:color="468173"/>
              <w:left w:val="single" w:sz="6" w:space="0" w:color="468173"/>
              <w:bottom w:val="single" w:sz="12" w:space="0" w:color="468173"/>
              <w:right w:val="single" w:sz="6" w:space="0" w:color="468173"/>
            </w:tcBorders>
            <w:vAlign w:val="center"/>
          </w:tcPr>
          <w:p w14:paraId="6D6BF1BB" w14:textId="77777777" w:rsidR="0025243D" w:rsidRDefault="0025243D">
            <w:pPr>
              <w:spacing w:line="259" w:lineRule="auto"/>
              <w:ind w:left="1"/>
            </w:pPr>
            <w:r>
              <w:t>3125</w:t>
            </w:r>
          </w:p>
        </w:tc>
        <w:tc>
          <w:tcPr>
            <w:tcW w:w="3630" w:type="dxa"/>
            <w:tcBorders>
              <w:top w:val="single" w:sz="6" w:space="0" w:color="468173"/>
              <w:left w:val="single" w:sz="6" w:space="0" w:color="468173"/>
              <w:bottom w:val="single" w:sz="12" w:space="0" w:color="468173"/>
              <w:right w:val="single" w:sz="6" w:space="0" w:color="468173"/>
            </w:tcBorders>
            <w:vAlign w:val="center"/>
          </w:tcPr>
          <w:p w14:paraId="61257B88" w14:textId="77777777" w:rsidR="0025243D" w:rsidRDefault="0025243D">
            <w:pPr>
              <w:spacing w:line="259" w:lineRule="auto"/>
              <w:ind w:left="1"/>
            </w:pPr>
            <w:r>
              <w:t>10</w:t>
            </w:r>
          </w:p>
        </w:tc>
      </w:tr>
    </w:tbl>
    <w:p w14:paraId="1F6E9ECC" w14:textId="77777777" w:rsidR="0025243D" w:rsidRDefault="0025243D">
      <w:pPr>
        <w:spacing w:after="8"/>
        <w:ind w:right="15"/>
      </w:pPr>
      <w:r>
        <w:t xml:space="preserve">As a simple example of RSA, suppose Bob chooses p=5 and q=7. </w:t>
      </w:r>
      <w:r>
        <w:rPr>
          <w:rFonts w:ascii="Arial" w:eastAsia="Arial" w:hAnsi="Arial" w:cs="Arial"/>
        </w:rPr>
        <w:t>­</w:t>
      </w:r>
      <w:r>
        <w:t>(Admittedly, these values are far too small to be secure.) Then n=35 and z=24. Bob chooses e=5, since 5 and 24 have no common factors. Finally, Bob chooses d=29, since 5</w:t>
      </w:r>
      <w:r>
        <w:rPr>
          <w:rFonts w:ascii="Segoe UI Symbol" w:eastAsia="Segoe UI Symbol" w:hAnsi="Segoe UI Symbol" w:cs="Segoe UI Symbol"/>
        </w:rPr>
        <w:t>⋅</w:t>
      </w:r>
      <w:r>
        <w:t>29</w:t>
      </w:r>
      <w:r>
        <w:rPr>
          <w:rFonts w:ascii="Arial" w:eastAsia="Arial" w:hAnsi="Arial" w:cs="Arial"/>
        </w:rPr>
        <w:t>−</w:t>
      </w:r>
      <w:r>
        <w:t>1 (that is, ed</w:t>
      </w:r>
      <w:r>
        <w:rPr>
          <w:rFonts w:ascii="Arial" w:eastAsia="Arial" w:hAnsi="Arial" w:cs="Arial"/>
        </w:rPr>
        <w:t>−</w:t>
      </w:r>
      <w:r>
        <w:t xml:space="preserve">1) is exactly divisible by 24. Bob makes the two values, n=35 and e=5, public and keeps the value d=29 secret. Observing these two public values, suppose Alice now wants to send the letters </w:t>
      </w:r>
      <w:r>
        <w:rPr>
          <w:rFonts w:ascii="Arial" w:eastAsia="Arial" w:hAnsi="Arial" w:cs="Arial"/>
          <w:i/>
        </w:rPr>
        <w:t>l</w:t>
      </w:r>
      <w:r>
        <w:t xml:space="preserve">, </w:t>
      </w:r>
      <w:r>
        <w:rPr>
          <w:rFonts w:ascii="Arial" w:eastAsia="Arial" w:hAnsi="Arial" w:cs="Arial"/>
          <w:i/>
        </w:rPr>
        <w:t>o</w:t>
      </w:r>
      <w:r>
        <w:t xml:space="preserve">, </w:t>
      </w:r>
      <w:r>
        <w:rPr>
          <w:rFonts w:ascii="Arial" w:eastAsia="Arial" w:hAnsi="Arial" w:cs="Arial"/>
          <w:i/>
        </w:rPr>
        <w:t>v</w:t>
      </w:r>
      <w:r>
        <w:t xml:space="preserve">, and </w:t>
      </w:r>
      <w:r>
        <w:rPr>
          <w:rFonts w:ascii="Arial" w:eastAsia="Arial" w:hAnsi="Arial" w:cs="Arial"/>
          <w:i/>
        </w:rPr>
        <w:t>e</w:t>
      </w:r>
      <w:r>
        <w:t xml:space="preserve"> to Bob. Interpreting each letter as a number between 1 and 26 (with </w:t>
      </w:r>
      <w:r>
        <w:rPr>
          <w:rFonts w:ascii="Arial" w:eastAsia="Arial" w:hAnsi="Arial" w:cs="Arial"/>
          <w:i/>
        </w:rPr>
        <w:t>a</w:t>
      </w:r>
      <w:r>
        <w:t xml:space="preserve"> being 1, and </w:t>
      </w:r>
      <w:r>
        <w:rPr>
          <w:rFonts w:ascii="Arial" w:eastAsia="Arial" w:hAnsi="Arial" w:cs="Arial"/>
          <w:i/>
        </w:rPr>
        <w:t>z</w:t>
      </w:r>
      <w:r>
        <w:t xml:space="preserve"> being 26), Alice and Bob perform the encryption and decryption shown in </w:t>
      </w:r>
      <w:r>
        <w:rPr>
          <w:rFonts w:ascii="Arial" w:eastAsia="Arial" w:hAnsi="Arial" w:cs="Arial"/>
          <w:b/>
          <w:color w:val="1E7AB9"/>
        </w:rPr>
        <w:t>Tables 8.2</w:t>
      </w:r>
      <w:r>
        <w:t xml:space="preserve"> and </w:t>
      </w:r>
      <w:r>
        <w:rPr>
          <w:rFonts w:ascii="Arial" w:eastAsia="Arial" w:hAnsi="Arial" w:cs="Arial"/>
          <w:b/>
          <w:color w:val="1E7AB9"/>
        </w:rPr>
        <w:t>8.3</w:t>
      </w:r>
      <w:r>
        <w:t>, respectively. Note that in this example, we consider each of the four letters as a distinct message. A more realistic example would be to convert the four letters into their</w:t>
      </w:r>
    </w:p>
    <w:p w14:paraId="71CEC38F" w14:textId="77777777" w:rsidR="0025243D" w:rsidRDefault="0025243D">
      <w:pPr>
        <w:spacing w:after="103" w:line="259" w:lineRule="auto"/>
        <w:ind w:right="15"/>
      </w:pPr>
      <w:r>
        <w:t>8-bit ASCII representations and then encrypt the integer corresponding to the resulting 32-bit bit pattern.</w:t>
      </w:r>
    </w:p>
    <w:p w14:paraId="243141C8" w14:textId="77777777" w:rsidR="0025243D" w:rsidRDefault="0025243D">
      <w:pPr>
        <w:spacing w:after="486"/>
        <w:ind w:right="15"/>
      </w:pPr>
      <w:r>
        <w:t>(Such a realistic example generates numbers that are much too long to print in a textbook!)</w:t>
      </w:r>
    </w:p>
    <w:p w14:paraId="10B560D0" w14:textId="77777777" w:rsidR="0025243D" w:rsidRDefault="0025243D">
      <w:pPr>
        <w:spacing w:after="486"/>
        <w:ind w:right="15"/>
      </w:pPr>
      <w:r>
        <w:t xml:space="preserve">Given that the “toy” example in </w:t>
      </w:r>
      <w:r>
        <w:rPr>
          <w:rFonts w:ascii="Arial" w:eastAsia="Arial" w:hAnsi="Arial" w:cs="Arial"/>
          <w:b/>
          <w:color w:val="1E7AB9"/>
        </w:rPr>
        <w:t>Tables 8.2</w:t>
      </w:r>
      <w:r>
        <w:t xml:space="preserve"> and </w:t>
      </w:r>
      <w:r>
        <w:rPr>
          <w:rFonts w:ascii="Arial" w:eastAsia="Arial" w:hAnsi="Arial" w:cs="Arial"/>
          <w:b/>
          <w:color w:val="1E7AB9"/>
        </w:rPr>
        <w:t>8.3</w:t>
      </w:r>
      <w:r>
        <w:t xml:space="preserve"> has already produced some extremely large numbers, and given that we saw earlier that </w:t>
      </w:r>
      <w:r>
        <w:rPr>
          <w:rFonts w:ascii="Arial" w:eastAsia="Arial" w:hAnsi="Arial" w:cs="Arial"/>
          <w:i/>
        </w:rPr>
        <w:t>p</w:t>
      </w:r>
      <w:r>
        <w:t xml:space="preserve"> and </w:t>
      </w:r>
      <w:r>
        <w:rPr>
          <w:rFonts w:ascii="Arial" w:eastAsia="Arial" w:hAnsi="Arial" w:cs="Arial"/>
          <w:i/>
        </w:rPr>
        <w:t>q</w:t>
      </w:r>
      <w:r>
        <w:t xml:space="preserve"> should each be several hundred bits long, several practical issues regarding RSA come to mind. How does one choose large prime numbers? How does one then choose </w:t>
      </w:r>
      <w:r>
        <w:rPr>
          <w:rFonts w:ascii="Arial" w:eastAsia="Arial" w:hAnsi="Arial" w:cs="Arial"/>
          <w:i/>
        </w:rPr>
        <w:t>e</w:t>
      </w:r>
      <w:r>
        <w:t xml:space="preserve"> and </w:t>
      </w:r>
      <w:r>
        <w:rPr>
          <w:rFonts w:ascii="Arial" w:eastAsia="Arial" w:hAnsi="Arial" w:cs="Arial"/>
          <w:i/>
        </w:rPr>
        <w:t>d</w:t>
      </w:r>
      <w:r>
        <w:t xml:space="preserve">? How does one perform exponentiation with large numbers? A discussion of these important issues is beyond the scope of this book; see </w:t>
      </w:r>
      <w:r>
        <w:rPr>
          <w:rFonts w:ascii="Arial" w:eastAsia="Arial" w:hAnsi="Arial" w:cs="Arial"/>
          <w:b/>
          <w:color w:val="1E7AB9"/>
        </w:rPr>
        <w:t>[Kaufman 1995]</w:t>
      </w:r>
      <w:r>
        <w:t xml:space="preserve"> and the references therein for details.</w:t>
      </w:r>
    </w:p>
    <w:p w14:paraId="194FC629" w14:textId="77777777" w:rsidR="0025243D" w:rsidRDefault="0025243D">
      <w:pPr>
        <w:pStyle w:val="Heading4"/>
        <w:spacing w:after="0"/>
        <w:ind w:left="11" w:right="39"/>
      </w:pPr>
      <w:r>
        <w:t>Table 8.3 Bob’s RSA decryption, d=29, n=35</w:t>
      </w:r>
    </w:p>
    <w:tbl>
      <w:tblPr>
        <w:tblStyle w:val="TableGrid"/>
        <w:tblW w:w="11760" w:type="dxa"/>
        <w:tblInd w:w="8" w:type="dxa"/>
        <w:tblCellMar>
          <w:top w:w="0" w:type="dxa"/>
          <w:left w:w="188" w:type="dxa"/>
          <w:bottom w:w="0" w:type="dxa"/>
          <w:right w:w="115" w:type="dxa"/>
        </w:tblCellMar>
        <w:tblLook w:val="04A0" w:firstRow="1" w:lastRow="0" w:firstColumn="1" w:lastColumn="0" w:noHBand="0" w:noVBand="1"/>
      </w:tblPr>
      <w:tblGrid>
        <w:gridCol w:w="1740"/>
        <w:gridCol w:w="6060"/>
        <w:gridCol w:w="1875"/>
        <w:gridCol w:w="2085"/>
      </w:tblGrid>
      <w:tr w:rsidR="0025243D" w14:paraId="1D39FD60" w14:textId="77777777">
        <w:trPr>
          <w:trHeight w:val="832"/>
        </w:trPr>
        <w:tc>
          <w:tcPr>
            <w:tcW w:w="1740" w:type="dxa"/>
            <w:tcBorders>
              <w:top w:val="single" w:sz="12" w:space="0" w:color="468173"/>
              <w:left w:val="single" w:sz="6" w:space="0" w:color="468173"/>
              <w:bottom w:val="single" w:sz="6" w:space="0" w:color="468173"/>
              <w:right w:val="single" w:sz="6" w:space="0" w:color="468173"/>
            </w:tcBorders>
            <w:vAlign w:val="center"/>
          </w:tcPr>
          <w:p w14:paraId="2471C805" w14:textId="77777777" w:rsidR="0025243D" w:rsidRDefault="0025243D">
            <w:pPr>
              <w:spacing w:line="259" w:lineRule="auto"/>
            </w:pPr>
            <w:r>
              <w:rPr>
                <w:color w:val="468173"/>
              </w:rPr>
              <w:t xml:space="preserve">Ciphertext </w:t>
            </w:r>
            <w:r>
              <w:rPr>
                <w:rFonts w:ascii="Arial" w:eastAsia="Arial" w:hAnsi="Arial" w:cs="Arial"/>
                <w:i/>
                <w:color w:val="468173"/>
              </w:rPr>
              <w:t>c</w:t>
            </w:r>
          </w:p>
        </w:tc>
        <w:tc>
          <w:tcPr>
            <w:tcW w:w="6060" w:type="dxa"/>
            <w:tcBorders>
              <w:top w:val="single" w:sz="12" w:space="0" w:color="468173"/>
              <w:left w:val="single" w:sz="6" w:space="0" w:color="468173"/>
              <w:bottom w:val="single" w:sz="6" w:space="0" w:color="468173"/>
              <w:right w:val="single" w:sz="6" w:space="0" w:color="468173"/>
            </w:tcBorders>
            <w:vAlign w:val="center"/>
          </w:tcPr>
          <w:p w14:paraId="3C133957" w14:textId="77777777" w:rsidR="0025243D" w:rsidRDefault="0025243D">
            <w:pPr>
              <w:spacing w:line="259" w:lineRule="auto"/>
            </w:pPr>
            <w:r>
              <w:rPr>
                <w:rFonts w:ascii="Arial" w:eastAsia="Arial" w:hAnsi="Arial" w:cs="Arial"/>
                <w:i/>
                <w:color w:val="468173"/>
              </w:rPr>
              <w:t>c</w:t>
            </w:r>
            <w:r>
              <w:rPr>
                <w:rFonts w:ascii="Arial" w:eastAsia="Arial" w:hAnsi="Arial" w:cs="Arial"/>
                <w:i/>
                <w:color w:val="468173"/>
                <w:sz w:val="15"/>
              </w:rPr>
              <w:t>d</w:t>
            </w:r>
          </w:p>
        </w:tc>
        <w:tc>
          <w:tcPr>
            <w:tcW w:w="1875" w:type="dxa"/>
            <w:tcBorders>
              <w:top w:val="single" w:sz="12" w:space="0" w:color="468173"/>
              <w:left w:val="single" w:sz="6" w:space="0" w:color="468173"/>
              <w:bottom w:val="single" w:sz="6" w:space="0" w:color="468173"/>
              <w:right w:val="single" w:sz="6" w:space="0" w:color="468173"/>
            </w:tcBorders>
            <w:vAlign w:val="center"/>
          </w:tcPr>
          <w:p w14:paraId="488B8A0F" w14:textId="77777777" w:rsidR="0025243D" w:rsidRDefault="0025243D">
            <w:pPr>
              <w:spacing w:line="259" w:lineRule="auto"/>
            </w:pPr>
            <w:r>
              <w:rPr>
                <w:rFonts w:ascii="Arial" w:eastAsia="Arial" w:hAnsi="Arial" w:cs="Arial"/>
                <w:i/>
                <w:color w:val="468173"/>
              </w:rPr>
              <w:t>m</w:t>
            </w:r>
            <w:r>
              <w:rPr>
                <w:color w:val="468173"/>
              </w:rPr>
              <w:t xml:space="preserve"> = </w:t>
            </w:r>
            <w:r>
              <w:rPr>
                <w:rFonts w:ascii="Arial" w:eastAsia="Arial" w:hAnsi="Arial" w:cs="Arial"/>
                <w:i/>
                <w:color w:val="468173"/>
              </w:rPr>
              <w:t>c</w:t>
            </w:r>
            <w:r>
              <w:rPr>
                <w:rFonts w:ascii="Arial" w:eastAsia="Arial" w:hAnsi="Arial" w:cs="Arial"/>
                <w:i/>
                <w:color w:val="468173"/>
                <w:sz w:val="23"/>
                <w:vertAlign w:val="superscript"/>
              </w:rPr>
              <w:t>d</w:t>
            </w:r>
            <w:r>
              <w:rPr>
                <w:color w:val="468173"/>
              </w:rPr>
              <w:t xml:space="preserve"> mod </w:t>
            </w:r>
            <w:r>
              <w:rPr>
                <w:rFonts w:ascii="Arial" w:eastAsia="Arial" w:hAnsi="Arial" w:cs="Arial"/>
                <w:i/>
                <w:color w:val="468173"/>
              </w:rPr>
              <w:t>n</w:t>
            </w:r>
          </w:p>
        </w:tc>
        <w:tc>
          <w:tcPr>
            <w:tcW w:w="2085" w:type="dxa"/>
            <w:tcBorders>
              <w:top w:val="single" w:sz="12" w:space="0" w:color="468173"/>
              <w:left w:val="single" w:sz="6" w:space="0" w:color="468173"/>
              <w:bottom w:val="single" w:sz="6" w:space="0" w:color="468173"/>
              <w:right w:val="single" w:sz="6" w:space="0" w:color="468173"/>
            </w:tcBorders>
            <w:vAlign w:val="center"/>
          </w:tcPr>
          <w:p w14:paraId="2C3C37EB" w14:textId="77777777" w:rsidR="0025243D" w:rsidRDefault="0025243D">
            <w:pPr>
              <w:spacing w:line="259" w:lineRule="auto"/>
            </w:pPr>
            <w:r>
              <w:rPr>
                <w:color w:val="468173"/>
              </w:rPr>
              <w:t>Plaintext Letter</w:t>
            </w:r>
          </w:p>
        </w:tc>
      </w:tr>
      <w:tr w:rsidR="0025243D" w14:paraId="10AD4287" w14:textId="77777777">
        <w:trPr>
          <w:trHeight w:val="398"/>
        </w:trPr>
        <w:tc>
          <w:tcPr>
            <w:tcW w:w="1740" w:type="dxa"/>
            <w:tcBorders>
              <w:top w:val="single" w:sz="6" w:space="0" w:color="468173"/>
              <w:left w:val="single" w:sz="6" w:space="0" w:color="468173"/>
              <w:bottom w:val="nil"/>
              <w:right w:val="single" w:sz="6" w:space="0" w:color="468173"/>
            </w:tcBorders>
          </w:tcPr>
          <w:p w14:paraId="54BA1EE5" w14:textId="77777777" w:rsidR="0025243D" w:rsidRDefault="0025243D">
            <w:pPr>
              <w:spacing w:after="160" w:line="259" w:lineRule="auto"/>
            </w:pPr>
          </w:p>
        </w:tc>
        <w:tc>
          <w:tcPr>
            <w:tcW w:w="6060" w:type="dxa"/>
            <w:tcBorders>
              <w:top w:val="single" w:sz="6" w:space="0" w:color="468173"/>
              <w:left w:val="single" w:sz="6" w:space="0" w:color="468173"/>
              <w:bottom w:val="nil"/>
              <w:right w:val="single" w:sz="6" w:space="0" w:color="468173"/>
            </w:tcBorders>
          </w:tcPr>
          <w:p w14:paraId="03401AED" w14:textId="77777777" w:rsidR="0025243D" w:rsidRDefault="0025243D">
            <w:pPr>
              <w:spacing w:after="160" w:line="259" w:lineRule="auto"/>
            </w:pPr>
          </w:p>
        </w:tc>
        <w:tc>
          <w:tcPr>
            <w:tcW w:w="1875" w:type="dxa"/>
            <w:tcBorders>
              <w:top w:val="single" w:sz="6" w:space="0" w:color="468173"/>
              <w:left w:val="single" w:sz="6" w:space="0" w:color="468173"/>
              <w:bottom w:val="nil"/>
              <w:right w:val="single" w:sz="6" w:space="0" w:color="468173"/>
            </w:tcBorders>
          </w:tcPr>
          <w:p w14:paraId="4D55A082" w14:textId="77777777" w:rsidR="0025243D" w:rsidRDefault="0025243D">
            <w:pPr>
              <w:spacing w:after="160" w:line="259" w:lineRule="auto"/>
            </w:pPr>
          </w:p>
        </w:tc>
        <w:tc>
          <w:tcPr>
            <w:tcW w:w="2085" w:type="dxa"/>
            <w:tcBorders>
              <w:top w:val="single" w:sz="6" w:space="0" w:color="468173"/>
              <w:left w:val="single" w:sz="6" w:space="0" w:color="468173"/>
              <w:bottom w:val="nil"/>
              <w:right w:val="single" w:sz="6" w:space="0" w:color="468173"/>
            </w:tcBorders>
          </w:tcPr>
          <w:p w14:paraId="68FB6DB9" w14:textId="77777777" w:rsidR="0025243D" w:rsidRDefault="0025243D">
            <w:pPr>
              <w:spacing w:after="160" w:line="259" w:lineRule="auto"/>
            </w:pPr>
          </w:p>
        </w:tc>
      </w:tr>
      <w:tr w:rsidR="0025243D" w14:paraId="4E04F40C" w14:textId="77777777">
        <w:trPr>
          <w:trHeight w:val="548"/>
        </w:trPr>
        <w:tc>
          <w:tcPr>
            <w:tcW w:w="1740" w:type="dxa"/>
            <w:tcBorders>
              <w:top w:val="nil"/>
              <w:left w:val="single" w:sz="6" w:space="0" w:color="468173"/>
              <w:bottom w:val="single" w:sz="6" w:space="0" w:color="468173"/>
              <w:right w:val="single" w:sz="6" w:space="0" w:color="468173"/>
            </w:tcBorders>
          </w:tcPr>
          <w:p w14:paraId="61DDF33B" w14:textId="77777777" w:rsidR="0025243D" w:rsidRDefault="0025243D">
            <w:pPr>
              <w:spacing w:line="259" w:lineRule="auto"/>
            </w:pPr>
            <w:r>
              <w:t>17</w:t>
            </w:r>
          </w:p>
        </w:tc>
        <w:tc>
          <w:tcPr>
            <w:tcW w:w="6060" w:type="dxa"/>
            <w:tcBorders>
              <w:top w:val="nil"/>
              <w:left w:val="single" w:sz="6" w:space="0" w:color="468173"/>
              <w:bottom w:val="single" w:sz="6" w:space="0" w:color="468173"/>
              <w:right w:val="single" w:sz="6" w:space="0" w:color="468173"/>
            </w:tcBorders>
          </w:tcPr>
          <w:p w14:paraId="1AC9157F" w14:textId="77777777" w:rsidR="0025243D" w:rsidRDefault="0025243D">
            <w:pPr>
              <w:spacing w:line="259" w:lineRule="auto"/>
            </w:pPr>
            <w:r>
              <w:t>4819685721067509150915091411825223071697</w:t>
            </w:r>
          </w:p>
        </w:tc>
        <w:tc>
          <w:tcPr>
            <w:tcW w:w="1875" w:type="dxa"/>
            <w:tcBorders>
              <w:top w:val="nil"/>
              <w:left w:val="single" w:sz="6" w:space="0" w:color="468173"/>
              <w:bottom w:val="single" w:sz="6" w:space="0" w:color="468173"/>
              <w:right w:val="single" w:sz="6" w:space="0" w:color="468173"/>
            </w:tcBorders>
          </w:tcPr>
          <w:p w14:paraId="2F4A74AA" w14:textId="77777777" w:rsidR="0025243D" w:rsidRDefault="0025243D">
            <w:pPr>
              <w:spacing w:line="259" w:lineRule="auto"/>
            </w:pPr>
            <w:r>
              <w:t>12</w:t>
            </w:r>
          </w:p>
        </w:tc>
        <w:tc>
          <w:tcPr>
            <w:tcW w:w="2085" w:type="dxa"/>
            <w:tcBorders>
              <w:top w:val="nil"/>
              <w:left w:val="single" w:sz="6" w:space="0" w:color="468173"/>
              <w:bottom w:val="single" w:sz="6" w:space="0" w:color="468173"/>
              <w:right w:val="single" w:sz="6" w:space="0" w:color="468173"/>
            </w:tcBorders>
          </w:tcPr>
          <w:p w14:paraId="566A7B31" w14:textId="77777777" w:rsidR="0025243D" w:rsidRDefault="0025243D">
            <w:pPr>
              <w:spacing w:line="259" w:lineRule="auto"/>
            </w:pPr>
            <w:r>
              <w:t>l</w:t>
            </w:r>
          </w:p>
        </w:tc>
      </w:tr>
      <w:tr w:rsidR="0025243D" w14:paraId="3FC60D9A" w14:textId="77777777">
        <w:trPr>
          <w:trHeight w:val="795"/>
        </w:trPr>
        <w:tc>
          <w:tcPr>
            <w:tcW w:w="1740" w:type="dxa"/>
            <w:tcBorders>
              <w:top w:val="single" w:sz="6" w:space="0" w:color="468173"/>
              <w:left w:val="single" w:sz="6" w:space="0" w:color="468173"/>
              <w:bottom w:val="single" w:sz="6" w:space="0" w:color="468173"/>
              <w:right w:val="single" w:sz="6" w:space="0" w:color="468173"/>
            </w:tcBorders>
            <w:vAlign w:val="center"/>
          </w:tcPr>
          <w:p w14:paraId="2F1343C2" w14:textId="77777777" w:rsidR="0025243D" w:rsidRDefault="0025243D">
            <w:pPr>
              <w:spacing w:line="259" w:lineRule="auto"/>
            </w:pPr>
            <w:r>
              <w:t>15</w:t>
            </w:r>
          </w:p>
        </w:tc>
        <w:tc>
          <w:tcPr>
            <w:tcW w:w="6060" w:type="dxa"/>
            <w:tcBorders>
              <w:top w:val="single" w:sz="6" w:space="0" w:color="468173"/>
              <w:left w:val="single" w:sz="6" w:space="0" w:color="468173"/>
              <w:bottom w:val="single" w:sz="6" w:space="0" w:color="468173"/>
              <w:right w:val="single" w:sz="6" w:space="0" w:color="468173"/>
            </w:tcBorders>
            <w:vAlign w:val="center"/>
          </w:tcPr>
          <w:p w14:paraId="111B2353" w14:textId="77777777" w:rsidR="0025243D" w:rsidRDefault="0025243D">
            <w:pPr>
              <w:spacing w:line="259" w:lineRule="auto"/>
            </w:pPr>
            <w:r>
              <w:t>127834039403948858939111232757568359375</w:t>
            </w:r>
          </w:p>
        </w:tc>
        <w:tc>
          <w:tcPr>
            <w:tcW w:w="1875" w:type="dxa"/>
            <w:tcBorders>
              <w:top w:val="single" w:sz="6" w:space="0" w:color="468173"/>
              <w:left w:val="single" w:sz="6" w:space="0" w:color="468173"/>
              <w:bottom w:val="single" w:sz="6" w:space="0" w:color="468173"/>
              <w:right w:val="single" w:sz="6" w:space="0" w:color="468173"/>
            </w:tcBorders>
            <w:vAlign w:val="center"/>
          </w:tcPr>
          <w:p w14:paraId="5926E352" w14:textId="77777777" w:rsidR="0025243D" w:rsidRDefault="0025243D">
            <w:pPr>
              <w:spacing w:line="259" w:lineRule="auto"/>
            </w:pPr>
            <w:r>
              <w:t>15</w:t>
            </w:r>
          </w:p>
        </w:tc>
        <w:tc>
          <w:tcPr>
            <w:tcW w:w="2085" w:type="dxa"/>
            <w:tcBorders>
              <w:top w:val="single" w:sz="6" w:space="0" w:color="468173"/>
              <w:left w:val="single" w:sz="6" w:space="0" w:color="468173"/>
              <w:bottom w:val="single" w:sz="6" w:space="0" w:color="468173"/>
              <w:right w:val="single" w:sz="6" w:space="0" w:color="468173"/>
            </w:tcBorders>
            <w:vAlign w:val="center"/>
          </w:tcPr>
          <w:p w14:paraId="43EB9529" w14:textId="77777777" w:rsidR="0025243D" w:rsidRDefault="0025243D">
            <w:pPr>
              <w:spacing w:line="259" w:lineRule="auto"/>
            </w:pPr>
            <w:r>
              <w:t>o</w:t>
            </w:r>
          </w:p>
        </w:tc>
      </w:tr>
      <w:tr w:rsidR="0025243D" w14:paraId="443226B1" w14:textId="77777777">
        <w:trPr>
          <w:trHeight w:val="795"/>
        </w:trPr>
        <w:tc>
          <w:tcPr>
            <w:tcW w:w="1740" w:type="dxa"/>
            <w:tcBorders>
              <w:top w:val="single" w:sz="6" w:space="0" w:color="468173"/>
              <w:left w:val="single" w:sz="6" w:space="0" w:color="468173"/>
              <w:bottom w:val="single" w:sz="6" w:space="0" w:color="468173"/>
              <w:right w:val="single" w:sz="6" w:space="0" w:color="468173"/>
            </w:tcBorders>
            <w:vAlign w:val="center"/>
          </w:tcPr>
          <w:p w14:paraId="2C04A044" w14:textId="77777777" w:rsidR="0025243D" w:rsidRDefault="0025243D">
            <w:pPr>
              <w:spacing w:line="259" w:lineRule="auto"/>
            </w:pPr>
            <w:r>
              <w:t>22</w:t>
            </w:r>
          </w:p>
        </w:tc>
        <w:tc>
          <w:tcPr>
            <w:tcW w:w="6060" w:type="dxa"/>
            <w:tcBorders>
              <w:top w:val="single" w:sz="6" w:space="0" w:color="468173"/>
              <w:left w:val="single" w:sz="6" w:space="0" w:color="468173"/>
              <w:bottom w:val="single" w:sz="6" w:space="0" w:color="468173"/>
              <w:right w:val="single" w:sz="6" w:space="0" w:color="468173"/>
            </w:tcBorders>
            <w:vAlign w:val="center"/>
          </w:tcPr>
          <w:p w14:paraId="488529F1" w14:textId="77777777" w:rsidR="0025243D" w:rsidRDefault="0025243D">
            <w:pPr>
              <w:spacing w:line="259" w:lineRule="auto"/>
            </w:pPr>
            <w:r>
              <w:t>851643319086537701956194499721106030592</w:t>
            </w:r>
          </w:p>
        </w:tc>
        <w:tc>
          <w:tcPr>
            <w:tcW w:w="1875" w:type="dxa"/>
            <w:tcBorders>
              <w:top w:val="single" w:sz="6" w:space="0" w:color="468173"/>
              <w:left w:val="single" w:sz="6" w:space="0" w:color="468173"/>
              <w:bottom w:val="single" w:sz="6" w:space="0" w:color="468173"/>
              <w:right w:val="single" w:sz="6" w:space="0" w:color="468173"/>
            </w:tcBorders>
            <w:vAlign w:val="center"/>
          </w:tcPr>
          <w:p w14:paraId="37A6E934" w14:textId="77777777" w:rsidR="0025243D" w:rsidRDefault="0025243D">
            <w:pPr>
              <w:spacing w:line="259" w:lineRule="auto"/>
            </w:pPr>
            <w:r>
              <w:t>22</w:t>
            </w:r>
          </w:p>
        </w:tc>
        <w:tc>
          <w:tcPr>
            <w:tcW w:w="2085" w:type="dxa"/>
            <w:tcBorders>
              <w:top w:val="single" w:sz="6" w:space="0" w:color="468173"/>
              <w:left w:val="single" w:sz="6" w:space="0" w:color="468173"/>
              <w:bottom w:val="single" w:sz="6" w:space="0" w:color="468173"/>
              <w:right w:val="single" w:sz="6" w:space="0" w:color="468173"/>
            </w:tcBorders>
            <w:vAlign w:val="center"/>
          </w:tcPr>
          <w:p w14:paraId="194D43E3" w14:textId="77777777" w:rsidR="0025243D" w:rsidRDefault="0025243D">
            <w:pPr>
              <w:spacing w:line="259" w:lineRule="auto"/>
            </w:pPr>
            <w:r>
              <w:t>v</w:t>
            </w:r>
          </w:p>
        </w:tc>
      </w:tr>
      <w:tr w:rsidR="0025243D" w14:paraId="421B9F76" w14:textId="77777777">
        <w:trPr>
          <w:trHeight w:val="803"/>
        </w:trPr>
        <w:tc>
          <w:tcPr>
            <w:tcW w:w="1740" w:type="dxa"/>
            <w:tcBorders>
              <w:top w:val="single" w:sz="6" w:space="0" w:color="468173"/>
              <w:left w:val="single" w:sz="6" w:space="0" w:color="468173"/>
              <w:bottom w:val="single" w:sz="12" w:space="0" w:color="468173"/>
              <w:right w:val="single" w:sz="6" w:space="0" w:color="468173"/>
            </w:tcBorders>
            <w:vAlign w:val="center"/>
          </w:tcPr>
          <w:p w14:paraId="53033C3A" w14:textId="77777777" w:rsidR="0025243D" w:rsidRDefault="0025243D">
            <w:pPr>
              <w:spacing w:line="259" w:lineRule="auto"/>
              <w:ind w:left="1"/>
            </w:pPr>
            <w:r>
              <w:t>10</w:t>
            </w:r>
          </w:p>
        </w:tc>
        <w:tc>
          <w:tcPr>
            <w:tcW w:w="6060" w:type="dxa"/>
            <w:tcBorders>
              <w:top w:val="single" w:sz="6" w:space="0" w:color="468173"/>
              <w:left w:val="single" w:sz="6" w:space="0" w:color="468173"/>
              <w:bottom w:val="single" w:sz="12" w:space="0" w:color="468173"/>
              <w:right w:val="single" w:sz="6" w:space="0" w:color="468173"/>
            </w:tcBorders>
            <w:vAlign w:val="center"/>
          </w:tcPr>
          <w:p w14:paraId="3E2A5470" w14:textId="77777777" w:rsidR="0025243D" w:rsidRDefault="0025243D">
            <w:pPr>
              <w:spacing w:line="259" w:lineRule="auto"/>
              <w:ind w:left="1"/>
            </w:pPr>
            <w:r>
              <w:t>1000000000000000000000000000000</w:t>
            </w:r>
          </w:p>
        </w:tc>
        <w:tc>
          <w:tcPr>
            <w:tcW w:w="1875" w:type="dxa"/>
            <w:tcBorders>
              <w:top w:val="single" w:sz="6" w:space="0" w:color="468173"/>
              <w:left w:val="single" w:sz="6" w:space="0" w:color="468173"/>
              <w:bottom w:val="single" w:sz="12" w:space="0" w:color="468173"/>
              <w:right w:val="single" w:sz="6" w:space="0" w:color="468173"/>
            </w:tcBorders>
            <w:vAlign w:val="center"/>
          </w:tcPr>
          <w:p w14:paraId="78F61E95" w14:textId="77777777" w:rsidR="0025243D" w:rsidRDefault="0025243D">
            <w:pPr>
              <w:spacing w:line="259" w:lineRule="auto"/>
              <w:ind w:left="1"/>
            </w:pPr>
            <w:r>
              <w:t>5</w:t>
            </w:r>
          </w:p>
        </w:tc>
        <w:tc>
          <w:tcPr>
            <w:tcW w:w="2085" w:type="dxa"/>
            <w:tcBorders>
              <w:top w:val="single" w:sz="6" w:space="0" w:color="468173"/>
              <w:left w:val="single" w:sz="6" w:space="0" w:color="468173"/>
              <w:bottom w:val="single" w:sz="12" w:space="0" w:color="468173"/>
              <w:right w:val="single" w:sz="6" w:space="0" w:color="468173"/>
            </w:tcBorders>
            <w:vAlign w:val="center"/>
          </w:tcPr>
          <w:p w14:paraId="1500286D" w14:textId="77777777" w:rsidR="0025243D" w:rsidRDefault="0025243D">
            <w:pPr>
              <w:spacing w:line="259" w:lineRule="auto"/>
              <w:ind w:left="1"/>
            </w:pPr>
            <w:r>
              <w:t>e</w:t>
            </w:r>
          </w:p>
        </w:tc>
      </w:tr>
    </w:tbl>
    <w:p w14:paraId="38C13EBF" w14:textId="77777777" w:rsidR="0025243D" w:rsidRDefault="0025243D">
      <w:pPr>
        <w:spacing w:after="517" w:line="265" w:lineRule="auto"/>
        <w:ind w:left="12" w:hanging="10"/>
      </w:pPr>
      <w:r>
        <w:rPr>
          <w:rFonts w:ascii="Arial" w:eastAsia="Arial" w:hAnsi="Arial" w:cs="Arial"/>
          <w:i/>
          <w:color w:val="585858"/>
        </w:rPr>
        <w:t>Session Keys</w:t>
      </w:r>
    </w:p>
    <w:p w14:paraId="6890E6CC" w14:textId="77777777" w:rsidR="0025243D" w:rsidRDefault="0025243D">
      <w:pPr>
        <w:spacing w:after="103" w:line="259" w:lineRule="auto"/>
        <w:ind w:right="15"/>
      </w:pPr>
      <w:r>
        <w:t>We note here that the exponentiation required by RSA is a rather time-consuming process. By contrast,</w:t>
      </w:r>
    </w:p>
    <w:p w14:paraId="19F30FE8" w14:textId="77777777" w:rsidR="0025243D" w:rsidRDefault="0025243D">
      <w:pPr>
        <w:spacing w:after="148" w:line="259" w:lineRule="auto"/>
        <w:ind w:right="15"/>
      </w:pPr>
      <w:r>
        <w:t>DES is at least 100 times faster in software and between 1,000 and 10,000 times faster in hardware</w:t>
      </w:r>
    </w:p>
    <w:p w14:paraId="1CB5EB0F" w14:textId="77777777" w:rsidR="0025243D" w:rsidRDefault="0025243D">
      <w:pPr>
        <w:spacing w:after="470"/>
        <w:ind w:right="208"/>
      </w:pPr>
      <w:r>
        <w:rPr>
          <w:rFonts w:ascii="Arial" w:eastAsia="Arial" w:hAnsi="Arial" w:cs="Arial"/>
          <w:b/>
          <w:color w:val="1E7AB9"/>
        </w:rPr>
        <w:t>[RSA Fast 2012]</w:t>
      </w:r>
      <w:r>
        <w:t xml:space="preserve">. As a result, RSA is often used in practice in combination with symmetric key cryptography. For example, if Alice wants to send Bob a large amount of encrypted data, she could do the following. First Alice chooses a key that will be used to encode the data itself; this key is referred to as a </w:t>
      </w:r>
      <w:r>
        <w:rPr>
          <w:rFonts w:ascii="Arial" w:eastAsia="Arial" w:hAnsi="Arial" w:cs="Arial"/>
          <w:b/>
          <w:color w:val="1E7AB9"/>
        </w:rPr>
        <w:t>session key</w:t>
      </w:r>
      <w:r>
        <w:t xml:space="preserve">, and is denoted by </w:t>
      </w:r>
      <w:r>
        <w:rPr>
          <w:rFonts w:ascii="Arial" w:eastAsia="Arial" w:hAnsi="Arial" w:cs="Arial"/>
          <w:i/>
        </w:rPr>
        <w:t>K</w:t>
      </w:r>
      <w:r>
        <w:rPr>
          <w:rFonts w:ascii="Arial" w:eastAsia="Arial" w:hAnsi="Arial" w:cs="Arial"/>
          <w:i/>
          <w:sz w:val="15"/>
        </w:rPr>
        <w:t>S</w:t>
      </w:r>
      <w:r>
        <w:t xml:space="preserve">. Alice must inform Bob of the session key, since this is the shared </w:t>
      </w:r>
      <w:r>
        <w:rPr>
          <w:rFonts w:ascii="Arial" w:eastAsia="Arial" w:hAnsi="Arial" w:cs="Arial"/>
        </w:rPr>
        <w:t>­</w:t>
      </w:r>
      <w:r>
        <w:t xml:space="preserve">symmetric key they will use with a symmetric key cipher (e.g., with DES or AES). Alice encrypts the session key using Bob’s public key, that is, computes c=(KS)e mod </w:t>
      </w:r>
      <w:r>
        <w:rPr>
          <w:rFonts w:ascii="Arial" w:eastAsia="Arial" w:hAnsi="Arial" w:cs="Arial"/>
          <w:i/>
        </w:rPr>
        <w:t>n</w:t>
      </w:r>
      <w:r>
        <w:t xml:space="preserve">. Bob receives the RSA-encrypted session key, </w:t>
      </w:r>
      <w:r>
        <w:rPr>
          <w:rFonts w:ascii="Arial" w:eastAsia="Arial" w:hAnsi="Arial" w:cs="Arial"/>
          <w:i/>
        </w:rPr>
        <w:t>c</w:t>
      </w:r>
      <w:r>
        <w:t xml:space="preserve">, and decrypts it to obtain the session key, </w:t>
      </w:r>
      <w:r>
        <w:rPr>
          <w:rFonts w:ascii="Arial" w:eastAsia="Arial" w:hAnsi="Arial" w:cs="Arial"/>
          <w:i/>
        </w:rPr>
        <w:t>K</w:t>
      </w:r>
      <w:r>
        <w:rPr>
          <w:rFonts w:ascii="Arial" w:eastAsia="Arial" w:hAnsi="Arial" w:cs="Arial"/>
          <w:i/>
          <w:sz w:val="15"/>
        </w:rPr>
        <w:t>S</w:t>
      </w:r>
      <w:r>
        <w:t>. Bob now knows the session key that Alice will use for her encrypted data transfer.</w:t>
      </w:r>
    </w:p>
    <w:p w14:paraId="0A0765A2" w14:textId="77777777" w:rsidR="0025243D" w:rsidRDefault="0025243D">
      <w:pPr>
        <w:spacing w:after="517" w:line="265" w:lineRule="auto"/>
        <w:ind w:left="12" w:hanging="10"/>
      </w:pPr>
      <w:r>
        <w:rPr>
          <w:rFonts w:ascii="Arial" w:eastAsia="Arial" w:hAnsi="Arial" w:cs="Arial"/>
          <w:i/>
          <w:color w:val="585858"/>
        </w:rPr>
        <w:t>Why Does RSA Work?</w:t>
      </w:r>
    </w:p>
    <w:p w14:paraId="58D2C0C1" w14:textId="77777777" w:rsidR="0025243D" w:rsidRDefault="0025243D">
      <w:pPr>
        <w:spacing w:after="470"/>
        <w:ind w:right="15"/>
      </w:pPr>
      <w:r>
        <w:t xml:space="preserve">RSA encryption/decryption appears rather magical. Why should it be that by applying the encryption algorithm and then the decryption algorithm, one recovers the original message? In order to understand why RSA works, again denote n=pq, where </w:t>
      </w:r>
      <w:r>
        <w:rPr>
          <w:rFonts w:ascii="Arial" w:eastAsia="Arial" w:hAnsi="Arial" w:cs="Arial"/>
          <w:i/>
        </w:rPr>
        <w:t>p</w:t>
      </w:r>
      <w:r>
        <w:t xml:space="preserve"> and </w:t>
      </w:r>
      <w:r>
        <w:rPr>
          <w:rFonts w:ascii="Arial" w:eastAsia="Arial" w:hAnsi="Arial" w:cs="Arial"/>
          <w:i/>
        </w:rPr>
        <w:t>q</w:t>
      </w:r>
      <w:r>
        <w:t xml:space="preserve"> are the large prime numbers used in the RSA algorithm.</w:t>
      </w:r>
    </w:p>
    <w:p w14:paraId="2839A234" w14:textId="77777777" w:rsidR="0025243D" w:rsidRDefault="0025243D">
      <w:pPr>
        <w:ind w:right="94"/>
      </w:pPr>
      <w:r>
        <w:t xml:space="preserve">Recall that, under RSA encryption, a message (uniquely represented by an </w:t>
      </w:r>
      <w:r>
        <w:rPr>
          <w:rFonts w:ascii="Arial" w:eastAsia="Arial" w:hAnsi="Arial" w:cs="Arial"/>
        </w:rPr>
        <w:t>­</w:t>
      </w:r>
      <w:r>
        <w:t xml:space="preserve">integer), </w:t>
      </w:r>
      <w:r>
        <w:rPr>
          <w:rFonts w:ascii="Arial" w:eastAsia="Arial" w:hAnsi="Arial" w:cs="Arial"/>
          <w:i/>
        </w:rPr>
        <w:t>m</w:t>
      </w:r>
      <w:r>
        <w:t xml:space="preserve">, is exponentiated to the power </w:t>
      </w:r>
      <w:r>
        <w:rPr>
          <w:rFonts w:ascii="Arial" w:eastAsia="Arial" w:hAnsi="Arial" w:cs="Arial"/>
          <w:i/>
        </w:rPr>
        <w:t>e</w:t>
      </w:r>
      <w:r>
        <w:t xml:space="preserve"> using modulo-</w:t>
      </w:r>
      <w:r>
        <w:rPr>
          <w:rFonts w:ascii="Arial" w:eastAsia="Arial" w:hAnsi="Arial" w:cs="Arial"/>
          <w:i/>
        </w:rPr>
        <w:t>n</w:t>
      </w:r>
      <w:r>
        <w:t xml:space="preserve"> arithmetic, that is,</w:t>
      </w:r>
    </w:p>
    <w:p w14:paraId="4610628E" w14:textId="77777777" w:rsidR="0025243D" w:rsidRDefault="0025243D">
      <w:pPr>
        <w:ind w:right="15"/>
      </w:pPr>
      <w:r>
        <w:t>c=memod n</w:t>
      </w:r>
    </w:p>
    <w:p w14:paraId="7DA1CE3B" w14:textId="77777777" w:rsidR="0025243D" w:rsidRDefault="0025243D">
      <w:pPr>
        <w:spacing w:after="472"/>
        <w:ind w:right="15"/>
      </w:pPr>
      <w:r>
        <w:t xml:space="preserve">Decryption is performed by raising this value to the power </w:t>
      </w:r>
      <w:r>
        <w:rPr>
          <w:rFonts w:ascii="Arial" w:eastAsia="Arial" w:hAnsi="Arial" w:cs="Arial"/>
          <w:i/>
        </w:rPr>
        <w:t>d</w:t>
      </w:r>
      <w:r>
        <w:t>, again using modulo-</w:t>
      </w:r>
      <w:r>
        <w:rPr>
          <w:rFonts w:ascii="Arial" w:eastAsia="Arial" w:hAnsi="Arial" w:cs="Arial"/>
          <w:i/>
        </w:rPr>
        <w:t>n</w:t>
      </w:r>
      <w:r>
        <w:t xml:space="preserve"> arithmetic. The result of an encryption step followed by a decryption step is thus (</w:t>
      </w:r>
      <w:r>
        <w:rPr>
          <w:rFonts w:ascii="Arial" w:eastAsia="Arial" w:hAnsi="Arial" w:cs="Arial"/>
          <w:i/>
        </w:rPr>
        <w:t>m</w:t>
      </w:r>
      <w:r>
        <w:rPr>
          <w:rFonts w:ascii="Arial" w:eastAsia="Arial" w:hAnsi="Arial" w:cs="Arial"/>
          <w:i/>
          <w:sz w:val="23"/>
          <w:vertAlign w:val="superscript"/>
        </w:rPr>
        <w:t>e</w:t>
      </w:r>
      <w:r>
        <w:t xml:space="preserve"> mod </w:t>
      </w:r>
      <w:r>
        <w:rPr>
          <w:rFonts w:ascii="Arial" w:eastAsia="Arial" w:hAnsi="Arial" w:cs="Arial"/>
          <w:i/>
        </w:rPr>
        <w:t>n</w:t>
      </w:r>
      <w:r>
        <w:t>)</w:t>
      </w:r>
      <w:r>
        <w:rPr>
          <w:rFonts w:ascii="Arial" w:eastAsia="Arial" w:hAnsi="Arial" w:cs="Arial"/>
          <w:i/>
          <w:sz w:val="23"/>
          <w:vertAlign w:val="superscript"/>
        </w:rPr>
        <w:t>d</w:t>
      </w:r>
      <w:r>
        <w:t xml:space="preserve"> mod </w:t>
      </w:r>
      <w:r>
        <w:rPr>
          <w:rFonts w:ascii="Arial" w:eastAsia="Arial" w:hAnsi="Arial" w:cs="Arial"/>
          <w:i/>
        </w:rPr>
        <w:t>n</w:t>
      </w:r>
      <w:r>
        <w:t>. Let’s now see what we can say about this quantity. As mentioned earlier, one important property of modulo arithmetic is (</w:t>
      </w:r>
      <w:r>
        <w:rPr>
          <w:rFonts w:ascii="Arial" w:eastAsia="Arial" w:hAnsi="Arial" w:cs="Arial"/>
          <w:i/>
        </w:rPr>
        <w:t>a</w:t>
      </w:r>
      <w:r>
        <w:t xml:space="preserve"> mod </w:t>
      </w:r>
      <w:r>
        <w:rPr>
          <w:rFonts w:ascii="Arial" w:eastAsia="Arial" w:hAnsi="Arial" w:cs="Arial"/>
          <w:i/>
        </w:rPr>
        <w:t>n</w:t>
      </w:r>
      <w:r>
        <w:t>)</w:t>
      </w:r>
      <w:r>
        <w:rPr>
          <w:rFonts w:ascii="Arial" w:eastAsia="Arial" w:hAnsi="Arial" w:cs="Arial"/>
          <w:i/>
          <w:sz w:val="23"/>
          <w:vertAlign w:val="superscript"/>
        </w:rPr>
        <w:t>d</w:t>
      </w:r>
      <w:r>
        <w:t xml:space="preserve"> mod n=ad mod </w:t>
      </w:r>
      <w:r>
        <w:rPr>
          <w:rFonts w:ascii="Arial" w:eastAsia="Arial" w:hAnsi="Arial" w:cs="Arial"/>
          <w:i/>
        </w:rPr>
        <w:t>n</w:t>
      </w:r>
      <w:r>
        <w:t xml:space="preserve"> for any values </w:t>
      </w:r>
      <w:r>
        <w:rPr>
          <w:rFonts w:ascii="Arial" w:eastAsia="Arial" w:hAnsi="Arial" w:cs="Arial"/>
          <w:i/>
        </w:rPr>
        <w:t>a</w:t>
      </w:r>
      <w:r>
        <w:t xml:space="preserve">, </w:t>
      </w:r>
      <w:r>
        <w:rPr>
          <w:rFonts w:ascii="Arial" w:eastAsia="Arial" w:hAnsi="Arial" w:cs="Arial"/>
          <w:i/>
        </w:rPr>
        <w:t>n</w:t>
      </w:r>
      <w:r>
        <w:t xml:space="preserve">, and </w:t>
      </w:r>
      <w:r>
        <w:rPr>
          <w:rFonts w:ascii="Arial" w:eastAsia="Arial" w:hAnsi="Arial" w:cs="Arial"/>
          <w:i/>
        </w:rPr>
        <w:t>d</w:t>
      </w:r>
      <w:r>
        <w:t>. Thus, using a=me in this property, we have</w:t>
      </w:r>
    </w:p>
    <w:p w14:paraId="437195CF" w14:textId="77777777" w:rsidR="0025243D" w:rsidRDefault="0025243D">
      <w:pPr>
        <w:spacing w:line="259" w:lineRule="auto"/>
        <w:ind w:right="15"/>
      </w:pPr>
      <w:r>
        <w:t>(memod n)dmod n=medmod n</w:t>
      </w:r>
    </w:p>
    <w:p w14:paraId="778D0116" w14:textId="77777777" w:rsidR="0025243D" w:rsidRDefault="0025243D">
      <w:pPr>
        <w:spacing w:after="493"/>
        <w:ind w:right="15"/>
      </w:pPr>
      <w:r>
        <w:t>It therefore remains to show that medmod</w:t>
      </w:r>
      <w:r>
        <w:rPr>
          <w:rFonts w:ascii="Arial" w:eastAsia="Arial" w:hAnsi="Arial" w:cs="Arial"/>
        </w:rPr>
        <w:t> </w:t>
      </w:r>
      <w:r>
        <w:t xml:space="preserve">n=m. Although we’re trying to remove some of the magic about why RSA works, to establish this, we’ll need to use a rather magical result from number theory here. Specifically, we’ll need the result that says if </w:t>
      </w:r>
      <w:r>
        <w:rPr>
          <w:rFonts w:ascii="Arial" w:eastAsia="Arial" w:hAnsi="Arial" w:cs="Arial"/>
          <w:i/>
        </w:rPr>
        <w:t>p</w:t>
      </w:r>
      <w:r>
        <w:t xml:space="preserve"> and </w:t>
      </w:r>
      <w:r>
        <w:rPr>
          <w:rFonts w:ascii="Arial" w:eastAsia="Arial" w:hAnsi="Arial" w:cs="Arial"/>
          <w:i/>
        </w:rPr>
        <w:t>q</w:t>
      </w:r>
      <w:r>
        <w:t xml:space="preserve"> are prime, n=pq, and z=(p</w:t>
      </w:r>
      <w:r>
        <w:rPr>
          <w:rFonts w:ascii="Arial" w:eastAsia="Arial" w:hAnsi="Arial" w:cs="Arial"/>
        </w:rPr>
        <w:t>−</w:t>
      </w:r>
      <w:r>
        <w:t>1)(q</w:t>
      </w:r>
      <w:r>
        <w:rPr>
          <w:rFonts w:ascii="Arial" w:eastAsia="Arial" w:hAnsi="Arial" w:cs="Arial"/>
        </w:rPr>
        <w:t>−</w:t>
      </w:r>
      <w:r>
        <w:t xml:space="preserve">1), then </w:t>
      </w:r>
      <w:r>
        <w:rPr>
          <w:rFonts w:ascii="Arial" w:eastAsia="Arial" w:hAnsi="Arial" w:cs="Arial"/>
          <w:i/>
        </w:rPr>
        <w:t>x</w:t>
      </w:r>
      <w:r>
        <w:rPr>
          <w:rFonts w:ascii="Arial" w:eastAsia="Arial" w:hAnsi="Arial" w:cs="Arial"/>
          <w:i/>
          <w:sz w:val="23"/>
          <w:vertAlign w:val="superscript"/>
        </w:rPr>
        <w:t xml:space="preserve">y </w:t>
      </w:r>
      <w:r>
        <w:t xml:space="preserve">mod </w:t>
      </w:r>
      <w:r>
        <w:rPr>
          <w:rFonts w:ascii="Arial" w:eastAsia="Arial" w:hAnsi="Arial" w:cs="Arial"/>
          <w:i/>
        </w:rPr>
        <w:t>n</w:t>
      </w:r>
      <w:r>
        <w:t xml:space="preserve"> is the same as </w:t>
      </w:r>
      <w:r>
        <w:rPr>
          <w:rFonts w:ascii="Arial" w:eastAsia="Arial" w:hAnsi="Arial" w:cs="Arial"/>
          <w:i/>
        </w:rPr>
        <w:t>x</w:t>
      </w:r>
      <w:r>
        <w:rPr>
          <w:sz w:val="23"/>
          <w:vertAlign w:val="superscript"/>
        </w:rPr>
        <w:t>(</w:t>
      </w:r>
      <w:r>
        <w:rPr>
          <w:rFonts w:ascii="Arial" w:eastAsia="Arial" w:hAnsi="Arial" w:cs="Arial"/>
          <w:i/>
          <w:sz w:val="23"/>
          <w:vertAlign w:val="superscript"/>
        </w:rPr>
        <w:t>y</w:t>
      </w:r>
      <w:r>
        <w:t xml:space="preserve"> </w:t>
      </w:r>
      <w:r>
        <w:rPr>
          <w:sz w:val="23"/>
          <w:vertAlign w:val="superscript"/>
        </w:rPr>
        <w:t>mod</w:t>
      </w:r>
      <w:r>
        <w:t xml:space="preserve"> </w:t>
      </w:r>
      <w:r>
        <w:rPr>
          <w:rFonts w:ascii="Arial" w:eastAsia="Arial" w:hAnsi="Arial" w:cs="Arial"/>
          <w:i/>
          <w:sz w:val="23"/>
          <w:vertAlign w:val="superscript"/>
        </w:rPr>
        <w:t>z</w:t>
      </w:r>
      <w:r>
        <w:rPr>
          <w:sz w:val="23"/>
          <w:vertAlign w:val="superscript"/>
        </w:rPr>
        <w:t>)</w:t>
      </w:r>
      <w:r>
        <w:t xml:space="preserve"> mod </w:t>
      </w:r>
      <w:r>
        <w:rPr>
          <w:rFonts w:ascii="Arial" w:eastAsia="Arial" w:hAnsi="Arial" w:cs="Arial"/>
          <w:i/>
        </w:rPr>
        <w:t>n</w:t>
      </w:r>
      <w:r>
        <w:t xml:space="preserve"> </w:t>
      </w:r>
      <w:r>
        <w:rPr>
          <w:rFonts w:ascii="Arial" w:eastAsia="Arial" w:hAnsi="Arial" w:cs="Arial"/>
          <w:b/>
          <w:color w:val="1E7AB9"/>
        </w:rPr>
        <w:t>[Kaufman 1995]</w:t>
      </w:r>
      <w:r>
        <w:t>. Applying this result with x=m and y=ed we have</w:t>
      </w:r>
    </w:p>
    <w:p w14:paraId="776F8F7E" w14:textId="77777777" w:rsidR="0025243D" w:rsidRDefault="0025243D">
      <w:pPr>
        <w:spacing w:after="465"/>
        <w:ind w:right="15"/>
      </w:pPr>
      <w:r>
        <w:t>medmod n=m(edmod z)mod n</w:t>
      </w:r>
    </w:p>
    <w:p w14:paraId="0DE0C133" w14:textId="77777777" w:rsidR="0025243D" w:rsidRDefault="0025243D">
      <w:pPr>
        <w:spacing w:after="462"/>
        <w:ind w:right="15"/>
      </w:pPr>
      <w:r>
        <w:t xml:space="preserve">But remember that we have chosen </w:t>
      </w:r>
      <w:r>
        <w:rPr>
          <w:rFonts w:ascii="Arial" w:eastAsia="Arial" w:hAnsi="Arial" w:cs="Arial"/>
          <w:i/>
        </w:rPr>
        <w:t>e</w:t>
      </w:r>
      <w:r>
        <w:t xml:space="preserve"> and </w:t>
      </w:r>
      <w:r>
        <w:rPr>
          <w:rFonts w:ascii="Arial" w:eastAsia="Arial" w:hAnsi="Arial" w:cs="Arial"/>
          <w:i/>
        </w:rPr>
        <w:t>d</w:t>
      </w:r>
      <w:r>
        <w:t xml:space="preserve"> such that edmod</w:t>
      </w:r>
      <w:r>
        <w:rPr>
          <w:rFonts w:ascii="Arial" w:eastAsia="Arial" w:hAnsi="Arial" w:cs="Arial"/>
        </w:rPr>
        <w:t> </w:t>
      </w:r>
      <w:r>
        <w:t>z=1. This gives us</w:t>
      </w:r>
    </w:p>
    <w:p w14:paraId="02606EB7" w14:textId="77777777" w:rsidR="0025243D" w:rsidRDefault="0025243D">
      <w:pPr>
        <w:ind w:right="15"/>
      </w:pPr>
      <w:r>
        <w:t>medmod n=m1mod n=m</w:t>
      </w:r>
    </w:p>
    <w:p w14:paraId="488403E6" w14:textId="77777777" w:rsidR="0025243D" w:rsidRDefault="0025243D">
      <w:pPr>
        <w:spacing w:after="7"/>
        <w:ind w:right="15"/>
      </w:pPr>
      <w:r>
        <w:t xml:space="preserve">which is exactly the result we are looking for! By first exponentiating to the power of </w:t>
      </w:r>
      <w:r>
        <w:rPr>
          <w:rFonts w:ascii="Arial" w:eastAsia="Arial" w:hAnsi="Arial" w:cs="Arial"/>
          <w:i/>
        </w:rPr>
        <w:t>e</w:t>
      </w:r>
      <w:r>
        <w:t xml:space="preserve"> (that is, encrypting) and then exponentiating to the power of </w:t>
      </w:r>
      <w:r>
        <w:rPr>
          <w:rFonts w:ascii="Arial" w:eastAsia="Arial" w:hAnsi="Arial" w:cs="Arial"/>
          <w:i/>
        </w:rPr>
        <w:t>d</w:t>
      </w:r>
      <w:r>
        <w:t xml:space="preserve"> (that is, </w:t>
      </w:r>
      <w:r>
        <w:rPr>
          <w:rFonts w:ascii="Arial" w:eastAsia="Arial" w:hAnsi="Arial" w:cs="Arial"/>
        </w:rPr>
        <w:t>­</w:t>
      </w:r>
      <w:r>
        <w:t>decrypting), we obtain the original value,</w:t>
      </w:r>
    </w:p>
    <w:p w14:paraId="0B9668D9" w14:textId="77777777" w:rsidR="0025243D" w:rsidRDefault="0025243D">
      <w:pPr>
        <w:spacing w:after="474"/>
        <w:ind w:right="15"/>
      </w:pPr>
      <w:r>
        <w:rPr>
          <w:rFonts w:ascii="Arial" w:eastAsia="Arial" w:hAnsi="Arial" w:cs="Arial"/>
          <w:i/>
        </w:rPr>
        <w:t>m.</w:t>
      </w:r>
      <w:r>
        <w:t xml:space="preserve"> Even </w:t>
      </w:r>
      <w:r>
        <w:rPr>
          <w:rFonts w:ascii="Arial" w:eastAsia="Arial" w:hAnsi="Arial" w:cs="Arial"/>
          <w:i/>
        </w:rPr>
        <w:t>more</w:t>
      </w:r>
      <w:r>
        <w:t xml:space="preserve"> wonderful is the fact that if we first exponentiate to the power of </w:t>
      </w:r>
      <w:r>
        <w:rPr>
          <w:rFonts w:ascii="Arial" w:eastAsia="Arial" w:hAnsi="Arial" w:cs="Arial"/>
          <w:i/>
        </w:rPr>
        <w:t>d</w:t>
      </w:r>
      <w:r>
        <w:t xml:space="preserve"> and then exponentiate to the power of </w:t>
      </w:r>
      <w:r>
        <w:rPr>
          <w:rFonts w:ascii="Arial" w:eastAsia="Arial" w:hAnsi="Arial" w:cs="Arial"/>
          <w:i/>
        </w:rPr>
        <w:t>e</w:t>
      </w:r>
      <w:r>
        <w:t xml:space="preserve">—that is, we reverse the order of encryption and decryption, performing the decryption operation first and then applying the encryption operation—we also obtain the original value, </w:t>
      </w:r>
      <w:r>
        <w:rPr>
          <w:rFonts w:ascii="Arial" w:eastAsia="Arial" w:hAnsi="Arial" w:cs="Arial"/>
          <w:i/>
        </w:rPr>
        <w:t>m</w:t>
      </w:r>
      <w:r>
        <w:t>. This wonderful result follows immediately from the modular arithmetic:</w:t>
      </w:r>
    </w:p>
    <w:p w14:paraId="24411298" w14:textId="77777777" w:rsidR="0025243D" w:rsidRDefault="0025243D">
      <w:pPr>
        <w:spacing w:after="395"/>
        <w:ind w:right="15"/>
      </w:pPr>
      <w:r>
        <w:t>(mdmod n)emod n=mdemod n=medmod n=(memod n)dmod n</w:t>
      </w:r>
    </w:p>
    <w:p w14:paraId="6F7308D0" w14:textId="77777777" w:rsidR="0025243D" w:rsidRDefault="0025243D">
      <w:pPr>
        <w:spacing w:after="380"/>
        <w:ind w:right="15"/>
      </w:pPr>
      <w:r>
        <w:t xml:space="preserve">The security of RSA relies on the fact that there are no known algorithms for quickly factoring a number, in this case the public value </w:t>
      </w:r>
      <w:r>
        <w:rPr>
          <w:rFonts w:ascii="Arial" w:eastAsia="Arial" w:hAnsi="Arial" w:cs="Arial"/>
          <w:i/>
        </w:rPr>
        <w:t>n</w:t>
      </w:r>
      <w:r>
        <w:t xml:space="preserve">, into the primes </w:t>
      </w:r>
      <w:r>
        <w:rPr>
          <w:rFonts w:ascii="Arial" w:eastAsia="Arial" w:hAnsi="Arial" w:cs="Arial"/>
          <w:i/>
        </w:rPr>
        <w:t>p</w:t>
      </w:r>
      <w:r>
        <w:t xml:space="preserve"> and </w:t>
      </w:r>
      <w:r>
        <w:rPr>
          <w:rFonts w:ascii="Arial" w:eastAsia="Arial" w:hAnsi="Arial" w:cs="Arial"/>
          <w:i/>
        </w:rPr>
        <w:t>q</w:t>
      </w:r>
      <w:r>
        <w:t xml:space="preserve">. If one knew </w:t>
      </w:r>
      <w:r>
        <w:rPr>
          <w:rFonts w:ascii="Arial" w:eastAsia="Arial" w:hAnsi="Arial" w:cs="Arial"/>
          <w:i/>
        </w:rPr>
        <w:t>p</w:t>
      </w:r>
      <w:r>
        <w:t xml:space="preserve"> and </w:t>
      </w:r>
      <w:r>
        <w:rPr>
          <w:rFonts w:ascii="Arial" w:eastAsia="Arial" w:hAnsi="Arial" w:cs="Arial"/>
          <w:i/>
        </w:rPr>
        <w:t>q</w:t>
      </w:r>
      <w:r>
        <w:t xml:space="preserve">, then given the public value </w:t>
      </w:r>
      <w:r>
        <w:rPr>
          <w:rFonts w:ascii="Arial" w:eastAsia="Arial" w:hAnsi="Arial" w:cs="Arial"/>
          <w:i/>
        </w:rPr>
        <w:t>e</w:t>
      </w:r>
      <w:r>
        <w:t xml:space="preserve">, one could easily compute the secret key, </w:t>
      </w:r>
      <w:r>
        <w:rPr>
          <w:rFonts w:ascii="Arial" w:eastAsia="Arial" w:hAnsi="Arial" w:cs="Arial"/>
          <w:i/>
        </w:rPr>
        <w:t>d</w:t>
      </w:r>
      <w:r>
        <w:t xml:space="preserve">. On the other hand, it is not known whether or not there </w:t>
      </w:r>
      <w:r>
        <w:rPr>
          <w:rFonts w:ascii="Arial" w:eastAsia="Arial" w:hAnsi="Arial" w:cs="Arial"/>
          <w:i/>
        </w:rPr>
        <w:t>exist</w:t>
      </w:r>
      <w:r>
        <w:t xml:space="preserve"> fast algorithms for factoring a number, and in this sense, the security of RSA is not guaranteed.</w:t>
      </w:r>
    </w:p>
    <w:p w14:paraId="2B260B39" w14:textId="77777777" w:rsidR="0025243D" w:rsidRDefault="0025243D">
      <w:pPr>
        <w:ind w:right="15"/>
      </w:pPr>
      <w:r>
        <w:t>Another popular public-key encryption algorithm is the Diffie-Hellman algorithm, which we will briefly explore in the homework problems. Diffie-Hellman is not as versatile as RSA in that it cannot be used to encrypt messages of arbitrary length; it can be used, however, to establish a symmetric session key, which is in turn used to encrypt messages.</w:t>
      </w:r>
    </w:p>
    <w:p w14:paraId="6D8966B1" w14:textId="77777777" w:rsidR="0025243D" w:rsidRDefault="0025243D" w:rsidP="00175C53">
      <w:pPr>
        <w:pStyle w:val="Heading2"/>
      </w:pPr>
      <w:bookmarkStart w:id="189" w:name="_Toc198669999"/>
      <w:r>
        <w:t>8.3 Message Integrity and Digital Signatures</w:t>
      </w:r>
      <w:bookmarkEnd w:id="189"/>
    </w:p>
    <w:p w14:paraId="4B357E19" w14:textId="77777777" w:rsidR="0025243D" w:rsidRDefault="0025243D">
      <w:pPr>
        <w:ind w:right="15"/>
      </w:pPr>
      <w:r>
        <w:t xml:space="preserve">In the previous section we saw how encryption can be used to provide confidentiality to two communicating entities. In this section we turn to the equally important cryptography topic of providing </w:t>
      </w:r>
      <w:r>
        <w:rPr>
          <w:rFonts w:ascii="Arial" w:eastAsia="Arial" w:hAnsi="Arial" w:cs="Arial"/>
          <w:b/>
          <w:color w:val="1E7AB9"/>
        </w:rPr>
        <w:t>message integrity</w:t>
      </w:r>
      <w:r>
        <w:t xml:space="preserve"> (also known as message </w:t>
      </w:r>
      <w:r>
        <w:rPr>
          <w:rFonts w:ascii="Arial" w:eastAsia="Arial" w:hAnsi="Arial" w:cs="Arial"/>
        </w:rPr>
        <w:t>­</w:t>
      </w:r>
      <w:r>
        <w:t>authentication). Along with message integrity, we will discuss two related topics in this section: digital signatures and end-point authentication.</w:t>
      </w:r>
    </w:p>
    <w:p w14:paraId="5E337134" w14:textId="77777777" w:rsidR="0025243D" w:rsidRDefault="0025243D">
      <w:pPr>
        <w:spacing w:after="493"/>
        <w:ind w:right="15"/>
      </w:pPr>
      <w:r>
        <w:t>We define the message integrity problem using, once again, Alice and Bob. Suppose Bob receives a message (which may be encrypted or may be in plaintext) and he believes this message was sent by Alice. To authenticate this message, Bob needs to verify:</w:t>
      </w:r>
    </w:p>
    <w:p w14:paraId="768AB5D9" w14:textId="77777777" w:rsidR="0025243D" w:rsidRDefault="0025243D">
      <w:pPr>
        <w:numPr>
          <w:ilvl w:val="1"/>
          <w:numId w:val="114"/>
        </w:numPr>
        <w:spacing w:after="93" w:line="259" w:lineRule="auto"/>
        <w:ind w:right="15" w:hanging="375"/>
      </w:pPr>
      <w:r>
        <w:t>The message indeed originated from Alice.</w:t>
      </w:r>
    </w:p>
    <w:p w14:paraId="426F3D7E" w14:textId="77777777" w:rsidR="0025243D" w:rsidRDefault="0025243D" w:rsidP="0025243D">
      <w:pPr>
        <w:numPr>
          <w:ilvl w:val="1"/>
          <w:numId w:val="114"/>
        </w:numPr>
        <w:spacing w:after="428" w:line="337" w:lineRule="auto"/>
        <w:ind w:right="15" w:hanging="375"/>
      </w:pPr>
      <w:r>
        <w:t>The message was not tampered with on its way to Bob.</w:t>
      </w:r>
    </w:p>
    <w:p w14:paraId="4096E7C2" w14:textId="77777777" w:rsidR="0025243D" w:rsidRDefault="0025243D">
      <w:pPr>
        <w:ind w:right="15"/>
      </w:pPr>
      <w:r>
        <w:t xml:space="preserve">We’ll see in </w:t>
      </w:r>
      <w:r>
        <w:rPr>
          <w:rFonts w:ascii="Arial" w:eastAsia="Arial" w:hAnsi="Arial" w:cs="Arial"/>
          <w:b/>
          <w:color w:val="1E7AB9"/>
        </w:rPr>
        <w:t>Sections 8.4</w:t>
      </w:r>
      <w:r>
        <w:t xml:space="preserve"> through </w:t>
      </w:r>
      <w:r>
        <w:rPr>
          <w:rFonts w:ascii="Arial" w:eastAsia="Arial" w:hAnsi="Arial" w:cs="Arial"/>
          <w:b/>
          <w:color w:val="1E7AB9"/>
        </w:rPr>
        <w:t>8.7</w:t>
      </w:r>
      <w:r>
        <w:t xml:space="preserve"> that this problem of message integrity is a critical concern in just about all secure networking protocols.</w:t>
      </w:r>
    </w:p>
    <w:p w14:paraId="7845E746" w14:textId="77777777" w:rsidR="0025243D" w:rsidRDefault="0025243D">
      <w:pPr>
        <w:ind w:right="15"/>
      </w:pPr>
      <w:r>
        <w:t xml:space="preserve">As a specific example, consider a computer network using a link-state routing algorithm (such as OSPF) for determining routes between each pair of routers in the network (see </w:t>
      </w:r>
      <w:r>
        <w:rPr>
          <w:rFonts w:ascii="Arial" w:eastAsia="Arial" w:hAnsi="Arial" w:cs="Arial"/>
          <w:b/>
          <w:color w:val="1E7AB9"/>
        </w:rPr>
        <w:t>Chapter 5</w:t>
      </w:r>
      <w:r>
        <w:t>). In a link-state algorithm, each router needs to broadcast a link-state message to all other routers in the network. A router’s link-state message includes a list of its directly connected neighbors and the direct costs to these neighbors. Once a router receives link-state messages from all of the other routers, it can create a complete map of the network, run its least-cost routing algorithm, and configure its forwarding table. One relatively easy attack on the routing algorithm is for Trudy to distribute bogus link-state messages with incorrect link-state information. Thus the need for message integrity—when router B receives a linkstate message from router A, router B should verify that router A actually created the message and, further, that no one tampered with the message in transit.</w:t>
      </w:r>
    </w:p>
    <w:p w14:paraId="2CC6548D" w14:textId="77777777" w:rsidR="0025243D" w:rsidRDefault="0025243D">
      <w:pPr>
        <w:spacing w:after="952"/>
        <w:ind w:right="15"/>
      </w:pPr>
      <w:r>
        <w:t>In this section, we describe a popular message integrity technique that is used by many secure networking protocols. But before doing so, we need to cover another important topic in cryptography— cryptographic hash functions.</w:t>
      </w:r>
    </w:p>
    <w:p w14:paraId="4FA68342" w14:textId="77777777" w:rsidR="0025243D" w:rsidRDefault="0025243D">
      <w:pPr>
        <w:pStyle w:val="Heading3"/>
        <w:spacing w:after="580"/>
        <w:ind w:left="-3"/>
      </w:pPr>
      <w:bookmarkStart w:id="190" w:name="_Toc198670000"/>
      <w:r>
        <w:t>8.3.1 Cryptographic Hash Functions</w:t>
      </w:r>
      <w:bookmarkEnd w:id="190"/>
    </w:p>
    <w:p w14:paraId="4206533E" w14:textId="77777777" w:rsidR="0025243D" w:rsidRDefault="0025243D">
      <w:pPr>
        <w:spacing w:line="259" w:lineRule="auto"/>
        <w:ind w:right="15"/>
      </w:pPr>
      <w:r>
        <w:t xml:space="preserve">As shown in </w:t>
      </w:r>
      <w:r>
        <w:rPr>
          <w:rFonts w:ascii="Arial" w:eastAsia="Arial" w:hAnsi="Arial" w:cs="Arial"/>
          <w:b/>
          <w:color w:val="1E7AB9"/>
        </w:rPr>
        <w:t>Figure 8.7</w:t>
      </w:r>
      <w:r>
        <w:t>, a hash function takes an input, m, and computes a fixed-size string H(m)</w:t>
      </w:r>
    </w:p>
    <w:p w14:paraId="07B44A51" w14:textId="77777777" w:rsidR="0025243D" w:rsidRDefault="0025243D">
      <w:pPr>
        <w:spacing w:after="512"/>
        <w:ind w:right="15"/>
      </w:pPr>
      <w:r>
        <w:t>known as a hash. The Internet checksum (</w:t>
      </w:r>
      <w:r>
        <w:rPr>
          <w:rFonts w:ascii="Arial" w:eastAsia="Arial" w:hAnsi="Arial" w:cs="Arial"/>
          <w:b/>
          <w:color w:val="1E7AB9"/>
        </w:rPr>
        <w:t>Chapter 3</w:t>
      </w:r>
      <w:r>
        <w:t>) and CRCs (</w:t>
      </w:r>
      <w:r>
        <w:rPr>
          <w:rFonts w:ascii="Arial" w:eastAsia="Arial" w:hAnsi="Arial" w:cs="Arial"/>
          <w:b/>
          <w:color w:val="1E7AB9"/>
        </w:rPr>
        <w:t>Chapter 6</w:t>
      </w:r>
      <w:r>
        <w:t xml:space="preserve">) meet this definition. A </w:t>
      </w:r>
      <w:r>
        <w:rPr>
          <w:rFonts w:ascii="Arial" w:eastAsia="Arial" w:hAnsi="Arial" w:cs="Arial"/>
          <w:b/>
          <w:color w:val="1E7AB9"/>
        </w:rPr>
        <w:t>cryptographic hash function</w:t>
      </w:r>
      <w:r>
        <w:t xml:space="preserve"> is required to have the following additional property:</w:t>
      </w:r>
    </w:p>
    <w:p w14:paraId="2A93C245" w14:textId="77777777" w:rsidR="0025243D" w:rsidRDefault="0025243D">
      <w:pPr>
        <w:ind w:left="160" w:right="15"/>
      </w:pPr>
      <w:r>
        <w:rPr>
          <w:rFonts w:ascii="Calibri" w:eastAsia="Calibri" w:hAnsi="Calibri" w:cs="Calibri"/>
          <w:noProof/>
          <w:color w:val="000000"/>
          <w:sz w:val="22"/>
        </w:rPr>
        <mc:AlternateContent>
          <mc:Choice Requires="wpg">
            <w:drawing>
              <wp:inline distT="0" distB="0" distL="0" distR="0" wp14:anchorId="7C491F80" wp14:editId="1C4A6D6F">
                <wp:extent cx="57150" cy="76200"/>
                <wp:effectExtent l="0" t="0" r="0" b="0"/>
                <wp:docPr id="586423" name="Group 586423"/>
                <wp:cNvGraphicFramePr/>
                <a:graphic xmlns:a="http://schemas.openxmlformats.org/drawingml/2006/main">
                  <a:graphicData uri="http://schemas.microsoft.com/office/word/2010/wordprocessingGroup">
                    <wpg:wgp>
                      <wpg:cNvGrpSpPr/>
                      <wpg:grpSpPr>
                        <a:xfrm>
                          <a:off x="0" y="0"/>
                          <a:ext cx="57150" cy="76200"/>
                          <a:chOff x="0" y="0"/>
                          <a:chExt cx="57150" cy="76200"/>
                        </a:xfrm>
                      </wpg:grpSpPr>
                      <wps:wsp>
                        <wps:cNvPr id="44010" name="Shape 44010"/>
                        <wps:cNvSpPr/>
                        <wps:spPr>
                          <a:xfrm>
                            <a:off x="0" y="9525"/>
                            <a:ext cx="57150" cy="66675"/>
                          </a:xfrm>
                          <a:custGeom>
                            <a:avLst/>
                            <a:gdLst/>
                            <a:ahLst/>
                            <a:cxnLst/>
                            <a:rect l="0" t="0" r="0" b="0"/>
                            <a:pathLst>
                              <a:path w="57150" h="66675">
                                <a:moveTo>
                                  <a:pt x="28575" y="0"/>
                                </a:moveTo>
                                <a:cubicBezTo>
                                  <a:pt x="42863" y="0"/>
                                  <a:pt x="57150" y="9525"/>
                                  <a:pt x="57150" y="28575"/>
                                </a:cubicBezTo>
                                <a:cubicBezTo>
                                  <a:pt x="57150" y="66675"/>
                                  <a:pt x="0" y="66675"/>
                                  <a:pt x="0" y="28575"/>
                                </a:cubicBezTo>
                                <a:cubicBezTo>
                                  <a:pt x="0" y="9525"/>
                                  <a:pt x="14288" y="0"/>
                                  <a:pt x="28575" y="0"/>
                                </a:cubicBez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44011" name="Shape 44011"/>
                        <wps:cNvSpPr/>
                        <wps:spPr>
                          <a:xfrm>
                            <a:off x="0" y="0"/>
                            <a:ext cx="57150" cy="76200"/>
                          </a:xfrm>
                          <a:custGeom>
                            <a:avLst/>
                            <a:gdLst/>
                            <a:ahLst/>
                            <a:cxnLst/>
                            <a:rect l="0" t="0" r="0" b="0"/>
                            <a:pathLst>
                              <a:path w="57150" h="76200">
                                <a:moveTo>
                                  <a:pt x="57150" y="38100"/>
                                </a:moveTo>
                                <a:cubicBezTo>
                                  <a:pt x="57150" y="0"/>
                                  <a:pt x="0" y="0"/>
                                  <a:pt x="0" y="38100"/>
                                </a:cubicBezTo>
                                <a:cubicBezTo>
                                  <a:pt x="0" y="76200"/>
                                  <a:pt x="57150" y="76200"/>
                                  <a:pt x="57150" y="38100"/>
                                </a:cubicBezTo>
                                <a:close/>
                              </a:path>
                            </a:pathLst>
                          </a:custGeom>
                          <a:ln w="9525" cap="flat">
                            <a:miter lim="127000"/>
                          </a:ln>
                        </wps:spPr>
                        <wps:style>
                          <a:lnRef idx="1">
                            <a:srgbClr val="333333"/>
                          </a:lnRef>
                          <a:fillRef idx="0">
                            <a:srgbClr val="000000">
                              <a:alpha val="0"/>
                            </a:srgbClr>
                          </a:fillRef>
                          <a:effectRef idx="0">
                            <a:scrgbClr r="0" g="0" b="0"/>
                          </a:effectRef>
                          <a:fontRef idx="none"/>
                        </wps:style>
                        <wps:bodyPr/>
                      </wps:wsp>
                    </wpg:wgp>
                  </a:graphicData>
                </a:graphic>
              </wp:inline>
            </w:drawing>
          </mc:Choice>
          <mc:Fallback>
            <w:pict>
              <v:group w14:anchorId="24685CDF" id="Group 586423" o:spid="_x0000_s1026" style="width:4.5pt;height:6pt;mso-position-horizontal-relative:char;mso-position-vertical-relative:line" coordsize="57150,76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">
                <v:shape id="Shape 44010" o:spid="_x0000_s1027" style="position:absolute;top:9525;width:57150;height:66675;visibility:visible;mso-wrap-style:square;v-text-anchor:top" coordsize="57150,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" path="m28575,c42863,,57150,9525,57150,28575,57150,66675,,66675,,28575,,9525,14288,,28575,xe" fillcolor="#333" stroked="f" strokeweight="0">
                  <v:stroke miterlimit="83231f" joinstyle="miter"/>
                  <v:path arrowok="t" textboxrect="0,0,57150,66675"/>
                </v:shape>
                <v:shape id="Shape 44011" o:spid="_x0000_s1028" style="position:absolute;width:57150;height:76200;visibility:visible;mso-wrap-style:square;v-text-anchor:top" coordsize="5715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" path="m57150,38100c57150,,,,,38100v,38100,57150,38100,57150,xe" filled="f" strokecolor="#333">
                  <v:stroke miterlimit="83231f" joinstyle="miter"/>
                  <v:path arrowok="t" textboxrect="0,0,57150,76200"/>
                </v:shape>
                <w10:anchorlock/>
              </v:group>
            </w:pict>
          </mc:Fallback>
        </mc:AlternateContent>
      </w:r>
      <w:r>
        <w:t xml:space="preserve"> It is computationally infeasible to find any two different messages </w:t>
      </w:r>
      <w:r>
        <w:rPr>
          <w:rFonts w:ascii="Arial" w:eastAsia="Arial" w:hAnsi="Arial" w:cs="Arial"/>
          <w:i/>
        </w:rPr>
        <w:t>x</w:t>
      </w:r>
      <w:r>
        <w:t xml:space="preserve"> and </w:t>
      </w:r>
      <w:r>
        <w:rPr>
          <w:rFonts w:ascii="Arial" w:eastAsia="Arial" w:hAnsi="Arial" w:cs="Arial"/>
          <w:i/>
        </w:rPr>
        <w:t>y</w:t>
      </w:r>
      <w:r>
        <w:t xml:space="preserve"> such that H(x)=H(y).</w:t>
      </w:r>
    </w:p>
    <w:p w14:paraId="0190976E" w14:textId="77777777" w:rsidR="0025243D" w:rsidRDefault="0025243D">
      <w:pPr>
        <w:spacing w:after="118"/>
        <w:ind w:right="15"/>
      </w:pPr>
      <w:r>
        <w:t>Informally, this property means that it is computationally infeasible for an intruder to substitute one message for another message that is protected by the hash</w:t>
      </w:r>
    </w:p>
    <w:p w14:paraId="230DF994" w14:textId="77777777" w:rsidR="0025243D" w:rsidRDefault="0025243D">
      <w:pPr>
        <w:spacing w:after="324" w:line="259" w:lineRule="auto"/>
        <w:ind w:left="1"/>
      </w:pPr>
      <w:r>
        <w:rPr>
          <w:noProof/>
        </w:rPr>
        <w:drawing>
          <wp:inline distT="0" distB="0" distL="0" distR="0" wp14:anchorId="6E54FF95" wp14:editId="4DDDE32D">
            <wp:extent cx="6334125" cy="2981325"/>
            <wp:effectExtent l="0" t="0" r="0" b="0"/>
            <wp:docPr id="44021" name="Picture 44021"/>
            <wp:cNvGraphicFramePr/>
            <a:graphic xmlns:a="http://schemas.openxmlformats.org/drawingml/2006/main">
              <a:graphicData uri="http://schemas.openxmlformats.org/drawingml/2006/picture">
                <pic:pic xmlns:pic="http://schemas.openxmlformats.org/drawingml/2006/picture">
                  <pic:nvPicPr>
                    <pic:cNvPr id="44021" name="Picture 44021"/>
                    <pic:cNvPicPr/>
                  </pic:nvPicPr>
                  <pic:blipFill>
                    <a:blip r:embed="rId380"/>
                    <a:stretch>
                      <a:fillRect/>
                    </a:stretch>
                  </pic:blipFill>
                  <pic:spPr>
                    <a:xfrm flipV="1">
                      <a:off x="0" y="0"/>
                      <a:ext cx="6334125" cy="2981325"/>
                    </a:xfrm>
                    <a:prstGeom prst="rect">
                      <a:avLst/>
                    </a:prstGeom>
                  </pic:spPr>
                </pic:pic>
              </a:graphicData>
            </a:graphic>
          </wp:inline>
        </w:drawing>
      </w:r>
    </w:p>
    <w:p w14:paraId="6A2C7975" w14:textId="77777777" w:rsidR="0025243D" w:rsidRDefault="0025243D">
      <w:pPr>
        <w:pStyle w:val="Heading4"/>
        <w:spacing w:after="1003"/>
        <w:ind w:left="11" w:right="39"/>
      </w:pPr>
      <w:r>
        <w:t>Figure 8.7 Hash functions</w:t>
      </w:r>
    </w:p>
    <w:p w14:paraId="473C68EA" w14:textId="77777777" w:rsidR="0025243D" w:rsidRDefault="0025243D">
      <w:pPr>
        <w:spacing w:after="324" w:line="259" w:lineRule="auto"/>
        <w:ind w:left="1"/>
      </w:pPr>
      <w:r>
        <w:rPr>
          <w:noProof/>
        </w:rPr>
        <w:drawing>
          <wp:inline distT="0" distB="0" distL="0" distR="0" wp14:anchorId="54610C7D" wp14:editId="2A28FAC4">
            <wp:extent cx="4905375" cy="3352800"/>
            <wp:effectExtent l="0" t="0" r="0" b="0"/>
            <wp:docPr id="44024" name="Picture 44024"/>
            <wp:cNvGraphicFramePr/>
            <a:graphic xmlns:a="http://schemas.openxmlformats.org/drawingml/2006/main">
              <a:graphicData uri="http://schemas.openxmlformats.org/drawingml/2006/picture">
                <pic:pic xmlns:pic="http://schemas.openxmlformats.org/drawingml/2006/picture">
                  <pic:nvPicPr>
                    <pic:cNvPr id="44024" name="Picture 44024"/>
                    <pic:cNvPicPr/>
                  </pic:nvPicPr>
                  <pic:blipFill>
                    <a:blip r:embed="rId381"/>
                    <a:stretch>
                      <a:fillRect/>
                    </a:stretch>
                  </pic:blipFill>
                  <pic:spPr>
                    <a:xfrm flipV="1">
                      <a:off x="0" y="0"/>
                      <a:ext cx="4905375" cy="3352800"/>
                    </a:xfrm>
                    <a:prstGeom prst="rect">
                      <a:avLst/>
                    </a:prstGeom>
                  </pic:spPr>
                </pic:pic>
              </a:graphicData>
            </a:graphic>
          </wp:inline>
        </w:drawing>
      </w:r>
    </w:p>
    <w:p w14:paraId="7391AE46" w14:textId="77777777" w:rsidR="0025243D" w:rsidRDefault="0025243D">
      <w:pPr>
        <w:spacing w:after="937" w:line="265" w:lineRule="auto"/>
        <w:ind w:right="39" w:hanging="10"/>
      </w:pPr>
      <w:r>
        <w:rPr>
          <w:rFonts w:ascii="Arial" w:eastAsia="Arial" w:hAnsi="Arial" w:cs="Arial"/>
          <w:b/>
          <w:color w:val="585858"/>
        </w:rPr>
        <w:t>Figure 8.8 Initial message and fraudulent message have the same ­checksum!</w:t>
      </w:r>
    </w:p>
    <w:p w14:paraId="36D7A865" w14:textId="77777777" w:rsidR="0025243D" w:rsidRDefault="0025243D">
      <w:pPr>
        <w:spacing w:after="432" w:line="335" w:lineRule="auto"/>
        <w:ind w:left="-3" w:right="31" w:hanging="10"/>
        <w:jc w:val="both"/>
      </w:pPr>
      <w:r>
        <w:t>function. That is, if (</w:t>
      </w:r>
      <w:r>
        <w:rPr>
          <w:rFonts w:ascii="Arial" w:eastAsia="Arial" w:hAnsi="Arial" w:cs="Arial"/>
          <w:i/>
        </w:rPr>
        <w:t>m</w:t>
      </w:r>
      <w:r>
        <w:t xml:space="preserve">, </w:t>
      </w:r>
      <w:r>
        <w:rPr>
          <w:rFonts w:ascii="Arial" w:eastAsia="Arial" w:hAnsi="Arial" w:cs="Arial"/>
          <w:i/>
        </w:rPr>
        <w:t>H</w:t>
      </w:r>
      <w:r>
        <w:t>(</w:t>
      </w:r>
      <w:r>
        <w:rPr>
          <w:rFonts w:ascii="Arial" w:eastAsia="Arial" w:hAnsi="Arial" w:cs="Arial"/>
          <w:i/>
        </w:rPr>
        <w:t>m</w:t>
      </w:r>
      <w:r>
        <w:t xml:space="preserve">)) are the message and the hash of the message created by the sender, then an intruder cannot forge the contents of another message, </w:t>
      </w:r>
      <w:r>
        <w:rPr>
          <w:rFonts w:ascii="Arial" w:eastAsia="Arial" w:hAnsi="Arial" w:cs="Arial"/>
          <w:i/>
        </w:rPr>
        <w:t>y</w:t>
      </w:r>
      <w:r>
        <w:t>, that has the same hash value as the original message.</w:t>
      </w:r>
    </w:p>
    <w:p w14:paraId="0A63F300" w14:textId="77777777" w:rsidR="0025243D" w:rsidRDefault="0025243D">
      <w:pPr>
        <w:spacing w:after="468" w:line="335" w:lineRule="auto"/>
        <w:ind w:left="-3" w:right="199" w:hanging="10"/>
        <w:jc w:val="both"/>
      </w:pPr>
      <w:r>
        <w:t>Let’s convince ourselves that a simple checksum, such as the Internet checksum, would make a poor cryptographic hash function. Rather than performing 1s complement arithmetic (as in the Internet checksum), let us compute a checksum by treating each character as a byte and adding the bytes together using 4-byte chunks at a time. Suppose Bob owes Alice $100.99 and sends an IOU to Alice consisting of the text string “</w:t>
      </w:r>
      <w:r>
        <w:rPr>
          <w:rFonts w:ascii="Courier New" w:eastAsia="Courier New" w:hAnsi="Courier New" w:cs="Courier New"/>
          <w:i/>
          <w:color w:val="468173"/>
        </w:rPr>
        <w:t>IOU100.99BOB.</w:t>
      </w:r>
      <w:r>
        <w:t xml:space="preserve">” The ASCII representation (in hexadecimal notation) for these letters is </w:t>
      </w:r>
      <w:r>
        <w:rPr>
          <w:rFonts w:ascii="Courier New" w:eastAsia="Courier New" w:hAnsi="Courier New" w:cs="Courier New"/>
          <w:i/>
          <w:color w:val="468173"/>
        </w:rPr>
        <w:t>49</w:t>
      </w:r>
      <w:r>
        <w:t xml:space="preserve">, </w:t>
      </w:r>
      <w:r>
        <w:rPr>
          <w:rFonts w:ascii="Courier New" w:eastAsia="Courier New" w:hAnsi="Courier New" w:cs="Courier New"/>
          <w:i/>
          <w:color w:val="468173"/>
        </w:rPr>
        <w:t>4F</w:t>
      </w:r>
      <w:r>
        <w:t xml:space="preserve">, </w:t>
      </w:r>
      <w:r>
        <w:rPr>
          <w:rFonts w:ascii="Courier New" w:eastAsia="Courier New" w:hAnsi="Courier New" w:cs="Courier New"/>
          <w:i/>
          <w:color w:val="468173"/>
        </w:rPr>
        <w:t>55</w:t>
      </w:r>
      <w:r>
        <w:t xml:space="preserve">, </w:t>
      </w:r>
      <w:r>
        <w:rPr>
          <w:rFonts w:ascii="Courier New" w:eastAsia="Courier New" w:hAnsi="Courier New" w:cs="Courier New"/>
          <w:i/>
          <w:color w:val="468173"/>
        </w:rPr>
        <w:t>31</w:t>
      </w:r>
      <w:r>
        <w:t xml:space="preserve">, </w:t>
      </w:r>
      <w:r>
        <w:rPr>
          <w:rFonts w:ascii="Courier New" w:eastAsia="Courier New" w:hAnsi="Courier New" w:cs="Courier New"/>
          <w:i/>
          <w:color w:val="468173"/>
        </w:rPr>
        <w:t>30</w:t>
      </w:r>
      <w:r>
        <w:t xml:space="preserve">, </w:t>
      </w:r>
      <w:r>
        <w:rPr>
          <w:rFonts w:ascii="Courier New" w:eastAsia="Courier New" w:hAnsi="Courier New" w:cs="Courier New"/>
          <w:i/>
          <w:color w:val="468173"/>
        </w:rPr>
        <w:t>30</w:t>
      </w:r>
      <w:r>
        <w:t xml:space="preserve">, </w:t>
      </w:r>
      <w:r>
        <w:rPr>
          <w:rFonts w:ascii="Courier New" w:eastAsia="Courier New" w:hAnsi="Courier New" w:cs="Courier New"/>
          <w:i/>
          <w:color w:val="468173"/>
        </w:rPr>
        <w:t>2E</w:t>
      </w:r>
      <w:r>
        <w:t xml:space="preserve">, </w:t>
      </w:r>
      <w:r>
        <w:rPr>
          <w:rFonts w:ascii="Courier New" w:eastAsia="Courier New" w:hAnsi="Courier New" w:cs="Courier New"/>
          <w:i/>
          <w:color w:val="468173"/>
        </w:rPr>
        <w:t>39</w:t>
      </w:r>
      <w:r>
        <w:t xml:space="preserve">, </w:t>
      </w:r>
      <w:r>
        <w:rPr>
          <w:rFonts w:ascii="Courier New" w:eastAsia="Courier New" w:hAnsi="Courier New" w:cs="Courier New"/>
          <w:i/>
          <w:color w:val="468173"/>
        </w:rPr>
        <w:t>39</w:t>
      </w:r>
      <w:r>
        <w:t xml:space="preserve">, </w:t>
      </w:r>
      <w:r>
        <w:rPr>
          <w:rFonts w:ascii="Courier New" w:eastAsia="Courier New" w:hAnsi="Courier New" w:cs="Courier New"/>
          <w:i/>
          <w:color w:val="468173"/>
        </w:rPr>
        <w:t>42</w:t>
      </w:r>
      <w:r>
        <w:t xml:space="preserve">, </w:t>
      </w:r>
      <w:r>
        <w:rPr>
          <w:rFonts w:ascii="Courier New" w:eastAsia="Courier New" w:hAnsi="Courier New" w:cs="Courier New"/>
          <w:i/>
          <w:color w:val="468173"/>
        </w:rPr>
        <w:t>4F</w:t>
      </w:r>
      <w:r>
        <w:t xml:space="preserve">, </w:t>
      </w:r>
      <w:r>
        <w:rPr>
          <w:rFonts w:ascii="Courier New" w:eastAsia="Courier New" w:hAnsi="Courier New" w:cs="Courier New"/>
          <w:i/>
          <w:color w:val="468173"/>
        </w:rPr>
        <w:t>42</w:t>
      </w:r>
      <w:r>
        <w:t>.</w:t>
      </w:r>
    </w:p>
    <w:p w14:paraId="376E0557" w14:textId="77777777" w:rsidR="0025243D" w:rsidRDefault="0025243D">
      <w:pPr>
        <w:spacing w:after="472"/>
        <w:ind w:right="15"/>
      </w:pPr>
      <w:r>
        <w:rPr>
          <w:rFonts w:ascii="Arial" w:eastAsia="Arial" w:hAnsi="Arial" w:cs="Arial"/>
          <w:b/>
          <w:color w:val="1E7AB9"/>
        </w:rPr>
        <w:t>Figure 8.8</w:t>
      </w:r>
      <w:r>
        <w:t xml:space="preserve"> (top) shows that the 4-byte checksum for this message is B2 C1 D2 AC. A slightly different message (and a much more costly one for Bob) is shown in the bottom half of </w:t>
      </w:r>
      <w:r>
        <w:rPr>
          <w:rFonts w:ascii="Arial" w:eastAsia="Arial" w:hAnsi="Arial" w:cs="Arial"/>
          <w:b/>
          <w:color w:val="1E7AB9"/>
        </w:rPr>
        <w:t>Figure 8.8</w:t>
      </w:r>
      <w:r>
        <w:t>. The messages “</w:t>
      </w:r>
      <w:r>
        <w:rPr>
          <w:rFonts w:ascii="Courier New" w:eastAsia="Courier New" w:hAnsi="Courier New" w:cs="Courier New"/>
          <w:i/>
          <w:color w:val="468173"/>
        </w:rPr>
        <w:t>IOU100.99BOB</w:t>
      </w:r>
      <w:r>
        <w:t>” and “</w:t>
      </w:r>
      <w:r>
        <w:rPr>
          <w:rFonts w:ascii="Courier New" w:eastAsia="Courier New" w:hAnsi="Courier New" w:cs="Courier New"/>
          <w:i/>
          <w:color w:val="468173"/>
        </w:rPr>
        <w:t>IOU900.19BOB</w:t>
      </w:r>
      <w:r>
        <w:t xml:space="preserve">” have the </w:t>
      </w:r>
      <w:r>
        <w:rPr>
          <w:rFonts w:ascii="Arial" w:eastAsia="Arial" w:hAnsi="Arial" w:cs="Arial"/>
          <w:i/>
        </w:rPr>
        <w:t>same</w:t>
      </w:r>
      <w:r>
        <w:t xml:space="preserve"> checksum. Thus, this simple checksum algorithm violates the requirement above. Given the original data, it is simple to find another set of data with the same checksum. Clearly, for security purposes, we are going to need a more powerful hash function than a checksum.</w:t>
      </w:r>
    </w:p>
    <w:p w14:paraId="12CFB93E" w14:textId="77777777" w:rsidR="0025243D" w:rsidRDefault="0025243D">
      <w:pPr>
        <w:ind w:right="15"/>
      </w:pPr>
      <w:r>
        <w:t xml:space="preserve">The MD5 hash algorithm of Ron Rivest </w:t>
      </w:r>
      <w:r>
        <w:rPr>
          <w:rFonts w:ascii="Arial" w:eastAsia="Arial" w:hAnsi="Arial" w:cs="Arial"/>
          <w:b/>
          <w:color w:val="1E7AB9"/>
        </w:rPr>
        <w:t>[RFC 1321]</w:t>
      </w:r>
      <w:r>
        <w:t xml:space="preserve"> is in wide use today. It computes a 128-bit hash in a four-step process consisting of a padding step (adding a one followed by enough zeros so that the length of the message satisfies certain conditions), an append step (appending a 64-bit representation of the message length before padding), an initialization of an accumulator, and a final looping step in which the message’s 16-word blocks are processed (mangled) in four rounds. For a description of MD5 (including a C source code implementation) see </w:t>
      </w:r>
      <w:r>
        <w:rPr>
          <w:rFonts w:ascii="Arial" w:eastAsia="Arial" w:hAnsi="Arial" w:cs="Arial"/>
          <w:b/>
          <w:color w:val="1E7AB9"/>
        </w:rPr>
        <w:t>[RFC 1321]</w:t>
      </w:r>
      <w:r>
        <w:t>.</w:t>
      </w:r>
    </w:p>
    <w:p w14:paraId="460242CF" w14:textId="77777777" w:rsidR="0025243D" w:rsidRDefault="0025243D">
      <w:pPr>
        <w:spacing w:after="953"/>
        <w:ind w:right="15"/>
      </w:pPr>
      <w:r>
        <w:t xml:space="preserve">The second major hash algorithm in use today is the Secure Hash Algorithm (SHA-1) </w:t>
      </w:r>
      <w:r>
        <w:rPr>
          <w:rFonts w:ascii="Arial" w:eastAsia="Arial" w:hAnsi="Arial" w:cs="Arial"/>
          <w:b/>
          <w:color w:val="1E7AB9"/>
        </w:rPr>
        <w:t>[FIPS 1995]</w:t>
      </w:r>
      <w:r>
        <w:t xml:space="preserve">. This algorithm is based on principles similar to those used in the design of MD4 </w:t>
      </w:r>
      <w:r>
        <w:rPr>
          <w:rFonts w:ascii="Arial" w:eastAsia="Arial" w:hAnsi="Arial" w:cs="Arial"/>
          <w:b/>
          <w:color w:val="1E7AB9"/>
        </w:rPr>
        <w:t>[RFC 1320]</w:t>
      </w:r>
      <w:r>
        <w:t>, the predecessor to MD5. SHA-1, a US federal standard, is required for use whenever a cryptographic hash algorithm is needed for federal applications. It produces a 160-bit message digest. The longer output length makes SHA-1 more secure.</w:t>
      </w:r>
    </w:p>
    <w:p w14:paraId="5FC9DD62" w14:textId="77777777" w:rsidR="0025243D" w:rsidRDefault="0025243D">
      <w:pPr>
        <w:pStyle w:val="Heading3"/>
        <w:ind w:left="-3"/>
      </w:pPr>
      <w:bookmarkStart w:id="191" w:name="_Toc198670001"/>
      <w:r>
        <w:t>8.3.2 Message Authentication Code</w:t>
      </w:r>
      <w:bookmarkEnd w:id="191"/>
    </w:p>
    <w:p w14:paraId="5E3EDECD" w14:textId="77777777" w:rsidR="0025243D" w:rsidRDefault="0025243D">
      <w:pPr>
        <w:spacing w:after="493"/>
        <w:ind w:right="15"/>
      </w:pPr>
      <w:r>
        <w:t>Let’s now return to the problem of message integrity. Now that we understand hash functions, let’s take a first stab at how we might perform message integrity:</w:t>
      </w:r>
    </w:p>
    <w:p w14:paraId="2CF65563" w14:textId="77777777" w:rsidR="0025243D" w:rsidRDefault="0025243D">
      <w:pPr>
        <w:numPr>
          <w:ilvl w:val="0"/>
          <w:numId w:val="115"/>
        </w:numPr>
        <w:spacing w:after="93" w:line="259" w:lineRule="auto"/>
        <w:ind w:right="15" w:hanging="375"/>
      </w:pPr>
      <w:r>
        <w:t xml:space="preserve">Alice creates message </w:t>
      </w:r>
      <w:r>
        <w:rPr>
          <w:rFonts w:ascii="Arial" w:eastAsia="Arial" w:hAnsi="Arial" w:cs="Arial"/>
          <w:i/>
        </w:rPr>
        <w:t>m</w:t>
      </w:r>
      <w:r>
        <w:t xml:space="preserve"> and calculates the hash </w:t>
      </w:r>
      <w:r>
        <w:rPr>
          <w:rFonts w:ascii="Arial" w:eastAsia="Arial" w:hAnsi="Arial" w:cs="Arial"/>
          <w:i/>
        </w:rPr>
        <w:t>H</w:t>
      </w:r>
      <w:r>
        <w:t>(</w:t>
      </w:r>
      <w:r>
        <w:rPr>
          <w:rFonts w:ascii="Arial" w:eastAsia="Arial" w:hAnsi="Arial" w:cs="Arial"/>
          <w:i/>
        </w:rPr>
        <w:t>m</w:t>
      </w:r>
      <w:r>
        <w:t>) (for example with SHA-1).</w:t>
      </w:r>
    </w:p>
    <w:p w14:paraId="0136748F" w14:textId="77777777" w:rsidR="0025243D" w:rsidRDefault="0025243D" w:rsidP="0025243D">
      <w:pPr>
        <w:numPr>
          <w:ilvl w:val="0"/>
          <w:numId w:val="115"/>
        </w:numPr>
        <w:spacing w:after="428" w:line="337" w:lineRule="auto"/>
        <w:ind w:right="15" w:hanging="375"/>
      </w:pPr>
      <w:r>
        <w:t xml:space="preserve">Alice then appends </w:t>
      </w:r>
      <w:r>
        <w:rPr>
          <w:rFonts w:ascii="Arial" w:eastAsia="Arial" w:hAnsi="Arial" w:cs="Arial"/>
          <w:i/>
        </w:rPr>
        <w:t>H</w:t>
      </w:r>
      <w:r>
        <w:t>(</w:t>
      </w:r>
      <w:r>
        <w:rPr>
          <w:rFonts w:ascii="Arial" w:eastAsia="Arial" w:hAnsi="Arial" w:cs="Arial"/>
          <w:i/>
        </w:rPr>
        <w:t>m</w:t>
      </w:r>
      <w:r>
        <w:t xml:space="preserve">) to the message </w:t>
      </w:r>
      <w:r>
        <w:rPr>
          <w:rFonts w:ascii="Arial" w:eastAsia="Arial" w:hAnsi="Arial" w:cs="Arial"/>
          <w:i/>
        </w:rPr>
        <w:t>m</w:t>
      </w:r>
      <w:r>
        <w:t>, creating an extended message (</w:t>
      </w:r>
      <w:r>
        <w:rPr>
          <w:rFonts w:ascii="Arial" w:eastAsia="Arial" w:hAnsi="Arial" w:cs="Arial"/>
          <w:i/>
        </w:rPr>
        <w:t>m</w:t>
      </w:r>
      <w:r>
        <w:t xml:space="preserve">, </w:t>
      </w:r>
      <w:r>
        <w:rPr>
          <w:rFonts w:ascii="Arial" w:eastAsia="Arial" w:hAnsi="Arial" w:cs="Arial"/>
          <w:i/>
        </w:rPr>
        <w:t>H</w:t>
      </w:r>
      <w:r>
        <w:t>(</w:t>
      </w:r>
      <w:r>
        <w:rPr>
          <w:rFonts w:ascii="Arial" w:eastAsia="Arial" w:hAnsi="Arial" w:cs="Arial"/>
          <w:i/>
        </w:rPr>
        <w:t>m</w:t>
      </w:r>
      <w:r>
        <w:t>)), and sends the extended message to Bob.</w:t>
      </w:r>
    </w:p>
    <w:p w14:paraId="21225144" w14:textId="77777777" w:rsidR="0025243D" w:rsidRDefault="0025243D" w:rsidP="0025243D">
      <w:pPr>
        <w:numPr>
          <w:ilvl w:val="0"/>
          <w:numId w:val="115"/>
        </w:numPr>
        <w:spacing w:after="476" w:line="337" w:lineRule="auto"/>
        <w:ind w:right="15" w:hanging="375"/>
      </w:pPr>
      <w:r>
        <w:t>Bob receives an extended message (</w:t>
      </w:r>
      <w:r>
        <w:rPr>
          <w:rFonts w:ascii="Arial" w:eastAsia="Arial" w:hAnsi="Arial" w:cs="Arial"/>
          <w:i/>
        </w:rPr>
        <w:t>m</w:t>
      </w:r>
      <w:r>
        <w:t xml:space="preserve">, </w:t>
      </w:r>
      <w:r>
        <w:rPr>
          <w:rFonts w:ascii="Arial" w:eastAsia="Arial" w:hAnsi="Arial" w:cs="Arial"/>
          <w:i/>
        </w:rPr>
        <w:t>h</w:t>
      </w:r>
      <w:r>
        <w:t xml:space="preserve">) and calculates </w:t>
      </w:r>
      <w:r>
        <w:rPr>
          <w:rFonts w:ascii="Arial" w:eastAsia="Arial" w:hAnsi="Arial" w:cs="Arial"/>
          <w:i/>
        </w:rPr>
        <w:t>H</w:t>
      </w:r>
      <w:r>
        <w:t>(</w:t>
      </w:r>
      <w:r>
        <w:rPr>
          <w:rFonts w:ascii="Arial" w:eastAsia="Arial" w:hAnsi="Arial" w:cs="Arial"/>
          <w:i/>
        </w:rPr>
        <w:t>m</w:t>
      </w:r>
      <w:r>
        <w:t>). If H(m)=h, Bob concludes that everything is fine.</w:t>
      </w:r>
    </w:p>
    <w:p w14:paraId="3C9463D6" w14:textId="77777777" w:rsidR="0025243D" w:rsidRDefault="0025243D">
      <w:pPr>
        <w:spacing w:after="103" w:line="259" w:lineRule="auto"/>
        <w:ind w:right="15"/>
      </w:pPr>
      <w:r>
        <w:t xml:space="preserve">This approach is obviously flawed. Trudy can create a bogus message </w:t>
      </w:r>
      <w:r>
        <w:rPr>
          <w:rFonts w:ascii="Arial" w:eastAsia="Arial" w:hAnsi="Arial" w:cs="Arial"/>
          <w:i/>
        </w:rPr>
        <w:t>m</w:t>
      </w:r>
      <w:r>
        <w:t>´ in which she says she is</w:t>
      </w:r>
    </w:p>
    <w:p w14:paraId="23C6EEAF" w14:textId="77777777" w:rsidR="0025243D" w:rsidRDefault="0025243D">
      <w:pPr>
        <w:ind w:right="15"/>
      </w:pPr>
      <w:r>
        <w:t xml:space="preserve">Alice, calculate </w:t>
      </w:r>
      <w:r>
        <w:rPr>
          <w:rFonts w:ascii="Arial" w:eastAsia="Arial" w:hAnsi="Arial" w:cs="Arial"/>
          <w:i/>
        </w:rPr>
        <w:t>H</w:t>
      </w:r>
      <w:r>
        <w:t>(</w:t>
      </w:r>
      <w:r>
        <w:rPr>
          <w:rFonts w:ascii="Arial" w:eastAsia="Arial" w:hAnsi="Arial" w:cs="Arial"/>
          <w:i/>
        </w:rPr>
        <w:t>m</w:t>
      </w:r>
      <w:r>
        <w:t>´), and send Bob (</w:t>
      </w:r>
      <w:r>
        <w:rPr>
          <w:rFonts w:ascii="Arial" w:eastAsia="Arial" w:hAnsi="Arial" w:cs="Arial"/>
          <w:i/>
        </w:rPr>
        <w:t>m</w:t>
      </w:r>
      <w:r>
        <w:t xml:space="preserve">´, </w:t>
      </w:r>
      <w:r>
        <w:rPr>
          <w:rFonts w:ascii="Arial" w:eastAsia="Arial" w:hAnsi="Arial" w:cs="Arial"/>
          <w:i/>
        </w:rPr>
        <w:t>H</w:t>
      </w:r>
      <w:r>
        <w:t>(</w:t>
      </w:r>
      <w:r>
        <w:rPr>
          <w:rFonts w:ascii="Arial" w:eastAsia="Arial" w:hAnsi="Arial" w:cs="Arial"/>
          <w:i/>
        </w:rPr>
        <w:t>m</w:t>
      </w:r>
      <w:r>
        <w:t xml:space="preserve">´)). When Bob receives the message, everything checks out in step 3, so Bob doesn’t suspect any funny </w:t>
      </w:r>
      <w:r>
        <w:rPr>
          <w:rFonts w:ascii="Arial" w:eastAsia="Arial" w:hAnsi="Arial" w:cs="Arial"/>
        </w:rPr>
        <w:t>­</w:t>
      </w:r>
      <w:r>
        <w:t>business.</w:t>
      </w:r>
    </w:p>
    <w:p w14:paraId="21BF7AF4" w14:textId="77777777" w:rsidR="0025243D" w:rsidRDefault="0025243D">
      <w:pPr>
        <w:spacing w:after="503"/>
        <w:ind w:right="15"/>
      </w:pPr>
      <w:r>
        <w:t xml:space="preserve">To perform message integrity, in addition to using cryptographic hash functions, Alice and Bob will need a shared secret </w:t>
      </w:r>
      <w:r>
        <w:rPr>
          <w:rFonts w:ascii="Arial" w:eastAsia="Arial" w:hAnsi="Arial" w:cs="Arial"/>
          <w:i/>
        </w:rPr>
        <w:t>s</w:t>
      </w:r>
      <w:r>
        <w:t xml:space="preserve">. This shared secret, which is nothing more than a string of bits, is called the </w:t>
      </w:r>
      <w:r>
        <w:rPr>
          <w:rFonts w:ascii="Arial" w:eastAsia="Arial" w:hAnsi="Arial" w:cs="Arial"/>
          <w:b/>
          <w:color w:val="1E7AB9"/>
        </w:rPr>
        <w:t>authentication key</w:t>
      </w:r>
      <w:r>
        <w:t>. Using this shared secret, message integrity can be performed as follows:</w:t>
      </w:r>
    </w:p>
    <w:p w14:paraId="49DCB224" w14:textId="77777777" w:rsidR="0025243D" w:rsidRDefault="0025243D" w:rsidP="0025243D">
      <w:pPr>
        <w:numPr>
          <w:ilvl w:val="0"/>
          <w:numId w:val="116"/>
        </w:numPr>
        <w:spacing w:after="79" w:line="337" w:lineRule="auto"/>
        <w:ind w:right="15" w:hanging="375"/>
      </w:pPr>
      <w:r>
        <w:t xml:space="preserve">Alice creates message </w:t>
      </w:r>
      <w:r>
        <w:rPr>
          <w:rFonts w:ascii="Arial" w:eastAsia="Arial" w:hAnsi="Arial" w:cs="Arial"/>
          <w:i/>
        </w:rPr>
        <w:t>m</w:t>
      </w:r>
      <w:r>
        <w:t xml:space="preserve">, concatenates </w:t>
      </w:r>
      <w:r>
        <w:rPr>
          <w:rFonts w:ascii="Arial" w:eastAsia="Arial" w:hAnsi="Arial" w:cs="Arial"/>
          <w:i/>
        </w:rPr>
        <w:t>s</w:t>
      </w:r>
      <w:r>
        <w:t xml:space="preserve"> with </w:t>
      </w:r>
      <w:r>
        <w:rPr>
          <w:rFonts w:ascii="Arial" w:eastAsia="Arial" w:hAnsi="Arial" w:cs="Arial"/>
          <w:i/>
        </w:rPr>
        <w:t>m</w:t>
      </w:r>
      <w:r>
        <w:t xml:space="preserve"> to create m+s, and calculates the hash H(m+s) (for example with SHA-1). H(m+s) is called the </w:t>
      </w:r>
      <w:r>
        <w:rPr>
          <w:rFonts w:ascii="Arial" w:eastAsia="Arial" w:hAnsi="Arial" w:cs="Arial"/>
          <w:b/>
          <w:color w:val="1E7AB9"/>
        </w:rPr>
        <w:t>message authentication code (MAC)</w:t>
      </w:r>
      <w:r>
        <w:t>.</w:t>
      </w:r>
    </w:p>
    <w:p w14:paraId="32AADE34" w14:textId="77777777" w:rsidR="0025243D" w:rsidRDefault="0025243D" w:rsidP="0025243D">
      <w:pPr>
        <w:numPr>
          <w:ilvl w:val="0"/>
          <w:numId w:val="116"/>
        </w:numPr>
        <w:spacing w:after="90" w:line="337" w:lineRule="auto"/>
        <w:ind w:right="15" w:hanging="375"/>
      </w:pPr>
      <w:r>
        <w:t xml:space="preserve">Alice then appends the MAC to the message </w:t>
      </w:r>
      <w:r>
        <w:rPr>
          <w:rFonts w:ascii="Arial" w:eastAsia="Arial" w:hAnsi="Arial" w:cs="Arial"/>
          <w:i/>
        </w:rPr>
        <w:t>m</w:t>
      </w:r>
      <w:r>
        <w:t>, creating an extended message (m, H(m+s)), and sends the extended message to Bob.</w:t>
      </w:r>
    </w:p>
    <w:p w14:paraId="601B4389" w14:textId="77777777" w:rsidR="0025243D" w:rsidRDefault="0025243D" w:rsidP="0025243D">
      <w:pPr>
        <w:numPr>
          <w:ilvl w:val="0"/>
          <w:numId w:val="116"/>
        </w:numPr>
        <w:spacing w:after="476" w:line="337" w:lineRule="auto"/>
        <w:ind w:right="15" w:hanging="375"/>
      </w:pPr>
      <w:r>
        <w:t>Bob receives an extended message (</w:t>
      </w:r>
      <w:r>
        <w:rPr>
          <w:rFonts w:ascii="Arial" w:eastAsia="Arial" w:hAnsi="Arial" w:cs="Arial"/>
          <w:i/>
        </w:rPr>
        <w:t>m, h</w:t>
      </w:r>
      <w:r>
        <w:t xml:space="preserve">) and knowing </w:t>
      </w:r>
      <w:r>
        <w:rPr>
          <w:rFonts w:ascii="Arial" w:eastAsia="Arial" w:hAnsi="Arial" w:cs="Arial"/>
          <w:i/>
        </w:rPr>
        <w:t>s</w:t>
      </w:r>
      <w:r>
        <w:t>, calculates the MAC H(m+s). If H(m+s)=h, Bob concludes that everything is fine.</w:t>
      </w:r>
    </w:p>
    <w:p w14:paraId="10FAC606" w14:textId="77777777" w:rsidR="0025243D" w:rsidRDefault="0025243D">
      <w:pPr>
        <w:ind w:right="15"/>
      </w:pPr>
      <w:r>
        <w:t xml:space="preserve">A summary of the procedure is shown in </w:t>
      </w:r>
      <w:r>
        <w:rPr>
          <w:rFonts w:ascii="Arial" w:eastAsia="Arial" w:hAnsi="Arial" w:cs="Arial"/>
          <w:b/>
          <w:color w:val="1E7AB9"/>
        </w:rPr>
        <w:t>Figure 8.9</w:t>
      </w:r>
      <w:r>
        <w:t>. Readers should note that the MAC here (standing for “message authentication code”) is not the same MAC used in link-layer protocols (standing for “medium access control”)!</w:t>
      </w:r>
    </w:p>
    <w:p w14:paraId="7F8B9331" w14:textId="77777777" w:rsidR="0025243D" w:rsidRDefault="0025243D">
      <w:pPr>
        <w:spacing w:after="118"/>
        <w:ind w:right="15"/>
      </w:pPr>
      <w:r>
        <w:t>One nice feature of a MAC is that it does not require an encryption algorithm. Indeed, in many applications, including the link-state routing algorithm described earlier, communicating entities are only concerned with message integrity and are not concerned with message confidentiality. Using a MAC, the entities can authenticate</w:t>
      </w:r>
    </w:p>
    <w:p w14:paraId="289AB5CA" w14:textId="77777777" w:rsidR="0025243D" w:rsidRDefault="0025243D">
      <w:pPr>
        <w:spacing w:after="324" w:line="259" w:lineRule="auto"/>
        <w:ind w:left="1"/>
      </w:pPr>
      <w:r>
        <w:rPr>
          <w:noProof/>
        </w:rPr>
        <w:drawing>
          <wp:inline distT="0" distB="0" distL="0" distR="0" wp14:anchorId="01290580" wp14:editId="1DC4C03E">
            <wp:extent cx="6096000" cy="2819400"/>
            <wp:effectExtent l="0" t="0" r="0" b="0"/>
            <wp:docPr id="44266" name="Picture 44266"/>
            <wp:cNvGraphicFramePr/>
            <a:graphic xmlns:a="http://schemas.openxmlformats.org/drawingml/2006/main">
              <a:graphicData uri="http://schemas.openxmlformats.org/drawingml/2006/picture">
                <pic:pic xmlns:pic="http://schemas.openxmlformats.org/drawingml/2006/picture">
                  <pic:nvPicPr>
                    <pic:cNvPr id="44266" name="Picture 44266"/>
                    <pic:cNvPicPr/>
                  </pic:nvPicPr>
                  <pic:blipFill>
                    <a:blip r:embed="rId382"/>
                    <a:stretch>
                      <a:fillRect/>
                    </a:stretch>
                  </pic:blipFill>
                  <pic:spPr>
                    <a:xfrm flipV="1">
                      <a:off x="0" y="0"/>
                      <a:ext cx="6096000" cy="2819400"/>
                    </a:xfrm>
                    <a:prstGeom prst="rect">
                      <a:avLst/>
                    </a:prstGeom>
                  </pic:spPr>
                </pic:pic>
              </a:graphicData>
            </a:graphic>
          </wp:inline>
        </w:drawing>
      </w:r>
    </w:p>
    <w:p w14:paraId="523CCAF1" w14:textId="77777777" w:rsidR="0025243D" w:rsidRDefault="0025243D">
      <w:pPr>
        <w:pStyle w:val="Heading4"/>
        <w:spacing w:after="0"/>
        <w:ind w:left="11" w:right="39"/>
      </w:pPr>
      <w:r>
        <w:t>Figure 8.9 Message authentication code (MAC)</w:t>
      </w:r>
    </w:p>
    <w:p w14:paraId="0142611D" w14:textId="77777777" w:rsidR="0025243D" w:rsidRDefault="0025243D">
      <w:pPr>
        <w:ind w:right="15"/>
      </w:pPr>
      <w:r>
        <w:t>the messages they send to each other without having to integrate complex encryption algorithms into the integrity process.</w:t>
      </w:r>
    </w:p>
    <w:p w14:paraId="6A9435AD" w14:textId="77777777" w:rsidR="0025243D" w:rsidRDefault="0025243D">
      <w:pPr>
        <w:ind w:right="15"/>
      </w:pPr>
      <w:r>
        <w:t xml:space="preserve">As you might expect, a number of different standards for MACs have been proposed over the years. The most popular standard today is </w:t>
      </w:r>
      <w:r>
        <w:rPr>
          <w:rFonts w:ascii="Arial" w:eastAsia="Arial" w:hAnsi="Arial" w:cs="Arial"/>
          <w:b/>
          <w:color w:val="1E7AB9"/>
        </w:rPr>
        <w:t>HMAC</w:t>
      </w:r>
      <w:r>
        <w:t xml:space="preserve">, which can be used either with MD5 or SHA-1. HMAC actually runs data and the authentication key through the hash function twice </w:t>
      </w:r>
      <w:r>
        <w:rPr>
          <w:rFonts w:ascii="Arial" w:eastAsia="Arial" w:hAnsi="Arial" w:cs="Arial"/>
          <w:b/>
          <w:color w:val="1E7AB9"/>
        </w:rPr>
        <w:t>[Kaufman 1995</w:t>
      </w:r>
      <w:r>
        <w:t>; RFC 2104].</w:t>
      </w:r>
    </w:p>
    <w:p w14:paraId="52DC2B21" w14:textId="77777777" w:rsidR="0025243D" w:rsidRDefault="0025243D">
      <w:pPr>
        <w:spacing w:after="952"/>
        <w:ind w:right="15"/>
      </w:pPr>
      <w:r>
        <w:t>There still remains an important issue. How do we distribute the shared authentication key to the communicating entities? For example, in the link-state routing algorithm, we would somehow need to distribute the secret authentication key to each of the routers in the autonomous system. (Note that the routers can all use the same authentication key.) A network administrator could actually accomplish this by physically visiting each of the routers. Or, if the network administrator is a lazy guy, and if each router has its own public key, the network administrator could distribute the authentication key to any one of the routers by encrypting it with the router’s public key and then sending the encrypted key over the network to the router.</w:t>
      </w:r>
    </w:p>
    <w:p w14:paraId="636F6AE7" w14:textId="77777777" w:rsidR="0025243D" w:rsidRDefault="0025243D">
      <w:pPr>
        <w:pStyle w:val="Heading3"/>
        <w:ind w:left="-3"/>
      </w:pPr>
      <w:bookmarkStart w:id="192" w:name="_Toc198670002"/>
      <w:r>
        <w:t>8.3.3 Digital Signatures</w:t>
      </w:r>
      <w:bookmarkEnd w:id="192"/>
    </w:p>
    <w:p w14:paraId="4464F88F" w14:textId="77777777" w:rsidR="0025243D" w:rsidRDefault="0025243D">
      <w:pPr>
        <w:ind w:right="15"/>
      </w:pPr>
      <w:r>
        <w:t xml:space="preserve">Think of the number of the times you’ve signed your name to a piece of paper during the last week. You sign checks, credit card receipts, legal documents, and letters. Your signature attests to the fact that you (as opposed to someone else) have acknowledged and/or agreed with the document’s contents. In a digital world, one often wants to indicate the owner or creator of a document, or to signify one’s agreement with a document’s content. A </w:t>
      </w:r>
      <w:r>
        <w:rPr>
          <w:rFonts w:ascii="Arial" w:eastAsia="Arial" w:hAnsi="Arial" w:cs="Arial"/>
          <w:b/>
          <w:color w:val="1E7AB9"/>
        </w:rPr>
        <w:t>digital signature</w:t>
      </w:r>
      <w:r>
        <w:t xml:space="preserve"> is a cryptographic technique for achieving these goals in a digital world.</w:t>
      </w:r>
    </w:p>
    <w:p w14:paraId="70A05B37" w14:textId="77777777" w:rsidR="0025243D" w:rsidRDefault="0025243D">
      <w:pPr>
        <w:ind w:right="15"/>
      </w:pPr>
      <w:r>
        <w:t xml:space="preserve">Just as with handwritten signatures, digital signing should be done in a way that is verifiable and nonforgeable. That is, it must be possible to prove that a document signed by an individual was indeed signed by that individual (the signature must be verifiable) and that </w:t>
      </w:r>
      <w:r>
        <w:rPr>
          <w:rFonts w:ascii="Arial" w:eastAsia="Arial" w:hAnsi="Arial" w:cs="Arial"/>
          <w:i/>
        </w:rPr>
        <w:t>only</w:t>
      </w:r>
      <w:r>
        <w:t xml:space="preserve"> that individual could have signed the document (the signature cannot be forged).</w:t>
      </w:r>
    </w:p>
    <w:p w14:paraId="52D841F1" w14:textId="77777777" w:rsidR="0025243D" w:rsidRDefault="0025243D">
      <w:pPr>
        <w:ind w:right="15"/>
      </w:pPr>
      <w:r>
        <w:t>Let’s now consider how we might design a digital signature scheme. Observe that when Bob signs a message, Bob must put something on the message that is unique to him. Bob could consider attaching a MAC for the signature, where the MAC is created by appending his key (unique to him) to the message, and then taking the hash. But for Alice to verify the signature, she must also have a copy of the key, in which case the key would not be unique to Bob. Thus, MACs are not going to get the job done here.</w:t>
      </w:r>
    </w:p>
    <w:p w14:paraId="4D66A938" w14:textId="77777777" w:rsidR="0025243D" w:rsidRDefault="0025243D">
      <w:pPr>
        <w:spacing w:after="472"/>
        <w:ind w:right="15"/>
      </w:pPr>
      <w:r>
        <w:t>Recall that with public-key cryptography, Bob has both a public and private key, with both of these keys being unique to Bob. Thus, public-key cryptography is an excellent candidate for providing digital signatures. Let us now examine how it is done.</w:t>
      </w:r>
    </w:p>
    <w:p w14:paraId="7676AE0B" w14:textId="77777777" w:rsidR="0025243D" w:rsidRDefault="0025243D">
      <w:pPr>
        <w:ind w:right="15"/>
      </w:pPr>
      <w:r>
        <w:t xml:space="preserve">Suppose that Bob wants to digitally sign a document, </w:t>
      </w:r>
      <w:r>
        <w:rPr>
          <w:rFonts w:ascii="Arial" w:eastAsia="Arial" w:hAnsi="Arial" w:cs="Arial"/>
          <w:i/>
        </w:rPr>
        <w:t>m</w:t>
      </w:r>
      <w:r>
        <w:t xml:space="preserve">. We can think of the document as a file or a message that Bob is going to sign and send. As shown in </w:t>
      </w:r>
      <w:r>
        <w:rPr>
          <w:rFonts w:ascii="Arial" w:eastAsia="Arial" w:hAnsi="Arial" w:cs="Arial"/>
          <w:b/>
          <w:color w:val="1E7AB9"/>
        </w:rPr>
        <w:t>Figure 8.10</w:t>
      </w:r>
      <w:r>
        <w:t>, to sign this document, Bob simply uses his private key, KB</w:t>
      </w:r>
      <w:r>
        <w:rPr>
          <w:rFonts w:ascii="Arial" w:eastAsia="Arial" w:hAnsi="Arial" w:cs="Arial"/>
        </w:rPr>
        <w:t>−</w:t>
      </w:r>
      <w:r>
        <w:t>, to compute KB</w:t>
      </w:r>
      <w:r>
        <w:rPr>
          <w:rFonts w:ascii="Arial" w:eastAsia="Arial" w:hAnsi="Arial" w:cs="Arial"/>
        </w:rPr>
        <w:t>−</w:t>
      </w:r>
      <w:r>
        <w:t xml:space="preserve">(m). At first, it might seem odd that Bob is using his private key (which, as we saw in </w:t>
      </w:r>
      <w:r>
        <w:rPr>
          <w:rFonts w:ascii="Arial" w:eastAsia="Arial" w:hAnsi="Arial" w:cs="Arial"/>
          <w:b/>
          <w:color w:val="1E7AB9"/>
        </w:rPr>
        <w:t>Section 8.2</w:t>
      </w:r>
      <w:r>
        <w:t xml:space="preserve">, was used to decrypt a message that had been encrypted with his public key) to sign a document. But recall that encryption and decryption are nothing more than mathematical operations (exponentiation to the power of </w:t>
      </w:r>
      <w:r>
        <w:rPr>
          <w:rFonts w:ascii="Arial" w:eastAsia="Arial" w:hAnsi="Arial" w:cs="Arial"/>
          <w:i/>
        </w:rPr>
        <w:t>e</w:t>
      </w:r>
      <w:r>
        <w:t xml:space="preserve"> or </w:t>
      </w:r>
      <w:r>
        <w:rPr>
          <w:rFonts w:ascii="Arial" w:eastAsia="Arial" w:hAnsi="Arial" w:cs="Arial"/>
          <w:i/>
        </w:rPr>
        <w:t>d</w:t>
      </w:r>
      <w:r>
        <w:t xml:space="preserve"> in RSA; see </w:t>
      </w:r>
      <w:r>
        <w:rPr>
          <w:rFonts w:ascii="Arial" w:eastAsia="Arial" w:hAnsi="Arial" w:cs="Arial"/>
          <w:b/>
          <w:color w:val="1E7AB9"/>
        </w:rPr>
        <w:t>Section 8.2</w:t>
      </w:r>
      <w:r>
        <w:t>) and recall that Bob’s goal is not to scramble or obscure the contents of the document, but rather to sign the document in a manner that is verifiable and nonforgeable. Bob’s digital signature of the document is KB</w:t>
      </w:r>
      <w:r>
        <w:rPr>
          <w:rFonts w:ascii="Arial" w:eastAsia="Arial" w:hAnsi="Arial" w:cs="Arial"/>
        </w:rPr>
        <w:t>−</w:t>
      </w:r>
      <w:r>
        <w:t>(m).</w:t>
      </w:r>
    </w:p>
    <w:p w14:paraId="41FFE0FE" w14:textId="77777777" w:rsidR="0025243D" w:rsidRDefault="0025243D">
      <w:pPr>
        <w:spacing w:after="164" w:line="259" w:lineRule="auto"/>
        <w:ind w:right="15"/>
      </w:pPr>
      <w:r>
        <w:t>Does the digital signature KB</w:t>
      </w:r>
      <w:r>
        <w:rPr>
          <w:rFonts w:ascii="Arial" w:eastAsia="Arial" w:hAnsi="Arial" w:cs="Arial"/>
        </w:rPr>
        <w:t>−</w:t>
      </w:r>
      <w:r>
        <w:t>(m) meet our requirements of being verifiable and nonforgeable?</w:t>
      </w:r>
    </w:p>
    <w:p w14:paraId="10675A00" w14:textId="77777777" w:rsidR="0025243D" w:rsidRDefault="0025243D">
      <w:pPr>
        <w:spacing w:after="91"/>
        <w:ind w:right="15"/>
      </w:pPr>
      <w:r>
        <w:t xml:space="preserve">Suppose Alice has </w:t>
      </w:r>
      <w:r>
        <w:rPr>
          <w:rFonts w:ascii="Arial" w:eastAsia="Arial" w:hAnsi="Arial" w:cs="Arial"/>
          <w:i/>
        </w:rPr>
        <w:t>m</w:t>
      </w:r>
      <w:r>
        <w:t xml:space="preserve"> and KB</w:t>
      </w:r>
      <w:r>
        <w:rPr>
          <w:rFonts w:ascii="Arial" w:eastAsia="Arial" w:hAnsi="Arial" w:cs="Arial"/>
        </w:rPr>
        <w:t>−</w:t>
      </w:r>
      <w:r>
        <w:t>(m). She wants to prove in court (being</w:t>
      </w:r>
    </w:p>
    <w:p w14:paraId="67F470CA" w14:textId="77777777" w:rsidR="0025243D" w:rsidRDefault="0025243D">
      <w:pPr>
        <w:spacing w:after="324" w:line="259" w:lineRule="auto"/>
        <w:ind w:left="1"/>
      </w:pPr>
      <w:r>
        <w:rPr>
          <w:noProof/>
        </w:rPr>
        <w:drawing>
          <wp:inline distT="0" distB="0" distL="0" distR="0" wp14:anchorId="200FBB9B" wp14:editId="169CE751">
            <wp:extent cx="6381750" cy="3057525"/>
            <wp:effectExtent l="0" t="0" r="0" b="0"/>
            <wp:docPr id="44383" name="Picture 44383"/>
            <wp:cNvGraphicFramePr/>
            <a:graphic xmlns:a="http://schemas.openxmlformats.org/drawingml/2006/main">
              <a:graphicData uri="http://schemas.openxmlformats.org/drawingml/2006/picture">
                <pic:pic xmlns:pic="http://schemas.openxmlformats.org/drawingml/2006/picture">
                  <pic:nvPicPr>
                    <pic:cNvPr id="44383" name="Picture 44383"/>
                    <pic:cNvPicPr/>
                  </pic:nvPicPr>
                  <pic:blipFill>
                    <a:blip r:embed="rId383"/>
                    <a:stretch>
                      <a:fillRect/>
                    </a:stretch>
                  </pic:blipFill>
                  <pic:spPr>
                    <a:xfrm flipV="1">
                      <a:off x="0" y="0"/>
                      <a:ext cx="6381750" cy="3057525"/>
                    </a:xfrm>
                    <a:prstGeom prst="rect">
                      <a:avLst/>
                    </a:prstGeom>
                  </pic:spPr>
                </pic:pic>
              </a:graphicData>
            </a:graphic>
          </wp:inline>
        </w:drawing>
      </w:r>
    </w:p>
    <w:p w14:paraId="2797D777" w14:textId="77777777" w:rsidR="0025243D" w:rsidRDefault="0025243D">
      <w:pPr>
        <w:pStyle w:val="Heading4"/>
        <w:ind w:left="11" w:right="39"/>
      </w:pPr>
      <w:r>
        <w:t>Figure 8.10 Creating a digital signature for a document</w:t>
      </w:r>
    </w:p>
    <w:p w14:paraId="0731C128" w14:textId="77777777" w:rsidR="0025243D" w:rsidRDefault="0025243D">
      <w:pPr>
        <w:spacing w:after="495"/>
        <w:ind w:right="15"/>
      </w:pPr>
      <w:r>
        <w:t>litigious) that Bob had indeed signed the document and was the only person who could have possibly signed the document. Alice takes Bob’s public key, KB+, and applies it to the digital signature, KB</w:t>
      </w:r>
      <w:r>
        <w:rPr>
          <w:rFonts w:ascii="Arial" w:eastAsia="Arial" w:hAnsi="Arial" w:cs="Arial"/>
        </w:rPr>
        <w:t>−</w:t>
      </w:r>
      <w:r>
        <w:t xml:space="preserve">(m), associated with the document, </w:t>
      </w:r>
      <w:r>
        <w:rPr>
          <w:rFonts w:ascii="Arial" w:eastAsia="Arial" w:hAnsi="Arial" w:cs="Arial"/>
          <w:i/>
        </w:rPr>
        <w:t>m</w:t>
      </w:r>
      <w:r>
        <w:t>. That is, she computes KB+(KB</w:t>
      </w:r>
      <w:r>
        <w:rPr>
          <w:rFonts w:ascii="Arial" w:eastAsia="Arial" w:hAnsi="Arial" w:cs="Arial"/>
        </w:rPr>
        <w:t>−</w:t>
      </w:r>
      <w:r>
        <w:t xml:space="preserve">(m)), and voilà, with a dramatic flurry, she produces </w:t>
      </w:r>
      <w:r>
        <w:rPr>
          <w:rFonts w:ascii="Arial" w:eastAsia="Arial" w:hAnsi="Arial" w:cs="Arial"/>
          <w:i/>
        </w:rPr>
        <w:t>m</w:t>
      </w:r>
      <w:r>
        <w:t>, which exactly matches the original document! Alice then argues that only Bob could have signed the document, for the following reasons:</w:t>
      </w:r>
    </w:p>
    <w:p w14:paraId="1ACBD59A" w14:textId="77777777" w:rsidR="0025243D" w:rsidRDefault="0025243D">
      <w:pPr>
        <w:spacing w:after="80"/>
        <w:ind w:left="421" w:right="15" w:hanging="270"/>
      </w:pPr>
      <w:r>
        <w:rPr>
          <w:rFonts w:ascii="Calibri" w:eastAsia="Calibri" w:hAnsi="Calibri" w:cs="Calibri"/>
          <w:noProof/>
          <w:color w:val="000000"/>
          <w:sz w:val="22"/>
        </w:rPr>
        <mc:AlternateContent>
          <mc:Choice Requires="wpg">
            <w:drawing>
              <wp:inline distT="0" distB="0" distL="0" distR="0" wp14:anchorId="1C62BA86" wp14:editId="129A6955">
                <wp:extent cx="57150" cy="76200"/>
                <wp:effectExtent l="0" t="0" r="0" b="0"/>
                <wp:docPr id="585541" name="Group 585541"/>
                <wp:cNvGraphicFramePr/>
                <a:graphic xmlns:a="http://schemas.openxmlformats.org/drawingml/2006/main">
                  <a:graphicData uri="http://schemas.microsoft.com/office/word/2010/wordprocessingGroup">
                    <wpg:wgp>
                      <wpg:cNvGrpSpPr/>
                      <wpg:grpSpPr>
                        <a:xfrm>
                          <a:off x="0" y="0"/>
                          <a:ext cx="57150" cy="76200"/>
                          <a:chOff x="0" y="0"/>
                          <a:chExt cx="57150" cy="76200"/>
                        </a:xfrm>
                      </wpg:grpSpPr>
                      <wps:wsp>
                        <wps:cNvPr id="44397" name="Shape 44397"/>
                        <wps:cNvSpPr/>
                        <wps:spPr>
                          <a:xfrm>
                            <a:off x="0" y="9525"/>
                            <a:ext cx="57150" cy="66675"/>
                          </a:xfrm>
                          <a:custGeom>
                            <a:avLst/>
                            <a:gdLst/>
                            <a:ahLst/>
                            <a:cxnLst/>
                            <a:rect l="0" t="0" r="0" b="0"/>
                            <a:pathLst>
                              <a:path w="57150" h="66675">
                                <a:moveTo>
                                  <a:pt x="28575" y="0"/>
                                </a:moveTo>
                                <a:cubicBezTo>
                                  <a:pt x="42863" y="0"/>
                                  <a:pt x="57150" y="9525"/>
                                  <a:pt x="57150" y="28575"/>
                                </a:cubicBezTo>
                                <a:cubicBezTo>
                                  <a:pt x="57150" y="66675"/>
                                  <a:pt x="0" y="66675"/>
                                  <a:pt x="0" y="28575"/>
                                </a:cubicBezTo>
                                <a:cubicBezTo>
                                  <a:pt x="0" y="9525"/>
                                  <a:pt x="14288" y="0"/>
                                  <a:pt x="28575" y="0"/>
                                </a:cubicBez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44398" name="Shape 44398"/>
                        <wps:cNvSpPr/>
                        <wps:spPr>
                          <a:xfrm>
                            <a:off x="0" y="0"/>
                            <a:ext cx="57150" cy="76200"/>
                          </a:xfrm>
                          <a:custGeom>
                            <a:avLst/>
                            <a:gdLst/>
                            <a:ahLst/>
                            <a:cxnLst/>
                            <a:rect l="0" t="0" r="0" b="0"/>
                            <a:pathLst>
                              <a:path w="57150" h="76200">
                                <a:moveTo>
                                  <a:pt x="57150" y="38100"/>
                                </a:moveTo>
                                <a:cubicBezTo>
                                  <a:pt x="57150" y="0"/>
                                  <a:pt x="0" y="0"/>
                                  <a:pt x="0" y="38100"/>
                                </a:cubicBezTo>
                                <a:cubicBezTo>
                                  <a:pt x="0" y="76200"/>
                                  <a:pt x="57150" y="76200"/>
                                  <a:pt x="57150" y="38100"/>
                                </a:cubicBezTo>
                                <a:close/>
                              </a:path>
                            </a:pathLst>
                          </a:custGeom>
                          <a:ln w="9525" cap="flat">
                            <a:miter lim="127000"/>
                          </a:ln>
                        </wps:spPr>
                        <wps:style>
                          <a:lnRef idx="1">
                            <a:srgbClr val="333333"/>
                          </a:lnRef>
                          <a:fillRef idx="0">
                            <a:srgbClr val="000000">
                              <a:alpha val="0"/>
                            </a:srgbClr>
                          </a:fillRef>
                          <a:effectRef idx="0">
                            <a:scrgbClr r="0" g="0" b="0"/>
                          </a:effectRef>
                          <a:fontRef idx="none"/>
                        </wps:style>
                        <wps:bodyPr/>
                      </wps:wsp>
                    </wpg:wgp>
                  </a:graphicData>
                </a:graphic>
              </wp:inline>
            </w:drawing>
          </mc:Choice>
          <mc:Fallback>
            <w:pict>
              <v:group w14:anchorId="10C36751" id="Group 585541" o:spid="_x0000_s1026" style="width:4.5pt;height:6pt;mso-position-horizontal-relative:char;mso-position-vertical-relative:line" coordsize="57150,76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">
                <v:shape id="Shape 44397" o:spid="_x0000_s1027" style="position:absolute;top:9525;width:57150;height:66675;visibility:visible;mso-wrap-style:square;v-text-anchor:top" coordsize="57150,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" path="m28575,c42863,,57150,9525,57150,28575,57150,66675,,66675,,28575,,9525,14288,,28575,xe" fillcolor="#333" stroked="f" strokeweight="0">
                  <v:stroke miterlimit="83231f" joinstyle="miter"/>
                  <v:path arrowok="t" textboxrect="0,0,57150,66675"/>
                </v:shape>
                <v:shape id="Shape 44398" o:spid="_x0000_s1028" style="position:absolute;width:57150;height:76200;visibility:visible;mso-wrap-style:square;v-text-anchor:top" coordsize="5715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" path="m57150,38100c57150,,,,,38100v,38100,57150,38100,57150,xe" filled="f" strokecolor="#333">
                  <v:stroke miterlimit="83231f" joinstyle="miter"/>
                  <v:path arrowok="t" textboxrect="0,0,57150,76200"/>
                </v:shape>
                <w10:anchorlock/>
              </v:group>
            </w:pict>
          </mc:Fallback>
        </mc:AlternateContent>
      </w:r>
      <w:r>
        <w:t xml:space="preserve"> Whoever signed the message must have used the private key, KB</w:t>
      </w:r>
      <w:r>
        <w:rPr>
          <w:rFonts w:ascii="Arial" w:eastAsia="Arial" w:hAnsi="Arial" w:cs="Arial"/>
        </w:rPr>
        <w:t>−</w:t>
      </w:r>
      <w:r>
        <w:t>, in computing the signature KB</w:t>
      </w:r>
      <w:r>
        <w:rPr>
          <w:rFonts w:ascii="Arial" w:eastAsia="Arial" w:hAnsi="Arial" w:cs="Arial"/>
        </w:rPr>
        <w:t>−</w:t>
      </w:r>
      <w:r>
        <w:t>(m), such that KB+(KB</w:t>
      </w:r>
      <w:r>
        <w:rPr>
          <w:rFonts w:ascii="Arial" w:eastAsia="Arial" w:hAnsi="Arial" w:cs="Arial"/>
        </w:rPr>
        <w:t>−</w:t>
      </w:r>
      <w:r>
        <w:t>(m))=m.</w:t>
      </w:r>
    </w:p>
    <w:p w14:paraId="18CE4605" w14:textId="77777777" w:rsidR="0025243D" w:rsidRDefault="0025243D">
      <w:pPr>
        <w:spacing w:after="79" w:line="259" w:lineRule="auto"/>
        <w:ind w:left="160" w:right="15"/>
      </w:pPr>
      <w:r>
        <w:rPr>
          <w:rFonts w:ascii="Calibri" w:eastAsia="Calibri" w:hAnsi="Calibri" w:cs="Calibri"/>
          <w:noProof/>
          <w:color w:val="000000"/>
          <w:sz w:val="22"/>
        </w:rPr>
        <mc:AlternateContent>
          <mc:Choice Requires="wpg">
            <w:drawing>
              <wp:inline distT="0" distB="0" distL="0" distR="0" wp14:anchorId="48C79804" wp14:editId="2C1FA124">
                <wp:extent cx="57150" cy="76200"/>
                <wp:effectExtent l="0" t="0" r="0" b="0"/>
                <wp:docPr id="585542" name="Group 585542"/>
                <wp:cNvGraphicFramePr/>
                <a:graphic xmlns:a="http://schemas.openxmlformats.org/drawingml/2006/main">
                  <a:graphicData uri="http://schemas.microsoft.com/office/word/2010/wordprocessingGroup">
                    <wpg:wgp>
                      <wpg:cNvGrpSpPr/>
                      <wpg:grpSpPr>
                        <a:xfrm>
                          <a:off x="0" y="0"/>
                          <a:ext cx="57150" cy="76200"/>
                          <a:chOff x="0" y="0"/>
                          <a:chExt cx="57150" cy="76200"/>
                        </a:xfrm>
                      </wpg:grpSpPr>
                      <wps:wsp>
                        <wps:cNvPr id="44403" name="Shape 44403"/>
                        <wps:cNvSpPr/>
                        <wps:spPr>
                          <a:xfrm>
                            <a:off x="0" y="9525"/>
                            <a:ext cx="57150" cy="66675"/>
                          </a:xfrm>
                          <a:custGeom>
                            <a:avLst/>
                            <a:gdLst/>
                            <a:ahLst/>
                            <a:cxnLst/>
                            <a:rect l="0" t="0" r="0" b="0"/>
                            <a:pathLst>
                              <a:path w="57150" h="66675">
                                <a:moveTo>
                                  <a:pt x="28575" y="0"/>
                                </a:moveTo>
                                <a:cubicBezTo>
                                  <a:pt x="42863" y="0"/>
                                  <a:pt x="57150" y="9525"/>
                                  <a:pt x="57150" y="28575"/>
                                </a:cubicBezTo>
                                <a:cubicBezTo>
                                  <a:pt x="57150" y="66675"/>
                                  <a:pt x="0" y="66675"/>
                                  <a:pt x="0" y="28575"/>
                                </a:cubicBezTo>
                                <a:cubicBezTo>
                                  <a:pt x="0" y="9525"/>
                                  <a:pt x="14288" y="0"/>
                                  <a:pt x="28575" y="0"/>
                                </a:cubicBez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44404" name="Shape 44404"/>
                        <wps:cNvSpPr/>
                        <wps:spPr>
                          <a:xfrm>
                            <a:off x="0" y="0"/>
                            <a:ext cx="57150" cy="76200"/>
                          </a:xfrm>
                          <a:custGeom>
                            <a:avLst/>
                            <a:gdLst/>
                            <a:ahLst/>
                            <a:cxnLst/>
                            <a:rect l="0" t="0" r="0" b="0"/>
                            <a:pathLst>
                              <a:path w="57150" h="76200">
                                <a:moveTo>
                                  <a:pt x="57150" y="38100"/>
                                </a:moveTo>
                                <a:cubicBezTo>
                                  <a:pt x="57150" y="0"/>
                                  <a:pt x="0" y="0"/>
                                  <a:pt x="0" y="38100"/>
                                </a:cubicBezTo>
                                <a:cubicBezTo>
                                  <a:pt x="0" y="76200"/>
                                  <a:pt x="57150" y="76200"/>
                                  <a:pt x="57150" y="38100"/>
                                </a:cubicBezTo>
                                <a:close/>
                              </a:path>
                            </a:pathLst>
                          </a:custGeom>
                          <a:ln w="9525" cap="flat">
                            <a:miter lim="127000"/>
                          </a:ln>
                        </wps:spPr>
                        <wps:style>
                          <a:lnRef idx="1">
                            <a:srgbClr val="333333"/>
                          </a:lnRef>
                          <a:fillRef idx="0">
                            <a:srgbClr val="000000">
                              <a:alpha val="0"/>
                            </a:srgbClr>
                          </a:fillRef>
                          <a:effectRef idx="0">
                            <a:scrgbClr r="0" g="0" b="0"/>
                          </a:effectRef>
                          <a:fontRef idx="none"/>
                        </wps:style>
                        <wps:bodyPr/>
                      </wps:wsp>
                    </wpg:wgp>
                  </a:graphicData>
                </a:graphic>
              </wp:inline>
            </w:drawing>
          </mc:Choice>
          <mc:Fallback>
            <w:pict>
              <v:group w14:anchorId="5AE723DB" id="Group 585542" o:spid="_x0000_s1026" style="width:4.5pt;height:6pt;mso-position-horizontal-relative:char;mso-position-vertical-relative:line" coordsize="57150,76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">
                <v:shape id="Shape 44403" o:spid="_x0000_s1027" style="position:absolute;top:9525;width:57150;height:66675;visibility:visible;mso-wrap-style:square;v-text-anchor:top" coordsize="57150,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" path="m28575,c42863,,57150,9525,57150,28575,57150,66675,,66675,,28575,,9525,14288,,28575,xe" fillcolor="#333" stroked="f" strokeweight="0">
                  <v:stroke miterlimit="83231f" joinstyle="miter"/>
                  <v:path arrowok="t" textboxrect="0,0,57150,66675"/>
                </v:shape>
                <v:shape id="Shape 44404" o:spid="_x0000_s1028" style="position:absolute;width:57150;height:76200;visibility:visible;mso-wrap-style:square;v-text-anchor:top" coordsize="5715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" path="m57150,38100c57150,,,,,38100v,38100,57150,38100,57150,xe" filled="f" strokecolor="#333">
                  <v:stroke miterlimit="83231f" joinstyle="miter"/>
                  <v:path arrowok="t" textboxrect="0,0,57150,76200"/>
                </v:shape>
                <w10:anchorlock/>
              </v:group>
            </w:pict>
          </mc:Fallback>
        </mc:AlternateContent>
      </w:r>
      <w:r>
        <w:t xml:space="preserve"> The only person who could have known the private key, KB</w:t>
      </w:r>
      <w:r>
        <w:rPr>
          <w:rFonts w:ascii="Arial" w:eastAsia="Arial" w:hAnsi="Arial" w:cs="Arial"/>
        </w:rPr>
        <w:t>−</w:t>
      </w:r>
      <w:r>
        <w:t xml:space="preserve">, is Bob. Recall from our discussion of RSA in </w:t>
      </w:r>
      <w:r>
        <w:rPr>
          <w:rFonts w:ascii="Arial" w:eastAsia="Arial" w:hAnsi="Arial" w:cs="Arial"/>
          <w:b/>
          <w:color w:val="1E7AB9"/>
        </w:rPr>
        <w:t>Section 8.2</w:t>
      </w:r>
      <w:r>
        <w:t xml:space="preserve"> that knowing the public key, KB+, is of no help in learning the private key, KB</w:t>
      </w:r>
      <w:r>
        <w:rPr>
          <w:rFonts w:ascii="Arial" w:eastAsia="Arial" w:hAnsi="Arial" w:cs="Arial"/>
        </w:rPr>
        <w:t>−</w:t>
      </w:r>
      <w:r>
        <w:t>.</w:t>
      </w:r>
    </w:p>
    <w:p w14:paraId="3C60F5D3" w14:textId="77777777" w:rsidR="0025243D" w:rsidRDefault="0025243D">
      <w:pPr>
        <w:spacing w:after="472"/>
        <w:ind w:left="430" w:right="15"/>
      </w:pPr>
      <w:r>
        <w:t>Therefore, the only person who could know KB</w:t>
      </w:r>
      <w:r>
        <w:rPr>
          <w:rFonts w:ascii="Arial" w:eastAsia="Arial" w:hAnsi="Arial" w:cs="Arial"/>
        </w:rPr>
        <w:t>−</w:t>
      </w:r>
      <w:r>
        <w:t xml:space="preserve"> is the person who generated the pair of keys, (KB+, KB</w:t>
      </w:r>
      <w:r>
        <w:rPr>
          <w:rFonts w:ascii="Arial" w:eastAsia="Arial" w:hAnsi="Arial" w:cs="Arial"/>
        </w:rPr>
        <w:t>−</w:t>
      </w:r>
      <w:r>
        <w:t>), in the first place, Bob. (Note that this assumes, though, that Bob has not given KB</w:t>
      </w:r>
      <w:r>
        <w:rPr>
          <w:rFonts w:ascii="Arial" w:eastAsia="Arial" w:hAnsi="Arial" w:cs="Arial"/>
        </w:rPr>
        <w:t>−</w:t>
      </w:r>
      <w:r>
        <w:t xml:space="preserve"> to anyone, nor has anyone stolen KB</w:t>
      </w:r>
      <w:r>
        <w:rPr>
          <w:rFonts w:ascii="Arial" w:eastAsia="Arial" w:hAnsi="Arial" w:cs="Arial"/>
        </w:rPr>
        <w:t>−</w:t>
      </w:r>
      <w:r>
        <w:t xml:space="preserve"> from Bob.)</w:t>
      </w:r>
    </w:p>
    <w:p w14:paraId="6EC3687B" w14:textId="77777777" w:rsidR="0025243D" w:rsidRDefault="0025243D">
      <w:pPr>
        <w:ind w:right="15"/>
      </w:pPr>
      <w:r>
        <w:t xml:space="preserve">It is also important to note that if the original document, </w:t>
      </w:r>
      <w:r>
        <w:rPr>
          <w:rFonts w:ascii="Arial" w:eastAsia="Arial" w:hAnsi="Arial" w:cs="Arial"/>
          <w:i/>
        </w:rPr>
        <w:t>m</w:t>
      </w:r>
      <w:r>
        <w:t xml:space="preserve">, is ever modified to some alternate form, </w:t>
      </w:r>
      <w:r>
        <w:rPr>
          <w:rFonts w:ascii="Arial" w:eastAsia="Arial" w:hAnsi="Arial" w:cs="Arial"/>
          <w:i/>
        </w:rPr>
        <w:t>m</w:t>
      </w:r>
      <w:r>
        <w:t xml:space="preserve">´, the signature that Bob created for </w:t>
      </w:r>
      <w:r>
        <w:rPr>
          <w:rFonts w:ascii="Arial" w:eastAsia="Arial" w:hAnsi="Arial" w:cs="Arial"/>
          <w:i/>
        </w:rPr>
        <w:t>m</w:t>
      </w:r>
      <w:r>
        <w:t xml:space="preserve"> will not be valid for </w:t>
      </w:r>
      <w:r>
        <w:rPr>
          <w:rFonts w:ascii="Arial" w:eastAsia="Arial" w:hAnsi="Arial" w:cs="Arial"/>
          <w:i/>
        </w:rPr>
        <w:t>m</w:t>
      </w:r>
      <w:r>
        <w:t>´, since KB+(KB</w:t>
      </w:r>
      <w:r>
        <w:rPr>
          <w:rFonts w:ascii="Arial" w:eastAsia="Arial" w:hAnsi="Arial" w:cs="Arial"/>
        </w:rPr>
        <w:t>−</w:t>
      </w:r>
      <w:r>
        <w:t xml:space="preserve">(m)) does not equal </w:t>
      </w:r>
      <w:r>
        <w:rPr>
          <w:rFonts w:ascii="Arial" w:eastAsia="Arial" w:hAnsi="Arial" w:cs="Arial"/>
          <w:i/>
        </w:rPr>
        <w:t>m</w:t>
      </w:r>
      <w:r>
        <w:t>´. Thus we see that digital signatures also provide message integrity, allowing the receiver to verify that the message was unaltered as well as the source of the message.</w:t>
      </w:r>
    </w:p>
    <w:p w14:paraId="598C25CD" w14:textId="77777777" w:rsidR="0025243D" w:rsidRDefault="0025243D">
      <w:pPr>
        <w:spacing w:after="7"/>
        <w:ind w:right="15"/>
      </w:pPr>
      <w:r>
        <w:t>One concern with signing data by encryption is that encryption and decryption are computationally expensive. Given the overheads of encryption and decryption, signing data via complete</w:t>
      </w:r>
    </w:p>
    <w:p w14:paraId="709311B2" w14:textId="77777777" w:rsidR="0025243D" w:rsidRDefault="0025243D">
      <w:pPr>
        <w:spacing w:after="75"/>
        <w:ind w:right="15"/>
      </w:pPr>
      <w:r>
        <w:t xml:space="preserve">encryption/decryption can be overkill. A more efficient approach is to introduce hash functions into the digital signature. Recall from </w:t>
      </w:r>
      <w:r>
        <w:rPr>
          <w:rFonts w:ascii="Arial" w:eastAsia="Arial" w:hAnsi="Arial" w:cs="Arial"/>
        </w:rPr>
        <w:t>­</w:t>
      </w:r>
      <w:r>
        <w:rPr>
          <w:rFonts w:ascii="Arial" w:eastAsia="Arial" w:hAnsi="Arial" w:cs="Arial"/>
          <w:b/>
          <w:color w:val="1E7AB9"/>
        </w:rPr>
        <w:t>Section 8.3.2</w:t>
      </w:r>
      <w:r>
        <w:t xml:space="preserve"> that a hash algorithm takes a message, </w:t>
      </w:r>
      <w:r>
        <w:rPr>
          <w:rFonts w:ascii="Arial" w:eastAsia="Arial" w:hAnsi="Arial" w:cs="Arial"/>
          <w:i/>
        </w:rPr>
        <w:t>m</w:t>
      </w:r>
      <w:r>
        <w:t xml:space="preserve">, of arbitrary length and computes a fixed-length “fingerprint” of the message, denoted by </w:t>
      </w:r>
      <w:r>
        <w:rPr>
          <w:rFonts w:ascii="Arial" w:eastAsia="Arial" w:hAnsi="Arial" w:cs="Arial"/>
          <w:i/>
        </w:rPr>
        <w:t>H</w:t>
      </w:r>
      <w:r>
        <w:t>(</w:t>
      </w:r>
      <w:r>
        <w:rPr>
          <w:rFonts w:ascii="Arial" w:eastAsia="Arial" w:hAnsi="Arial" w:cs="Arial"/>
          <w:i/>
        </w:rPr>
        <w:t>m</w:t>
      </w:r>
      <w:r>
        <w:t>). Using a hash function, Bob signs the hash of a message rather than the message itself, that is, Bob calculates</w:t>
      </w:r>
    </w:p>
    <w:p w14:paraId="551ACCE7" w14:textId="77777777" w:rsidR="0025243D" w:rsidRDefault="0025243D">
      <w:pPr>
        <w:spacing w:after="475"/>
        <w:ind w:right="15"/>
      </w:pPr>
      <w:r>
        <w:t>KB</w:t>
      </w:r>
      <w:r>
        <w:rPr>
          <w:rFonts w:ascii="Arial" w:eastAsia="Arial" w:hAnsi="Arial" w:cs="Arial"/>
        </w:rPr>
        <w:t>−</w:t>
      </w:r>
      <w:r>
        <w:t xml:space="preserve">(H(m)). Since </w:t>
      </w:r>
      <w:r>
        <w:rPr>
          <w:rFonts w:ascii="Arial" w:eastAsia="Arial" w:hAnsi="Arial" w:cs="Arial"/>
          <w:i/>
        </w:rPr>
        <w:t>H</w:t>
      </w:r>
      <w:r>
        <w:t>(</w:t>
      </w:r>
      <w:r>
        <w:rPr>
          <w:rFonts w:ascii="Arial" w:eastAsia="Arial" w:hAnsi="Arial" w:cs="Arial"/>
          <w:i/>
        </w:rPr>
        <w:t>m</w:t>
      </w:r>
      <w:r>
        <w:t xml:space="preserve">) is generally much smaller than the original message </w:t>
      </w:r>
      <w:r>
        <w:rPr>
          <w:rFonts w:ascii="Arial" w:eastAsia="Arial" w:hAnsi="Arial" w:cs="Arial"/>
          <w:i/>
        </w:rPr>
        <w:t>m</w:t>
      </w:r>
      <w:r>
        <w:t>, the computational effort required to create the digital signature is substantially reduced.</w:t>
      </w:r>
    </w:p>
    <w:p w14:paraId="0033A1D9" w14:textId="77777777" w:rsidR="0025243D" w:rsidRDefault="0025243D">
      <w:pPr>
        <w:spacing w:after="54"/>
        <w:ind w:right="15"/>
      </w:pPr>
      <w:r>
        <w:t xml:space="preserve">In the context of Bob sending a message to Alice, </w:t>
      </w:r>
      <w:r>
        <w:rPr>
          <w:rFonts w:ascii="Arial" w:eastAsia="Arial" w:hAnsi="Arial" w:cs="Arial"/>
          <w:b/>
          <w:color w:val="1E7AB9"/>
        </w:rPr>
        <w:t>Figure 8.11</w:t>
      </w:r>
      <w:r>
        <w:t xml:space="preserve"> provides a summary of the operational procedure of creating a digital signature. Bob puts his original long message through a hash function. He then digitally signs the resulting hash with his private key. The original message (in cleartext) along with the digitally signed message digest (henceforth referred to as the digital signature) is then sent to</w:t>
      </w:r>
    </w:p>
    <w:p w14:paraId="57D4B2D6" w14:textId="77777777" w:rsidR="0025243D" w:rsidRDefault="0025243D">
      <w:pPr>
        <w:ind w:right="15"/>
      </w:pPr>
      <w:r>
        <w:t xml:space="preserve">Alice. </w:t>
      </w:r>
      <w:r>
        <w:rPr>
          <w:rFonts w:ascii="Arial" w:eastAsia="Arial" w:hAnsi="Arial" w:cs="Arial"/>
          <w:b/>
          <w:color w:val="1E7AB9"/>
        </w:rPr>
        <w:t>Figure 8.12</w:t>
      </w:r>
      <w:r>
        <w:t xml:space="preserve"> provides a summary of the operational procedure of the signature. Alice applies the sender’s public key to the message to obtain a hash result. Alice also applies the hash function to the cleartext message to obtain a second hash result. If the two hashes match, then Alice can be sure about the integrity and author of the message.</w:t>
      </w:r>
    </w:p>
    <w:p w14:paraId="15DD8DA5" w14:textId="77777777" w:rsidR="0025243D" w:rsidRDefault="0025243D">
      <w:pPr>
        <w:ind w:right="15"/>
      </w:pPr>
      <w:r>
        <w:t>Before moving on, let’s briefly compare digital signatures with MACs, since they have parallels, but also have important subtle differences. Both digital signatures and</w:t>
      </w:r>
    </w:p>
    <w:p w14:paraId="6F8FA2E5" w14:textId="77777777" w:rsidR="0025243D" w:rsidRDefault="0025243D">
      <w:pPr>
        <w:spacing w:after="324" w:line="259" w:lineRule="auto"/>
        <w:ind w:left="1" w:right="-1"/>
      </w:pPr>
      <w:r>
        <w:rPr>
          <w:noProof/>
        </w:rPr>
        <w:drawing>
          <wp:inline distT="0" distB="0" distL="0" distR="0" wp14:anchorId="5475AF67" wp14:editId="41D6EDA4">
            <wp:extent cx="7477125" cy="4772025"/>
            <wp:effectExtent l="0" t="0" r="0" b="0"/>
            <wp:docPr id="44585" name="Picture 44585"/>
            <wp:cNvGraphicFramePr/>
            <a:graphic xmlns:a="http://schemas.openxmlformats.org/drawingml/2006/main">
              <a:graphicData uri="http://schemas.openxmlformats.org/drawingml/2006/picture">
                <pic:pic xmlns:pic="http://schemas.openxmlformats.org/drawingml/2006/picture">
                  <pic:nvPicPr>
                    <pic:cNvPr id="44585" name="Picture 44585"/>
                    <pic:cNvPicPr/>
                  </pic:nvPicPr>
                  <pic:blipFill>
                    <a:blip r:embed="rId384"/>
                    <a:stretch>
                      <a:fillRect/>
                    </a:stretch>
                  </pic:blipFill>
                  <pic:spPr>
                    <a:xfrm flipV="1">
                      <a:off x="0" y="0"/>
                      <a:ext cx="7477125" cy="4772025"/>
                    </a:xfrm>
                    <a:prstGeom prst="rect">
                      <a:avLst/>
                    </a:prstGeom>
                  </pic:spPr>
                </pic:pic>
              </a:graphicData>
            </a:graphic>
          </wp:inline>
        </w:drawing>
      </w:r>
    </w:p>
    <w:p w14:paraId="74690E9E" w14:textId="77777777" w:rsidR="0025243D" w:rsidRDefault="0025243D">
      <w:pPr>
        <w:pStyle w:val="Heading4"/>
        <w:ind w:left="11" w:right="39"/>
      </w:pPr>
      <w:r>
        <w:t>Figure 8.11 Sending a digitally signed message</w:t>
      </w:r>
    </w:p>
    <w:p w14:paraId="7D62C519" w14:textId="77777777" w:rsidR="0025243D" w:rsidRDefault="0025243D">
      <w:pPr>
        <w:spacing w:after="52"/>
        <w:ind w:right="15"/>
      </w:pPr>
      <w:r>
        <w:t>MACs start with a message (or a document). To create a MAC out of the message, we append an authentication key to the message, and then take the hash of the result. Note that neither public key nor symmetric key encryption is involved in creating the MAC. To create a digital signature, we first take the hash of the message and then encrypt the message with our private key (using public key cryptography). Thus, a digital signature is a “heavier” technique, since it requires an underlying Public</w:t>
      </w:r>
    </w:p>
    <w:p w14:paraId="51303A1B" w14:textId="77777777" w:rsidR="0025243D" w:rsidRDefault="0025243D">
      <w:pPr>
        <w:spacing w:after="474"/>
        <w:ind w:right="15"/>
      </w:pPr>
      <w:r>
        <w:t xml:space="preserve">Key Infrastructure (PKI) with certification authorities as described below. We’ll see in </w:t>
      </w:r>
      <w:r>
        <w:rPr>
          <w:rFonts w:ascii="Arial" w:eastAsia="Arial" w:hAnsi="Arial" w:cs="Arial"/>
          <w:b/>
          <w:color w:val="1E7AB9"/>
        </w:rPr>
        <w:t>Section 8.4</w:t>
      </w:r>
      <w:r>
        <w:t xml:space="preserve"> that PGP—a popular secure e-mail system—uses digital signatures for message integrity. We’ve seen already that OSPF uses MACs for message integrity. We’ll see in </w:t>
      </w:r>
      <w:r>
        <w:rPr>
          <w:rFonts w:ascii="Arial" w:eastAsia="Arial" w:hAnsi="Arial" w:cs="Arial"/>
          <w:b/>
          <w:color w:val="1E7AB9"/>
        </w:rPr>
        <w:t>Sections 8.5</w:t>
      </w:r>
      <w:r>
        <w:t xml:space="preserve"> and </w:t>
      </w:r>
      <w:r>
        <w:rPr>
          <w:rFonts w:ascii="Arial" w:eastAsia="Arial" w:hAnsi="Arial" w:cs="Arial"/>
          <w:b/>
          <w:color w:val="1E7AB9"/>
        </w:rPr>
        <w:t>8.6</w:t>
      </w:r>
      <w:r>
        <w:t xml:space="preserve"> that MACs are also used for popular transport-layer and network-layer security protocols.</w:t>
      </w:r>
    </w:p>
    <w:p w14:paraId="4231F88C" w14:textId="77777777" w:rsidR="0025243D" w:rsidRDefault="0025243D">
      <w:pPr>
        <w:spacing w:after="517" w:line="265" w:lineRule="auto"/>
        <w:ind w:left="12" w:hanging="10"/>
      </w:pPr>
      <w:r>
        <w:rPr>
          <w:rFonts w:ascii="Arial" w:eastAsia="Arial" w:hAnsi="Arial" w:cs="Arial"/>
          <w:i/>
          <w:color w:val="585858"/>
        </w:rPr>
        <w:t>Public Key Certification</w:t>
      </w:r>
    </w:p>
    <w:p w14:paraId="1218EB6E" w14:textId="77777777" w:rsidR="0025243D" w:rsidRDefault="0025243D">
      <w:pPr>
        <w:ind w:right="15"/>
      </w:pPr>
      <w:r>
        <w:t xml:space="preserve">An important application of digital signatures is </w:t>
      </w:r>
      <w:r>
        <w:rPr>
          <w:rFonts w:ascii="Arial" w:eastAsia="Arial" w:hAnsi="Arial" w:cs="Arial"/>
          <w:b/>
          <w:color w:val="1E7AB9"/>
        </w:rPr>
        <w:t>public key certification</w:t>
      </w:r>
      <w:r>
        <w:t>, that is, certifying that a public key belongs to a specific entity. Public key certification is used in many popular secure networking protocols, including IPsec and SSL.</w:t>
      </w:r>
    </w:p>
    <w:p w14:paraId="610C82E5" w14:textId="77777777" w:rsidR="0025243D" w:rsidRDefault="0025243D">
      <w:pPr>
        <w:ind w:right="15"/>
      </w:pPr>
      <w:r>
        <w:t>To gain insight into this problem, let’s consider an Internet-commerce version of the classic “pizza prank.” Alice is in the pizza delivery business and accepts orders</w:t>
      </w:r>
    </w:p>
    <w:p w14:paraId="38068447" w14:textId="77777777" w:rsidR="0025243D" w:rsidRDefault="0025243D">
      <w:pPr>
        <w:spacing w:after="324" w:line="259" w:lineRule="auto"/>
        <w:ind w:left="1"/>
      </w:pPr>
      <w:r>
        <w:rPr>
          <w:noProof/>
        </w:rPr>
        <w:drawing>
          <wp:inline distT="0" distB="0" distL="0" distR="0" wp14:anchorId="6D6783A4" wp14:editId="37322D54">
            <wp:extent cx="7458075" cy="5657850"/>
            <wp:effectExtent l="0" t="0" r="0" b="0"/>
            <wp:docPr id="44621" name="Picture 44621"/>
            <wp:cNvGraphicFramePr/>
            <a:graphic xmlns:a="http://schemas.openxmlformats.org/drawingml/2006/main">
              <a:graphicData uri="http://schemas.openxmlformats.org/drawingml/2006/picture">
                <pic:pic xmlns:pic="http://schemas.openxmlformats.org/drawingml/2006/picture">
                  <pic:nvPicPr>
                    <pic:cNvPr id="44621" name="Picture 44621"/>
                    <pic:cNvPicPr/>
                  </pic:nvPicPr>
                  <pic:blipFill>
                    <a:blip r:embed="rId385"/>
                    <a:stretch>
                      <a:fillRect/>
                    </a:stretch>
                  </pic:blipFill>
                  <pic:spPr>
                    <a:xfrm flipV="1">
                      <a:off x="0" y="0"/>
                      <a:ext cx="7458075" cy="5657850"/>
                    </a:xfrm>
                    <a:prstGeom prst="rect">
                      <a:avLst/>
                    </a:prstGeom>
                  </pic:spPr>
                </pic:pic>
              </a:graphicData>
            </a:graphic>
          </wp:inline>
        </w:drawing>
      </w:r>
    </w:p>
    <w:p w14:paraId="6D0D5FA6" w14:textId="77777777" w:rsidR="0025243D" w:rsidRDefault="0025243D">
      <w:pPr>
        <w:pStyle w:val="Heading4"/>
        <w:ind w:left="11" w:right="39"/>
      </w:pPr>
      <w:r>
        <w:t>Figure 8.12 Verifying a signed message</w:t>
      </w:r>
    </w:p>
    <w:p w14:paraId="351B4490" w14:textId="77777777" w:rsidR="0025243D" w:rsidRDefault="0025243D">
      <w:pPr>
        <w:spacing w:after="472"/>
        <w:ind w:right="15"/>
      </w:pPr>
      <w:r>
        <w:t>over the Internet. Bob, a pizza lover, sends Alice a plaintext message that includes his home address and the type of pizza he wants. In this message, Bob also includes a digital signature (that is, a signed hash of the original plaintext message) to prove to Alice that he is the true source of the message. To verify the signature, Alice obtains Bob’s public key (perhaps from a public key server or from the e-mail message) and checks the digital signature. In this manner she makes sure that Bob, rather than some adolescent prankster, placed the order.</w:t>
      </w:r>
    </w:p>
    <w:p w14:paraId="72221975" w14:textId="77777777" w:rsidR="0025243D" w:rsidRDefault="0025243D">
      <w:pPr>
        <w:spacing w:after="9"/>
        <w:ind w:right="15"/>
      </w:pPr>
      <w:r>
        <w:t xml:space="preserve">This all sounds fine until clever Trudy comes along. As shown in </w:t>
      </w:r>
      <w:r>
        <w:rPr>
          <w:rFonts w:ascii="Arial" w:eastAsia="Arial" w:hAnsi="Arial" w:cs="Arial"/>
          <w:b/>
          <w:color w:val="1E7AB9"/>
        </w:rPr>
        <w:t>Figure 8.13</w:t>
      </w:r>
      <w:r>
        <w:t>, Trudy is indulging in a prank. She sends a message to Alice in which she says she is Bob, gives Bob’s home address, and orders a pizza. In this message she also includes her (Trudy’s) public key, although Alice naturally assumes it is Bob’s public key. Trudy also attaches a digital signature, which was created with her own</w:t>
      </w:r>
    </w:p>
    <w:p w14:paraId="213792D8" w14:textId="77777777" w:rsidR="0025243D" w:rsidRDefault="0025243D">
      <w:pPr>
        <w:spacing w:after="103" w:line="259" w:lineRule="auto"/>
        <w:ind w:right="15"/>
      </w:pPr>
      <w:r>
        <w:t>(Trudy’s) private key. After receiving the message, Alice applies Trudy’s public key (thinking that it is</w:t>
      </w:r>
    </w:p>
    <w:p w14:paraId="6C092D53" w14:textId="77777777" w:rsidR="0025243D" w:rsidRDefault="0025243D">
      <w:pPr>
        <w:spacing w:line="259" w:lineRule="auto"/>
        <w:ind w:right="15"/>
      </w:pPr>
      <w:r>
        <w:t>Bob’s) to the digital signature and concludes that the plaintext message was</w:t>
      </w:r>
    </w:p>
    <w:p w14:paraId="371CC695" w14:textId="77777777" w:rsidR="0025243D" w:rsidRDefault="0025243D">
      <w:pPr>
        <w:spacing w:after="324" w:line="259" w:lineRule="auto"/>
        <w:ind w:left="1" w:right="-1"/>
      </w:pPr>
      <w:r>
        <w:rPr>
          <w:noProof/>
        </w:rPr>
        <w:drawing>
          <wp:inline distT="0" distB="0" distL="0" distR="0" wp14:anchorId="1B01C802" wp14:editId="2E62BC0F">
            <wp:extent cx="7477125" cy="4943475"/>
            <wp:effectExtent l="0" t="0" r="0" b="0"/>
            <wp:docPr id="44646" name="Picture 44646"/>
            <wp:cNvGraphicFramePr/>
            <a:graphic xmlns:a="http://schemas.openxmlformats.org/drawingml/2006/main">
              <a:graphicData uri="http://schemas.openxmlformats.org/drawingml/2006/picture">
                <pic:pic xmlns:pic="http://schemas.openxmlformats.org/drawingml/2006/picture">
                  <pic:nvPicPr>
                    <pic:cNvPr id="44646" name="Picture 44646"/>
                    <pic:cNvPicPr/>
                  </pic:nvPicPr>
                  <pic:blipFill>
                    <a:blip r:embed="rId386"/>
                    <a:stretch>
                      <a:fillRect/>
                    </a:stretch>
                  </pic:blipFill>
                  <pic:spPr>
                    <a:xfrm flipV="1">
                      <a:off x="0" y="0"/>
                      <a:ext cx="7477125" cy="4943475"/>
                    </a:xfrm>
                    <a:prstGeom prst="rect">
                      <a:avLst/>
                    </a:prstGeom>
                  </pic:spPr>
                </pic:pic>
              </a:graphicData>
            </a:graphic>
          </wp:inline>
        </w:drawing>
      </w:r>
    </w:p>
    <w:p w14:paraId="65FB1EAA" w14:textId="77777777" w:rsidR="0025243D" w:rsidRDefault="0025243D">
      <w:pPr>
        <w:pStyle w:val="Heading4"/>
        <w:ind w:left="11" w:right="39"/>
      </w:pPr>
      <w:r>
        <w:t>Figure 8.13 Trudy masquerades as Bob using public key cryptography</w:t>
      </w:r>
    </w:p>
    <w:p w14:paraId="6DD4461B" w14:textId="77777777" w:rsidR="0025243D" w:rsidRDefault="0025243D">
      <w:pPr>
        <w:ind w:right="15"/>
      </w:pPr>
      <w:r>
        <w:t>indeed created by Bob. Bob will be very surprised when the delivery person brings a pizza with pepperoni and anchovies to his home!</w:t>
      </w:r>
    </w:p>
    <w:p w14:paraId="03927EA9" w14:textId="77777777" w:rsidR="0025243D" w:rsidRDefault="0025243D">
      <w:pPr>
        <w:ind w:right="15"/>
      </w:pPr>
      <w:r>
        <w:t>We see from this example that for public key cryptography to be useful, you need to be able to verify that you have the actual public key of the entity (person, router, browser, and so on) with whom you want to communicate. For example, when Alice wants to communicate with Bob using public key cryptography, she needs to verify that the public key that is supposed to be Bob’s is indeed Bob’s.</w:t>
      </w:r>
    </w:p>
    <w:p w14:paraId="2611CED2" w14:textId="77777777" w:rsidR="0025243D" w:rsidRDefault="0025243D">
      <w:pPr>
        <w:spacing w:after="493"/>
        <w:ind w:right="15"/>
      </w:pPr>
      <w:r>
        <w:t xml:space="preserve">Binding a public key to a particular entity is typically done by a </w:t>
      </w:r>
      <w:r>
        <w:rPr>
          <w:rFonts w:ascii="Arial" w:eastAsia="Arial" w:hAnsi="Arial" w:cs="Arial"/>
          <w:b/>
          <w:color w:val="1E7AB9"/>
        </w:rPr>
        <w:t>Certification Authority (CA)</w:t>
      </w:r>
      <w:r>
        <w:t>, whose job is to validate identities and issue certificates. A CA has the following roles:</w:t>
      </w:r>
    </w:p>
    <w:p w14:paraId="14381553" w14:textId="77777777" w:rsidR="0025243D" w:rsidRDefault="0025243D">
      <w:pPr>
        <w:ind w:left="856" w:right="15" w:hanging="375"/>
      </w:pPr>
      <w:r>
        <w:rPr>
          <w:sz w:val="29"/>
        </w:rPr>
        <w:t xml:space="preserve">1. </w:t>
      </w:r>
      <w:r>
        <w:t>A CA verifies that an entity (a person, a router, and so on) is who it says it is. There are no mandated procedures for how certification is done. When dealing with a CA, one must trust the CA to have performed a suitably rigorous identity verification. For example, if Trudy were able to walk into the Fly-by-Night</w:t>
      </w:r>
    </w:p>
    <w:p w14:paraId="4696CC1F" w14:textId="77777777" w:rsidR="0025243D" w:rsidRDefault="0025243D">
      <w:pPr>
        <w:spacing w:after="744" w:line="259" w:lineRule="auto"/>
        <w:ind w:left="856"/>
      </w:pPr>
      <w:r>
        <w:rPr>
          <w:noProof/>
        </w:rPr>
        <w:drawing>
          <wp:inline distT="0" distB="0" distL="0" distR="0" wp14:anchorId="1CD5624B" wp14:editId="41289EBA">
            <wp:extent cx="5448300" cy="3810000"/>
            <wp:effectExtent l="0" t="0" r="0" b="0"/>
            <wp:docPr id="44675" name="Picture 44675"/>
            <wp:cNvGraphicFramePr/>
            <a:graphic xmlns:a="http://schemas.openxmlformats.org/drawingml/2006/main">
              <a:graphicData uri="http://schemas.openxmlformats.org/drawingml/2006/picture">
                <pic:pic xmlns:pic="http://schemas.openxmlformats.org/drawingml/2006/picture">
                  <pic:nvPicPr>
                    <pic:cNvPr id="44675" name="Picture 44675"/>
                    <pic:cNvPicPr/>
                  </pic:nvPicPr>
                  <pic:blipFill>
                    <a:blip r:embed="rId387"/>
                    <a:stretch>
                      <a:fillRect/>
                    </a:stretch>
                  </pic:blipFill>
                  <pic:spPr>
                    <a:xfrm flipV="1">
                      <a:off x="0" y="0"/>
                      <a:ext cx="5448300" cy="3810000"/>
                    </a:xfrm>
                    <a:prstGeom prst="rect">
                      <a:avLst/>
                    </a:prstGeom>
                  </pic:spPr>
                </pic:pic>
              </a:graphicData>
            </a:graphic>
          </wp:inline>
        </w:drawing>
      </w:r>
    </w:p>
    <w:p w14:paraId="2221993B" w14:textId="77777777" w:rsidR="0025243D" w:rsidRDefault="0025243D">
      <w:pPr>
        <w:pStyle w:val="Heading4"/>
        <w:ind w:left="866" w:right="39"/>
      </w:pPr>
      <w:r>
        <w:t>Figure 8.14 Bob has his public key certified by the CA</w:t>
      </w:r>
    </w:p>
    <w:p w14:paraId="7E002959" w14:textId="77777777" w:rsidR="0025243D" w:rsidRDefault="0025243D">
      <w:pPr>
        <w:spacing w:after="82"/>
        <w:ind w:left="865" w:right="15"/>
      </w:pPr>
      <w:r>
        <w:t>CA and simply announce “I am Alice” and receive certificates associated with the identity of Alice, then one shouldn’t put much faith in public keys certified by the Fly-by-Night CA. On the other hand, one might (or might not!) be more willing to trust a CA that is part of a federal or state program. You can trust the identity associated with a public key only to the extent to which you can trust a CA and its identity verification techniques. What a tangled web of trust we spin!</w:t>
      </w:r>
    </w:p>
    <w:p w14:paraId="673F2F05" w14:textId="77777777" w:rsidR="0025243D" w:rsidRDefault="0025243D">
      <w:pPr>
        <w:spacing w:after="54"/>
        <w:ind w:left="856" w:right="15" w:hanging="375"/>
      </w:pPr>
      <w:r>
        <w:rPr>
          <w:sz w:val="29"/>
        </w:rPr>
        <w:t xml:space="preserve">2. </w:t>
      </w:r>
      <w:r>
        <w:t xml:space="preserve">Once the CA verifies the identity of the entity, the CA creates a </w:t>
      </w:r>
      <w:r>
        <w:rPr>
          <w:rFonts w:ascii="Arial" w:eastAsia="Arial" w:hAnsi="Arial" w:cs="Arial"/>
          <w:b/>
          <w:color w:val="1E7AB9"/>
        </w:rPr>
        <w:t>certificate</w:t>
      </w:r>
      <w:r>
        <w:t xml:space="preserve"> that binds the public key of the entity to the identity. The certificate contains the public key and globally unique identifying information about the owner of the public key (for example, a human name or an IP</w:t>
      </w:r>
    </w:p>
    <w:p w14:paraId="7DFBBE09" w14:textId="77777777" w:rsidR="0025243D" w:rsidRDefault="0025243D">
      <w:pPr>
        <w:spacing w:after="396"/>
        <w:ind w:left="865" w:right="15"/>
      </w:pPr>
      <w:r>
        <w:t xml:space="preserve">address). The certificate is digitally signed by the CA. These steps are shown in </w:t>
      </w:r>
      <w:r>
        <w:rPr>
          <w:rFonts w:ascii="Arial" w:eastAsia="Arial" w:hAnsi="Arial" w:cs="Arial"/>
          <w:b/>
          <w:color w:val="1E7AB9"/>
        </w:rPr>
        <w:t>Figure 8.14</w:t>
      </w:r>
      <w:r>
        <w:t>.</w:t>
      </w:r>
    </w:p>
    <w:p w14:paraId="3DB65CB3" w14:textId="77777777" w:rsidR="0025243D" w:rsidRDefault="0025243D">
      <w:pPr>
        <w:ind w:right="15"/>
      </w:pPr>
      <w:r>
        <w:t>Let us now see how certificates can be used to combat pizza-ordering pranksters, like Trudy, and other undesirables. When Bob places his order he also sends his CA-signed certificate. Alice uses the CA’s public key to check the validity of Bob’s certificate and extract Bob’s public key.</w:t>
      </w:r>
    </w:p>
    <w:p w14:paraId="180F1B91" w14:textId="77777777" w:rsidR="0025243D" w:rsidRDefault="0025243D">
      <w:pPr>
        <w:spacing w:after="148" w:line="259" w:lineRule="auto"/>
        <w:ind w:right="15"/>
      </w:pPr>
      <w:r>
        <w:t>Both the International Telecommunication Union (ITU) and the IETF have developed standards for CAs.</w:t>
      </w:r>
    </w:p>
    <w:p w14:paraId="16A149AB" w14:textId="77777777" w:rsidR="0025243D" w:rsidRDefault="0025243D">
      <w:pPr>
        <w:spacing w:after="103" w:line="259" w:lineRule="auto"/>
        <w:ind w:right="15"/>
      </w:pPr>
      <w:r>
        <w:t xml:space="preserve">ITU X.509 </w:t>
      </w:r>
      <w:r>
        <w:rPr>
          <w:rFonts w:ascii="Arial" w:eastAsia="Arial" w:hAnsi="Arial" w:cs="Arial"/>
          <w:b/>
          <w:color w:val="1E7AB9"/>
        </w:rPr>
        <w:t>[ITU 2005a]</w:t>
      </w:r>
      <w:r>
        <w:t xml:space="preserve"> specifies an authentication service as well as a specific syntax for certificates.</w:t>
      </w:r>
    </w:p>
    <w:p w14:paraId="4493DD3E" w14:textId="77777777" w:rsidR="0025243D" w:rsidRDefault="0025243D">
      <w:pPr>
        <w:ind w:right="15"/>
      </w:pPr>
      <w:r>
        <w:rPr>
          <w:rFonts w:ascii="Arial" w:eastAsia="Arial" w:hAnsi="Arial" w:cs="Arial"/>
          <w:b/>
          <w:color w:val="1E7AB9"/>
        </w:rPr>
        <w:t>[RFC 1422]</w:t>
      </w:r>
      <w:r>
        <w:t xml:space="preserve"> describes CA-based key management for use with secure Internet e-mail. It is compatible with X.509 but goes beyond X.509 by establishing procedures and conventions for a key management architecture. </w:t>
      </w:r>
      <w:r>
        <w:rPr>
          <w:rFonts w:ascii="Arial" w:eastAsia="Arial" w:hAnsi="Arial" w:cs="Arial"/>
          <w:b/>
          <w:color w:val="1E7AB9"/>
        </w:rPr>
        <w:t>Table 8.4</w:t>
      </w:r>
      <w:r>
        <w:t xml:space="preserve"> describes some of the important fields in a certificate.</w:t>
      </w:r>
    </w:p>
    <w:p w14:paraId="779B6F3C" w14:textId="77777777" w:rsidR="0025243D" w:rsidRDefault="0025243D">
      <w:pPr>
        <w:pStyle w:val="Heading4"/>
        <w:spacing w:after="0"/>
        <w:ind w:left="11" w:right="39"/>
      </w:pPr>
      <w:r>
        <w:t>Table 8.4 Selected fields in an X.509 and RFC 1422 public key</w:t>
      </w:r>
    </w:p>
    <w:tbl>
      <w:tblPr>
        <w:tblStyle w:val="TableGrid"/>
        <w:tblW w:w="11760" w:type="dxa"/>
        <w:tblInd w:w="8" w:type="dxa"/>
        <w:tblCellMar>
          <w:top w:w="0" w:type="dxa"/>
          <w:left w:w="115" w:type="dxa"/>
          <w:bottom w:w="0" w:type="dxa"/>
          <w:right w:w="115" w:type="dxa"/>
        </w:tblCellMar>
        <w:tblLook w:val="04A0" w:firstRow="1" w:lastRow="0" w:firstColumn="1" w:lastColumn="0" w:noHBand="0" w:noVBand="1"/>
      </w:tblPr>
      <w:tblGrid>
        <w:gridCol w:w="1740"/>
        <w:gridCol w:w="10020"/>
      </w:tblGrid>
      <w:tr w:rsidR="0025243D" w14:paraId="6BC4BB5B" w14:textId="77777777">
        <w:trPr>
          <w:trHeight w:val="240"/>
        </w:trPr>
        <w:tc>
          <w:tcPr>
            <w:tcW w:w="1740" w:type="dxa"/>
            <w:tcBorders>
              <w:top w:val="single" w:sz="12" w:space="0" w:color="468173"/>
              <w:left w:val="single" w:sz="6" w:space="0" w:color="468173"/>
              <w:bottom w:val="nil"/>
              <w:right w:val="single" w:sz="6" w:space="0" w:color="468173"/>
            </w:tcBorders>
          </w:tcPr>
          <w:p w14:paraId="2107373A" w14:textId="77777777" w:rsidR="0025243D" w:rsidRDefault="0025243D">
            <w:pPr>
              <w:spacing w:after="160" w:line="259" w:lineRule="auto"/>
            </w:pPr>
          </w:p>
        </w:tc>
        <w:tc>
          <w:tcPr>
            <w:tcW w:w="10020" w:type="dxa"/>
            <w:tcBorders>
              <w:top w:val="single" w:sz="12" w:space="0" w:color="468173"/>
              <w:left w:val="single" w:sz="6" w:space="0" w:color="468173"/>
              <w:bottom w:val="nil"/>
              <w:right w:val="single" w:sz="6" w:space="0" w:color="468173"/>
            </w:tcBorders>
          </w:tcPr>
          <w:p w14:paraId="2CDE6B3D" w14:textId="77777777" w:rsidR="0025243D" w:rsidRDefault="0025243D">
            <w:pPr>
              <w:spacing w:after="160" w:line="259" w:lineRule="auto"/>
            </w:pPr>
          </w:p>
        </w:tc>
      </w:tr>
    </w:tbl>
    <w:p w14:paraId="755474BC" w14:textId="77777777" w:rsidR="0025243D" w:rsidRDefault="0025243D">
      <w:pPr>
        <w:spacing w:after="0" w:line="259" w:lineRule="auto"/>
        <w:ind w:left="-1199" w:right="7"/>
      </w:pPr>
    </w:p>
    <w:tbl>
      <w:tblPr>
        <w:tblStyle w:val="TableGrid"/>
        <w:tblW w:w="11760" w:type="dxa"/>
        <w:tblInd w:w="8" w:type="dxa"/>
        <w:tblCellMar>
          <w:top w:w="54" w:type="dxa"/>
          <w:left w:w="188" w:type="dxa"/>
          <w:bottom w:w="0" w:type="dxa"/>
          <w:right w:w="115" w:type="dxa"/>
        </w:tblCellMar>
        <w:tblLook w:val="04A0" w:firstRow="1" w:lastRow="0" w:firstColumn="1" w:lastColumn="0" w:noHBand="0" w:noVBand="1"/>
      </w:tblPr>
      <w:tblGrid>
        <w:gridCol w:w="1740"/>
        <w:gridCol w:w="10020"/>
      </w:tblGrid>
      <w:tr w:rsidR="0025243D" w14:paraId="3F2748C8" w14:textId="77777777">
        <w:trPr>
          <w:trHeight w:val="562"/>
        </w:trPr>
        <w:tc>
          <w:tcPr>
            <w:tcW w:w="1740" w:type="dxa"/>
            <w:tcBorders>
              <w:top w:val="nil"/>
              <w:left w:val="single" w:sz="6" w:space="0" w:color="468173"/>
              <w:bottom w:val="single" w:sz="6" w:space="0" w:color="468173"/>
              <w:right w:val="single" w:sz="6" w:space="0" w:color="468173"/>
            </w:tcBorders>
          </w:tcPr>
          <w:p w14:paraId="440F590B" w14:textId="77777777" w:rsidR="0025243D" w:rsidRDefault="0025243D">
            <w:pPr>
              <w:spacing w:line="259" w:lineRule="auto"/>
            </w:pPr>
            <w:r>
              <w:rPr>
                <w:color w:val="468173"/>
              </w:rPr>
              <w:t>Field Name</w:t>
            </w:r>
          </w:p>
        </w:tc>
        <w:tc>
          <w:tcPr>
            <w:tcW w:w="10020" w:type="dxa"/>
            <w:tcBorders>
              <w:top w:val="nil"/>
              <w:left w:val="single" w:sz="6" w:space="0" w:color="468173"/>
              <w:bottom w:val="single" w:sz="6" w:space="0" w:color="468173"/>
              <w:right w:val="single" w:sz="6" w:space="0" w:color="468173"/>
            </w:tcBorders>
          </w:tcPr>
          <w:p w14:paraId="1BD7C182" w14:textId="77777777" w:rsidR="0025243D" w:rsidRDefault="0025243D">
            <w:pPr>
              <w:spacing w:line="259" w:lineRule="auto"/>
            </w:pPr>
            <w:r>
              <w:rPr>
                <w:color w:val="468173"/>
              </w:rPr>
              <w:t>Description</w:t>
            </w:r>
          </w:p>
        </w:tc>
      </w:tr>
      <w:tr w:rsidR="0025243D" w14:paraId="19D21E36" w14:textId="77777777">
        <w:trPr>
          <w:trHeight w:val="795"/>
        </w:trPr>
        <w:tc>
          <w:tcPr>
            <w:tcW w:w="1740" w:type="dxa"/>
            <w:tcBorders>
              <w:top w:val="single" w:sz="6" w:space="0" w:color="468173"/>
              <w:left w:val="single" w:sz="6" w:space="0" w:color="468173"/>
              <w:bottom w:val="single" w:sz="6" w:space="0" w:color="468173"/>
              <w:right w:val="single" w:sz="6" w:space="0" w:color="468173"/>
            </w:tcBorders>
            <w:vAlign w:val="center"/>
          </w:tcPr>
          <w:p w14:paraId="611FEF1B" w14:textId="77777777" w:rsidR="0025243D" w:rsidRDefault="0025243D">
            <w:pPr>
              <w:spacing w:line="259" w:lineRule="auto"/>
            </w:pPr>
            <w:r>
              <w:t>Version</w:t>
            </w:r>
          </w:p>
        </w:tc>
        <w:tc>
          <w:tcPr>
            <w:tcW w:w="10020" w:type="dxa"/>
            <w:tcBorders>
              <w:top w:val="single" w:sz="6" w:space="0" w:color="468173"/>
              <w:left w:val="single" w:sz="6" w:space="0" w:color="468173"/>
              <w:bottom w:val="single" w:sz="6" w:space="0" w:color="468173"/>
              <w:right w:val="single" w:sz="6" w:space="0" w:color="468173"/>
            </w:tcBorders>
            <w:vAlign w:val="center"/>
          </w:tcPr>
          <w:p w14:paraId="2124BF78" w14:textId="77777777" w:rsidR="0025243D" w:rsidRDefault="0025243D">
            <w:pPr>
              <w:spacing w:line="259" w:lineRule="auto"/>
            </w:pPr>
            <w:r>
              <w:t>Version number of X.509 specification</w:t>
            </w:r>
          </w:p>
        </w:tc>
      </w:tr>
      <w:tr w:rsidR="0025243D" w14:paraId="6722972B" w14:textId="77777777">
        <w:trPr>
          <w:trHeight w:val="1215"/>
        </w:trPr>
        <w:tc>
          <w:tcPr>
            <w:tcW w:w="1740" w:type="dxa"/>
            <w:tcBorders>
              <w:top w:val="single" w:sz="6" w:space="0" w:color="468173"/>
              <w:left w:val="single" w:sz="6" w:space="0" w:color="468173"/>
              <w:bottom w:val="single" w:sz="6" w:space="0" w:color="468173"/>
              <w:right w:val="single" w:sz="6" w:space="0" w:color="468173"/>
            </w:tcBorders>
            <w:vAlign w:val="center"/>
          </w:tcPr>
          <w:p w14:paraId="2CDDB943" w14:textId="77777777" w:rsidR="0025243D" w:rsidRDefault="0025243D">
            <w:pPr>
              <w:spacing w:after="103" w:line="259" w:lineRule="auto"/>
            </w:pPr>
            <w:r>
              <w:t>Serial</w:t>
            </w:r>
          </w:p>
          <w:p w14:paraId="5119094B" w14:textId="77777777" w:rsidR="0025243D" w:rsidRDefault="0025243D">
            <w:pPr>
              <w:spacing w:line="259" w:lineRule="auto"/>
            </w:pPr>
            <w:r>
              <w:t>number</w:t>
            </w:r>
          </w:p>
        </w:tc>
        <w:tc>
          <w:tcPr>
            <w:tcW w:w="10020" w:type="dxa"/>
            <w:tcBorders>
              <w:top w:val="single" w:sz="6" w:space="0" w:color="468173"/>
              <w:left w:val="single" w:sz="6" w:space="0" w:color="468173"/>
              <w:bottom w:val="single" w:sz="6" w:space="0" w:color="468173"/>
              <w:right w:val="single" w:sz="6" w:space="0" w:color="468173"/>
            </w:tcBorders>
          </w:tcPr>
          <w:p w14:paraId="488666CD" w14:textId="77777777" w:rsidR="0025243D" w:rsidRDefault="0025243D">
            <w:pPr>
              <w:spacing w:line="259" w:lineRule="auto"/>
            </w:pPr>
            <w:r>
              <w:t>CA-issued unique identifier for a certificate</w:t>
            </w:r>
          </w:p>
        </w:tc>
      </w:tr>
      <w:tr w:rsidR="0025243D" w14:paraId="36AAA46D" w14:textId="77777777">
        <w:trPr>
          <w:trHeight w:val="795"/>
        </w:trPr>
        <w:tc>
          <w:tcPr>
            <w:tcW w:w="1740" w:type="dxa"/>
            <w:tcBorders>
              <w:top w:val="single" w:sz="6" w:space="0" w:color="468173"/>
              <w:left w:val="single" w:sz="6" w:space="0" w:color="468173"/>
              <w:bottom w:val="single" w:sz="6" w:space="0" w:color="468173"/>
              <w:right w:val="single" w:sz="6" w:space="0" w:color="468173"/>
            </w:tcBorders>
            <w:vAlign w:val="center"/>
          </w:tcPr>
          <w:p w14:paraId="350E3E83" w14:textId="77777777" w:rsidR="0025243D" w:rsidRDefault="0025243D">
            <w:pPr>
              <w:spacing w:line="259" w:lineRule="auto"/>
            </w:pPr>
            <w:r>
              <w:t>Signature</w:t>
            </w:r>
          </w:p>
        </w:tc>
        <w:tc>
          <w:tcPr>
            <w:tcW w:w="10020" w:type="dxa"/>
            <w:tcBorders>
              <w:top w:val="single" w:sz="6" w:space="0" w:color="468173"/>
              <w:left w:val="single" w:sz="6" w:space="0" w:color="468173"/>
              <w:bottom w:val="single" w:sz="6" w:space="0" w:color="468173"/>
              <w:right w:val="single" w:sz="6" w:space="0" w:color="468173"/>
            </w:tcBorders>
            <w:vAlign w:val="center"/>
          </w:tcPr>
          <w:p w14:paraId="7E810506" w14:textId="77777777" w:rsidR="0025243D" w:rsidRDefault="0025243D">
            <w:pPr>
              <w:spacing w:line="259" w:lineRule="auto"/>
            </w:pPr>
            <w:r>
              <w:t>Specifies the algorithm used by CA to sign this certificate</w:t>
            </w:r>
          </w:p>
        </w:tc>
      </w:tr>
      <w:tr w:rsidR="0025243D" w14:paraId="38603BC2" w14:textId="77777777">
        <w:trPr>
          <w:trHeight w:val="1215"/>
        </w:trPr>
        <w:tc>
          <w:tcPr>
            <w:tcW w:w="1740" w:type="dxa"/>
            <w:tcBorders>
              <w:top w:val="single" w:sz="6" w:space="0" w:color="468173"/>
              <w:left w:val="single" w:sz="6" w:space="0" w:color="468173"/>
              <w:bottom w:val="single" w:sz="6" w:space="0" w:color="468173"/>
              <w:right w:val="single" w:sz="6" w:space="0" w:color="468173"/>
            </w:tcBorders>
            <w:vAlign w:val="center"/>
          </w:tcPr>
          <w:p w14:paraId="4B72BD24" w14:textId="77777777" w:rsidR="0025243D" w:rsidRDefault="0025243D">
            <w:pPr>
              <w:spacing w:after="103" w:line="259" w:lineRule="auto"/>
            </w:pPr>
            <w:r>
              <w:t>Issuer</w:t>
            </w:r>
          </w:p>
          <w:p w14:paraId="0BCEFC3A" w14:textId="77777777" w:rsidR="0025243D" w:rsidRDefault="0025243D">
            <w:pPr>
              <w:spacing w:line="259" w:lineRule="auto"/>
            </w:pPr>
            <w:r>
              <w:t>name</w:t>
            </w:r>
          </w:p>
        </w:tc>
        <w:tc>
          <w:tcPr>
            <w:tcW w:w="10020" w:type="dxa"/>
            <w:tcBorders>
              <w:top w:val="single" w:sz="6" w:space="0" w:color="468173"/>
              <w:left w:val="single" w:sz="6" w:space="0" w:color="468173"/>
              <w:bottom w:val="single" w:sz="6" w:space="0" w:color="468173"/>
              <w:right w:val="single" w:sz="6" w:space="0" w:color="468173"/>
            </w:tcBorders>
          </w:tcPr>
          <w:p w14:paraId="1EAEF0FF" w14:textId="77777777" w:rsidR="0025243D" w:rsidRDefault="0025243D">
            <w:pPr>
              <w:spacing w:line="259" w:lineRule="auto"/>
            </w:pPr>
            <w:r>
              <w:t xml:space="preserve">Identity of CA issuing this certificate, in distinguished name (DN) </w:t>
            </w:r>
            <w:r>
              <w:rPr>
                <w:rFonts w:ascii="Arial" w:eastAsia="Arial" w:hAnsi="Arial" w:cs="Arial"/>
                <w:b/>
                <w:color w:val="1E7AB9"/>
              </w:rPr>
              <w:t>[RFC 4514]</w:t>
            </w:r>
            <w:r>
              <w:t xml:space="preserve"> format</w:t>
            </w:r>
          </w:p>
        </w:tc>
      </w:tr>
      <w:tr w:rsidR="0025243D" w14:paraId="2F341136" w14:textId="77777777">
        <w:trPr>
          <w:trHeight w:val="1215"/>
        </w:trPr>
        <w:tc>
          <w:tcPr>
            <w:tcW w:w="1740" w:type="dxa"/>
            <w:tcBorders>
              <w:top w:val="single" w:sz="6" w:space="0" w:color="468173"/>
              <w:left w:val="single" w:sz="6" w:space="0" w:color="468173"/>
              <w:bottom w:val="single" w:sz="6" w:space="0" w:color="468173"/>
              <w:right w:val="single" w:sz="6" w:space="0" w:color="468173"/>
            </w:tcBorders>
            <w:vAlign w:val="center"/>
          </w:tcPr>
          <w:p w14:paraId="5EE14223" w14:textId="77777777" w:rsidR="0025243D" w:rsidRDefault="0025243D">
            <w:pPr>
              <w:spacing w:line="259" w:lineRule="auto"/>
            </w:pPr>
            <w:r>
              <w:t>Validity period</w:t>
            </w:r>
          </w:p>
        </w:tc>
        <w:tc>
          <w:tcPr>
            <w:tcW w:w="10020" w:type="dxa"/>
            <w:tcBorders>
              <w:top w:val="single" w:sz="6" w:space="0" w:color="468173"/>
              <w:left w:val="single" w:sz="6" w:space="0" w:color="468173"/>
              <w:bottom w:val="single" w:sz="6" w:space="0" w:color="468173"/>
              <w:right w:val="single" w:sz="6" w:space="0" w:color="468173"/>
            </w:tcBorders>
          </w:tcPr>
          <w:p w14:paraId="02B32F8E" w14:textId="77777777" w:rsidR="0025243D" w:rsidRDefault="0025243D">
            <w:pPr>
              <w:spacing w:line="259" w:lineRule="auto"/>
            </w:pPr>
            <w:r>
              <w:t>Start and end of period of validity for certificate</w:t>
            </w:r>
          </w:p>
        </w:tc>
      </w:tr>
      <w:tr w:rsidR="0025243D" w14:paraId="5255A2E0" w14:textId="77777777">
        <w:trPr>
          <w:trHeight w:val="1215"/>
        </w:trPr>
        <w:tc>
          <w:tcPr>
            <w:tcW w:w="1740" w:type="dxa"/>
            <w:tcBorders>
              <w:top w:val="single" w:sz="6" w:space="0" w:color="468173"/>
              <w:left w:val="single" w:sz="6" w:space="0" w:color="468173"/>
              <w:bottom w:val="single" w:sz="6" w:space="0" w:color="468173"/>
              <w:right w:val="single" w:sz="6" w:space="0" w:color="468173"/>
            </w:tcBorders>
            <w:vAlign w:val="center"/>
          </w:tcPr>
          <w:p w14:paraId="7B85080D" w14:textId="77777777" w:rsidR="0025243D" w:rsidRDefault="0025243D">
            <w:pPr>
              <w:spacing w:line="259" w:lineRule="auto"/>
            </w:pPr>
            <w:r>
              <w:t>Subject name</w:t>
            </w:r>
          </w:p>
        </w:tc>
        <w:tc>
          <w:tcPr>
            <w:tcW w:w="10020" w:type="dxa"/>
            <w:tcBorders>
              <w:top w:val="single" w:sz="6" w:space="0" w:color="468173"/>
              <w:left w:val="single" w:sz="6" w:space="0" w:color="468173"/>
              <w:bottom w:val="single" w:sz="6" w:space="0" w:color="468173"/>
              <w:right w:val="single" w:sz="6" w:space="0" w:color="468173"/>
            </w:tcBorders>
          </w:tcPr>
          <w:p w14:paraId="3992DDD9" w14:textId="77777777" w:rsidR="0025243D" w:rsidRDefault="0025243D">
            <w:pPr>
              <w:spacing w:line="259" w:lineRule="auto"/>
            </w:pPr>
            <w:r>
              <w:t>Identity of entity whose public key is associated with this certificate, in DN format</w:t>
            </w:r>
          </w:p>
        </w:tc>
      </w:tr>
      <w:tr w:rsidR="0025243D" w14:paraId="4C87D4FB" w14:textId="77777777">
        <w:trPr>
          <w:trHeight w:val="1223"/>
        </w:trPr>
        <w:tc>
          <w:tcPr>
            <w:tcW w:w="1740" w:type="dxa"/>
            <w:tcBorders>
              <w:top w:val="single" w:sz="6" w:space="0" w:color="468173"/>
              <w:left w:val="single" w:sz="6" w:space="0" w:color="468173"/>
              <w:bottom w:val="single" w:sz="12" w:space="0" w:color="468173"/>
              <w:right w:val="single" w:sz="6" w:space="0" w:color="468173"/>
            </w:tcBorders>
            <w:vAlign w:val="center"/>
          </w:tcPr>
          <w:p w14:paraId="3A564B6F" w14:textId="77777777" w:rsidR="0025243D" w:rsidRDefault="0025243D">
            <w:pPr>
              <w:spacing w:line="259" w:lineRule="auto"/>
            </w:pPr>
            <w:r>
              <w:t>Subject public key</w:t>
            </w:r>
          </w:p>
        </w:tc>
        <w:tc>
          <w:tcPr>
            <w:tcW w:w="10020" w:type="dxa"/>
            <w:tcBorders>
              <w:top w:val="single" w:sz="6" w:space="0" w:color="468173"/>
              <w:left w:val="single" w:sz="6" w:space="0" w:color="468173"/>
              <w:bottom w:val="single" w:sz="12" w:space="0" w:color="468173"/>
              <w:right w:val="single" w:sz="6" w:space="0" w:color="468173"/>
            </w:tcBorders>
            <w:vAlign w:val="center"/>
          </w:tcPr>
          <w:p w14:paraId="1B98B5EC" w14:textId="77777777" w:rsidR="0025243D" w:rsidRDefault="0025243D">
            <w:pPr>
              <w:spacing w:line="259" w:lineRule="auto"/>
            </w:pPr>
            <w:r>
              <w:t>The subject’s public key as well indication of the public key algorithm (and algorithm parameters) to be used with this key</w:t>
            </w:r>
          </w:p>
        </w:tc>
      </w:tr>
    </w:tbl>
    <w:p w14:paraId="12028E82" w14:textId="77777777" w:rsidR="0025243D" w:rsidRDefault="0025243D">
      <w:r>
        <w:br w:type="page"/>
      </w:r>
    </w:p>
    <w:p w14:paraId="0721C53B" w14:textId="77777777" w:rsidR="0025243D" w:rsidRDefault="0025243D" w:rsidP="00175C53">
      <w:pPr>
        <w:pStyle w:val="Heading2"/>
      </w:pPr>
      <w:bookmarkStart w:id="193" w:name="_Toc198670003"/>
      <w:r>
        <w:t>8.4 End-Point Authentication</w:t>
      </w:r>
      <w:bookmarkEnd w:id="193"/>
    </w:p>
    <w:p w14:paraId="35981E28" w14:textId="77777777" w:rsidR="0025243D" w:rsidRDefault="0025243D">
      <w:pPr>
        <w:ind w:right="15"/>
      </w:pPr>
      <w:r>
        <w:rPr>
          <w:rFonts w:ascii="Arial" w:eastAsia="Arial" w:hAnsi="Arial" w:cs="Arial"/>
          <w:b/>
          <w:color w:val="1E7AB9"/>
        </w:rPr>
        <w:t>End-point authentication</w:t>
      </w:r>
      <w:r>
        <w:t xml:space="preserve"> is the process of one entity proving its identity to another entity over a computer network, for example, a user proving its identity to an e-mail server. As humans, we authenticate each other in many ways: We recognize each </w:t>
      </w:r>
      <w:r>
        <w:rPr>
          <w:rFonts w:ascii="Arial" w:eastAsia="Arial" w:hAnsi="Arial" w:cs="Arial"/>
        </w:rPr>
        <w:t>­</w:t>
      </w:r>
      <w:r>
        <w:t>other’s faces when we meet, we recognize each other’s voices on the telephone, we are authenticated by the customs official who checks us against the picture on our passport.</w:t>
      </w:r>
    </w:p>
    <w:p w14:paraId="27C9C770" w14:textId="77777777" w:rsidR="0025243D" w:rsidRDefault="0025243D">
      <w:pPr>
        <w:spacing w:after="381"/>
        <w:ind w:right="15"/>
      </w:pPr>
      <w:r>
        <w:t xml:space="preserve">In this section, we consider how one party can authenticate another party when the two are communicating over a network. We focus here on authenticating a “live” party, at the point in time when communication is actually occurring. A concrete example is a user authenticating him or herself to an email server. This is a subtly different problem from proving that a message received at some point in the past did indeed come from that claimed sender, as studied in </w:t>
      </w:r>
      <w:r>
        <w:rPr>
          <w:rFonts w:ascii="Arial" w:eastAsia="Arial" w:hAnsi="Arial" w:cs="Arial"/>
          <w:b/>
          <w:color w:val="1E7AB9"/>
        </w:rPr>
        <w:t>Section 8.3</w:t>
      </w:r>
      <w:r>
        <w:t>.</w:t>
      </w:r>
    </w:p>
    <w:p w14:paraId="02F4E48A" w14:textId="77777777" w:rsidR="0025243D" w:rsidRDefault="0025243D">
      <w:pPr>
        <w:spacing w:after="471"/>
        <w:ind w:right="15"/>
      </w:pPr>
      <w:r>
        <w:t xml:space="preserve">When performing authentication over the network, the communicating parties cannot rely on biometric information, such as a visual appearance or a voiceprint. Indeed, we will see in our later case studies that it is often network elements such as routers and client/server processes that must authenticate each other. Here, authentication must be done solely on the basis of messages and data exchanged as part of an </w:t>
      </w:r>
      <w:r>
        <w:rPr>
          <w:rFonts w:ascii="Arial" w:eastAsia="Arial" w:hAnsi="Arial" w:cs="Arial"/>
          <w:b/>
          <w:color w:val="1E7AB9"/>
        </w:rPr>
        <w:t>authentication protocol</w:t>
      </w:r>
      <w:r>
        <w:t xml:space="preserve">. Typically, an authentication protocol would run </w:t>
      </w:r>
      <w:r>
        <w:rPr>
          <w:rFonts w:ascii="Arial" w:eastAsia="Arial" w:hAnsi="Arial" w:cs="Arial"/>
          <w:i/>
        </w:rPr>
        <w:t>before</w:t>
      </w:r>
      <w:r>
        <w:t xml:space="preserve"> the two communicating parties run some other protocol (for example, a reliable data transfer protocol, a routing information exchange protocol, or an e-mail protocol). The authentication protocol first establishes the identities of the parties to each other’s satisfaction; only after authentication do the parties get down to the work at hand.</w:t>
      </w:r>
    </w:p>
    <w:p w14:paraId="07F0353D" w14:textId="77777777" w:rsidR="0025243D" w:rsidRDefault="0025243D">
      <w:pPr>
        <w:spacing w:after="13"/>
        <w:ind w:right="15"/>
      </w:pPr>
      <w:r>
        <w:t xml:space="preserve">As in the case of our development of a reliable data transfer (rdt) protocol in </w:t>
      </w:r>
      <w:r>
        <w:rPr>
          <w:rFonts w:ascii="Arial" w:eastAsia="Arial" w:hAnsi="Arial" w:cs="Arial"/>
          <w:b/>
          <w:color w:val="1E7AB9"/>
        </w:rPr>
        <w:t>Chapter 3</w:t>
      </w:r>
      <w:r>
        <w:t xml:space="preserve">, we will find it instructive here to develop various versions of an authentication protocol, which we will call </w:t>
      </w:r>
      <w:r>
        <w:rPr>
          <w:rFonts w:ascii="Arial" w:eastAsia="Arial" w:hAnsi="Arial" w:cs="Arial"/>
          <w:b/>
          <w:color w:val="1E7AB9"/>
        </w:rPr>
        <w:t>ap</w:t>
      </w:r>
    </w:p>
    <w:p w14:paraId="253713FF" w14:textId="77777777" w:rsidR="0025243D" w:rsidRDefault="0025243D">
      <w:pPr>
        <w:spacing w:line="259" w:lineRule="auto"/>
        <w:ind w:right="15"/>
      </w:pPr>
      <w:r>
        <w:t>(authentication protocol), and poke holes in each version</w:t>
      </w:r>
    </w:p>
    <w:p w14:paraId="4D06D5E6" w14:textId="77777777" w:rsidR="0025243D" w:rsidRDefault="0025243D">
      <w:pPr>
        <w:spacing w:after="324" w:line="259" w:lineRule="auto"/>
        <w:ind w:left="1"/>
      </w:pPr>
      <w:r>
        <w:rPr>
          <w:noProof/>
        </w:rPr>
        <w:drawing>
          <wp:inline distT="0" distB="0" distL="0" distR="0" wp14:anchorId="4E5E2A59" wp14:editId="0D8B7DF0">
            <wp:extent cx="6191250" cy="2771775"/>
            <wp:effectExtent l="0" t="0" r="0" b="0"/>
            <wp:docPr id="44866" name="Picture 44866"/>
            <wp:cNvGraphicFramePr/>
            <a:graphic xmlns:a="http://schemas.openxmlformats.org/drawingml/2006/main">
              <a:graphicData uri="http://schemas.openxmlformats.org/drawingml/2006/picture">
                <pic:pic xmlns:pic="http://schemas.openxmlformats.org/drawingml/2006/picture">
                  <pic:nvPicPr>
                    <pic:cNvPr id="44866" name="Picture 44866"/>
                    <pic:cNvPicPr/>
                  </pic:nvPicPr>
                  <pic:blipFill>
                    <a:blip r:embed="rId388"/>
                    <a:stretch>
                      <a:fillRect/>
                    </a:stretch>
                  </pic:blipFill>
                  <pic:spPr>
                    <a:xfrm flipV="1">
                      <a:off x="0" y="0"/>
                      <a:ext cx="6191250" cy="2771775"/>
                    </a:xfrm>
                    <a:prstGeom prst="rect">
                      <a:avLst/>
                    </a:prstGeom>
                  </pic:spPr>
                </pic:pic>
              </a:graphicData>
            </a:graphic>
          </wp:inline>
        </w:drawing>
      </w:r>
    </w:p>
    <w:p w14:paraId="1A48B2F5" w14:textId="77777777" w:rsidR="0025243D" w:rsidRDefault="0025243D" w:rsidP="00175C53">
      <w:pPr>
        <w:pStyle w:val="Heading4"/>
      </w:pPr>
      <w:r>
        <w:rPr>
          <w:rFonts w:eastAsia="Arial"/>
        </w:rPr>
        <w:t>Figure 8.15 Protocol ap1.0 and a failure scenario</w:t>
      </w:r>
    </w:p>
    <w:p w14:paraId="72062D6E" w14:textId="77777777" w:rsidR="0025243D" w:rsidRDefault="0025243D">
      <w:pPr>
        <w:ind w:right="15"/>
      </w:pPr>
      <w:r>
        <w:t xml:space="preserve">as we proceed. (If you enjoy this stepwise evolution of a design, you might also enjoy </w:t>
      </w:r>
      <w:r>
        <w:rPr>
          <w:rFonts w:ascii="Arial" w:eastAsia="Arial" w:hAnsi="Arial" w:cs="Arial"/>
          <w:b/>
          <w:color w:val="1E7AB9"/>
        </w:rPr>
        <w:t>[Bryant 1988]</w:t>
      </w:r>
      <w:r>
        <w:t>, which recounts a fictitious narrative between designers of an open-network authentication system, and their discovery of the many subtle issues involved.)</w:t>
      </w:r>
    </w:p>
    <w:p w14:paraId="7209B94A" w14:textId="77777777" w:rsidR="0025243D" w:rsidRDefault="0025243D">
      <w:pPr>
        <w:spacing w:after="980"/>
        <w:ind w:right="15"/>
      </w:pPr>
      <w:r>
        <w:t>Let’s assume that Alice needs to authenticate herself to Bob.</w:t>
      </w:r>
    </w:p>
    <w:p w14:paraId="7A162E1C" w14:textId="77777777" w:rsidR="0025243D" w:rsidRDefault="0025243D">
      <w:pPr>
        <w:pStyle w:val="Heading3"/>
        <w:ind w:left="-3"/>
      </w:pPr>
      <w:bookmarkStart w:id="194" w:name="_Toc198670004"/>
      <w:r>
        <w:t xml:space="preserve">8.4.1 Authentication Protocol </w:t>
      </w:r>
      <w:r>
        <w:rPr>
          <w:rFonts w:ascii="Arial" w:eastAsia="Arial" w:hAnsi="Arial" w:cs="Arial"/>
          <w:i/>
        </w:rPr>
        <w:t>ap1.0</w:t>
      </w:r>
      <w:bookmarkEnd w:id="194"/>
    </w:p>
    <w:p w14:paraId="3FF3ED78" w14:textId="77777777" w:rsidR="0025243D" w:rsidRDefault="0025243D">
      <w:pPr>
        <w:spacing w:after="967"/>
        <w:ind w:right="15"/>
      </w:pPr>
      <w:r>
        <w:t xml:space="preserve">Perhaps the simplest authentication protocol we can imagine is one where Alice simply sends a message to Bob saying she is Alice. This protocol is shown in </w:t>
      </w:r>
      <w:r>
        <w:rPr>
          <w:rFonts w:ascii="Arial" w:eastAsia="Arial" w:hAnsi="Arial" w:cs="Arial"/>
          <w:b/>
          <w:color w:val="1E7AB9"/>
        </w:rPr>
        <w:t>Figure 8.15</w:t>
      </w:r>
      <w:r>
        <w:t>. The flaw here is obvious— there is no way for Bob actually to know that the person sending the message “I am Alice” is indeed Alice. For example, Trudy (the intruder) could just as well send such a message.</w:t>
      </w:r>
    </w:p>
    <w:p w14:paraId="0BE9F3D5" w14:textId="77777777" w:rsidR="0025243D" w:rsidRDefault="0025243D">
      <w:pPr>
        <w:pStyle w:val="Heading3"/>
        <w:ind w:left="-3"/>
      </w:pPr>
      <w:bookmarkStart w:id="195" w:name="_Toc198670005"/>
      <w:r>
        <w:t xml:space="preserve">8.4.2 Authentication Protocol </w:t>
      </w:r>
      <w:r>
        <w:rPr>
          <w:rFonts w:ascii="Arial" w:eastAsia="Arial" w:hAnsi="Arial" w:cs="Arial"/>
          <w:i/>
        </w:rPr>
        <w:t>ap2.0</w:t>
      </w:r>
      <w:bookmarkEnd w:id="195"/>
    </w:p>
    <w:p w14:paraId="293BE0B0" w14:textId="77777777" w:rsidR="0025243D" w:rsidRDefault="0025243D">
      <w:pPr>
        <w:ind w:right="15"/>
      </w:pPr>
      <w:r>
        <w:t>If Alice has a well-known network address (e.g., an IP address) from which she always communicates, Bob could attempt to authenticate Alice by verifying that the source address on the IP datagram carrying the authentication message matches Alice’s well-known address. In this case, Alice would be authenticated. This might stop a very network-naive intruder from impersonating Alice, but it wouldn’t stop the determined student studying this book, or many others!</w:t>
      </w:r>
    </w:p>
    <w:p w14:paraId="79277D27" w14:textId="77777777" w:rsidR="0025243D" w:rsidRDefault="0025243D">
      <w:pPr>
        <w:spacing w:after="118"/>
        <w:ind w:right="15"/>
      </w:pPr>
      <w:r>
        <w:t>From our study of the network and data link layers, we know that it is not that hard (for example, if one had access to the operating system code and could build one’s own operating system kernel, as is the case with Linux and several other freely available operating systems) to create an IP datagram, put whatever IP source address we want (for example, Alice’s well-known IP address) into the IP datagram, and send the datagram over the link-layer protocol to the first-hop router. From then</w:t>
      </w:r>
    </w:p>
    <w:p w14:paraId="7AF92A5D" w14:textId="77777777" w:rsidR="0025243D" w:rsidRDefault="0025243D">
      <w:pPr>
        <w:spacing w:after="324" w:line="259" w:lineRule="auto"/>
        <w:ind w:left="1"/>
      </w:pPr>
      <w:r>
        <w:rPr>
          <w:noProof/>
        </w:rPr>
        <w:drawing>
          <wp:inline distT="0" distB="0" distL="0" distR="0" wp14:anchorId="3B6B1F5A" wp14:editId="179E9E42">
            <wp:extent cx="6248400" cy="2686050"/>
            <wp:effectExtent l="0" t="0" r="0" b="0"/>
            <wp:docPr id="44911" name="Picture 44911"/>
            <wp:cNvGraphicFramePr/>
            <a:graphic xmlns:a="http://schemas.openxmlformats.org/drawingml/2006/main">
              <a:graphicData uri="http://schemas.openxmlformats.org/drawingml/2006/picture">
                <pic:pic xmlns:pic="http://schemas.openxmlformats.org/drawingml/2006/picture">
                  <pic:nvPicPr>
                    <pic:cNvPr id="44911" name="Picture 44911"/>
                    <pic:cNvPicPr/>
                  </pic:nvPicPr>
                  <pic:blipFill>
                    <a:blip r:embed="rId389"/>
                    <a:stretch>
                      <a:fillRect/>
                    </a:stretch>
                  </pic:blipFill>
                  <pic:spPr>
                    <a:xfrm flipV="1">
                      <a:off x="0" y="0"/>
                      <a:ext cx="6248400" cy="2686050"/>
                    </a:xfrm>
                    <a:prstGeom prst="rect">
                      <a:avLst/>
                    </a:prstGeom>
                  </pic:spPr>
                </pic:pic>
              </a:graphicData>
            </a:graphic>
          </wp:inline>
        </w:drawing>
      </w:r>
    </w:p>
    <w:p w14:paraId="43DB32E3" w14:textId="77777777" w:rsidR="0025243D" w:rsidRDefault="0025243D">
      <w:pPr>
        <w:pStyle w:val="Heading4"/>
        <w:ind w:left="11" w:right="39"/>
      </w:pPr>
      <w:r>
        <w:t xml:space="preserve">Figure 8.16 Protocol </w:t>
      </w:r>
      <w:r>
        <w:rPr>
          <w:rFonts w:ascii="Arial" w:eastAsia="Arial" w:hAnsi="Arial" w:cs="Arial"/>
        </w:rPr>
        <w:t>ap2.0</w:t>
      </w:r>
      <w:r>
        <w:t xml:space="preserve"> and a failure scenario</w:t>
      </w:r>
    </w:p>
    <w:p w14:paraId="4B3C071B" w14:textId="77777777" w:rsidR="0025243D" w:rsidRDefault="0025243D">
      <w:pPr>
        <w:spacing w:after="967"/>
        <w:ind w:right="15"/>
      </w:pPr>
      <w:r>
        <w:t xml:space="preserve">on, the incorrectly source-addressed datagram would be dutifully forwarded to Bob. This approach, shown in </w:t>
      </w:r>
      <w:r>
        <w:rPr>
          <w:rFonts w:ascii="Arial" w:eastAsia="Arial" w:hAnsi="Arial" w:cs="Arial"/>
          <w:b/>
          <w:color w:val="1E7AB9"/>
        </w:rPr>
        <w:t>Figure 8.16</w:t>
      </w:r>
      <w:r>
        <w:t xml:space="preserve">, is a form of IP spoofing. IP spoofing can be avoided if Trudy’s first-hop router is configured to forward only datagrams containing Trudy’s IP source address </w:t>
      </w:r>
      <w:r>
        <w:rPr>
          <w:rFonts w:ascii="Arial" w:eastAsia="Arial" w:hAnsi="Arial" w:cs="Arial"/>
          <w:b/>
          <w:color w:val="1E7AB9"/>
        </w:rPr>
        <w:t>[RFC 2827]</w:t>
      </w:r>
      <w:r>
        <w:t>. However, this capability is not universally deployed or enforced. Bob would thus be foolish to assume that Trudy’s network manager (who might be Trudy herself) had configured Trudy’s first-hop router to forward only appropriately addressed datagrams.</w:t>
      </w:r>
    </w:p>
    <w:p w14:paraId="58E96C13" w14:textId="77777777" w:rsidR="0025243D" w:rsidRDefault="0025243D">
      <w:pPr>
        <w:pStyle w:val="Heading3"/>
        <w:ind w:left="-3"/>
      </w:pPr>
      <w:bookmarkStart w:id="196" w:name="_Toc198670006"/>
      <w:r>
        <w:t xml:space="preserve">8.4.3 Authentication Protocol </w:t>
      </w:r>
      <w:r>
        <w:rPr>
          <w:rFonts w:ascii="Arial" w:eastAsia="Arial" w:hAnsi="Arial" w:cs="Arial"/>
          <w:i/>
        </w:rPr>
        <w:t>ap3.0</w:t>
      </w:r>
      <w:bookmarkEnd w:id="196"/>
    </w:p>
    <w:p w14:paraId="0DE409DE" w14:textId="77777777" w:rsidR="0025243D" w:rsidRDefault="0025243D">
      <w:pPr>
        <w:ind w:right="15"/>
      </w:pPr>
      <w:r>
        <w:t xml:space="preserve">One classic approach to authentication is to use a secret password. The password is a shared secret between the authenticator and the person being authenticated. Gmail, Facebook, telnet, FTP, and many other services use password authentication. In protocol ap3.0, Alice thus sends her secret password to Bob, as shown in </w:t>
      </w:r>
      <w:r>
        <w:rPr>
          <w:rFonts w:ascii="Arial" w:eastAsia="Arial" w:hAnsi="Arial" w:cs="Arial"/>
          <w:b/>
          <w:color w:val="1E7AB9"/>
        </w:rPr>
        <w:t>Figure 8.17</w:t>
      </w:r>
      <w:r>
        <w:t>.</w:t>
      </w:r>
    </w:p>
    <w:p w14:paraId="005B51E2" w14:textId="77777777" w:rsidR="0025243D" w:rsidRDefault="0025243D">
      <w:pPr>
        <w:ind w:right="15"/>
      </w:pPr>
      <w:r>
        <w:t xml:space="preserve">Since passwords are so widely used, we might suspect that protocol </w:t>
      </w:r>
      <w:r>
        <w:rPr>
          <w:rFonts w:ascii="Arial" w:eastAsia="Arial" w:hAnsi="Arial" w:cs="Arial"/>
          <w:i/>
        </w:rPr>
        <w:t>ap3.0</w:t>
      </w:r>
      <w:r>
        <w:t xml:space="preserve"> is fairly secure. If so, we’d be wrong! The security flaw here is clear. If Trudy eavesdrops on Alice’s communication, then she can learn Alice’s password. Lest you think this is unlikely, consider the fact that when you Telnet to another machine and log in, the login password is sent unencrypted to the Telnet server. Someone connected to the Telnet client or server’s LAN can possibly sniff (read and store) all packets transmitted on the LAN and thus steal the login password. In fact, this is a well-known approach for stealing passwords (see, for example, </w:t>
      </w:r>
      <w:r>
        <w:rPr>
          <w:rFonts w:ascii="Arial" w:eastAsia="Arial" w:hAnsi="Arial" w:cs="Arial"/>
          <w:b/>
          <w:color w:val="1E7AB9"/>
        </w:rPr>
        <w:t>[Jimenez 1997]</w:t>
      </w:r>
      <w:r>
        <w:t xml:space="preserve">). Such a threat is obviously very real, so </w:t>
      </w:r>
      <w:r>
        <w:rPr>
          <w:rFonts w:ascii="Arial" w:eastAsia="Arial" w:hAnsi="Arial" w:cs="Arial"/>
          <w:i/>
        </w:rPr>
        <w:t>ap3.0</w:t>
      </w:r>
      <w:r>
        <w:t xml:space="preserve"> clearly won’t do.</w:t>
      </w:r>
    </w:p>
    <w:p w14:paraId="4A610279" w14:textId="77777777" w:rsidR="0025243D" w:rsidRDefault="0025243D">
      <w:pPr>
        <w:pStyle w:val="Heading3"/>
        <w:ind w:left="-3"/>
      </w:pPr>
      <w:bookmarkStart w:id="197" w:name="_Toc198670007"/>
      <w:r>
        <w:t xml:space="preserve">8.4.4 Authentication Protocol </w:t>
      </w:r>
      <w:r>
        <w:rPr>
          <w:rFonts w:ascii="Arial" w:eastAsia="Arial" w:hAnsi="Arial" w:cs="Arial"/>
          <w:i/>
        </w:rPr>
        <w:t>ap3.1</w:t>
      </w:r>
      <w:bookmarkEnd w:id="197"/>
    </w:p>
    <w:p w14:paraId="06A8BEB8" w14:textId="77777777" w:rsidR="0025243D" w:rsidRDefault="0025243D">
      <w:pPr>
        <w:spacing w:after="118"/>
        <w:ind w:right="15"/>
      </w:pPr>
      <w:r>
        <w:t>Our next idea for fixing ap3.0 is naturally to encrypt the password. By encrypting the password, we can prevent Trudy from learning Alice’s password. If we assume</w:t>
      </w:r>
    </w:p>
    <w:p w14:paraId="12A943C8" w14:textId="77777777" w:rsidR="0025243D" w:rsidRDefault="0025243D">
      <w:pPr>
        <w:spacing w:after="324" w:line="259" w:lineRule="auto"/>
        <w:ind w:left="1"/>
      </w:pPr>
      <w:r>
        <w:rPr>
          <w:noProof/>
        </w:rPr>
        <w:drawing>
          <wp:inline distT="0" distB="0" distL="0" distR="0" wp14:anchorId="3B2A064B" wp14:editId="56404D8D">
            <wp:extent cx="6229350" cy="4048125"/>
            <wp:effectExtent l="0" t="0" r="0" b="0"/>
            <wp:docPr id="44972" name="Picture 44972"/>
            <wp:cNvGraphicFramePr/>
            <a:graphic xmlns:a="http://schemas.openxmlformats.org/drawingml/2006/main">
              <a:graphicData uri="http://schemas.openxmlformats.org/drawingml/2006/picture">
                <pic:pic xmlns:pic="http://schemas.openxmlformats.org/drawingml/2006/picture">
                  <pic:nvPicPr>
                    <pic:cNvPr id="44972" name="Picture 44972"/>
                    <pic:cNvPicPr/>
                  </pic:nvPicPr>
                  <pic:blipFill>
                    <a:blip r:embed="rId390"/>
                    <a:stretch>
                      <a:fillRect/>
                    </a:stretch>
                  </pic:blipFill>
                  <pic:spPr>
                    <a:xfrm flipV="1">
                      <a:off x="0" y="0"/>
                      <a:ext cx="6229350" cy="4048125"/>
                    </a:xfrm>
                    <a:prstGeom prst="rect">
                      <a:avLst/>
                    </a:prstGeom>
                  </pic:spPr>
                </pic:pic>
              </a:graphicData>
            </a:graphic>
          </wp:inline>
        </w:drawing>
      </w:r>
    </w:p>
    <w:p w14:paraId="029A0635" w14:textId="77777777" w:rsidR="0025243D" w:rsidRDefault="0025243D">
      <w:pPr>
        <w:pStyle w:val="Heading4"/>
        <w:ind w:left="11" w:right="39"/>
      </w:pPr>
      <w:r>
        <w:t xml:space="preserve">Figure 8.17 Protocol </w:t>
      </w:r>
      <w:r>
        <w:rPr>
          <w:rFonts w:ascii="Arial" w:eastAsia="Arial" w:hAnsi="Arial" w:cs="Arial"/>
        </w:rPr>
        <w:t>ap3.0</w:t>
      </w:r>
      <w:r>
        <w:t xml:space="preserve"> and a failure scenario</w:t>
      </w:r>
    </w:p>
    <w:p w14:paraId="69ECDBB8" w14:textId="77777777" w:rsidR="0025243D" w:rsidRDefault="0025243D">
      <w:pPr>
        <w:spacing w:after="470"/>
        <w:ind w:right="15"/>
      </w:pPr>
      <w:r>
        <w:t>that Alice and Bob share a symmetric secret key, KA</w:t>
      </w:r>
      <w:r>
        <w:rPr>
          <w:rFonts w:ascii="Arial" w:eastAsia="Arial" w:hAnsi="Arial" w:cs="Arial"/>
        </w:rPr>
        <w:t>−</w:t>
      </w:r>
      <w:r>
        <w:t>B, then Alice can encrypt the password and send her identification message, “</w:t>
      </w:r>
      <w:r>
        <w:rPr>
          <w:rFonts w:ascii="Courier New" w:eastAsia="Courier New" w:hAnsi="Courier New" w:cs="Courier New"/>
          <w:i/>
          <w:color w:val="468173"/>
        </w:rPr>
        <w:t>I am Alice,</w:t>
      </w:r>
      <w:r>
        <w:t>” and her encrypted password to Bob. Bob then decrypts the password and, assuming the password is correct, authenticates Alice. Bob feels comfortable in authenticating Alice since Alice not only knows the password, but also knows the shared secret key value needed to encrypt the password. Let’s call this protocol ap3.1.</w:t>
      </w:r>
    </w:p>
    <w:p w14:paraId="3EB61217" w14:textId="77777777" w:rsidR="0025243D" w:rsidRDefault="0025243D">
      <w:pPr>
        <w:spacing w:after="7"/>
        <w:ind w:right="15"/>
      </w:pPr>
      <w:r>
        <w:t xml:space="preserve">While it is true that </w:t>
      </w:r>
      <w:r>
        <w:rPr>
          <w:rFonts w:ascii="Arial" w:eastAsia="Arial" w:hAnsi="Arial" w:cs="Arial"/>
          <w:i/>
        </w:rPr>
        <w:t>ap3.1</w:t>
      </w:r>
      <w:r>
        <w:t xml:space="preserve"> prevents Trudy from learning Alice’s password, the use of cryptography here does not solve the authentication problem. Bob is subject to a </w:t>
      </w:r>
      <w:r>
        <w:rPr>
          <w:rFonts w:ascii="Arial" w:eastAsia="Arial" w:hAnsi="Arial" w:cs="Arial"/>
          <w:b/>
          <w:color w:val="1E7AB9"/>
        </w:rPr>
        <w:t>playback attack</w:t>
      </w:r>
      <w:r>
        <w:t xml:space="preserve">: Trudy need only eavesdrop on Alice’s communication, record the encrypted version of the password, and play back the encrypted version of the password to Bob to pretend that she is Alice. The use of an encrypted password in </w:t>
      </w:r>
      <w:r>
        <w:rPr>
          <w:rFonts w:ascii="Arial" w:eastAsia="Arial" w:hAnsi="Arial" w:cs="Arial"/>
          <w:i/>
        </w:rPr>
        <w:t>ap3.1</w:t>
      </w:r>
      <w:r>
        <w:t xml:space="preserve"> doesn’t make the situation manifestly different from that of protocol </w:t>
      </w:r>
      <w:r>
        <w:rPr>
          <w:rFonts w:ascii="Arial" w:eastAsia="Arial" w:hAnsi="Arial" w:cs="Arial"/>
          <w:i/>
        </w:rPr>
        <w:t>ap3.0</w:t>
      </w:r>
      <w:r>
        <w:t xml:space="preserve"> in </w:t>
      </w:r>
      <w:r>
        <w:rPr>
          <w:rFonts w:ascii="Arial" w:eastAsia="Arial" w:hAnsi="Arial" w:cs="Arial"/>
          <w:b/>
          <w:color w:val="1E7AB9"/>
        </w:rPr>
        <w:t>Figure</w:t>
      </w:r>
    </w:p>
    <w:p w14:paraId="69E0CA94" w14:textId="77777777" w:rsidR="0025243D" w:rsidRDefault="0025243D">
      <w:pPr>
        <w:spacing w:after="726" w:line="265" w:lineRule="auto"/>
        <w:ind w:left="12" w:hanging="10"/>
      </w:pPr>
      <w:r>
        <w:rPr>
          <w:rFonts w:ascii="Arial" w:eastAsia="Arial" w:hAnsi="Arial" w:cs="Arial"/>
          <w:b/>
          <w:color w:val="1E7AB9"/>
        </w:rPr>
        <w:t>8.17</w:t>
      </w:r>
      <w:r>
        <w:t>.</w:t>
      </w:r>
    </w:p>
    <w:p w14:paraId="6FC881E1" w14:textId="77777777" w:rsidR="0025243D" w:rsidRDefault="0025243D">
      <w:pPr>
        <w:pStyle w:val="Heading3"/>
        <w:spacing w:after="580"/>
        <w:ind w:left="-3"/>
      </w:pPr>
      <w:bookmarkStart w:id="198" w:name="_Toc198670008"/>
      <w:r>
        <w:t xml:space="preserve">8.4.5 Authentication Protocol </w:t>
      </w:r>
      <w:r>
        <w:rPr>
          <w:rFonts w:ascii="Arial" w:eastAsia="Arial" w:hAnsi="Arial" w:cs="Arial"/>
          <w:i/>
        </w:rPr>
        <w:t>ap4.0</w:t>
      </w:r>
      <w:bookmarkEnd w:id="198"/>
    </w:p>
    <w:p w14:paraId="7A2B8713" w14:textId="77777777" w:rsidR="0025243D" w:rsidRDefault="0025243D">
      <w:pPr>
        <w:ind w:right="15"/>
      </w:pPr>
      <w:r>
        <w:t xml:space="preserve">The failure scenario in </w:t>
      </w:r>
      <w:r>
        <w:rPr>
          <w:rFonts w:ascii="Arial" w:eastAsia="Arial" w:hAnsi="Arial" w:cs="Arial"/>
          <w:b/>
          <w:color w:val="1E7AB9"/>
        </w:rPr>
        <w:t>Figure 8.17</w:t>
      </w:r>
      <w:r>
        <w:t xml:space="preserve"> resulted from the fact that Bob could not distinguish between the original authentication of Alice and the later playback of Alice’s original authentication. That is, Bob could not tell if Alice was live (that is, was currently really on the other end of the connection) or whether the messages he was receiving were a recorded playback of a previous authentication of Alice. The very (</w:t>
      </w:r>
      <w:r>
        <w:rPr>
          <w:rFonts w:ascii="Arial" w:eastAsia="Arial" w:hAnsi="Arial" w:cs="Arial"/>
          <w:i/>
        </w:rPr>
        <w:t>very</w:t>
      </w:r>
      <w:r>
        <w:t>) observant reader will recall that the three-way TCP handshake protocol needed to address the same problem—the server side of a TCP connection did not want to accept a connection if the received SYN segment was an old copy (retransmission) of a SYN segment from an earlier connection. How did the TCP server side solve the problem of determining whether the client was really live? It chose an initial sequence number that had not been used in a very long time, sent that number to the client, and then waited for the client to respond with an ACK segment containing that number. We can adopt the same idea here for authentication purposes.</w:t>
      </w:r>
    </w:p>
    <w:p w14:paraId="72E9EB4C" w14:textId="77777777" w:rsidR="0025243D" w:rsidRDefault="0025243D">
      <w:pPr>
        <w:spacing w:after="148" w:line="259" w:lineRule="auto"/>
        <w:ind w:right="15"/>
      </w:pPr>
      <w:r>
        <w:t xml:space="preserve">A </w:t>
      </w:r>
      <w:r>
        <w:rPr>
          <w:rFonts w:ascii="Arial" w:eastAsia="Arial" w:hAnsi="Arial" w:cs="Arial"/>
          <w:b/>
          <w:color w:val="1E7AB9"/>
        </w:rPr>
        <w:t>nonce</w:t>
      </w:r>
      <w:r>
        <w:t xml:space="preserve"> is a number that a protocol will use only once in a lifetime. That is, once a protocol uses a</w:t>
      </w:r>
    </w:p>
    <w:p w14:paraId="12F4A525" w14:textId="77777777" w:rsidR="0025243D" w:rsidRDefault="0025243D">
      <w:pPr>
        <w:spacing w:after="469"/>
        <w:ind w:right="15"/>
      </w:pPr>
      <w:r>
        <w:t xml:space="preserve">nonce, it will never use that number again. Our </w:t>
      </w:r>
      <w:r>
        <w:rPr>
          <w:rFonts w:ascii="Arial" w:eastAsia="Arial" w:hAnsi="Arial" w:cs="Arial"/>
          <w:i/>
        </w:rPr>
        <w:t>ap4.0</w:t>
      </w:r>
      <w:r>
        <w:t xml:space="preserve"> protocol uses a nonce as follows:</w:t>
      </w:r>
    </w:p>
    <w:p w14:paraId="4E702A86" w14:textId="77777777" w:rsidR="0025243D" w:rsidRDefault="0025243D">
      <w:pPr>
        <w:numPr>
          <w:ilvl w:val="1"/>
          <w:numId w:val="117"/>
        </w:numPr>
        <w:spacing w:after="133" w:line="259" w:lineRule="auto"/>
        <w:ind w:right="15" w:hanging="375"/>
      </w:pPr>
      <w:r>
        <w:t>Alice sends the message “</w:t>
      </w:r>
      <w:r>
        <w:rPr>
          <w:rFonts w:ascii="Courier New" w:eastAsia="Courier New" w:hAnsi="Courier New" w:cs="Courier New"/>
          <w:i/>
          <w:color w:val="468173"/>
        </w:rPr>
        <w:t>I am Alice</w:t>
      </w:r>
      <w:r>
        <w:t>” to Bob.</w:t>
      </w:r>
    </w:p>
    <w:p w14:paraId="401C255B" w14:textId="77777777" w:rsidR="0025243D" w:rsidRDefault="0025243D">
      <w:pPr>
        <w:numPr>
          <w:ilvl w:val="1"/>
          <w:numId w:val="117"/>
        </w:numPr>
        <w:spacing w:after="94" w:line="259" w:lineRule="auto"/>
        <w:ind w:right="15" w:hanging="375"/>
      </w:pPr>
      <w:r>
        <w:t>Bob chooses a nonce, R, and sends it to Alice.</w:t>
      </w:r>
    </w:p>
    <w:p w14:paraId="12D1E343" w14:textId="77777777" w:rsidR="0025243D" w:rsidRDefault="0025243D" w:rsidP="0025243D">
      <w:pPr>
        <w:numPr>
          <w:ilvl w:val="1"/>
          <w:numId w:val="117"/>
        </w:numPr>
        <w:spacing w:after="72" w:line="337" w:lineRule="auto"/>
        <w:ind w:right="15" w:hanging="375"/>
      </w:pPr>
      <w:r>
        <w:t>Alice encrypts the nonce using Alice and Bob’s symmetric secret key, KA</w:t>
      </w:r>
      <w:r>
        <w:rPr>
          <w:rFonts w:ascii="Arial" w:eastAsia="Arial" w:hAnsi="Arial" w:cs="Arial"/>
        </w:rPr>
        <w:t>−</w:t>
      </w:r>
      <w:r>
        <w:t>B, and sends the encrypted nonce, KA</w:t>
      </w:r>
      <w:r>
        <w:rPr>
          <w:rFonts w:ascii="Arial" w:eastAsia="Arial" w:hAnsi="Arial" w:cs="Arial"/>
        </w:rPr>
        <w:t>−</w:t>
      </w:r>
      <w:r>
        <w:t xml:space="preserve">B (R), back to Bob. As in protocol </w:t>
      </w:r>
      <w:r>
        <w:rPr>
          <w:rFonts w:ascii="Arial" w:eastAsia="Arial" w:hAnsi="Arial" w:cs="Arial"/>
          <w:i/>
        </w:rPr>
        <w:t>ap3.1</w:t>
      </w:r>
      <w:r>
        <w:t>, it is the fact that Alice knows KA</w:t>
      </w:r>
      <w:r>
        <w:rPr>
          <w:rFonts w:ascii="Arial" w:eastAsia="Arial" w:hAnsi="Arial" w:cs="Arial"/>
        </w:rPr>
        <w:t>−</w:t>
      </w:r>
      <w:r>
        <w:t>B and uses it to encrypt a value that lets Bob know that the message he receives was generated by Alice. The nonce is used to ensure that Alice is live.</w:t>
      </w:r>
    </w:p>
    <w:p w14:paraId="19083498" w14:textId="77777777" w:rsidR="0025243D" w:rsidRDefault="0025243D" w:rsidP="0025243D">
      <w:pPr>
        <w:numPr>
          <w:ilvl w:val="1"/>
          <w:numId w:val="117"/>
        </w:numPr>
        <w:spacing w:after="477" w:line="337" w:lineRule="auto"/>
        <w:ind w:right="15" w:hanging="375"/>
      </w:pPr>
      <w:r>
        <w:t>Bob decrypts the received message. If the decrypted nonce equals the nonce he sent Alice, then Alice is authenticated.</w:t>
      </w:r>
    </w:p>
    <w:p w14:paraId="6AD667FC" w14:textId="77777777" w:rsidR="0025243D" w:rsidRDefault="0025243D">
      <w:pPr>
        <w:spacing w:after="472"/>
        <w:ind w:right="15"/>
      </w:pPr>
      <w:r>
        <w:t xml:space="preserve">Protocol </w:t>
      </w:r>
      <w:r>
        <w:rPr>
          <w:rFonts w:ascii="Arial" w:eastAsia="Arial" w:hAnsi="Arial" w:cs="Arial"/>
          <w:i/>
        </w:rPr>
        <w:t>ap4.0</w:t>
      </w:r>
      <w:r>
        <w:t xml:space="preserve"> is illustrated in </w:t>
      </w:r>
      <w:r>
        <w:rPr>
          <w:rFonts w:ascii="Arial" w:eastAsia="Arial" w:hAnsi="Arial" w:cs="Arial"/>
          <w:b/>
          <w:color w:val="1E7AB9"/>
        </w:rPr>
        <w:t>Figure 8.18</w:t>
      </w:r>
      <w:r>
        <w:t xml:space="preserve">. By using the once-in-a-lifetime value, </w:t>
      </w:r>
      <w:r>
        <w:rPr>
          <w:rFonts w:ascii="Arial" w:eastAsia="Arial" w:hAnsi="Arial" w:cs="Arial"/>
          <w:i/>
        </w:rPr>
        <w:t>R</w:t>
      </w:r>
      <w:r>
        <w:t>, and then checking the returned value, KA</w:t>
      </w:r>
      <w:r>
        <w:rPr>
          <w:rFonts w:ascii="Arial" w:eastAsia="Arial" w:hAnsi="Arial" w:cs="Arial"/>
        </w:rPr>
        <w:t>−</w:t>
      </w:r>
      <w:r>
        <w:t>B (</w:t>
      </w:r>
      <w:r>
        <w:rPr>
          <w:rFonts w:ascii="Arial" w:eastAsia="Arial" w:hAnsi="Arial" w:cs="Arial"/>
          <w:i/>
        </w:rPr>
        <w:t>R</w:t>
      </w:r>
      <w:r>
        <w:t xml:space="preserve">), Bob can be sure that Alice is both who she says she is (since she knows the secret key value needed to encrypt </w:t>
      </w:r>
      <w:r>
        <w:rPr>
          <w:rFonts w:ascii="Arial" w:eastAsia="Arial" w:hAnsi="Arial" w:cs="Arial"/>
          <w:i/>
        </w:rPr>
        <w:t>R)</w:t>
      </w:r>
      <w:r>
        <w:t xml:space="preserve"> and live (since she has encrypted the nonce, </w:t>
      </w:r>
      <w:r>
        <w:rPr>
          <w:rFonts w:ascii="Arial" w:eastAsia="Arial" w:hAnsi="Arial" w:cs="Arial"/>
          <w:i/>
        </w:rPr>
        <w:t>R</w:t>
      </w:r>
      <w:r>
        <w:t>, that Bob just created).</w:t>
      </w:r>
    </w:p>
    <w:p w14:paraId="3E60144D" w14:textId="77777777" w:rsidR="0025243D" w:rsidRDefault="0025243D">
      <w:pPr>
        <w:ind w:right="15"/>
      </w:pPr>
      <w:r>
        <w:t xml:space="preserve">The use of a nonce and symmetric key cryptography forms the basis of </w:t>
      </w:r>
      <w:r>
        <w:rPr>
          <w:rFonts w:ascii="Arial" w:eastAsia="Arial" w:hAnsi="Arial" w:cs="Arial"/>
          <w:i/>
        </w:rPr>
        <w:t>ap4.0</w:t>
      </w:r>
      <w:r>
        <w:t>. A natural question is whether we can use a nonce and public key cryptography (rather than symmetric key cryptography) to solve the authentication problem. This issue is explored in the problems at the end of the chapter.</w:t>
      </w:r>
    </w:p>
    <w:p w14:paraId="06F79B3A" w14:textId="77777777" w:rsidR="0025243D" w:rsidRDefault="0025243D">
      <w:pPr>
        <w:spacing w:after="324" w:line="259" w:lineRule="auto"/>
        <w:ind w:left="1"/>
      </w:pPr>
      <w:r>
        <w:rPr>
          <w:noProof/>
        </w:rPr>
        <w:drawing>
          <wp:inline distT="0" distB="0" distL="0" distR="0" wp14:anchorId="7BEC000C" wp14:editId="27CAC6CB">
            <wp:extent cx="2352675" cy="2257425"/>
            <wp:effectExtent l="0" t="0" r="0" b="0"/>
            <wp:docPr id="45111" name="Picture 45111"/>
            <wp:cNvGraphicFramePr/>
            <a:graphic xmlns:a="http://schemas.openxmlformats.org/drawingml/2006/main">
              <a:graphicData uri="http://schemas.openxmlformats.org/drawingml/2006/picture">
                <pic:pic xmlns:pic="http://schemas.openxmlformats.org/drawingml/2006/picture">
                  <pic:nvPicPr>
                    <pic:cNvPr id="45111" name="Picture 45111"/>
                    <pic:cNvPicPr/>
                  </pic:nvPicPr>
                  <pic:blipFill>
                    <a:blip r:embed="rId391"/>
                    <a:stretch>
                      <a:fillRect/>
                    </a:stretch>
                  </pic:blipFill>
                  <pic:spPr>
                    <a:xfrm flipV="1">
                      <a:off x="0" y="0"/>
                      <a:ext cx="2352675" cy="2257425"/>
                    </a:xfrm>
                    <a:prstGeom prst="rect">
                      <a:avLst/>
                    </a:prstGeom>
                  </pic:spPr>
                </pic:pic>
              </a:graphicData>
            </a:graphic>
          </wp:inline>
        </w:drawing>
      </w:r>
    </w:p>
    <w:p w14:paraId="640ABDF6" w14:textId="77777777" w:rsidR="0025243D" w:rsidRDefault="0025243D">
      <w:pPr>
        <w:spacing w:after="0" w:line="265" w:lineRule="auto"/>
        <w:ind w:right="39" w:hanging="10"/>
      </w:pPr>
      <w:r>
        <w:rPr>
          <w:rFonts w:ascii="Arial" w:eastAsia="Arial" w:hAnsi="Arial" w:cs="Arial"/>
          <w:b/>
          <w:color w:val="585858"/>
        </w:rPr>
        <w:t xml:space="preserve">Figure 8.18 Protocol </w:t>
      </w:r>
      <w:r>
        <w:rPr>
          <w:rFonts w:ascii="Arial" w:eastAsia="Arial" w:hAnsi="Arial" w:cs="Arial"/>
          <w:b/>
          <w:i/>
          <w:color w:val="585858"/>
        </w:rPr>
        <w:t>ap4.0</w:t>
      </w:r>
      <w:r>
        <w:rPr>
          <w:rFonts w:ascii="Arial" w:eastAsia="Arial" w:hAnsi="Arial" w:cs="Arial"/>
          <w:b/>
          <w:color w:val="585858"/>
        </w:rPr>
        <w:t xml:space="preserve"> and a failure scenario</w:t>
      </w:r>
      <w:r>
        <w:br w:type="page"/>
      </w:r>
    </w:p>
    <w:p w14:paraId="0B26618F" w14:textId="77777777" w:rsidR="0025243D" w:rsidRDefault="0025243D" w:rsidP="00175C53">
      <w:pPr>
        <w:pStyle w:val="Heading2"/>
      </w:pPr>
      <w:bookmarkStart w:id="199" w:name="_Toc198670009"/>
      <w:r>
        <w:t>8.5 Securing E-Mail</w:t>
      </w:r>
      <w:bookmarkEnd w:id="199"/>
    </w:p>
    <w:p w14:paraId="5A796099" w14:textId="77777777" w:rsidR="0025243D" w:rsidRDefault="0025243D">
      <w:pPr>
        <w:ind w:right="15"/>
      </w:pPr>
      <w:r>
        <w:t>In previous sections, we examined fundamental issues in network security, including symmetric key and public key cryptography, end-point authentication, key distribution, message integrity, and digital signatures. We are now going to examine how these tools are being used to provide security in the Internet.</w:t>
      </w:r>
    </w:p>
    <w:p w14:paraId="7D7BA984" w14:textId="77777777" w:rsidR="0025243D" w:rsidRDefault="0025243D">
      <w:pPr>
        <w:spacing w:after="472"/>
        <w:ind w:right="15"/>
      </w:pPr>
      <w:r>
        <w:t>Interestingly, it is possible to provide security services in any of the top four layers of the Internet protocol stack. When security is provided for a specific application-layer protocol, the application using the protocol will enjoy one or more security services, such as confidentiality, authentication, or integrity. When security is provided for a transport-layer protocol, all applications that use that protocol enjoy the security services of the transport protocol. When security is provided at the network layer on a host-tohost basis, all transport-layer segments (and hence all application-layer data) enjoy the security services of the network layer. When security is provided on a link basis, then the data in all frames traveling over the link receive the security services of the link.</w:t>
      </w:r>
    </w:p>
    <w:p w14:paraId="0C23284A" w14:textId="77777777" w:rsidR="0025243D" w:rsidRDefault="0025243D">
      <w:pPr>
        <w:ind w:right="15"/>
      </w:pPr>
      <w:r>
        <w:t xml:space="preserve">In </w:t>
      </w:r>
      <w:r>
        <w:rPr>
          <w:rFonts w:ascii="Arial" w:eastAsia="Arial" w:hAnsi="Arial" w:cs="Arial"/>
          <w:b/>
          <w:color w:val="1E7AB9"/>
        </w:rPr>
        <w:t>Sections 8.5</w:t>
      </w:r>
      <w:r>
        <w:t xml:space="preserve"> through </w:t>
      </w:r>
      <w:r>
        <w:rPr>
          <w:rFonts w:ascii="Arial" w:eastAsia="Arial" w:hAnsi="Arial" w:cs="Arial"/>
          <w:b/>
          <w:color w:val="1E7AB9"/>
        </w:rPr>
        <w:t>8.8</w:t>
      </w:r>
      <w:r>
        <w:t>, we examine how security tools are being used in the application, transport, network, and link layers. Being consistent with the general structure of this book, we begin at the top of the protocol stack and discuss security at the application layer. Our approach is to use a specific application, e-mail, as a case study for application-layer security. We then move down the protocol stack. We’ll examine the SSL protocol (which provides security at the transport layer), IPsec (which provides security at the network layer), and the security of the IEEE 802.11 wireless LAN protocol.</w:t>
      </w:r>
    </w:p>
    <w:p w14:paraId="3BCD51C2" w14:textId="77777777" w:rsidR="0025243D" w:rsidRDefault="0025243D">
      <w:pPr>
        <w:ind w:right="15"/>
      </w:pPr>
      <w:r>
        <w:t>You might be wondering why security functionality is being provided at more than one layer in the Internet. Wouldn’t it suffice simply to provide the security functionality at the network layer and be done with it? There are two answers to this question. First, although security at the network layer can offer “blanket coverage” by encrypting all the data in the datagrams (that is, all the transport-layer segments) and by authenticating all the source IP addresses, it can’t provide user-level security. For example, a commerce site cannot rely on IP-layer security to authenticate a customer who is purchasing goods at the commerce site. Thus, there is a need for security functionality at higher layers as well as blanket coverage at lower layers. Second, it is generally easier to deploy new Internet services, including security services, at the higher layers of the protocol stack. While waiting for security to be broadly deployed at the network layer, which is probably still many years in the future, many application developers “just do it” and introduce security functionality into their favorite applications. A classic example is Pretty Good Privacy (PGP), which provides secure e-mail (discussed later in this section). Requiring only client and server application code, PGP was one of the first security technologies to be broadly used in the Internet.</w:t>
      </w:r>
    </w:p>
    <w:p w14:paraId="4EC66621" w14:textId="77777777" w:rsidR="0025243D" w:rsidRDefault="0025243D">
      <w:pPr>
        <w:pStyle w:val="Heading3"/>
        <w:spacing w:after="580"/>
        <w:ind w:left="-3"/>
      </w:pPr>
      <w:bookmarkStart w:id="200" w:name="_Toc198670010"/>
      <w:r>
        <w:t>8.5.1 Secure E-Mail</w:t>
      </w:r>
      <w:bookmarkEnd w:id="200"/>
    </w:p>
    <w:p w14:paraId="2C48D3FC" w14:textId="77777777" w:rsidR="0025243D" w:rsidRDefault="0025243D">
      <w:pPr>
        <w:spacing w:after="55"/>
        <w:ind w:right="15"/>
      </w:pPr>
      <w:r>
        <w:t xml:space="preserve">We now use the cryptographic principles of </w:t>
      </w:r>
      <w:r>
        <w:rPr>
          <w:rFonts w:ascii="Arial" w:eastAsia="Arial" w:hAnsi="Arial" w:cs="Arial"/>
          <w:b/>
          <w:color w:val="1E7AB9"/>
        </w:rPr>
        <w:t>Sections 8.2</w:t>
      </w:r>
      <w:r>
        <w:t xml:space="preserve"> through </w:t>
      </w:r>
      <w:r>
        <w:rPr>
          <w:rFonts w:ascii="Arial" w:eastAsia="Arial" w:hAnsi="Arial" w:cs="Arial"/>
          <w:b/>
          <w:color w:val="1E7AB9"/>
        </w:rPr>
        <w:t>8.3</w:t>
      </w:r>
      <w:r>
        <w:t xml:space="preserve"> to create a secure e-mail system. We create this high-level design in an incremental manner, at each step introducing new security services. When designing a secure e-mail system, let us keep in mind the racy example introduced in</w:t>
      </w:r>
    </w:p>
    <w:p w14:paraId="00F935C7" w14:textId="77777777" w:rsidR="0025243D" w:rsidRDefault="0025243D">
      <w:pPr>
        <w:ind w:right="15"/>
      </w:pPr>
      <w:r>
        <w:rPr>
          <w:rFonts w:ascii="Arial" w:eastAsia="Arial" w:hAnsi="Arial" w:cs="Arial"/>
          <w:b/>
          <w:color w:val="1E7AB9"/>
        </w:rPr>
        <w:t>Section 8.1</w:t>
      </w:r>
      <w:r>
        <w:t>—the love affair between Alice and Bob. Imagine that Alice wants to send an e-mail message to Bob, and Trudy wants to intrude.</w:t>
      </w:r>
    </w:p>
    <w:p w14:paraId="7390D4DA" w14:textId="77777777" w:rsidR="0025243D" w:rsidRDefault="0025243D">
      <w:pPr>
        <w:spacing w:after="432" w:line="335" w:lineRule="auto"/>
        <w:ind w:left="-3" w:right="109" w:hanging="10"/>
        <w:jc w:val="both"/>
      </w:pPr>
      <w:r>
        <w:t xml:space="preserve">Before plowing ahead and designing a secure e-mail system for Alice and Bob, we should consider which security features would be most desirable for them. First and foremost is </w:t>
      </w:r>
      <w:r>
        <w:rPr>
          <w:rFonts w:ascii="Arial" w:eastAsia="Arial" w:hAnsi="Arial" w:cs="Arial"/>
          <w:i/>
        </w:rPr>
        <w:t>confidentiality.</w:t>
      </w:r>
      <w:r>
        <w:t xml:space="preserve"> As discussed in </w:t>
      </w:r>
      <w:r>
        <w:rPr>
          <w:rFonts w:ascii="Arial" w:eastAsia="Arial" w:hAnsi="Arial" w:cs="Arial"/>
          <w:b/>
          <w:color w:val="1E7AB9"/>
        </w:rPr>
        <w:t>Section 8.1</w:t>
      </w:r>
      <w:r>
        <w:t xml:space="preserve">, neither Alice nor Bob wants Trudy to read Alice’s e-mail message. The second feature that Alice and Bob would most likely want to see in the secure e-mail system is </w:t>
      </w:r>
      <w:r>
        <w:rPr>
          <w:rFonts w:ascii="Arial" w:eastAsia="Arial" w:hAnsi="Arial" w:cs="Arial"/>
          <w:i/>
        </w:rPr>
        <w:t>sender authentication</w:t>
      </w:r>
      <w:r>
        <w:t>. In particular, when Bob receives the message “</w:t>
      </w:r>
      <w:r>
        <w:rPr>
          <w:rFonts w:ascii="Courier New" w:eastAsia="Courier New" w:hAnsi="Courier New" w:cs="Courier New"/>
          <w:i/>
          <w:color w:val="468173"/>
        </w:rPr>
        <w:t>I don’t love you anymore. I never want to see you again. Formerly yours, Alice,</w:t>
      </w:r>
      <w:r>
        <w:t xml:space="preserve">” he would naturally want to be sure that the message came from Alice and not from Trudy. Another feature that the two lovers would appreciate is </w:t>
      </w:r>
      <w:r>
        <w:rPr>
          <w:rFonts w:ascii="Arial" w:eastAsia="Arial" w:hAnsi="Arial" w:cs="Arial"/>
          <w:i/>
        </w:rPr>
        <w:t>message integrity</w:t>
      </w:r>
      <w:r>
        <w:t xml:space="preserve">, that is, assurance that the message Alice sends is not modified while en route to Bob. Finally, the e-mail system should provide </w:t>
      </w:r>
      <w:r>
        <w:rPr>
          <w:rFonts w:ascii="Arial" w:eastAsia="Arial" w:hAnsi="Arial" w:cs="Arial"/>
          <w:i/>
        </w:rPr>
        <w:t>receiver authentication</w:t>
      </w:r>
      <w:r>
        <w:t>; that is, Alice wants to make sure that she is indeed sending the letter to Bob and not to someone else (for example, Trudy) who is impersonating Bob.</w:t>
      </w:r>
    </w:p>
    <w:p w14:paraId="1642ACEE" w14:textId="77777777" w:rsidR="0025243D" w:rsidRDefault="0025243D">
      <w:pPr>
        <w:spacing w:after="472"/>
        <w:ind w:right="15"/>
      </w:pPr>
      <w:r>
        <w:t xml:space="preserve">So let’s begin by addressing the foremost concern, confidentiality. The most straightforward way to provide confidentiality is for Alice to encrypt the message with symmetric key technology (such as DES or AES) and for Bob to decrypt the message on receipt. As discussed in </w:t>
      </w:r>
      <w:r>
        <w:rPr>
          <w:rFonts w:ascii="Arial" w:eastAsia="Arial" w:hAnsi="Arial" w:cs="Arial"/>
          <w:b/>
          <w:color w:val="1E7AB9"/>
        </w:rPr>
        <w:t>Section 8.2</w:t>
      </w:r>
      <w:r>
        <w:t xml:space="preserve">, if the symmetric key is long enough, and if only Alice and Bob have the key, then it is extremely difficult for anyone else (including Trudy) to read the message. Although this approach is straightforward, it has the fundamental difficulty that we discussed in </w:t>
      </w:r>
      <w:r>
        <w:rPr>
          <w:rFonts w:ascii="Arial" w:eastAsia="Arial" w:hAnsi="Arial" w:cs="Arial"/>
          <w:b/>
          <w:color w:val="1E7AB9"/>
        </w:rPr>
        <w:t>Section 8.2</w:t>
      </w:r>
      <w:r>
        <w:t>—distributing a symmetric key so that only Alice and Bob have copies of it. So we naturally consider an alternative approach—public key cryptography (using, for example, RSA). In the public key approach, Bob makes his public key publicly available (e.g., in a public key server or on his personal Web page), Alice encrypts her message with Bob’s public key, and she sends the encrypted message to Bob’s e-mail address. When Bob receives the message, he simply decrypts it with his private key. Assuming that Alice knows for sure that the public key is Bob’s public key, this approach is an excellent means to provide the desired confidentiality. One problem, however, is that public key encryption is relatively inefficient, particularly for long messages.</w:t>
      </w:r>
    </w:p>
    <w:p w14:paraId="16F0DD89" w14:textId="77777777" w:rsidR="0025243D" w:rsidRDefault="0025243D">
      <w:pPr>
        <w:spacing w:after="112"/>
        <w:ind w:right="15"/>
      </w:pPr>
      <w:r>
        <w:t xml:space="preserve">To overcome the efficiency problem, let’s make use of a session key (discussed in </w:t>
      </w:r>
      <w:r>
        <w:rPr>
          <w:rFonts w:ascii="Arial" w:eastAsia="Arial" w:hAnsi="Arial" w:cs="Arial"/>
          <w:b/>
          <w:color w:val="1E7AB9"/>
        </w:rPr>
        <w:t>Section 8.2.2</w:t>
      </w:r>
      <w:r>
        <w:t xml:space="preserve">). In particular, Alice (1) selects a random symmetric session key, </w:t>
      </w:r>
      <w:r>
        <w:rPr>
          <w:rFonts w:ascii="Arial" w:eastAsia="Arial" w:hAnsi="Arial" w:cs="Arial"/>
          <w:i/>
        </w:rPr>
        <w:t>K</w:t>
      </w:r>
      <w:r>
        <w:rPr>
          <w:rFonts w:ascii="Arial" w:eastAsia="Arial" w:hAnsi="Arial" w:cs="Arial"/>
          <w:i/>
          <w:sz w:val="15"/>
        </w:rPr>
        <w:t>S</w:t>
      </w:r>
      <w:r>
        <w:t xml:space="preserve">, (2) encrypts her message, </w:t>
      </w:r>
      <w:r>
        <w:rPr>
          <w:rFonts w:ascii="Arial" w:eastAsia="Arial" w:hAnsi="Arial" w:cs="Arial"/>
          <w:i/>
        </w:rPr>
        <w:t>m</w:t>
      </w:r>
      <w:r>
        <w:t>, with the symmetric key, (3) encrypts the symmetric key with Bob’s public key, KB+, (4) concatenates the encrypted message and the encrypted symmetric key to form a “package,” and (5) sends the package to Bob’s</w:t>
      </w:r>
    </w:p>
    <w:p w14:paraId="316F97A7" w14:textId="77777777" w:rsidR="0025243D" w:rsidRDefault="0025243D">
      <w:pPr>
        <w:spacing w:after="325" w:line="259" w:lineRule="auto"/>
        <w:ind w:left="1"/>
      </w:pPr>
      <w:r>
        <w:rPr>
          <w:noProof/>
        </w:rPr>
        <w:drawing>
          <wp:inline distT="0" distB="0" distL="0" distR="0" wp14:anchorId="29392C18" wp14:editId="115D601A">
            <wp:extent cx="6162675" cy="2419350"/>
            <wp:effectExtent l="0" t="0" r="0" b="0"/>
            <wp:docPr id="45258" name="Picture 45258"/>
            <wp:cNvGraphicFramePr/>
            <a:graphic xmlns:a="http://schemas.openxmlformats.org/drawingml/2006/main">
              <a:graphicData uri="http://schemas.openxmlformats.org/drawingml/2006/picture">
                <pic:pic xmlns:pic="http://schemas.openxmlformats.org/drawingml/2006/picture">
                  <pic:nvPicPr>
                    <pic:cNvPr id="45258" name="Picture 45258"/>
                    <pic:cNvPicPr/>
                  </pic:nvPicPr>
                  <pic:blipFill>
                    <a:blip r:embed="rId392"/>
                    <a:stretch>
                      <a:fillRect/>
                    </a:stretch>
                  </pic:blipFill>
                  <pic:spPr>
                    <a:xfrm flipV="1">
                      <a:off x="0" y="0"/>
                      <a:ext cx="6162675" cy="2419350"/>
                    </a:xfrm>
                    <a:prstGeom prst="rect">
                      <a:avLst/>
                    </a:prstGeom>
                  </pic:spPr>
                </pic:pic>
              </a:graphicData>
            </a:graphic>
          </wp:inline>
        </w:drawing>
      </w:r>
    </w:p>
    <w:p w14:paraId="2119B511" w14:textId="77777777" w:rsidR="0025243D" w:rsidRDefault="0025243D">
      <w:pPr>
        <w:pStyle w:val="Heading4"/>
        <w:spacing w:after="937"/>
        <w:ind w:left="11" w:right="39"/>
      </w:pPr>
      <w:r>
        <w:t xml:space="preserve">Figure 8.19 Alice used a symmetric session key, </w:t>
      </w:r>
      <w:r>
        <w:rPr>
          <w:rFonts w:ascii="Arial" w:eastAsia="Arial" w:hAnsi="Arial" w:cs="Arial"/>
        </w:rPr>
        <w:t>K</w:t>
      </w:r>
      <w:r>
        <w:rPr>
          <w:rFonts w:ascii="Arial" w:eastAsia="Arial" w:hAnsi="Arial" w:cs="Arial"/>
          <w:sz w:val="15"/>
        </w:rPr>
        <w:t>S</w:t>
      </w:r>
      <w:r>
        <w:t>, to send a secret e-mail to Bob</w:t>
      </w:r>
    </w:p>
    <w:p w14:paraId="72440705" w14:textId="77777777" w:rsidR="0025243D" w:rsidRDefault="0025243D">
      <w:pPr>
        <w:ind w:right="15"/>
      </w:pPr>
      <w:r>
        <w:t xml:space="preserve">e-mail address. The steps are illustrated in </w:t>
      </w:r>
      <w:r>
        <w:rPr>
          <w:rFonts w:ascii="Arial" w:eastAsia="Arial" w:hAnsi="Arial" w:cs="Arial"/>
          <w:b/>
          <w:color w:val="1E7AB9"/>
        </w:rPr>
        <w:t>Figure 8.19</w:t>
      </w:r>
      <w:r>
        <w:t>. (In this and the subsequent figures, the circled “+” represents concatenation and the circled “</w:t>
      </w:r>
      <w:r>
        <w:rPr>
          <w:rFonts w:ascii="Arial" w:eastAsia="Arial" w:hAnsi="Arial" w:cs="Arial"/>
        </w:rPr>
        <w:t>−</w:t>
      </w:r>
      <w:r>
        <w:t>” represents deconcatenation.) When Bob receives the package, he (1) uses his private key, KB</w:t>
      </w:r>
      <w:r>
        <w:rPr>
          <w:rFonts w:ascii="Arial" w:eastAsia="Arial" w:hAnsi="Arial" w:cs="Arial"/>
        </w:rPr>
        <w:t>−</w:t>
      </w:r>
      <w:r>
        <w:t xml:space="preserve">, to obtain the symmetric key, </w:t>
      </w:r>
      <w:r>
        <w:rPr>
          <w:rFonts w:ascii="Arial" w:eastAsia="Arial" w:hAnsi="Arial" w:cs="Arial"/>
          <w:i/>
        </w:rPr>
        <w:t>K</w:t>
      </w:r>
      <w:r>
        <w:rPr>
          <w:rFonts w:ascii="Arial" w:eastAsia="Arial" w:hAnsi="Arial" w:cs="Arial"/>
          <w:i/>
          <w:sz w:val="15"/>
        </w:rPr>
        <w:t>S</w:t>
      </w:r>
      <w:r>
        <w:t xml:space="preserve">, and (2) uses the symmetric key </w:t>
      </w:r>
      <w:r>
        <w:rPr>
          <w:rFonts w:ascii="Arial" w:eastAsia="Arial" w:hAnsi="Arial" w:cs="Arial"/>
          <w:i/>
        </w:rPr>
        <w:t>K</w:t>
      </w:r>
      <w:r>
        <w:rPr>
          <w:rFonts w:ascii="Arial" w:eastAsia="Arial" w:hAnsi="Arial" w:cs="Arial"/>
          <w:i/>
          <w:sz w:val="15"/>
        </w:rPr>
        <w:t>S</w:t>
      </w:r>
      <w:r>
        <w:t xml:space="preserve"> to decrypt the message </w:t>
      </w:r>
      <w:r>
        <w:rPr>
          <w:rFonts w:ascii="Arial" w:eastAsia="Arial" w:hAnsi="Arial" w:cs="Arial"/>
          <w:i/>
        </w:rPr>
        <w:t>m</w:t>
      </w:r>
      <w:r>
        <w:t>.</w:t>
      </w:r>
    </w:p>
    <w:p w14:paraId="36CE2D59" w14:textId="77777777" w:rsidR="0025243D" w:rsidRDefault="0025243D">
      <w:pPr>
        <w:spacing w:after="17"/>
        <w:ind w:right="15"/>
      </w:pPr>
      <w:r>
        <w:t xml:space="preserve">Having designed a secure e-mail system that provides confidentiality, let’s now design another system that provides both sender authentication and message integrity. We’ll suppose, for the moment, that Alice and Bob are no longer concerned with confidentiality (they want to share their feelings with everyone!), and are concerned only about sender authentication and message integrity. To accomplish this task, we use digital signatures and message digests, as described in </w:t>
      </w:r>
      <w:r>
        <w:rPr>
          <w:rFonts w:ascii="Arial" w:eastAsia="Arial" w:hAnsi="Arial" w:cs="Arial"/>
          <w:b/>
          <w:color w:val="1E7AB9"/>
        </w:rPr>
        <w:t>Section 8.3</w:t>
      </w:r>
      <w:r>
        <w:t>. Specifically, Alice</w:t>
      </w:r>
    </w:p>
    <w:p w14:paraId="1EAE83C7" w14:textId="77777777" w:rsidR="0025243D" w:rsidRDefault="0025243D">
      <w:pPr>
        <w:spacing w:after="86"/>
        <w:ind w:right="15"/>
      </w:pPr>
      <w:r>
        <w:t xml:space="preserve">(1) applies a hash function, </w:t>
      </w:r>
      <w:r>
        <w:rPr>
          <w:rFonts w:ascii="Arial" w:eastAsia="Arial" w:hAnsi="Arial" w:cs="Arial"/>
          <w:i/>
        </w:rPr>
        <w:t>H</w:t>
      </w:r>
      <w:r>
        <w:t xml:space="preserve"> (for example, MD5), to her message, </w:t>
      </w:r>
      <w:r>
        <w:rPr>
          <w:rFonts w:ascii="Arial" w:eastAsia="Arial" w:hAnsi="Arial" w:cs="Arial"/>
          <w:i/>
        </w:rPr>
        <w:t>m</w:t>
      </w:r>
      <w:r>
        <w:t>, to obtain a message digest, (2) signs the result of the hash function with her private key, KA</w:t>
      </w:r>
      <w:r>
        <w:rPr>
          <w:rFonts w:ascii="Arial" w:eastAsia="Arial" w:hAnsi="Arial" w:cs="Arial"/>
        </w:rPr>
        <w:t>−</w:t>
      </w:r>
      <w:r>
        <w:t>, to create a digital signature, (3) concatenates the original (unencrypted) message with the signature to create a package, and (4) sends the package to Bob’s e-mail address. When Bob receives the package, he (1) applies Alice’s public key,</w:t>
      </w:r>
    </w:p>
    <w:p w14:paraId="280237F8" w14:textId="77777777" w:rsidR="0025243D" w:rsidRDefault="0025243D">
      <w:pPr>
        <w:spacing w:after="474"/>
        <w:ind w:right="15"/>
      </w:pPr>
      <w:r>
        <w:t xml:space="preserve">KA+, to the signed message digest and (2) compares the result of this operation with his own hash, </w:t>
      </w:r>
      <w:r>
        <w:rPr>
          <w:rFonts w:ascii="Arial" w:eastAsia="Arial" w:hAnsi="Arial" w:cs="Arial"/>
          <w:i/>
        </w:rPr>
        <w:t>H</w:t>
      </w:r>
      <w:r>
        <w:t xml:space="preserve">, of the message. The steps are illustrated in </w:t>
      </w:r>
      <w:r>
        <w:rPr>
          <w:rFonts w:ascii="Arial" w:eastAsia="Arial" w:hAnsi="Arial" w:cs="Arial"/>
          <w:b/>
          <w:color w:val="1E7AB9"/>
        </w:rPr>
        <w:t>Figure 8.20</w:t>
      </w:r>
      <w:r>
        <w:t xml:space="preserve">. As discussed in </w:t>
      </w:r>
      <w:r>
        <w:rPr>
          <w:rFonts w:ascii="Arial" w:eastAsia="Arial" w:hAnsi="Arial" w:cs="Arial"/>
          <w:b/>
          <w:color w:val="1E7AB9"/>
        </w:rPr>
        <w:t>Section 8.3</w:t>
      </w:r>
      <w:r>
        <w:t>, if the two results are the same, Bob can be pretty confident that the message came from Alice and is unaltered.</w:t>
      </w:r>
    </w:p>
    <w:p w14:paraId="7829F44A" w14:textId="77777777" w:rsidR="0025243D" w:rsidRDefault="0025243D">
      <w:pPr>
        <w:spacing w:after="176"/>
        <w:ind w:right="15"/>
      </w:pPr>
      <w:r>
        <w:t xml:space="preserve">Now let’s consider designing an e-mail system that provides confidentiality, sender authentication, </w:t>
      </w:r>
      <w:r>
        <w:rPr>
          <w:rFonts w:ascii="Arial" w:eastAsia="Arial" w:hAnsi="Arial" w:cs="Arial"/>
          <w:i/>
        </w:rPr>
        <w:t xml:space="preserve">and </w:t>
      </w:r>
      <w:r>
        <w:t xml:space="preserve">message integrity. This can be done by combining the procedures in </w:t>
      </w:r>
      <w:r>
        <w:rPr>
          <w:rFonts w:ascii="Arial" w:eastAsia="Arial" w:hAnsi="Arial" w:cs="Arial"/>
          <w:b/>
          <w:color w:val="1E7AB9"/>
        </w:rPr>
        <w:t>Figures 8.19</w:t>
      </w:r>
      <w:r>
        <w:t xml:space="preserve"> and </w:t>
      </w:r>
      <w:r>
        <w:rPr>
          <w:rFonts w:ascii="Arial" w:eastAsia="Arial" w:hAnsi="Arial" w:cs="Arial"/>
          <w:b/>
          <w:color w:val="1E7AB9"/>
        </w:rPr>
        <w:t>8.20</w:t>
      </w:r>
      <w:r>
        <w:t xml:space="preserve">. Alice first creates a preliminary package, exactly as in </w:t>
      </w:r>
      <w:r>
        <w:rPr>
          <w:rFonts w:ascii="Arial" w:eastAsia="Arial" w:hAnsi="Arial" w:cs="Arial"/>
          <w:b/>
          <w:color w:val="1E7AB9"/>
        </w:rPr>
        <w:t>Figure 8.20</w:t>
      </w:r>
      <w:r>
        <w:t xml:space="preserve">, that consists of her original message along with a digitally signed hash of the message. She then treats this preliminary package as a message in itself and sends this new message through the sender steps in </w:t>
      </w:r>
      <w:r>
        <w:rPr>
          <w:rFonts w:ascii="Arial" w:eastAsia="Arial" w:hAnsi="Arial" w:cs="Arial"/>
          <w:b/>
          <w:color w:val="1E7AB9"/>
        </w:rPr>
        <w:t>Figure 8.19</w:t>
      </w:r>
      <w:r>
        <w:t xml:space="preserve">, creating a new package that is sent to Bob. The steps applied by Alice are shown in </w:t>
      </w:r>
      <w:r>
        <w:rPr>
          <w:rFonts w:ascii="Arial" w:eastAsia="Arial" w:hAnsi="Arial" w:cs="Arial"/>
          <w:b/>
          <w:color w:val="1E7AB9"/>
        </w:rPr>
        <w:t>Figure 8.21</w:t>
      </w:r>
      <w:r>
        <w:t xml:space="preserve">. When Bob receives the package, he first applies his side of </w:t>
      </w:r>
      <w:r>
        <w:rPr>
          <w:rFonts w:ascii="Arial" w:eastAsia="Arial" w:hAnsi="Arial" w:cs="Arial"/>
          <w:b/>
          <w:color w:val="1E7AB9"/>
        </w:rPr>
        <w:t>Figure 8.19</w:t>
      </w:r>
      <w:r>
        <w:t xml:space="preserve"> and then his</w:t>
      </w:r>
    </w:p>
    <w:p w14:paraId="7C8DBADB" w14:textId="77777777" w:rsidR="0025243D" w:rsidRDefault="0025243D">
      <w:pPr>
        <w:spacing w:after="324" w:line="259" w:lineRule="auto"/>
        <w:ind w:left="1"/>
      </w:pPr>
      <w:r>
        <w:rPr>
          <w:noProof/>
        </w:rPr>
        <w:drawing>
          <wp:inline distT="0" distB="0" distL="0" distR="0" wp14:anchorId="463C6E95" wp14:editId="176B1942">
            <wp:extent cx="7258050" cy="2486025"/>
            <wp:effectExtent l="0" t="0" r="0" b="0"/>
            <wp:docPr id="45363" name="Picture 45363"/>
            <wp:cNvGraphicFramePr/>
            <a:graphic xmlns:a="http://schemas.openxmlformats.org/drawingml/2006/main">
              <a:graphicData uri="http://schemas.openxmlformats.org/drawingml/2006/picture">
                <pic:pic xmlns:pic="http://schemas.openxmlformats.org/drawingml/2006/picture">
                  <pic:nvPicPr>
                    <pic:cNvPr id="45363" name="Picture 45363"/>
                    <pic:cNvPicPr/>
                  </pic:nvPicPr>
                  <pic:blipFill>
                    <a:blip r:embed="rId393"/>
                    <a:stretch>
                      <a:fillRect/>
                    </a:stretch>
                  </pic:blipFill>
                  <pic:spPr>
                    <a:xfrm flipV="1">
                      <a:off x="0" y="0"/>
                      <a:ext cx="7258050" cy="2486025"/>
                    </a:xfrm>
                    <a:prstGeom prst="rect">
                      <a:avLst/>
                    </a:prstGeom>
                  </pic:spPr>
                </pic:pic>
              </a:graphicData>
            </a:graphic>
          </wp:inline>
        </w:drawing>
      </w:r>
    </w:p>
    <w:p w14:paraId="64466D0D" w14:textId="77777777" w:rsidR="0025243D" w:rsidRDefault="0025243D">
      <w:pPr>
        <w:pStyle w:val="Heading4"/>
        <w:spacing w:after="974"/>
        <w:ind w:left="11" w:right="39"/>
      </w:pPr>
      <w:r>
        <w:t xml:space="preserve">Figure 8.20 Using hash functions and digital signatures to provide </w:t>
      </w:r>
      <w:r>
        <w:rPr>
          <w:rFonts w:ascii="Arial" w:eastAsia="Arial" w:hAnsi="Arial" w:cs="Arial"/>
        </w:rPr>
        <w:t>­</w:t>
      </w:r>
      <w:r>
        <w:t>sender authentication and message integrity</w:t>
      </w:r>
    </w:p>
    <w:p w14:paraId="7CD2718C" w14:textId="77777777" w:rsidR="0025243D" w:rsidRDefault="0025243D">
      <w:pPr>
        <w:spacing w:after="474"/>
        <w:ind w:right="15"/>
      </w:pPr>
      <w:r>
        <w:t xml:space="preserve">side of </w:t>
      </w:r>
      <w:r>
        <w:rPr>
          <w:rFonts w:ascii="Arial" w:eastAsia="Arial" w:hAnsi="Arial" w:cs="Arial"/>
          <w:b/>
          <w:color w:val="1E7AB9"/>
        </w:rPr>
        <w:t>Figure 8.20</w:t>
      </w:r>
      <w:r>
        <w:t>. It should be clear that this design achieves the goal of providing confidentiality, sender authentication, and message integrity. Note that, in this scheme, Alice uses public key cryptography twice: once with her own private key and once with Bob’s public key. Similarly, Bob also uses public key cryptography twice—once with his private key and once with Alice’s public key.</w:t>
      </w:r>
    </w:p>
    <w:p w14:paraId="305B024B" w14:textId="77777777" w:rsidR="0025243D" w:rsidRDefault="0025243D">
      <w:pPr>
        <w:spacing w:after="9"/>
        <w:ind w:right="15"/>
      </w:pPr>
      <w:r>
        <w:t xml:space="preserve">The secure e-mail design outlined in </w:t>
      </w:r>
      <w:r>
        <w:rPr>
          <w:rFonts w:ascii="Arial" w:eastAsia="Arial" w:hAnsi="Arial" w:cs="Arial"/>
          <w:b/>
          <w:color w:val="1E7AB9"/>
        </w:rPr>
        <w:t>Figure 8.21</w:t>
      </w:r>
      <w:r>
        <w:t xml:space="preserve"> probably provides satisfactory security for most e-mail users for most occasions. But there is still one important issue that remains to be addressed. The design in </w:t>
      </w:r>
      <w:r>
        <w:rPr>
          <w:rFonts w:ascii="Arial" w:eastAsia="Arial" w:hAnsi="Arial" w:cs="Arial"/>
          <w:b/>
          <w:color w:val="1E7AB9"/>
        </w:rPr>
        <w:t>Figure 8.21</w:t>
      </w:r>
      <w:r>
        <w:t xml:space="preserve"> requires Alice to obtain Bob’s public key, and requires Bob to obtain Alice’s public key. The distribution of these public keys is a nontrivial problem. For example, Trudy might masquerade as</w:t>
      </w:r>
    </w:p>
    <w:p w14:paraId="2E73C998" w14:textId="77777777" w:rsidR="0025243D" w:rsidRDefault="0025243D">
      <w:pPr>
        <w:spacing w:after="131"/>
        <w:ind w:right="15"/>
      </w:pPr>
      <w:r>
        <w:t>Bob and give Alice her own public key while saying that it is Bob’s public key,</w:t>
      </w:r>
    </w:p>
    <w:p w14:paraId="2B099799" w14:textId="77777777" w:rsidR="0025243D" w:rsidRDefault="0025243D">
      <w:pPr>
        <w:spacing w:after="324" w:line="259" w:lineRule="auto"/>
        <w:ind w:left="1"/>
      </w:pPr>
      <w:r>
        <w:rPr>
          <w:noProof/>
        </w:rPr>
        <w:drawing>
          <wp:inline distT="0" distB="0" distL="0" distR="0" wp14:anchorId="02B4A543" wp14:editId="6734BC3A">
            <wp:extent cx="5953125" cy="2590800"/>
            <wp:effectExtent l="0" t="0" r="0" b="0"/>
            <wp:docPr id="45384" name="Picture 45384"/>
            <wp:cNvGraphicFramePr/>
            <a:graphic xmlns:a="http://schemas.openxmlformats.org/drawingml/2006/main">
              <a:graphicData uri="http://schemas.openxmlformats.org/drawingml/2006/picture">
                <pic:pic xmlns:pic="http://schemas.openxmlformats.org/drawingml/2006/picture">
                  <pic:nvPicPr>
                    <pic:cNvPr id="45384" name="Picture 45384"/>
                    <pic:cNvPicPr/>
                  </pic:nvPicPr>
                  <pic:blipFill>
                    <a:blip r:embed="rId394"/>
                    <a:stretch>
                      <a:fillRect/>
                    </a:stretch>
                  </pic:blipFill>
                  <pic:spPr>
                    <a:xfrm flipV="1">
                      <a:off x="0" y="0"/>
                      <a:ext cx="5953125" cy="2590800"/>
                    </a:xfrm>
                    <a:prstGeom prst="rect">
                      <a:avLst/>
                    </a:prstGeom>
                  </pic:spPr>
                </pic:pic>
              </a:graphicData>
            </a:graphic>
          </wp:inline>
        </w:drawing>
      </w:r>
    </w:p>
    <w:p w14:paraId="2A099815" w14:textId="77777777" w:rsidR="0025243D" w:rsidRDefault="0025243D">
      <w:pPr>
        <w:spacing w:after="944" w:line="265" w:lineRule="auto"/>
        <w:ind w:right="39" w:hanging="10"/>
      </w:pPr>
      <w:r>
        <w:rPr>
          <w:rFonts w:ascii="Arial" w:eastAsia="Arial" w:hAnsi="Arial" w:cs="Arial"/>
          <w:b/>
          <w:color w:val="585858"/>
        </w:rPr>
        <w:t xml:space="preserve">Figure 8.21 Alice uses symmetric key cyptography, public key ­cryptography, a hash function, and a digital signature to ­provide secrecy, sender authentication, and message integrity </w:t>
      </w:r>
      <w:r>
        <w:t xml:space="preserve">enabling her to receive the message meant for Bob. As we learned in </w:t>
      </w:r>
      <w:r>
        <w:rPr>
          <w:rFonts w:ascii="Arial" w:eastAsia="Arial" w:hAnsi="Arial" w:cs="Arial"/>
          <w:b/>
          <w:color w:val="1E7AB9"/>
        </w:rPr>
        <w:t>Section 8.3</w:t>
      </w:r>
      <w:r>
        <w:t xml:space="preserve">, a popular approach for securely distributing public keys is to </w:t>
      </w:r>
      <w:r>
        <w:rPr>
          <w:rFonts w:ascii="Arial" w:eastAsia="Arial" w:hAnsi="Arial" w:cs="Arial"/>
          <w:i/>
        </w:rPr>
        <w:t>certify</w:t>
      </w:r>
      <w:r>
        <w:t xml:space="preserve"> the public keys using a CA.</w:t>
      </w:r>
    </w:p>
    <w:p w14:paraId="4D1C2CC1" w14:textId="77777777" w:rsidR="0025243D" w:rsidRDefault="0025243D">
      <w:pPr>
        <w:pStyle w:val="Heading3"/>
        <w:ind w:left="-3"/>
      </w:pPr>
      <w:bookmarkStart w:id="201" w:name="_Toc198670011"/>
      <w:r>
        <w:t>8.5.2 PGP</w:t>
      </w:r>
      <w:bookmarkEnd w:id="201"/>
    </w:p>
    <w:p w14:paraId="4CEDBAC2" w14:textId="77777777" w:rsidR="0025243D" w:rsidRDefault="0025243D">
      <w:pPr>
        <w:spacing w:after="52"/>
        <w:ind w:right="15"/>
      </w:pPr>
      <w:r>
        <w:t xml:space="preserve">Written by Phil Zimmermann in 1991, </w:t>
      </w:r>
      <w:r>
        <w:rPr>
          <w:rFonts w:ascii="Arial" w:eastAsia="Arial" w:hAnsi="Arial" w:cs="Arial"/>
          <w:b/>
          <w:color w:val="1E7AB9"/>
        </w:rPr>
        <w:t>Pretty Good Privacy (PGP)</w:t>
      </w:r>
      <w:r>
        <w:t xml:space="preserve"> is a nice example of an e-mail encryption scheme </w:t>
      </w:r>
      <w:r>
        <w:rPr>
          <w:rFonts w:ascii="Arial" w:eastAsia="Arial" w:hAnsi="Arial" w:cs="Arial"/>
          <w:b/>
          <w:color w:val="1E7AB9"/>
        </w:rPr>
        <w:t>[PGPI 2016]</w:t>
      </w:r>
      <w:r>
        <w:t>. Versions of PGP are available in the public domain; for example, you can find the PGP software for your favorite platform as well as lots of interesting reading at the</w:t>
      </w:r>
    </w:p>
    <w:p w14:paraId="57228BBA" w14:textId="77777777" w:rsidR="0025243D" w:rsidRDefault="0025243D">
      <w:pPr>
        <w:ind w:right="15"/>
      </w:pPr>
      <w:r>
        <w:t xml:space="preserve">International PGP Home Page </w:t>
      </w:r>
      <w:r>
        <w:rPr>
          <w:rFonts w:ascii="Arial" w:eastAsia="Arial" w:hAnsi="Arial" w:cs="Arial"/>
          <w:b/>
          <w:color w:val="1E7AB9"/>
        </w:rPr>
        <w:t>[PGPI 2016]</w:t>
      </w:r>
      <w:r>
        <w:t xml:space="preserve">. The PGP design is, in essence, the same as the design shown in </w:t>
      </w:r>
      <w:r>
        <w:rPr>
          <w:rFonts w:ascii="Arial" w:eastAsia="Arial" w:hAnsi="Arial" w:cs="Arial"/>
          <w:b/>
          <w:color w:val="1E7AB9"/>
        </w:rPr>
        <w:t>Figure 8.21</w:t>
      </w:r>
      <w:r>
        <w:t>. Depending on the version, the PGP software uses MD5 or SHA for calculating the message digest; CAST, triple-DES, or IDEA for symmetric key encryption; and RSA for the public key encryption.</w:t>
      </w:r>
    </w:p>
    <w:p w14:paraId="635743F2" w14:textId="77777777" w:rsidR="0025243D" w:rsidRDefault="0025243D">
      <w:pPr>
        <w:spacing w:after="472"/>
        <w:ind w:right="15"/>
      </w:pPr>
      <w:r>
        <w:t xml:space="preserve">When PGP is installed, the software creates a public key pair for the user. The public key can be posted on the user’s Web site or placed in a public key server. The private key is protected by the use of a password. The password has to be entered every time the user accesses the private key. PGP gives the user the option of digitally signing the message, encrypting the message, or both digitally signing and encrypting. </w:t>
      </w:r>
      <w:r>
        <w:rPr>
          <w:rFonts w:ascii="Arial" w:eastAsia="Arial" w:hAnsi="Arial" w:cs="Arial"/>
          <w:b/>
          <w:color w:val="1E7AB9"/>
        </w:rPr>
        <w:t>Figure 8.22</w:t>
      </w:r>
      <w:r>
        <w:t xml:space="preserve"> shows a PGP signed message. This message appears after the MIME header. The encoded data in the message is KA</w:t>
      </w:r>
      <w:r>
        <w:rPr>
          <w:rFonts w:ascii="Arial" w:eastAsia="Arial" w:hAnsi="Arial" w:cs="Arial"/>
        </w:rPr>
        <w:t>−</w:t>
      </w:r>
      <w:r>
        <w:t>(H(m)), that is, the digitally signed message digest. As we discussed above, in order for Bob to verify the integrity of the message, he needs to have access to Alice’s public key.</w:t>
      </w:r>
    </w:p>
    <w:p w14:paraId="25D691E7" w14:textId="77777777" w:rsidR="0025243D" w:rsidRDefault="0025243D">
      <w:pPr>
        <w:spacing w:after="382"/>
        <w:ind w:right="15"/>
      </w:pPr>
      <w:r>
        <w:rPr>
          <w:rFonts w:ascii="Arial" w:eastAsia="Arial" w:hAnsi="Arial" w:cs="Arial"/>
          <w:b/>
          <w:color w:val="1E7AB9"/>
        </w:rPr>
        <w:t>Figure 8.23</w:t>
      </w:r>
      <w:r>
        <w:t xml:space="preserve"> shows a secret PGP message. This message also appears after the MIME header. Of course, the plaintext message is not included within the secret e-mail message. When a sender (such as Alice) wants both confidentiality and integrity, PGP contains a message like that of </w:t>
      </w:r>
      <w:r>
        <w:rPr>
          <w:rFonts w:ascii="Arial" w:eastAsia="Arial" w:hAnsi="Arial" w:cs="Arial"/>
          <w:b/>
          <w:color w:val="1E7AB9"/>
        </w:rPr>
        <w:t>Figure 8.23</w:t>
      </w:r>
      <w:r>
        <w:t xml:space="preserve"> within the message of </w:t>
      </w:r>
      <w:r>
        <w:rPr>
          <w:rFonts w:ascii="Arial" w:eastAsia="Arial" w:hAnsi="Arial" w:cs="Arial"/>
          <w:b/>
          <w:color w:val="1E7AB9"/>
        </w:rPr>
        <w:t>Figure 8.22</w:t>
      </w:r>
      <w:r>
        <w:t>.</w:t>
      </w:r>
    </w:p>
    <w:p w14:paraId="33A80F7A" w14:textId="77777777" w:rsidR="0025243D" w:rsidRDefault="0025243D">
      <w:pPr>
        <w:spacing w:after="117"/>
        <w:ind w:right="15"/>
      </w:pPr>
      <w:r>
        <w:t>PGP also provides a mechanism for public key certification, but the mechanism is quite different from the more conventional CA. PGP public keys are certified by</w:t>
      </w:r>
    </w:p>
    <w:p w14:paraId="51669CE0" w14:textId="77777777" w:rsidR="0025243D" w:rsidRDefault="0025243D">
      <w:pPr>
        <w:spacing w:after="0" w:line="259" w:lineRule="auto"/>
        <w:ind w:left="1"/>
      </w:pPr>
      <w:r>
        <w:rPr>
          <w:noProof/>
        </w:rPr>
        <w:drawing>
          <wp:inline distT="0" distB="0" distL="0" distR="0" wp14:anchorId="6D25E273" wp14:editId="616D3D67">
            <wp:extent cx="5715000" cy="2257425"/>
            <wp:effectExtent l="0" t="0" r="0" b="0"/>
            <wp:docPr id="45451" name="Picture 45451"/>
            <wp:cNvGraphicFramePr/>
            <a:graphic xmlns:a="http://schemas.openxmlformats.org/drawingml/2006/main">
              <a:graphicData uri="http://schemas.openxmlformats.org/drawingml/2006/picture">
                <pic:pic xmlns:pic="http://schemas.openxmlformats.org/drawingml/2006/picture">
                  <pic:nvPicPr>
                    <pic:cNvPr id="45451" name="Picture 45451"/>
                    <pic:cNvPicPr/>
                  </pic:nvPicPr>
                  <pic:blipFill>
                    <a:blip r:embed="rId395"/>
                    <a:stretch>
                      <a:fillRect/>
                    </a:stretch>
                  </pic:blipFill>
                  <pic:spPr>
                    <a:xfrm flipV="1">
                      <a:off x="0" y="0"/>
                      <a:ext cx="5715000" cy="2257425"/>
                    </a:xfrm>
                    <a:prstGeom prst="rect">
                      <a:avLst/>
                    </a:prstGeom>
                  </pic:spPr>
                </pic:pic>
              </a:graphicData>
            </a:graphic>
          </wp:inline>
        </w:drawing>
      </w:r>
    </w:p>
    <w:p w14:paraId="689D2A3E" w14:textId="77777777" w:rsidR="0025243D" w:rsidRDefault="0025243D">
      <w:pPr>
        <w:pStyle w:val="Heading4"/>
        <w:spacing w:after="1003"/>
        <w:ind w:left="11" w:right="39"/>
      </w:pPr>
      <w:r>
        <w:t>Figure 8.22 A PGP signed message</w:t>
      </w:r>
    </w:p>
    <w:p w14:paraId="706A89CD" w14:textId="77777777" w:rsidR="0025243D" w:rsidRDefault="0025243D">
      <w:pPr>
        <w:spacing w:after="324" w:line="259" w:lineRule="auto"/>
        <w:ind w:left="1"/>
      </w:pPr>
      <w:r>
        <w:rPr>
          <w:noProof/>
        </w:rPr>
        <w:drawing>
          <wp:inline distT="0" distB="0" distL="0" distR="0" wp14:anchorId="36D97A5A" wp14:editId="503791AE">
            <wp:extent cx="5943600" cy="1343025"/>
            <wp:effectExtent l="0" t="0" r="0" b="0"/>
            <wp:docPr id="45491" name="Picture 45491"/>
            <wp:cNvGraphicFramePr/>
            <a:graphic xmlns:a="http://schemas.openxmlformats.org/drawingml/2006/main">
              <a:graphicData uri="http://schemas.openxmlformats.org/drawingml/2006/picture">
                <pic:pic xmlns:pic="http://schemas.openxmlformats.org/drawingml/2006/picture">
                  <pic:nvPicPr>
                    <pic:cNvPr id="45491" name="Picture 45491"/>
                    <pic:cNvPicPr/>
                  </pic:nvPicPr>
                  <pic:blipFill>
                    <a:blip r:embed="rId396"/>
                    <a:stretch>
                      <a:fillRect/>
                    </a:stretch>
                  </pic:blipFill>
                  <pic:spPr>
                    <a:xfrm flipV="1">
                      <a:off x="0" y="0"/>
                      <a:ext cx="5943600" cy="1343025"/>
                    </a:xfrm>
                    <a:prstGeom prst="rect">
                      <a:avLst/>
                    </a:prstGeom>
                  </pic:spPr>
                </pic:pic>
              </a:graphicData>
            </a:graphic>
          </wp:inline>
        </w:drawing>
      </w:r>
    </w:p>
    <w:p w14:paraId="42357249" w14:textId="77777777" w:rsidR="0025243D" w:rsidRDefault="0025243D">
      <w:pPr>
        <w:pStyle w:val="Heading4"/>
        <w:spacing w:after="937"/>
        <w:ind w:left="11" w:right="39"/>
      </w:pPr>
      <w:r>
        <w:t>Figure 8.23 A secret PGP message</w:t>
      </w:r>
    </w:p>
    <w:p w14:paraId="176E3B41" w14:textId="77777777" w:rsidR="0025243D" w:rsidRDefault="0025243D">
      <w:pPr>
        <w:ind w:right="15"/>
      </w:pPr>
      <w:r>
        <w:t xml:space="preserve">a </w:t>
      </w:r>
      <w:r>
        <w:rPr>
          <w:rFonts w:ascii="Arial" w:eastAsia="Arial" w:hAnsi="Arial" w:cs="Arial"/>
          <w:i/>
        </w:rPr>
        <w:t>web of trust.</w:t>
      </w:r>
      <w:r>
        <w:t xml:space="preserve"> Alice herself can certify any key/username pair when she believes the pair really belong together. In addition, PGP permits Alice to say that she trusts another user to vouch for the authenticity of more keys. Some PGP users sign each other’s keys by holding key-signing parties. Users physically gather, exchange </w:t>
      </w:r>
      <w:r>
        <w:rPr>
          <w:rFonts w:ascii="Arial" w:eastAsia="Arial" w:hAnsi="Arial" w:cs="Arial"/>
        </w:rPr>
        <w:t>­</w:t>
      </w:r>
      <w:r>
        <w:t>public keys, and certify each other’s keys by signing them with their private keys.</w:t>
      </w:r>
      <w:r>
        <w:br w:type="page"/>
      </w:r>
    </w:p>
    <w:p w14:paraId="7AE3F331" w14:textId="77777777" w:rsidR="0025243D" w:rsidRDefault="0025243D" w:rsidP="00175C53">
      <w:pPr>
        <w:pStyle w:val="Heading2"/>
      </w:pPr>
      <w:bookmarkStart w:id="202" w:name="_Toc198670012"/>
      <w:r>
        <w:t>8.6 Securing TCP Connections: SSL</w:t>
      </w:r>
      <w:bookmarkEnd w:id="202"/>
    </w:p>
    <w:p w14:paraId="15F5A30D" w14:textId="77777777" w:rsidR="0025243D" w:rsidRDefault="0025243D">
      <w:pPr>
        <w:spacing w:after="406"/>
        <w:ind w:right="15"/>
      </w:pPr>
      <w:r>
        <w:t xml:space="preserve">In the previous section, we saw how cryptographic techniques can provide confidentiality, data integrity, and end-point authentication to a specific application, namely, e-mail. In this section, we’ll drop down a layer in the protocol stack and examine how cryptography can enhance TCP with security services, including confidentiality, data integrity, and end-point authentication. This enhanced version of TCP is commonly known as </w:t>
      </w:r>
      <w:r>
        <w:rPr>
          <w:rFonts w:ascii="Arial" w:eastAsia="Arial" w:hAnsi="Arial" w:cs="Arial"/>
          <w:b/>
          <w:color w:val="1E7AB9"/>
        </w:rPr>
        <w:t>Secure Sockets Layer (SSL)</w:t>
      </w:r>
      <w:r>
        <w:t xml:space="preserve">. A slightly modified version of SSL version 3, called </w:t>
      </w:r>
      <w:r>
        <w:rPr>
          <w:rFonts w:ascii="Arial" w:eastAsia="Arial" w:hAnsi="Arial" w:cs="Arial"/>
          <w:b/>
          <w:color w:val="1E7AB9"/>
        </w:rPr>
        <w:t>Transport Layer Security (TLS)</w:t>
      </w:r>
      <w:r>
        <w:t xml:space="preserve">, has been standardized by the IETF </w:t>
      </w:r>
      <w:r>
        <w:rPr>
          <w:rFonts w:ascii="Arial" w:eastAsia="Arial" w:hAnsi="Arial" w:cs="Arial"/>
          <w:b/>
          <w:color w:val="1E7AB9"/>
        </w:rPr>
        <w:t>[RFC 4346]</w:t>
      </w:r>
      <w:r>
        <w:t>.</w:t>
      </w:r>
    </w:p>
    <w:p w14:paraId="0B7CF421" w14:textId="77777777" w:rsidR="0025243D" w:rsidRDefault="0025243D">
      <w:pPr>
        <w:ind w:right="15"/>
      </w:pPr>
      <w:r>
        <w:t xml:space="preserve">The SSL protocol was originally designed by Netscape, but the basic ideas behind securing TCP had predated Netscape’s work (for example, see Woo </w:t>
      </w:r>
      <w:r>
        <w:rPr>
          <w:rFonts w:ascii="Arial" w:eastAsia="Arial" w:hAnsi="Arial" w:cs="Arial"/>
          <w:b/>
          <w:color w:val="1E7AB9"/>
        </w:rPr>
        <w:t>[Woo 1994]</w:t>
      </w:r>
      <w:r>
        <w:t>). Since its inception, SSL has enjoyed broad deployment. SSL is supported by all popular Web browsers and Web servers, and it is used by Gmail and essentially all Internet commerce sites (including Amazon, eBay, and TaoBao). Hundreds of billions of dollars are spent over SSL every year. In fact, if you have ever purchased anything over the Internet with your credit card, the communication between your browser and the server for this purchase almost certainly went over SSL. (You can identify that SSL is being used by your browser when the URL begins with https: rather than http.)</w:t>
      </w:r>
    </w:p>
    <w:p w14:paraId="53AE57A0" w14:textId="77777777" w:rsidR="0025243D" w:rsidRDefault="0025243D">
      <w:pPr>
        <w:spacing w:after="494"/>
        <w:ind w:right="15"/>
      </w:pPr>
      <w:r>
        <w:t>To understand the need for SSL, let’s walk through a typical Internet commerce scenario. Bob is surfing the Web and arrives at the Alice Incorporated site, which is selling perfume. The Alice Incorporated site displays a form in which Bob is supposed to enter the type of perfume and quantity desired, his address, and his payment card number. Bob enters this information, clicks on Submit, and expects to receive (via ordinary postal mail) the purchased perfumes; he also expects to receive a charge for his order in his next payment card statement. This all sounds good, but if no security measures are taken, Bob could be in for a few surprises.</w:t>
      </w:r>
    </w:p>
    <w:p w14:paraId="62647375" w14:textId="77777777" w:rsidR="0025243D" w:rsidRDefault="0025243D">
      <w:pPr>
        <w:spacing w:after="79"/>
        <w:ind w:left="421" w:right="15" w:hanging="270"/>
      </w:pPr>
      <w:r>
        <w:rPr>
          <w:rFonts w:ascii="Calibri" w:eastAsia="Calibri" w:hAnsi="Calibri" w:cs="Calibri"/>
          <w:noProof/>
          <w:color w:val="000000"/>
          <w:sz w:val="22"/>
        </w:rPr>
        <mc:AlternateContent>
          <mc:Choice Requires="wpg">
            <w:drawing>
              <wp:inline distT="0" distB="0" distL="0" distR="0" wp14:anchorId="7EDCA8E2" wp14:editId="7247DCC9">
                <wp:extent cx="57150" cy="76200"/>
                <wp:effectExtent l="0" t="0" r="0" b="0"/>
                <wp:docPr id="588324" name="Group 588324"/>
                <wp:cNvGraphicFramePr/>
                <a:graphic xmlns:a="http://schemas.openxmlformats.org/drawingml/2006/main">
                  <a:graphicData uri="http://schemas.microsoft.com/office/word/2010/wordprocessingGroup">
                    <wpg:wgp>
                      <wpg:cNvGrpSpPr/>
                      <wpg:grpSpPr>
                        <a:xfrm>
                          <a:off x="0" y="0"/>
                          <a:ext cx="57150" cy="76200"/>
                          <a:chOff x="0" y="0"/>
                          <a:chExt cx="57150" cy="76200"/>
                        </a:xfrm>
                      </wpg:grpSpPr>
                      <wps:wsp>
                        <wps:cNvPr id="45533" name="Shape 45533"/>
                        <wps:cNvSpPr/>
                        <wps:spPr>
                          <a:xfrm>
                            <a:off x="0" y="9525"/>
                            <a:ext cx="57150" cy="66675"/>
                          </a:xfrm>
                          <a:custGeom>
                            <a:avLst/>
                            <a:gdLst/>
                            <a:ahLst/>
                            <a:cxnLst/>
                            <a:rect l="0" t="0" r="0" b="0"/>
                            <a:pathLst>
                              <a:path w="57150" h="66675">
                                <a:moveTo>
                                  <a:pt x="28575" y="0"/>
                                </a:moveTo>
                                <a:cubicBezTo>
                                  <a:pt x="42863" y="0"/>
                                  <a:pt x="57150" y="9525"/>
                                  <a:pt x="57150" y="28575"/>
                                </a:cubicBezTo>
                                <a:cubicBezTo>
                                  <a:pt x="57150" y="66675"/>
                                  <a:pt x="0" y="66675"/>
                                  <a:pt x="0" y="28575"/>
                                </a:cubicBezTo>
                                <a:cubicBezTo>
                                  <a:pt x="0" y="9525"/>
                                  <a:pt x="14288" y="0"/>
                                  <a:pt x="28575" y="0"/>
                                </a:cubicBez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45534" name="Shape 45534"/>
                        <wps:cNvSpPr/>
                        <wps:spPr>
                          <a:xfrm>
                            <a:off x="0" y="0"/>
                            <a:ext cx="57150" cy="76200"/>
                          </a:xfrm>
                          <a:custGeom>
                            <a:avLst/>
                            <a:gdLst/>
                            <a:ahLst/>
                            <a:cxnLst/>
                            <a:rect l="0" t="0" r="0" b="0"/>
                            <a:pathLst>
                              <a:path w="57150" h="76200">
                                <a:moveTo>
                                  <a:pt x="57150" y="38100"/>
                                </a:moveTo>
                                <a:cubicBezTo>
                                  <a:pt x="57150" y="0"/>
                                  <a:pt x="0" y="0"/>
                                  <a:pt x="0" y="38100"/>
                                </a:cubicBezTo>
                                <a:cubicBezTo>
                                  <a:pt x="0" y="76200"/>
                                  <a:pt x="57150" y="76200"/>
                                  <a:pt x="57150" y="38100"/>
                                </a:cubicBezTo>
                                <a:close/>
                              </a:path>
                            </a:pathLst>
                          </a:custGeom>
                          <a:ln w="9525" cap="flat">
                            <a:miter lim="127000"/>
                          </a:ln>
                        </wps:spPr>
                        <wps:style>
                          <a:lnRef idx="1">
                            <a:srgbClr val="333333"/>
                          </a:lnRef>
                          <a:fillRef idx="0">
                            <a:srgbClr val="000000">
                              <a:alpha val="0"/>
                            </a:srgbClr>
                          </a:fillRef>
                          <a:effectRef idx="0">
                            <a:scrgbClr r="0" g="0" b="0"/>
                          </a:effectRef>
                          <a:fontRef idx="none"/>
                        </wps:style>
                        <wps:bodyPr/>
                      </wps:wsp>
                    </wpg:wgp>
                  </a:graphicData>
                </a:graphic>
              </wp:inline>
            </w:drawing>
          </mc:Choice>
          <mc:Fallback>
            <w:pict>
              <v:group w14:anchorId="4547951C" id="Group 588324" o:spid="_x0000_s1026" style="width:4.5pt;height:6pt;mso-position-horizontal-relative:char;mso-position-vertical-relative:line" coordsize="57150,76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">
                <v:shape id="Shape 45533" o:spid="_x0000_s1027" style="position:absolute;top:9525;width:57150;height:66675;visibility:visible;mso-wrap-style:square;v-text-anchor:top" coordsize="57150,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" path="m28575,c42863,,57150,9525,57150,28575,57150,66675,,66675,,28575,,9525,14288,,28575,xe" fillcolor="#333" stroked="f" strokeweight="0">
                  <v:stroke miterlimit="83231f" joinstyle="miter"/>
                  <v:path arrowok="t" textboxrect="0,0,57150,66675"/>
                </v:shape>
                <v:shape id="Shape 45534" o:spid="_x0000_s1028" style="position:absolute;width:57150;height:76200;visibility:visible;mso-wrap-style:square;v-text-anchor:top" coordsize="5715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" path="m57150,38100c57150,,,,,38100v,38100,57150,38100,57150,xe" filled="f" strokecolor="#333">
                  <v:stroke miterlimit="83231f" joinstyle="miter"/>
                  <v:path arrowok="t" textboxrect="0,0,57150,76200"/>
                </v:shape>
                <w10:anchorlock/>
              </v:group>
            </w:pict>
          </mc:Fallback>
        </mc:AlternateContent>
      </w:r>
      <w:r>
        <w:t xml:space="preserve"> If no confidentiality (encryption) is used, an intruder could intercept Bob’s order and obtain his payment card information. The intruder could then make purchases at Bob’s expense.</w:t>
      </w:r>
    </w:p>
    <w:p w14:paraId="42AE43A5" w14:textId="77777777" w:rsidR="0025243D" w:rsidRDefault="0025243D">
      <w:pPr>
        <w:spacing w:after="79"/>
        <w:ind w:left="421" w:right="15" w:hanging="270"/>
      </w:pPr>
      <w:r>
        <w:rPr>
          <w:rFonts w:ascii="Calibri" w:eastAsia="Calibri" w:hAnsi="Calibri" w:cs="Calibri"/>
          <w:noProof/>
          <w:color w:val="000000"/>
          <w:sz w:val="22"/>
        </w:rPr>
        <mc:AlternateContent>
          <mc:Choice Requires="wpg">
            <w:drawing>
              <wp:inline distT="0" distB="0" distL="0" distR="0" wp14:anchorId="49EE006F" wp14:editId="4A936E14">
                <wp:extent cx="57150" cy="76200"/>
                <wp:effectExtent l="0" t="0" r="0" b="0"/>
                <wp:docPr id="588325" name="Group 588325"/>
                <wp:cNvGraphicFramePr/>
                <a:graphic xmlns:a="http://schemas.openxmlformats.org/drawingml/2006/main">
                  <a:graphicData uri="http://schemas.microsoft.com/office/word/2010/wordprocessingGroup">
                    <wpg:wgp>
                      <wpg:cNvGrpSpPr/>
                      <wpg:grpSpPr>
                        <a:xfrm>
                          <a:off x="0" y="0"/>
                          <a:ext cx="57150" cy="76200"/>
                          <a:chOff x="0" y="0"/>
                          <a:chExt cx="57150" cy="76200"/>
                        </a:xfrm>
                      </wpg:grpSpPr>
                      <wps:wsp>
                        <wps:cNvPr id="45537" name="Shape 45537"/>
                        <wps:cNvSpPr/>
                        <wps:spPr>
                          <a:xfrm>
                            <a:off x="0" y="9525"/>
                            <a:ext cx="57150" cy="66675"/>
                          </a:xfrm>
                          <a:custGeom>
                            <a:avLst/>
                            <a:gdLst/>
                            <a:ahLst/>
                            <a:cxnLst/>
                            <a:rect l="0" t="0" r="0" b="0"/>
                            <a:pathLst>
                              <a:path w="57150" h="66675">
                                <a:moveTo>
                                  <a:pt x="28575" y="0"/>
                                </a:moveTo>
                                <a:cubicBezTo>
                                  <a:pt x="42863" y="0"/>
                                  <a:pt x="57150" y="9525"/>
                                  <a:pt x="57150" y="28575"/>
                                </a:cubicBezTo>
                                <a:cubicBezTo>
                                  <a:pt x="57150" y="66675"/>
                                  <a:pt x="0" y="66675"/>
                                  <a:pt x="0" y="28575"/>
                                </a:cubicBezTo>
                                <a:cubicBezTo>
                                  <a:pt x="0" y="9525"/>
                                  <a:pt x="14288" y="0"/>
                                  <a:pt x="28575" y="0"/>
                                </a:cubicBez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45538" name="Shape 45538"/>
                        <wps:cNvSpPr/>
                        <wps:spPr>
                          <a:xfrm>
                            <a:off x="0" y="0"/>
                            <a:ext cx="57150" cy="76200"/>
                          </a:xfrm>
                          <a:custGeom>
                            <a:avLst/>
                            <a:gdLst/>
                            <a:ahLst/>
                            <a:cxnLst/>
                            <a:rect l="0" t="0" r="0" b="0"/>
                            <a:pathLst>
                              <a:path w="57150" h="76200">
                                <a:moveTo>
                                  <a:pt x="57150" y="38100"/>
                                </a:moveTo>
                                <a:cubicBezTo>
                                  <a:pt x="57150" y="0"/>
                                  <a:pt x="0" y="0"/>
                                  <a:pt x="0" y="38100"/>
                                </a:cubicBezTo>
                                <a:cubicBezTo>
                                  <a:pt x="0" y="76200"/>
                                  <a:pt x="57150" y="76200"/>
                                  <a:pt x="57150" y="38100"/>
                                </a:cubicBezTo>
                                <a:close/>
                              </a:path>
                            </a:pathLst>
                          </a:custGeom>
                          <a:ln w="9525" cap="flat">
                            <a:miter lim="127000"/>
                          </a:ln>
                        </wps:spPr>
                        <wps:style>
                          <a:lnRef idx="1">
                            <a:srgbClr val="333333"/>
                          </a:lnRef>
                          <a:fillRef idx="0">
                            <a:srgbClr val="000000">
                              <a:alpha val="0"/>
                            </a:srgbClr>
                          </a:fillRef>
                          <a:effectRef idx="0">
                            <a:scrgbClr r="0" g="0" b="0"/>
                          </a:effectRef>
                          <a:fontRef idx="none"/>
                        </wps:style>
                        <wps:bodyPr/>
                      </wps:wsp>
                    </wpg:wgp>
                  </a:graphicData>
                </a:graphic>
              </wp:inline>
            </w:drawing>
          </mc:Choice>
          <mc:Fallback>
            <w:pict>
              <v:group w14:anchorId="5E4B61F0" id="Group 588325" o:spid="_x0000_s1026" style="width:4.5pt;height:6pt;mso-position-horizontal-relative:char;mso-position-vertical-relative:line" coordsize="57150,76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">
                <v:shape id="Shape 45537" o:spid="_x0000_s1027" style="position:absolute;top:9525;width:57150;height:66675;visibility:visible;mso-wrap-style:square;v-text-anchor:top" coordsize="57150,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" path="m28575,c42863,,57150,9525,57150,28575,57150,66675,,66675,,28575,,9525,14288,,28575,xe" fillcolor="#333" stroked="f" strokeweight="0">
                  <v:stroke miterlimit="83231f" joinstyle="miter"/>
                  <v:path arrowok="t" textboxrect="0,0,57150,66675"/>
                </v:shape>
                <v:shape id="Shape 45538" o:spid="_x0000_s1028" style="position:absolute;width:57150;height:76200;visibility:visible;mso-wrap-style:square;v-text-anchor:top" coordsize="5715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" path="m57150,38100c57150,,,,,38100v,38100,57150,38100,57150,xe" filled="f" strokecolor="#333">
                  <v:stroke miterlimit="83231f" joinstyle="miter"/>
                  <v:path arrowok="t" textboxrect="0,0,57150,76200"/>
                </v:shape>
                <w10:anchorlock/>
              </v:group>
            </w:pict>
          </mc:Fallback>
        </mc:AlternateContent>
      </w:r>
      <w:r>
        <w:t xml:space="preserve"> If no data integrity is used, an intruder could modify Bob’s order, having him purchase ten times more bottles of perfume than desired.</w:t>
      </w:r>
    </w:p>
    <w:p w14:paraId="3265D940" w14:textId="77777777" w:rsidR="0025243D" w:rsidRDefault="0025243D">
      <w:pPr>
        <w:ind w:left="421" w:right="15" w:hanging="270"/>
      </w:pPr>
      <w:r>
        <w:rPr>
          <w:rFonts w:ascii="Calibri" w:eastAsia="Calibri" w:hAnsi="Calibri" w:cs="Calibri"/>
          <w:noProof/>
          <w:color w:val="000000"/>
          <w:sz w:val="22"/>
        </w:rPr>
        <mc:AlternateContent>
          <mc:Choice Requires="wpg">
            <w:drawing>
              <wp:inline distT="0" distB="0" distL="0" distR="0" wp14:anchorId="14F2C13F" wp14:editId="3FEC4868">
                <wp:extent cx="57150" cy="76200"/>
                <wp:effectExtent l="0" t="0" r="0" b="0"/>
                <wp:docPr id="588326" name="Group 588326"/>
                <wp:cNvGraphicFramePr/>
                <a:graphic xmlns:a="http://schemas.openxmlformats.org/drawingml/2006/main">
                  <a:graphicData uri="http://schemas.microsoft.com/office/word/2010/wordprocessingGroup">
                    <wpg:wgp>
                      <wpg:cNvGrpSpPr/>
                      <wpg:grpSpPr>
                        <a:xfrm>
                          <a:off x="0" y="0"/>
                          <a:ext cx="57150" cy="76200"/>
                          <a:chOff x="0" y="0"/>
                          <a:chExt cx="57150" cy="76200"/>
                        </a:xfrm>
                      </wpg:grpSpPr>
                      <wps:wsp>
                        <wps:cNvPr id="45541" name="Shape 45541"/>
                        <wps:cNvSpPr/>
                        <wps:spPr>
                          <a:xfrm>
                            <a:off x="0" y="9525"/>
                            <a:ext cx="57150" cy="66675"/>
                          </a:xfrm>
                          <a:custGeom>
                            <a:avLst/>
                            <a:gdLst/>
                            <a:ahLst/>
                            <a:cxnLst/>
                            <a:rect l="0" t="0" r="0" b="0"/>
                            <a:pathLst>
                              <a:path w="57150" h="66675">
                                <a:moveTo>
                                  <a:pt x="28575" y="0"/>
                                </a:moveTo>
                                <a:cubicBezTo>
                                  <a:pt x="42863" y="0"/>
                                  <a:pt x="57150" y="9525"/>
                                  <a:pt x="57150" y="28575"/>
                                </a:cubicBezTo>
                                <a:cubicBezTo>
                                  <a:pt x="57150" y="66675"/>
                                  <a:pt x="0" y="66675"/>
                                  <a:pt x="0" y="28575"/>
                                </a:cubicBezTo>
                                <a:cubicBezTo>
                                  <a:pt x="0" y="9525"/>
                                  <a:pt x="14288" y="0"/>
                                  <a:pt x="28575" y="0"/>
                                </a:cubicBez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45542" name="Shape 45542"/>
                        <wps:cNvSpPr/>
                        <wps:spPr>
                          <a:xfrm>
                            <a:off x="0" y="0"/>
                            <a:ext cx="57150" cy="76200"/>
                          </a:xfrm>
                          <a:custGeom>
                            <a:avLst/>
                            <a:gdLst/>
                            <a:ahLst/>
                            <a:cxnLst/>
                            <a:rect l="0" t="0" r="0" b="0"/>
                            <a:pathLst>
                              <a:path w="57150" h="76200">
                                <a:moveTo>
                                  <a:pt x="57150" y="38100"/>
                                </a:moveTo>
                                <a:cubicBezTo>
                                  <a:pt x="57150" y="0"/>
                                  <a:pt x="0" y="0"/>
                                  <a:pt x="0" y="38100"/>
                                </a:cubicBezTo>
                                <a:cubicBezTo>
                                  <a:pt x="0" y="76200"/>
                                  <a:pt x="57150" y="76200"/>
                                  <a:pt x="57150" y="38100"/>
                                </a:cubicBezTo>
                                <a:close/>
                              </a:path>
                            </a:pathLst>
                          </a:custGeom>
                          <a:ln w="9525" cap="flat">
                            <a:miter lim="127000"/>
                          </a:ln>
                        </wps:spPr>
                        <wps:style>
                          <a:lnRef idx="1">
                            <a:srgbClr val="333333"/>
                          </a:lnRef>
                          <a:fillRef idx="0">
                            <a:srgbClr val="000000">
                              <a:alpha val="0"/>
                            </a:srgbClr>
                          </a:fillRef>
                          <a:effectRef idx="0">
                            <a:scrgbClr r="0" g="0" b="0"/>
                          </a:effectRef>
                          <a:fontRef idx="none"/>
                        </wps:style>
                        <wps:bodyPr/>
                      </wps:wsp>
                    </wpg:wgp>
                  </a:graphicData>
                </a:graphic>
              </wp:inline>
            </w:drawing>
          </mc:Choice>
          <mc:Fallback>
            <w:pict>
              <v:group w14:anchorId="3486C9F7" id="Group 588326" o:spid="_x0000_s1026" style="width:4.5pt;height:6pt;mso-position-horizontal-relative:char;mso-position-vertical-relative:line" coordsize="57150,76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">
                <v:shape id="Shape 45541" o:spid="_x0000_s1027" style="position:absolute;top:9525;width:57150;height:66675;visibility:visible;mso-wrap-style:square;v-text-anchor:top" coordsize="57150,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" path="m28575,c42863,,57150,9525,57150,28575,57150,66675,,66675,,28575,,9525,14288,,28575,xe" fillcolor="#333" stroked="f" strokeweight="0">
                  <v:stroke miterlimit="83231f" joinstyle="miter"/>
                  <v:path arrowok="t" textboxrect="0,0,57150,66675"/>
                </v:shape>
                <v:shape id="Shape 45542" o:spid="_x0000_s1028" style="position:absolute;width:57150;height:76200;visibility:visible;mso-wrap-style:square;v-text-anchor:top" coordsize="5715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" path="m57150,38100c57150,,,,,38100v,38100,57150,38100,57150,xe" filled="f" strokecolor="#333">
                  <v:stroke miterlimit="83231f" joinstyle="miter"/>
                  <v:path arrowok="t" textboxrect="0,0,57150,76200"/>
                </v:shape>
                <w10:anchorlock/>
              </v:group>
            </w:pict>
          </mc:Fallback>
        </mc:AlternateContent>
      </w:r>
      <w:r>
        <w:t xml:space="preserve"> Finally, if no server authentication is used, a server could display Alice Incorporated’s famous logo when in actuality the site maintained by Trudy, who is masquerading as Alice Incorporated. After receiving Bob’s order, Trudy could take Bob’s money and run. Or Trudy could carry out an identity theft by collecting Bob’s name, address, and credit card number.</w:t>
      </w:r>
    </w:p>
    <w:p w14:paraId="084C2A98" w14:textId="77777777" w:rsidR="0025243D" w:rsidRDefault="0025243D">
      <w:pPr>
        <w:ind w:right="15"/>
      </w:pPr>
      <w:r>
        <w:t>SSL addresses these issues by enhancing TCP with confidentiality, data integrity, server authentication, and client authentication.</w:t>
      </w:r>
    </w:p>
    <w:p w14:paraId="6D0AC17D" w14:textId="77777777" w:rsidR="0025243D" w:rsidRDefault="0025243D">
      <w:pPr>
        <w:spacing w:after="7"/>
        <w:ind w:right="15"/>
      </w:pPr>
      <w:r>
        <w:t>SSL is often used to provide security to transactions that take place over HTTP. However, because SSL secures TCP, it can be employed by any application that runs over TCP. SSL provides a simple</w:t>
      </w:r>
    </w:p>
    <w:p w14:paraId="50ADC20F" w14:textId="77777777" w:rsidR="0025243D" w:rsidRDefault="0025243D">
      <w:pPr>
        <w:spacing w:after="103" w:line="259" w:lineRule="auto"/>
        <w:ind w:right="15"/>
      </w:pPr>
      <w:r>
        <w:t>Application Programmer Interface (API) with sockets, which is similar and analogous to TCP’s API.</w:t>
      </w:r>
    </w:p>
    <w:p w14:paraId="34FA97C9" w14:textId="77777777" w:rsidR="0025243D" w:rsidRDefault="0025243D">
      <w:pPr>
        <w:spacing w:after="148" w:line="259" w:lineRule="auto"/>
        <w:ind w:right="15"/>
      </w:pPr>
      <w:r>
        <w:t>When an application wants to employ SSL, the application includes SSL classes/libraries. As shown in</w:t>
      </w:r>
    </w:p>
    <w:p w14:paraId="0C9DC7CC" w14:textId="77777777" w:rsidR="0025243D" w:rsidRDefault="0025243D">
      <w:pPr>
        <w:spacing w:after="958"/>
        <w:ind w:right="15"/>
      </w:pPr>
      <w:r>
        <w:rPr>
          <w:rFonts w:ascii="Arial" w:eastAsia="Arial" w:hAnsi="Arial" w:cs="Arial"/>
          <w:b/>
          <w:color w:val="1E7AB9"/>
        </w:rPr>
        <w:t>Figure 8.24</w:t>
      </w:r>
      <w:r>
        <w:t>, although SSL technically resides in the application layer, from the developer’s perspective it is a transport protocol that provides TCP’s services enhanced with security services.</w:t>
      </w:r>
    </w:p>
    <w:p w14:paraId="1C06A56B" w14:textId="77777777" w:rsidR="0025243D" w:rsidRDefault="0025243D">
      <w:pPr>
        <w:pStyle w:val="Heading3"/>
        <w:ind w:left="-3"/>
      </w:pPr>
      <w:bookmarkStart w:id="203" w:name="_Toc198670013"/>
      <w:r>
        <w:t>8.6.1 The Big Picture</w:t>
      </w:r>
      <w:bookmarkEnd w:id="203"/>
    </w:p>
    <w:p w14:paraId="4604B836" w14:textId="77777777" w:rsidR="0025243D" w:rsidRDefault="0025243D">
      <w:pPr>
        <w:spacing w:after="67"/>
        <w:ind w:right="15"/>
      </w:pPr>
      <w:r>
        <w:t xml:space="preserve">We begin by describing a simplified version of SSL, one that will allow us to get a big-picture understanding of the </w:t>
      </w:r>
      <w:r>
        <w:rPr>
          <w:rFonts w:ascii="Arial" w:eastAsia="Arial" w:hAnsi="Arial" w:cs="Arial"/>
          <w:i/>
        </w:rPr>
        <w:t>why</w:t>
      </w:r>
      <w:r>
        <w:t xml:space="preserve"> and </w:t>
      </w:r>
      <w:r>
        <w:rPr>
          <w:rFonts w:ascii="Arial" w:eastAsia="Arial" w:hAnsi="Arial" w:cs="Arial"/>
          <w:i/>
        </w:rPr>
        <w:t>how</w:t>
      </w:r>
      <w:r>
        <w:t xml:space="preserve"> of SSL. We will refer to this simplified</w:t>
      </w:r>
    </w:p>
    <w:p w14:paraId="3E1BCE41" w14:textId="77777777" w:rsidR="0025243D" w:rsidRDefault="0025243D">
      <w:pPr>
        <w:spacing w:after="324" w:line="259" w:lineRule="auto"/>
        <w:ind w:left="1"/>
      </w:pPr>
      <w:r>
        <w:rPr>
          <w:noProof/>
        </w:rPr>
        <w:drawing>
          <wp:inline distT="0" distB="0" distL="0" distR="0" wp14:anchorId="66A2924C" wp14:editId="05D3699F">
            <wp:extent cx="3695700" cy="3914775"/>
            <wp:effectExtent l="0" t="0" r="0" b="0"/>
            <wp:docPr id="45579" name="Picture 45579"/>
            <wp:cNvGraphicFramePr/>
            <a:graphic xmlns:a="http://schemas.openxmlformats.org/drawingml/2006/main">
              <a:graphicData uri="http://schemas.openxmlformats.org/drawingml/2006/picture">
                <pic:pic xmlns:pic="http://schemas.openxmlformats.org/drawingml/2006/picture">
                  <pic:nvPicPr>
                    <pic:cNvPr id="45579" name="Picture 45579"/>
                    <pic:cNvPicPr/>
                  </pic:nvPicPr>
                  <pic:blipFill>
                    <a:blip r:embed="rId397"/>
                    <a:stretch>
                      <a:fillRect/>
                    </a:stretch>
                  </pic:blipFill>
                  <pic:spPr>
                    <a:xfrm flipV="1">
                      <a:off x="0" y="0"/>
                      <a:ext cx="3695700" cy="3914775"/>
                    </a:xfrm>
                    <a:prstGeom prst="rect">
                      <a:avLst/>
                    </a:prstGeom>
                  </pic:spPr>
                </pic:pic>
              </a:graphicData>
            </a:graphic>
          </wp:inline>
        </w:drawing>
      </w:r>
    </w:p>
    <w:p w14:paraId="4BC456E6" w14:textId="77777777" w:rsidR="0025243D" w:rsidRDefault="0025243D">
      <w:pPr>
        <w:pStyle w:val="Heading4"/>
        <w:spacing w:after="929"/>
        <w:ind w:left="11" w:right="39"/>
      </w:pPr>
      <w:r>
        <w:t xml:space="preserve">Figure 8.24 Although SSL technically resides in the application layer, from the developer’s perspective it is a transport-layer </w:t>
      </w:r>
      <w:r>
        <w:rPr>
          <w:rFonts w:ascii="Arial" w:eastAsia="Arial" w:hAnsi="Arial" w:cs="Arial"/>
        </w:rPr>
        <w:t>­</w:t>
      </w:r>
      <w:r>
        <w:t>protocol</w:t>
      </w:r>
    </w:p>
    <w:p w14:paraId="464693BD" w14:textId="77777777" w:rsidR="0025243D" w:rsidRDefault="0025243D">
      <w:pPr>
        <w:ind w:right="15"/>
      </w:pPr>
      <w:r>
        <w:t xml:space="preserve">version of SSL as “almost-SSL.” After describing almost-SSL, in the next subsection we’ll then describe the real SSL, filling in the details. Almost-SSL (and SSL) has three phases: </w:t>
      </w:r>
      <w:r>
        <w:rPr>
          <w:rFonts w:ascii="Arial" w:eastAsia="Arial" w:hAnsi="Arial" w:cs="Arial"/>
          <w:i/>
        </w:rPr>
        <w:t>handshake</w:t>
      </w:r>
      <w:r>
        <w:t xml:space="preserve">, </w:t>
      </w:r>
      <w:r>
        <w:rPr>
          <w:rFonts w:ascii="Arial" w:eastAsia="Arial" w:hAnsi="Arial" w:cs="Arial"/>
          <w:i/>
        </w:rPr>
        <w:t>key derivation</w:t>
      </w:r>
      <w:r>
        <w:t xml:space="preserve">, and </w:t>
      </w:r>
      <w:r>
        <w:rPr>
          <w:rFonts w:ascii="Arial" w:eastAsia="Arial" w:hAnsi="Arial" w:cs="Arial"/>
          <w:i/>
        </w:rPr>
        <w:t>data transfer</w:t>
      </w:r>
      <w:r>
        <w:t>. We now describe these three phases for a communication session between a client (Bob) and a server (Alice), with Alice having a private/public key pair and a certificate that binds her identity to her public key.</w:t>
      </w:r>
    </w:p>
    <w:p w14:paraId="1C9E9FDD" w14:textId="77777777" w:rsidR="0025243D" w:rsidRDefault="0025243D">
      <w:pPr>
        <w:spacing w:after="517" w:line="265" w:lineRule="auto"/>
        <w:ind w:left="12" w:hanging="10"/>
      </w:pPr>
      <w:r>
        <w:rPr>
          <w:rFonts w:ascii="Arial" w:eastAsia="Arial" w:hAnsi="Arial" w:cs="Arial"/>
          <w:i/>
          <w:color w:val="585858"/>
        </w:rPr>
        <w:t>Handshake</w:t>
      </w:r>
    </w:p>
    <w:p w14:paraId="0C67B1D6" w14:textId="77777777" w:rsidR="0025243D" w:rsidRDefault="0025243D">
      <w:pPr>
        <w:spacing w:after="148" w:line="259" w:lineRule="auto"/>
        <w:ind w:right="15"/>
      </w:pPr>
      <w:r>
        <w:t>During the handshake phase, Bob needs to (a) establish a TCP connection with Alice, (b) verify that</w:t>
      </w:r>
    </w:p>
    <w:p w14:paraId="011E1C56" w14:textId="77777777" w:rsidR="0025243D" w:rsidRDefault="0025243D">
      <w:pPr>
        <w:spacing w:after="119"/>
        <w:ind w:right="15"/>
      </w:pPr>
      <w:r>
        <w:t xml:space="preserve">Alice is </w:t>
      </w:r>
      <w:r>
        <w:rPr>
          <w:rFonts w:ascii="Arial" w:eastAsia="Arial" w:hAnsi="Arial" w:cs="Arial"/>
          <w:i/>
        </w:rPr>
        <w:t>really</w:t>
      </w:r>
      <w:r>
        <w:t xml:space="preserve"> Alice, and (c) send Alice a master secret key, which will be used by both Alice and Bob to generate all the symmetric keys they need for the SSL session. These three steps are shown in </w:t>
      </w:r>
      <w:r>
        <w:rPr>
          <w:rFonts w:ascii="Arial" w:eastAsia="Arial" w:hAnsi="Arial" w:cs="Arial"/>
          <w:b/>
          <w:color w:val="1E7AB9"/>
        </w:rPr>
        <w:t>Figure 8.25</w:t>
      </w:r>
      <w:r>
        <w:t xml:space="preserve">. Note that once the TCP connection is established, Bob sends Alice a hello message. Alice then responds with her certificate, which contains her public key. As discussed in </w:t>
      </w:r>
      <w:r>
        <w:rPr>
          <w:rFonts w:ascii="Arial" w:eastAsia="Arial" w:hAnsi="Arial" w:cs="Arial"/>
          <w:b/>
          <w:color w:val="1E7AB9"/>
        </w:rPr>
        <w:t>Section 8.3</w:t>
      </w:r>
      <w:r>
        <w:t>, because the certificate has been certified by a CA, Bob knows for sure that the public key in the certificate belongs to Alice. Bob then generates a Master Secret (MS) (which will only be used for this SSL session), encrypts the MS with Alice’s public key to create the Encrypted Master Secret (EMS), and sends the EMS to Alice. Alice decrypts the EMS with her private key to get the MS. After this phase, both Bob and Alice (and no one else) know the master secret for this SSL session.</w:t>
      </w:r>
    </w:p>
    <w:p w14:paraId="7B31CE8E" w14:textId="77777777" w:rsidR="0025243D" w:rsidRDefault="0025243D">
      <w:pPr>
        <w:spacing w:after="324" w:line="259" w:lineRule="auto"/>
        <w:ind w:left="1"/>
      </w:pPr>
      <w:r>
        <w:rPr>
          <w:noProof/>
        </w:rPr>
        <w:drawing>
          <wp:inline distT="0" distB="0" distL="0" distR="0" wp14:anchorId="1A879D7B" wp14:editId="5FB12B4F">
            <wp:extent cx="5924550" cy="3762375"/>
            <wp:effectExtent l="0" t="0" r="0" b="0"/>
            <wp:docPr id="45623" name="Picture 45623"/>
            <wp:cNvGraphicFramePr/>
            <a:graphic xmlns:a="http://schemas.openxmlformats.org/drawingml/2006/main">
              <a:graphicData uri="http://schemas.openxmlformats.org/drawingml/2006/picture">
                <pic:pic xmlns:pic="http://schemas.openxmlformats.org/drawingml/2006/picture">
                  <pic:nvPicPr>
                    <pic:cNvPr id="45623" name="Picture 45623"/>
                    <pic:cNvPicPr/>
                  </pic:nvPicPr>
                  <pic:blipFill>
                    <a:blip r:embed="rId398"/>
                    <a:stretch>
                      <a:fillRect/>
                    </a:stretch>
                  </pic:blipFill>
                  <pic:spPr>
                    <a:xfrm flipV="1">
                      <a:off x="0" y="0"/>
                      <a:ext cx="5924550" cy="3762375"/>
                    </a:xfrm>
                    <a:prstGeom prst="rect">
                      <a:avLst/>
                    </a:prstGeom>
                  </pic:spPr>
                </pic:pic>
              </a:graphicData>
            </a:graphic>
          </wp:inline>
        </w:drawing>
      </w:r>
    </w:p>
    <w:p w14:paraId="40CE0A15" w14:textId="77777777" w:rsidR="0025243D" w:rsidRDefault="0025243D">
      <w:pPr>
        <w:pStyle w:val="Heading4"/>
        <w:spacing w:after="937"/>
        <w:ind w:left="11" w:right="39"/>
      </w:pPr>
      <w:r>
        <w:t xml:space="preserve">Figure 8.25 The almost-SSL handshake, beginning with a TCP </w:t>
      </w:r>
      <w:r>
        <w:rPr>
          <w:rFonts w:ascii="Arial" w:eastAsia="Arial" w:hAnsi="Arial" w:cs="Arial"/>
        </w:rPr>
        <w:t>­</w:t>
      </w:r>
      <w:r>
        <w:t>connection</w:t>
      </w:r>
    </w:p>
    <w:p w14:paraId="3B65AD9B" w14:textId="77777777" w:rsidR="0025243D" w:rsidRDefault="0025243D">
      <w:pPr>
        <w:spacing w:after="517" w:line="265" w:lineRule="auto"/>
        <w:ind w:left="12" w:hanging="10"/>
      </w:pPr>
      <w:r>
        <w:rPr>
          <w:rFonts w:ascii="Arial" w:eastAsia="Arial" w:hAnsi="Arial" w:cs="Arial"/>
          <w:i/>
          <w:color w:val="585858"/>
        </w:rPr>
        <w:t>Key Derivation</w:t>
      </w:r>
    </w:p>
    <w:p w14:paraId="46C1F551" w14:textId="77777777" w:rsidR="0025243D" w:rsidRDefault="0025243D">
      <w:pPr>
        <w:spacing w:after="491"/>
        <w:ind w:right="15"/>
      </w:pPr>
      <w:r>
        <w:t>In principle, the MS, now shared by Bob and Alice, could be used as the symmetric session key for all subsequent encryption and data integrity checking. It is, however, generally considered safer for Alice and Bob to each use different cryptographic keys, and also to use different keys for encryption and integrity checking. Thus, both Alice and Bob use the MS to generate four keys:</w:t>
      </w:r>
    </w:p>
    <w:p w14:paraId="19ECEE62" w14:textId="77777777" w:rsidR="0025243D" w:rsidRDefault="0025243D">
      <w:pPr>
        <w:spacing w:after="148" w:line="259" w:lineRule="auto"/>
        <w:ind w:left="160" w:right="15"/>
      </w:pPr>
      <w:r>
        <w:rPr>
          <w:rFonts w:ascii="Calibri" w:eastAsia="Calibri" w:hAnsi="Calibri" w:cs="Calibri"/>
          <w:noProof/>
          <w:color w:val="000000"/>
          <w:sz w:val="22"/>
        </w:rPr>
        <mc:AlternateContent>
          <mc:Choice Requires="wpg">
            <w:drawing>
              <wp:anchor distT="0" distB="0" distL="114300" distR="114300" simplePos="0" relativeHeight="251747328" behindDoc="0" locked="0" layoutInCell="1" allowOverlap="1" wp14:anchorId="2AD7554F" wp14:editId="21F088D9">
                <wp:simplePos x="0" y="0"/>
                <wp:positionH relativeFrom="column">
                  <wp:posOffset>95736</wp:posOffset>
                </wp:positionH>
                <wp:positionV relativeFrom="paragraph">
                  <wp:posOffset>34266</wp:posOffset>
                </wp:positionV>
                <wp:extent cx="57150" cy="342900"/>
                <wp:effectExtent l="0" t="0" r="0" b="0"/>
                <wp:wrapSquare wrapText="bothSides"/>
                <wp:docPr id="588937" name="Group 588937"/>
                <wp:cNvGraphicFramePr/>
                <a:graphic xmlns:a="http://schemas.openxmlformats.org/drawingml/2006/main">
                  <a:graphicData uri="http://schemas.microsoft.com/office/word/2010/wordprocessingGroup">
                    <wpg:wgp>
                      <wpg:cNvGrpSpPr/>
                      <wpg:grpSpPr>
                        <a:xfrm>
                          <a:off x="0" y="0"/>
                          <a:ext cx="57150" cy="342900"/>
                          <a:chOff x="0" y="0"/>
                          <a:chExt cx="57150" cy="342900"/>
                        </a:xfrm>
                      </wpg:grpSpPr>
                      <wps:wsp>
                        <wps:cNvPr id="45632" name="Shape 45632"/>
                        <wps:cNvSpPr/>
                        <wps:spPr>
                          <a:xfrm>
                            <a:off x="0" y="9525"/>
                            <a:ext cx="57150" cy="66675"/>
                          </a:xfrm>
                          <a:custGeom>
                            <a:avLst/>
                            <a:gdLst/>
                            <a:ahLst/>
                            <a:cxnLst/>
                            <a:rect l="0" t="0" r="0" b="0"/>
                            <a:pathLst>
                              <a:path w="57150" h="66675">
                                <a:moveTo>
                                  <a:pt x="28575" y="0"/>
                                </a:moveTo>
                                <a:cubicBezTo>
                                  <a:pt x="42863" y="0"/>
                                  <a:pt x="57150" y="9525"/>
                                  <a:pt x="57150" y="28575"/>
                                </a:cubicBezTo>
                                <a:cubicBezTo>
                                  <a:pt x="57150" y="66675"/>
                                  <a:pt x="0" y="66675"/>
                                  <a:pt x="0" y="28575"/>
                                </a:cubicBezTo>
                                <a:cubicBezTo>
                                  <a:pt x="0" y="9525"/>
                                  <a:pt x="14288" y="0"/>
                                  <a:pt x="28575" y="0"/>
                                </a:cubicBez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45633" name="Shape 45633"/>
                        <wps:cNvSpPr/>
                        <wps:spPr>
                          <a:xfrm>
                            <a:off x="0" y="0"/>
                            <a:ext cx="57150" cy="76200"/>
                          </a:xfrm>
                          <a:custGeom>
                            <a:avLst/>
                            <a:gdLst/>
                            <a:ahLst/>
                            <a:cxnLst/>
                            <a:rect l="0" t="0" r="0" b="0"/>
                            <a:pathLst>
                              <a:path w="57150" h="76200">
                                <a:moveTo>
                                  <a:pt x="57150" y="38100"/>
                                </a:moveTo>
                                <a:cubicBezTo>
                                  <a:pt x="57150" y="0"/>
                                  <a:pt x="0" y="0"/>
                                  <a:pt x="0" y="38100"/>
                                </a:cubicBezTo>
                                <a:cubicBezTo>
                                  <a:pt x="0" y="76200"/>
                                  <a:pt x="57150" y="76200"/>
                                  <a:pt x="57150" y="38100"/>
                                </a:cubicBezTo>
                                <a:close/>
                              </a:path>
                            </a:pathLst>
                          </a:custGeom>
                          <a:ln w="9525" cap="flat">
                            <a:miter lim="127000"/>
                          </a:ln>
                        </wps:spPr>
                        <wps:style>
                          <a:lnRef idx="1">
                            <a:srgbClr val="333333"/>
                          </a:lnRef>
                          <a:fillRef idx="0">
                            <a:srgbClr val="000000">
                              <a:alpha val="0"/>
                            </a:srgbClr>
                          </a:fillRef>
                          <a:effectRef idx="0">
                            <a:scrgbClr r="0" g="0" b="0"/>
                          </a:effectRef>
                          <a:fontRef idx="none"/>
                        </wps:style>
                        <wps:bodyPr/>
                      </wps:wsp>
                      <wps:wsp>
                        <wps:cNvPr id="45635" name="Shape 45635"/>
                        <wps:cNvSpPr/>
                        <wps:spPr>
                          <a:xfrm>
                            <a:off x="0" y="276225"/>
                            <a:ext cx="57150" cy="66675"/>
                          </a:xfrm>
                          <a:custGeom>
                            <a:avLst/>
                            <a:gdLst/>
                            <a:ahLst/>
                            <a:cxnLst/>
                            <a:rect l="0" t="0" r="0" b="0"/>
                            <a:pathLst>
                              <a:path w="57150" h="66675">
                                <a:moveTo>
                                  <a:pt x="28575" y="0"/>
                                </a:moveTo>
                                <a:cubicBezTo>
                                  <a:pt x="42863" y="0"/>
                                  <a:pt x="57150" y="9525"/>
                                  <a:pt x="57150" y="28575"/>
                                </a:cubicBezTo>
                                <a:cubicBezTo>
                                  <a:pt x="57150" y="66675"/>
                                  <a:pt x="0" y="66675"/>
                                  <a:pt x="0" y="28575"/>
                                </a:cubicBezTo>
                                <a:cubicBezTo>
                                  <a:pt x="0" y="9525"/>
                                  <a:pt x="14288" y="0"/>
                                  <a:pt x="28575" y="0"/>
                                </a:cubicBez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45636" name="Shape 45636"/>
                        <wps:cNvSpPr/>
                        <wps:spPr>
                          <a:xfrm>
                            <a:off x="0" y="266700"/>
                            <a:ext cx="57150" cy="76200"/>
                          </a:xfrm>
                          <a:custGeom>
                            <a:avLst/>
                            <a:gdLst/>
                            <a:ahLst/>
                            <a:cxnLst/>
                            <a:rect l="0" t="0" r="0" b="0"/>
                            <a:pathLst>
                              <a:path w="57150" h="76200">
                                <a:moveTo>
                                  <a:pt x="57150" y="38100"/>
                                </a:moveTo>
                                <a:cubicBezTo>
                                  <a:pt x="57150" y="0"/>
                                  <a:pt x="0" y="0"/>
                                  <a:pt x="0" y="38100"/>
                                </a:cubicBezTo>
                                <a:cubicBezTo>
                                  <a:pt x="0" y="76200"/>
                                  <a:pt x="57150" y="76200"/>
                                  <a:pt x="57150" y="38100"/>
                                </a:cubicBezTo>
                                <a:close/>
                              </a:path>
                            </a:pathLst>
                          </a:custGeom>
                          <a:ln w="9525" cap="flat">
                            <a:miter lim="127000"/>
                          </a:ln>
                        </wps:spPr>
                        <wps:style>
                          <a:lnRef idx="1">
                            <a:srgbClr val="333333"/>
                          </a:lnRef>
                          <a:fillRef idx="0">
                            <a:srgbClr val="000000">
                              <a:alpha val="0"/>
                            </a:srgbClr>
                          </a:fillRef>
                          <a:effectRef idx="0">
                            <a:scrgbClr r="0" g="0" b="0"/>
                          </a:effectRef>
                          <a:fontRef idx="none"/>
                        </wps:style>
                        <wps:bodyPr/>
                      </wps:wsp>
                    </wpg:wgp>
                  </a:graphicData>
                </a:graphic>
              </wp:anchor>
            </w:drawing>
          </mc:Choice>
          <mc:Fallback>
            <w:pict>
              <v:group w14:anchorId="624604F5" id="Group 588937" o:spid="_x0000_s1026" style="position:absolute;margin-left:7.55pt;margin-top:2.7pt;width:4.5pt;height:27pt;z-index:251747328" coordsize="57150,3429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">
                <v:shape id="Shape 45632" o:spid="_x0000_s1027" style="position:absolute;top:9525;width:57150;height:66675;visibility:visible;mso-wrap-style:square;v-text-anchor:top" coordsize="57150,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" path="m28575,c42863,,57150,9525,57150,28575,57150,66675,,66675,,28575,,9525,14288,,28575,xe" fillcolor="#333" stroked="f" strokeweight="0">
                  <v:stroke miterlimit="83231f" joinstyle="miter"/>
                  <v:path arrowok="t" textboxrect="0,0,57150,66675"/>
                </v:shape>
                <v:shape id="Shape 45633" o:spid="_x0000_s1028" style="position:absolute;width:57150;height:76200;visibility:visible;mso-wrap-style:square;v-text-anchor:top" coordsize="5715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" path="m57150,38100c57150,,,,,38100v,38100,57150,38100,57150,xe" filled="f" strokecolor="#333">
                  <v:stroke miterlimit="83231f" joinstyle="miter"/>
                  <v:path arrowok="t" textboxrect="0,0,57150,76200"/>
                </v:shape>
                <v:shape id="Shape 45635" o:spid="_x0000_s1029" style="position:absolute;top:276225;width:57150;height:66675;visibility:visible;mso-wrap-style:square;v-text-anchor:top" coordsize="57150,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" path="m28575,c42863,,57150,9525,57150,28575,57150,66675,,66675,,28575,,9525,14288,,28575,xe" fillcolor="#333" stroked="f" strokeweight="0">
                  <v:stroke miterlimit="83231f" joinstyle="miter"/>
                  <v:path arrowok="t" textboxrect="0,0,57150,66675"/>
                </v:shape>
                <v:shape id="Shape 45636" o:spid="_x0000_s1030" style="position:absolute;top:266700;width:57150;height:76200;visibility:visible;mso-wrap-style:square;v-text-anchor:top" coordsize="5715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" path="m57150,38100c57150,,,,,38100v,38100,57150,38100,57150,xe" filled="f" strokecolor="#333">
                  <v:stroke miterlimit="83231f" joinstyle="miter"/>
                  <v:path arrowok="t" textboxrect="0,0,57150,76200"/>
                </v:shape>
                <w10:wrap type="square"/>
              </v:group>
            </w:pict>
          </mc:Fallback>
        </mc:AlternateContent>
      </w:r>
      <w:r>
        <w:t>EB= session encryption key for data sent from Bob to Alice</w:t>
      </w:r>
    </w:p>
    <w:p w14:paraId="3181E3CB" w14:textId="77777777" w:rsidR="0025243D" w:rsidRDefault="0025243D">
      <w:pPr>
        <w:spacing w:after="85" w:line="259" w:lineRule="auto"/>
        <w:ind w:left="160" w:right="15"/>
      </w:pPr>
      <w:r>
        <w:t>MB= session MAC key for data sent from Bob to Alice</w:t>
      </w:r>
    </w:p>
    <w:p w14:paraId="5F0CB371" w14:textId="77777777" w:rsidR="0025243D" w:rsidRDefault="0025243D">
      <w:pPr>
        <w:spacing w:line="259" w:lineRule="auto"/>
        <w:ind w:left="430" w:right="15"/>
      </w:pPr>
      <w:r>
        <w:t>EA=</w:t>
      </w:r>
    </w:p>
    <w:p w14:paraId="054CE7F2" w14:textId="77777777" w:rsidR="0025243D" w:rsidRDefault="0025243D">
      <w:pPr>
        <w:spacing w:after="137" w:line="259" w:lineRule="auto"/>
        <w:ind w:left="919" w:right="15"/>
      </w:pPr>
      <w:r>
        <w:t xml:space="preserve"> session encryption key for data sent from Alice to Bob</w:t>
      </w:r>
    </w:p>
    <w:p w14:paraId="726AE5FC" w14:textId="77777777" w:rsidR="0025243D" w:rsidRDefault="0025243D">
      <w:pPr>
        <w:ind w:left="160" w:right="15"/>
      </w:pPr>
      <w:r>
        <w:rPr>
          <w:rFonts w:ascii="Calibri" w:eastAsia="Calibri" w:hAnsi="Calibri" w:cs="Calibri"/>
          <w:noProof/>
          <w:color w:val="000000"/>
          <w:sz w:val="22"/>
        </w:rPr>
        <mc:AlternateContent>
          <mc:Choice Requires="wpg">
            <w:drawing>
              <wp:inline distT="0" distB="0" distL="0" distR="0" wp14:anchorId="23BEBBCF" wp14:editId="6737B8E8">
                <wp:extent cx="57150" cy="76200"/>
                <wp:effectExtent l="0" t="0" r="0" b="0"/>
                <wp:docPr id="589024" name="Group 589024"/>
                <wp:cNvGraphicFramePr/>
                <a:graphic xmlns:a="http://schemas.openxmlformats.org/drawingml/2006/main">
                  <a:graphicData uri="http://schemas.microsoft.com/office/word/2010/wordprocessingGroup">
                    <wpg:wgp>
                      <wpg:cNvGrpSpPr/>
                      <wpg:grpSpPr>
                        <a:xfrm>
                          <a:off x="0" y="0"/>
                          <a:ext cx="57150" cy="76200"/>
                          <a:chOff x="0" y="0"/>
                          <a:chExt cx="57150" cy="76200"/>
                        </a:xfrm>
                      </wpg:grpSpPr>
                      <wps:wsp>
                        <wps:cNvPr id="45652" name="Shape 45652"/>
                        <wps:cNvSpPr/>
                        <wps:spPr>
                          <a:xfrm>
                            <a:off x="0" y="9525"/>
                            <a:ext cx="57150" cy="66675"/>
                          </a:xfrm>
                          <a:custGeom>
                            <a:avLst/>
                            <a:gdLst/>
                            <a:ahLst/>
                            <a:cxnLst/>
                            <a:rect l="0" t="0" r="0" b="0"/>
                            <a:pathLst>
                              <a:path w="57150" h="66675">
                                <a:moveTo>
                                  <a:pt x="28575" y="0"/>
                                </a:moveTo>
                                <a:cubicBezTo>
                                  <a:pt x="42863" y="0"/>
                                  <a:pt x="57150" y="9525"/>
                                  <a:pt x="57150" y="28575"/>
                                </a:cubicBezTo>
                                <a:cubicBezTo>
                                  <a:pt x="57150" y="66675"/>
                                  <a:pt x="0" y="66675"/>
                                  <a:pt x="0" y="28575"/>
                                </a:cubicBezTo>
                                <a:cubicBezTo>
                                  <a:pt x="0" y="9525"/>
                                  <a:pt x="14288" y="0"/>
                                  <a:pt x="28575" y="0"/>
                                </a:cubicBez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45653" name="Shape 45653"/>
                        <wps:cNvSpPr/>
                        <wps:spPr>
                          <a:xfrm>
                            <a:off x="0" y="0"/>
                            <a:ext cx="57150" cy="76200"/>
                          </a:xfrm>
                          <a:custGeom>
                            <a:avLst/>
                            <a:gdLst/>
                            <a:ahLst/>
                            <a:cxnLst/>
                            <a:rect l="0" t="0" r="0" b="0"/>
                            <a:pathLst>
                              <a:path w="57150" h="76200">
                                <a:moveTo>
                                  <a:pt x="57150" y="38100"/>
                                </a:moveTo>
                                <a:cubicBezTo>
                                  <a:pt x="57150" y="0"/>
                                  <a:pt x="0" y="0"/>
                                  <a:pt x="0" y="38100"/>
                                </a:cubicBezTo>
                                <a:cubicBezTo>
                                  <a:pt x="0" y="76200"/>
                                  <a:pt x="57150" y="76200"/>
                                  <a:pt x="57150" y="38100"/>
                                </a:cubicBezTo>
                                <a:close/>
                              </a:path>
                            </a:pathLst>
                          </a:custGeom>
                          <a:ln w="9525" cap="flat">
                            <a:miter lim="127000"/>
                          </a:ln>
                        </wps:spPr>
                        <wps:style>
                          <a:lnRef idx="1">
                            <a:srgbClr val="333333"/>
                          </a:lnRef>
                          <a:fillRef idx="0">
                            <a:srgbClr val="000000">
                              <a:alpha val="0"/>
                            </a:srgbClr>
                          </a:fillRef>
                          <a:effectRef idx="0">
                            <a:scrgbClr r="0" g="0" b="0"/>
                          </a:effectRef>
                          <a:fontRef idx="none"/>
                        </wps:style>
                        <wps:bodyPr/>
                      </wps:wsp>
                    </wpg:wgp>
                  </a:graphicData>
                </a:graphic>
              </wp:inline>
            </w:drawing>
          </mc:Choice>
          <mc:Fallback>
            <w:pict>
              <v:group w14:anchorId="0DEF9468" id="Group 589024" o:spid="_x0000_s1026" style="width:4.5pt;height:6pt;mso-position-horizontal-relative:char;mso-position-vertical-relative:line" coordsize="57150,76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">
                <v:shape id="Shape 45652" o:spid="_x0000_s1027" style="position:absolute;top:9525;width:57150;height:66675;visibility:visible;mso-wrap-style:square;v-text-anchor:top" coordsize="57150,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" path="m28575,c42863,,57150,9525,57150,28575,57150,66675,,66675,,28575,,9525,14288,,28575,xe" fillcolor="#333" stroked="f" strokeweight="0">
                  <v:stroke miterlimit="83231f" joinstyle="miter"/>
                  <v:path arrowok="t" textboxrect="0,0,57150,66675"/>
                </v:shape>
                <v:shape id="Shape 45653" o:spid="_x0000_s1028" style="position:absolute;width:57150;height:76200;visibility:visible;mso-wrap-style:square;v-text-anchor:top" coordsize="5715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" path="m57150,38100c57150,,,,,38100v,38100,57150,38100,57150,xe" filled="f" strokecolor="#333">
                  <v:stroke miterlimit="83231f" joinstyle="miter"/>
                  <v:path arrowok="t" textboxrect="0,0,57150,76200"/>
                </v:shape>
                <w10:anchorlock/>
              </v:group>
            </w:pict>
          </mc:Fallback>
        </mc:AlternateContent>
      </w:r>
      <w:r>
        <w:t xml:space="preserve"> MA= session MAC key for data sent from Alice to Bob</w:t>
      </w:r>
    </w:p>
    <w:p w14:paraId="0A05E1CC" w14:textId="77777777" w:rsidR="0025243D" w:rsidRDefault="0025243D">
      <w:pPr>
        <w:spacing w:after="472"/>
        <w:ind w:right="15"/>
      </w:pPr>
      <w:r>
        <w:t xml:space="preserve">Alice and Bob each generate the four keys from the MS. This could be done by simply slicing the MS into four keys. (But in </w:t>
      </w:r>
      <w:r>
        <w:rPr>
          <w:rFonts w:ascii="Arial" w:eastAsia="Arial" w:hAnsi="Arial" w:cs="Arial"/>
          <w:i/>
        </w:rPr>
        <w:t>real</w:t>
      </w:r>
      <w:r>
        <w:t xml:space="preserve"> SSL it is a little more complicated, as we’ll see.) At the end of the key derivation phase, both Alice and Bob have all four keys. The two encryption keys will be used to encrypt data; the two MAC keys will be used to verify the integrity of the data.</w:t>
      </w:r>
    </w:p>
    <w:p w14:paraId="1EB3FC4B" w14:textId="77777777" w:rsidR="0025243D" w:rsidRDefault="0025243D">
      <w:pPr>
        <w:spacing w:after="565" w:line="265" w:lineRule="auto"/>
        <w:ind w:left="12" w:hanging="10"/>
      </w:pPr>
      <w:r>
        <w:rPr>
          <w:rFonts w:ascii="Arial" w:eastAsia="Arial" w:hAnsi="Arial" w:cs="Arial"/>
          <w:i/>
          <w:color w:val="585858"/>
        </w:rPr>
        <w:t>Data Transfer</w:t>
      </w:r>
    </w:p>
    <w:p w14:paraId="79E29106" w14:textId="77777777" w:rsidR="0025243D" w:rsidRDefault="0025243D">
      <w:pPr>
        <w:spacing w:after="53"/>
        <w:ind w:right="15"/>
      </w:pPr>
      <w:r>
        <w:t>Now that Alice and Bob share the same four session keys (E</w:t>
      </w:r>
      <w:r>
        <w:rPr>
          <w:sz w:val="15"/>
        </w:rPr>
        <w:t>B</w:t>
      </w:r>
      <w:r>
        <w:t>, M</w:t>
      </w:r>
      <w:r>
        <w:rPr>
          <w:sz w:val="15"/>
        </w:rPr>
        <w:t>B</w:t>
      </w:r>
      <w:r>
        <w:t>, E</w:t>
      </w:r>
      <w:r>
        <w:rPr>
          <w:sz w:val="15"/>
        </w:rPr>
        <w:t>A</w:t>
      </w:r>
      <w:r>
        <w:t>, and M</w:t>
      </w:r>
      <w:r>
        <w:rPr>
          <w:sz w:val="15"/>
        </w:rPr>
        <w:t>A</w:t>
      </w:r>
      <w:r>
        <w:t>), they can start to send secured data to each other over the TCP connection. Since TCP is a byte-stream protocol, a natural approach would be for SSL to encrypt application data on the fly and then pass the encrypted data on the fly to TCP. But if we were to do this, where would we put the MAC for the integrity check? We certainly do not want to wait until the end of the TCP session to verify the integrity of all of Bob’s data that was sent over the entire session! To address this issue, SSL breaks the data stream into records, appends a MAC to each record for integrity checking, and then encrypts the record +MAC. To create the</w:t>
      </w:r>
    </w:p>
    <w:p w14:paraId="03E293D6" w14:textId="77777777" w:rsidR="0025243D" w:rsidRDefault="0025243D">
      <w:pPr>
        <w:spacing w:after="164" w:line="259" w:lineRule="auto"/>
        <w:ind w:right="15"/>
      </w:pPr>
      <w:r>
        <w:t>MAC, Bob inputs the record data along with the key M</w:t>
      </w:r>
      <w:r>
        <w:rPr>
          <w:sz w:val="15"/>
        </w:rPr>
        <w:t>B</w:t>
      </w:r>
      <w:r>
        <w:t xml:space="preserve"> into a hash function, as discussed in </w:t>
      </w:r>
      <w:r>
        <w:rPr>
          <w:rFonts w:ascii="Arial" w:eastAsia="Arial" w:hAnsi="Arial" w:cs="Arial"/>
          <w:b/>
          <w:color w:val="1E7AB9"/>
        </w:rPr>
        <w:t>Section</w:t>
      </w:r>
    </w:p>
    <w:p w14:paraId="264E2793" w14:textId="77777777" w:rsidR="0025243D" w:rsidRDefault="0025243D">
      <w:pPr>
        <w:ind w:right="15"/>
      </w:pPr>
      <w:r>
        <w:rPr>
          <w:rFonts w:ascii="Arial" w:eastAsia="Arial" w:hAnsi="Arial" w:cs="Arial"/>
          <w:b/>
          <w:color w:val="1E7AB9"/>
        </w:rPr>
        <w:t>8.3</w:t>
      </w:r>
      <w:r>
        <w:t>. To encrypt the package record +MAC, Bob uses his session encryption key E</w:t>
      </w:r>
      <w:r>
        <w:rPr>
          <w:sz w:val="15"/>
        </w:rPr>
        <w:t>B</w:t>
      </w:r>
      <w:r>
        <w:t>. This encrypted package is then passed to TCP for transport over the Internet.</w:t>
      </w:r>
    </w:p>
    <w:p w14:paraId="1F50FA09" w14:textId="77777777" w:rsidR="0025243D" w:rsidRDefault="0025243D">
      <w:pPr>
        <w:spacing w:after="493"/>
        <w:ind w:right="15"/>
      </w:pPr>
      <w:r>
        <w:t>Although this approach goes a long way, it still isn’t bullet-proof when it comes to providing data integrity for the entire message stream. In particular, suppose Trudy is a woman-in-the-middle and has the ability to insert, delete, and replace segments in the stream of TCP segments sent between Alice and Bob. Trudy, for example, could capture two segments sent by Bob, reverse the order of the segments, adjust the TCP sequence numbers (which are not encrypted), and then send the two reverse-ordered segments to Alice. Assuming that each TCP segment encapsulates exactly one record, let’s now take a look at how Alice would process these segments.</w:t>
      </w:r>
    </w:p>
    <w:p w14:paraId="0094F7A0" w14:textId="77777777" w:rsidR="0025243D" w:rsidRDefault="0025243D" w:rsidP="0025243D">
      <w:pPr>
        <w:numPr>
          <w:ilvl w:val="0"/>
          <w:numId w:val="118"/>
        </w:numPr>
        <w:spacing w:after="77" w:line="337" w:lineRule="auto"/>
        <w:ind w:right="15" w:hanging="375"/>
      </w:pPr>
      <w:r>
        <w:t>TCP running in Alice would think everything is fine and pass the two records to the SSL sublayer.</w:t>
      </w:r>
    </w:p>
    <w:p w14:paraId="6DEC6C1F" w14:textId="77777777" w:rsidR="0025243D" w:rsidRDefault="0025243D">
      <w:pPr>
        <w:numPr>
          <w:ilvl w:val="0"/>
          <w:numId w:val="118"/>
        </w:numPr>
        <w:spacing w:after="93" w:line="259" w:lineRule="auto"/>
        <w:ind w:right="15" w:hanging="375"/>
      </w:pPr>
      <w:r>
        <w:t>SSL in Alice would decrypt the two records.</w:t>
      </w:r>
    </w:p>
    <w:p w14:paraId="21FCC78B" w14:textId="77777777" w:rsidR="0025243D" w:rsidRDefault="0025243D">
      <w:pPr>
        <w:numPr>
          <w:ilvl w:val="0"/>
          <w:numId w:val="118"/>
        </w:numPr>
        <w:spacing w:after="87" w:line="265" w:lineRule="auto"/>
        <w:ind w:right="15" w:hanging="375"/>
      </w:pPr>
      <w:r>
        <w:t>SSL in Alice would use the MAC in each record to verify the data integrity of the two records.</w:t>
      </w:r>
    </w:p>
    <w:p w14:paraId="797FDC42" w14:textId="77777777" w:rsidR="0025243D" w:rsidRDefault="0025243D" w:rsidP="0025243D">
      <w:pPr>
        <w:numPr>
          <w:ilvl w:val="0"/>
          <w:numId w:val="118"/>
        </w:numPr>
        <w:spacing w:after="428" w:line="337" w:lineRule="auto"/>
        <w:ind w:right="15" w:hanging="375"/>
      </w:pPr>
      <w:r>
        <w:t>SSL would then pass the decrypted byte streams of the two records to the application layer; but the complete byte stream received by Alice would not be in the correct order due to reversal of the records!</w:t>
      </w:r>
    </w:p>
    <w:p w14:paraId="3931DC18" w14:textId="77777777" w:rsidR="0025243D" w:rsidRDefault="0025243D">
      <w:pPr>
        <w:ind w:right="15"/>
      </w:pPr>
      <w:r>
        <w:t>You are encouraged to walk through similar scenarios for when Trudy removes segments or when Trudy replays segments.</w:t>
      </w:r>
    </w:p>
    <w:p w14:paraId="48D551F8" w14:textId="77777777" w:rsidR="0025243D" w:rsidRDefault="0025243D">
      <w:pPr>
        <w:spacing w:after="7"/>
        <w:ind w:right="15"/>
      </w:pPr>
      <w:r>
        <w:t>The solution to this problem, as you probably guessed, is to use sequence numbers. SSL does this as follows. Bob maintains a sequence number counter, which begins at zero and is incremented for each</w:t>
      </w:r>
    </w:p>
    <w:p w14:paraId="3AB67B59" w14:textId="77777777" w:rsidR="0025243D" w:rsidRDefault="0025243D">
      <w:pPr>
        <w:spacing w:after="471"/>
        <w:ind w:right="15"/>
      </w:pPr>
      <w:r>
        <w:t>SSL record he sends. Bob doesn’t actually include a sequence number in the record itself, but when he calculates the MAC, he includes the sequence number in the MAC calculation. Thus, the MAC is now a hash of the data plus the MAC key M</w:t>
      </w:r>
      <w:r>
        <w:rPr>
          <w:sz w:val="15"/>
        </w:rPr>
        <w:t>B</w:t>
      </w:r>
      <w:r>
        <w:t xml:space="preserve"> </w:t>
      </w:r>
      <w:r>
        <w:rPr>
          <w:rFonts w:ascii="Arial" w:eastAsia="Arial" w:hAnsi="Arial" w:cs="Arial"/>
          <w:i/>
        </w:rPr>
        <w:t>plus the current sequence number</w:t>
      </w:r>
      <w:r>
        <w:t>. Alice tracks Bob’s sequence numbers, allowing her to verify the data integrity of a record by including the appropriate sequence number in the MAC calculation. This use of SSL sequence numbers prevents Trudy from carrying out a woman-in-the-middle attack, such as reordering or replaying segments. (Why?)</w:t>
      </w:r>
    </w:p>
    <w:p w14:paraId="05A6E086" w14:textId="77777777" w:rsidR="0025243D" w:rsidRDefault="0025243D">
      <w:pPr>
        <w:spacing w:after="562" w:line="265" w:lineRule="auto"/>
        <w:ind w:left="12" w:hanging="10"/>
      </w:pPr>
      <w:r>
        <w:rPr>
          <w:rFonts w:ascii="Arial" w:eastAsia="Arial" w:hAnsi="Arial" w:cs="Arial"/>
          <w:i/>
          <w:color w:val="585858"/>
        </w:rPr>
        <w:t>SSL Record</w:t>
      </w:r>
    </w:p>
    <w:p w14:paraId="6E002A53" w14:textId="77777777" w:rsidR="0025243D" w:rsidRDefault="0025243D">
      <w:pPr>
        <w:spacing w:after="953"/>
        <w:ind w:right="15"/>
      </w:pPr>
      <w:r>
        <w:t xml:space="preserve">The SSL record (as well as the almost-SSL record) is shown in </w:t>
      </w:r>
      <w:r>
        <w:rPr>
          <w:rFonts w:ascii="Arial" w:eastAsia="Arial" w:hAnsi="Arial" w:cs="Arial"/>
          <w:b/>
          <w:color w:val="1E7AB9"/>
        </w:rPr>
        <w:t>Figure 8.26</w:t>
      </w:r>
      <w:r>
        <w:t>. The record consists of a type field, version field, length field, data field, and MAC field. Note that the first three fields are not encrypted. The type field indicates whether the record is a handshake message or a message that contains application data. It is also used to close the SSL connection, as discussed below. SSL at the receiving end uses the length field to extract the SSL records out of the incoming TCP byte stream. The version field is self-explanatory.</w:t>
      </w:r>
    </w:p>
    <w:p w14:paraId="1764B475" w14:textId="77777777" w:rsidR="0025243D" w:rsidRDefault="0025243D">
      <w:pPr>
        <w:pStyle w:val="Heading3"/>
        <w:ind w:left="-3"/>
      </w:pPr>
      <w:bookmarkStart w:id="204" w:name="_Toc198670014"/>
      <w:r>
        <w:t>8.6.2 A More Complete Picture</w:t>
      </w:r>
      <w:bookmarkEnd w:id="204"/>
    </w:p>
    <w:p w14:paraId="0D6B9B30" w14:textId="77777777" w:rsidR="0025243D" w:rsidRDefault="0025243D">
      <w:pPr>
        <w:spacing w:after="118"/>
        <w:ind w:right="15"/>
      </w:pPr>
      <w:r>
        <w:t>The previous subsection covered the almost-SSL protocol; it served to give us a basic understanding of the why and how of SSL. Now that we have a basic understanding of SSL, we can dig a little deeper and examine the essentials of the actual SSL protocol. In parallel to reading this description of the SSL protocol, you are encouraged to complete the Wireshark SSL lab, available at the textbook’s Web site.</w:t>
      </w:r>
    </w:p>
    <w:p w14:paraId="742D3A21" w14:textId="77777777" w:rsidR="0025243D" w:rsidRDefault="0025243D">
      <w:pPr>
        <w:spacing w:after="324" w:line="259" w:lineRule="auto"/>
        <w:ind w:left="1"/>
      </w:pPr>
      <w:r>
        <w:rPr>
          <w:noProof/>
        </w:rPr>
        <w:drawing>
          <wp:inline distT="0" distB="0" distL="0" distR="0" wp14:anchorId="5FBD8BC6" wp14:editId="05A80F90">
            <wp:extent cx="6353175" cy="1038225"/>
            <wp:effectExtent l="0" t="0" r="0" b="0"/>
            <wp:docPr id="45756" name="Picture 45756"/>
            <wp:cNvGraphicFramePr/>
            <a:graphic xmlns:a="http://schemas.openxmlformats.org/drawingml/2006/main">
              <a:graphicData uri="http://schemas.openxmlformats.org/drawingml/2006/picture">
                <pic:pic xmlns:pic="http://schemas.openxmlformats.org/drawingml/2006/picture">
                  <pic:nvPicPr>
                    <pic:cNvPr id="45756" name="Picture 45756"/>
                    <pic:cNvPicPr/>
                  </pic:nvPicPr>
                  <pic:blipFill>
                    <a:blip r:embed="rId399"/>
                    <a:stretch>
                      <a:fillRect/>
                    </a:stretch>
                  </pic:blipFill>
                  <pic:spPr>
                    <a:xfrm flipV="1">
                      <a:off x="0" y="0"/>
                      <a:ext cx="6353175" cy="1038225"/>
                    </a:xfrm>
                    <a:prstGeom prst="rect">
                      <a:avLst/>
                    </a:prstGeom>
                  </pic:spPr>
                </pic:pic>
              </a:graphicData>
            </a:graphic>
          </wp:inline>
        </w:drawing>
      </w:r>
    </w:p>
    <w:p w14:paraId="061BFEF3" w14:textId="77777777" w:rsidR="0025243D" w:rsidRDefault="0025243D">
      <w:pPr>
        <w:pStyle w:val="Heading4"/>
        <w:spacing w:after="937"/>
        <w:ind w:left="11" w:right="39"/>
      </w:pPr>
      <w:r>
        <w:t>Figure 8.26 Record format for SSL</w:t>
      </w:r>
    </w:p>
    <w:p w14:paraId="7B106699" w14:textId="77777777" w:rsidR="0025243D" w:rsidRDefault="0025243D">
      <w:pPr>
        <w:spacing w:after="517" w:line="265" w:lineRule="auto"/>
        <w:ind w:left="12" w:hanging="10"/>
      </w:pPr>
      <w:r>
        <w:rPr>
          <w:rFonts w:ascii="Arial" w:eastAsia="Arial" w:hAnsi="Arial" w:cs="Arial"/>
          <w:i/>
          <w:color w:val="585858"/>
        </w:rPr>
        <w:t>SSL Handshake</w:t>
      </w:r>
    </w:p>
    <w:p w14:paraId="3F3CEFDF" w14:textId="77777777" w:rsidR="0025243D" w:rsidRDefault="0025243D">
      <w:pPr>
        <w:spacing w:after="582"/>
        <w:ind w:right="15"/>
      </w:pPr>
      <w:r>
        <w:t>SSL does not mandate that Alice and Bob use a specific symmetric key algorithm, a specific public-key algorithm, or a specific MAC. Instead, SSL allows Alice and Bob to agree on the cryptographic algorithms at the beginning of the SSL session, during the handshake phase. Additionally, during the handshake phase, Alice and Bob send nonces to each other, which are used in the creation of the session keys (E</w:t>
      </w:r>
      <w:r>
        <w:rPr>
          <w:sz w:val="15"/>
        </w:rPr>
        <w:t>B</w:t>
      </w:r>
      <w:r>
        <w:t>, M</w:t>
      </w:r>
      <w:r>
        <w:rPr>
          <w:sz w:val="15"/>
        </w:rPr>
        <w:t>B</w:t>
      </w:r>
      <w:r>
        <w:t>, E</w:t>
      </w:r>
      <w:r>
        <w:rPr>
          <w:sz w:val="15"/>
        </w:rPr>
        <w:t>A</w:t>
      </w:r>
      <w:r>
        <w:t>, and M</w:t>
      </w:r>
      <w:r>
        <w:rPr>
          <w:sz w:val="15"/>
        </w:rPr>
        <w:t>A</w:t>
      </w:r>
      <w:r>
        <w:t>). The steps of the real SSL handshake are as follows:</w:t>
      </w:r>
    </w:p>
    <w:p w14:paraId="1FCB1442" w14:textId="77777777" w:rsidR="0025243D" w:rsidRDefault="0025243D">
      <w:pPr>
        <w:numPr>
          <w:ilvl w:val="0"/>
          <w:numId w:val="119"/>
        </w:numPr>
        <w:spacing w:after="93" w:line="259" w:lineRule="auto"/>
        <w:ind w:right="15" w:hanging="375"/>
      </w:pPr>
      <w:r>
        <w:t xml:space="preserve">The client sends a list of cryptographic algorithms it supports, along with a </w:t>
      </w:r>
      <w:r>
        <w:rPr>
          <w:rFonts w:ascii="Arial" w:eastAsia="Arial" w:hAnsi="Arial" w:cs="Arial"/>
        </w:rPr>
        <w:t>­</w:t>
      </w:r>
      <w:r>
        <w:t>client nonce.</w:t>
      </w:r>
    </w:p>
    <w:p w14:paraId="4CD4DE13" w14:textId="77777777" w:rsidR="0025243D" w:rsidRDefault="0025243D" w:rsidP="0025243D">
      <w:pPr>
        <w:numPr>
          <w:ilvl w:val="0"/>
          <w:numId w:val="119"/>
        </w:numPr>
        <w:spacing w:after="76" w:line="337" w:lineRule="auto"/>
        <w:ind w:right="15" w:hanging="375"/>
      </w:pPr>
      <w:r>
        <w:t>From the list, the server chooses a symmetric algorithm (for example, AES), a public key algorithm (for example, RSA with a specific key length), and a MAC algorithm. It sends back to the client its choices, as well as a certificate and a server nonce.</w:t>
      </w:r>
    </w:p>
    <w:p w14:paraId="1D585E4A" w14:textId="77777777" w:rsidR="0025243D" w:rsidRDefault="0025243D">
      <w:pPr>
        <w:numPr>
          <w:ilvl w:val="0"/>
          <w:numId w:val="119"/>
        </w:numPr>
        <w:spacing w:after="78" w:line="335" w:lineRule="auto"/>
        <w:ind w:right="15" w:hanging="375"/>
      </w:pPr>
      <w:r>
        <w:t>The client verifies the certificate, extracts the server’s public key, generates a Pre-Master Secret (PMS), encrypts the PMS with the server’s public key, and sends the encrypted PMS to the server.</w:t>
      </w:r>
    </w:p>
    <w:p w14:paraId="6225F920" w14:textId="77777777" w:rsidR="0025243D" w:rsidRDefault="0025243D" w:rsidP="0025243D">
      <w:pPr>
        <w:numPr>
          <w:ilvl w:val="0"/>
          <w:numId w:val="119"/>
        </w:numPr>
        <w:spacing w:after="74" w:line="337" w:lineRule="auto"/>
        <w:ind w:right="15" w:hanging="375"/>
      </w:pPr>
      <w:r>
        <w:t xml:space="preserve">Using the same key derivation function (as specified by the SSL standard), the client and server independently compute the Master Secret (MS) from the PMS and nonces. The MS is then sliced up to generate the two encryption and two MAC keys. Furthermore, when the chosen symmetric cipher employs CBC (such as 3DES or AES), then two Initialization Vectors (IVs)— one for each side of the connection—are also obtained from the MS. Henceforth, all </w:t>
      </w:r>
      <w:r>
        <w:rPr>
          <w:rFonts w:ascii="Arial" w:eastAsia="Arial" w:hAnsi="Arial" w:cs="Arial"/>
        </w:rPr>
        <w:t>­</w:t>
      </w:r>
      <w:r>
        <w:t>messages sent between client and server are encrypted and authenticated (with the MAC).</w:t>
      </w:r>
    </w:p>
    <w:p w14:paraId="65D31BF6" w14:textId="77777777" w:rsidR="0025243D" w:rsidRDefault="0025243D">
      <w:pPr>
        <w:numPr>
          <w:ilvl w:val="0"/>
          <w:numId w:val="119"/>
        </w:numPr>
        <w:spacing w:after="93" w:line="259" w:lineRule="auto"/>
        <w:ind w:right="15" w:hanging="375"/>
      </w:pPr>
      <w:r>
        <w:t>The client sends a MAC of all the handshake messages.</w:t>
      </w:r>
    </w:p>
    <w:p w14:paraId="6EE49650" w14:textId="77777777" w:rsidR="0025243D" w:rsidRDefault="0025243D" w:rsidP="0025243D">
      <w:pPr>
        <w:numPr>
          <w:ilvl w:val="0"/>
          <w:numId w:val="119"/>
        </w:numPr>
        <w:spacing w:after="364" w:line="337" w:lineRule="auto"/>
        <w:ind w:right="15" w:hanging="375"/>
      </w:pPr>
      <w:r>
        <w:t>The server sends a MAC of all the handshake messages.</w:t>
      </w:r>
    </w:p>
    <w:p w14:paraId="5267751F" w14:textId="77777777" w:rsidR="0025243D" w:rsidRDefault="0025243D">
      <w:pPr>
        <w:ind w:right="15"/>
      </w:pPr>
      <w:r>
        <w:t>The last two steps protect the handshake from tampering. To see this, observe that in step 1, the client typically offers a list of algorithms—some strong, some weak. This list of algorithms is sent in cleartext, since the encryption algorithms and keys have not yet been agreed upon. Trudy, as a woman-in-themiddle, could delete the stronger algorithms from the list, forcing the client to select a weak algorithm. To prevent such a tampering attack, in step 5 the client sends a MAC of the concatenation of all the handshake messages it sent and received. The server can compare this MAC with the MAC of the handshake messages it received and sent. If there is an inconsistency, the server can terminate the connection. Similarly, the server sends a MAC of the handshake messages it has seen, allowing the client to check for inconsistencies.</w:t>
      </w:r>
    </w:p>
    <w:p w14:paraId="6604FC0D" w14:textId="77777777" w:rsidR="0025243D" w:rsidRDefault="0025243D">
      <w:pPr>
        <w:spacing w:after="472"/>
        <w:ind w:right="15"/>
      </w:pPr>
      <w:r>
        <w:t>You may be wondering why there are nonces in steps 1 and 2. Don’t sequence numbers suffice for preventing the segment replay attack? The answer is yes, but they don’t alone prevent the “connection replay attack.” Consider the following connection replay attack. Suppose Trudy sniffs all messages between Alice and Bob. The next day, Trudy masquerades as Bob and sends to Alice exactly the same sequence of messages that Bob sent to Alice on the previous day. If Alice doesn’t use nonces, she will respond with exactly the same sequence of messages she sent the previous day. Alice will not suspect any funny business, as each message she receives will pass the integrity check. If Alice is an ecommerce server, she will think that Bob is placing a second order (for exactly the same thing). On the other hand, by including a nonce in the protocol, Alice will send different nonces for each TCP session, causing the encryption keys to be different on the two days. Therefore, when Alice receives played-back SSL records from Trudy, the records will fail the integrity checks, and the bogus e-commerce transaction will not succeed. In summary, in SSL, nonces are used to defend against the “connection replay attack” and sequence numbers are used to defend against replaying individual packets during an ongoing session.</w:t>
      </w:r>
    </w:p>
    <w:p w14:paraId="68467E19" w14:textId="77777777" w:rsidR="0025243D" w:rsidRDefault="0025243D">
      <w:pPr>
        <w:spacing w:after="517" w:line="265" w:lineRule="auto"/>
        <w:ind w:left="12" w:hanging="10"/>
      </w:pPr>
      <w:r>
        <w:rPr>
          <w:rFonts w:ascii="Arial" w:eastAsia="Arial" w:hAnsi="Arial" w:cs="Arial"/>
          <w:i/>
          <w:color w:val="585858"/>
        </w:rPr>
        <w:t>Connection Closure</w:t>
      </w:r>
    </w:p>
    <w:p w14:paraId="73607D30" w14:textId="77777777" w:rsidR="0025243D" w:rsidRDefault="0025243D">
      <w:pPr>
        <w:ind w:right="15"/>
      </w:pPr>
      <w:r>
        <w:t xml:space="preserve">At some point, either Bob or Alice will want to end the SSL session. One approach would be to let Bob end the SSL session by simply terminating the underlying TCP connection—that is, by having Bob send a TCP FIN segment to Alice. But such a naive design sets the stage for the </w:t>
      </w:r>
      <w:r>
        <w:rPr>
          <w:rFonts w:ascii="Arial" w:eastAsia="Arial" w:hAnsi="Arial" w:cs="Arial"/>
          <w:i/>
        </w:rPr>
        <w:t>truncation attack</w:t>
      </w:r>
      <w:r>
        <w:t xml:space="preserve"> whereby Trudy once again gets in the middle of an ongoing SSL session and ends the session early with a TCP FIN. If Trudy were to do this, Alice would think she received all of Bob’s data when </w:t>
      </w:r>
      <w:r>
        <w:rPr>
          <w:rFonts w:ascii="Arial" w:eastAsia="Arial" w:hAnsi="Arial" w:cs="Arial"/>
        </w:rPr>
        <w:t>­</w:t>
      </w:r>
      <w:r>
        <w:t xml:space="preserve">actuality she only received a portion of it. The solution to this problem is to indicate in the type field whether the record serves to terminate the SSL session. (Although the SSL type is sent in the clear, it is authenticated at the receiver using the record’s MAC.) By including such a field, if Alice were to receive a TCP FIN before </w:t>
      </w:r>
      <w:r>
        <w:rPr>
          <w:rFonts w:ascii="Arial" w:eastAsia="Arial" w:hAnsi="Arial" w:cs="Arial"/>
        </w:rPr>
        <w:t>­</w:t>
      </w:r>
      <w:r>
        <w:t>receiving a closure SSL record, she would know that something funny was going on.</w:t>
      </w:r>
    </w:p>
    <w:p w14:paraId="57AFA128" w14:textId="77777777" w:rsidR="0025243D" w:rsidRDefault="0025243D">
      <w:pPr>
        <w:ind w:right="15"/>
      </w:pPr>
      <w:r>
        <w:t xml:space="preserve">This completes our introduction to SSL. We’ve seen that it uses many of the cryptography principles discussed in </w:t>
      </w:r>
      <w:r>
        <w:rPr>
          <w:rFonts w:ascii="Arial" w:eastAsia="Arial" w:hAnsi="Arial" w:cs="Arial"/>
          <w:b/>
          <w:color w:val="1E7AB9"/>
        </w:rPr>
        <w:t>Sections 8.2</w:t>
      </w:r>
      <w:r>
        <w:t xml:space="preserve"> and </w:t>
      </w:r>
      <w:r>
        <w:rPr>
          <w:rFonts w:ascii="Arial" w:eastAsia="Arial" w:hAnsi="Arial" w:cs="Arial"/>
          <w:b/>
          <w:color w:val="1E7AB9"/>
        </w:rPr>
        <w:t>8.3</w:t>
      </w:r>
      <w:r>
        <w:t xml:space="preserve">. Readers who want to explore SSL on yet a deeper level can read Rescorla’s highly readable book on SSL </w:t>
      </w:r>
      <w:r>
        <w:rPr>
          <w:rFonts w:ascii="Arial" w:eastAsia="Arial" w:hAnsi="Arial" w:cs="Arial"/>
          <w:b/>
          <w:color w:val="1E7AB9"/>
        </w:rPr>
        <w:t>[Rescorla 2001]</w:t>
      </w:r>
      <w:r>
        <w:t>.</w:t>
      </w:r>
      <w:r>
        <w:br w:type="page"/>
      </w:r>
    </w:p>
    <w:p w14:paraId="07C66C27" w14:textId="77777777" w:rsidR="0025243D" w:rsidRDefault="0025243D" w:rsidP="00175C53">
      <w:pPr>
        <w:pStyle w:val="Heading2"/>
      </w:pPr>
      <w:bookmarkStart w:id="205" w:name="_Toc198670015"/>
      <w:r>
        <w:t>8.7 Network-Layer Security: IPsec and Virtual Private Networks</w:t>
      </w:r>
      <w:bookmarkEnd w:id="205"/>
    </w:p>
    <w:p w14:paraId="622FC7DE" w14:textId="77777777" w:rsidR="0025243D" w:rsidRDefault="0025243D">
      <w:pPr>
        <w:ind w:right="15"/>
      </w:pPr>
      <w:r>
        <w:t xml:space="preserve">The IP security protocol, more commonly known as </w:t>
      </w:r>
      <w:r>
        <w:rPr>
          <w:rFonts w:ascii="Arial" w:eastAsia="Arial" w:hAnsi="Arial" w:cs="Arial"/>
          <w:b/>
          <w:color w:val="1E7AB9"/>
        </w:rPr>
        <w:t>IPsec</w:t>
      </w:r>
      <w:r>
        <w:t xml:space="preserve">, provides security at the network layer. IPsec secures IP datagrams between any two network-layer entities, including hosts and routers. As we will soon describe, many institutions (corporations, government branches, non-profit organizations, and so on) use IPsec to create </w:t>
      </w:r>
      <w:r>
        <w:rPr>
          <w:rFonts w:ascii="Arial" w:eastAsia="Arial" w:hAnsi="Arial" w:cs="Arial"/>
          <w:b/>
          <w:color w:val="1E7AB9"/>
        </w:rPr>
        <w:t>virtual private networks (VPNs)</w:t>
      </w:r>
      <w:r>
        <w:t xml:space="preserve"> that run over the public Internet.</w:t>
      </w:r>
    </w:p>
    <w:p w14:paraId="5E137639" w14:textId="77777777" w:rsidR="0025243D" w:rsidRDefault="0025243D">
      <w:pPr>
        <w:ind w:right="15"/>
      </w:pPr>
      <w:r>
        <w:t>Before getting into the specifics of IPsec, let’s step back and consider what it means to provide confidentiality at the network layer. With network-layer confidentiality between a pair of network entities (for example, between two routers, between two hosts, or between a router and a host), the sending entity encrypts the payloads of all the datagrams it sends to the receiving entity. The encrypted payload could be a TCP segment, a UDP segment, an ICMP message, and so on. If such a network-layer service were in place, all data sent from one entity to the other—including e-mail, Web pages, TCP handshake messages, and management messages (such as ICMP and SNMP)—would be hidden from any third party that might be sniffing the network. For this reason, network-layer security is said to provide “blanket coverage.”</w:t>
      </w:r>
    </w:p>
    <w:p w14:paraId="2BAB5C19" w14:textId="77777777" w:rsidR="0025243D" w:rsidRDefault="0025243D">
      <w:pPr>
        <w:spacing w:after="952"/>
        <w:ind w:right="15"/>
      </w:pPr>
      <w:r>
        <w:t xml:space="preserve">In addition to confidentiality, a network-layer security protocol could potentially provide other security services. For example, it could provide source authentication, so that the receiving entity can verify the source of the secured datagram. A network-layer security protocol could provide data integrity, so that the receiving entity can check for any tampering of the datagram that may have occurred while the datagram was in transit. A network-layer security service could also provide replay-attack prevention, meaning that Bob could detect any duplicate datagrams that an attacker might insert. We will soon see that IPsec indeed provides mechanisms for all these security services, that is, for confidentiality, source authentication, data </w:t>
      </w:r>
      <w:r>
        <w:rPr>
          <w:rFonts w:ascii="Arial" w:eastAsia="Arial" w:hAnsi="Arial" w:cs="Arial"/>
        </w:rPr>
        <w:t>­</w:t>
      </w:r>
      <w:r>
        <w:t>integrity, and replay-attack prevention.</w:t>
      </w:r>
    </w:p>
    <w:p w14:paraId="67F8FA6E" w14:textId="77777777" w:rsidR="0025243D" w:rsidRDefault="0025243D">
      <w:pPr>
        <w:pStyle w:val="Heading3"/>
        <w:ind w:left="-3"/>
      </w:pPr>
      <w:bookmarkStart w:id="206" w:name="_Toc198670016"/>
      <w:r>
        <w:t>8.7.1 IPsec and Virtual Private Networks (VPNs)</w:t>
      </w:r>
      <w:bookmarkEnd w:id="206"/>
    </w:p>
    <w:p w14:paraId="55AC3583" w14:textId="77777777" w:rsidR="0025243D" w:rsidRDefault="0025243D">
      <w:pPr>
        <w:ind w:right="15"/>
      </w:pPr>
      <w:r>
        <w:t xml:space="preserve">An institution that extends over multiple geographical regions often desires its own IP network, so that its hosts and servers can send data to each other in a secure and confidential manner. To achieve this goal, the institution could actually deploy a stand-alone physical network—including routers, links, and a DNS </w:t>
      </w:r>
      <w:r>
        <w:rPr>
          <w:rFonts w:ascii="Arial" w:eastAsia="Arial" w:hAnsi="Arial" w:cs="Arial"/>
        </w:rPr>
        <w:t>­</w:t>
      </w:r>
      <w:r>
        <w:t xml:space="preserve">infrastructure—that is completely separate from the public Internet. Such a disjoint network, dedicated to a particular institution, is called a </w:t>
      </w:r>
      <w:r>
        <w:rPr>
          <w:rFonts w:ascii="Arial" w:eastAsia="Arial" w:hAnsi="Arial" w:cs="Arial"/>
          <w:b/>
          <w:color w:val="1E7AB9"/>
        </w:rPr>
        <w:t>private network</w:t>
      </w:r>
      <w:r>
        <w:t>. Not surprisingly, a private network can be very costly, as the institution needs to purchase, install, and maintain its own physical network infrastructure.</w:t>
      </w:r>
    </w:p>
    <w:p w14:paraId="4A8DBD7A" w14:textId="77777777" w:rsidR="0025243D" w:rsidRDefault="0025243D">
      <w:pPr>
        <w:spacing w:after="118"/>
        <w:ind w:right="15"/>
      </w:pPr>
      <w:r>
        <w:t xml:space="preserve">Instead of deploying and maintaining a private network, many institutions today create VPNs over the existing public Internet. With a VPN, the institution’s inter-office traffic is sent over the public Internet rather than over a physically independent network. But to provide confidentiality, the inter-office traffic is encrypted before it enters the public Internet. A simple example of a VPN is shown in </w:t>
      </w:r>
      <w:r>
        <w:rPr>
          <w:rFonts w:ascii="Arial" w:eastAsia="Arial" w:hAnsi="Arial" w:cs="Arial"/>
          <w:b/>
          <w:color w:val="1E7AB9"/>
        </w:rPr>
        <w:t>Figure 8.27</w:t>
      </w:r>
      <w:r>
        <w:t>. Here the institution consists of a headquarters, a branch office, and traveling salespersons that typically access the Internet from their hotel rooms. (There is only one salesperson shown in the figure.) In this VPN, whenever two hosts within headquarters send IP datagrams to each other or whenever two hosts within the branch office want to communicate, they use good-old vanilla IPv4 (that is, without IPsec services). However, when two of the institution’s hosts</w:t>
      </w:r>
    </w:p>
    <w:p w14:paraId="3AAAD7D3" w14:textId="77777777" w:rsidR="0025243D" w:rsidRDefault="0025243D">
      <w:pPr>
        <w:spacing w:after="324" w:line="259" w:lineRule="auto"/>
        <w:ind w:left="1" w:right="-1"/>
      </w:pPr>
      <w:r>
        <w:rPr>
          <w:noProof/>
        </w:rPr>
        <w:drawing>
          <wp:inline distT="0" distB="0" distL="0" distR="0" wp14:anchorId="1B69B89E" wp14:editId="41DC4CCE">
            <wp:extent cx="7477125" cy="4267200"/>
            <wp:effectExtent l="0" t="0" r="0" b="0"/>
            <wp:docPr id="45947" name="Picture 45947"/>
            <wp:cNvGraphicFramePr/>
            <a:graphic xmlns:a="http://schemas.openxmlformats.org/drawingml/2006/main">
              <a:graphicData uri="http://schemas.openxmlformats.org/drawingml/2006/picture">
                <pic:pic xmlns:pic="http://schemas.openxmlformats.org/drawingml/2006/picture">
                  <pic:nvPicPr>
                    <pic:cNvPr id="45947" name="Picture 45947"/>
                    <pic:cNvPicPr/>
                  </pic:nvPicPr>
                  <pic:blipFill>
                    <a:blip r:embed="rId400"/>
                    <a:stretch>
                      <a:fillRect/>
                    </a:stretch>
                  </pic:blipFill>
                  <pic:spPr>
                    <a:xfrm flipV="1">
                      <a:off x="0" y="0"/>
                      <a:ext cx="7477125" cy="4267200"/>
                    </a:xfrm>
                    <a:prstGeom prst="rect">
                      <a:avLst/>
                    </a:prstGeom>
                  </pic:spPr>
                </pic:pic>
              </a:graphicData>
            </a:graphic>
          </wp:inline>
        </w:drawing>
      </w:r>
    </w:p>
    <w:p w14:paraId="47267FB6" w14:textId="77777777" w:rsidR="0025243D" w:rsidRDefault="0025243D">
      <w:pPr>
        <w:pStyle w:val="Heading4"/>
        <w:ind w:left="11" w:right="39"/>
      </w:pPr>
      <w:r>
        <w:t>Figure 8.27 Virtual private network (VPN)</w:t>
      </w:r>
    </w:p>
    <w:p w14:paraId="2AFE3C97" w14:textId="77777777" w:rsidR="0025243D" w:rsidRDefault="0025243D">
      <w:pPr>
        <w:spacing w:after="472"/>
        <w:ind w:right="15"/>
      </w:pPr>
      <w:r>
        <w:t>communicate over a path that traverses the public Internet, the traffic is encrypted before it enters the Internet.</w:t>
      </w:r>
    </w:p>
    <w:p w14:paraId="76672DAA" w14:textId="77777777" w:rsidR="0025243D" w:rsidRDefault="0025243D">
      <w:pPr>
        <w:ind w:right="15"/>
      </w:pPr>
      <w:r>
        <w:t xml:space="preserve">To get a feel for how a VPN works, let’s walk through a simple example in the context of </w:t>
      </w:r>
      <w:r>
        <w:rPr>
          <w:rFonts w:ascii="Arial" w:eastAsia="Arial" w:hAnsi="Arial" w:cs="Arial"/>
          <w:b/>
          <w:color w:val="1E7AB9"/>
        </w:rPr>
        <w:t>Figure 8.27</w:t>
      </w:r>
      <w:r>
        <w:t xml:space="preserve">. When a host in headquarters sends an IP datagram to a salesperson in a hotel, the gateway router in headquarters converts the vanilla IPv4 datagram into an IPsec datagram and then forwards this IPsec datagram into the Internet. This IPsec datagram actually has a traditional IPv4 header, so that the routers in the public Internet process the datagram as if it were an ordinary IPv4 datagram—to them, the datagram is a perfectly ordinary datagram. But, as shown </w:t>
      </w:r>
      <w:r>
        <w:rPr>
          <w:rFonts w:ascii="Arial" w:eastAsia="Arial" w:hAnsi="Arial" w:cs="Arial"/>
          <w:b/>
          <w:color w:val="1E7AB9"/>
        </w:rPr>
        <w:t>Figure 8.27</w:t>
      </w:r>
      <w:r>
        <w:t>, the payload of the IPsec datagram includes an IPsec header, which is used for IPsec processing; furthermore, the payload of the IPsec datagram is encrypted. When the IPsec datagram arrives at the salesperson’s laptop, the OS in the laptop decrypts the payload (and provides other security services, such as verifying data integrity) and passes the unencrypted payload to the upper-layer protocol (for example, to TCP or UDP).</w:t>
      </w:r>
    </w:p>
    <w:p w14:paraId="6F4FD787" w14:textId="77777777" w:rsidR="0025243D" w:rsidRDefault="0025243D">
      <w:pPr>
        <w:spacing w:after="952"/>
        <w:ind w:right="15"/>
      </w:pPr>
      <w:r>
        <w:t>We have just given a high-level overview of how an institution can employ IPsec to create a VPN. To see the forest through the trees, we have brushed aside many important details. Let’s now take a closer look.</w:t>
      </w:r>
    </w:p>
    <w:p w14:paraId="650C5126" w14:textId="77777777" w:rsidR="0025243D" w:rsidRDefault="0025243D">
      <w:pPr>
        <w:pStyle w:val="Heading3"/>
        <w:ind w:left="-3"/>
      </w:pPr>
      <w:bookmarkStart w:id="207" w:name="_Toc198670017"/>
      <w:r>
        <w:t>8.7.2 The AH and ESP Protocols</w:t>
      </w:r>
      <w:bookmarkEnd w:id="207"/>
    </w:p>
    <w:p w14:paraId="2492096E" w14:textId="77777777" w:rsidR="0025243D" w:rsidRDefault="0025243D">
      <w:pPr>
        <w:ind w:right="15"/>
      </w:pPr>
      <w:r>
        <w:t>IPsec is a rather complex animal—it is defined in more than a dozen RFCs. Two important RFCs are RFC 4301, which describes the overall IP security architecture, and RFC 6071, which provides an overview of the IPsec protocol suite. Our goal in this textbook, as usual, is not simply to re-hash the dry and arcane RFCs, but instead take a more operational and pedagogic approach to describing the protocols.</w:t>
      </w:r>
    </w:p>
    <w:p w14:paraId="118086A6" w14:textId="77777777" w:rsidR="0025243D" w:rsidRDefault="0025243D">
      <w:pPr>
        <w:spacing w:after="952"/>
        <w:ind w:right="15"/>
      </w:pPr>
      <w:r>
        <w:t xml:space="preserve">In the IPsec protocol suite, there are two principal protocols: the </w:t>
      </w:r>
      <w:r>
        <w:rPr>
          <w:rFonts w:ascii="Arial" w:eastAsia="Arial" w:hAnsi="Arial" w:cs="Arial"/>
          <w:b/>
          <w:color w:val="1E7AB9"/>
        </w:rPr>
        <w:t>Authentication Header (AH)</w:t>
      </w:r>
      <w:r>
        <w:t xml:space="preserve"> protocol and the </w:t>
      </w:r>
      <w:r>
        <w:rPr>
          <w:rFonts w:ascii="Arial" w:eastAsia="Arial" w:hAnsi="Arial" w:cs="Arial"/>
          <w:b/>
          <w:color w:val="1E7AB9"/>
        </w:rPr>
        <w:t>Encapsulation Security Payload (ESP)</w:t>
      </w:r>
      <w:r>
        <w:t xml:space="preserve"> protocol. When a source IPsec entity (typically a host or a router) sends secure datagrams to a destination entity (also a host or a router), it does so with either the AH protocol or the ESP protocol. The AH protocol provides source authentication and data integrity but </w:t>
      </w:r>
      <w:r>
        <w:rPr>
          <w:rFonts w:ascii="Arial" w:eastAsia="Arial" w:hAnsi="Arial" w:cs="Arial"/>
          <w:i/>
        </w:rPr>
        <w:t>does not</w:t>
      </w:r>
      <w:r>
        <w:t xml:space="preserve"> provide confidentiality. The ESP protocol provides source authentication, data integrity, </w:t>
      </w:r>
      <w:r>
        <w:rPr>
          <w:rFonts w:ascii="Arial" w:eastAsia="Arial" w:hAnsi="Arial" w:cs="Arial"/>
          <w:i/>
        </w:rPr>
        <w:t>and</w:t>
      </w:r>
      <w:r>
        <w:t xml:space="preserve"> confidentiality. Because confidentiality is often critical for VPNs and other IPsec applications, the ESP protocol is much more widely used than the AH protocol. In order to de-mystify IPsec and avoid much of its complication, we will henceforth focus exclusively on the ESP protocol. Readers wanting to learn also about the AH protocol are encouraged to explore the RFCs and other online resources.</w:t>
      </w:r>
    </w:p>
    <w:p w14:paraId="0ABA3EF0" w14:textId="77777777" w:rsidR="0025243D" w:rsidRDefault="0025243D">
      <w:pPr>
        <w:pStyle w:val="Heading3"/>
        <w:ind w:left="-3"/>
      </w:pPr>
      <w:bookmarkStart w:id="208" w:name="_Toc198670018"/>
      <w:r>
        <w:t>8.7.3 Security Associations</w:t>
      </w:r>
      <w:bookmarkEnd w:id="208"/>
    </w:p>
    <w:p w14:paraId="260D2C3F" w14:textId="77777777" w:rsidR="0025243D" w:rsidRDefault="0025243D">
      <w:pPr>
        <w:spacing w:after="472"/>
        <w:ind w:right="15"/>
      </w:pPr>
      <w:r>
        <w:t xml:space="preserve">IPsec datagrams are sent between pairs of network entities, such as between two hosts, between two routers, or between a host and router. Before sending IPsec datagrams from source entity to destination entity, the source and destination entities create a network-layer logical connection. This logical connection is called a </w:t>
      </w:r>
      <w:r>
        <w:rPr>
          <w:rFonts w:ascii="Arial" w:eastAsia="Arial" w:hAnsi="Arial" w:cs="Arial"/>
          <w:b/>
          <w:color w:val="1E7AB9"/>
        </w:rPr>
        <w:t>security association (SA)</w:t>
      </w:r>
      <w:r>
        <w:t>. An SA is a simplex logical connection; that is, it is unidirectional from source to destination. If both entities want to send secure datagrams to each other, then two SAs (that is, two logical connections) need to be established, one in each direction.</w:t>
      </w:r>
    </w:p>
    <w:p w14:paraId="6267230F" w14:textId="77777777" w:rsidR="0025243D" w:rsidRDefault="0025243D">
      <w:pPr>
        <w:spacing w:after="7"/>
        <w:ind w:right="15"/>
      </w:pPr>
      <w:r>
        <w:t xml:space="preserve">For example, consider once again the institutional VPN in </w:t>
      </w:r>
      <w:r>
        <w:rPr>
          <w:rFonts w:ascii="Arial" w:eastAsia="Arial" w:hAnsi="Arial" w:cs="Arial"/>
          <w:b/>
          <w:color w:val="1E7AB9"/>
        </w:rPr>
        <w:t>Figure 8.27</w:t>
      </w:r>
      <w:r>
        <w:t xml:space="preserve">. This institution consists of a headquarters office, a branch office and, say, </w:t>
      </w:r>
      <w:r>
        <w:rPr>
          <w:rFonts w:ascii="Arial" w:eastAsia="Arial" w:hAnsi="Arial" w:cs="Arial"/>
          <w:i/>
        </w:rPr>
        <w:t>n</w:t>
      </w:r>
      <w:r>
        <w:t xml:space="preserve"> traveling salespersons. For the sake of example, let’s suppose that there is bi-directional IPsec traffic between headquarters and the branch office and bidirectional IPsec traffic between headquarters and the salespersons. In this VPN, how many SAs are there? To answer this question, note that there are two SAs between the headquarters gateway router and the branch-office gateway router (one in each direction); for each salesperson’s laptop, there are two SAs between the headquarters gateway router and the laptop (again, one in each direction). So, in total, there are (2+2n) SAs. </w:t>
      </w:r>
      <w:r>
        <w:rPr>
          <w:rFonts w:ascii="Arial" w:eastAsia="Arial" w:hAnsi="Arial" w:cs="Arial"/>
          <w:i/>
        </w:rPr>
        <w:t>Keep in mind, however, that not all traffic sent into the Internet by the gateway routers or by the laptops will be IPsec secured.</w:t>
      </w:r>
      <w:r>
        <w:t xml:space="preserve"> For example, a host in headquarters may want to access a Web server (such as Amazon or Google) in the public Internet. Thus, the gateway router</w:t>
      </w:r>
    </w:p>
    <w:p w14:paraId="29B8DCCE" w14:textId="77777777" w:rsidR="0025243D" w:rsidRDefault="0025243D">
      <w:pPr>
        <w:spacing w:after="131"/>
        <w:ind w:right="15"/>
      </w:pPr>
      <w:r>
        <w:t xml:space="preserve">(and the laptops) will emit into the Internet both vanilla IPv4 </w:t>
      </w:r>
      <w:r>
        <w:rPr>
          <w:rFonts w:ascii="Arial" w:eastAsia="Arial" w:hAnsi="Arial" w:cs="Arial"/>
        </w:rPr>
        <w:t>­</w:t>
      </w:r>
      <w:r>
        <w:t>datagrams and secured IPsec datagrams.</w:t>
      </w:r>
    </w:p>
    <w:p w14:paraId="33FB82F5" w14:textId="77777777" w:rsidR="0025243D" w:rsidRDefault="0025243D">
      <w:pPr>
        <w:spacing w:after="324" w:line="259" w:lineRule="auto"/>
        <w:ind w:left="1"/>
      </w:pPr>
      <w:r>
        <w:rPr>
          <w:noProof/>
        </w:rPr>
        <w:drawing>
          <wp:inline distT="0" distB="0" distL="0" distR="0" wp14:anchorId="3B7B58A6" wp14:editId="06049BAB">
            <wp:extent cx="6334125" cy="1905000"/>
            <wp:effectExtent l="0" t="0" r="0" b="0"/>
            <wp:docPr id="46044" name="Picture 46044"/>
            <wp:cNvGraphicFramePr/>
            <a:graphic xmlns:a="http://schemas.openxmlformats.org/drawingml/2006/main">
              <a:graphicData uri="http://schemas.openxmlformats.org/drawingml/2006/picture">
                <pic:pic xmlns:pic="http://schemas.openxmlformats.org/drawingml/2006/picture">
                  <pic:nvPicPr>
                    <pic:cNvPr id="46044" name="Picture 46044"/>
                    <pic:cNvPicPr/>
                  </pic:nvPicPr>
                  <pic:blipFill>
                    <a:blip r:embed="rId401"/>
                    <a:stretch>
                      <a:fillRect/>
                    </a:stretch>
                  </pic:blipFill>
                  <pic:spPr>
                    <a:xfrm flipV="1">
                      <a:off x="0" y="0"/>
                      <a:ext cx="6334125" cy="1905000"/>
                    </a:xfrm>
                    <a:prstGeom prst="rect">
                      <a:avLst/>
                    </a:prstGeom>
                  </pic:spPr>
                </pic:pic>
              </a:graphicData>
            </a:graphic>
          </wp:inline>
        </w:drawing>
      </w:r>
    </w:p>
    <w:p w14:paraId="52DBCCB7" w14:textId="77777777" w:rsidR="0025243D" w:rsidRDefault="0025243D">
      <w:pPr>
        <w:pStyle w:val="Heading4"/>
        <w:ind w:left="11" w:right="39"/>
      </w:pPr>
      <w:r>
        <w:t>Figure 8.28 Security association (SA) from R1 to R2</w:t>
      </w:r>
    </w:p>
    <w:p w14:paraId="55496EE8" w14:textId="77777777" w:rsidR="0025243D" w:rsidRDefault="0025243D">
      <w:pPr>
        <w:spacing w:after="474"/>
        <w:ind w:right="15"/>
      </w:pPr>
      <w:r>
        <w:t xml:space="preserve">Let’s now take a look “inside” an SA. To make the discussion tangible and </w:t>
      </w:r>
      <w:r>
        <w:rPr>
          <w:rFonts w:ascii="Arial" w:eastAsia="Arial" w:hAnsi="Arial" w:cs="Arial"/>
        </w:rPr>
        <w:t>­</w:t>
      </w:r>
      <w:r>
        <w:t xml:space="preserve">concrete, let’s do this in the context of an SA from router R1 to router R2 in </w:t>
      </w:r>
      <w:r>
        <w:rPr>
          <w:rFonts w:ascii="Arial" w:eastAsia="Arial" w:hAnsi="Arial" w:cs="Arial"/>
          <w:b/>
          <w:color w:val="1E7AB9"/>
        </w:rPr>
        <w:t>Figure 8.28</w:t>
      </w:r>
      <w:r>
        <w:t xml:space="preserve">. (You can think of Router R1 as the headquarters gateway router and Router R2 as the branch office gateway router from </w:t>
      </w:r>
      <w:r>
        <w:rPr>
          <w:rFonts w:ascii="Arial" w:eastAsia="Arial" w:hAnsi="Arial" w:cs="Arial"/>
          <w:b/>
          <w:color w:val="1E7AB9"/>
        </w:rPr>
        <w:t>Figure 8.27</w:t>
      </w:r>
      <w:r>
        <w:t>.) Router R1 will maintain state information about this SA, which will include:</w:t>
      </w:r>
    </w:p>
    <w:p w14:paraId="7D309FBB" w14:textId="77777777" w:rsidR="0025243D" w:rsidRDefault="0025243D">
      <w:pPr>
        <w:spacing w:after="146" w:line="259" w:lineRule="auto"/>
        <w:ind w:left="160" w:right="15"/>
      </w:pPr>
      <w:r>
        <w:rPr>
          <w:rFonts w:ascii="Calibri" w:eastAsia="Calibri" w:hAnsi="Calibri" w:cs="Calibri"/>
          <w:noProof/>
          <w:color w:val="000000"/>
          <w:sz w:val="22"/>
        </w:rPr>
        <mc:AlternateContent>
          <mc:Choice Requires="wpg">
            <w:drawing>
              <wp:anchor distT="0" distB="0" distL="114300" distR="114300" simplePos="0" relativeHeight="251748352" behindDoc="0" locked="0" layoutInCell="1" allowOverlap="1" wp14:anchorId="79D4ADE8" wp14:editId="6F20A5B9">
                <wp:simplePos x="0" y="0"/>
                <wp:positionH relativeFrom="column">
                  <wp:posOffset>95736</wp:posOffset>
                </wp:positionH>
                <wp:positionV relativeFrom="paragraph">
                  <wp:posOffset>45168</wp:posOffset>
                </wp:positionV>
                <wp:extent cx="57150" cy="342900"/>
                <wp:effectExtent l="0" t="0" r="0" b="0"/>
                <wp:wrapSquare wrapText="bothSides"/>
                <wp:docPr id="589944" name="Group 589944"/>
                <wp:cNvGraphicFramePr/>
                <a:graphic xmlns:a="http://schemas.openxmlformats.org/drawingml/2006/main">
                  <a:graphicData uri="http://schemas.microsoft.com/office/word/2010/wordprocessingGroup">
                    <wpg:wgp>
                      <wpg:cNvGrpSpPr/>
                      <wpg:grpSpPr>
                        <a:xfrm>
                          <a:off x="0" y="0"/>
                          <a:ext cx="57150" cy="342900"/>
                          <a:chOff x="0" y="0"/>
                          <a:chExt cx="57150" cy="342900"/>
                        </a:xfrm>
                      </wpg:grpSpPr>
                      <wps:wsp>
                        <wps:cNvPr id="46056" name="Shape 46056"/>
                        <wps:cNvSpPr/>
                        <wps:spPr>
                          <a:xfrm>
                            <a:off x="0" y="9525"/>
                            <a:ext cx="57150" cy="66675"/>
                          </a:xfrm>
                          <a:custGeom>
                            <a:avLst/>
                            <a:gdLst/>
                            <a:ahLst/>
                            <a:cxnLst/>
                            <a:rect l="0" t="0" r="0" b="0"/>
                            <a:pathLst>
                              <a:path w="57150" h="66675">
                                <a:moveTo>
                                  <a:pt x="28575" y="0"/>
                                </a:moveTo>
                                <a:cubicBezTo>
                                  <a:pt x="42863" y="0"/>
                                  <a:pt x="57150" y="9525"/>
                                  <a:pt x="57150" y="28575"/>
                                </a:cubicBezTo>
                                <a:cubicBezTo>
                                  <a:pt x="57150" y="66675"/>
                                  <a:pt x="0" y="66675"/>
                                  <a:pt x="0" y="28575"/>
                                </a:cubicBezTo>
                                <a:cubicBezTo>
                                  <a:pt x="0" y="9525"/>
                                  <a:pt x="14288" y="0"/>
                                  <a:pt x="28575" y="0"/>
                                </a:cubicBez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46057" name="Shape 46057"/>
                        <wps:cNvSpPr/>
                        <wps:spPr>
                          <a:xfrm>
                            <a:off x="0" y="0"/>
                            <a:ext cx="57150" cy="76200"/>
                          </a:xfrm>
                          <a:custGeom>
                            <a:avLst/>
                            <a:gdLst/>
                            <a:ahLst/>
                            <a:cxnLst/>
                            <a:rect l="0" t="0" r="0" b="0"/>
                            <a:pathLst>
                              <a:path w="57150" h="76200">
                                <a:moveTo>
                                  <a:pt x="57150" y="38100"/>
                                </a:moveTo>
                                <a:cubicBezTo>
                                  <a:pt x="57150" y="0"/>
                                  <a:pt x="0" y="0"/>
                                  <a:pt x="0" y="38100"/>
                                </a:cubicBezTo>
                                <a:cubicBezTo>
                                  <a:pt x="0" y="76200"/>
                                  <a:pt x="57150" y="76200"/>
                                  <a:pt x="57150" y="38100"/>
                                </a:cubicBezTo>
                                <a:close/>
                              </a:path>
                            </a:pathLst>
                          </a:custGeom>
                          <a:ln w="9525" cap="flat">
                            <a:miter lim="127000"/>
                          </a:ln>
                        </wps:spPr>
                        <wps:style>
                          <a:lnRef idx="1">
                            <a:srgbClr val="333333"/>
                          </a:lnRef>
                          <a:fillRef idx="0">
                            <a:srgbClr val="000000">
                              <a:alpha val="0"/>
                            </a:srgbClr>
                          </a:fillRef>
                          <a:effectRef idx="0">
                            <a:scrgbClr r="0" g="0" b="0"/>
                          </a:effectRef>
                          <a:fontRef idx="none"/>
                        </wps:style>
                        <wps:bodyPr/>
                      </wps:wsp>
                      <wps:wsp>
                        <wps:cNvPr id="46060" name="Shape 46060"/>
                        <wps:cNvSpPr/>
                        <wps:spPr>
                          <a:xfrm>
                            <a:off x="0" y="276225"/>
                            <a:ext cx="57150" cy="66675"/>
                          </a:xfrm>
                          <a:custGeom>
                            <a:avLst/>
                            <a:gdLst/>
                            <a:ahLst/>
                            <a:cxnLst/>
                            <a:rect l="0" t="0" r="0" b="0"/>
                            <a:pathLst>
                              <a:path w="57150" h="66675">
                                <a:moveTo>
                                  <a:pt x="28575" y="0"/>
                                </a:moveTo>
                                <a:cubicBezTo>
                                  <a:pt x="42863" y="0"/>
                                  <a:pt x="57150" y="9525"/>
                                  <a:pt x="57150" y="28575"/>
                                </a:cubicBezTo>
                                <a:cubicBezTo>
                                  <a:pt x="57150" y="66675"/>
                                  <a:pt x="0" y="66675"/>
                                  <a:pt x="0" y="28575"/>
                                </a:cubicBezTo>
                                <a:cubicBezTo>
                                  <a:pt x="0" y="9525"/>
                                  <a:pt x="14288" y="0"/>
                                  <a:pt x="28575" y="0"/>
                                </a:cubicBez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46061" name="Shape 46061"/>
                        <wps:cNvSpPr/>
                        <wps:spPr>
                          <a:xfrm>
                            <a:off x="0" y="266700"/>
                            <a:ext cx="57150" cy="76200"/>
                          </a:xfrm>
                          <a:custGeom>
                            <a:avLst/>
                            <a:gdLst/>
                            <a:ahLst/>
                            <a:cxnLst/>
                            <a:rect l="0" t="0" r="0" b="0"/>
                            <a:pathLst>
                              <a:path w="57150" h="76200">
                                <a:moveTo>
                                  <a:pt x="57150" y="38100"/>
                                </a:moveTo>
                                <a:cubicBezTo>
                                  <a:pt x="57150" y="0"/>
                                  <a:pt x="0" y="0"/>
                                  <a:pt x="0" y="38100"/>
                                </a:cubicBezTo>
                                <a:cubicBezTo>
                                  <a:pt x="0" y="76200"/>
                                  <a:pt x="57150" y="76200"/>
                                  <a:pt x="57150" y="38100"/>
                                </a:cubicBezTo>
                                <a:close/>
                              </a:path>
                            </a:pathLst>
                          </a:custGeom>
                          <a:ln w="9525" cap="flat">
                            <a:miter lim="127000"/>
                          </a:ln>
                        </wps:spPr>
                        <wps:style>
                          <a:lnRef idx="1">
                            <a:srgbClr val="333333"/>
                          </a:lnRef>
                          <a:fillRef idx="0">
                            <a:srgbClr val="000000">
                              <a:alpha val="0"/>
                            </a:srgbClr>
                          </a:fillRef>
                          <a:effectRef idx="0">
                            <a:scrgbClr r="0" g="0" b="0"/>
                          </a:effectRef>
                          <a:fontRef idx="none"/>
                        </wps:style>
                        <wps:bodyPr/>
                      </wps:wsp>
                    </wpg:wgp>
                  </a:graphicData>
                </a:graphic>
              </wp:anchor>
            </w:drawing>
          </mc:Choice>
          <mc:Fallback>
            <w:pict>
              <v:group w14:anchorId="18567263" id="Group 589944" o:spid="_x0000_s1026" style="position:absolute;margin-left:7.55pt;margin-top:3.55pt;width:4.5pt;height:27pt;z-index:251748352" coordsize="57150,3429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">
                <v:shape id="Shape 46056" o:spid="_x0000_s1027" style="position:absolute;top:9525;width:57150;height:66675;visibility:visible;mso-wrap-style:square;v-text-anchor:top" coordsize="57150,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" path="m28575,c42863,,57150,9525,57150,28575,57150,66675,,66675,,28575,,9525,14288,,28575,xe" fillcolor="#333" stroked="f" strokeweight="0">
                  <v:stroke miterlimit="83231f" joinstyle="miter"/>
                  <v:path arrowok="t" textboxrect="0,0,57150,66675"/>
                </v:shape>
                <v:shape id="Shape 46057" o:spid="_x0000_s1028" style="position:absolute;width:57150;height:76200;visibility:visible;mso-wrap-style:square;v-text-anchor:top" coordsize="5715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" path="m57150,38100c57150,,,,,38100v,38100,57150,38100,57150,xe" filled="f" strokecolor="#333">
                  <v:stroke miterlimit="83231f" joinstyle="miter"/>
                  <v:path arrowok="t" textboxrect="0,0,57150,76200"/>
                </v:shape>
                <v:shape id="Shape 46060" o:spid="_x0000_s1029" style="position:absolute;top:276225;width:57150;height:66675;visibility:visible;mso-wrap-style:square;v-text-anchor:top" coordsize="57150,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" path="m28575,c42863,,57150,9525,57150,28575,57150,66675,,66675,,28575,,9525,14288,,28575,xe" fillcolor="#333" stroked="f" strokeweight="0">
                  <v:stroke miterlimit="83231f" joinstyle="miter"/>
                  <v:path arrowok="t" textboxrect="0,0,57150,66675"/>
                </v:shape>
                <v:shape id="Shape 46061" o:spid="_x0000_s1030" style="position:absolute;top:266700;width:57150;height:76200;visibility:visible;mso-wrap-style:square;v-text-anchor:top" coordsize="5715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" path="m57150,38100c57150,,,,,38100v,38100,57150,38100,57150,xe" filled="f" strokecolor="#333">
                  <v:stroke miterlimit="83231f" joinstyle="miter"/>
                  <v:path arrowok="t" textboxrect="0,0,57150,76200"/>
                </v:shape>
                <w10:wrap type="square"/>
              </v:group>
            </w:pict>
          </mc:Fallback>
        </mc:AlternateContent>
      </w:r>
      <w:r>
        <w:t xml:space="preserve">A 32-bit identifier for the SA, called the </w:t>
      </w:r>
      <w:r>
        <w:rPr>
          <w:rFonts w:ascii="Arial" w:eastAsia="Arial" w:hAnsi="Arial" w:cs="Arial"/>
          <w:b/>
          <w:color w:val="1E7AB9"/>
        </w:rPr>
        <w:t>Security Parameter Index (SPI)</w:t>
      </w:r>
    </w:p>
    <w:p w14:paraId="4D6CC6E3" w14:textId="77777777" w:rsidR="0025243D" w:rsidRDefault="0025243D">
      <w:pPr>
        <w:spacing w:after="58"/>
        <w:ind w:left="160" w:right="15"/>
      </w:pPr>
      <w:r>
        <w:t>The origin interface of the SA (in this case 200.168.1.100) and the destination interface of the SA (in this case 193.68.2.23)</w:t>
      </w:r>
    </w:p>
    <w:p w14:paraId="6116D957" w14:textId="77777777" w:rsidR="0025243D" w:rsidRDefault="0025243D">
      <w:pPr>
        <w:spacing w:after="103" w:line="259" w:lineRule="auto"/>
        <w:ind w:left="160" w:right="15"/>
      </w:pPr>
      <w:r>
        <w:rPr>
          <w:rFonts w:ascii="Calibri" w:eastAsia="Calibri" w:hAnsi="Calibri" w:cs="Calibri"/>
          <w:noProof/>
          <w:color w:val="000000"/>
          <w:sz w:val="22"/>
        </w:rPr>
        <mc:AlternateContent>
          <mc:Choice Requires="wpg">
            <w:drawing>
              <wp:anchor distT="0" distB="0" distL="114300" distR="114300" simplePos="0" relativeHeight="251749376" behindDoc="0" locked="0" layoutInCell="1" allowOverlap="1" wp14:anchorId="5282A191" wp14:editId="787D1F26">
                <wp:simplePos x="0" y="0"/>
                <wp:positionH relativeFrom="column">
                  <wp:posOffset>95736</wp:posOffset>
                </wp:positionH>
                <wp:positionV relativeFrom="paragraph">
                  <wp:posOffset>32161</wp:posOffset>
                </wp:positionV>
                <wp:extent cx="57150" cy="876300"/>
                <wp:effectExtent l="0" t="0" r="0" b="0"/>
                <wp:wrapSquare wrapText="bothSides"/>
                <wp:docPr id="589945" name="Group 589945"/>
                <wp:cNvGraphicFramePr/>
                <a:graphic xmlns:a="http://schemas.openxmlformats.org/drawingml/2006/main">
                  <a:graphicData uri="http://schemas.microsoft.com/office/word/2010/wordprocessingGroup">
                    <wpg:wgp>
                      <wpg:cNvGrpSpPr/>
                      <wpg:grpSpPr>
                        <a:xfrm>
                          <a:off x="0" y="0"/>
                          <a:ext cx="57150" cy="876300"/>
                          <a:chOff x="0" y="0"/>
                          <a:chExt cx="57150" cy="876300"/>
                        </a:xfrm>
                      </wpg:grpSpPr>
                      <wps:wsp>
                        <wps:cNvPr id="46064" name="Shape 46064"/>
                        <wps:cNvSpPr/>
                        <wps:spPr>
                          <a:xfrm>
                            <a:off x="0" y="9525"/>
                            <a:ext cx="57150" cy="66675"/>
                          </a:xfrm>
                          <a:custGeom>
                            <a:avLst/>
                            <a:gdLst/>
                            <a:ahLst/>
                            <a:cxnLst/>
                            <a:rect l="0" t="0" r="0" b="0"/>
                            <a:pathLst>
                              <a:path w="57150" h="66675">
                                <a:moveTo>
                                  <a:pt x="28575" y="0"/>
                                </a:moveTo>
                                <a:cubicBezTo>
                                  <a:pt x="42863" y="0"/>
                                  <a:pt x="57150" y="9525"/>
                                  <a:pt x="57150" y="28575"/>
                                </a:cubicBezTo>
                                <a:cubicBezTo>
                                  <a:pt x="57150" y="66675"/>
                                  <a:pt x="0" y="66675"/>
                                  <a:pt x="0" y="28575"/>
                                </a:cubicBezTo>
                                <a:cubicBezTo>
                                  <a:pt x="0" y="9525"/>
                                  <a:pt x="14288" y="0"/>
                                  <a:pt x="28575" y="0"/>
                                </a:cubicBez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46065" name="Shape 46065"/>
                        <wps:cNvSpPr/>
                        <wps:spPr>
                          <a:xfrm>
                            <a:off x="0" y="0"/>
                            <a:ext cx="57150" cy="76200"/>
                          </a:xfrm>
                          <a:custGeom>
                            <a:avLst/>
                            <a:gdLst/>
                            <a:ahLst/>
                            <a:cxnLst/>
                            <a:rect l="0" t="0" r="0" b="0"/>
                            <a:pathLst>
                              <a:path w="57150" h="76200">
                                <a:moveTo>
                                  <a:pt x="57150" y="38100"/>
                                </a:moveTo>
                                <a:cubicBezTo>
                                  <a:pt x="57150" y="0"/>
                                  <a:pt x="0" y="0"/>
                                  <a:pt x="0" y="38100"/>
                                </a:cubicBezTo>
                                <a:cubicBezTo>
                                  <a:pt x="0" y="76200"/>
                                  <a:pt x="57150" y="76200"/>
                                  <a:pt x="57150" y="38100"/>
                                </a:cubicBezTo>
                                <a:close/>
                              </a:path>
                            </a:pathLst>
                          </a:custGeom>
                          <a:ln w="9525" cap="flat">
                            <a:miter lim="127000"/>
                          </a:ln>
                        </wps:spPr>
                        <wps:style>
                          <a:lnRef idx="1">
                            <a:srgbClr val="333333"/>
                          </a:lnRef>
                          <a:fillRef idx="0">
                            <a:srgbClr val="000000">
                              <a:alpha val="0"/>
                            </a:srgbClr>
                          </a:fillRef>
                          <a:effectRef idx="0">
                            <a:scrgbClr r="0" g="0" b="0"/>
                          </a:effectRef>
                          <a:fontRef idx="none"/>
                        </wps:style>
                        <wps:bodyPr/>
                      </wps:wsp>
                      <wps:wsp>
                        <wps:cNvPr id="46067" name="Shape 46067"/>
                        <wps:cNvSpPr/>
                        <wps:spPr>
                          <a:xfrm>
                            <a:off x="0" y="276225"/>
                            <a:ext cx="57150" cy="66675"/>
                          </a:xfrm>
                          <a:custGeom>
                            <a:avLst/>
                            <a:gdLst/>
                            <a:ahLst/>
                            <a:cxnLst/>
                            <a:rect l="0" t="0" r="0" b="0"/>
                            <a:pathLst>
                              <a:path w="57150" h="66675">
                                <a:moveTo>
                                  <a:pt x="28575" y="0"/>
                                </a:moveTo>
                                <a:cubicBezTo>
                                  <a:pt x="42863" y="0"/>
                                  <a:pt x="57150" y="9525"/>
                                  <a:pt x="57150" y="28575"/>
                                </a:cubicBezTo>
                                <a:cubicBezTo>
                                  <a:pt x="57150" y="66675"/>
                                  <a:pt x="0" y="66675"/>
                                  <a:pt x="0" y="28575"/>
                                </a:cubicBezTo>
                                <a:cubicBezTo>
                                  <a:pt x="0" y="9525"/>
                                  <a:pt x="14288" y="0"/>
                                  <a:pt x="28575" y="0"/>
                                </a:cubicBez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46068" name="Shape 46068"/>
                        <wps:cNvSpPr/>
                        <wps:spPr>
                          <a:xfrm>
                            <a:off x="0" y="266700"/>
                            <a:ext cx="57150" cy="76200"/>
                          </a:xfrm>
                          <a:custGeom>
                            <a:avLst/>
                            <a:gdLst/>
                            <a:ahLst/>
                            <a:cxnLst/>
                            <a:rect l="0" t="0" r="0" b="0"/>
                            <a:pathLst>
                              <a:path w="57150" h="76200">
                                <a:moveTo>
                                  <a:pt x="57150" y="38100"/>
                                </a:moveTo>
                                <a:cubicBezTo>
                                  <a:pt x="57150" y="0"/>
                                  <a:pt x="0" y="0"/>
                                  <a:pt x="0" y="38100"/>
                                </a:cubicBezTo>
                                <a:cubicBezTo>
                                  <a:pt x="0" y="76200"/>
                                  <a:pt x="57150" y="76200"/>
                                  <a:pt x="57150" y="38100"/>
                                </a:cubicBezTo>
                                <a:close/>
                              </a:path>
                            </a:pathLst>
                          </a:custGeom>
                          <a:ln w="9525" cap="flat">
                            <a:miter lim="127000"/>
                          </a:ln>
                        </wps:spPr>
                        <wps:style>
                          <a:lnRef idx="1">
                            <a:srgbClr val="333333"/>
                          </a:lnRef>
                          <a:fillRef idx="0">
                            <a:srgbClr val="000000">
                              <a:alpha val="0"/>
                            </a:srgbClr>
                          </a:fillRef>
                          <a:effectRef idx="0">
                            <a:scrgbClr r="0" g="0" b="0"/>
                          </a:effectRef>
                          <a:fontRef idx="none"/>
                        </wps:style>
                        <wps:bodyPr/>
                      </wps:wsp>
                      <wps:wsp>
                        <wps:cNvPr id="46070" name="Shape 46070"/>
                        <wps:cNvSpPr/>
                        <wps:spPr>
                          <a:xfrm>
                            <a:off x="0" y="542925"/>
                            <a:ext cx="57150" cy="66675"/>
                          </a:xfrm>
                          <a:custGeom>
                            <a:avLst/>
                            <a:gdLst/>
                            <a:ahLst/>
                            <a:cxnLst/>
                            <a:rect l="0" t="0" r="0" b="0"/>
                            <a:pathLst>
                              <a:path w="57150" h="66675">
                                <a:moveTo>
                                  <a:pt x="28575" y="0"/>
                                </a:moveTo>
                                <a:cubicBezTo>
                                  <a:pt x="42863" y="0"/>
                                  <a:pt x="57150" y="9525"/>
                                  <a:pt x="57150" y="28575"/>
                                </a:cubicBezTo>
                                <a:cubicBezTo>
                                  <a:pt x="57150" y="66675"/>
                                  <a:pt x="0" y="66675"/>
                                  <a:pt x="0" y="28575"/>
                                </a:cubicBezTo>
                                <a:cubicBezTo>
                                  <a:pt x="0" y="9525"/>
                                  <a:pt x="14288" y="0"/>
                                  <a:pt x="28575" y="0"/>
                                </a:cubicBez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46071" name="Shape 46071"/>
                        <wps:cNvSpPr/>
                        <wps:spPr>
                          <a:xfrm>
                            <a:off x="0" y="533400"/>
                            <a:ext cx="57150" cy="76200"/>
                          </a:xfrm>
                          <a:custGeom>
                            <a:avLst/>
                            <a:gdLst/>
                            <a:ahLst/>
                            <a:cxnLst/>
                            <a:rect l="0" t="0" r="0" b="0"/>
                            <a:pathLst>
                              <a:path w="57150" h="76200">
                                <a:moveTo>
                                  <a:pt x="57150" y="38100"/>
                                </a:moveTo>
                                <a:cubicBezTo>
                                  <a:pt x="57150" y="0"/>
                                  <a:pt x="0" y="0"/>
                                  <a:pt x="0" y="38100"/>
                                </a:cubicBezTo>
                                <a:cubicBezTo>
                                  <a:pt x="0" y="76200"/>
                                  <a:pt x="57150" y="76200"/>
                                  <a:pt x="57150" y="38100"/>
                                </a:cubicBezTo>
                                <a:close/>
                              </a:path>
                            </a:pathLst>
                          </a:custGeom>
                          <a:ln w="9525" cap="flat">
                            <a:miter lim="127000"/>
                          </a:ln>
                        </wps:spPr>
                        <wps:style>
                          <a:lnRef idx="1">
                            <a:srgbClr val="333333"/>
                          </a:lnRef>
                          <a:fillRef idx="0">
                            <a:srgbClr val="000000">
                              <a:alpha val="0"/>
                            </a:srgbClr>
                          </a:fillRef>
                          <a:effectRef idx="0">
                            <a:scrgbClr r="0" g="0" b="0"/>
                          </a:effectRef>
                          <a:fontRef idx="none"/>
                        </wps:style>
                        <wps:bodyPr/>
                      </wps:wsp>
                      <wps:wsp>
                        <wps:cNvPr id="46073" name="Shape 46073"/>
                        <wps:cNvSpPr/>
                        <wps:spPr>
                          <a:xfrm>
                            <a:off x="0" y="809625"/>
                            <a:ext cx="57150" cy="66675"/>
                          </a:xfrm>
                          <a:custGeom>
                            <a:avLst/>
                            <a:gdLst/>
                            <a:ahLst/>
                            <a:cxnLst/>
                            <a:rect l="0" t="0" r="0" b="0"/>
                            <a:pathLst>
                              <a:path w="57150" h="66675">
                                <a:moveTo>
                                  <a:pt x="28575" y="0"/>
                                </a:moveTo>
                                <a:cubicBezTo>
                                  <a:pt x="42863" y="0"/>
                                  <a:pt x="57150" y="9525"/>
                                  <a:pt x="57150" y="28575"/>
                                </a:cubicBezTo>
                                <a:cubicBezTo>
                                  <a:pt x="57150" y="66675"/>
                                  <a:pt x="0" y="66675"/>
                                  <a:pt x="0" y="28575"/>
                                </a:cubicBezTo>
                                <a:cubicBezTo>
                                  <a:pt x="0" y="9525"/>
                                  <a:pt x="14288" y="0"/>
                                  <a:pt x="28575" y="0"/>
                                </a:cubicBez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46074" name="Shape 46074"/>
                        <wps:cNvSpPr/>
                        <wps:spPr>
                          <a:xfrm>
                            <a:off x="0" y="800100"/>
                            <a:ext cx="57150" cy="76200"/>
                          </a:xfrm>
                          <a:custGeom>
                            <a:avLst/>
                            <a:gdLst/>
                            <a:ahLst/>
                            <a:cxnLst/>
                            <a:rect l="0" t="0" r="0" b="0"/>
                            <a:pathLst>
                              <a:path w="57150" h="76200">
                                <a:moveTo>
                                  <a:pt x="57150" y="38100"/>
                                </a:moveTo>
                                <a:cubicBezTo>
                                  <a:pt x="57150" y="0"/>
                                  <a:pt x="0" y="0"/>
                                  <a:pt x="0" y="38100"/>
                                </a:cubicBezTo>
                                <a:cubicBezTo>
                                  <a:pt x="0" y="76200"/>
                                  <a:pt x="57150" y="76200"/>
                                  <a:pt x="57150" y="38100"/>
                                </a:cubicBezTo>
                                <a:close/>
                              </a:path>
                            </a:pathLst>
                          </a:custGeom>
                          <a:ln w="9525" cap="flat">
                            <a:miter lim="127000"/>
                          </a:ln>
                        </wps:spPr>
                        <wps:style>
                          <a:lnRef idx="1">
                            <a:srgbClr val="333333"/>
                          </a:lnRef>
                          <a:fillRef idx="0">
                            <a:srgbClr val="000000">
                              <a:alpha val="0"/>
                            </a:srgbClr>
                          </a:fillRef>
                          <a:effectRef idx="0">
                            <a:scrgbClr r="0" g="0" b="0"/>
                          </a:effectRef>
                          <a:fontRef idx="none"/>
                        </wps:style>
                        <wps:bodyPr/>
                      </wps:wsp>
                    </wpg:wgp>
                  </a:graphicData>
                </a:graphic>
              </wp:anchor>
            </w:drawing>
          </mc:Choice>
          <mc:Fallback>
            <w:pict>
              <v:group w14:anchorId="2798DC1A" id="Group 589945" o:spid="_x0000_s1026" style="position:absolute;margin-left:7.55pt;margin-top:2.55pt;width:4.5pt;height:69pt;z-index:251749376" coordsize="571,87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">
                <v:shape id="Shape 46064" o:spid="_x0000_s1027" style="position:absolute;top:95;width:571;height:667;visibility:visible;mso-wrap-style:square;v-text-anchor:top" coordsize="57150,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" path="m28575,c42863,,57150,9525,57150,28575,57150,66675,,66675,,28575,,9525,14288,,28575,xe" fillcolor="#333" stroked="f" strokeweight="0">
                  <v:stroke miterlimit="83231f" joinstyle="miter"/>
                  <v:path arrowok="t" textboxrect="0,0,57150,66675"/>
                </v:shape>
                <v:shape id="Shape 46065" o:spid="_x0000_s1028" style="position:absolute;width:571;height:762;visibility:visible;mso-wrap-style:square;v-text-anchor:top" coordsize="5715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" path="m57150,38100c57150,,,,,38100v,38100,57150,38100,57150,xe" filled="f" strokecolor="#333">
                  <v:stroke miterlimit="83231f" joinstyle="miter"/>
                  <v:path arrowok="t" textboxrect="0,0,57150,76200"/>
                </v:shape>
                <v:shape id="Shape 46067" o:spid="_x0000_s1029" style="position:absolute;top:2762;width:571;height:667;visibility:visible;mso-wrap-style:square;v-text-anchor:top" coordsize="57150,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" path="m28575,c42863,,57150,9525,57150,28575,57150,66675,,66675,,28575,,9525,14288,,28575,xe" fillcolor="#333" stroked="f" strokeweight="0">
                  <v:stroke miterlimit="83231f" joinstyle="miter"/>
                  <v:path arrowok="t" textboxrect="0,0,57150,66675"/>
                </v:shape>
                <v:shape id="Shape 46068" o:spid="_x0000_s1030" style="position:absolute;top:2667;width:571;height:762;visibility:visible;mso-wrap-style:square;v-text-anchor:top" coordsize="5715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" path="m57150,38100c57150,,,,,38100v,38100,57150,38100,57150,xe" filled="f" strokecolor="#333">
                  <v:stroke miterlimit="83231f" joinstyle="miter"/>
                  <v:path arrowok="t" textboxrect="0,0,57150,76200"/>
                </v:shape>
                <v:shape id="Shape 46070" o:spid="_x0000_s1031" style="position:absolute;top:5429;width:571;height:667;visibility:visible;mso-wrap-style:square;v-text-anchor:top" coordsize="57150,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" path="m28575,c42863,,57150,9525,57150,28575,57150,66675,,66675,,28575,,9525,14288,,28575,xe" fillcolor="#333" stroked="f" strokeweight="0">
                  <v:stroke miterlimit="83231f" joinstyle="miter"/>
                  <v:path arrowok="t" textboxrect="0,0,57150,66675"/>
                </v:shape>
                <v:shape id="Shape 46071" o:spid="_x0000_s1032" style="position:absolute;top:5334;width:571;height:762;visibility:visible;mso-wrap-style:square;v-text-anchor:top" coordsize="5715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" path="m57150,38100c57150,,,,,38100v,38100,57150,38100,57150,xe" filled="f" strokecolor="#333">
                  <v:stroke miterlimit="83231f" joinstyle="miter"/>
                  <v:path arrowok="t" textboxrect="0,0,57150,76200"/>
                </v:shape>
                <v:shape id="Shape 46073" o:spid="_x0000_s1033" style="position:absolute;top:8096;width:571;height:667;visibility:visible;mso-wrap-style:square;v-text-anchor:top" coordsize="57150,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" path="m28575,c42863,,57150,9525,57150,28575,57150,66675,,66675,,28575,,9525,14288,,28575,xe" fillcolor="#333" stroked="f" strokeweight="0">
                  <v:stroke miterlimit="83231f" joinstyle="miter"/>
                  <v:path arrowok="t" textboxrect="0,0,57150,66675"/>
                </v:shape>
                <v:shape id="Shape 46074" o:spid="_x0000_s1034" style="position:absolute;top:8001;width:571;height:762;visibility:visible;mso-wrap-style:square;v-text-anchor:top" coordsize="5715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" path="m57150,38100c57150,,,,,38100v,38100,57150,38100,57150,xe" filled="f" strokecolor="#333">
                  <v:stroke miterlimit="83231f" joinstyle="miter"/>
                  <v:path arrowok="t" textboxrect="0,0,57150,76200"/>
                </v:shape>
                <w10:wrap type="square"/>
              </v:group>
            </w:pict>
          </mc:Fallback>
        </mc:AlternateContent>
      </w:r>
      <w:r>
        <w:t>The type of encryption to be used (for example, 3DES with CBC)</w:t>
      </w:r>
    </w:p>
    <w:p w14:paraId="449CC781" w14:textId="77777777" w:rsidR="0025243D" w:rsidRDefault="0025243D">
      <w:pPr>
        <w:spacing w:after="103" w:line="259" w:lineRule="auto"/>
        <w:ind w:left="160" w:right="15"/>
      </w:pPr>
      <w:r>
        <w:t>The encryption key</w:t>
      </w:r>
    </w:p>
    <w:p w14:paraId="4D9E8517" w14:textId="77777777" w:rsidR="0025243D" w:rsidRDefault="0025243D">
      <w:pPr>
        <w:spacing w:after="382"/>
        <w:ind w:left="160" w:right="4340"/>
      </w:pPr>
      <w:r>
        <w:t>The type of integrity check (for example, HMAC with MD5) The authentication key</w:t>
      </w:r>
    </w:p>
    <w:p w14:paraId="5564AC67" w14:textId="77777777" w:rsidR="0025243D" w:rsidRDefault="0025243D">
      <w:pPr>
        <w:ind w:right="15"/>
      </w:pPr>
      <w:r>
        <w:t>Whenever router R1 needs to construct an IPsec datagram for forwarding over this SA, it accesses this state information to determine how it should authenticate and encrypt the datagram. Similarly, router R2 will maintain the same state information for this SA and will use this information to authenticate and decrypt any IPsec datagram that arrives from the SA.</w:t>
      </w:r>
    </w:p>
    <w:p w14:paraId="1236DE96" w14:textId="77777777" w:rsidR="0025243D" w:rsidRDefault="0025243D">
      <w:pPr>
        <w:spacing w:after="958" w:line="335" w:lineRule="auto"/>
        <w:ind w:left="-3" w:right="31" w:hanging="10"/>
        <w:jc w:val="both"/>
      </w:pPr>
      <w:r>
        <w:t xml:space="preserve">An IPsec entity (router or host) often maintains state information for many SAs. For example, in the VPN example in </w:t>
      </w:r>
      <w:r>
        <w:rPr>
          <w:rFonts w:ascii="Arial" w:eastAsia="Arial" w:hAnsi="Arial" w:cs="Arial"/>
          <w:b/>
          <w:color w:val="1E7AB9"/>
        </w:rPr>
        <w:t>Figure 8.27</w:t>
      </w:r>
      <w:r>
        <w:t xml:space="preserve"> with </w:t>
      </w:r>
      <w:r>
        <w:rPr>
          <w:rFonts w:ascii="Arial" w:eastAsia="Arial" w:hAnsi="Arial" w:cs="Arial"/>
          <w:i/>
        </w:rPr>
        <w:t>n</w:t>
      </w:r>
      <w:r>
        <w:t xml:space="preserve"> salespersons, the headquarters gateway router maintains state information for (2+2n) SAs. An IPsec entity stores the state information for all of its SAs in its </w:t>
      </w:r>
      <w:r>
        <w:rPr>
          <w:rFonts w:ascii="Arial" w:eastAsia="Arial" w:hAnsi="Arial" w:cs="Arial"/>
          <w:b/>
          <w:color w:val="1E7AB9"/>
        </w:rPr>
        <w:t>Security Association Database (SAD)</w:t>
      </w:r>
      <w:r>
        <w:t>, which is a data structure in the entity’s OS kernel.</w:t>
      </w:r>
    </w:p>
    <w:p w14:paraId="5E05DAEF" w14:textId="77777777" w:rsidR="0025243D" w:rsidRDefault="0025243D">
      <w:pPr>
        <w:pStyle w:val="Heading3"/>
        <w:ind w:left="-3"/>
      </w:pPr>
      <w:bookmarkStart w:id="209" w:name="_Toc198670019"/>
      <w:r>
        <w:t>8.7.4 The IPsec Datagram</w:t>
      </w:r>
      <w:bookmarkEnd w:id="209"/>
    </w:p>
    <w:p w14:paraId="21ACF6BE" w14:textId="77777777" w:rsidR="0025243D" w:rsidRDefault="0025243D">
      <w:pPr>
        <w:spacing w:after="118"/>
        <w:ind w:right="15"/>
      </w:pPr>
      <w:r>
        <w:t xml:space="preserve">Having now described SAs, we can now describe the actual IPsec datagram. IPsec has two different packet forms, one for the so-called </w:t>
      </w:r>
      <w:r>
        <w:rPr>
          <w:rFonts w:ascii="Arial" w:eastAsia="Arial" w:hAnsi="Arial" w:cs="Arial"/>
          <w:b/>
          <w:color w:val="1E7AB9"/>
        </w:rPr>
        <w:t>tunnel mode</w:t>
      </w:r>
      <w:r>
        <w:t xml:space="preserve"> and the other for the so-called </w:t>
      </w:r>
      <w:r>
        <w:rPr>
          <w:rFonts w:ascii="Arial" w:eastAsia="Arial" w:hAnsi="Arial" w:cs="Arial"/>
          <w:b/>
          <w:color w:val="1E7AB9"/>
        </w:rPr>
        <w:t>transport mode</w:t>
      </w:r>
      <w:r>
        <w:t>. The tunnel mode, being more appropriate for VPNs,</w:t>
      </w:r>
    </w:p>
    <w:p w14:paraId="03828A6E" w14:textId="77777777" w:rsidR="0025243D" w:rsidRDefault="0025243D">
      <w:pPr>
        <w:spacing w:after="324" w:line="259" w:lineRule="auto"/>
        <w:ind w:left="1"/>
      </w:pPr>
      <w:r>
        <w:rPr>
          <w:noProof/>
        </w:rPr>
        <w:drawing>
          <wp:inline distT="0" distB="0" distL="0" distR="0" wp14:anchorId="7320EF16" wp14:editId="5181099D">
            <wp:extent cx="6400800" cy="2286000"/>
            <wp:effectExtent l="0" t="0" r="0" b="0"/>
            <wp:docPr id="46112" name="Picture 46112"/>
            <wp:cNvGraphicFramePr/>
            <a:graphic xmlns:a="http://schemas.openxmlformats.org/drawingml/2006/main">
              <a:graphicData uri="http://schemas.openxmlformats.org/drawingml/2006/picture">
                <pic:pic xmlns:pic="http://schemas.openxmlformats.org/drawingml/2006/picture">
                  <pic:nvPicPr>
                    <pic:cNvPr id="46112" name="Picture 46112"/>
                    <pic:cNvPicPr/>
                  </pic:nvPicPr>
                  <pic:blipFill>
                    <a:blip r:embed="rId402"/>
                    <a:stretch>
                      <a:fillRect/>
                    </a:stretch>
                  </pic:blipFill>
                  <pic:spPr>
                    <a:xfrm flipV="1">
                      <a:off x="0" y="0"/>
                      <a:ext cx="6400800" cy="2286000"/>
                    </a:xfrm>
                    <a:prstGeom prst="rect">
                      <a:avLst/>
                    </a:prstGeom>
                  </pic:spPr>
                </pic:pic>
              </a:graphicData>
            </a:graphic>
          </wp:inline>
        </w:drawing>
      </w:r>
    </w:p>
    <w:p w14:paraId="4205424D" w14:textId="77777777" w:rsidR="0025243D" w:rsidRDefault="0025243D">
      <w:pPr>
        <w:pStyle w:val="Heading4"/>
        <w:ind w:left="11" w:right="39"/>
      </w:pPr>
      <w:r>
        <w:t>Figure 8.29 IPsec datagram format</w:t>
      </w:r>
    </w:p>
    <w:p w14:paraId="5ECD617B" w14:textId="77777777" w:rsidR="0025243D" w:rsidRDefault="0025243D">
      <w:pPr>
        <w:spacing w:after="472"/>
        <w:ind w:right="15"/>
      </w:pPr>
      <w:r>
        <w:t>is more widely deployed than the transport mode. In order to further de-mystify IPsec and avoid much of its complication, we henceforth focus exclusively on the tunnel mode. Once you have a solid grip on the tunnel mode, you should be able to easily learn about the transport mode on your own.</w:t>
      </w:r>
    </w:p>
    <w:p w14:paraId="08219FE7" w14:textId="77777777" w:rsidR="0025243D" w:rsidRDefault="0025243D">
      <w:pPr>
        <w:spacing w:after="495"/>
        <w:ind w:right="15"/>
      </w:pPr>
      <w:r>
        <w:t xml:space="preserve">The packet format of the IPsec datagram is shown in </w:t>
      </w:r>
      <w:r>
        <w:rPr>
          <w:rFonts w:ascii="Arial" w:eastAsia="Arial" w:hAnsi="Arial" w:cs="Arial"/>
          <w:b/>
          <w:color w:val="1E7AB9"/>
        </w:rPr>
        <w:t>Figure 8.29</w:t>
      </w:r>
      <w:r>
        <w:t xml:space="preserve">. You might think that packet formats are boring and insipid, but we will soon see that the IPsec datagram actually looks and tastes like a popular Tex-Mex delicacy! Let’s examine the IPsec fields in the context of </w:t>
      </w:r>
      <w:r>
        <w:rPr>
          <w:rFonts w:ascii="Arial" w:eastAsia="Arial" w:hAnsi="Arial" w:cs="Arial"/>
          <w:b/>
          <w:color w:val="1E7AB9"/>
        </w:rPr>
        <w:t>Figure 8.28</w:t>
      </w:r>
      <w:r>
        <w:t xml:space="preserve">. Suppose router R1 receives an ordinary IPv4 datagram from host 172.16.1.17 (in the headquarters network) which is destined to host 172.16.2.48 (in the branch-office network). Router R1 uses the </w:t>
      </w:r>
      <w:r>
        <w:rPr>
          <w:rFonts w:ascii="Arial" w:eastAsia="Arial" w:hAnsi="Arial" w:cs="Arial"/>
        </w:rPr>
        <w:t>­</w:t>
      </w:r>
      <w:r>
        <w:t>following recipe to convert this “original IPv4 datagram” into an IPsec datagram:</w:t>
      </w:r>
    </w:p>
    <w:p w14:paraId="0D0009D5" w14:textId="77777777" w:rsidR="0025243D" w:rsidRDefault="0025243D">
      <w:pPr>
        <w:spacing w:after="57"/>
        <w:ind w:left="421" w:right="15" w:hanging="270"/>
      </w:pPr>
      <w:r>
        <w:rPr>
          <w:rFonts w:ascii="Calibri" w:eastAsia="Calibri" w:hAnsi="Calibri" w:cs="Calibri"/>
          <w:noProof/>
          <w:color w:val="000000"/>
          <w:sz w:val="22"/>
        </w:rPr>
        <mc:AlternateContent>
          <mc:Choice Requires="wpg">
            <w:drawing>
              <wp:inline distT="0" distB="0" distL="0" distR="0" wp14:anchorId="5E5AB828" wp14:editId="5957B47D">
                <wp:extent cx="57150" cy="76200"/>
                <wp:effectExtent l="0" t="0" r="0" b="0"/>
                <wp:docPr id="590081" name="Group 590081"/>
                <wp:cNvGraphicFramePr/>
                <a:graphic xmlns:a="http://schemas.openxmlformats.org/drawingml/2006/main">
                  <a:graphicData uri="http://schemas.microsoft.com/office/word/2010/wordprocessingGroup">
                    <wpg:wgp>
                      <wpg:cNvGrpSpPr/>
                      <wpg:grpSpPr>
                        <a:xfrm>
                          <a:off x="0" y="0"/>
                          <a:ext cx="57150" cy="76200"/>
                          <a:chOff x="0" y="0"/>
                          <a:chExt cx="57150" cy="76200"/>
                        </a:xfrm>
                      </wpg:grpSpPr>
                      <wps:wsp>
                        <wps:cNvPr id="46129" name="Shape 46129"/>
                        <wps:cNvSpPr/>
                        <wps:spPr>
                          <a:xfrm>
                            <a:off x="0" y="9525"/>
                            <a:ext cx="57150" cy="66675"/>
                          </a:xfrm>
                          <a:custGeom>
                            <a:avLst/>
                            <a:gdLst/>
                            <a:ahLst/>
                            <a:cxnLst/>
                            <a:rect l="0" t="0" r="0" b="0"/>
                            <a:pathLst>
                              <a:path w="57150" h="66675">
                                <a:moveTo>
                                  <a:pt x="28575" y="0"/>
                                </a:moveTo>
                                <a:cubicBezTo>
                                  <a:pt x="42863" y="0"/>
                                  <a:pt x="57150" y="9525"/>
                                  <a:pt x="57150" y="28575"/>
                                </a:cubicBezTo>
                                <a:cubicBezTo>
                                  <a:pt x="57150" y="66675"/>
                                  <a:pt x="0" y="66675"/>
                                  <a:pt x="0" y="28575"/>
                                </a:cubicBezTo>
                                <a:cubicBezTo>
                                  <a:pt x="0" y="9525"/>
                                  <a:pt x="14288" y="0"/>
                                  <a:pt x="28575" y="0"/>
                                </a:cubicBez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46130" name="Shape 46130"/>
                        <wps:cNvSpPr/>
                        <wps:spPr>
                          <a:xfrm>
                            <a:off x="0" y="0"/>
                            <a:ext cx="57150" cy="76200"/>
                          </a:xfrm>
                          <a:custGeom>
                            <a:avLst/>
                            <a:gdLst/>
                            <a:ahLst/>
                            <a:cxnLst/>
                            <a:rect l="0" t="0" r="0" b="0"/>
                            <a:pathLst>
                              <a:path w="57150" h="76200">
                                <a:moveTo>
                                  <a:pt x="57150" y="38100"/>
                                </a:moveTo>
                                <a:cubicBezTo>
                                  <a:pt x="57150" y="0"/>
                                  <a:pt x="0" y="0"/>
                                  <a:pt x="0" y="38100"/>
                                </a:cubicBezTo>
                                <a:cubicBezTo>
                                  <a:pt x="0" y="76200"/>
                                  <a:pt x="57150" y="76200"/>
                                  <a:pt x="57150" y="38100"/>
                                </a:cubicBezTo>
                                <a:close/>
                              </a:path>
                            </a:pathLst>
                          </a:custGeom>
                          <a:ln w="9525" cap="flat">
                            <a:miter lim="127000"/>
                          </a:ln>
                        </wps:spPr>
                        <wps:style>
                          <a:lnRef idx="1">
                            <a:srgbClr val="333333"/>
                          </a:lnRef>
                          <a:fillRef idx="0">
                            <a:srgbClr val="000000">
                              <a:alpha val="0"/>
                            </a:srgbClr>
                          </a:fillRef>
                          <a:effectRef idx="0">
                            <a:scrgbClr r="0" g="0" b="0"/>
                          </a:effectRef>
                          <a:fontRef idx="none"/>
                        </wps:style>
                        <wps:bodyPr/>
                      </wps:wsp>
                    </wpg:wgp>
                  </a:graphicData>
                </a:graphic>
              </wp:inline>
            </w:drawing>
          </mc:Choice>
          <mc:Fallback>
            <w:pict>
              <v:group w14:anchorId="5FDDF16F" id="Group 590081" o:spid="_x0000_s1026" style="width:4.5pt;height:6pt;mso-position-horizontal-relative:char;mso-position-vertical-relative:line" coordsize="57150,76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">
                <v:shape id="Shape 46129" o:spid="_x0000_s1027" style="position:absolute;top:9525;width:57150;height:66675;visibility:visible;mso-wrap-style:square;v-text-anchor:top" coordsize="57150,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" path="m28575,c42863,,57150,9525,57150,28575,57150,66675,,66675,,28575,,9525,14288,,28575,xe" fillcolor="#333" stroked="f" strokeweight="0">
                  <v:stroke miterlimit="83231f" joinstyle="miter"/>
                  <v:path arrowok="t" textboxrect="0,0,57150,66675"/>
                </v:shape>
                <v:shape id="Shape 46130" o:spid="_x0000_s1028" style="position:absolute;width:57150;height:76200;visibility:visible;mso-wrap-style:square;v-text-anchor:top" coordsize="5715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" path="m57150,38100c57150,,,,,38100v,38100,57150,38100,57150,xe" filled="f" strokecolor="#333">
                  <v:stroke miterlimit="83231f" joinstyle="miter"/>
                  <v:path arrowok="t" textboxrect="0,0,57150,76200"/>
                </v:shape>
                <w10:anchorlock/>
              </v:group>
            </w:pict>
          </mc:Fallback>
        </mc:AlternateContent>
      </w:r>
      <w:r>
        <w:t xml:space="preserve"> Appends to the back of the original IPv4 datagram (which includes the original header fields!) an “ESP trailer” field</w:t>
      </w:r>
    </w:p>
    <w:p w14:paraId="5585EA99" w14:textId="77777777" w:rsidR="0025243D" w:rsidRDefault="0025243D">
      <w:pPr>
        <w:spacing w:after="103" w:line="259" w:lineRule="auto"/>
        <w:ind w:left="160" w:right="15"/>
      </w:pPr>
      <w:r>
        <w:rPr>
          <w:rFonts w:ascii="Calibri" w:eastAsia="Calibri" w:hAnsi="Calibri" w:cs="Calibri"/>
          <w:noProof/>
          <w:color w:val="000000"/>
          <w:sz w:val="22"/>
        </w:rPr>
        <mc:AlternateContent>
          <mc:Choice Requires="wpg">
            <w:drawing>
              <wp:anchor distT="0" distB="0" distL="114300" distR="114300" simplePos="0" relativeHeight="251750400" behindDoc="0" locked="0" layoutInCell="1" allowOverlap="1" wp14:anchorId="14B41713" wp14:editId="5BE5EA73">
                <wp:simplePos x="0" y="0"/>
                <wp:positionH relativeFrom="column">
                  <wp:posOffset>95736</wp:posOffset>
                </wp:positionH>
                <wp:positionV relativeFrom="paragraph">
                  <wp:posOffset>32161</wp:posOffset>
                </wp:positionV>
                <wp:extent cx="57150" cy="342900"/>
                <wp:effectExtent l="0" t="0" r="0" b="0"/>
                <wp:wrapSquare wrapText="bothSides"/>
                <wp:docPr id="590082" name="Group 590082"/>
                <wp:cNvGraphicFramePr/>
                <a:graphic xmlns:a="http://schemas.openxmlformats.org/drawingml/2006/main">
                  <a:graphicData uri="http://schemas.microsoft.com/office/word/2010/wordprocessingGroup">
                    <wpg:wgp>
                      <wpg:cNvGrpSpPr/>
                      <wpg:grpSpPr>
                        <a:xfrm>
                          <a:off x="0" y="0"/>
                          <a:ext cx="57150" cy="342900"/>
                          <a:chOff x="0" y="0"/>
                          <a:chExt cx="57150" cy="342900"/>
                        </a:xfrm>
                      </wpg:grpSpPr>
                      <wps:wsp>
                        <wps:cNvPr id="46133" name="Shape 46133"/>
                        <wps:cNvSpPr/>
                        <wps:spPr>
                          <a:xfrm>
                            <a:off x="0" y="9525"/>
                            <a:ext cx="57150" cy="66675"/>
                          </a:xfrm>
                          <a:custGeom>
                            <a:avLst/>
                            <a:gdLst/>
                            <a:ahLst/>
                            <a:cxnLst/>
                            <a:rect l="0" t="0" r="0" b="0"/>
                            <a:pathLst>
                              <a:path w="57150" h="66675">
                                <a:moveTo>
                                  <a:pt x="28575" y="0"/>
                                </a:moveTo>
                                <a:cubicBezTo>
                                  <a:pt x="42863" y="0"/>
                                  <a:pt x="57150" y="9525"/>
                                  <a:pt x="57150" y="28575"/>
                                </a:cubicBezTo>
                                <a:cubicBezTo>
                                  <a:pt x="57150" y="66675"/>
                                  <a:pt x="0" y="66675"/>
                                  <a:pt x="0" y="28575"/>
                                </a:cubicBezTo>
                                <a:cubicBezTo>
                                  <a:pt x="0" y="9525"/>
                                  <a:pt x="14288" y="0"/>
                                  <a:pt x="28575" y="0"/>
                                </a:cubicBez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46134" name="Shape 46134"/>
                        <wps:cNvSpPr/>
                        <wps:spPr>
                          <a:xfrm>
                            <a:off x="0" y="0"/>
                            <a:ext cx="57150" cy="76200"/>
                          </a:xfrm>
                          <a:custGeom>
                            <a:avLst/>
                            <a:gdLst/>
                            <a:ahLst/>
                            <a:cxnLst/>
                            <a:rect l="0" t="0" r="0" b="0"/>
                            <a:pathLst>
                              <a:path w="57150" h="76200">
                                <a:moveTo>
                                  <a:pt x="57150" y="38100"/>
                                </a:moveTo>
                                <a:cubicBezTo>
                                  <a:pt x="57150" y="0"/>
                                  <a:pt x="0" y="0"/>
                                  <a:pt x="0" y="38100"/>
                                </a:cubicBezTo>
                                <a:cubicBezTo>
                                  <a:pt x="0" y="76200"/>
                                  <a:pt x="57150" y="76200"/>
                                  <a:pt x="57150" y="38100"/>
                                </a:cubicBezTo>
                                <a:close/>
                              </a:path>
                            </a:pathLst>
                          </a:custGeom>
                          <a:ln w="9525" cap="flat">
                            <a:miter lim="127000"/>
                          </a:ln>
                        </wps:spPr>
                        <wps:style>
                          <a:lnRef idx="1">
                            <a:srgbClr val="333333"/>
                          </a:lnRef>
                          <a:fillRef idx="0">
                            <a:srgbClr val="000000">
                              <a:alpha val="0"/>
                            </a:srgbClr>
                          </a:fillRef>
                          <a:effectRef idx="0">
                            <a:scrgbClr r="0" g="0" b="0"/>
                          </a:effectRef>
                          <a:fontRef idx="none"/>
                        </wps:style>
                        <wps:bodyPr/>
                      </wps:wsp>
                      <wps:wsp>
                        <wps:cNvPr id="46136" name="Shape 46136"/>
                        <wps:cNvSpPr/>
                        <wps:spPr>
                          <a:xfrm>
                            <a:off x="0" y="276225"/>
                            <a:ext cx="57150" cy="66675"/>
                          </a:xfrm>
                          <a:custGeom>
                            <a:avLst/>
                            <a:gdLst/>
                            <a:ahLst/>
                            <a:cxnLst/>
                            <a:rect l="0" t="0" r="0" b="0"/>
                            <a:pathLst>
                              <a:path w="57150" h="66675">
                                <a:moveTo>
                                  <a:pt x="28575" y="0"/>
                                </a:moveTo>
                                <a:cubicBezTo>
                                  <a:pt x="42863" y="0"/>
                                  <a:pt x="57150" y="9525"/>
                                  <a:pt x="57150" y="28575"/>
                                </a:cubicBezTo>
                                <a:cubicBezTo>
                                  <a:pt x="57150" y="66675"/>
                                  <a:pt x="0" y="66675"/>
                                  <a:pt x="0" y="28575"/>
                                </a:cubicBezTo>
                                <a:cubicBezTo>
                                  <a:pt x="0" y="9525"/>
                                  <a:pt x="14288" y="0"/>
                                  <a:pt x="28575" y="0"/>
                                </a:cubicBez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46137" name="Shape 46137"/>
                        <wps:cNvSpPr/>
                        <wps:spPr>
                          <a:xfrm>
                            <a:off x="0" y="266700"/>
                            <a:ext cx="57150" cy="76200"/>
                          </a:xfrm>
                          <a:custGeom>
                            <a:avLst/>
                            <a:gdLst/>
                            <a:ahLst/>
                            <a:cxnLst/>
                            <a:rect l="0" t="0" r="0" b="0"/>
                            <a:pathLst>
                              <a:path w="57150" h="76200">
                                <a:moveTo>
                                  <a:pt x="57150" y="38100"/>
                                </a:moveTo>
                                <a:cubicBezTo>
                                  <a:pt x="57150" y="0"/>
                                  <a:pt x="0" y="0"/>
                                  <a:pt x="0" y="38100"/>
                                </a:cubicBezTo>
                                <a:cubicBezTo>
                                  <a:pt x="0" y="76200"/>
                                  <a:pt x="57150" y="76200"/>
                                  <a:pt x="57150" y="38100"/>
                                </a:cubicBezTo>
                                <a:close/>
                              </a:path>
                            </a:pathLst>
                          </a:custGeom>
                          <a:ln w="9525" cap="flat">
                            <a:miter lim="127000"/>
                          </a:ln>
                        </wps:spPr>
                        <wps:style>
                          <a:lnRef idx="1">
                            <a:srgbClr val="333333"/>
                          </a:lnRef>
                          <a:fillRef idx="0">
                            <a:srgbClr val="000000">
                              <a:alpha val="0"/>
                            </a:srgbClr>
                          </a:fillRef>
                          <a:effectRef idx="0">
                            <a:scrgbClr r="0" g="0" b="0"/>
                          </a:effectRef>
                          <a:fontRef idx="none"/>
                        </wps:style>
                        <wps:bodyPr/>
                      </wps:wsp>
                    </wpg:wgp>
                  </a:graphicData>
                </a:graphic>
              </wp:anchor>
            </w:drawing>
          </mc:Choice>
          <mc:Fallback>
            <w:pict>
              <v:group w14:anchorId="169B7415" id="Group 590082" o:spid="_x0000_s1026" style="position:absolute;margin-left:7.55pt;margin-top:2.55pt;width:4.5pt;height:27pt;z-index:251750400" coordsize="57150,3429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">
                <v:shape id="Shape 46133" o:spid="_x0000_s1027" style="position:absolute;top:9525;width:57150;height:66675;visibility:visible;mso-wrap-style:square;v-text-anchor:top" coordsize="57150,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" path="m28575,c42863,,57150,9525,57150,28575,57150,66675,,66675,,28575,,9525,14288,,28575,xe" fillcolor="#333" stroked="f" strokeweight="0">
                  <v:stroke miterlimit="83231f" joinstyle="miter"/>
                  <v:path arrowok="t" textboxrect="0,0,57150,66675"/>
                </v:shape>
                <v:shape id="Shape 46134" o:spid="_x0000_s1028" style="position:absolute;width:57150;height:76200;visibility:visible;mso-wrap-style:square;v-text-anchor:top" coordsize="5715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" path="m57150,38100c57150,,,,,38100v,38100,57150,38100,57150,xe" filled="f" strokecolor="#333">
                  <v:stroke miterlimit="83231f" joinstyle="miter"/>
                  <v:path arrowok="t" textboxrect="0,0,57150,76200"/>
                </v:shape>
                <v:shape id="Shape 46136" o:spid="_x0000_s1029" style="position:absolute;top:276225;width:57150;height:66675;visibility:visible;mso-wrap-style:square;v-text-anchor:top" coordsize="57150,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" path="m28575,c42863,,57150,9525,57150,28575,57150,66675,,66675,,28575,,9525,14288,,28575,xe" fillcolor="#333" stroked="f" strokeweight="0">
                  <v:stroke miterlimit="83231f" joinstyle="miter"/>
                  <v:path arrowok="t" textboxrect="0,0,57150,66675"/>
                </v:shape>
                <v:shape id="Shape 46137" o:spid="_x0000_s1030" style="position:absolute;top:266700;width:57150;height:76200;visibility:visible;mso-wrap-style:square;v-text-anchor:top" coordsize="5715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" path="m57150,38100c57150,,,,,38100v,38100,57150,38100,57150,xe" filled="f" strokecolor="#333">
                  <v:stroke miterlimit="83231f" joinstyle="miter"/>
                  <v:path arrowok="t" textboxrect="0,0,57150,76200"/>
                </v:shape>
                <w10:wrap type="square"/>
              </v:group>
            </w:pict>
          </mc:Fallback>
        </mc:AlternateContent>
      </w:r>
      <w:r>
        <w:t>Encrypts the result using the algorithm and key specified by the SA</w:t>
      </w:r>
    </w:p>
    <w:p w14:paraId="0D85CE98" w14:textId="77777777" w:rsidR="0025243D" w:rsidRDefault="0025243D">
      <w:pPr>
        <w:spacing w:after="80"/>
        <w:ind w:left="160" w:right="15"/>
      </w:pPr>
      <w:r>
        <w:t>Appends to the front of this encrypted quantity a field called “ESP header”; the resulting package is called the “enchilada”</w:t>
      </w:r>
    </w:p>
    <w:p w14:paraId="61535CFB" w14:textId="77777777" w:rsidR="0025243D" w:rsidRDefault="0025243D">
      <w:pPr>
        <w:spacing w:after="87" w:line="265" w:lineRule="auto"/>
        <w:ind w:left="144" w:right="366" w:hanging="10"/>
        <w:jc w:val="center"/>
      </w:pPr>
      <w:r>
        <w:rPr>
          <w:rFonts w:ascii="Calibri" w:eastAsia="Calibri" w:hAnsi="Calibri" w:cs="Calibri"/>
          <w:noProof/>
          <w:color w:val="000000"/>
          <w:sz w:val="22"/>
        </w:rPr>
        <mc:AlternateContent>
          <mc:Choice Requires="wpg">
            <w:drawing>
              <wp:inline distT="0" distB="0" distL="0" distR="0" wp14:anchorId="1E60209C" wp14:editId="68CFCA8D">
                <wp:extent cx="57150" cy="76200"/>
                <wp:effectExtent l="0" t="0" r="0" b="0"/>
                <wp:docPr id="590083" name="Group 590083"/>
                <wp:cNvGraphicFramePr/>
                <a:graphic xmlns:a="http://schemas.openxmlformats.org/drawingml/2006/main">
                  <a:graphicData uri="http://schemas.microsoft.com/office/word/2010/wordprocessingGroup">
                    <wpg:wgp>
                      <wpg:cNvGrpSpPr/>
                      <wpg:grpSpPr>
                        <a:xfrm>
                          <a:off x="0" y="0"/>
                          <a:ext cx="57150" cy="76200"/>
                          <a:chOff x="0" y="0"/>
                          <a:chExt cx="57150" cy="76200"/>
                        </a:xfrm>
                      </wpg:grpSpPr>
                      <wps:wsp>
                        <wps:cNvPr id="46140" name="Shape 46140"/>
                        <wps:cNvSpPr/>
                        <wps:spPr>
                          <a:xfrm>
                            <a:off x="0" y="9525"/>
                            <a:ext cx="57150" cy="66675"/>
                          </a:xfrm>
                          <a:custGeom>
                            <a:avLst/>
                            <a:gdLst/>
                            <a:ahLst/>
                            <a:cxnLst/>
                            <a:rect l="0" t="0" r="0" b="0"/>
                            <a:pathLst>
                              <a:path w="57150" h="66675">
                                <a:moveTo>
                                  <a:pt x="28575" y="0"/>
                                </a:moveTo>
                                <a:cubicBezTo>
                                  <a:pt x="42863" y="0"/>
                                  <a:pt x="57150" y="9525"/>
                                  <a:pt x="57150" y="28575"/>
                                </a:cubicBezTo>
                                <a:cubicBezTo>
                                  <a:pt x="57150" y="66675"/>
                                  <a:pt x="0" y="66675"/>
                                  <a:pt x="0" y="28575"/>
                                </a:cubicBezTo>
                                <a:cubicBezTo>
                                  <a:pt x="0" y="9525"/>
                                  <a:pt x="14288" y="0"/>
                                  <a:pt x="28575" y="0"/>
                                </a:cubicBez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46141" name="Shape 46141"/>
                        <wps:cNvSpPr/>
                        <wps:spPr>
                          <a:xfrm>
                            <a:off x="0" y="0"/>
                            <a:ext cx="57150" cy="76200"/>
                          </a:xfrm>
                          <a:custGeom>
                            <a:avLst/>
                            <a:gdLst/>
                            <a:ahLst/>
                            <a:cxnLst/>
                            <a:rect l="0" t="0" r="0" b="0"/>
                            <a:pathLst>
                              <a:path w="57150" h="76200">
                                <a:moveTo>
                                  <a:pt x="57150" y="38100"/>
                                </a:moveTo>
                                <a:cubicBezTo>
                                  <a:pt x="57150" y="0"/>
                                  <a:pt x="0" y="0"/>
                                  <a:pt x="0" y="38100"/>
                                </a:cubicBezTo>
                                <a:cubicBezTo>
                                  <a:pt x="0" y="76200"/>
                                  <a:pt x="57150" y="76200"/>
                                  <a:pt x="57150" y="38100"/>
                                </a:cubicBezTo>
                                <a:close/>
                              </a:path>
                            </a:pathLst>
                          </a:custGeom>
                          <a:ln w="9525" cap="flat">
                            <a:miter lim="127000"/>
                          </a:ln>
                        </wps:spPr>
                        <wps:style>
                          <a:lnRef idx="1">
                            <a:srgbClr val="333333"/>
                          </a:lnRef>
                          <a:fillRef idx="0">
                            <a:srgbClr val="000000">
                              <a:alpha val="0"/>
                            </a:srgbClr>
                          </a:fillRef>
                          <a:effectRef idx="0">
                            <a:scrgbClr r="0" g="0" b="0"/>
                          </a:effectRef>
                          <a:fontRef idx="none"/>
                        </wps:style>
                        <wps:bodyPr/>
                      </wps:wsp>
                    </wpg:wgp>
                  </a:graphicData>
                </a:graphic>
              </wp:inline>
            </w:drawing>
          </mc:Choice>
          <mc:Fallback>
            <w:pict>
              <v:group w14:anchorId="1BBA6F69" id="Group 590083" o:spid="_x0000_s1026" style="width:4.5pt;height:6pt;mso-position-horizontal-relative:char;mso-position-vertical-relative:line" coordsize="57150,76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">
                <v:shape id="Shape 46140" o:spid="_x0000_s1027" style="position:absolute;top:9525;width:57150;height:66675;visibility:visible;mso-wrap-style:square;v-text-anchor:top" coordsize="57150,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" path="m28575,c42863,,57150,9525,57150,28575,57150,66675,,66675,,28575,,9525,14288,,28575,xe" fillcolor="#333" stroked="f" strokeweight="0">
                  <v:stroke miterlimit="83231f" joinstyle="miter"/>
                  <v:path arrowok="t" textboxrect="0,0,57150,66675"/>
                </v:shape>
                <v:shape id="Shape 46141" o:spid="_x0000_s1028" style="position:absolute;width:57150;height:76200;visibility:visible;mso-wrap-style:square;v-text-anchor:top" coordsize="5715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" path="m57150,38100c57150,,,,,38100v,38100,57150,38100,57150,xe" filled="f" strokecolor="#333">
                  <v:stroke miterlimit="83231f" joinstyle="miter"/>
                  <v:path arrowok="t" textboxrect="0,0,57150,76200"/>
                </v:shape>
                <w10:anchorlock/>
              </v:group>
            </w:pict>
          </mc:Fallback>
        </mc:AlternateContent>
      </w:r>
      <w:r>
        <w:t xml:space="preserve"> Creates an authentication MAC over the </w:t>
      </w:r>
      <w:r>
        <w:rPr>
          <w:rFonts w:ascii="Arial" w:eastAsia="Arial" w:hAnsi="Arial" w:cs="Arial"/>
          <w:i/>
        </w:rPr>
        <w:t>whole enchilada</w:t>
      </w:r>
      <w:r>
        <w:t xml:space="preserve"> using the algorithm and key specified in</w:t>
      </w:r>
    </w:p>
    <w:p w14:paraId="5622F920" w14:textId="77777777" w:rsidR="0025243D" w:rsidRDefault="0025243D">
      <w:pPr>
        <w:spacing w:after="148" w:line="259" w:lineRule="auto"/>
        <w:ind w:left="430" w:right="15"/>
      </w:pPr>
      <w:r>
        <w:t>the SA</w:t>
      </w:r>
    </w:p>
    <w:p w14:paraId="16BC28B4" w14:textId="77777777" w:rsidR="0025243D" w:rsidRDefault="0025243D">
      <w:pPr>
        <w:spacing w:after="103" w:line="259" w:lineRule="auto"/>
        <w:ind w:left="160" w:right="15"/>
      </w:pPr>
      <w:r>
        <w:rPr>
          <w:rFonts w:ascii="Calibri" w:eastAsia="Calibri" w:hAnsi="Calibri" w:cs="Calibri"/>
          <w:noProof/>
          <w:color w:val="000000"/>
          <w:sz w:val="22"/>
        </w:rPr>
        <mc:AlternateContent>
          <mc:Choice Requires="wpg">
            <w:drawing>
              <wp:anchor distT="0" distB="0" distL="114300" distR="114300" simplePos="0" relativeHeight="251751424" behindDoc="0" locked="0" layoutInCell="1" allowOverlap="1" wp14:anchorId="069A60D0" wp14:editId="6B80BA04">
                <wp:simplePos x="0" y="0"/>
                <wp:positionH relativeFrom="column">
                  <wp:posOffset>95736</wp:posOffset>
                </wp:positionH>
                <wp:positionV relativeFrom="paragraph">
                  <wp:posOffset>32161</wp:posOffset>
                </wp:positionV>
                <wp:extent cx="57150" cy="342900"/>
                <wp:effectExtent l="0" t="0" r="0" b="0"/>
                <wp:wrapSquare wrapText="bothSides"/>
                <wp:docPr id="590170" name="Group 590170"/>
                <wp:cNvGraphicFramePr/>
                <a:graphic xmlns:a="http://schemas.openxmlformats.org/drawingml/2006/main">
                  <a:graphicData uri="http://schemas.microsoft.com/office/word/2010/wordprocessingGroup">
                    <wpg:wgp>
                      <wpg:cNvGrpSpPr/>
                      <wpg:grpSpPr>
                        <a:xfrm>
                          <a:off x="0" y="0"/>
                          <a:ext cx="57150" cy="342900"/>
                          <a:chOff x="0" y="0"/>
                          <a:chExt cx="57150" cy="342900"/>
                        </a:xfrm>
                      </wpg:grpSpPr>
                      <wps:wsp>
                        <wps:cNvPr id="46161" name="Shape 46161"/>
                        <wps:cNvSpPr/>
                        <wps:spPr>
                          <a:xfrm>
                            <a:off x="0" y="9525"/>
                            <a:ext cx="57150" cy="66675"/>
                          </a:xfrm>
                          <a:custGeom>
                            <a:avLst/>
                            <a:gdLst/>
                            <a:ahLst/>
                            <a:cxnLst/>
                            <a:rect l="0" t="0" r="0" b="0"/>
                            <a:pathLst>
                              <a:path w="57150" h="66675">
                                <a:moveTo>
                                  <a:pt x="28575" y="0"/>
                                </a:moveTo>
                                <a:cubicBezTo>
                                  <a:pt x="42863" y="0"/>
                                  <a:pt x="57150" y="9525"/>
                                  <a:pt x="57150" y="28575"/>
                                </a:cubicBezTo>
                                <a:cubicBezTo>
                                  <a:pt x="57150" y="66675"/>
                                  <a:pt x="0" y="66675"/>
                                  <a:pt x="0" y="28575"/>
                                </a:cubicBezTo>
                                <a:cubicBezTo>
                                  <a:pt x="0" y="9525"/>
                                  <a:pt x="14288" y="0"/>
                                  <a:pt x="28575" y="0"/>
                                </a:cubicBez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46162" name="Shape 46162"/>
                        <wps:cNvSpPr/>
                        <wps:spPr>
                          <a:xfrm>
                            <a:off x="0" y="0"/>
                            <a:ext cx="57150" cy="76200"/>
                          </a:xfrm>
                          <a:custGeom>
                            <a:avLst/>
                            <a:gdLst/>
                            <a:ahLst/>
                            <a:cxnLst/>
                            <a:rect l="0" t="0" r="0" b="0"/>
                            <a:pathLst>
                              <a:path w="57150" h="76200">
                                <a:moveTo>
                                  <a:pt x="57150" y="38100"/>
                                </a:moveTo>
                                <a:cubicBezTo>
                                  <a:pt x="57150" y="0"/>
                                  <a:pt x="0" y="0"/>
                                  <a:pt x="0" y="38100"/>
                                </a:cubicBezTo>
                                <a:cubicBezTo>
                                  <a:pt x="0" y="76200"/>
                                  <a:pt x="57150" y="76200"/>
                                  <a:pt x="57150" y="38100"/>
                                </a:cubicBezTo>
                                <a:close/>
                              </a:path>
                            </a:pathLst>
                          </a:custGeom>
                          <a:ln w="9525" cap="flat">
                            <a:miter lim="127000"/>
                          </a:ln>
                        </wps:spPr>
                        <wps:style>
                          <a:lnRef idx="1">
                            <a:srgbClr val="333333"/>
                          </a:lnRef>
                          <a:fillRef idx="0">
                            <a:srgbClr val="000000">
                              <a:alpha val="0"/>
                            </a:srgbClr>
                          </a:fillRef>
                          <a:effectRef idx="0">
                            <a:scrgbClr r="0" g="0" b="0"/>
                          </a:effectRef>
                          <a:fontRef idx="none"/>
                        </wps:style>
                        <wps:bodyPr/>
                      </wps:wsp>
                      <wps:wsp>
                        <wps:cNvPr id="46165" name="Shape 46165"/>
                        <wps:cNvSpPr/>
                        <wps:spPr>
                          <a:xfrm>
                            <a:off x="0" y="276225"/>
                            <a:ext cx="57150" cy="66675"/>
                          </a:xfrm>
                          <a:custGeom>
                            <a:avLst/>
                            <a:gdLst/>
                            <a:ahLst/>
                            <a:cxnLst/>
                            <a:rect l="0" t="0" r="0" b="0"/>
                            <a:pathLst>
                              <a:path w="57150" h="66675">
                                <a:moveTo>
                                  <a:pt x="28575" y="0"/>
                                </a:moveTo>
                                <a:cubicBezTo>
                                  <a:pt x="42863" y="0"/>
                                  <a:pt x="57150" y="9525"/>
                                  <a:pt x="57150" y="28575"/>
                                </a:cubicBezTo>
                                <a:cubicBezTo>
                                  <a:pt x="57150" y="66675"/>
                                  <a:pt x="0" y="66675"/>
                                  <a:pt x="0" y="28575"/>
                                </a:cubicBezTo>
                                <a:cubicBezTo>
                                  <a:pt x="0" y="9525"/>
                                  <a:pt x="14288" y="0"/>
                                  <a:pt x="28575" y="0"/>
                                </a:cubicBez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46166" name="Shape 46166"/>
                        <wps:cNvSpPr/>
                        <wps:spPr>
                          <a:xfrm>
                            <a:off x="0" y="266700"/>
                            <a:ext cx="57150" cy="76200"/>
                          </a:xfrm>
                          <a:custGeom>
                            <a:avLst/>
                            <a:gdLst/>
                            <a:ahLst/>
                            <a:cxnLst/>
                            <a:rect l="0" t="0" r="0" b="0"/>
                            <a:pathLst>
                              <a:path w="57150" h="76200">
                                <a:moveTo>
                                  <a:pt x="57150" y="38100"/>
                                </a:moveTo>
                                <a:cubicBezTo>
                                  <a:pt x="57150" y="0"/>
                                  <a:pt x="0" y="0"/>
                                  <a:pt x="0" y="38100"/>
                                </a:cubicBezTo>
                                <a:cubicBezTo>
                                  <a:pt x="0" y="76200"/>
                                  <a:pt x="57150" y="76200"/>
                                  <a:pt x="57150" y="38100"/>
                                </a:cubicBezTo>
                                <a:close/>
                              </a:path>
                            </a:pathLst>
                          </a:custGeom>
                          <a:ln w="9525" cap="flat">
                            <a:miter lim="127000"/>
                          </a:ln>
                        </wps:spPr>
                        <wps:style>
                          <a:lnRef idx="1">
                            <a:srgbClr val="333333"/>
                          </a:lnRef>
                          <a:fillRef idx="0">
                            <a:srgbClr val="000000">
                              <a:alpha val="0"/>
                            </a:srgbClr>
                          </a:fillRef>
                          <a:effectRef idx="0">
                            <a:scrgbClr r="0" g="0" b="0"/>
                          </a:effectRef>
                          <a:fontRef idx="none"/>
                        </wps:style>
                        <wps:bodyPr/>
                      </wps:wsp>
                    </wpg:wgp>
                  </a:graphicData>
                </a:graphic>
              </wp:anchor>
            </w:drawing>
          </mc:Choice>
          <mc:Fallback>
            <w:pict>
              <v:group w14:anchorId="06ED3856" id="Group 590170" o:spid="_x0000_s1026" style="position:absolute;margin-left:7.55pt;margin-top:2.55pt;width:4.5pt;height:27pt;z-index:251751424" coordsize="57150,3429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">
                <v:shape id="Shape 46161" o:spid="_x0000_s1027" style="position:absolute;top:9525;width:57150;height:66675;visibility:visible;mso-wrap-style:square;v-text-anchor:top" coordsize="57150,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" path="m28575,c42863,,57150,9525,57150,28575,57150,66675,,66675,,28575,,9525,14288,,28575,xe" fillcolor="#333" stroked="f" strokeweight="0">
                  <v:stroke miterlimit="83231f" joinstyle="miter"/>
                  <v:path arrowok="t" textboxrect="0,0,57150,66675"/>
                </v:shape>
                <v:shape id="Shape 46162" o:spid="_x0000_s1028" style="position:absolute;width:57150;height:76200;visibility:visible;mso-wrap-style:square;v-text-anchor:top" coordsize="5715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" path="m57150,38100c57150,,,,,38100v,38100,57150,38100,57150,xe" filled="f" strokecolor="#333">
                  <v:stroke miterlimit="83231f" joinstyle="miter"/>
                  <v:path arrowok="t" textboxrect="0,0,57150,76200"/>
                </v:shape>
                <v:shape id="Shape 46165" o:spid="_x0000_s1029" style="position:absolute;top:276225;width:57150;height:66675;visibility:visible;mso-wrap-style:square;v-text-anchor:top" coordsize="57150,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" path="m28575,c42863,,57150,9525,57150,28575,57150,66675,,66675,,28575,,9525,14288,,28575,xe" fillcolor="#333" stroked="f" strokeweight="0">
                  <v:stroke miterlimit="83231f" joinstyle="miter"/>
                  <v:path arrowok="t" textboxrect="0,0,57150,66675"/>
                </v:shape>
                <v:shape id="Shape 46166" o:spid="_x0000_s1030" style="position:absolute;top:266700;width:57150;height:76200;visibility:visible;mso-wrap-style:square;v-text-anchor:top" coordsize="5715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" path="m57150,38100c57150,,,,,38100v,38100,57150,38100,57150,xe" filled="f" strokecolor="#333">
                  <v:stroke miterlimit="83231f" joinstyle="miter"/>
                  <v:path arrowok="t" textboxrect="0,0,57150,76200"/>
                </v:shape>
                <w10:wrap type="square"/>
              </v:group>
            </w:pict>
          </mc:Fallback>
        </mc:AlternateContent>
      </w:r>
      <w:r>
        <w:t xml:space="preserve">Appends the MAC to the back of the enchilada forming the </w:t>
      </w:r>
      <w:r>
        <w:rPr>
          <w:rFonts w:ascii="Arial" w:eastAsia="Arial" w:hAnsi="Arial" w:cs="Arial"/>
          <w:i/>
        </w:rPr>
        <w:t>payload</w:t>
      </w:r>
    </w:p>
    <w:p w14:paraId="4B724054" w14:textId="77777777" w:rsidR="0025243D" w:rsidRDefault="0025243D">
      <w:pPr>
        <w:ind w:left="160" w:right="15"/>
      </w:pPr>
      <w:r>
        <w:t>Finally, creates a brand new IP header with all the classic IPv4 header fields (together normally 20 bytes long), which it appends before the payload</w:t>
      </w:r>
    </w:p>
    <w:p w14:paraId="791AC688" w14:textId="77777777" w:rsidR="0025243D" w:rsidRDefault="0025243D">
      <w:pPr>
        <w:ind w:right="15"/>
      </w:pPr>
      <w:r>
        <w:t>Note that the resulting IPsec datagram is a bona fide IPv4 datagram, with the traditional IPv4 header fields followed by a payload. But in this case, the payload contains an ESP header, the original IP datagram, an ESP trailer, and an ESP authentication field (with the original datagram and ESP trailer encrypted). The original IP datagram has 172.16.1.17 for the source IP address and 172.16.2.48 for the destination IP address. Because the IPsec datagram includes the original IP datagram, these addresses are included (and encrypted) as part of the payload of the IPsec packet. But what about the source and destination IP addresses that are in the new IP header, that is, in the left-most header of the IPsec datagram? As you might expect, they are set to the source and destination router interfaces at the two ends of the tunnels, namely, 200.168.1.100 and 193.68.2.23. Also, the protocol number in this new IPv4 header field is not set to that of TCP, UDP, or SMTP, but instead to 50, designating that this is an IPsec datagram using the ESP protocol.</w:t>
      </w:r>
    </w:p>
    <w:p w14:paraId="133F3E74" w14:textId="77777777" w:rsidR="0025243D" w:rsidRDefault="0025243D">
      <w:pPr>
        <w:ind w:right="15"/>
      </w:pPr>
      <w:r>
        <w:t>After R1 sends the IPsec datagram into the public Internet, it will pass through many routers before reaching R2. Each of these routers will process the datagram as if it were an ordinary datagram—they are completely oblivious to the fact that the datagram is carrying IPsec-encrypted data. For these public Internet routers, because the destination IP address in the outer header is R2, the ultimate destination of the datagram is R2.</w:t>
      </w:r>
    </w:p>
    <w:p w14:paraId="7C4BA31B" w14:textId="77777777" w:rsidR="0025243D" w:rsidRDefault="0025243D">
      <w:pPr>
        <w:ind w:right="15"/>
      </w:pPr>
      <w:r>
        <w:t xml:space="preserve">Having walked through an example of how an IPsec datagram is constructed, let’s now take a closer look at the ingredients in the enchilada. We see in </w:t>
      </w:r>
      <w:r>
        <w:rPr>
          <w:rFonts w:ascii="Arial" w:eastAsia="Arial" w:hAnsi="Arial" w:cs="Arial"/>
          <w:b/>
          <w:color w:val="1E7AB9"/>
        </w:rPr>
        <w:t>Figure 8.29</w:t>
      </w:r>
      <w:r>
        <w:t xml:space="preserve"> that the ESP trailer consists of three fields: padding; pad length; and next header. Recall that block ciphers require the message to be encrypted to be an integer multiple of the block length. Padding (consisting of meaningless bytes) is used so that when added to the original datagram (along with the pad length and next header fields), the resulting “message” is an integer number of blocks. The pad-length field indicates to the receiving entity how much padding was inserted (and thus needs to be removed). The next header identifies the type (e.g., UDP) of data contained in the payload-data field. The payload data (typically the original IP datagram) and the ESP trailer are concatenated and then encrypted.</w:t>
      </w:r>
    </w:p>
    <w:p w14:paraId="7CBD4122" w14:textId="77777777" w:rsidR="0025243D" w:rsidRDefault="0025243D">
      <w:pPr>
        <w:ind w:right="15"/>
      </w:pPr>
      <w:r>
        <w:t>Appended to the front of this encrypted unit is the ESP header, which is sent in the clear and consists of two fields: the SPI and the sequence number field. The SPI indicates to the receiving entity the SA to which the datagram belongs; the receiving entity can then index its SAD with the SPI to determine the appropriate authentication/decryption algorithms and keys. The sequence number field is used to defend against replay attacks.</w:t>
      </w:r>
    </w:p>
    <w:p w14:paraId="0378BF26" w14:textId="77777777" w:rsidR="0025243D" w:rsidRDefault="0025243D">
      <w:pPr>
        <w:ind w:right="15"/>
      </w:pPr>
      <w:r>
        <w:t>The sending entity also appends an authentication MAC. As stated earlier, the sending entity calculates a MAC over the whole enchilada (consisting of the ESP header, the original IP datagram, and the ESP trailer—with the datagram and trailer being encrypted). Recall that to calculate a MAC, the sender appends a secret MAC key to the enchilada and then calculates a fixed-length hash of the result.</w:t>
      </w:r>
    </w:p>
    <w:p w14:paraId="4A49C9C7" w14:textId="77777777" w:rsidR="0025243D" w:rsidRDefault="0025243D">
      <w:pPr>
        <w:spacing w:after="103" w:line="259" w:lineRule="auto"/>
        <w:ind w:right="15"/>
      </w:pPr>
      <w:r>
        <w:t>When R2 receives the IPsec datagram, R2 observes that the destination IP address of the datagram is</w:t>
      </w:r>
    </w:p>
    <w:p w14:paraId="0BCEC13F" w14:textId="77777777" w:rsidR="0025243D" w:rsidRDefault="0025243D">
      <w:pPr>
        <w:spacing w:after="103" w:line="259" w:lineRule="auto"/>
        <w:ind w:right="15"/>
      </w:pPr>
      <w:r>
        <w:t>R2 itself. R2 therefore processes the datagram. Because the protocol field (in the left-most IP header) is</w:t>
      </w:r>
    </w:p>
    <w:p w14:paraId="15D83B39" w14:textId="77777777" w:rsidR="0025243D" w:rsidRDefault="0025243D">
      <w:pPr>
        <w:ind w:right="15"/>
      </w:pPr>
      <w:r>
        <w:t>50, R2 sees that it should apply IPsec ESP processing to the datagram. First, peering into the enchilada, R2 uses the SPI to determine to which SA the datagram belongs. Second, it calculates the MAC of the enchilada and verifies that the MAC is consistent with the value in the ESP MAC field. If it is, it knows that the enchilada comes from R1 and has not been tampered with. Third, it checks the sequence-number field to verify that the datagram is fresh (and not a replayed datagram). Fourth, it decrypts the encrypted unit using the decryption algorithm and key associated with the SA. Fifth, it removes padding and extracts the original, vanilla IP datagram. And finally, sixth, it forwards the original datagram into the branch office network toward its ultimate destination. Whew, what a complicated recipe, huh? Well no one ever said that preparing and unraveling an enchilada was easy!</w:t>
      </w:r>
    </w:p>
    <w:p w14:paraId="2364A910" w14:textId="77777777" w:rsidR="0025243D" w:rsidRDefault="0025243D">
      <w:pPr>
        <w:spacing w:after="472"/>
        <w:ind w:right="15"/>
      </w:pPr>
      <w:r>
        <w:t xml:space="preserve">There is actually another important subtlety that needs to be addressed. It centers on the following question: When R1 receives an (unsecured) datagram from a host in the headquarters network, and that datagram is destined to some destination IP address outside of headquarters, how does R1 know whether it should be converted to an IPsec datagram? And if it is to be processed by IPsec, how does R1 know which SA (of many SAs in its SAD) should be used to construct the IPsec datagram? The problem is solved as follows. Along with a SAD, the IPsec entity also maintains another data structure called the </w:t>
      </w:r>
      <w:r>
        <w:rPr>
          <w:rFonts w:ascii="Arial" w:eastAsia="Arial" w:hAnsi="Arial" w:cs="Arial"/>
          <w:b/>
          <w:color w:val="1E7AB9"/>
        </w:rPr>
        <w:t>Security Policy Database (SPD)</w:t>
      </w:r>
      <w:r>
        <w:t>. The SPD indicates what types of datagrams (as a function of source IP address, destination IP address, and protocol type) are to be IPsec processed; and for those that are to be IPsec processed, which SA should be used. In a sense, the information in a SPD indicates “what” to do with an arriving datagram; the information in the SAD indicates “how” to do it.</w:t>
      </w:r>
    </w:p>
    <w:p w14:paraId="67B69CDB" w14:textId="77777777" w:rsidR="0025243D" w:rsidRDefault="0025243D">
      <w:pPr>
        <w:spacing w:after="517" w:line="265" w:lineRule="auto"/>
        <w:ind w:left="12" w:hanging="10"/>
      </w:pPr>
      <w:r>
        <w:rPr>
          <w:rFonts w:ascii="Arial" w:eastAsia="Arial" w:hAnsi="Arial" w:cs="Arial"/>
          <w:i/>
          <w:color w:val="585858"/>
        </w:rPr>
        <w:t>Summary of IPsec Services</w:t>
      </w:r>
    </w:p>
    <w:p w14:paraId="63AC79CA" w14:textId="77777777" w:rsidR="0025243D" w:rsidRDefault="0025243D">
      <w:pPr>
        <w:spacing w:after="952"/>
        <w:ind w:right="15"/>
      </w:pPr>
      <w:r>
        <w:t xml:space="preserve">So what services does IPsec provide, exactly? Let us examine these services from the perspective of an attacker, say Trudy, who is a woman-in-the-middle, sitting somewhere on the path between R1 and R2 in </w:t>
      </w:r>
      <w:r>
        <w:rPr>
          <w:rFonts w:ascii="Arial" w:eastAsia="Arial" w:hAnsi="Arial" w:cs="Arial"/>
          <w:b/>
          <w:color w:val="1E7AB9"/>
        </w:rPr>
        <w:t>Figure 8.28</w:t>
      </w:r>
      <w:r>
        <w:t xml:space="preserve">. Assume throughout this </w:t>
      </w:r>
      <w:r>
        <w:rPr>
          <w:rFonts w:ascii="Arial" w:eastAsia="Arial" w:hAnsi="Arial" w:cs="Arial"/>
        </w:rPr>
        <w:t>­</w:t>
      </w:r>
      <w:r>
        <w:t>discussion that Trudy does not know the authentication and encryption keys used by the SA. What can and cannot Trudy do? First, Trudy cannot see the original datagram. If fact, not only is the data in the original datagram hidden from Trudy, but so is the protocol number, the source IP address, and the destination IP address. For datagrams sent over the SA, Trudy only knows that the datagram originated from some host in 172.16.1.0/24 and is destined to some host in 172.16.2.0/24. She does not know if it is carrying TCP, UDP, or ICMP data; she does not know if it is carrying HTTP, SMTP, or some other type of application data. This confidentiality thus goes a lot farther than SSL. Second, suppose Trudy tries to tamper with a datagram in the SA by flipping some of its bits. When this tampered datagram arrives at R2, it will fail the integrity check (using the MAC), thwarting Trudy’s vicious attempts once again. Third, suppose Trudy tries to masquerade as R1, creating a IPsec datagram with source 200.168.1.100 and destination 193.68.2.23. Trudy’s attack will be futile, as this datagram will again fail the integrity check at R2. Finally, because IPsec includes sequence numbers, Trudy will not be able create a successful replay attack. In summary, as claimed at the beginning of this section, IPsec provides—between any pair of devices that process packets through the network layer— confidentiality, source authentication, data integrity, and replay-attack prevention.</w:t>
      </w:r>
    </w:p>
    <w:p w14:paraId="6AC91A5D" w14:textId="77777777" w:rsidR="0025243D" w:rsidRDefault="0025243D">
      <w:pPr>
        <w:pStyle w:val="Heading3"/>
        <w:spacing w:after="580"/>
        <w:ind w:left="-3"/>
      </w:pPr>
      <w:bookmarkStart w:id="210" w:name="_Toc198670020"/>
      <w:r>
        <w:t>8.7.5 IKE: Key Management in IPsec</w:t>
      </w:r>
      <w:bookmarkEnd w:id="210"/>
    </w:p>
    <w:p w14:paraId="400555C6" w14:textId="77777777" w:rsidR="0025243D" w:rsidRDefault="0025243D">
      <w:pPr>
        <w:spacing w:after="473"/>
        <w:ind w:right="15"/>
      </w:pPr>
      <w:r>
        <w:t xml:space="preserve">When a VPN has a small number of end points (for example, just two routers as in </w:t>
      </w:r>
      <w:r>
        <w:rPr>
          <w:rFonts w:ascii="Arial" w:eastAsia="Arial" w:hAnsi="Arial" w:cs="Arial"/>
          <w:b/>
          <w:color w:val="1E7AB9"/>
        </w:rPr>
        <w:t>Figure 8.28</w:t>
      </w:r>
      <w:r>
        <w:t>), the network administrator can manually enter the SA information (encryption/authentication algorithms and keys, and the SPIs) into the SADs of the endpoints. Such “manual keying” is clearly impractical for a large VPN, which may consist of hundreds or even thousands of IPsec routers and hosts. Large, geographically distributed deployments require an automated mechanism for creating the SAs. IPsec does this with the Internet Key Exchange (IKE) protocol, specified in RFC 5996.</w:t>
      </w:r>
    </w:p>
    <w:p w14:paraId="27B86DAA" w14:textId="77777777" w:rsidR="0025243D" w:rsidRDefault="0025243D">
      <w:pPr>
        <w:spacing w:after="474"/>
        <w:ind w:right="15"/>
      </w:pPr>
      <w:r>
        <w:t xml:space="preserve">IKE has some similarities with the handshake in SSL (see </w:t>
      </w:r>
      <w:r>
        <w:rPr>
          <w:rFonts w:ascii="Arial" w:eastAsia="Arial" w:hAnsi="Arial" w:cs="Arial"/>
          <w:b/>
          <w:color w:val="1E7AB9"/>
        </w:rPr>
        <w:t>Section 8.6</w:t>
      </w:r>
      <w:r>
        <w:t>). Each IPsec entity has a certificate, which includes the entity’s public key. As with SSL, the IKE protocol has the two entities exchange certificates, negotiate authentication and encryption algorithms, and securely exchange key material for creating session keys in the IPsec SAs. Unlike SSL, IKE employs two phases to carry out these tasks.</w:t>
      </w:r>
    </w:p>
    <w:p w14:paraId="6953D957" w14:textId="77777777" w:rsidR="0025243D" w:rsidRDefault="0025243D">
      <w:pPr>
        <w:spacing w:after="500"/>
        <w:ind w:right="15"/>
      </w:pPr>
      <w:r>
        <w:t xml:space="preserve">Let’s investigate these two phases in the context of two routers, R1 and R2, in </w:t>
      </w:r>
      <w:r>
        <w:rPr>
          <w:rFonts w:ascii="Arial" w:eastAsia="Arial" w:hAnsi="Arial" w:cs="Arial"/>
          <w:b/>
          <w:color w:val="1E7AB9"/>
        </w:rPr>
        <w:t>Figure 8.28</w:t>
      </w:r>
      <w:r>
        <w:t>. The first phase consists of two exchanges of message pairs between R1 and R2:</w:t>
      </w:r>
    </w:p>
    <w:p w14:paraId="50C5BC7D" w14:textId="77777777" w:rsidR="0025243D" w:rsidRDefault="0025243D">
      <w:pPr>
        <w:spacing w:after="75"/>
        <w:ind w:left="421" w:right="15" w:hanging="270"/>
      </w:pPr>
      <w:r>
        <w:rPr>
          <w:rFonts w:ascii="Calibri" w:eastAsia="Calibri" w:hAnsi="Calibri" w:cs="Calibri"/>
          <w:noProof/>
          <w:color w:val="000000"/>
          <w:sz w:val="22"/>
        </w:rPr>
        <mc:AlternateContent>
          <mc:Choice Requires="wpg">
            <w:drawing>
              <wp:inline distT="0" distB="0" distL="0" distR="0" wp14:anchorId="446D1CF8" wp14:editId="28FD3721">
                <wp:extent cx="57150" cy="76200"/>
                <wp:effectExtent l="0" t="0" r="0" b="0"/>
                <wp:docPr id="590538" name="Group 590538"/>
                <wp:cNvGraphicFramePr/>
                <a:graphic xmlns:a="http://schemas.openxmlformats.org/drawingml/2006/main">
                  <a:graphicData uri="http://schemas.microsoft.com/office/word/2010/wordprocessingGroup">
                    <wpg:wgp>
                      <wpg:cNvGrpSpPr/>
                      <wpg:grpSpPr>
                        <a:xfrm>
                          <a:off x="0" y="0"/>
                          <a:ext cx="57150" cy="76200"/>
                          <a:chOff x="0" y="0"/>
                          <a:chExt cx="57150" cy="76200"/>
                        </a:xfrm>
                      </wpg:grpSpPr>
                      <wps:wsp>
                        <wps:cNvPr id="46286" name="Shape 46286"/>
                        <wps:cNvSpPr/>
                        <wps:spPr>
                          <a:xfrm>
                            <a:off x="0" y="9525"/>
                            <a:ext cx="57150" cy="66675"/>
                          </a:xfrm>
                          <a:custGeom>
                            <a:avLst/>
                            <a:gdLst/>
                            <a:ahLst/>
                            <a:cxnLst/>
                            <a:rect l="0" t="0" r="0" b="0"/>
                            <a:pathLst>
                              <a:path w="57150" h="66675">
                                <a:moveTo>
                                  <a:pt x="28575" y="0"/>
                                </a:moveTo>
                                <a:cubicBezTo>
                                  <a:pt x="42863" y="0"/>
                                  <a:pt x="57150" y="9525"/>
                                  <a:pt x="57150" y="28575"/>
                                </a:cubicBezTo>
                                <a:cubicBezTo>
                                  <a:pt x="57150" y="66675"/>
                                  <a:pt x="0" y="66675"/>
                                  <a:pt x="0" y="28575"/>
                                </a:cubicBezTo>
                                <a:cubicBezTo>
                                  <a:pt x="0" y="9525"/>
                                  <a:pt x="14288" y="0"/>
                                  <a:pt x="28575" y="0"/>
                                </a:cubicBez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46287" name="Shape 46287"/>
                        <wps:cNvSpPr/>
                        <wps:spPr>
                          <a:xfrm>
                            <a:off x="0" y="0"/>
                            <a:ext cx="57150" cy="76200"/>
                          </a:xfrm>
                          <a:custGeom>
                            <a:avLst/>
                            <a:gdLst/>
                            <a:ahLst/>
                            <a:cxnLst/>
                            <a:rect l="0" t="0" r="0" b="0"/>
                            <a:pathLst>
                              <a:path w="57150" h="76200">
                                <a:moveTo>
                                  <a:pt x="57150" y="38100"/>
                                </a:moveTo>
                                <a:cubicBezTo>
                                  <a:pt x="57150" y="0"/>
                                  <a:pt x="0" y="0"/>
                                  <a:pt x="0" y="38100"/>
                                </a:cubicBezTo>
                                <a:cubicBezTo>
                                  <a:pt x="0" y="76200"/>
                                  <a:pt x="57150" y="76200"/>
                                  <a:pt x="57150" y="38100"/>
                                </a:cubicBezTo>
                                <a:close/>
                              </a:path>
                            </a:pathLst>
                          </a:custGeom>
                          <a:ln w="9525" cap="flat">
                            <a:miter lim="127000"/>
                          </a:ln>
                        </wps:spPr>
                        <wps:style>
                          <a:lnRef idx="1">
                            <a:srgbClr val="333333"/>
                          </a:lnRef>
                          <a:fillRef idx="0">
                            <a:srgbClr val="000000">
                              <a:alpha val="0"/>
                            </a:srgbClr>
                          </a:fillRef>
                          <a:effectRef idx="0">
                            <a:scrgbClr r="0" g="0" b="0"/>
                          </a:effectRef>
                          <a:fontRef idx="none"/>
                        </wps:style>
                        <wps:bodyPr/>
                      </wps:wsp>
                    </wpg:wgp>
                  </a:graphicData>
                </a:graphic>
              </wp:inline>
            </w:drawing>
          </mc:Choice>
          <mc:Fallback>
            <w:pict>
              <v:group w14:anchorId="39B18FA8" id="Group 590538" o:spid="_x0000_s1026" style="width:4.5pt;height:6pt;mso-position-horizontal-relative:char;mso-position-vertical-relative:line" coordsize="57150,76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">
                <v:shape id="Shape 46286" o:spid="_x0000_s1027" style="position:absolute;top:9525;width:57150;height:66675;visibility:visible;mso-wrap-style:square;v-text-anchor:top" coordsize="57150,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" path="m28575,c42863,,57150,9525,57150,28575,57150,66675,,66675,,28575,,9525,14288,,28575,xe" fillcolor="#333" stroked="f" strokeweight="0">
                  <v:stroke miterlimit="83231f" joinstyle="miter"/>
                  <v:path arrowok="t" textboxrect="0,0,57150,66675"/>
                </v:shape>
                <v:shape id="Shape 46287" o:spid="_x0000_s1028" style="position:absolute;width:57150;height:76200;visibility:visible;mso-wrap-style:square;v-text-anchor:top" coordsize="5715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" path="m57150,38100c57150,,,,,38100v,38100,57150,38100,57150,xe" filled="f" strokecolor="#333">
                  <v:stroke miterlimit="83231f" joinstyle="miter"/>
                  <v:path arrowok="t" textboxrect="0,0,57150,76200"/>
                </v:shape>
                <w10:anchorlock/>
              </v:group>
            </w:pict>
          </mc:Fallback>
        </mc:AlternateContent>
      </w:r>
      <w:r>
        <w:t xml:space="preserve"> During the first exchange of messages, the two sides use Diffie-Hellman (see Homework Problems) to create a bi-directional </w:t>
      </w:r>
      <w:r>
        <w:rPr>
          <w:rFonts w:ascii="Arial" w:eastAsia="Arial" w:hAnsi="Arial" w:cs="Arial"/>
          <w:b/>
          <w:color w:val="1E7AB9"/>
        </w:rPr>
        <w:t>IKE SA</w:t>
      </w:r>
      <w:r>
        <w:t xml:space="preserve"> between the routers. To keep us all confused, this bi-directional IKE SA is entirely different from the IPsec SAs discussed in Sections 8.6.3 and 8.6.4. The IKE SA provides an authenticated and encrypted channel between the two routers. During this first message-pair exchange, keys are established for encryption and authentication for the IKE SA. Also established is a master secret that will be used to compute IPSec SA keys later in phase 2. Observe that during this first step, RSA public and private keys are not used. In particular, neither R1 nor R2 reveals its identity by signing a message with its private key.</w:t>
      </w:r>
    </w:p>
    <w:p w14:paraId="4CDCF81A" w14:textId="77777777" w:rsidR="0025243D" w:rsidRDefault="0025243D">
      <w:pPr>
        <w:ind w:left="421" w:right="15" w:hanging="270"/>
      </w:pPr>
      <w:r>
        <w:rPr>
          <w:rFonts w:ascii="Calibri" w:eastAsia="Calibri" w:hAnsi="Calibri" w:cs="Calibri"/>
          <w:noProof/>
          <w:color w:val="000000"/>
          <w:sz w:val="22"/>
        </w:rPr>
        <mc:AlternateContent>
          <mc:Choice Requires="wpg">
            <w:drawing>
              <wp:inline distT="0" distB="0" distL="0" distR="0" wp14:anchorId="1538A915" wp14:editId="39BB5808">
                <wp:extent cx="57150" cy="76200"/>
                <wp:effectExtent l="0" t="0" r="0" b="0"/>
                <wp:docPr id="590539" name="Group 590539"/>
                <wp:cNvGraphicFramePr/>
                <a:graphic xmlns:a="http://schemas.openxmlformats.org/drawingml/2006/main">
                  <a:graphicData uri="http://schemas.microsoft.com/office/word/2010/wordprocessingGroup">
                    <wpg:wgp>
                      <wpg:cNvGrpSpPr/>
                      <wpg:grpSpPr>
                        <a:xfrm>
                          <a:off x="0" y="0"/>
                          <a:ext cx="57150" cy="76200"/>
                          <a:chOff x="0" y="0"/>
                          <a:chExt cx="57150" cy="76200"/>
                        </a:xfrm>
                      </wpg:grpSpPr>
                      <wps:wsp>
                        <wps:cNvPr id="46298" name="Shape 46298"/>
                        <wps:cNvSpPr/>
                        <wps:spPr>
                          <a:xfrm>
                            <a:off x="0" y="9525"/>
                            <a:ext cx="57150" cy="66675"/>
                          </a:xfrm>
                          <a:custGeom>
                            <a:avLst/>
                            <a:gdLst/>
                            <a:ahLst/>
                            <a:cxnLst/>
                            <a:rect l="0" t="0" r="0" b="0"/>
                            <a:pathLst>
                              <a:path w="57150" h="66675">
                                <a:moveTo>
                                  <a:pt x="28575" y="0"/>
                                </a:moveTo>
                                <a:cubicBezTo>
                                  <a:pt x="42863" y="0"/>
                                  <a:pt x="57150" y="9525"/>
                                  <a:pt x="57150" y="28575"/>
                                </a:cubicBezTo>
                                <a:cubicBezTo>
                                  <a:pt x="57150" y="66675"/>
                                  <a:pt x="0" y="66675"/>
                                  <a:pt x="0" y="28575"/>
                                </a:cubicBezTo>
                                <a:cubicBezTo>
                                  <a:pt x="0" y="9525"/>
                                  <a:pt x="14288" y="0"/>
                                  <a:pt x="28575" y="0"/>
                                </a:cubicBez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46299" name="Shape 46299"/>
                        <wps:cNvSpPr/>
                        <wps:spPr>
                          <a:xfrm>
                            <a:off x="0" y="0"/>
                            <a:ext cx="57150" cy="76200"/>
                          </a:xfrm>
                          <a:custGeom>
                            <a:avLst/>
                            <a:gdLst/>
                            <a:ahLst/>
                            <a:cxnLst/>
                            <a:rect l="0" t="0" r="0" b="0"/>
                            <a:pathLst>
                              <a:path w="57150" h="76200">
                                <a:moveTo>
                                  <a:pt x="57150" y="38100"/>
                                </a:moveTo>
                                <a:cubicBezTo>
                                  <a:pt x="57150" y="0"/>
                                  <a:pt x="0" y="0"/>
                                  <a:pt x="0" y="38100"/>
                                </a:cubicBezTo>
                                <a:cubicBezTo>
                                  <a:pt x="0" y="76200"/>
                                  <a:pt x="57150" y="76200"/>
                                  <a:pt x="57150" y="38100"/>
                                </a:cubicBezTo>
                                <a:close/>
                              </a:path>
                            </a:pathLst>
                          </a:custGeom>
                          <a:ln w="9525" cap="flat">
                            <a:miter lim="127000"/>
                          </a:ln>
                        </wps:spPr>
                        <wps:style>
                          <a:lnRef idx="1">
                            <a:srgbClr val="333333"/>
                          </a:lnRef>
                          <a:fillRef idx="0">
                            <a:srgbClr val="000000">
                              <a:alpha val="0"/>
                            </a:srgbClr>
                          </a:fillRef>
                          <a:effectRef idx="0">
                            <a:scrgbClr r="0" g="0" b="0"/>
                          </a:effectRef>
                          <a:fontRef idx="none"/>
                        </wps:style>
                        <wps:bodyPr/>
                      </wps:wsp>
                    </wpg:wgp>
                  </a:graphicData>
                </a:graphic>
              </wp:inline>
            </w:drawing>
          </mc:Choice>
          <mc:Fallback>
            <w:pict>
              <v:group w14:anchorId="202325F9" id="Group 590539" o:spid="_x0000_s1026" style="width:4.5pt;height:6pt;mso-position-horizontal-relative:char;mso-position-vertical-relative:line" coordsize="57150,76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">
                <v:shape id="Shape 46298" o:spid="_x0000_s1027" style="position:absolute;top:9525;width:57150;height:66675;visibility:visible;mso-wrap-style:square;v-text-anchor:top" coordsize="57150,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" path="m28575,c42863,,57150,9525,57150,28575,57150,66675,,66675,,28575,,9525,14288,,28575,xe" fillcolor="#333" stroked="f" strokeweight="0">
                  <v:stroke miterlimit="83231f" joinstyle="miter"/>
                  <v:path arrowok="t" textboxrect="0,0,57150,66675"/>
                </v:shape>
                <v:shape id="Shape 46299" o:spid="_x0000_s1028" style="position:absolute;width:57150;height:76200;visibility:visible;mso-wrap-style:square;v-text-anchor:top" coordsize="5715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" path="m57150,38100c57150,,,,,38100v,38100,57150,38100,57150,xe" filled="f" strokecolor="#333">
                  <v:stroke miterlimit="83231f" joinstyle="miter"/>
                  <v:path arrowok="t" textboxrect="0,0,57150,76200"/>
                </v:shape>
                <w10:anchorlock/>
              </v:group>
            </w:pict>
          </mc:Fallback>
        </mc:AlternateContent>
      </w:r>
      <w:r>
        <w:t xml:space="preserve"> During the second exchange of messages, both sides reveal their identity to each other by signing their messages. However, the identities are not revealed to a passive sniffer, since the messages are sent over the secured IKE SA channel. Also during this phase, the two sides negotiate the IPsec encryption and authentication algorithms to be employed by the IPsec SAs.</w:t>
      </w:r>
    </w:p>
    <w:p w14:paraId="5426DE7A" w14:textId="77777777" w:rsidR="0025243D" w:rsidRDefault="0025243D">
      <w:pPr>
        <w:spacing w:after="7"/>
        <w:ind w:right="15"/>
      </w:pPr>
      <w:r>
        <w:t xml:space="preserve">In phase 2 of IKE, the two sides create an SA in each direction. At the end of phase 2, the encryption and authentication session keys are established on both sides for the two SAs. The two sides can then use the SAs to send secured datagrams, as described in </w:t>
      </w:r>
      <w:r>
        <w:rPr>
          <w:rFonts w:ascii="Arial" w:eastAsia="Arial" w:hAnsi="Arial" w:cs="Arial"/>
          <w:b/>
          <w:color w:val="1E7AB9"/>
        </w:rPr>
        <w:t>Sections 8.7.3</w:t>
      </w:r>
      <w:r>
        <w:t xml:space="preserve"> and </w:t>
      </w:r>
      <w:r>
        <w:rPr>
          <w:rFonts w:ascii="Arial" w:eastAsia="Arial" w:hAnsi="Arial" w:cs="Arial"/>
          <w:b/>
          <w:color w:val="1E7AB9"/>
        </w:rPr>
        <w:t>8.7.4</w:t>
      </w:r>
      <w:r>
        <w:t>. The primary motivation for having two phases in IKE is computational cost—since the second phase doesn’t involve any public-key cryptography, IKE can generate a large number of SAs between the two IPsec entities with relatively little computational cost.</w:t>
      </w:r>
      <w:r>
        <w:br w:type="page"/>
      </w:r>
    </w:p>
    <w:p w14:paraId="7231D0C6" w14:textId="77777777" w:rsidR="0025243D" w:rsidRDefault="0025243D" w:rsidP="00175C53">
      <w:pPr>
        <w:pStyle w:val="Heading2"/>
      </w:pPr>
      <w:bookmarkStart w:id="211" w:name="_Toc198670021"/>
      <w:r>
        <w:t>8.8 Securing Wireless LANs</w:t>
      </w:r>
      <w:bookmarkEnd w:id="211"/>
    </w:p>
    <w:p w14:paraId="7C232FB1" w14:textId="77777777" w:rsidR="0025243D" w:rsidRDefault="0025243D">
      <w:pPr>
        <w:spacing w:after="52"/>
        <w:ind w:right="15"/>
      </w:pPr>
      <w:r>
        <w:t>Security is a particularly important concern in wireless networks, where radio waves carrying frames can propagate far beyond the building containing the wireless base station and hosts. In this section we present a brief introduction to wireless security. For a more in-depth treatment, see the highly readable</w:t>
      </w:r>
    </w:p>
    <w:p w14:paraId="6CE98B90" w14:textId="77777777" w:rsidR="0025243D" w:rsidRDefault="0025243D">
      <w:pPr>
        <w:spacing w:after="396"/>
        <w:ind w:right="15"/>
      </w:pPr>
      <w:r>
        <w:t xml:space="preserve">book by Edney and Arbaugh </w:t>
      </w:r>
      <w:r>
        <w:rPr>
          <w:rFonts w:ascii="Arial" w:eastAsia="Arial" w:hAnsi="Arial" w:cs="Arial"/>
          <w:b/>
          <w:color w:val="1E7AB9"/>
        </w:rPr>
        <w:t>[Edney 2003]</w:t>
      </w:r>
      <w:r>
        <w:t>.</w:t>
      </w:r>
    </w:p>
    <w:p w14:paraId="569C13AA" w14:textId="77777777" w:rsidR="0025243D" w:rsidRDefault="0025243D">
      <w:pPr>
        <w:ind w:right="15"/>
      </w:pPr>
      <w:r>
        <w:t>The issue of security in 802.11 has attracted considerable attention in both technical circles and in the media. While there has been considerable discussion, there has been little debate—there seems to be universal agreement that the original 802.11 specification contains a number of serious security flaws. Indeed, public domain software can now be downloaded that exploits these holes, making those who use the vanilla 802.11 security mechanisms as open to security attacks as users who use no security features at all.</w:t>
      </w:r>
    </w:p>
    <w:p w14:paraId="3CAB4071" w14:textId="77777777" w:rsidR="0025243D" w:rsidRDefault="0025243D">
      <w:pPr>
        <w:spacing w:after="952"/>
        <w:ind w:right="15"/>
      </w:pPr>
      <w:r>
        <w:t xml:space="preserve">In the following section, we discuss the security mechanisms initially standardized in the 802.11 specification, known collectively as </w:t>
      </w:r>
      <w:r>
        <w:rPr>
          <w:rFonts w:ascii="Arial" w:eastAsia="Arial" w:hAnsi="Arial" w:cs="Arial"/>
          <w:b/>
          <w:color w:val="1E7AB9"/>
        </w:rPr>
        <w:t>Wired Equivalent Privacy (WEP)</w:t>
      </w:r>
      <w:r>
        <w:t>. As the name suggests, WEP is meant to provide a level of security similar to that found in wired networks. We’ll then discuss a few of the security holes in WEP and discuss the 802.11i standard, a fundamentally more secure version of 802.11 adopted in 2004.</w:t>
      </w:r>
    </w:p>
    <w:p w14:paraId="10D4072B" w14:textId="77777777" w:rsidR="0025243D" w:rsidRDefault="0025243D">
      <w:pPr>
        <w:pStyle w:val="Heading3"/>
        <w:ind w:left="-3"/>
      </w:pPr>
      <w:bookmarkStart w:id="212" w:name="_Toc198670022"/>
      <w:r>
        <w:t>8.8.1 Wired Equivalent Privacy (WEP)</w:t>
      </w:r>
      <w:bookmarkEnd w:id="212"/>
    </w:p>
    <w:p w14:paraId="3123C77A" w14:textId="77777777" w:rsidR="0025243D" w:rsidRDefault="0025243D">
      <w:pPr>
        <w:spacing w:after="493"/>
        <w:ind w:right="15"/>
      </w:pPr>
      <w:r>
        <w:t xml:space="preserve">The IEEE 802.11 WEP protocol was designed in 1999 to provide authentication and data encryption between a host and a wireless access point (that is, base station) using a symmetric shared key approach. WEP does not specify a key management algorithm, so it is assumed that the host and wireless access point have somehow agreed on the key via an out-of-band method. Authentication is carried out as </w:t>
      </w:r>
      <w:r>
        <w:rPr>
          <w:rFonts w:ascii="Arial" w:eastAsia="Arial" w:hAnsi="Arial" w:cs="Arial"/>
        </w:rPr>
        <w:t>­</w:t>
      </w:r>
      <w:r>
        <w:t>follows:</w:t>
      </w:r>
    </w:p>
    <w:p w14:paraId="44A85867" w14:textId="77777777" w:rsidR="0025243D" w:rsidRDefault="0025243D">
      <w:pPr>
        <w:numPr>
          <w:ilvl w:val="0"/>
          <w:numId w:val="120"/>
        </w:numPr>
        <w:spacing w:after="93" w:line="259" w:lineRule="auto"/>
        <w:ind w:right="15" w:hanging="375"/>
      </w:pPr>
      <w:r>
        <w:t>A wireless host requests authentication by an access point.</w:t>
      </w:r>
    </w:p>
    <w:p w14:paraId="09545365" w14:textId="77777777" w:rsidR="0025243D" w:rsidRDefault="0025243D">
      <w:pPr>
        <w:numPr>
          <w:ilvl w:val="0"/>
          <w:numId w:val="120"/>
        </w:numPr>
        <w:spacing w:after="93" w:line="259" w:lineRule="auto"/>
        <w:ind w:right="15" w:hanging="375"/>
      </w:pPr>
      <w:r>
        <w:t>The access point responds to the authentication request with a 128-byte nonce value.</w:t>
      </w:r>
    </w:p>
    <w:p w14:paraId="030FF35B" w14:textId="77777777" w:rsidR="0025243D" w:rsidRDefault="0025243D" w:rsidP="0025243D">
      <w:pPr>
        <w:numPr>
          <w:ilvl w:val="0"/>
          <w:numId w:val="120"/>
        </w:numPr>
        <w:spacing w:after="78" w:line="337" w:lineRule="auto"/>
        <w:ind w:right="15" w:hanging="375"/>
      </w:pPr>
      <w:r>
        <w:t>The wireless host encrypts the nonce using the symmetric key that it shares with the access point.</w:t>
      </w:r>
    </w:p>
    <w:p w14:paraId="15F79D3D" w14:textId="77777777" w:rsidR="0025243D" w:rsidRDefault="0025243D" w:rsidP="0025243D">
      <w:pPr>
        <w:numPr>
          <w:ilvl w:val="0"/>
          <w:numId w:val="120"/>
        </w:numPr>
        <w:spacing w:after="364" w:line="337" w:lineRule="auto"/>
        <w:ind w:right="15" w:hanging="375"/>
      </w:pPr>
      <w:r>
        <w:t>The access point decrypts the host-encrypted nonce.</w:t>
      </w:r>
    </w:p>
    <w:p w14:paraId="5757E2F6" w14:textId="77777777" w:rsidR="0025243D" w:rsidRDefault="0025243D">
      <w:pPr>
        <w:spacing w:line="259" w:lineRule="auto"/>
        <w:ind w:right="15"/>
      </w:pPr>
      <w:r>
        <w:t>If the decrypted nonce matches the nonce value originally sent to the host, then the host is</w:t>
      </w:r>
    </w:p>
    <w:p w14:paraId="61AAD1E1" w14:textId="77777777" w:rsidR="0025243D" w:rsidRDefault="0025243D">
      <w:pPr>
        <w:spacing w:after="486"/>
        <w:ind w:right="15"/>
      </w:pPr>
      <w:r>
        <w:t>authenticated by the access point.</w:t>
      </w:r>
    </w:p>
    <w:p w14:paraId="71428EC2" w14:textId="77777777" w:rsidR="0025243D" w:rsidRDefault="0025243D">
      <w:pPr>
        <w:spacing w:after="119"/>
        <w:ind w:right="15"/>
      </w:pPr>
      <w:r>
        <w:t xml:space="preserve">The WEP data encryption algorithm is illustrated in </w:t>
      </w:r>
      <w:r>
        <w:rPr>
          <w:rFonts w:ascii="Arial" w:eastAsia="Arial" w:hAnsi="Arial" w:cs="Arial"/>
          <w:b/>
          <w:color w:val="1E7AB9"/>
        </w:rPr>
        <w:t>Figure 8.30</w:t>
      </w:r>
      <w:r>
        <w:t xml:space="preserve">. A secret 40-bit symmetric key, </w:t>
      </w:r>
      <w:r>
        <w:rPr>
          <w:rFonts w:ascii="Arial" w:eastAsia="Arial" w:hAnsi="Arial" w:cs="Arial"/>
          <w:i/>
        </w:rPr>
        <w:t>K</w:t>
      </w:r>
      <w:r>
        <w:rPr>
          <w:rFonts w:ascii="Arial" w:eastAsia="Arial" w:hAnsi="Arial" w:cs="Arial"/>
          <w:i/>
          <w:sz w:val="15"/>
        </w:rPr>
        <w:t>S</w:t>
      </w:r>
      <w:r>
        <w:t>, is assumed to be known by both a host and the access point. In addition, a 24-bit Initialization Vector (IV) is appended to the 40-bit key to create a 64-bit key that will be used to encrypt a single frame. The IV will</w:t>
      </w:r>
    </w:p>
    <w:p w14:paraId="216BA981" w14:textId="77777777" w:rsidR="0025243D" w:rsidRDefault="0025243D">
      <w:pPr>
        <w:spacing w:after="324" w:line="259" w:lineRule="auto"/>
        <w:ind w:left="1" w:right="-1"/>
      </w:pPr>
      <w:r>
        <w:rPr>
          <w:noProof/>
        </w:rPr>
        <w:drawing>
          <wp:inline distT="0" distB="0" distL="0" distR="0" wp14:anchorId="632CF6BB" wp14:editId="4F025D3E">
            <wp:extent cx="7477125" cy="1905000"/>
            <wp:effectExtent l="0" t="0" r="0" b="0"/>
            <wp:docPr id="46410" name="Picture 46410"/>
            <wp:cNvGraphicFramePr/>
            <a:graphic xmlns:a="http://schemas.openxmlformats.org/drawingml/2006/main">
              <a:graphicData uri="http://schemas.openxmlformats.org/drawingml/2006/picture">
                <pic:pic xmlns:pic="http://schemas.openxmlformats.org/drawingml/2006/picture">
                  <pic:nvPicPr>
                    <pic:cNvPr id="46410" name="Picture 46410"/>
                    <pic:cNvPicPr/>
                  </pic:nvPicPr>
                  <pic:blipFill>
                    <a:blip r:embed="rId403"/>
                    <a:stretch>
                      <a:fillRect/>
                    </a:stretch>
                  </pic:blipFill>
                  <pic:spPr>
                    <a:xfrm flipV="1">
                      <a:off x="0" y="0"/>
                      <a:ext cx="7477125" cy="1905000"/>
                    </a:xfrm>
                    <a:prstGeom prst="rect">
                      <a:avLst/>
                    </a:prstGeom>
                  </pic:spPr>
                </pic:pic>
              </a:graphicData>
            </a:graphic>
          </wp:inline>
        </w:drawing>
      </w:r>
    </w:p>
    <w:p w14:paraId="3A528B9C" w14:textId="77777777" w:rsidR="0025243D" w:rsidRDefault="0025243D">
      <w:pPr>
        <w:pStyle w:val="Heading4"/>
        <w:ind w:left="11" w:right="39"/>
      </w:pPr>
      <w:r>
        <w:t>Figure 8.30 802.11 WEP protocol</w:t>
      </w:r>
    </w:p>
    <w:p w14:paraId="0BC2C008" w14:textId="77777777" w:rsidR="0025243D" w:rsidRDefault="0025243D">
      <w:pPr>
        <w:spacing w:after="148" w:line="259" w:lineRule="auto"/>
        <w:ind w:right="15"/>
      </w:pPr>
      <w:r>
        <w:t>change from one frame to another, and hence each frame will be encrypted with a different 64-bit key.</w:t>
      </w:r>
    </w:p>
    <w:p w14:paraId="494DBD03" w14:textId="77777777" w:rsidR="0025243D" w:rsidRDefault="0025243D">
      <w:pPr>
        <w:spacing w:after="299" w:line="389" w:lineRule="auto"/>
        <w:ind w:right="15"/>
      </w:pPr>
      <w:r>
        <w:t xml:space="preserve">Encryption is performed as follows. First a 4-byte CRC value (see </w:t>
      </w:r>
      <w:r>
        <w:rPr>
          <w:rFonts w:ascii="Arial" w:eastAsia="Arial" w:hAnsi="Arial" w:cs="Arial"/>
          <w:b/>
          <w:color w:val="1E7AB9"/>
        </w:rPr>
        <w:t>Section 6.2</w:t>
      </w:r>
      <w:r>
        <w:t xml:space="preserve">) is computed for the data payload. The payload and the four CRC bytes are then encrypted using the RC4 stream cipher. We will not cover the details of RC4 here (see </w:t>
      </w:r>
      <w:r>
        <w:rPr>
          <w:rFonts w:ascii="Arial" w:eastAsia="Arial" w:hAnsi="Arial" w:cs="Arial"/>
          <w:b/>
          <w:color w:val="1E7AB9"/>
        </w:rPr>
        <w:t>[Schneier 1995]</w:t>
      </w:r>
      <w:r>
        <w:t xml:space="preserve"> and </w:t>
      </w:r>
      <w:r>
        <w:rPr>
          <w:rFonts w:ascii="Arial" w:eastAsia="Arial" w:hAnsi="Arial" w:cs="Arial"/>
          <w:b/>
          <w:color w:val="1E7AB9"/>
        </w:rPr>
        <w:t>[Edney 2003]</w:t>
      </w:r>
      <w:r>
        <w:t xml:space="preserve"> for details). For our purposes, it is enough to know that when presented with a key value (in this case, the 64-bit (</w:t>
      </w:r>
      <w:r>
        <w:rPr>
          <w:rFonts w:ascii="Arial" w:eastAsia="Arial" w:hAnsi="Arial" w:cs="Arial"/>
          <w:i/>
        </w:rPr>
        <w:t>K</w:t>
      </w:r>
      <w:r>
        <w:rPr>
          <w:rFonts w:ascii="Arial" w:eastAsia="Arial" w:hAnsi="Arial" w:cs="Arial"/>
          <w:i/>
          <w:sz w:val="15"/>
        </w:rPr>
        <w:t>S</w:t>
      </w:r>
      <w:r>
        <w:t xml:space="preserve">, </w:t>
      </w:r>
      <w:r>
        <w:rPr>
          <w:rFonts w:ascii="Arial" w:eastAsia="Arial" w:hAnsi="Arial" w:cs="Arial"/>
          <w:i/>
        </w:rPr>
        <w:t>IV</w:t>
      </w:r>
      <w:r>
        <w:t xml:space="preserve">) key), the RC4 algorithm produces a stream of key values, k1IV,k2IV,k3IV,… that are used to encrypt the data and CRC value in a frame. For practical purposes, we can think of these operations being performed a byte at a time. Encryption is performed by XOR-ing the </w:t>
      </w:r>
      <w:r>
        <w:rPr>
          <w:rFonts w:ascii="Arial" w:eastAsia="Arial" w:hAnsi="Arial" w:cs="Arial"/>
          <w:i/>
        </w:rPr>
        <w:t>i</w:t>
      </w:r>
      <w:r>
        <w:t xml:space="preserve">th byte of data, </w:t>
      </w:r>
      <w:r>
        <w:rPr>
          <w:rFonts w:ascii="Arial" w:eastAsia="Arial" w:hAnsi="Arial" w:cs="Arial"/>
          <w:i/>
        </w:rPr>
        <w:t>d</w:t>
      </w:r>
      <w:r>
        <w:rPr>
          <w:rFonts w:ascii="Arial" w:eastAsia="Arial" w:hAnsi="Arial" w:cs="Arial"/>
          <w:i/>
          <w:sz w:val="15"/>
        </w:rPr>
        <w:t>i</w:t>
      </w:r>
      <w:r>
        <w:t xml:space="preserve">, with the </w:t>
      </w:r>
      <w:r>
        <w:rPr>
          <w:rFonts w:ascii="Arial" w:eastAsia="Arial" w:hAnsi="Arial" w:cs="Arial"/>
          <w:i/>
        </w:rPr>
        <w:t>i</w:t>
      </w:r>
      <w:r>
        <w:t>th key, kiIV, in the stream of key values generated by the (</w:t>
      </w:r>
      <w:r>
        <w:rPr>
          <w:rFonts w:ascii="Arial" w:eastAsia="Arial" w:hAnsi="Arial" w:cs="Arial"/>
          <w:i/>
        </w:rPr>
        <w:t>K</w:t>
      </w:r>
      <w:r>
        <w:rPr>
          <w:rFonts w:ascii="Arial" w:eastAsia="Arial" w:hAnsi="Arial" w:cs="Arial"/>
          <w:i/>
          <w:sz w:val="15"/>
        </w:rPr>
        <w:t>S</w:t>
      </w:r>
      <w:r>
        <w:t xml:space="preserve">, </w:t>
      </w:r>
      <w:r>
        <w:rPr>
          <w:rFonts w:ascii="Arial" w:eastAsia="Arial" w:hAnsi="Arial" w:cs="Arial"/>
          <w:i/>
        </w:rPr>
        <w:t>IV</w:t>
      </w:r>
      <w:r>
        <w:t xml:space="preserve">) pair to produce the </w:t>
      </w:r>
      <w:r>
        <w:rPr>
          <w:rFonts w:ascii="Arial" w:eastAsia="Arial" w:hAnsi="Arial" w:cs="Arial"/>
          <w:i/>
        </w:rPr>
        <w:t>i</w:t>
      </w:r>
      <w:r>
        <w:t xml:space="preserve">th byte of ciphertext, </w:t>
      </w:r>
      <w:r>
        <w:rPr>
          <w:rFonts w:ascii="Arial" w:eastAsia="Arial" w:hAnsi="Arial" w:cs="Arial"/>
          <w:i/>
        </w:rPr>
        <w:t>c</w:t>
      </w:r>
      <w:r>
        <w:rPr>
          <w:rFonts w:ascii="Arial" w:eastAsia="Arial" w:hAnsi="Arial" w:cs="Arial"/>
          <w:i/>
          <w:sz w:val="15"/>
        </w:rPr>
        <w:t>i</w:t>
      </w:r>
      <w:r>
        <w:t>: ci=di</w:t>
      </w:r>
      <w:r>
        <w:rPr>
          <w:rFonts w:ascii="Segoe UI Symbol" w:eastAsia="Segoe UI Symbol" w:hAnsi="Segoe UI Symbol" w:cs="Segoe UI Symbol"/>
        </w:rPr>
        <w:t>⊕</w:t>
      </w:r>
      <w:r>
        <w:t>kiIV</w:t>
      </w:r>
    </w:p>
    <w:p w14:paraId="4658E838" w14:textId="77777777" w:rsidR="0025243D" w:rsidRDefault="0025243D">
      <w:pPr>
        <w:spacing w:after="103" w:line="259" w:lineRule="auto"/>
        <w:ind w:right="15"/>
      </w:pPr>
      <w:r>
        <w:t xml:space="preserve">The IV value changes from one frame to the next and is included </w:t>
      </w:r>
      <w:r>
        <w:rPr>
          <w:rFonts w:ascii="Arial" w:eastAsia="Arial" w:hAnsi="Arial" w:cs="Arial"/>
          <w:i/>
        </w:rPr>
        <w:t>in plaintext</w:t>
      </w:r>
      <w:r>
        <w:t xml:space="preserve"> in the header of each</w:t>
      </w:r>
    </w:p>
    <w:p w14:paraId="5BD174CC" w14:textId="77777777" w:rsidR="0025243D" w:rsidRDefault="0025243D">
      <w:pPr>
        <w:spacing w:after="474"/>
        <w:ind w:right="15"/>
      </w:pPr>
      <w:r>
        <w:t xml:space="preserve">WEP-encrypted 802.11 frame, as shown in </w:t>
      </w:r>
      <w:r>
        <w:rPr>
          <w:rFonts w:ascii="Arial" w:eastAsia="Arial" w:hAnsi="Arial" w:cs="Arial"/>
          <w:b/>
          <w:color w:val="1E7AB9"/>
        </w:rPr>
        <w:t>Figure 8.30</w:t>
      </w:r>
      <w:r>
        <w:t>. The receiver takes the secret 40-bit symmetric key that it shares with the sender, appends the IV, and uses the resulting 64-bit key (which is identical to the key used by the sender to perform encryption) to decrypt the frame:</w:t>
      </w:r>
    </w:p>
    <w:p w14:paraId="0D7AA8C1" w14:textId="77777777" w:rsidR="0025243D" w:rsidRDefault="0025243D">
      <w:pPr>
        <w:spacing w:after="400"/>
        <w:ind w:right="15"/>
      </w:pPr>
      <w:r>
        <w:t>di=ci</w:t>
      </w:r>
      <w:r>
        <w:rPr>
          <w:rFonts w:ascii="Segoe UI Symbol" w:eastAsia="Segoe UI Symbol" w:hAnsi="Segoe UI Symbol" w:cs="Segoe UI Symbol"/>
        </w:rPr>
        <w:t>⊕</w:t>
      </w:r>
      <w:r>
        <w:t>kiIV</w:t>
      </w:r>
    </w:p>
    <w:p w14:paraId="35A8A425" w14:textId="77777777" w:rsidR="0025243D" w:rsidRDefault="0025243D">
      <w:pPr>
        <w:spacing w:after="453"/>
        <w:ind w:right="15"/>
      </w:pPr>
      <w:r>
        <w:t xml:space="preserve">Proper use of the RC4 algorithm requires that the same 64-bit key value </w:t>
      </w:r>
      <w:r>
        <w:rPr>
          <w:rFonts w:ascii="Arial" w:eastAsia="Arial" w:hAnsi="Arial" w:cs="Arial"/>
          <w:i/>
        </w:rPr>
        <w:t>never</w:t>
      </w:r>
      <w:r>
        <w:t xml:space="preserve"> be used more than once. Recall that the WEP key changes on a frame-by-frame basis. For a given </w:t>
      </w:r>
      <w:r>
        <w:rPr>
          <w:rFonts w:ascii="Arial" w:eastAsia="Arial" w:hAnsi="Arial" w:cs="Arial"/>
          <w:i/>
        </w:rPr>
        <w:t>K</w:t>
      </w:r>
      <w:r>
        <w:rPr>
          <w:rFonts w:ascii="Arial" w:eastAsia="Arial" w:hAnsi="Arial" w:cs="Arial"/>
          <w:i/>
          <w:sz w:val="15"/>
        </w:rPr>
        <w:t>S</w:t>
      </w:r>
      <w:r>
        <w:t xml:space="preserve"> (which changes rarely, if ever), this means that there are only 2</w:t>
      </w:r>
      <w:r>
        <w:rPr>
          <w:sz w:val="23"/>
          <w:vertAlign w:val="superscript"/>
        </w:rPr>
        <w:t>24</w:t>
      </w:r>
      <w:r>
        <w:t xml:space="preserve"> unique keys. If these keys are chosen randomly, we can show </w:t>
      </w:r>
      <w:r>
        <w:rPr>
          <w:rFonts w:ascii="Arial" w:eastAsia="Arial" w:hAnsi="Arial" w:cs="Arial"/>
          <w:b/>
          <w:color w:val="1E7AB9"/>
        </w:rPr>
        <w:t>[Edney 2003]</w:t>
      </w:r>
      <w:r>
        <w:t xml:space="preserve"> that the probability of having chosen the same IV value (and hence used the same 64-bit key) is more than 99 percent after only 12,000 frames. With 1 Kbyte frame sizes and a data transmission rate of 11 Mbps, only a few seconds are needed before 12,000 frames are transmitted. Furthermore, since the IV is transmitted in plaintext in the frame, an eavesdropper will know whenever a duplicate IV value is used.</w:t>
      </w:r>
    </w:p>
    <w:p w14:paraId="21ADE37A" w14:textId="77777777" w:rsidR="0025243D" w:rsidRDefault="0025243D">
      <w:pPr>
        <w:spacing w:after="457"/>
        <w:ind w:right="15"/>
      </w:pPr>
      <w:r>
        <w:t>To see one of the several problems that occur when a duplicate key is used, consider the following chosen-plaintext attack taken by Trudy against Alice. Suppose that Trudy (possibly using IP spoofing) sends a request (for example, an HTTP or FTP request) to Alice to transmit a file with known content, d1, d2, d3, d4,…. Trudy also observes the encrypted data c1, c2, c3, c4,…. Since di=ci</w:t>
      </w:r>
      <w:r>
        <w:rPr>
          <w:rFonts w:ascii="Segoe UI Symbol" w:eastAsia="Segoe UI Symbol" w:hAnsi="Segoe UI Symbol" w:cs="Segoe UI Symbol"/>
        </w:rPr>
        <w:t>⊕</w:t>
      </w:r>
      <w:r>
        <w:t xml:space="preserve">kiIV, if we XOR </w:t>
      </w:r>
      <w:r>
        <w:rPr>
          <w:rFonts w:ascii="Arial" w:eastAsia="Arial" w:hAnsi="Arial" w:cs="Arial"/>
          <w:i/>
        </w:rPr>
        <w:t>c</w:t>
      </w:r>
      <w:r>
        <w:rPr>
          <w:rFonts w:ascii="Arial" w:eastAsia="Arial" w:hAnsi="Arial" w:cs="Arial"/>
          <w:i/>
          <w:sz w:val="15"/>
        </w:rPr>
        <w:t>i</w:t>
      </w:r>
      <w:r>
        <w:t xml:space="preserve"> with each side of this equality we have</w:t>
      </w:r>
    </w:p>
    <w:p w14:paraId="26FC9677" w14:textId="77777777" w:rsidR="0025243D" w:rsidRDefault="0025243D">
      <w:pPr>
        <w:ind w:right="15"/>
      </w:pPr>
      <w:r>
        <w:t>di</w:t>
      </w:r>
      <w:r>
        <w:rPr>
          <w:rFonts w:ascii="Segoe UI Symbol" w:eastAsia="Segoe UI Symbol" w:hAnsi="Segoe UI Symbol" w:cs="Segoe UI Symbol"/>
        </w:rPr>
        <w:t>⊕</w:t>
      </w:r>
      <w:r>
        <w:t>ci=kiIV</w:t>
      </w:r>
    </w:p>
    <w:p w14:paraId="43251039" w14:textId="77777777" w:rsidR="0025243D" w:rsidRDefault="0025243D">
      <w:pPr>
        <w:spacing w:after="473"/>
        <w:ind w:right="15"/>
      </w:pPr>
      <w:r>
        <w:t xml:space="preserve">With this relationship, Trudy can use the known values of </w:t>
      </w:r>
      <w:r>
        <w:rPr>
          <w:rFonts w:ascii="Arial" w:eastAsia="Arial" w:hAnsi="Arial" w:cs="Arial"/>
          <w:i/>
        </w:rPr>
        <w:t>d</w:t>
      </w:r>
      <w:r>
        <w:rPr>
          <w:rFonts w:ascii="Arial" w:eastAsia="Arial" w:hAnsi="Arial" w:cs="Arial"/>
          <w:i/>
          <w:sz w:val="15"/>
        </w:rPr>
        <w:t>i</w:t>
      </w:r>
      <w:r>
        <w:t xml:space="preserve"> and </w:t>
      </w:r>
      <w:r>
        <w:rPr>
          <w:rFonts w:ascii="Arial" w:eastAsia="Arial" w:hAnsi="Arial" w:cs="Arial"/>
          <w:i/>
        </w:rPr>
        <w:t>c</w:t>
      </w:r>
      <w:r>
        <w:rPr>
          <w:rFonts w:ascii="Arial" w:eastAsia="Arial" w:hAnsi="Arial" w:cs="Arial"/>
          <w:i/>
          <w:sz w:val="15"/>
        </w:rPr>
        <w:t>i</w:t>
      </w:r>
      <w:r>
        <w:t xml:space="preserve"> to compute kiIV. The next time Trudy sees the same value of IV being used, she will know the key sequence k1IV,k2IV,k3IV,… and will thus be able to decrypt the encrypted message.</w:t>
      </w:r>
    </w:p>
    <w:p w14:paraId="7FEC2EFF" w14:textId="77777777" w:rsidR="0025243D" w:rsidRDefault="0025243D">
      <w:pPr>
        <w:spacing w:after="55"/>
        <w:ind w:right="15"/>
      </w:pPr>
      <w:r>
        <w:t xml:space="preserve">There are several additional security concerns with WEP as well. </w:t>
      </w:r>
      <w:r>
        <w:rPr>
          <w:rFonts w:ascii="Arial" w:eastAsia="Arial" w:hAnsi="Arial" w:cs="Arial"/>
          <w:b/>
          <w:color w:val="1E7AB9"/>
        </w:rPr>
        <w:t>[Fluhrer 2001]</w:t>
      </w:r>
      <w:r>
        <w:t xml:space="preserve"> described an attack exploiting a known weakness in RC4 when certain weak keys are chosen. </w:t>
      </w:r>
      <w:r>
        <w:rPr>
          <w:rFonts w:ascii="Arial" w:eastAsia="Arial" w:hAnsi="Arial" w:cs="Arial"/>
          <w:b/>
          <w:color w:val="1E7AB9"/>
        </w:rPr>
        <w:t xml:space="preserve">[Stubblefield 2002] </w:t>
      </w:r>
      <w:r>
        <w:t>discusses efficient ways to implement and exploit this attack. Another concern with WEP involves the</w:t>
      </w:r>
    </w:p>
    <w:p w14:paraId="22D3FA1A" w14:textId="77777777" w:rsidR="0025243D" w:rsidRDefault="0025243D">
      <w:pPr>
        <w:spacing w:after="7"/>
        <w:ind w:right="15"/>
      </w:pPr>
      <w:r>
        <w:t xml:space="preserve">CRC bits shown in </w:t>
      </w:r>
      <w:r>
        <w:rPr>
          <w:rFonts w:ascii="Arial" w:eastAsia="Arial" w:hAnsi="Arial" w:cs="Arial"/>
          <w:b/>
          <w:color w:val="1E7AB9"/>
        </w:rPr>
        <w:t>Figure 8.30</w:t>
      </w:r>
      <w:r>
        <w:t xml:space="preserve"> and transmitted in the 802.11 frame to detect altered bits in the payload. However, an attacker who changes the encrypted content (e.g., substituting gibberish for the original encrypted data), computes a CRC over the substituted gibberish, and places the CRC into a WEP frame can produce an 802.11 frame that will be accepted by the receiver. What is needed here are message integrity techniques such as those we studied in </w:t>
      </w:r>
      <w:r>
        <w:rPr>
          <w:rFonts w:ascii="Arial" w:eastAsia="Arial" w:hAnsi="Arial" w:cs="Arial"/>
          <w:b/>
          <w:color w:val="1E7AB9"/>
        </w:rPr>
        <w:t>Section 8.3</w:t>
      </w:r>
      <w:r>
        <w:t xml:space="preserve"> to detect content tampering or substitution.</w:t>
      </w:r>
    </w:p>
    <w:p w14:paraId="392E8EE3" w14:textId="77777777" w:rsidR="0025243D" w:rsidRDefault="0025243D">
      <w:pPr>
        <w:spacing w:after="920"/>
        <w:ind w:right="15"/>
      </w:pPr>
      <w:r>
        <w:t xml:space="preserve">For more details of WEP security, see </w:t>
      </w:r>
      <w:r>
        <w:rPr>
          <w:rFonts w:ascii="Arial" w:eastAsia="Arial" w:hAnsi="Arial" w:cs="Arial"/>
          <w:b/>
          <w:color w:val="1E7AB9"/>
        </w:rPr>
        <w:t>[Edney 2003</w:t>
      </w:r>
      <w:r>
        <w:t xml:space="preserve">; </w:t>
      </w:r>
      <w:r>
        <w:rPr>
          <w:rFonts w:ascii="Arial" w:eastAsia="Arial" w:hAnsi="Arial" w:cs="Arial"/>
          <w:b/>
          <w:color w:val="1E7AB9"/>
        </w:rPr>
        <w:t>Wright 2015]</w:t>
      </w:r>
      <w:r>
        <w:t xml:space="preserve"> and the </w:t>
      </w:r>
      <w:r>
        <w:rPr>
          <w:rFonts w:ascii="Arial" w:eastAsia="Arial" w:hAnsi="Arial" w:cs="Arial"/>
        </w:rPr>
        <w:t>­</w:t>
      </w:r>
      <w:r>
        <w:t>references therein.</w:t>
      </w:r>
    </w:p>
    <w:p w14:paraId="4A2C7354" w14:textId="77777777" w:rsidR="0025243D" w:rsidRDefault="0025243D">
      <w:pPr>
        <w:pStyle w:val="Heading3"/>
        <w:ind w:left="-3"/>
      </w:pPr>
      <w:bookmarkStart w:id="213" w:name="_Toc198670023"/>
      <w:r>
        <w:t>8.8.2 IEEE 802.11i</w:t>
      </w:r>
      <w:bookmarkEnd w:id="213"/>
    </w:p>
    <w:p w14:paraId="265147B1" w14:textId="77777777" w:rsidR="0025243D" w:rsidRDefault="0025243D">
      <w:pPr>
        <w:ind w:right="15"/>
      </w:pPr>
      <w:r>
        <w:t xml:space="preserve">Soon after the 1999 release of IEEE 802.11, work began on developing a new and improved version of 802.11 with stronger security mechanisms. The new standard, known as 802.11i, underwent final ratification in 2004. As we’ll see, while WEP provided relatively weak encryption, only a single way to perform authentication, and no key distribution mechanisms, IEEE 802.11i provides for much stronger forms of encryption, an extensible set of authentication mechanisms, and a key distribution mechanism. In the following, we present an overview of 802.11i; an excellent (streaming audio) technical overview of 802.11i is </w:t>
      </w:r>
      <w:r>
        <w:rPr>
          <w:rFonts w:ascii="Arial" w:eastAsia="Arial" w:hAnsi="Arial" w:cs="Arial"/>
          <w:b/>
          <w:color w:val="1E7AB9"/>
        </w:rPr>
        <w:t>[TechOnline 2012]</w:t>
      </w:r>
      <w:r>
        <w:t>.</w:t>
      </w:r>
    </w:p>
    <w:p w14:paraId="1738138A" w14:textId="77777777" w:rsidR="0025243D" w:rsidRDefault="0025243D">
      <w:pPr>
        <w:spacing w:line="259" w:lineRule="auto"/>
        <w:ind w:right="15"/>
      </w:pPr>
      <w:r>
        <w:rPr>
          <w:rFonts w:ascii="Arial" w:eastAsia="Arial" w:hAnsi="Arial" w:cs="Arial"/>
          <w:b/>
          <w:color w:val="1E7AB9"/>
        </w:rPr>
        <w:t>Figure 8.31</w:t>
      </w:r>
      <w:r>
        <w:t xml:space="preserve"> overviews the 802.11i framework. In addition to the wireless client and access point,</w:t>
      </w:r>
    </w:p>
    <w:p w14:paraId="5D525E7C" w14:textId="77777777" w:rsidR="0025243D" w:rsidRDefault="0025243D">
      <w:pPr>
        <w:spacing w:after="118"/>
        <w:ind w:right="15"/>
      </w:pPr>
      <w:r>
        <w:t>802.11i defines an authentication server with which the AP can communicate. Separating the authentication server from the AP allows one authentication server to serve many APs, centralizing the (often sensitive) decisions</w:t>
      </w:r>
    </w:p>
    <w:p w14:paraId="3BFFB495" w14:textId="77777777" w:rsidR="0025243D" w:rsidRDefault="0025243D">
      <w:pPr>
        <w:spacing w:after="324" w:line="259" w:lineRule="auto"/>
        <w:ind w:left="1"/>
      </w:pPr>
      <w:r>
        <w:rPr>
          <w:noProof/>
        </w:rPr>
        <w:drawing>
          <wp:inline distT="0" distB="0" distL="0" distR="0" wp14:anchorId="28BFF049" wp14:editId="6671F569">
            <wp:extent cx="5810250" cy="4391025"/>
            <wp:effectExtent l="0" t="0" r="0" b="0"/>
            <wp:docPr id="46614" name="Picture 46614"/>
            <wp:cNvGraphicFramePr/>
            <a:graphic xmlns:a="http://schemas.openxmlformats.org/drawingml/2006/main">
              <a:graphicData uri="http://schemas.openxmlformats.org/drawingml/2006/picture">
                <pic:pic xmlns:pic="http://schemas.openxmlformats.org/drawingml/2006/picture">
                  <pic:nvPicPr>
                    <pic:cNvPr id="46614" name="Picture 46614"/>
                    <pic:cNvPicPr/>
                  </pic:nvPicPr>
                  <pic:blipFill>
                    <a:blip r:embed="rId404"/>
                    <a:stretch>
                      <a:fillRect/>
                    </a:stretch>
                  </pic:blipFill>
                  <pic:spPr>
                    <a:xfrm flipV="1">
                      <a:off x="0" y="0"/>
                      <a:ext cx="5810250" cy="4391025"/>
                    </a:xfrm>
                    <a:prstGeom prst="rect">
                      <a:avLst/>
                    </a:prstGeom>
                  </pic:spPr>
                </pic:pic>
              </a:graphicData>
            </a:graphic>
          </wp:inline>
        </w:drawing>
      </w:r>
    </w:p>
    <w:p w14:paraId="5BBF836E" w14:textId="77777777" w:rsidR="0025243D" w:rsidRDefault="0025243D">
      <w:pPr>
        <w:pStyle w:val="Heading4"/>
        <w:ind w:left="11" w:right="39"/>
      </w:pPr>
      <w:r>
        <w:t>Figure 8.31 802.11i: Four phases of operation</w:t>
      </w:r>
    </w:p>
    <w:p w14:paraId="5D2201DA" w14:textId="77777777" w:rsidR="0025243D" w:rsidRDefault="0025243D">
      <w:pPr>
        <w:spacing w:after="103" w:line="259" w:lineRule="auto"/>
        <w:ind w:right="15"/>
      </w:pPr>
      <w:r>
        <w:t>regarding authentication and access within the single server, and keeping AP costs and complexity low.</w:t>
      </w:r>
    </w:p>
    <w:p w14:paraId="7CAE01CD" w14:textId="77777777" w:rsidR="0025243D" w:rsidRDefault="0025243D">
      <w:pPr>
        <w:spacing w:after="507"/>
        <w:ind w:right="15"/>
      </w:pPr>
      <w:r>
        <w:t>802.11i operates in four phases:</w:t>
      </w:r>
    </w:p>
    <w:p w14:paraId="3A880E1C" w14:textId="77777777" w:rsidR="0025243D" w:rsidRDefault="0025243D" w:rsidP="0025243D">
      <w:pPr>
        <w:numPr>
          <w:ilvl w:val="0"/>
          <w:numId w:val="121"/>
        </w:numPr>
        <w:spacing w:after="74" w:line="337" w:lineRule="auto"/>
        <w:ind w:right="15" w:hanging="375"/>
      </w:pPr>
      <w:r>
        <w:rPr>
          <w:rFonts w:ascii="Arial" w:eastAsia="Arial" w:hAnsi="Arial" w:cs="Arial"/>
          <w:b/>
        </w:rPr>
        <w:t>Discovery.</w:t>
      </w:r>
      <w:r>
        <w:t xml:space="preserve"> In the discovery phase, the AP advertises its presence and the forms of authentication and encryption that can be provided to the wireless client node. The client then requests the specific forms of authentication and encryption that it desires. Although the client and AP are already exchanging messages, the client has not yet been authenticated nor does it have an encryption key, and so several more steps will be required before the client can communicate with an arbitrary remote host over the wireless channel.</w:t>
      </w:r>
    </w:p>
    <w:p w14:paraId="10920CBC" w14:textId="77777777" w:rsidR="0025243D" w:rsidRDefault="0025243D" w:rsidP="0025243D">
      <w:pPr>
        <w:numPr>
          <w:ilvl w:val="0"/>
          <w:numId w:val="121"/>
        </w:numPr>
        <w:spacing w:after="70" w:line="337" w:lineRule="auto"/>
        <w:ind w:right="15" w:hanging="375"/>
      </w:pPr>
      <w:r>
        <w:rPr>
          <w:rFonts w:ascii="Arial" w:eastAsia="Arial" w:hAnsi="Arial" w:cs="Arial"/>
          <w:b/>
        </w:rPr>
        <w:t>Mutual authentication and Master Key (MK) generation.</w:t>
      </w:r>
      <w:r>
        <w:t xml:space="preserve"> Authentication takes place between the wireless client and the authentication server. In this phase, the access point acts essentially as a relay, forwarding messages between the client and the authentication server. The</w:t>
      </w:r>
    </w:p>
    <w:p w14:paraId="4DFF437D" w14:textId="77777777" w:rsidR="0025243D" w:rsidRDefault="0025243D">
      <w:pPr>
        <w:spacing w:after="29"/>
        <w:ind w:left="865" w:right="15"/>
      </w:pPr>
      <w:r>
        <w:rPr>
          <w:rFonts w:ascii="Arial" w:eastAsia="Arial" w:hAnsi="Arial" w:cs="Arial"/>
          <w:b/>
          <w:color w:val="1E7AB9"/>
        </w:rPr>
        <w:t>Extensible Authentication Protocol (EAP)</w:t>
      </w:r>
      <w:r>
        <w:t xml:space="preserve"> </w:t>
      </w:r>
      <w:r>
        <w:rPr>
          <w:rFonts w:ascii="Arial" w:eastAsia="Arial" w:hAnsi="Arial" w:cs="Arial"/>
          <w:b/>
          <w:color w:val="1E7AB9"/>
        </w:rPr>
        <w:t>[RFC 3748]</w:t>
      </w:r>
      <w:r>
        <w:t xml:space="preserve"> defines the end-to-end message formats used in a simple request/response mode of interaction between the client and authentication server. As shown in </w:t>
      </w:r>
      <w:r>
        <w:rPr>
          <w:rFonts w:ascii="Arial" w:eastAsia="Arial" w:hAnsi="Arial" w:cs="Arial"/>
          <w:b/>
          <w:color w:val="1E7AB9"/>
        </w:rPr>
        <w:t>Figure 8.32</w:t>
      </w:r>
      <w:r>
        <w:t xml:space="preserve">, EAP messages are encapsulated using </w:t>
      </w:r>
      <w:r>
        <w:rPr>
          <w:rFonts w:ascii="Arial" w:eastAsia="Arial" w:hAnsi="Arial" w:cs="Arial"/>
          <w:b/>
          <w:color w:val="1E7AB9"/>
        </w:rPr>
        <w:t xml:space="preserve">EAPoL </w:t>
      </w:r>
      <w:r>
        <w:t xml:space="preserve">(EAP over LAN, </w:t>
      </w:r>
      <w:r>
        <w:rPr>
          <w:rFonts w:ascii="Arial" w:eastAsia="Arial" w:hAnsi="Arial" w:cs="Arial"/>
          <w:b/>
          <w:color w:val="1E7AB9"/>
        </w:rPr>
        <w:t>[IEEE 802.1X]</w:t>
      </w:r>
      <w:r>
        <w:t xml:space="preserve">) and sent over the 802.11 wireless link. These EAP messages are then decapsulated at the access point, and then re-encapsulated using the </w:t>
      </w:r>
      <w:r>
        <w:rPr>
          <w:rFonts w:ascii="Arial" w:eastAsia="Arial" w:hAnsi="Arial" w:cs="Arial"/>
          <w:b/>
          <w:color w:val="1E7AB9"/>
        </w:rPr>
        <w:t>RADIUS</w:t>
      </w:r>
      <w:r>
        <w:t xml:space="preserve"> protocol for transmission over UDP/IP to the authentication server. While</w:t>
      </w:r>
    </w:p>
    <w:p w14:paraId="54CCFF48" w14:textId="77777777" w:rsidR="0025243D" w:rsidRDefault="0025243D">
      <w:pPr>
        <w:spacing w:after="744" w:line="259" w:lineRule="auto"/>
        <w:ind w:left="856"/>
      </w:pPr>
      <w:r>
        <w:rPr>
          <w:noProof/>
        </w:rPr>
        <w:drawing>
          <wp:inline distT="0" distB="0" distL="0" distR="0" wp14:anchorId="3CE0B5A1" wp14:editId="13A4BE54">
            <wp:extent cx="5267325" cy="2847975"/>
            <wp:effectExtent l="0" t="0" r="0" b="0"/>
            <wp:docPr id="46677" name="Picture 46677"/>
            <wp:cNvGraphicFramePr/>
            <a:graphic xmlns:a="http://schemas.openxmlformats.org/drawingml/2006/main">
              <a:graphicData uri="http://schemas.openxmlformats.org/drawingml/2006/picture">
                <pic:pic xmlns:pic="http://schemas.openxmlformats.org/drawingml/2006/picture">
                  <pic:nvPicPr>
                    <pic:cNvPr id="46677" name="Picture 46677"/>
                    <pic:cNvPicPr/>
                  </pic:nvPicPr>
                  <pic:blipFill>
                    <a:blip r:embed="rId405"/>
                    <a:stretch>
                      <a:fillRect/>
                    </a:stretch>
                  </pic:blipFill>
                  <pic:spPr>
                    <a:xfrm flipV="1">
                      <a:off x="0" y="0"/>
                      <a:ext cx="5267325" cy="2847975"/>
                    </a:xfrm>
                    <a:prstGeom prst="rect">
                      <a:avLst/>
                    </a:prstGeom>
                  </pic:spPr>
                </pic:pic>
              </a:graphicData>
            </a:graphic>
          </wp:inline>
        </w:drawing>
      </w:r>
    </w:p>
    <w:p w14:paraId="576A4412" w14:textId="77777777" w:rsidR="0025243D" w:rsidRDefault="0025243D">
      <w:pPr>
        <w:pStyle w:val="Heading4"/>
        <w:spacing w:line="325" w:lineRule="auto"/>
        <w:ind w:left="866" w:right="39"/>
      </w:pPr>
      <w:r>
        <w:t xml:space="preserve">Figure 8.32 EAP is an end-to-end protocol. EAP messages are encapsulated using EAPoL over the wireless link between the </w:t>
      </w:r>
      <w:r>
        <w:rPr>
          <w:rFonts w:ascii="Arial" w:eastAsia="Arial" w:hAnsi="Arial" w:cs="Arial"/>
        </w:rPr>
        <w:t>­</w:t>
      </w:r>
      <w:r>
        <w:t>client and the access point, and using RADIUS over UDP/IP between the access point and the authentication server</w:t>
      </w:r>
    </w:p>
    <w:p w14:paraId="22C25B5B" w14:textId="77777777" w:rsidR="0025243D" w:rsidRDefault="0025243D">
      <w:pPr>
        <w:spacing w:after="35"/>
        <w:ind w:left="865" w:right="15"/>
      </w:pPr>
      <w:r>
        <w:t xml:space="preserve">the RADIUS server and protocol </w:t>
      </w:r>
      <w:r>
        <w:rPr>
          <w:rFonts w:ascii="Arial" w:eastAsia="Arial" w:hAnsi="Arial" w:cs="Arial"/>
          <w:b/>
          <w:color w:val="1E7AB9"/>
        </w:rPr>
        <w:t>[RFC 2865]</w:t>
      </w:r>
      <w:r>
        <w:t xml:space="preserve"> are not required by the 802.11i protocol, they are </w:t>
      </w:r>
      <w:r>
        <w:rPr>
          <w:rFonts w:ascii="Arial" w:eastAsia="Arial" w:hAnsi="Arial" w:cs="Arial"/>
          <w:i/>
        </w:rPr>
        <w:t>de facto</w:t>
      </w:r>
      <w:r>
        <w:t xml:space="preserve"> standard components for 802.11i. The recently standardized </w:t>
      </w:r>
      <w:r>
        <w:rPr>
          <w:rFonts w:ascii="Arial" w:eastAsia="Arial" w:hAnsi="Arial" w:cs="Arial"/>
          <w:b/>
          <w:color w:val="1E7AB9"/>
        </w:rPr>
        <w:t>DIAMETER</w:t>
      </w:r>
      <w:r>
        <w:t xml:space="preserve"> protocol </w:t>
      </w:r>
      <w:r>
        <w:rPr>
          <w:rFonts w:ascii="Arial" w:eastAsia="Arial" w:hAnsi="Arial" w:cs="Arial"/>
          <w:b/>
          <w:color w:val="1E7AB9"/>
        </w:rPr>
        <w:t>[RFC</w:t>
      </w:r>
    </w:p>
    <w:p w14:paraId="15376C5B" w14:textId="77777777" w:rsidR="0025243D" w:rsidRDefault="0025243D">
      <w:pPr>
        <w:spacing w:after="58" w:line="259" w:lineRule="auto"/>
        <w:ind w:left="865" w:right="15"/>
      </w:pPr>
      <w:r>
        <w:rPr>
          <w:rFonts w:ascii="Arial" w:eastAsia="Arial" w:hAnsi="Arial" w:cs="Arial"/>
          <w:b/>
          <w:color w:val="1E7AB9"/>
        </w:rPr>
        <w:t>3588]</w:t>
      </w:r>
      <w:r>
        <w:t xml:space="preserve"> is likely to replace RADIUS in the near future.</w:t>
      </w:r>
    </w:p>
    <w:p w14:paraId="0A449EAD" w14:textId="77777777" w:rsidR="0025243D" w:rsidRDefault="0025243D">
      <w:pPr>
        <w:spacing w:after="52"/>
        <w:ind w:left="865" w:right="15"/>
      </w:pPr>
      <w:r>
        <w:t>With EAP, the authentication server can choose one of a number of ways to perform authentication. While 802.11i does not mandate a particular authentication method, the EAP-</w:t>
      </w:r>
    </w:p>
    <w:p w14:paraId="05880E7F" w14:textId="77777777" w:rsidR="0025243D" w:rsidRDefault="0025243D">
      <w:pPr>
        <w:spacing w:after="103" w:line="259" w:lineRule="auto"/>
        <w:ind w:left="865" w:right="15"/>
      </w:pPr>
      <w:r>
        <w:t xml:space="preserve">TLS authentication scheme </w:t>
      </w:r>
      <w:r>
        <w:rPr>
          <w:rFonts w:ascii="Arial" w:eastAsia="Arial" w:hAnsi="Arial" w:cs="Arial"/>
          <w:b/>
          <w:color w:val="1E7AB9"/>
        </w:rPr>
        <w:t>[RFC 5216]</w:t>
      </w:r>
      <w:r>
        <w:t xml:space="preserve"> is often used. EAP-TLS uses public key techniques</w:t>
      </w:r>
    </w:p>
    <w:p w14:paraId="4FA0C1BA" w14:textId="77777777" w:rsidR="0025243D" w:rsidRDefault="0025243D">
      <w:pPr>
        <w:spacing w:after="76"/>
        <w:ind w:left="865" w:right="15"/>
      </w:pPr>
      <w:r>
        <w:t xml:space="preserve">(including nonce encryption and message digests) similar to those we studied in </w:t>
      </w:r>
      <w:r>
        <w:rPr>
          <w:rFonts w:ascii="Arial" w:eastAsia="Arial" w:hAnsi="Arial" w:cs="Arial"/>
          <w:b/>
          <w:color w:val="1E7AB9"/>
        </w:rPr>
        <w:t>Section 8.3</w:t>
      </w:r>
      <w:r>
        <w:t xml:space="preserve"> to allow the client and the authentication server to mutually authenticate each other, and to derive a Master Key (MK) that is known to both parties.</w:t>
      </w:r>
    </w:p>
    <w:p w14:paraId="6534E11F" w14:textId="77777777" w:rsidR="0025243D" w:rsidRDefault="0025243D" w:rsidP="0025243D">
      <w:pPr>
        <w:numPr>
          <w:ilvl w:val="0"/>
          <w:numId w:val="122"/>
        </w:numPr>
        <w:spacing w:after="74" w:line="337" w:lineRule="auto"/>
        <w:ind w:right="15" w:hanging="375"/>
      </w:pPr>
      <w:r>
        <w:rPr>
          <w:rFonts w:ascii="Arial" w:eastAsia="Arial" w:hAnsi="Arial" w:cs="Arial"/>
          <w:b/>
        </w:rPr>
        <w:t>Pairwise Master Key (PMK) generation.</w:t>
      </w:r>
      <w:r>
        <w:t xml:space="preserve"> The MK is a shared secret known only to the client and the authentication server, which they each use to generate a second key, the Pairwise Master Key (PMK). The authentication server then sends the PMK to the AP. This is where we wanted to be! The client and AP now have a shared key (recall that in WEP, the problem of key distribution was not addressed at all) and have mutually authenticated each other. They’re just about ready to get down to business.</w:t>
      </w:r>
    </w:p>
    <w:p w14:paraId="38AD5953" w14:textId="77777777" w:rsidR="0025243D" w:rsidRDefault="0025243D" w:rsidP="0025243D">
      <w:pPr>
        <w:numPr>
          <w:ilvl w:val="0"/>
          <w:numId w:val="122"/>
        </w:numPr>
        <w:spacing w:after="428" w:line="337" w:lineRule="auto"/>
        <w:ind w:right="15" w:hanging="375"/>
      </w:pPr>
      <w:r>
        <w:rPr>
          <w:rFonts w:ascii="Arial" w:eastAsia="Arial" w:hAnsi="Arial" w:cs="Arial"/>
          <w:b/>
        </w:rPr>
        <w:t>Temporal Key (TK) generation.</w:t>
      </w:r>
      <w:r>
        <w:t xml:space="preserve"> With the PMK, the wireless client and AP can now generate additional keys that will be used for communication. Of </w:t>
      </w:r>
      <w:r>
        <w:rPr>
          <w:rFonts w:ascii="Arial" w:eastAsia="Arial" w:hAnsi="Arial" w:cs="Arial"/>
        </w:rPr>
        <w:t>­</w:t>
      </w:r>
      <w:r>
        <w:t>particular interest is the Temporal Key (TK), which will be used to perform the link-level encryption of data sent over the wireless link and to an arbitrary remote host.</w:t>
      </w:r>
    </w:p>
    <w:p w14:paraId="6D4890AD" w14:textId="77777777" w:rsidR="0025243D" w:rsidRDefault="0025243D">
      <w:pPr>
        <w:spacing w:after="0" w:line="259" w:lineRule="auto"/>
        <w:ind w:right="15"/>
      </w:pPr>
      <w:r>
        <w:t>802.11i provides several forms of encryption, including an AES-based encryption scheme and a strengthened version of WEP encryption.</w:t>
      </w:r>
      <w:r>
        <w:br w:type="page"/>
      </w:r>
    </w:p>
    <w:p w14:paraId="1033E744" w14:textId="43F267FE" w:rsidR="0025243D" w:rsidRDefault="0025243D" w:rsidP="00175C53">
      <w:pPr>
        <w:pStyle w:val="Heading2"/>
      </w:pPr>
      <w:bookmarkStart w:id="214" w:name="_Toc198670024"/>
      <w:r>
        <w:t>8.9 Operational Security: Firewalls and Intrusion Detection</w:t>
      </w:r>
      <w:r w:rsidR="00175C53">
        <w:t xml:space="preserve"> </w:t>
      </w:r>
      <w:r>
        <w:t>Systems</w:t>
      </w:r>
      <w:bookmarkEnd w:id="214"/>
    </w:p>
    <w:p w14:paraId="323BCFB4" w14:textId="77777777" w:rsidR="0025243D" w:rsidRDefault="0025243D">
      <w:pPr>
        <w:spacing w:after="952"/>
        <w:ind w:right="15"/>
      </w:pPr>
      <w:r>
        <w:t>We’ve seen throughout this chapter that the Internet is not a very safe place—bad guys are out there, wreaking all sorts of havoc. Given the hostile nature of the Internet, let’s now consider an organization’s network and the network administrator who administers it. From a network administrator’s point of view, the world divides quite neatly into two camps—the good guys (who belong to the organization’s network, and who should be able to access resources inside the organization’s network in a relatively unconstrained manner) and the bad guys (everyone else, whose access to network resources must be carefully scrutinized). In many organizations, ranging from medieval castles to modern corporate office buildings, there is a single point of entry/exit where both good guys and bad guys entering and leaving the organization are security-checked. In a castle, this was done at a gate at one end of the drawbridge; in a corporate building, this is done at the security desk. In a computer network, when traffic entering/leaving a network is security-checked, logged, dropped, or forwarded, it is done by operational devices known as firewalls, intrusion detection systems (IDSs), and intrusion prevention systems (IPSs).</w:t>
      </w:r>
    </w:p>
    <w:p w14:paraId="3B9C087A" w14:textId="77777777" w:rsidR="0025243D" w:rsidRDefault="0025243D">
      <w:pPr>
        <w:pStyle w:val="Heading3"/>
        <w:ind w:left="-3"/>
      </w:pPr>
      <w:bookmarkStart w:id="215" w:name="_Toc198670025"/>
      <w:r>
        <w:t>8.9.1 Firewalls</w:t>
      </w:r>
      <w:bookmarkEnd w:id="215"/>
    </w:p>
    <w:p w14:paraId="6BFE1339" w14:textId="77777777" w:rsidR="0025243D" w:rsidRDefault="0025243D">
      <w:pPr>
        <w:spacing w:after="494"/>
        <w:ind w:right="15"/>
      </w:pPr>
      <w:r>
        <w:t xml:space="preserve">A </w:t>
      </w:r>
      <w:r>
        <w:rPr>
          <w:rFonts w:ascii="Arial" w:eastAsia="Arial" w:hAnsi="Arial" w:cs="Arial"/>
          <w:b/>
          <w:color w:val="1E7AB9"/>
        </w:rPr>
        <w:t>firewall</w:t>
      </w:r>
      <w:r>
        <w:t xml:space="preserve"> is a combination of hardware and software that isolates an organization’s internal network from the Internet at large, allowing some packets to pass and blocking others. A firewall allows a network administrator to control access between the outside world and resources within the administered network by managing the traffic flow to and from these resources. A firewall has three goals:</w:t>
      </w:r>
    </w:p>
    <w:p w14:paraId="0D3468EC" w14:textId="77777777" w:rsidR="0025243D" w:rsidRDefault="0025243D">
      <w:pPr>
        <w:spacing w:after="55"/>
        <w:ind w:left="421" w:right="15" w:hanging="270"/>
      </w:pPr>
      <w:r>
        <w:rPr>
          <w:rFonts w:ascii="Calibri" w:eastAsia="Calibri" w:hAnsi="Calibri" w:cs="Calibri"/>
          <w:noProof/>
          <w:color w:val="000000"/>
          <w:sz w:val="22"/>
        </w:rPr>
        <mc:AlternateContent>
          <mc:Choice Requires="wpg">
            <w:drawing>
              <wp:inline distT="0" distB="0" distL="0" distR="0" wp14:anchorId="32265204" wp14:editId="03253175">
                <wp:extent cx="57150" cy="76200"/>
                <wp:effectExtent l="0" t="0" r="0" b="0"/>
                <wp:docPr id="592593" name="Group 592593"/>
                <wp:cNvGraphicFramePr/>
                <a:graphic xmlns:a="http://schemas.openxmlformats.org/drawingml/2006/main">
                  <a:graphicData uri="http://schemas.microsoft.com/office/word/2010/wordprocessingGroup">
                    <wpg:wgp>
                      <wpg:cNvGrpSpPr/>
                      <wpg:grpSpPr>
                        <a:xfrm>
                          <a:off x="0" y="0"/>
                          <a:ext cx="57150" cy="76200"/>
                          <a:chOff x="0" y="0"/>
                          <a:chExt cx="57150" cy="76200"/>
                        </a:xfrm>
                      </wpg:grpSpPr>
                      <wps:wsp>
                        <wps:cNvPr id="46774" name="Shape 46774"/>
                        <wps:cNvSpPr/>
                        <wps:spPr>
                          <a:xfrm>
                            <a:off x="0" y="9525"/>
                            <a:ext cx="57150" cy="66675"/>
                          </a:xfrm>
                          <a:custGeom>
                            <a:avLst/>
                            <a:gdLst/>
                            <a:ahLst/>
                            <a:cxnLst/>
                            <a:rect l="0" t="0" r="0" b="0"/>
                            <a:pathLst>
                              <a:path w="57150" h="66675">
                                <a:moveTo>
                                  <a:pt x="28575" y="0"/>
                                </a:moveTo>
                                <a:cubicBezTo>
                                  <a:pt x="42863" y="0"/>
                                  <a:pt x="57150" y="9525"/>
                                  <a:pt x="57150" y="28575"/>
                                </a:cubicBezTo>
                                <a:cubicBezTo>
                                  <a:pt x="57150" y="66675"/>
                                  <a:pt x="0" y="66675"/>
                                  <a:pt x="0" y="28575"/>
                                </a:cubicBezTo>
                                <a:cubicBezTo>
                                  <a:pt x="0" y="9525"/>
                                  <a:pt x="14288" y="0"/>
                                  <a:pt x="28575" y="0"/>
                                </a:cubicBez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46775" name="Shape 46775"/>
                        <wps:cNvSpPr/>
                        <wps:spPr>
                          <a:xfrm>
                            <a:off x="0" y="0"/>
                            <a:ext cx="57150" cy="76200"/>
                          </a:xfrm>
                          <a:custGeom>
                            <a:avLst/>
                            <a:gdLst/>
                            <a:ahLst/>
                            <a:cxnLst/>
                            <a:rect l="0" t="0" r="0" b="0"/>
                            <a:pathLst>
                              <a:path w="57150" h="76200">
                                <a:moveTo>
                                  <a:pt x="57150" y="38100"/>
                                </a:moveTo>
                                <a:cubicBezTo>
                                  <a:pt x="57150" y="0"/>
                                  <a:pt x="0" y="0"/>
                                  <a:pt x="0" y="38100"/>
                                </a:cubicBezTo>
                                <a:cubicBezTo>
                                  <a:pt x="0" y="76200"/>
                                  <a:pt x="57150" y="76200"/>
                                  <a:pt x="57150" y="38100"/>
                                </a:cubicBezTo>
                                <a:close/>
                              </a:path>
                            </a:pathLst>
                          </a:custGeom>
                          <a:ln w="9525" cap="flat">
                            <a:miter lim="127000"/>
                          </a:ln>
                        </wps:spPr>
                        <wps:style>
                          <a:lnRef idx="1">
                            <a:srgbClr val="333333"/>
                          </a:lnRef>
                          <a:fillRef idx="0">
                            <a:srgbClr val="000000">
                              <a:alpha val="0"/>
                            </a:srgbClr>
                          </a:fillRef>
                          <a:effectRef idx="0">
                            <a:scrgbClr r="0" g="0" b="0"/>
                          </a:effectRef>
                          <a:fontRef idx="none"/>
                        </wps:style>
                        <wps:bodyPr/>
                      </wps:wsp>
                    </wpg:wgp>
                  </a:graphicData>
                </a:graphic>
              </wp:inline>
            </w:drawing>
          </mc:Choice>
          <mc:Fallback>
            <w:pict>
              <v:group w14:anchorId="716C572D" id="Group 592593" o:spid="_x0000_s1026" style="width:4.5pt;height:6pt;mso-position-horizontal-relative:char;mso-position-vertical-relative:line" coordsize="57150,76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">
                <v:shape id="Shape 46774" o:spid="_x0000_s1027" style="position:absolute;top:9525;width:57150;height:66675;visibility:visible;mso-wrap-style:square;v-text-anchor:top" coordsize="57150,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" path="m28575,c42863,,57150,9525,57150,28575,57150,66675,,66675,,28575,,9525,14288,,28575,xe" fillcolor="#333" stroked="f" strokeweight="0">
                  <v:stroke miterlimit="83231f" joinstyle="miter"/>
                  <v:path arrowok="t" textboxrect="0,0,57150,66675"/>
                </v:shape>
                <v:shape id="Shape 46775" o:spid="_x0000_s1028" style="position:absolute;width:57150;height:76200;visibility:visible;mso-wrap-style:square;v-text-anchor:top" coordsize="5715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" path="m57150,38100c57150,,,,,38100v,38100,57150,38100,57150,xe" filled="f" strokecolor="#333">
                  <v:stroke miterlimit="83231f" joinstyle="miter"/>
                  <v:path arrowok="t" textboxrect="0,0,57150,76200"/>
                </v:shape>
                <w10:anchorlock/>
              </v:group>
            </w:pict>
          </mc:Fallback>
        </mc:AlternateContent>
      </w:r>
      <w:r>
        <w:rPr>
          <w:rFonts w:ascii="Arial" w:eastAsia="Arial" w:hAnsi="Arial" w:cs="Arial"/>
          <w:b/>
        </w:rPr>
        <w:t xml:space="preserve"> All traffic from outside to inside, and vice versa, passes through the firewall.</w:t>
      </w:r>
      <w:r>
        <w:t xml:space="preserve"> </w:t>
      </w:r>
      <w:r>
        <w:rPr>
          <w:rFonts w:ascii="Arial" w:eastAsia="Arial" w:hAnsi="Arial" w:cs="Arial"/>
          <w:b/>
          <w:color w:val="1E7AB9"/>
        </w:rPr>
        <w:t xml:space="preserve">Figure 8.33 </w:t>
      </w:r>
      <w:r>
        <w:t>shows a firewall, sitting squarely at the boundary between the administered network and the rest of the Internet. While large organizations may use multiple levels of firewalls or distributed firewalls</w:t>
      </w:r>
    </w:p>
    <w:p w14:paraId="2EA9D8E9" w14:textId="77777777" w:rsidR="0025243D" w:rsidRDefault="0025243D">
      <w:pPr>
        <w:spacing w:after="80"/>
        <w:ind w:left="430" w:right="15"/>
      </w:pPr>
      <w:r>
        <w:rPr>
          <w:rFonts w:ascii="Arial" w:eastAsia="Arial" w:hAnsi="Arial" w:cs="Arial"/>
          <w:b/>
          <w:color w:val="1E7AB9"/>
        </w:rPr>
        <w:t>[Skoudis 2006]</w:t>
      </w:r>
      <w:r>
        <w:t xml:space="preserve">, locating a firewall at a single access point to the network, as shown in </w:t>
      </w:r>
      <w:r>
        <w:rPr>
          <w:rFonts w:ascii="Arial" w:eastAsia="Arial" w:hAnsi="Arial" w:cs="Arial"/>
          <w:b/>
          <w:color w:val="1E7AB9"/>
        </w:rPr>
        <w:t>Figure 8.33</w:t>
      </w:r>
      <w:r>
        <w:t>, makes it easier to manage and enforce a security-access policy.</w:t>
      </w:r>
    </w:p>
    <w:p w14:paraId="44F33ECE" w14:textId="77777777" w:rsidR="0025243D" w:rsidRDefault="0025243D">
      <w:pPr>
        <w:spacing w:after="77"/>
        <w:ind w:left="421" w:right="15" w:hanging="270"/>
      </w:pPr>
      <w:r>
        <w:rPr>
          <w:rFonts w:ascii="Calibri" w:eastAsia="Calibri" w:hAnsi="Calibri" w:cs="Calibri"/>
          <w:noProof/>
          <w:color w:val="000000"/>
          <w:sz w:val="22"/>
        </w:rPr>
        <mc:AlternateContent>
          <mc:Choice Requires="wpg">
            <w:drawing>
              <wp:inline distT="0" distB="0" distL="0" distR="0" wp14:anchorId="44E70C5A" wp14:editId="6ED1B109">
                <wp:extent cx="57150" cy="76200"/>
                <wp:effectExtent l="0" t="0" r="0" b="0"/>
                <wp:docPr id="592594" name="Group 592594"/>
                <wp:cNvGraphicFramePr/>
                <a:graphic xmlns:a="http://schemas.openxmlformats.org/drawingml/2006/main">
                  <a:graphicData uri="http://schemas.microsoft.com/office/word/2010/wordprocessingGroup">
                    <wpg:wgp>
                      <wpg:cNvGrpSpPr/>
                      <wpg:grpSpPr>
                        <a:xfrm>
                          <a:off x="0" y="0"/>
                          <a:ext cx="57150" cy="76200"/>
                          <a:chOff x="0" y="0"/>
                          <a:chExt cx="57150" cy="76200"/>
                        </a:xfrm>
                      </wpg:grpSpPr>
                      <wps:wsp>
                        <wps:cNvPr id="46786" name="Shape 46786"/>
                        <wps:cNvSpPr/>
                        <wps:spPr>
                          <a:xfrm>
                            <a:off x="0" y="9525"/>
                            <a:ext cx="57150" cy="66675"/>
                          </a:xfrm>
                          <a:custGeom>
                            <a:avLst/>
                            <a:gdLst/>
                            <a:ahLst/>
                            <a:cxnLst/>
                            <a:rect l="0" t="0" r="0" b="0"/>
                            <a:pathLst>
                              <a:path w="57150" h="66675">
                                <a:moveTo>
                                  <a:pt x="28575" y="0"/>
                                </a:moveTo>
                                <a:cubicBezTo>
                                  <a:pt x="42863" y="0"/>
                                  <a:pt x="57150" y="9525"/>
                                  <a:pt x="57150" y="28575"/>
                                </a:cubicBezTo>
                                <a:cubicBezTo>
                                  <a:pt x="57150" y="66675"/>
                                  <a:pt x="0" y="66675"/>
                                  <a:pt x="0" y="28575"/>
                                </a:cubicBezTo>
                                <a:cubicBezTo>
                                  <a:pt x="0" y="9525"/>
                                  <a:pt x="14288" y="0"/>
                                  <a:pt x="28575" y="0"/>
                                </a:cubicBez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46787" name="Shape 46787"/>
                        <wps:cNvSpPr/>
                        <wps:spPr>
                          <a:xfrm>
                            <a:off x="0" y="0"/>
                            <a:ext cx="57150" cy="76200"/>
                          </a:xfrm>
                          <a:custGeom>
                            <a:avLst/>
                            <a:gdLst/>
                            <a:ahLst/>
                            <a:cxnLst/>
                            <a:rect l="0" t="0" r="0" b="0"/>
                            <a:pathLst>
                              <a:path w="57150" h="76200">
                                <a:moveTo>
                                  <a:pt x="57150" y="38100"/>
                                </a:moveTo>
                                <a:cubicBezTo>
                                  <a:pt x="57150" y="0"/>
                                  <a:pt x="0" y="0"/>
                                  <a:pt x="0" y="38100"/>
                                </a:cubicBezTo>
                                <a:cubicBezTo>
                                  <a:pt x="0" y="76200"/>
                                  <a:pt x="57150" y="76200"/>
                                  <a:pt x="57150" y="38100"/>
                                </a:cubicBezTo>
                                <a:close/>
                              </a:path>
                            </a:pathLst>
                          </a:custGeom>
                          <a:ln w="9525" cap="flat">
                            <a:miter lim="127000"/>
                          </a:ln>
                        </wps:spPr>
                        <wps:style>
                          <a:lnRef idx="1">
                            <a:srgbClr val="333333"/>
                          </a:lnRef>
                          <a:fillRef idx="0">
                            <a:srgbClr val="000000">
                              <a:alpha val="0"/>
                            </a:srgbClr>
                          </a:fillRef>
                          <a:effectRef idx="0">
                            <a:scrgbClr r="0" g="0" b="0"/>
                          </a:effectRef>
                          <a:fontRef idx="none"/>
                        </wps:style>
                        <wps:bodyPr/>
                      </wps:wsp>
                    </wpg:wgp>
                  </a:graphicData>
                </a:graphic>
              </wp:inline>
            </w:drawing>
          </mc:Choice>
          <mc:Fallback>
            <w:pict>
              <v:group w14:anchorId="28DDA005" id="Group 592594" o:spid="_x0000_s1026" style="width:4.5pt;height:6pt;mso-position-horizontal-relative:char;mso-position-vertical-relative:line" coordsize="57150,76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">
                <v:shape id="Shape 46786" o:spid="_x0000_s1027" style="position:absolute;top:9525;width:57150;height:66675;visibility:visible;mso-wrap-style:square;v-text-anchor:top" coordsize="57150,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" path="m28575,c42863,,57150,9525,57150,28575,57150,66675,,66675,,28575,,9525,14288,,28575,xe" fillcolor="#333" stroked="f" strokeweight="0">
                  <v:stroke miterlimit="83231f" joinstyle="miter"/>
                  <v:path arrowok="t" textboxrect="0,0,57150,66675"/>
                </v:shape>
                <v:shape id="Shape 46787" o:spid="_x0000_s1028" style="position:absolute;width:57150;height:76200;visibility:visible;mso-wrap-style:square;v-text-anchor:top" coordsize="5715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" path="m57150,38100c57150,,,,,38100v,38100,57150,38100,57150,xe" filled="f" strokecolor="#333">
                  <v:stroke miterlimit="83231f" joinstyle="miter"/>
                  <v:path arrowok="t" textboxrect="0,0,57150,76200"/>
                </v:shape>
                <w10:anchorlock/>
              </v:group>
            </w:pict>
          </mc:Fallback>
        </mc:AlternateContent>
      </w:r>
      <w:r>
        <w:rPr>
          <w:rFonts w:ascii="Arial" w:eastAsia="Arial" w:hAnsi="Arial" w:cs="Arial"/>
          <w:b/>
        </w:rPr>
        <w:t xml:space="preserve"> Only authorized traffic, as defined by the local security policy, will be allowed to pass.</w:t>
      </w:r>
      <w:r>
        <w:t xml:space="preserve"> With all traffic entering and leaving the institutional network passing through the firewall, the firewall can restrict access to authorized traffic.</w:t>
      </w:r>
    </w:p>
    <w:p w14:paraId="42BD4EB6" w14:textId="77777777" w:rsidR="0025243D" w:rsidRDefault="0025243D">
      <w:pPr>
        <w:ind w:left="421" w:right="15" w:hanging="270"/>
      </w:pPr>
      <w:r>
        <w:rPr>
          <w:rFonts w:ascii="Calibri" w:eastAsia="Calibri" w:hAnsi="Calibri" w:cs="Calibri"/>
          <w:noProof/>
          <w:color w:val="000000"/>
          <w:sz w:val="22"/>
        </w:rPr>
        <mc:AlternateContent>
          <mc:Choice Requires="wpg">
            <w:drawing>
              <wp:inline distT="0" distB="0" distL="0" distR="0" wp14:anchorId="7D819D07" wp14:editId="707211FF">
                <wp:extent cx="57150" cy="76200"/>
                <wp:effectExtent l="0" t="0" r="0" b="0"/>
                <wp:docPr id="592595" name="Group 592595"/>
                <wp:cNvGraphicFramePr/>
                <a:graphic xmlns:a="http://schemas.openxmlformats.org/drawingml/2006/main">
                  <a:graphicData uri="http://schemas.microsoft.com/office/word/2010/wordprocessingGroup">
                    <wpg:wgp>
                      <wpg:cNvGrpSpPr/>
                      <wpg:grpSpPr>
                        <a:xfrm>
                          <a:off x="0" y="0"/>
                          <a:ext cx="57150" cy="76200"/>
                          <a:chOff x="0" y="0"/>
                          <a:chExt cx="57150" cy="76200"/>
                        </a:xfrm>
                      </wpg:grpSpPr>
                      <wps:wsp>
                        <wps:cNvPr id="46792" name="Shape 46792"/>
                        <wps:cNvSpPr/>
                        <wps:spPr>
                          <a:xfrm>
                            <a:off x="0" y="9525"/>
                            <a:ext cx="57150" cy="66675"/>
                          </a:xfrm>
                          <a:custGeom>
                            <a:avLst/>
                            <a:gdLst/>
                            <a:ahLst/>
                            <a:cxnLst/>
                            <a:rect l="0" t="0" r="0" b="0"/>
                            <a:pathLst>
                              <a:path w="57150" h="66675">
                                <a:moveTo>
                                  <a:pt x="28575" y="0"/>
                                </a:moveTo>
                                <a:cubicBezTo>
                                  <a:pt x="42863" y="0"/>
                                  <a:pt x="57150" y="9525"/>
                                  <a:pt x="57150" y="28575"/>
                                </a:cubicBezTo>
                                <a:cubicBezTo>
                                  <a:pt x="57150" y="66675"/>
                                  <a:pt x="0" y="66675"/>
                                  <a:pt x="0" y="28575"/>
                                </a:cubicBezTo>
                                <a:cubicBezTo>
                                  <a:pt x="0" y="9525"/>
                                  <a:pt x="14288" y="0"/>
                                  <a:pt x="28575" y="0"/>
                                </a:cubicBez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46793" name="Shape 46793"/>
                        <wps:cNvSpPr/>
                        <wps:spPr>
                          <a:xfrm>
                            <a:off x="0" y="0"/>
                            <a:ext cx="57150" cy="76200"/>
                          </a:xfrm>
                          <a:custGeom>
                            <a:avLst/>
                            <a:gdLst/>
                            <a:ahLst/>
                            <a:cxnLst/>
                            <a:rect l="0" t="0" r="0" b="0"/>
                            <a:pathLst>
                              <a:path w="57150" h="76200">
                                <a:moveTo>
                                  <a:pt x="57150" y="38100"/>
                                </a:moveTo>
                                <a:cubicBezTo>
                                  <a:pt x="57150" y="0"/>
                                  <a:pt x="0" y="0"/>
                                  <a:pt x="0" y="38100"/>
                                </a:cubicBezTo>
                                <a:cubicBezTo>
                                  <a:pt x="0" y="76200"/>
                                  <a:pt x="57150" y="76200"/>
                                  <a:pt x="57150" y="38100"/>
                                </a:cubicBezTo>
                                <a:close/>
                              </a:path>
                            </a:pathLst>
                          </a:custGeom>
                          <a:ln w="9525" cap="flat">
                            <a:miter lim="127000"/>
                          </a:ln>
                        </wps:spPr>
                        <wps:style>
                          <a:lnRef idx="1">
                            <a:srgbClr val="333333"/>
                          </a:lnRef>
                          <a:fillRef idx="0">
                            <a:srgbClr val="000000">
                              <a:alpha val="0"/>
                            </a:srgbClr>
                          </a:fillRef>
                          <a:effectRef idx="0">
                            <a:scrgbClr r="0" g="0" b="0"/>
                          </a:effectRef>
                          <a:fontRef idx="none"/>
                        </wps:style>
                        <wps:bodyPr/>
                      </wps:wsp>
                    </wpg:wgp>
                  </a:graphicData>
                </a:graphic>
              </wp:inline>
            </w:drawing>
          </mc:Choice>
          <mc:Fallback>
            <w:pict>
              <v:group w14:anchorId="1B130509" id="Group 592595" o:spid="_x0000_s1026" style="width:4.5pt;height:6pt;mso-position-horizontal-relative:char;mso-position-vertical-relative:line" coordsize="57150,76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">
                <v:shape id="Shape 46792" o:spid="_x0000_s1027" style="position:absolute;top:9525;width:57150;height:66675;visibility:visible;mso-wrap-style:square;v-text-anchor:top" coordsize="57150,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" path="m28575,c42863,,57150,9525,57150,28575,57150,66675,,66675,,28575,,9525,14288,,28575,xe" fillcolor="#333" stroked="f" strokeweight="0">
                  <v:stroke miterlimit="83231f" joinstyle="miter"/>
                  <v:path arrowok="t" textboxrect="0,0,57150,66675"/>
                </v:shape>
                <v:shape id="Shape 46793" o:spid="_x0000_s1028" style="position:absolute;width:57150;height:76200;visibility:visible;mso-wrap-style:square;v-text-anchor:top" coordsize="5715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" path="m57150,38100c57150,,,,,38100v,38100,57150,38100,57150,xe" filled="f" strokecolor="#333">
                  <v:stroke miterlimit="83231f" joinstyle="miter"/>
                  <v:path arrowok="t" textboxrect="0,0,57150,76200"/>
                </v:shape>
                <w10:anchorlock/>
              </v:group>
            </w:pict>
          </mc:Fallback>
        </mc:AlternateContent>
      </w:r>
      <w:r>
        <w:rPr>
          <w:rFonts w:ascii="Arial" w:eastAsia="Arial" w:hAnsi="Arial" w:cs="Arial"/>
          <w:b/>
        </w:rPr>
        <w:t xml:space="preserve"> The firewall itself is immune to penetration.</w:t>
      </w:r>
      <w:r>
        <w:t xml:space="preserve"> The firewall itself is a device connected to the network. If not designed or installed properly, it can be compromised, in which case it provides only</w:t>
      </w:r>
    </w:p>
    <w:p w14:paraId="738168D7" w14:textId="77777777" w:rsidR="0025243D" w:rsidRDefault="0025243D">
      <w:pPr>
        <w:spacing w:after="131"/>
        <w:ind w:left="430" w:right="15"/>
      </w:pPr>
      <w:r>
        <w:t>a false sense of security (which is worse than no firewall at all!).</w:t>
      </w:r>
    </w:p>
    <w:p w14:paraId="46A0004F" w14:textId="77777777" w:rsidR="0025243D" w:rsidRDefault="0025243D">
      <w:pPr>
        <w:spacing w:after="324" w:line="259" w:lineRule="auto"/>
        <w:ind w:left="1"/>
      </w:pPr>
      <w:r>
        <w:rPr>
          <w:noProof/>
        </w:rPr>
        <w:drawing>
          <wp:inline distT="0" distB="0" distL="0" distR="0" wp14:anchorId="63295899" wp14:editId="4438D440">
            <wp:extent cx="6467475" cy="4191000"/>
            <wp:effectExtent l="0" t="0" r="0" b="0"/>
            <wp:docPr id="46816" name="Picture 46816"/>
            <wp:cNvGraphicFramePr/>
            <a:graphic xmlns:a="http://schemas.openxmlformats.org/drawingml/2006/main">
              <a:graphicData uri="http://schemas.openxmlformats.org/drawingml/2006/picture">
                <pic:pic xmlns:pic="http://schemas.openxmlformats.org/drawingml/2006/picture">
                  <pic:nvPicPr>
                    <pic:cNvPr id="46816" name="Picture 46816"/>
                    <pic:cNvPicPr/>
                  </pic:nvPicPr>
                  <pic:blipFill>
                    <a:blip r:embed="rId406"/>
                    <a:stretch>
                      <a:fillRect/>
                    </a:stretch>
                  </pic:blipFill>
                  <pic:spPr>
                    <a:xfrm flipV="1">
                      <a:off x="0" y="0"/>
                      <a:ext cx="6467475" cy="4191000"/>
                    </a:xfrm>
                    <a:prstGeom prst="rect">
                      <a:avLst/>
                    </a:prstGeom>
                  </pic:spPr>
                </pic:pic>
              </a:graphicData>
            </a:graphic>
          </wp:inline>
        </w:drawing>
      </w:r>
    </w:p>
    <w:p w14:paraId="0338A873" w14:textId="77777777" w:rsidR="0025243D" w:rsidRDefault="0025243D">
      <w:pPr>
        <w:pStyle w:val="Heading4"/>
        <w:ind w:left="11" w:right="39"/>
      </w:pPr>
      <w:r>
        <w:t>Figure 8.33 Firewall placement between the administered network and the outside world</w:t>
      </w:r>
    </w:p>
    <w:p w14:paraId="2FA2FDC6" w14:textId="77777777" w:rsidR="0025243D" w:rsidRDefault="0025243D">
      <w:pPr>
        <w:ind w:right="15"/>
      </w:pPr>
      <w:r>
        <w:t xml:space="preserve">Cisco and Check Point are two of the leading firewall vendors today. You can also easily create a firewall (packet filter) from a Linux box using iptables (public-domain software that is normally shipped with Linux). Furthermore, as discussed in </w:t>
      </w:r>
      <w:r>
        <w:rPr>
          <w:rFonts w:ascii="Arial" w:eastAsia="Arial" w:hAnsi="Arial" w:cs="Arial"/>
          <w:b/>
          <w:color w:val="1E7AB9"/>
        </w:rPr>
        <w:t>Chapters 4</w:t>
      </w:r>
      <w:r>
        <w:t xml:space="preserve"> and </w:t>
      </w:r>
      <w:r>
        <w:rPr>
          <w:rFonts w:ascii="Arial" w:eastAsia="Arial" w:hAnsi="Arial" w:cs="Arial"/>
          <w:b/>
          <w:color w:val="1E7AB9"/>
        </w:rPr>
        <w:t>5</w:t>
      </w:r>
      <w:r>
        <w:t>, firewalls are now frequently implemented in routers and controlled remotely using SDNs.</w:t>
      </w:r>
    </w:p>
    <w:p w14:paraId="1AEE5F0A" w14:textId="77777777" w:rsidR="0025243D" w:rsidRDefault="0025243D">
      <w:pPr>
        <w:spacing w:after="472"/>
        <w:ind w:right="15"/>
      </w:pPr>
      <w:r>
        <w:t xml:space="preserve">Firewalls can be classified in three categories: </w:t>
      </w:r>
      <w:r>
        <w:rPr>
          <w:rFonts w:ascii="Arial" w:eastAsia="Arial" w:hAnsi="Arial" w:cs="Arial"/>
          <w:b/>
          <w:color w:val="1E7AB9"/>
        </w:rPr>
        <w:t>traditional packet filters</w:t>
      </w:r>
      <w:r>
        <w:t xml:space="preserve">, </w:t>
      </w:r>
      <w:r>
        <w:rPr>
          <w:rFonts w:ascii="Arial" w:eastAsia="Arial" w:hAnsi="Arial" w:cs="Arial"/>
          <w:b/>
          <w:color w:val="1E7AB9"/>
        </w:rPr>
        <w:t>stateful filters</w:t>
      </w:r>
      <w:r>
        <w:t xml:space="preserve">, and </w:t>
      </w:r>
      <w:r>
        <w:rPr>
          <w:rFonts w:ascii="Arial" w:eastAsia="Arial" w:hAnsi="Arial" w:cs="Arial"/>
          <w:b/>
          <w:color w:val="1E7AB9"/>
        </w:rPr>
        <w:t>application gateways</w:t>
      </w:r>
      <w:r>
        <w:t>. We’ll cover each of these in turn in the following subsections.</w:t>
      </w:r>
    </w:p>
    <w:p w14:paraId="45C0BF66" w14:textId="77777777" w:rsidR="0025243D" w:rsidRDefault="0025243D">
      <w:pPr>
        <w:spacing w:after="562" w:line="265" w:lineRule="auto"/>
        <w:ind w:left="12" w:hanging="10"/>
      </w:pPr>
      <w:r>
        <w:rPr>
          <w:rFonts w:ascii="Arial" w:eastAsia="Arial" w:hAnsi="Arial" w:cs="Arial"/>
          <w:i/>
          <w:color w:val="585858"/>
        </w:rPr>
        <w:t>Traditional Packet Filters</w:t>
      </w:r>
    </w:p>
    <w:p w14:paraId="0E7B91D0" w14:textId="77777777" w:rsidR="0025243D" w:rsidRDefault="0025243D">
      <w:pPr>
        <w:spacing w:after="473"/>
        <w:ind w:right="15"/>
      </w:pPr>
      <w:r>
        <w:t xml:space="preserve">As shown in </w:t>
      </w:r>
      <w:r>
        <w:rPr>
          <w:rFonts w:ascii="Arial" w:eastAsia="Arial" w:hAnsi="Arial" w:cs="Arial"/>
          <w:b/>
          <w:color w:val="1E7AB9"/>
        </w:rPr>
        <w:t>Figure 8.33</w:t>
      </w:r>
      <w:r>
        <w:t xml:space="preserve">, an organization typically has a gateway router connecting its internal network to its ISP (and hence to the larger public Internet). All traffic leaving and entering the internal network passes through this router, and it is at this router where </w:t>
      </w:r>
      <w:r>
        <w:rPr>
          <w:rFonts w:ascii="Arial" w:eastAsia="Arial" w:hAnsi="Arial" w:cs="Arial"/>
          <w:b/>
          <w:color w:val="1E7AB9"/>
        </w:rPr>
        <w:t>packet filtering</w:t>
      </w:r>
      <w:r>
        <w:t xml:space="preserve"> occurs. A packet filter examines each datagram in isolation, determining whether the datagram should be allowed to pass or should be dropped based on administrator-specific rules. Filtering decisions are typically based on:</w:t>
      </w:r>
    </w:p>
    <w:p w14:paraId="35957F4D" w14:textId="77777777" w:rsidR="0025243D" w:rsidRDefault="0025243D">
      <w:pPr>
        <w:spacing w:after="103" w:line="259" w:lineRule="auto"/>
        <w:ind w:left="160" w:right="15"/>
      </w:pPr>
      <w:r>
        <w:rPr>
          <w:rFonts w:ascii="Calibri" w:eastAsia="Calibri" w:hAnsi="Calibri" w:cs="Calibri"/>
          <w:noProof/>
          <w:color w:val="000000"/>
          <w:sz w:val="22"/>
        </w:rPr>
        <mc:AlternateContent>
          <mc:Choice Requires="wpg">
            <w:drawing>
              <wp:anchor distT="0" distB="0" distL="114300" distR="114300" simplePos="0" relativeHeight="251752448" behindDoc="0" locked="0" layoutInCell="1" allowOverlap="1" wp14:anchorId="53337FF4" wp14:editId="79C09246">
                <wp:simplePos x="0" y="0"/>
                <wp:positionH relativeFrom="column">
                  <wp:posOffset>95736</wp:posOffset>
                </wp:positionH>
                <wp:positionV relativeFrom="paragraph">
                  <wp:posOffset>32161</wp:posOffset>
                </wp:positionV>
                <wp:extent cx="57150" cy="609600"/>
                <wp:effectExtent l="0" t="0" r="0" b="0"/>
                <wp:wrapSquare wrapText="bothSides"/>
                <wp:docPr id="590708" name="Group 590708"/>
                <wp:cNvGraphicFramePr/>
                <a:graphic xmlns:a="http://schemas.openxmlformats.org/drawingml/2006/main">
                  <a:graphicData uri="http://schemas.microsoft.com/office/word/2010/wordprocessingGroup">
                    <wpg:wgp>
                      <wpg:cNvGrpSpPr/>
                      <wpg:grpSpPr>
                        <a:xfrm>
                          <a:off x="0" y="0"/>
                          <a:ext cx="57150" cy="609600"/>
                          <a:chOff x="0" y="0"/>
                          <a:chExt cx="57150" cy="609600"/>
                        </a:xfrm>
                      </wpg:grpSpPr>
                      <wps:wsp>
                        <wps:cNvPr id="46843" name="Shape 46843"/>
                        <wps:cNvSpPr/>
                        <wps:spPr>
                          <a:xfrm>
                            <a:off x="0" y="9525"/>
                            <a:ext cx="57150" cy="66675"/>
                          </a:xfrm>
                          <a:custGeom>
                            <a:avLst/>
                            <a:gdLst/>
                            <a:ahLst/>
                            <a:cxnLst/>
                            <a:rect l="0" t="0" r="0" b="0"/>
                            <a:pathLst>
                              <a:path w="57150" h="66675">
                                <a:moveTo>
                                  <a:pt x="28575" y="0"/>
                                </a:moveTo>
                                <a:cubicBezTo>
                                  <a:pt x="42863" y="0"/>
                                  <a:pt x="57150" y="9525"/>
                                  <a:pt x="57150" y="28575"/>
                                </a:cubicBezTo>
                                <a:cubicBezTo>
                                  <a:pt x="57150" y="66675"/>
                                  <a:pt x="0" y="66675"/>
                                  <a:pt x="0" y="28575"/>
                                </a:cubicBezTo>
                                <a:cubicBezTo>
                                  <a:pt x="0" y="9525"/>
                                  <a:pt x="14288" y="0"/>
                                  <a:pt x="28575" y="0"/>
                                </a:cubicBez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46844" name="Shape 46844"/>
                        <wps:cNvSpPr/>
                        <wps:spPr>
                          <a:xfrm>
                            <a:off x="0" y="0"/>
                            <a:ext cx="57150" cy="76200"/>
                          </a:xfrm>
                          <a:custGeom>
                            <a:avLst/>
                            <a:gdLst/>
                            <a:ahLst/>
                            <a:cxnLst/>
                            <a:rect l="0" t="0" r="0" b="0"/>
                            <a:pathLst>
                              <a:path w="57150" h="76200">
                                <a:moveTo>
                                  <a:pt x="57150" y="38100"/>
                                </a:moveTo>
                                <a:cubicBezTo>
                                  <a:pt x="57150" y="0"/>
                                  <a:pt x="0" y="0"/>
                                  <a:pt x="0" y="38100"/>
                                </a:cubicBezTo>
                                <a:cubicBezTo>
                                  <a:pt x="0" y="76200"/>
                                  <a:pt x="57150" y="76200"/>
                                  <a:pt x="57150" y="38100"/>
                                </a:cubicBezTo>
                                <a:close/>
                              </a:path>
                            </a:pathLst>
                          </a:custGeom>
                          <a:ln w="9525" cap="flat">
                            <a:miter lim="127000"/>
                          </a:ln>
                        </wps:spPr>
                        <wps:style>
                          <a:lnRef idx="1">
                            <a:srgbClr val="333333"/>
                          </a:lnRef>
                          <a:fillRef idx="0">
                            <a:srgbClr val="000000">
                              <a:alpha val="0"/>
                            </a:srgbClr>
                          </a:fillRef>
                          <a:effectRef idx="0">
                            <a:scrgbClr r="0" g="0" b="0"/>
                          </a:effectRef>
                          <a:fontRef idx="none"/>
                        </wps:style>
                        <wps:bodyPr/>
                      </wps:wsp>
                      <wps:wsp>
                        <wps:cNvPr id="46846" name="Shape 46846"/>
                        <wps:cNvSpPr/>
                        <wps:spPr>
                          <a:xfrm>
                            <a:off x="0" y="276225"/>
                            <a:ext cx="57150" cy="66675"/>
                          </a:xfrm>
                          <a:custGeom>
                            <a:avLst/>
                            <a:gdLst/>
                            <a:ahLst/>
                            <a:cxnLst/>
                            <a:rect l="0" t="0" r="0" b="0"/>
                            <a:pathLst>
                              <a:path w="57150" h="66675">
                                <a:moveTo>
                                  <a:pt x="28575" y="0"/>
                                </a:moveTo>
                                <a:cubicBezTo>
                                  <a:pt x="42863" y="0"/>
                                  <a:pt x="57150" y="9525"/>
                                  <a:pt x="57150" y="28575"/>
                                </a:cubicBezTo>
                                <a:cubicBezTo>
                                  <a:pt x="57150" y="66675"/>
                                  <a:pt x="0" y="66675"/>
                                  <a:pt x="0" y="28575"/>
                                </a:cubicBezTo>
                                <a:cubicBezTo>
                                  <a:pt x="0" y="9525"/>
                                  <a:pt x="14288" y="0"/>
                                  <a:pt x="28575" y="0"/>
                                </a:cubicBez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46847" name="Shape 46847"/>
                        <wps:cNvSpPr/>
                        <wps:spPr>
                          <a:xfrm>
                            <a:off x="0" y="266700"/>
                            <a:ext cx="57150" cy="76200"/>
                          </a:xfrm>
                          <a:custGeom>
                            <a:avLst/>
                            <a:gdLst/>
                            <a:ahLst/>
                            <a:cxnLst/>
                            <a:rect l="0" t="0" r="0" b="0"/>
                            <a:pathLst>
                              <a:path w="57150" h="76200">
                                <a:moveTo>
                                  <a:pt x="57150" y="38100"/>
                                </a:moveTo>
                                <a:cubicBezTo>
                                  <a:pt x="57150" y="0"/>
                                  <a:pt x="0" y="0"/>
                                  <a:pt x="0" y="38100"/>
                                </a:cubicBezTo>
                                <a:cubicBezTo>
                                  <a:pt x="0" y="76200"/>
                                  <a:pt x="57150" y="76200"/>
                                  <a:pt x="57150" y="38100"/>
                                </a:cubicBezTo>
                                <a:close/>
                              </a:path>
                            </a:pathLst>
                          </a:custGeom>
                          <a:ln w="9525" cap="flat">
                            <a:miter lim="127000"/>
                          </a:ln>
                        </wps:spPr>
                        <wps:style>
                          <a:lnRef idx="1">
                            <a:srgbClr val="333333"/>
                          </a:lnRef>
                          <a:fillRef idx="0">
                            <a:srgbClr val="000000">
                              <a:alpha val="0"/>
                            </a:srgbClr>
                          </a:fillRef>
                          <a:effectRef idx="0">
                            <a:scrgbClr r="0" g="0" b="0"/>
                          </a:effectRef>
                          <a:fontRef idx="none"/>
                        </wps:style>
                        <wps:bodyPr/>
                      </wps:wsp>
                      <wps:wsp>
                        <wps:cNvPr id="46849" name="Shape 46849"/>
                        <wps:cNvSpPr/>
                        <wps:spPr>
                          <a:xfrm>
                            <a:off x="0" y="542925"/>
                            <a:ext cx="57150" cy="66675"/>
                          </a:xfrm>
                          <a:custGeom>
                            <a:avLst/>
                            <a:gdLst/>
                            <a:ahLst/>
                            <a:cxnLst/>
                            <a:rect l="0" t="0" r="0" b="0"/>
                            <a:pathLst>
                              <a:path w="57150" h="66675">
                                <a:moveTo>
                                  <a:pt x="28575" y="0"/>
                                </a:moveTo>
                                <a:cubicBezTo>
                                  <a:pt x="42863" y="0"/>
                                  <a:pt x="57150" y="9525"/>
                                  <a:pt x="57150" y="28575"/>
                                </a:cubicBezTo>
                                <a:cubicBezTo>
                                  <a:pt x="57150" y="66675"/>
                                  <a:pt x="0" y="66675"/>
                                  <a:pt x="0" y="28575"/>
                                </a:cubicBezTo>
                                <a:cubicBezTo>
                                  <a:pt x="0" y="9525"/>
                                  <a:pt x="14288" y="0"/>
                                  <a:pt x="28575" y="0"/>
                                </a:cubicBez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46850" name="Shape 46850"/>
                        <wps:cNvSpPr/>
                        <wps:spPr>
                          <a:xfrm>
                            <a:off x="0" y="533400"/>
                            <a:ext cx="57150" cy="76200"/>
                          </a:xfrm>
                          <a:custGeom>
                            <a:avLst/>
                            <a:gdLst/>
                            <a:ahLst/>
                            <a:cxnLst/>
                            <a:rect l="0" t="0" r="0" b="0"/>
                            <a:pathLst>
                              <a:path w="57150" h="76200">
                                <a:moveTo>
                                  <a:pt x="57150" y="38100"/>
                                </a:moveTo>
                                <a:cubicBezTo>
                                  <a:pt x="57150" y="0"/>
                                  <a:pt x="0" y="0"/>
                                  <a:pt x="0" y="38100"/>
                                </a:cubicBezTo>
                                <a:cubicBezTo>
                                  <a:pt x="0" y="76200"/>
                                  <a:pt x="57150" y="76200"/>
                                  <a:pt x="57150" y="38100"/>
                                </a:cubicBezTo>
                                <a:close/>
                              </a:path>
                            </a:pathLst>
                          </a:custGeom>
                          <a:ln w="9525" cap="flat">
                            <a:miter lim="127000"/>
                          </a:ln>
                        </wps:spPr>
                        <wps:style>
                          <a:lnRef idx="1">
                            <a:srgbClr val="333333"/>
                          </a:lnRef>
                          <a:fillRef idx="0">
                            <a:srgbClr val="000000">
                              <a:alpha val="0"/>
                            </a:srgbClr>
                          </a:fillRef>
                          <a:effectRef idx="0">
                            <a:scrgbClr r="0" g="0" b="0"/>
                          </a:effectRef>
                          <a:fontRef idx="none"/>
                        </wps:style>
                        <wps:bodyPr/>
                      </wps:wsp>
                    </wpg:wgp>
                  </a:graphicData>
                </a:graphic>
              </wp:anchor>
            </w:drawing>
          </mc:Choice>
          <mc:Fallback>
            <w:pict>
              <v:group w14:anchorId="3AF75E7E" id="Group 590708" o:spid="_x0000_s1026" style="position:absolute;margin-left:7.55pt;margin-top:2.55pt;width:4.5pt;height:48pt;z-index:251752448" coordsize="571,60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">
                <v:shape id="Shape 46843" o:spid="_x0000_s1027" style="position:absolute;top:95;width:571;height:667;visibility:visible;mso-wrap-style:square;v-text-anchor:top" coordsize="57150,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" path="m28575,c42863,,57150,9525,57150,28575,57150,66675,,66675,,28575,,9525,14288,,28575,xe" fillcolor="#333" stroked="f" strokeweight="0">
                  <v:stroke miterlimit="83231f" joinstyle="miter"/>
                  <v:path arrowok="t" textboxrect="0,0,57150,66675"/>
                </v:shape>
                <v:shape id="Shape 46844" o:spid="_x0000_s1028" style="position:absolute;width:571;height:762;visibility:visible;mso-wrap-style:square;v-text-anchor:top" coordsize="5715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" path="m57150,38100c57150,,,,,38100v,38100,57150,38100,57150,xe" filled="f" strokecolor="#333">
                  <v:stroke miterlimit="83231f" joinstyle="miter"/>
                  <v:path arrowok="t" textboxrect="0,0,57150,76200"/>
                </v:shape>
                <v:shape id="Shape 46846" o:spid="_x0000_s1029" style="position:absolute;top:2762;width:571;height:667;visibility:visible;mso-wrap-style:square;v-text-anchor:top" coordsize="57150,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" path="m28575,c42863,,57150,9525,57150,28575,57150,66675,,66675,,28575,,9525,14288,,28575,xe" fillcolor="#333" stroked="f" strokeweight="0">
                  <v:stroke miterlimit="83231f" joinstyle="miter"/>
                  <v:path arrowok="t" textboxrect="0,0,57150,66675"/>
                </v:shape>
                <v:shape id="Shape 46847" o:spid="_x0000_s1030" style="position:absolute;top:2667;width:571;height:762;visibility:visible;mso-wrap-style:square;v-text-anchor:top" coordsize="5715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" path="m57150,38100c57150,,,,,38100v,38100,57150,38100,57150,xe" filled="f" strokecolor="#333">
                  <v:stroke miterlimit="83231f" joinstyle="miter"/>
                  <v:path arrowok="t" textboxrect="0,0,57150,76200"/>
                </v:shape>
                <v:shape id="Shape 46849" o:spid="_x0000_s1031" style="position:absolute;top:5429;width:571;height:667;visibility:visible;mso-wrap-style:square;v-text-anchor:top" coordsize="57150,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" path="m28575,c42863,,57150,9525,57150,28575,57150,66675,,66675,,28575,,9525,14288,,28575,xe" fillcolor="#333" stroked="f" strokeweight="0">
                  <v:stroke miterlimit="83231f" joinstyle="miter"/>
                  <v:path arrowok="t" textboxrect="0,0,57150,66675"/>
                </v:shape>
                <v:shape id="Shape 46850" o:spid="_x0000_s1032" style="position:absolute;top:5334;width:571;height:762;visibility:visible;mso-wrap-style:square;v-text-anchor:top" coordsize="5715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" path="m57150,38100c57150,,,,,38100v,38100,57150,38100,57150,xe" filled="f" strokecolor="#333">
                  <v:stroke miterlimit="83231f" joinstyle="miter"/>
                  <v:path arrowok="t" textboxrect="0,0,57150,76200"/>
                </v:shape>
                <w10:wrap type="square"/>
              </v:group>
            </w:pict>
          </mc:Fallback>
        </mc:AlternateContent>
      </w:r>
      <w:r>
        <w:t>IP source or destination address</w:t>
      </w:r>
    </w:p>
    <w:p w14:paraId="4341834A" w14:textId="77777777" w:rsidR="0025243D" w:rsidRDefault="0025243D">
      <w:pPr>
        <w:spacing w:after="103" w:line="259" w:lineRule="auto"/>
        <w:ind w:left="160" w:right="15"/>
      </w:pPr>
      <w:r>
        <w:t>Protocol type in IP datagram field: TCP, UDP, ICMP, OSPF, and so on</w:t>
      </w:r>
    </w:p>
    <w:p w14:paraId="43569150" w14:textId="77777777" w:rsidR="0025243D" w:rsidRDefault="0025243D">
      <w:pPr>
        <w:spacing w:line="259" w:lineRule="auto"/>
        <w:ind w:left="160" w:right="15"/>
      </w:pPr>
      <w:r>
        <w:t>TCP or UDP source and destination port</w:t>
      </w:r>
    </w:p>
    <w:p w14:paraId="6B118553" w14:textId="77777777" w:rsidR="0025243D" w:rsidRDefault="0025243D">
      <w:pPr>
        <w:pStyle w:val="Heading4"/>
        <w:spacing w:after="0"/>
        <w:ind w:left="431" w:right="39"/>
      </w:pPr>
      <w:r>
        <w:t>Table 8.5 Policies and corresponding filtering rules for an organization’s network 130.207/16 with Web server at 130.207.244.203</w:t>
      </w:r>
    </w:p>
    <w:tbl>
      <w:tblPr>
        <w:tblStyle w:val="TableGrid"/>
        <w:tblW w:w="11340" w:type="dxa"/>
        <w:tblInd w:w="428" w:type="dxa"/>
        <w:tblCellMar>
          <w:top w:w="287" w:type="dxa"/>
          <w:left w:w="188" w:type="dxa"/>
          <w:bottom w:w="0" w:type="dxa"/>
          <w:right w:w="115" w:type="dxa"/>
        </w:tblCellMar>
        <w:tblLook w:val="04A0" w:firstRow="1" w:lastRow="0" w:firstColumn="1" w:lastColumn="0" w:noHBand="0" w:noVBand="1"/>
      </w:tblPr>
      <w:tblGrid>
        <w:gridCol w:w="5820"/>
        <w:gridCol w:w="5520"/>
      </w:tblGrid>
      <w:tr w:rsidR="0025243D" w14:paraId="66A31AD5" w14:textId="77777777">
        <w:trPr>
          <w:trHeight w:val="803"/>
        </w:trPr>
        <w:tc>
          <w:tcPr>
            <w:tcW w:w="5820" w:type="dxa"/>
            <w:tcBorders>
              <w:top w:val="single" w:sz="12" w:space="0" w:color="468173"/>
              <w:left w:val="single" w:sz="6" w:space="0" w:color="468173"/>
              <w:bottom w:val="single" w:sz="6" w:space="0" w:color="468173"/>
              <w:right w:val="single" w:sz="6" w:space="0" w:color="468173"/>
            </w:tcBorders>
            <w:vAlign w:val="center"/>
          </w:tcPr>
          <w:p w14:paraId="1A34A423" w14:textId="77777777" w:rsidR="0025243D" w:rsidRDefault="0025243D">
            <w:pPr>
              <w:spacing w:line="259" w:lineRule="auto"/>
            </w:pPr>
            <w:r>
              <w:rPr>
                <w:color w:val="468173"/>
              </w:rPr>
              <w:t>Policy</w:t>
            </w:r>
          </w:p>
        </w:tc>
        <w:tc>
          <w:tcPr>
            <w:tcW w:w="5520" w:type="dxa"/>
            <w:tcBorders>
              <w:top w:val="single" w:sz="12" w:space="0" w:color="468173"/>
              <w:left w:val="single" w:sz="6" w:space="0" w:color="468173"/>
              <w:bottom w:val="single" w:sz="6" w:space="0" w:color="468173"/>
              <w:right w:val="single" w:sz="6" w:space="0" w:color="468173"/>
            </w:tcBorders>
            <w:vAlign w:val="center"/>
          </w:tcPr>
          <w:p w14:paraId="7089843D" w14:textId="77777777" w:rsidR="0025243D" w:rsidRDefault="0025243D">
            <w:pPr>
              <w:spacing w:line="259" w:lineRule="auto"/>
            </w:pPr>
            <w:r>
              <w:rPr>
                <w:color w:val="468173"/>
              </w:rPr>
              <w:t>Firewall Setting</w:t>
            </w:r>
          </w:p>
        </w:tc>
      </w:tr>
      <w:tr w:rsidR="0025243D" w14:paraId="1FE2B41C" w14:textId="77777777">
        <w:trPr>
          <w:trHeight w:val="1215"/>
        </w:trPr>
        <w:tc>
          <w:tcPr>
            <w:tcW w:w="5820" w:type="dxa"/>
            <w:tcBorders>
              <w:top w:val="single" w:sz="6" w:space="0" w:color="468173"/>
              <w:left w:val="single" w:sz="6" w:space="0" w:color="468173"/>
              <w:bottom w:val="single" w:sz="6" w:space="0" w:color="468173"/>
              <w:right w:val="single" w:sz="6" w:space="0" w:color="468173"/>
            </w:tcBorders>
          </w:tcPr>
          <w:p w14:paraId="1A495531" w14:textId="77777777" w:rsidR="0025243D" w:rsidRDefault="0025243D">
            <w:pPr>
              <w:spacing w:line="259" w:lineRule="auto"/>
            </w:pPr>
            <w:r>
              <w:t>No outside Web access.</w:t>
            </w:r>
          </w:p>
        </w:tc>
        <w:tc>
          <w:tcPr>
            <w:tcW w:w="5520" w:type="dxa"/>
            <w:tcBorders>
              <w:top w:val="single" w:sz="6" w:space="0" w:color="468173"/>
              <w:left w:val="single" w:sz="6" w:space="0" w:color="468173"/>
              <w:bottom w:val="single" w:sz="6" w:space="0" w:color="468173"/>
              <w:right w:val="single" w:sz="6" w:space="0" w:color="468173"/>
            </w:tcBorders>
            <w:vAlign w:val="center"/>
          </w:tcPr>
          <w:p w14:paraId="0A55FD4A" w14:textId="77777777" w:rsidR="0025243D" w:rsidRDefault="0025243D">
            <w:pPr>
              <w:spacing w:line="259" w:lineRule="auto"/>
            </w:pPr>
            <w:r>
              <w:t>Drop all outgoing packets to any IP address, port 80.</w:t>
            </w:r>
          </w:p>
        </w:tc>
      </w:tr>
      <w:tr w:rsidR="0025243D" w14:paraId="5789BE6C" w14:textId="77777777">
        <w:trPr>
          <w:trHeight w:val="1215"/>
        </w:trPr>
        <w:tc>
          <w:tcPr>
            <w:tcW w:w="5820" w:type="dxa"/>
            <w:tcBorders>
              <w:top w:val="single" w:sz="6" w:space="0" w:color="468173"/>
              <w:left w:val="single" w:sz="6" w:space="0" w:color="468173"/>
              <w:bottom w:val="single" w:sz="6" w:space="0" w:color="468173"/>
              <w:right w:val="single" w:sz="6" w:space="0" w:color="468173"/>
            </w:tcBorders>
            <w:vAlign w:val="center"/>
          </w:tcPr>
          <w:p w14:paraId="572460CD" w14:textId="77777777" w:rsidR="0025243D" w:rsidRDefault="0025243D">
            <w:pPr>
              <w:spacing w:line="259" w:lineRule="auto"/>
            </w:pPr>
            <w:r>
              <w:t>No incoming TCP connections, except those for organization’s public Web server only.</w:t>
            </w:r>
          </w:p>
        </w:tc>
        <w:tc>
          <w:tcPr>
            <w:tcW w:w="5520" w:type="dxa"/>
            <w:tcBorders>
              <w:top w:val="single" w:sz="6" w:space="0" w:color="468173"/>
              <w:left w:val="single" w:sz="6" w:space="0" w:color="468173"/>
              <w:bottom w:val="single" w:sz="6" w:space="0" w:color="468173"/>
              <w:right w:val="single" w:sz="6" w:space="0" w:color="468173"/>
            </w:tcBorders>
            <w:vAlign w:val="center"/>
          </w:tcPr>
          <w:p w14:paraId="29A26F04" w14:textId="77777777" w:rsidR="0025243D" w:rsidRDefault="0025243D">
            <w:pPr>
              <w:spacing w:line="259" w:lineRule="auto"/>
              <w:ind w:right="115"/>
            </w:pPr>
            <w:r>
              <w:t>Drop all incoming TCP SYN packets to any IP except 130.207.244.203, port 80.</w:t>
            </w:r>
          </w:p>
        </w:tc>
      </w:tr>
      <w:tr w:rsidR="0025243D" w14:paraId="484CCDC6" w14:textId="77777777">
        <w:trPr>
          <w:trHeight w:val="1215"/>
        </w:trPr>
        <w:tc>
          <w:tcPr>
            <w:tcW w:w="5820" w:type="dxa"/>
            <w:tcBorders>
              <w:top w:val="single" w:sz="6" w:space="0" w:color="468173"/>
              <w:left w:val="single" w:sz="6" w:space="0" w:color="468173"/>
              <w:bottom w:val="single" w:sz="6" w:space="0" w:color="468173"/>
              <w:right w:val="single" w:sz="6" w:space="0" w:color="468173"/>
            </w:tcBorders>
            <w:vAlign w:val="center"/>
          </w:tcPr>
          <w:p w14:paraId="5A5B2A7F" w14:textId="77777777" w:rsidR="0025243D" w:rsidRDefault="0025243D">
            <w:pPr>
              <w:spacing w:line="259" w:lineRule="auto"/>
              <w:ind w:right="132"/>
            </w:pPr>
            <w:r>
              <w:t>Prevent Web-radios from eating up the available bandwidth.</w:t>
            </w:r>
          </w:p>
        </w:tc>
        <w:tc>
          <w:tcPr>
            <w:tcW w:w="5520" w:type="dxa"/>
            <w:tcBorders>
              <w:top w:val="single" w:sz="6" w:space="0" w:color="468173"/>
              <w:left w:val="single" w:sz="6" w:space="0" w:color="468173"/>
              <w:bottom w:val="single" w:sz="6" w:space="0" w:color="468173"/>
              <w:right w:val="single" w:sz="6" w:space="0" w:color="468173"/>
            </w:tcBorders>
            <w:vAlign w:val="center"/>
          </w:tcPr>
          <w:p w14:paraId="767A2E3D" w14:textId="77777777" w:rsidR="0025243D" w:rsidRDefault="0025243D">
            <w:pPr>
              <w:spacing w:line="259" w:lineRule="auto"/>
            </w:pPr>
            <w:r>
              <w:t>Drop all incoming UDP packets—except DNS packets.</w:t>
            </w:r>
          </w:p>
        </w:tc>
      </w:tr>
      <w:tr w:rsidR="0025243D" w14:paraId="6ECCF9D5" w14:textId="77777777">
        <w:trPr>
          <w:trHeight w:val="1215"/>
        </w:trPr>
        <w:tc>
          <w:tcPr>
            <w:tcW w:w="5820" w:type="dxa"/>
            <w:tcBorders>
              <w:top w:val="single" w:sz="6" w:space="0" w:color="468173"/>
              <w:left w:val="single" w:sz="6" w:space="0" w:color="468173"/>
              <w:bottom w:val="single" w:sz="6" w:space="0" w:color="468173"/>
              <w:right w:val="single" w:sz="6" w:space="0" w:color="468173"/>
            </w:tcBorders>
            <w:vAlign w:val="center"/>
          </w:tcPr>
          <w:p w14:paraId="457F0942" w14:textId="77777777" w:rsidR="0025243D" w:rsidRDefault="0025243D">
            <w:pPr>
              <w:spacing w:line="259" w:lineRule="auto"/>
            </w:pPr>
            <w:r>
              <w:t>Prevent your network from being used for a smurf DoS attack.</w:t>
            </w:r>
          </w:p>
        </w:tc>
        <w:tc>
          <w:tcPr>
            <w:tcW w:w="5520" w:type="dxa"/>
            <w:tcBorders>
              <w:top w:val="single" w:sz="6" w:space="0" w:color="468173"/>
              <w:left w:val="single" w:sz="6" w:space="0" w:color="468173"/>
              <w:bottom w:val="single" w:sz="6" w:space="0" w:color="468173"/>
              <w:right w:val="single" w:sz="6" w:space="0" w:color="468173"/>
            </w:tcBorders>
            <w:vAlign w:val="center"/>
          </w:tcPr>
          <w:p w14:paraId="35930B22" w14:textId="77777777" w:rsidR="0025243D" w:rsidRDefault="0025243D">
            <w:pPr>
              <w:spacing w:after="103" w:line="259" w:lineRule="auto"/>
            </w:pPr>
            <w:r>
              <w:t>Drop all ICMP ping packets going to a</w:t>
            </w:r>
          </w:p>
          <w:p w14:paraId="651EEF3E" w14:textId="77777777" w:rsidR="0025243D" w:rsidRDefault="0025243D">
            <w:pPr>
              <w:spacing w:line="259" w:lineRule="auto"/>
            </w:pPr>
            <w:r>
              <w:t>“broadcast” address (eg 130.207.255.255).</w:t>
            </w:r>
          </w:p>
        </w:tc>
      </w:tr>
      <w:tr w:rsidR="0025243D" w14:paraId="4BEEEEFA" w14:textId="77777777">
        <w:trPr>
          <w:trHeight w:val="803"/>
        </w:trPr>
        <w:tc>
          <w:tcPr>
            <w:tcW w:w="5820" w:type="dxa"/>
            <w:tcBorders>
              <w:top w:val="single" w:sz="6" w:space="0" w:color="468173"/>
              <w:left w:val="single" w:sz="6" w:space="0" w:color="468173"/>
              <w:bottom w:val="single" w:sz="12" w:space="0" w:color="468173"/>
              <w:right w:val="single" w:sz="6" w:space="0" w:color="468173"/>
            </w:tcBorders>
            <w:vAlign w:val="center"/>
          </w:tcPr>
          <w:p w14:paraId="48995830" w14:textId="77777777" w:rsidR="0025243D" w:rsidRDefault="0025243D">
            <w:pPr>
              <w:spacing w:line="259" w:lineRule="auto"/>
            </w:pPr>
            <w:r>
              <w:t>Prevent your network from being tracerouted.</w:t>
            </w:r>
          </w:p>
        </w:tc>
        <w:tc>
          <w:tcPr>
            <w:tcW w:w="5520" w:type="dxa"/>
            <w:tcBorders>
              <w:top w:val="single" w:sz="6" w:space="0" w:color="468173"/>
              <w:left w:val="single" w:sz="6" w:space="0" w:color="468173"/>
              <w:bottom w:val="single" w:sz="12" w:space="0" w:color="468173"/>
              <w:right w:val="single" w:sz="6" w:space="0" w:color="468173"/>
            </w:tcBorders>
            <w:vAlign w:val="center"/>
          </w:tcPr>
          <w:p w14:paraId="3DD9145C" w14:textId="77777777" w:rsidR="0025243D" w:rsidRDefault="0025243D">
            <w:pPr>
              <w:spacing w:line="259" w:lineRule="auto"/>
            </w:pPr>
            <w:r>
              <w:t>Drop all outgoing ICMP TTL expired traffic.</w:t>
            </w:r>
          </w:p>
        </w:tc>
      </w:tr>
    </w:tbl>
    <w:p w14:paraId="2852D9B1" w14:textId="77777777" w:rsidR="0025243D" w:rsidRDefault="0025243D">
      <w:pPr>
        <w:spacing w:after="103" w:line="259" w:lineRule="auto"/>
        <w:ind w:left="160" w:right="15"/>
      </w:pPr>
      <w:r>
        <w:rPr>
          <w:rFonts w:ascii="Calibri" w:eastAsia="Calibri" w:hAnsi="Calibri" w:cs="Calibri"/>
          <w:noProof/>
          <w:color w:val="000000"/>
          <w:sz w:val="22"/>
        </w:rPr>
        <mc:AlternateContent>
          <mc:Choice Requires="wpg">
            <w:drawing>
              <wp:anchor distT="0" distB="0" distL="114300" distR="114300" simplePos="0" relativeHeight="251753472" behindDoc="0" locked="0" layoutInCell="1" allowOverlap="1" wp14:anchorId="6BB87114" wp14:editId="1DD6EA9A">
                <wp:simplePos x="0" y="0"/>
                <wp:positionH relativeFrom="column">
                  <wp:posOffset>95736</wp:posOffset>
                </wp:positionH>
                <wp:positionV relativeFrom="paragraph">
                  <wp:posOffset>32161</wp:posOffset>
                </wp:positionV>
                <wp:extent cx="57150" cy="876300"/>
                <wp:effectExtent l="0" t="0" r="0" b="0"/>
                <wp:wrapSquare wrapText="bothSides"/>
                <wp:docPr id="591873" name="Group 591873"/>
                <wp:cNvGraphicFramePr/>
                <a:graphic xmlns:a="http://schemas.openxmlformats.org/drawingml/2006/main">
                  <a:graphicData uri="http://schemas.microsoft.com/office/word/2010/wordprocessingGroup">
                    <wpg:wgp>
                      <wpg:cNvGrpSpPr/>
                      <wpg:grpSpPr>
                        <a:xfrm>
                          <a:off x="0" y="0"/>
                          <a:ext cx="57150" cy="876300"/>
                          <a:chOff x="0" y="0"/>
                          <a:chExt cx="57150" cy="876300"/>
                        </a:xfrm>
                      </wpg:grpSpPr>
                      <wps:wsp>
                        <wps:cNvPr id="46931" name="Shape 46931"/>
                        <wps:cNvSpPr/>
                        <wps:spPr>
                          <a:xfrm>
                            <a:off x="0" y="9525"/>
                            <a:ext cx="57150" cy="66675"/>
                          </a:xfrm>
                          <a:custGeom>
                            <a:avLst/>
                            <a:gdLst/>
                            <a:ahLst/>
                            <a:cxnLst/>
                            <a:rect l="0" t="0" r="0" b="0"/>
                            <a:pathLst>
                              <a:path w="57150" h="66675">
                                <a:moveTo>
                                  <a:pt x="28575" y="0"/>
                                </a:moveTo>
                                <a:cubicBezTo>
                                  <a:pt x="42863" y="0"/>
                                  <a:pt x="57150" y="9525"/>
                                  <a:pt x="57150" y="28575"/>
                                </a:cubicBezTo>
                                <a:cubicBezTo>
                                  <a:pt x="57150" y="66675"/>
                                  <a:pt x="0" y="66675"/>
                                  <a:pt x="0" y="28575"/>
                                </a:cubicBezTo>
                                <a:cubicBezTo>
                                  <a:pt x="0" y="9525"/>
                                  <a:pt x="14288" y="0"/>
                                  <a:pt x="28575" y="0"/>
                                </a:cubicBez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46932" name="Shape 46932"/>
                        <wps:cNvSpPr/>
                        <wps:spPr>
                          <a:xfrm>
                            <a:off x="0" y="0"/>
                            <a:ext cx="57150" cy="76200"/>
                          </a:xfrm>
                          <a:custGeom>
                            <a:avLst/>
                            <a:gdLst/>
                            <a:ahLst/>
                            <a:cxnLst/>
                            <a:rect l="0" t="0" r="0" b="0"/>
                            <a:pathLst>
                              <a:path w="57150" h="76200">
                                <a:moveTo>
                                  <a:pt x="57150" y="38100"/>
                                </a:moveTo>
                                <a:cubicBezTo>
                                  <a:pt x="57150" y="0"/>
                                  <a:pt x="0" y="0"/>
                                  <a:pt x="0" y="38100"/>
                                </a:cubicBezTo>
                                <a:cubicBezTo>
                                  <a:pt x="0" y="76200"/>
                                  <a:pt x="57150" y="76200"/>
                                  <a:pt x="57150" y="38100"/>
                                </a:cubicBezTo>
                                <a:close/>
                              </a:path>
                            </a:pathLst>
                          </a:custGeom>
                          <a:ln w="9525" cap="flat">
                            <a:miter lim="127000"/>
                          </a:ln>
                        </wps:spPr>
                        <wps:style>
                          <a:lnRef idx="1">
                            <a:srgbClr val="333333"/>
                          </a:lnRef>
                          <a:fillRef idx="0">
                            <a:srgbClr val="000000">
                              <a:alpha val="0"/>
                            </a:srgbClr>
                          </a:fillRef>
                          <a:effectRef idx="0">
                            <a:scrgbClr r="0" g="0" b="0"/>
                          </a:effectRef>
                          <a:fontRef idx="none"/>
                        </wps:style>
                        <wps:bodyPr/>
                      </wps:wsp>
                      <wps:wsp>
                        <wps:cNvPr id="46934" name="Shape 46934"/>
                        <wps:cNvSpPr/>
                        <wps:spPr>
                          <a:xfrm>
                            <a:off x="0" y="276225"/>
                            <a:ext cx="57150" cy="66675"/>
                          </a:xfrm>
                          <a:custGeom>
                            <a:avLst/>
                            <a:gdLst/>
                            <a:ahLst/>
                            <a:cxnLst/>
                            <a:rect l="0" t="0" r="0" b="0"/>
                            <a:pathLst>
                              <a:path w="57150" h="66675">
                                <a:moveTo>
                                  <a:pt x="28575" y="0"/>
                                </a:moveTo>
                                <a:cubicBezTo>
                                  <a:pt x="42863" y="0"/>
                                  <a:pt x="57150" y="9525"/>
                                  <a:pt x="57150" y="28575"/>
                                </a:cubicBezTo>
                                <a:cubicBezTo>
                                  <a:pt x="57150" y="66675"/>
                                  <a:pt x="0" y="66675"/>
                                  <a:pt x="0" y="28575"/>
                                </a:cubicBezTo>
                                <a:cubicBezTo>
                                  <a:pt x="0" y="9525"/>
                                  <a:pt x="14288" y="0"/>
                                  <a:pt x="28575" y="0"/>
                                </a:cubicBez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46935" name="Shape 46935"/>
                        <wps:cNvSpPr/>
                        <wps:spPr>
                          <a:xfrm>
                            <a:off x="0" y="266700"/>
                            <a:ext cx="57150" cy="76200"/>
                          </a:xfrm>
                          <a:custGeom>
                            <a:avLst/>
                            <a:gdLst/>
                            <a:ahLst/>
                            <a:cxnLst/>
                            <a:rect l="0" t="0" r="0" b="0"/>
                            <a:pathLst>
                              <a:path w="57150" h="76200">
                                <a:moveTo>
                                  <a:pt x="57150" y="38100"/>
                                </a:moveTo>
                                <a:cubicBezTo>
                                  <a:pt x="57150" y="0"/>
                                  <a:pt x="0" y="0"/>
                                  <a:pt x="0" y="38100"/>
                                </a:cubicBezTo>
                                <a:cubicBezTo>
                                  <a:pt x="0" y="76200"/>
                                  <a:pt x="57150" y="76200"/>
                                  <a:pt x="57150" y="38100"/>
                                </a:cubicBezTo>
                                <a:close/>
                              </a:path>
                            </a:pathLst>
                          </a:custGeom>
                          <a:ln w="9525" cap="flat">
                            <a:miter lim="127000"/>
                          </a:ln>
                        </wps:spPr>
                        <wps:style>
                          <a:lnRef idx="1">
                            <a:srgbClr val="333333"/>
                          </a:lnRef>
                          <a:fillRef idx="0">
                            <a:srgbClr val="000000">
                              <a:alpha val="0"/>
                            </a:srgbClr>
                          </a:fillRef>
                          <a:effectRef idx="0">
                            <a:scrgbClr r="0" g="0" b="0"/>
                          </a:effectRef>
                          <a:fontRef idx="none"/>
                        </wps:style>
                        <wps:bodyPr/>
                      </wps:wsp>
                      <wps:wsp>
                        <wps:cNvPr id="46937" name="Shape 46937"/>
                        <wps:cNvSpPr/>
                        <wps:spPr>
                          <a:xfrm>
                            <a:off x="0" y="542925"/>
                            <a:ext cx="57150" cy="66675"/>
                          </a:xfrm>
                          <a:custGeom>
                            <a:avLst/>
                            <a:gdLst/>
                            <a:ahLst/>
                            <a:cxnLst/>
                            <a:rect l="0" t="0" r="0" b="0"/>
                            <a:pathLst>
                              <a:path w="57150" h="66675">
                                <a:moveTo>
                                  <a:pt x="28575" y="0"/>
                                </a:moveTo>
                                <a:cubicBezTo>
                                  <a:pt x="42863" y="0"/>
                                  <a:pt x="57150" y="9525"/>
                                  <a:pt x="57150" y="28575"/>
                                </a:cubicBezTo>
                                <a:cubicBezTo>
                                  <a:pt x="57150" y="66675"/>
                                  <a:pt x="0" y="66675"/>
                                  <a:pt x="0" y="28575"/>
                                </a:cubicBezTo>
                                <a:cubicBezTo>
                                  <a:pt x="0" y="9525"/>
                                  <a:pt x="14288" y="0"/>
                                  <a:pt x="28575" y="0"/>
                                </a:cubicBez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46938" name="Shape 46938"/>
                        <wps:cNvSpPr/>
                        <wps:spPr>
                          <a:xfrm>
                            <a:off x="0" y="533400"/>
                            <a:ext cx="57150" cy="76200"/>
                          </a:xfrm>
                          <a:custGeom>
                            <a:avLst/>
                            <a:gdLst/>
                            <a:ahLst/>
                            <a:cxnLst/>
                            <a:rect l="0" t="0" r="0" b="0"/>
                            <a:pathLst>
                              <a:path w="57150" h="76200">
                                <a:moveTo>
                                  <a:pt x="57150" y="38100"/>
                                </a:moveTo>
                                <a:cubicBezTo>
                                  <a:pt x="57150" y="0"/>
                                  <a:pt x="0" y="0"/>
                                  <a:pt x="0" y="38100"/>
                                </a:cubicBezTo>
                                <a:cubicBezTo>
                                  <a:pt x="0" y="76200"/>
                                  <a:pt x="57150" y="76200"/>
                                  <a:pt x="57150" y="38100"/>
                                </a:cubicBezTo>
                                <a:close/>
                              </a:path>
                            </a:pathLst>
                          </a:custGeom>
                          <a:ln w="9525" cap="flat">
                            <a:miter lim="127000"/>
                          </a:ln>
                        </wps:spPr>
                        <wps:style>
                          <a:lnRef idx="1">
                            <a:srgbClr val="333333"/>
                          </a:lnRef>
                          <a:fillRef idx="0">
                            <a:srgbClr val="000000">
                              <a:alpha val="0"/>
                            </a:srgbClr>
                          </a:fillRef>
                          <a:effectRef idx="0">
                            <a:scrgbClr r="0" g="0" b="0"/>
                          </a:effectRef>
                          <a:fontRef idx="none"/>
                        </wps:style>
                        <wps:bodyPr/>
                      </wps:wsp>
                      <wps:wsp>
                        <wps:cNvPr id="46940" name="Shape 46940"/>
                        <wps:cNvSpPr/>
                        <wps:spPr>
                          <a:xfrm>
                            <a:off x="0" y="809625"/>
                            <a:ext cx="57150" cy="66675"/>
                          </a:xfrm>
                          <a:custGeom>
                            <a:avLst/>
                            <a:gdLst/>
                            <a:ahLst/>
                            <a:cxnLst/>
                            <a:rect l="0" t="0" r="0" b="0"/>
                            <a:pathLst>
                              <a:path w="57150" h="66675">
                                <a:moveTo>
                                  <a:pt x="28575" y="0"/>
                                </a:moveTo>
                                <a:cubicBezTo>
                                  <a:pt x="42863" y="0"/>
                                  <a:pt x="57150" y="9525"/>
                                  <a:pt x="57150" y="28575"/>
                                </a:cubicBezTo>
                                <a:cubicBezTo>
                                  <a:pt x="57150" y="66675"/>
                                  <a:pt x="0" y="66675"/>
                                  <a:pt x="0" y="28575"/>
                                </a:cubicBezTo>
                                <a:cubicBezTo>
                                  <a:pt x="0" y="9525"/>
                                  <a:pt x="14288" y="0"/>
                                  <a:pt x="28575" y="0"/>
                                </a:cubicBez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46941" name="Shape 46941"/>
                        <wps:cNvSpPr/>
                        <wps:spPr>
                          <a:xfrm>
                            <a:off x="0" y="800100"/>
                            <a:ext cx="57150" cy="76200"/>
                          </a:xfrm>
                          <a:custGeom>
                            <a:avLst/>
                            <a:gdLst/>
                            <a:ahLst/>
                            <a:cxnLst/>
                            <a:rect l="0" t="0" r="0" b="0"/>
                            <a:pathLst>
                              <a:path w="57150" h="76200">
                                <a:moveTo>
                                  <a:pt x="57150" y="38100"/>
                                </a:moveTo>
                                <a:cubicBezTo>
                                  <a:pt x="57150" y="0"/>
                                  <a:pt x="0" y="0"/>
                                  <a:pt x="0" y="38100"/>
                                </a:cubicBezTo>
                                <a:cubicBezTo>
                                  <a:pt x="0" y="76200"/>
                                  <a:pt x="57150" y="76200"/>
                                  <a:pt x="57150" y="38100"/>
                                </a:cubicBezTo>
                                <a:close/>
                              </a:path>
                            </a:pathLst>
                          </a:custGeom>
                          <a:ln w="9525" cap="flat">
                            <a:miter lim="127000"/>
                          </a:ln>
                        </wps:spPr>
                        <wps:style>
                          <a:lnRef idx="1">
                            <a:srgbClr val="333333"/>
                          </a:lnRef>
                          <a:fillRef idx="0">
                            <a:srgbClr val="000000">
                              <a:alpha val="0"/>
                            </a:srgbClr>
                          </a:fillRef>
                          <a:effectRef idx="0">
                            <a:scrgbClr r="0" g="0" b="0"/>
                          </a:effectRef>
                          <a:fontRef idx="none"/>
                        </wps:style>
                        <wps:bodyPr/>
                      </wps:wsp>
                    </wpg:wgp>
                  </a:graphicData>
                </a:graphic>
              </wp:anchor>
            </w:drawing>
          </mc:Choice>
          <mc:Fallback>
            <w:pict>
              <v:group w14:anchorId="5CB7A6CB" id="Group 591873" o:spid="_x0000_s1026" style="position:absolute;margin-left:7.55pt;margin-top:2.55pt;width:4.5pt;height:69pt;z-index:251753472" coordsize="571,87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">
                <v:shape id="Shape 46931" o:spid="_x0000_s1027" style="position:absolute;top:95;width:571;height:667;visibility:visible;mso-wrap-style:square;v-text-anchor:top" coordsize="57150,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" path="m28575,c42863,,57150,9525,57150,28575,57150,66675,,66675,,28575,,9525,14288,,28575,xe" fillcolor="#333" stroked="f" strokeweight="0">
                  <v:stroke miterlimit="83231f" joinstyle="miter"/>
                  <v:path arrowok="t" textboxrect="0,0,57150,66675"/>
                </v:shape>
                <v:shape id="Shape 46932" o:spid="_x0000_s1028" style="position:absolute;width:571;height:762;visibility:visible;mso-wrap-style:square;v-text-anchor:top" coordsize="5715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" path="m57150,38100c57150,,,,,38100v,38100,57150,38100,57150,xe" filled="f" strokecolor="#333">
                  <v:stroke miterlimit="83231f" joinstyle="miter"/>
                  <v:path arrowok="t" textboxrect="0,0,57150,76200"/>
                </v:shape>
                <v:shape id="Shape 46934" o:spid="_x0000_s1029" style="position:absolute;top:2762;width:571;height:667;visibility:visible;mso-wrap-style:square;v-text-anchor:top" coordsize="57150,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" path="m28575,c42863,,57150,9525,57150,28575,57150,66675,,66675,,28575,,9525,14288,,28575,xe" fillcolor="#333" stroked="f" strokeweight="0">
                  <v:stroke miterlimit="83231f" joinstyle="miter"/>
                  <v:path arrowok="t" textboxrect="0,0,57150,66675"/>
                </v:shape>
                <v:shape id="Shape 46935" o:spid="_x0000_s1030" style="position:absolute;top:2667;width:571;height:762;visibility:visible;mso-wrap-style:square;v-text-anchor:top" coordsize="5715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" path="m57150,38100c57150,,,,,38100v,38100,57150,38100,57150,xe" filled="f" strokecolor="#333">
                  <v:stroke miterlimit="83231f" joinstyle="miter"/>
                  <v:path arrowok="t" textboxrect="0,0,57150,76200"/>
                </v:shape>
                <v:shape id="Shape 46937" o:spid="_x0000_s1031" style="position:absolute;top:5429;width:571;height:667;visibility:visible;mso-wrap-style:square;v-text-anchor:top" coordsize="57150,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" path="m28575,c42863,,57150,9525,57150,28575,57150,66675,,66675,,28575,,9525,14288,,28575,xe" fillcolor="#333" stroked="f" strokeweight="0">
                  <v:stroke miterlimit="83231f" joinstyle="miter"/>
                  <v:path arrowok="t" textboxrect="0,0,57150,66675"/>
                </v:shape>
                <v:shape id="Shape 46938" o:spid="_x0000_s1032" style="position:absolute;top:5334;width:571;height:762;visibility:visible;mso-wrap-style:square;v-text-anchor:top" coordsize="5715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" path="m57150,38100c57150,,,,,38100v,38100,57150,38100,57150,xe" filled="f" strokecolor="#333">
                  <v:stroke miterlimit="83231f" joinstyle="miter"/>
                  <v:path arrowok="t" textboxrect="0,0,57150,76200"/>
                </v:shape>
                <v:shape id="Shape 46940" o:spid="_x0000_s1033" style="position:absolute;top:8096;width:571;height:667;visibility:visible;mso-wrap-style:square;v-text-anchor:top" coordsize="57150,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" path="m28575,c42863,,57150,9525,57150,28575,57150,66675,,66675,,28575,,9525,14288,,28575,xe" fillcolor="#333" stroked="f" strokeweight="0">
                  <v:stroke miterlimit="83231f" joinstyle="miter"/>
                  <v:path arrowok="t" textboxrect="0,0,57150,66675"/>
                </v:shape>
                <v:shape id="Shape 46941" o:spid="_x0000_s1034" style="position:absolute;top:8001;width:571;height:762;visibility:visible;mso-wrap-style:square;v-text-anchor:top" coordsize="5715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" path="m57150,38100c57150,,,,,38100v,38100,57150,38100,57150,xe" filled="f" strokecolor="#333">
                  <v:stroke miterlimit="83231f" joinstyle="miter"/>
                  <v:path arrowok="t" textboxrect="0,0,57150,76200"/>
                </v:shape>
                <w10:wrap type="square"/>
              </v:group>
            </w:pict>
          </mc:Fallback>
        </mc:AlternateContent>
      </w:r>
      <w:r>
        <w:t>TCP flag bits: SYN, ACK, and so on</w:t>
      </w:r>
    </w:p>
    <w:p w14:paraId="0D763239" w14:textId="77777777" w:rsidR="0025243D" w:rsidRDefault="0025243D">
      <w:pPr>
        <w:spacing w:after="103" w:line="259" w:lineRule="auto"/>
        <w:ind w:left="160" w:right="15"/>
      </w:pPr>
      <w:r>
        <w:t>ICMP message type</w:t>
      </w:r>
    </w:p>
    <w:p w14:paraId="0A715CCC" w14:textId="77777777" w:rsidR="0025243D" w:rsidRDefault="0025243D">
      <w:pPr>
        <w:spacing w:after="103" w:line="259" w:lineRule="auto"/>
        <w:ind w:left="160" w:right="15"/>
      </w:pPr>
      <w:r>
        <w:t>Different rules for datagrams leaving and entering the network</w:t>
      </w:r>
    </w:p>
    <w:p w14:paraId="3A01B867" w14:textId="77777777" w:rsidR="0025243D" w:rsidRDefault="0025243D">
      <w:pPr>
        <w:spacing w:after="396"/>
        <w:ind w:left="160" w:right="15"/>
      </w:pPr>
      <w:r>
        <w:t>Different rules for the different router interfaces</w:t>
      </w:r>
    </w:p>
    <w:p w14:paraId="6F0C2D65" w14:textId="77777777" w:rsidR="0025243D" w:rsidRDefault="0025243D">
      <w:pPr>
        <w:ind w:right="15"/>
      </w:pPr>
      <w:r>
        <w:t xml:space="preserve">A network administrator configures the firewall based on the policy of the organization. The policy may take user productivity and bandwidth usage into account as well as the security concerns of an organization. </w:t>
      </w:r>
      <w:r>
        <w:rPr>
          <w:rFonts w:ascii="Arial" w:eastAsia="Arial" w:hAnsi="Arial" w:cs="Arial"/>
          <w:b/>
          <w:color w:val="1E7AB9"/>
        </w:rPr>
        <w:t>Table 8.5</w:t>
      </w:r>
      <w:r>
        <w:t xml:space="preserve"> lists a number of possible polices an organization may have, and how they would be addressed with a packet filter. For example, if the organization doesn’t want any incoming TCP connections except those for its public Web server, it can block all incoming TCP SYN segments except TCP SYN segments with destination port 80 and the destination IP address corresponding to the Web server. If the organization doesn’t want its users to monopolize access bandwidth with Internet radio applications, it can block all not-critical UDP traffic (since Internet radio is often sent over UDP). If the organization doesn’t want its internal network to be mapped (tracerouted) by an outsider, it can block all ICMP TTL expired messages leaving the organization’s network.</w:t>
      </w:r>
    </w:p>
    <w:p w14:paraId="41365DB3" w14:textId="77777777" w:rsidR="0025243D" w:rsidRDefault="0025243D">
      <w:pPr>
        <w:spacing w:after="530"/>
        <w:ind w:right="15"/>
      </w:pPr>
      <w:r>
        <w:t>A filtering policy can be based on a combination of addresses and port numbers. For example, a filtering router could forward all Telnet datagrams (those with a port number of 23) except those going to and coming from a list of specific IP addresses. This policy permits Telnet connections to and from hosts on the allowed list. Unfortunately, basing the policy on external addresses provides no protection against datagrams that have had their source addresses spoofed.</w:t>
      </w:r>
    </w:p>
    <w:p w14:paraId="5DB565FB" w14:textId="77777777" w:rsidR="0025243D" w:rsidRDefault="0025243D">
      <w:pPr>
        <w:spacing w:after="472"/>
        <w:ind w:right="15"/>
      </w:pPr>
      <w:r>
        <w:t>Filtering can also be based on whether or not the TCP ACK bit is set. This trick is quite useful if an organization wants to let its internal clients connect to external servers but wants to prevent external clients from connecting to internal servers.</w:t>
      </w:r>
    </w:p>
    <w:p w14:paraId="131632BE" w14:textId="77777777" w:rsidR="0025243D" w:rsidRDefault="0025243D">
      <w:pPr>
        <w:pStyle w:val="Heading4"/>
        <w:spacing w:after="0"/>
        <w:ind w:left="11" w:right="39"/>
      </w:pPr>
      <w:r>
        <w:t>Table 8.6 An access control list for a router interface</w:t>
      </w:r>
    </w:p>
    <w:tbl>
      <w:tblPr>
        <w:tblStyle w:val="TableGrid"/>
        <w:tblW w:w="11760" w:type="dxa"/>
        <w:tblInd w:w="8" w:type="dxa"/>
        <w:tblCellMar>
          <w:top w:w="287" w:type="dxa"/>
          <w:left w:w="187" w:type="dxa"/>
          <w:bottom w:w="0" w:type="dxa"/>
          <w:right w:w="115" w:type="dxa"/>
        </w:tblCellMar>
        <w:tblLook w:val="04A0" w:firstRow="1" w:lastRow="0" w:firstColumn="1" w:lastColumn="0" w:noHBand="0" w:noVBand="1"/>
      </w:tblPr>
      <w:tblGrid>
        <w:gridCol w:w="1065"/>
        <w:gridCol w:w="2655"/>
        <w:gridCol w:w="2655"/>
        <w:gridCol w:w="1290"/>
        <w:gridCol w:w="1620"/>
        <w:gridCol w:w="1350"/>
        <w:gridCol w:w="1125"/>
      </w:tblGrid>
      <w:tr w:rsidR="0025243D" w14:paraId="60B95D49" w14:textId="77777777">
        <w:trPr>
          <w:trHeight w:val="1223"/>
        </w:trPr>
        <w:tc>
          <w:tcPr>
            <w:tcW w:w="1065" w:type="dxa"/>
            <w:tcBorders>
              <w:top w:val="single" w:sz="12" w:space="0" w:color="468173"/>
              <w:left w:val="single" w:sz="6" w:space="0" w:color="468173"/>
              <w:bottom w:val="single" w:sz="6" w:space="0" w:color="468173"/>
              <w:right w:val="single" w:sz="6" w:space="0" w:color="468173"/>
            </w:tcBorders>
          </w:tcPr>
          <w:p w14:paraId="55A54D5B" w14:textId="77777777" w:rsidR="0025243D" w:rsidRDefault="0025243D">
            <w:pPr>
              <w:spacing w:line="259" w:lineRule="auto"/>
            </w:pPr>
            <w:r>
              <w:rPr>
                <w:color w:val="468173"/>
              </w:rPr>
              <w:t>action</w:t>
            </w:r>
          </w:p>
        </w:tc>
        <w:tc>
          <w:tcPr>
            <w:tcW w:w="2655" w:type="dxa"/>
            <w:tcBorders>
              <w:top w:val="single" w:sz="12" w:space="0" w:color="468173"/>
              <w:left w:val="single" w:sz="6" w:space="0" w:color="468173"/>
              <w:bottom w:val="single" w:sz="6" w:space="0" w:color="468173"/>
              <w:right w:val="single" w:sz="6" w:space="0" w:color="468173"/>
            </w:tcBorders>
          </w:tcPr>
          <w:p w14:paraId="41958DF3" w14:textId="77777777" w:rsidR="0025243D" w:rsidRDefault="0025243D">
            <w:pPr>
              <w:spacing w:line="259" w:lineRule="auto"/>
            </w:pPr>
            <w:r>
              <w:rPr>
                <w:color w:val="468173"/>
              </w:rPr>
              <w:t>source address</w:t>
            </w:r>
          </w:p>
        </w:tc>
        <w:tc>
          <w:tcPr>
            <w:tcW w:w="2655" w:type="dxa"/>
            <w:tcBorders>
              <w:top w:val="single" w:sz="12" w:space="0" w:color="468173"/>
              <w:left w:val="single" w:sz="6" w:space="0" w:color="468173"/>
              <w:bottom w:val="single" w:sz="6" w:space="0" w:color="468173"/>
              <w:right w:val="single" w:sz="6" w:space="0" w:color="468173"/>
            </w:tcBorders>
          </w:tcPr>
          <w:p w14:paraId="217380B7" w14:textId="77777777" w:rsidR="0025243D" w:rsidRDefault="0025243D">
            <w:pPr>
              <w:spacing w:line="259" w:lineRule="auto"/>
            </w:pPr>
            <w:r>
              <w:rPr>
                <w:color w:val="468173"/>
              </w:rPr>
              <w:t>dest address</w:t>
            </w:r>
          </w:p>
        </w:tc>
        <w:tc>
          <w:tcPr>
            <w:tcW w:w="1290" w:type="dxa"/>
            <w:tcBorders>
              <w:top w:val="single" w:sz="12" w:space="0" w:color="468173"/>
              <w:left w:val="single" w:sz="6" w:space="0" w:color="468173"/>
              <w:bottom w:val="single" w:sz="6" w:space="0" w:color="468173"/>
              <w:right w:val="single" w:sz="6" w:space="0" w:color="468173"/>
            </w:tcBorders>
          </w:tcPr>
          <w:p w14:paraId="671DB35C" w14:textId="77777777" w:rsidR="0025243D" w:rsidRDefault="0025243D">
            <w:pPr>
              <w:spacing w:line="259" w:lineRule="auto"/>
            </w:pPr>
            <w:r>
              <w:rPr>
                <w:color w:val="468173"/>
              </w:rPr>
              <w:t>protocol</w:t>
            </w:r>
          </w:p>
        </w:tc>
        <w:tc>
          <w:tcPr>
            <w:tcW w:w="1620" w:type="dxa"/>
            <w:tcBorders>
              <w:top w:val="single" w:sz="12" w:space="0" w:color="468173"/>
              <w:left w:val="single" w:sz="6" w:space="0" w:color="468173"/>
              <w:bottom w:val="single" w:sz="6" w:space="0" w:color="468173"/>
              <w:right w:val="single" w:sz="6" w:space="0" w:color="468173"/>
            </w:tcBorders>
            <w:vAlign w:val="center"/>
          </w:tcPr>
          <w:p w14:paraId="7976CA2D" w14:textId="77777777" w:rsidR="0025243D" w:rsidRDefault="0025243D">
            <w:pPr>
              <w:spacing w:line="259" w:lineRule="auto"/>
              <w:ind w:right="113"/>
            </w:pPr>
            <w:r>
              <w:rPr>
                <w:color w:val="468173"/>
              </w:rPr>
              <w:t>source port</w:t>
            </w:r>
          </w:p>
        </w:tc>
        <w:tc>
          <w:tcPr>
            <w:tcW w:w="1350" w:type="dxa"/>
            <w:tcBorders>
              <w:top w:val="single" w:sz="12" w:space="0" w:color="468173"/>
              <w:left w:val="single" w:sz="6" w:space="0" w:color="468173"/>
              <w:bottom w:val="single" w:sz="6" w:space="0" w:color="468173"/>
              <w:right w:val="single" w:sz="6" w:space="0" w:color="468173"/>
            </w:tcBorders>
            <w:vAlign w:val="center"/>
          </w:tcPr>
          <w:p w14:paraId="5D3726EB" w14:textId="77777777" w:rsidR="0025243D" w:rsidRDefault="0025243D">
            <w:pPr>
              <w:spacing w:line="259" w:lineRule="auto"/>
              <w:ind w:right="126"/>
            </w:pPr>
            <w:r>
              <w:rPr>
                <w:color w:val="468173"/>
              </w:rPr>
              <w:t>dest port</w:t>
            </w:r>
          </w:p>
        </w:tc>
        <w:tc>
          <w:tcPr>
            <w:tcW w:w="1125" w:type="dxa"/>
            <w:tcBorders>
              <w:top w:val="single" w:sz="12" w:space="0" w:color="468173"/>
              <w:left w:val="single" w:sz="6" w:space="0" w:color="468173"/>
              <w:bottom w:val="single" w:sz="6" w:space="0" w:color="468173"/>
              <w:right w:val="single" w:sz="6" w:space="0" w:color="468173"/>
            </w:tcBorders>
            <w:vAlign w:val="center"/>
          </w:tcPr>
          <w:p w14:paraId="27DCE7E7" w14:textId="77777777" w:rsidR="0025243D" w:rsidRDefault="0025243D">
            <w:pPr>
              <w:spacing w:line="259" w:lineRule="auto"/>
              <w:ind w:right="142"/>
            </w:pPr>
            <w:r>
              <w:rPr>
                <w:color w:val="468173"/>
              </w:rPr>
              <w:t>flag bit</w:t>
            </w:r>
          </w:p>
        </w:tc>
      </w:tr>
      <w:tr w:rsidR="0025243D" w14:paraId="436F6EB3" w14:textId="77777777">
        <w:trPr>
          <w:trHeight w:val="1215"/>
        </w:trPr>
        <w:tc>
          <w:tcPr>
            <w:tcW w:w="1065" w:type="dxa"/>
            <w:tcBorders>
              <w:top w:val="single" w:sz="6" w:space="0" w:color="468173"/>
              <w:left w:val="single" w:sz="6" w:space="0" w:color="468173"/>
              <w:bottom w:val="single" w:sz="6" w:space="0" w:color="468173"/>
              <w:right w:val="single" w:sz="6" w:space="0" w:color="468173"/>
            </w:tcBorders>
          </w:tcPr>
          <w:p w14:paraId="423CA797" w14:textId="77777777" w:rsidR="0025243D" w:rsidRDefault="0025243D">
            <w:pPr>
              <w:spacing w:line="259" w:lineRule="auto"/>
            </w:pPr>
            <w:r>
              <w:t>allow</w:t>
            </w:r>
          </w:p>
        </w:tc>
        <w:tc>
          <w:tcPr>
            <w:tcW w:w="2655" w:type="dxa"/>
            <w:tcBorders>
              <w:top w:val="single" w:sz="6" w:space="0" w:color="468173"/>
              <w:left w:val="single" w:sz="6" w:space="0" w:color="468173"/>
              <w:bottom w:val="single" w:sz="6" w:space="0" w:color="468173"/>
              <w:right w:val="single" w:sz="6" w:space="0" w:color="468173"/>
            </w:tcBorders>
          </w:tcPr>
          <w:p w14:paraId="2BF61F2D" w14:textId="77777777" w:rsidR="0025243D" w:rsidRDefault="0025243D">
            <w:pPr>
              <w:spacing w:line="259" w:lineRule="auto"/>
            </w:pPr>
            <w:r>
              <w:t>222.22/16</w:t>
            </w:r>
          </w:p>
        </w:tc>
        <w:tc>
          <w:tcPr>
            <w:tcW w:w="2655" w:type="dxa"/>
            <w:tcBorders>
              <w:top w:val="single" w:sz="6" w:space="0" w:color="468173"/>
              <w:left w:val="single" w:sz="6" w:space="0" w:color="468173"/>
              <w:bottom w:val="single" w:sz="6" w:space="0" w:color="468173"/>
              <w:right w:val="single" w:sz="6" w:space="0" w:color="468173"/>
            </w:tcBorders>
            <w:vAlign w:val="center"/>
          </w:tcPr>
          <w:p w14:paraId="1C16DA97" w14:textId="77777777" w:rsidR="0025243D" w:rsidRDefault="0025243D">
            <w:pPr>
              <w:spacing w:after="103" w:line="259" w:lineRule="auto"/>
            </w:pPr>
            <w:r>
              <w:t>outside of</w:t>
            </w:r>
          </w:p>
          <w:p w14:paraId="33CC9325" w14:textId="77777777" w:rsidR="0025243D" w:rsidRDefault="0025243D">
            <w:pPr>
              <w:spacing w:line="259" w:lineRule="auto"/>
            </w:pPr>
            <w:r>
              <w:t>222.22/16</w:t>
            </w:r>
          </w:p>
        </w:tc>
        <w:tc>
          <w:tcPr>
            <w:tcW w:w="1290" w:type="dxa"/>
            <w:tcBorders>
              <w:top w:val="single" w:sz="6" w:space="0" w:color="468173"/>
              <w:left w:val="single" w:sz="6" w:space="0" w:color="468173"/>
              <w:bottom w:val="single" w:sz="6" w:space="0" w:color="468173"/>
              <w:right w:val="single" w:sz="6" w:space="0" w:color="468173"/>
            </w:tcBorders>
          </w:tcPr>
          <w:p w14:paraId="4A35C670" w14:textId="77777777" w:rsidR="0025243D" w:rsidRDefault="0025243D">
            <w:pPr>
              <w:spacing w:line="259" w:lineRule="auto"/>
            </w:pPr>
            <w:r>
              <w:t>TCP</w:t>
            </w:r>
          </w:p>
        </w:tc>
        <w:tc>
          <w:tcPr>
            <w:tcW w:w="1620" w:type="dxa"/>
            <w:tcBorders>
              <w:top w:val="single" w:sz="6" w:space="0" w:color="468173"/>
              <w:left w:val="single" w:sz="6" w:space="0" w:color="468173"/>
              <w:bottom w:val="single" w:sz="6" w:space="0" w:color="468173"/>
              <w:right w:val="single" w:sz="6" w:space="0" w:color="468173"/>
            </w:tcBorders>
          </w:tcPr>
          <w:p w14:paraId="0C0A81EB" w14:textId="77777777" w:rsidR="0025243D" w:rsidRDefault="0025243D">
            <w:pPr>
              <w:spacing w:line="259" w:lineRule="auto"/>
            </w:pPr>
            <w:r>
              <w:t>&gt; 1023</w:t>
            </w:r>
          </w:p>
        </w:tc>
        <w:tc>
          <w:tcPr>
            <w:tcW w:w="1350" w:type="dxa"/>
            <w:tcBorders>
              <w:top w:val="single" w:sz="6" w:space="0" w:color="468173"/>
              <w:left w:val="single" w:sz="6" w:space="0" w:color="468173"/>
              <w:bottom w:val="single" w:sz="6" w:space="0" w:color="468173"/>
              <w:right w:val="single" w:sz="6" w:space="0" w:color="468173"/>
            </w:tcBorders>
          </w:tcPr>
          <w:p w14:paraId="0A26D5F0" w14:textId="77777777" w:rsidR="0025243D" w:rsidRDefault="0025243D">
            <w:pPr>
              <w:spacing w:line="259" w:lineRule="auto"/>
            </w:pPr>
            <w:r>
              <w:t>80</w:t>
            </w:r>
          </w:p>
        </w:tc>
        <w:tc>
          <w:tcPr>
            <w:tcW w:w="1125" w:type="dxa"/>
            <w:tcBorders>
              <w:top w:val="single" w:sz="6" w:space="0" w:color="468173"/>
              <w:left w:val="single" w:sz="6" w:space="0" w:color="468173"/>
              <w:bottom w:val="single" w:sz="6" w:space="0" w:color="468173"/>
              <w:right w:val="single" w:sz="6" w:space="0" w:color="468173"/>
            </w:tcBorders>
          </w:tcPr>
          <w:p w14:paraId="0EEA0932" w14:textId="77777777" w:rsidR="0025243D" w:rsidRDefault="0025243D">
            <w:pPr>
              <w:spacing w:line="259" w:lineRule="auto"/>
            </w:pPr>
            <w:r>
              <w:t>any</w:t>
            </w:r>
          </w:p>
        </w:tc>
      </w:tr>
      <w:tr w:rsidR="0025243D" w14:paraId="774C623F" w14:textId="77777777">
        <w:trPr>
          <w:trHeight w:val="1215"/>
        </w:trPr>
        <w:tc>
          <w:tcPr>
            <w:tcW w:w="1065" w:type="dxa"/>
            <w:tcBorders>
              <w:top w:val="single" w:sz="6" w:space="0" w:color="468173"/>
              <w:left w:val="single" w:sz="6" w:space="0" w:color="468173"/>
              <w:bottom w:val="single" w:sz="6" w:space="0" w:color="468173"/>
              <w:right w:val="single" w:sz="6" w:space="0" w:color="468173"/>
            </w:tcBorders>
          </w:tcPr>
          <w:p w14:paraId="24F690F6" w14:textId="77777777" w:rsidR="0025243D" w:rsidRDefault="0025243D">
            <w:pPr>
              <w:spacing w:line="259" w:lineRule="auto"/>
            </w:pPr>
            <w:r>
              <w:t>allow</w:t>
            </w:r>
          </w:p>
        </w:tc>
        <w:tc>
          <w:tcPr>
            <w:tcW w:w="2655" w:type="dxa"/>
            <w:tcBorders>
              <w:top w:val="single" w:sz="6" w:space="0" w:color="468173"/>
              <w:left w:val="single" w:sz="6" w:space="0" w:color="468173"/>
              <w:bottom w:val="single" w:sz="6" w:space="0" w:color="468173"/>
              <w:right w:val="single" w:sz="6" w:space="0" w:color="468173"/>
            </w:tcBorders>
            <w:vAlign w:val="center"/>
          </w:tcPr>
          <w:p w14:paraId="2223EF3B" w14:textId="77777777" w:rsidR="0025243D" w:rsidRDefault="0025243D">
            <w:pPr>
              <w:spacing w:after="103" w:line="259" w:lineRule="auto"/>
            </w:pPr>
            <w:r>
              <w:t>outside of</w:t>
            </w:r>
          </w:p>
          <w:p w14:paraId="579D774F" w14:textId="77777777" w:rsidR="0025243D" w:rsidRDefault="0025243D">
            <w:pPr>
              <w:spacing w:line="259" w:lineRule="auto"/>
            </w:pPr>
            <w:r>
              <w:t>222.22/16</w:t>
            </w:r>
          </w:p>
        </w:tc>
        <w:tc>
          <w:tcPr>
            <w:tcW w:w="2655" w:type="dxa"/>
            <w:tcBorders>
              <w:top w:val="single" w:sz="6" w:space="0" w:color="468173"/>
              <w:left w:val="single" w:sz="6" w:space="0" w:color="468173"/>
              <w:bottom w:val="single" w:sz="6" w:space="0" w:color="468173"/>
              <w:right w:val="single" w:sz="6" w:space="0" w:color="468173"/>
            </w:tcBorders>
          </w:tcPr>
          <w:p w14:paraId="4EF6F979" w14:textId="77777777" w:rsidR="0025243D" w:rsidRDefault="0025243D">
            <w:pPr>
              <w:spacing w:line="259" w:lineRule="auto"/>
            </w:pPr>
            <w:r>
              <w:t>222.22/16</w:t>
            </w:r>
          </w:p>
        </w:tc>
        <w:tc>
          <w:tcPr>
            <w:tcW w:w="1290" w:type="dxa"/>
            <w:tcBorders>
              <w:top w:val="single" w:sz="6" w:space="0" w:color="468173"/>
              <w:left w:val="single" w:sz="6" w:space="0" w:color="468173"/>
              <w:bottom w:val="single" w:sz="6" w:space="0" w:color="468173"/>
              <w:right w:val="single" w:sz="6" w:space="0" w:color="468173"/>
            </w:tcBorders>
          </w:tcPr>
          <w:p w14:paraId="73CD86BF" w14:textId="77777777" w:rsidR="0025243D" w:rsidRDefault="0025243D">
            <w:pPr>
              <w:spacing w:line="259" w:lineRule="auto"/>
            </w:pPr>
            <w:r>
              <w:t>TCP</w:t>
            </w:r>
          </w:p>
        </w:tc>
        <w:tc>
          <w:tcPr>
            <w:tcW w:w="1620" w:type="dxa"/>
            <w:tcBorders>
              <w:top w:val="single" w:sz="6" w:space="0" w:color="468173"/>
              <w:left w:val="single" w:sz="6" w:space="0" w:color="468173"/>
              <w:bottom w:val="single" w:sz="6" w:space="0" w:color="468173"/>
              <w:right w:val="single" w:sz="6" w:space="0" w:color="468173"/>
            </w:tcBorders>
          </w:tcPr>
          <w:p w14:paraId="2EB74DE4" w14:textId="77777777" w:rsidR="0025243D" w:rsidRDefault="0025243D">
            <w:pPr>
              <w:spacing w:line="259" w:lineRule="auto"/>
            </w:pPr>
            <w:r>
              <w:t>80</w:t>
            </w:r>
          </w:p>
        </w:tc>
        <w:tc>
          <w:tcPr>
            <w:tcW w:w="1350" w:type="dxa"/>
            <w:tcBorders>
              <w:top w:val="single" w:sz="6" w:space="0" w:color="468173"/>
              <w:left w:val="single" w:sz="6" w:space="0" w:color="468173"/>
              <w:bottom w:val="single" w:sz="6" w:space="0" w:color="468173"/>
              <w:right w:val="single" w:sz="6" w:space="0" w:color="468173"/>
            </w:tcBorders>
          </w:tcPr>
          <w:p w14:paraId="4933EB16" w14:textId="77777777" w:rsidR="0025243D" w:rsidRDefault="0025243D">
            <w:pPr>
              <w:spacing w:line="259" w:lineRule="auto"/>
            </w:pPr>
            <w:r>
              <w:t>&gt; 1023</w:t>
            </w:r>
          </w:p>
        </w:tc>
        <w:tc>
          <w:tcPr>
            <w:tcW w:w="1125" w:type="dxa"/>
            <w:tcBorders>
              <w:top w:val="single" w:sz="6" w:space="0" w:color="468173"/>
              <w:left w:val="single" w:sz="6" w:space="0" w:color="468173"/>
              <w:bottom w:val="single" w:sz="6" w:space="0" w:color="468173"/>
              <w:right w:val="single" w:sz="6" w:space="0" w:color="468173"/>
            </w:tcBorders>
          </w:tcPr>
          <w:p w14:paraId="67CE7ADD" w14:textId="77777777" w:rsidR="0025243D" w:rsidRDefault="0025243D">
            <w:pPr>
              <w:spacing w:line="259" w:lineRule="auto"/>
            </w:pPr>
            <w:r>
              <w:t>ACK</w:t>
            </w:r>
          </w:p>
        </w:tc>
      </w:tr>
      <w:tr w:rsidR="0025243D" w14:paraId="418C4B51" w14:textId="77777777">
        <w:trPr>
          <w:trHeight w:val="1215"/>
        </w:trPr>
        <w:tc>
          <w:tcPr>
            <w:tcW w:w="1065" w:type="dxa"/>
            <w:tcBorders>
              <w:top w:val="single" w:sz="6" w:space="0" w:color="468173"/>
              <w:left w:val="single" w:sz="6" w:space="0" w:color="468173"/>
              <w:bottom w:val="single" w:sz="6" w:space="0" w:color="468173"/>
              <w:right w:val="single" w:sz="6" w:space="0" w:color="468173"/>
            </w:tcBorders>
          </w:tcPr>
          <w:p w14:paraId="486215A7" w14:textId="77777777" w:rsidR="0025243D" w:rsidRDefault="0025243D">
            <w:pPr>
              <w:spacing w:line="259" w:lineRule="auto"/>
            </w:pPr>
            <w:r>
              <w:t>allow</w:t>
            </w:r>
          </w:p>
        </w:tc>
        <w:tc>
          <w:tcPr>
            <w:tcW w:w="2655" w:type="dxa"/>
            <w:tcBorders>
              <w:top w:val="single" w:sz="6" w:space="0" w:color="468173"/>
              <w:left w:val="single" w:sz="6" w:space="0" w:color="468173"/>
              <w:bottom w:val="single" w:sz="6" w:space="0" w:color="468173"/>
              <w:right w:val="single" w:sz="6" w:space="0" w:color="468173"/>
            </w:tcBorders>
          </w:tcPr>
          <w:p w14:paraId="75E590CA" w14:textId="77777777" w:rsidR="0025243D" w:rsidRDefault="0025243D">
            <w:pPr>
              <w:spacing w:line="259" w:lineRule="auto"/>
            </w:pPr>
            <w:r>
              <w:t>222.22/16</w:t>
            </w:r>
          </w:p>
        </w:tc>
        <w:tc>
          <w:tcPr>
            <w:tcW w:w="2655" w:type="dxa"/>
            <w:tcBorders>
              <w:top w:val="single" w:sz="6" w:space="0" w:color="468173"/>
              <w:left w:val="single" w:sz="6" w:space="0" w:color="468173"/>
              <w:bottom w:val="single" w:sz="6" w:space="0" w:color="468173"/>
              <w:right w:val="single" w:sz="6" w:space="0" w:color="468173"/>
            </w:tcBorders>
            <w:vAlign w:val="center"/>
          </w:tcPr>
          <w:p w14:paraId="02F08F85" w14:textId="77777777" w:rsidR="0025243D" w:rsidRDefault="0025243D">
            <w:pPr>
              <w:spacing w:after="103" w:line="259" w:lineRule="auto"/>
            </w:pPr>
            <w:r>
              <w:t>outside of</w:t>
            </w:r>
          </w:p>
          <w:p w14:paraId="61BE97CA" w14:textId="77777777" w:rsidR="0025243D" w:rsidRDefault="0025243D">
            <w:pPr>
              <w:spacing w:line="259" w:lineRule="auto"/>
            </w:pPr>
            <w:r>
              <w:t>222.22/16</w:t>
            </w:r>
          </w:p>
        </w:tc>
        <w:tc>
          <w:tcPr>
            <w:tcW w:w="1290" w:type="dxa"/>
            <w:tcBorders>
              <w:top w:val="single" w:sz="6" w:space="0" w:color="468173"/>
              <w:left w:val="single" w:sz="6" w:space="0" w:color="468173"/>
              <w:bottom w:val="single" w:sz="6" w:space="0" w:color="468173"/>
              <w:right w:val="single" w:sz="6" w:space="0" w:color="468173"/>
            </w:tcBorders>
          </w:tcPr>
          <w:p w14:paraId="67D1FC3F" w14:textId="77777777" w:rsidR="0025243D" w:rsidRDefault="0025243D">
            <w:pPr>
              <w:spacing w:line="259" w:lineRule="auto"/>
            </w:pPr>
            <w:r>
              <w:t>UDP</w:t>
            </w:r>
          </w:p>
        </w:tc>
        <w:tc>
          <w:tcPr>
            <w:tcW w:w="1620" w:type="dxa"/>
            <w:tcBorders>
              <w:top w:val="single" w:sz="6" w:space="0" w:color="468173"/>
              <w:left w:val="single" w:sz="6" w:space="0" w:color="468173"/>
              <w:bottom w:val="single" w:sz="6" w:space="0" w:color="468173"/>
              <w:right w:val="single" w:sz="6" w:space="0" w:color="468173"/>
            </w:tcBorders>
          </w:tcPr>
          <w:p w14:paraId="7DC6E1E3" w14:textId="77777777" w:rsidR="0025243D" w:rsidRDefault="0025243D">
            <w:pPr>
              <w:spacing w:line="259" w:lineRule="auto"/>
            </w:pPr>
            <w:r>
              <w:t>&gt; 1023</w:t>
            </w:r>
          </w:p>
        </w:tc>
        <w:tc>
          <w:tcPr>
            <w:tcW w:w="1350" w:type="dxa"/>
            <w:tcBorders>
              <w:top w:val="single" w:sz="6" w:space="0" w:color="468173"/>
              <w:left w:val="single" w:sz="6" w:space="0" w:color="468173"/>
              <w:bottom w:val="single" w:sz="6" w:space="0" w:color="468173"/>
              <w:right w:val="single" w:sz="6" w:space="0" w:color="468173"/>
            </w:tcBorders>
          </w:tcPr>
          <w:p w14:paraId="51D4BBF9" w14:textId="77777777" w:rsidR="0025243D" w:rsidRDefault="0025243D">
            <w:pPr>
              <w:spacing w:line="259" w:lineRule="auto"/>
            </w:pPr>
            <w:r>
              <w:t>53</w:t>
            </w:r>
          </w:p>
        </w:tc>
        <w:tc>
          <w:tcPr>
            <w:tcW w:w="1125" w:type="dxa"/>
            <w:tcBorders>
              <w:top w:val="single" w:sz="6" w:space="0" w:color="468173"/>
              <w:left w:val="single" w:sz="6" w:space="0" w:color="468173"/>
              <w:bottom w:val="single" w:sz="6" w:space="0" w:color="468173"/>
              <w:right w:val="single" w:sz="6" w:space="0" w:color="468173"/>
            </w:tcBorders>
          </w:tcPr>
          <w:p w14:paraId="693C18B2" w14:textId="77777777" w:rsidR="0025243D" w:rsidRDefault="0025243D">
            <w:pPr>
              <w:spacing w:line="259" w:lineRule="auto"/>
            </w:pPr>
            <w:r>
              <w:t>—</w:t>
            </w:r>
          </w:p>
        </w:tc>
      </w:tr>
      <w:tr w:rsidR="0025243D" w14:paraId="3F13C13D" w14:textId="77777777">
        <w:trPr>
          <w:trHeight w:val="1215"/>
        </w:trPr>
        <w:tc>
          <w:tcPr>
            <w:tcW w:w="1065" w:type="dxa"/>
            <w:tcBorders>
              <w:top w:val="single" w:sz="6" w:space="0" w:color="468173"/>
              <w:left w:val="single" w:sz="6" w:space="0" w:color="468173"/>
              <w:bottom w:val="single" w:sz="6" w:space="0" w:color="468173"/>
              <w:right w:val="single" w:sz="6" w:space="0" w:color="468173"/>
            </w:tcBorders>
          </w:tcPr>
          <w:p w14:paraId="3E32366C" w14:textId="77777777" w:rsidR="0025243D" w:rsidRDefault="0025243D">
            <w:pPr>
              <w:spacing w:line="259" w:lineRule="auto"/>
            </w:pPr>
            <w:r>
              <w:t>allow</w:t>
            </w:r>
          </w:p>
        </w:tc>
        <w:tc>
          <w:tcPr>
            <w:tcW w:w="2655" w:type="dxa"/>
            <w:tcBorders>
              <w:top w:val="single" w:sz="6" w:space="0" w:color="468173"/>
              <w:left w:val="single" w:sz="6" w:space="0" w:color="468173"/>
              <w:bottom w:val="single" w:sz="6" w:space="0" w:color="468173"/>
              <w:right w:val="single" w:sz="6" w:space="0" w:color="468173"/>
            </w:tcBorders>
            <w:vAlign w:val="center"/>
          </w:tcPr>
          <w:p w14:paraId="275E9877" w14:textId="77777777" w:rsidR="0025243D" w:rsidRDefault="0025243D">
            <w:pPr>
              <w:spacing w:after="103" w:line="259" w:lineRule="auto"/>
            </w:pPr>
            <w:r>
              <w:t>outside of</w:t>
            </w:r>
          </w:p>
          <w:p w14:paraId="730BCECA" w14:textId="77777777" w:rsidR="0025243D" w:rsidRDefault="0025243D">
            <w:pPr>
              <w:spacing w:line="259" w:lineRule="auto"/>
            </w:pPr>
            <w:r>
              <w:t>222.22/16</w:t>
            </w:r>
          </w:p>
        </w:tc>
        <w:tc>
          <w:tcPr>
            <w:tcW w:w="2655" w:type="dxa"/>
            <w:tcBorders>
              <w:top w:val="single" w:sz="6" w:space="0" w:color="468173"/>
              <w:left w:val="single" w:sz="6" w:space="0" w:color="468173"/>
              <w:bottom w:val="single" w:sz="6" w:space="0" w:color="468173"/>
              <w:right w:val="single" w:sz="6" w:space="0" w:color="468173"/>
            </w:tcBorders>
          </w:tcPr>
          <w:p w14:paraId="2709191D" w14:textId="77777777" w:rsidR="0025243D" w:rsidRDefault="0025243D">
            <w:pPr>
              <w:spacing w:line="259" w:lineRule="auto"/>
            </w:pPr>
            <w:r>
              <w:t>222.22/16</w:t>
            </w:r>
          </w:p>
        </w:tc>
        <w:tc>
          <w:tcPr>
            <w:tcW w:w="1290" w:type="dxa"/>
            <w:tcBorders>
              <w:top w:val="single" w:sz="6" w:space="0" w:color="468173"/>
              <w:left w:val="single" w:sz="6" w:space="0" w:color="468173"/>
              <w:bottom w:val="single" w:sz="6" w:space="0" w:color="468173"/>
              <w:right w:val="single" w:sz="6" w:space="0" w:color="468173"/>
            </w:tcBorders>
          </w:tcPr>
          <w:p w14:paraId="23153F95" w14:textId="77777777" w:rsidR="0025243D" w:rsidRDefault="0025243D">
            <w:pPr>
              <w:spacing w:line="259" w:lineRule="auto"/>
            </w:pPr>
            <w:r>
              <w:t>UDP</w:t>
            </w:r>
          </w:p>
        </w:tc>
        <w:tc>
          <w:tcPr>
            <w:tcW w:w="1620" w:type="dxa"/>
            <w:tcBorders>
              <w:top w:val="single" w:sz="6" w:space="0" w:color="468173"/>
              <w:left w:val="single" w:sz="6" w:space="0" w:color="468173"/>
              <w:bottom w:val="single" w:sz="6" w:space="0" w:color="468173"/>
              <w:right w:val="single" w:sz="6" w:space="0" w:color="468173"/>
            </w:tcBorders>
          </w:tcPr>
          <w:p w14:paraId="01350D00" w14:textId="77777777" w:rsidR="0025243D" w:rsidRDefault="0025243D">
            <w:pPr>
              <w:spacing w:line="259" w:lineRule="auto"/>
            </w:pPr>
            <w:r>
              <w:t>53</w:t>
            </w:r>
          </w:p>
        </w:tc>
        <w:tc>
          <w:tcPr>
            <w:tcW w:w="1350" w:type="dxa"/>
            <w:tcBorders>
              <w:top w:val="single" w:sz="6" w:space="0" w:color="468173"/>
              <w:left w:val="single" w:sz="6" w:space="0" w:color="468173"/>
              <w:bottom w:val="single" w:sz="6" w:space="0" w:color="468173"/>
              <w:right w:val="single" w:sz="6" w:space="0" w:color="468173"/>
            </w:tcBorders>
          </w:tcPr>
          <w:p w14:paraId="6B40729E" w14:textId="77777777" w:rsidR="0025243D" w:rsidRDefault="0025243D">
            <w:pPr>
              <w:spacing w:line="259" w:lineRule="auto"/>
            </w:pPr>
            <w:r>
              <w:t>&gt; 1023</w:t>
            </w:r>
          </w:p>
        </w:tc>
        <w:tc>
          <w:tcPr>
            <w:tcW w:w="1125" w:type="dxa"/>
            <w:tcBorders>
              <w:top w:val="single" w:sz="6" w:space="0" w:color="468173"/>
              <w:left w:val="single" w:sz="6" w:space="0" w:color="468173"/>
              <w:bottom w:val="single" w:sz="6" w:space="0" w:color="468173"/>
              <w:right w:val="single" w:sz="6" w:space="0" w:color="468173"/>
            </w:tcBorders>
          </w:tcPr>
          <w:p w14:paraId="227A0B64" w14:textId="77777777" w:rsidR="0025243D" w:rsidRDefault="0025243D">
            <w:pPr>
              <w:spacing w:line="259" w:lineRule="auto"/>
            </w:pPr>
            <w:r>
              <w:t>—</w:t>
            </w:r>
          </w:p>
        </w:tc>
      </w:tr>
      <w:tr w:rsidR="0025243D" w14:paraId="0C79030C" w14:textId="77777777">
        <w:trPr>
          <w:trHeight w:val="803"/>
        </w:trPr>
        <w:tc>
          <w:tcPr>
            <w:tcW w:w="1065" w:type="dxa"/>
            <w:tcBorders>
              <w:top w:val="single" w:sz="6" w:space="0" w:color="468173"/>
              <w:left w:val="single" w:sz="6" w:space="0" w:color="468173"/>
              <w:bottom w:val="single" w:sz="12" w:space="0" w:color="468173"/>
              <w:right w:val="single" w:sz="6" w:space="0" w:color="468173"/>
            </w:tcBorders>
            <w:vAlign w:val="center"/>
          </w:tcPr>
          <w:p w14:paraId="73E906B1" w14:textId="77777777" w:rsidR="0025243D" w:rsidRDefault="0025243D">
            <w:pPr>
              <w:spacing w:line="259" w:lineRule="auto"/>
            </w:pPr>
            <w:r>
              <w:t>deny</w:t>
            </w:r>
          </w:p>
        </w:tc>
        <w:tc>
          <w:tcPr>
            <w:tcW w:w="2655" w:type="dxa"/>
            <w:tcBorders>
              <w:top w:val="single" w:sz="6" w:space="0" w:color="468173"/>
              <w:left w:val="single" w:sz="6" w:space="0" w:color="468173"/>
              <w:bottom w:val="single" w:sz="12" w:space="0" w:color="468173"/>
              <w:right w:val="single" w:sz="6" w:space="0" w:color="468173"/>
            </w:tcBorders>
            <w:vAlign w:val="center"/>
          </w:tcPr>
          <w:p w14:paraId="4DB2A3B8" w14:textId="77777777" w:rsidR="0025243D" w:rsidRDefault="0025243D">
            <w:pPr>
              <w:spacing w:line="259" w:lineRule="auto"/>
            </w:pPr>
            <w:r>
              <w:t>all</w:t>
            </w:r>
          </w:p>
        </w:tc>
        <w:tc>
          <w:tcPr>
            <w:tcW w:w="2655" w:type="dxa"/>
            <w:tcBorders>
              <w:top w:val="single" w:sz="6" w:space="0" w:color="468173"/>
              <w:left w:val="single" w:sz="6" w:space="0" w:color="468173"/>
              <w:bottom w:val="single" w:sz="12" w:space="0" w:color="468173"/>
              <w:right w:val="single" w:sz="6" w:space="0" w:color="468173"/>
            </w:tcBorders>
            <w:vAlign w:val="center"/>
          </w:tcPr>
          <w:p w14:paraId="593FA794" w14:textId="77777777" w:rsidR="0025243D" w:rsidRDefault="0025243D">
            <w:pPr>
              <w:spacing w:line="259" w:lineRule="auto"/>
            </w:pPr>
            <w:r>
              <w:t>all</w:t>
            </w:r>
          </w:p>
        </w:tc>
        <w:tc>
          <w:tcPr>
            <w:tcW w:w="1290" w:type="dxa"/>
            <w:tcBorders>
              <w:top w:val="single" w:sz="6" w:space="0" w:color="468173"/>
              <w:left w:val="single" w:sz="6" w:space="0" w:color="468173"/>
              <w:bottom w:val="single" w:sz="12" w:space="0" w:color="468173"/>
              <w:right w:val="single" w:sz="6" w:space="0" w:color="468173"/>
            </w:tcBorders>
            <w:vAlign w:val="center"/>
          </w:tcPr>
          <w:p w14:paraId="7A0CBB85" w14:textId="77777777" w:rsidR="0025243D" w:rsidRDefault="0025243D">
            <w:pPr>
              <w:spacing w:line="259" w:lineRule="auto"/>
            </w:pPr>
            <w:r>
              <w:t>all</w:t>
            </w:r>
          </w:p>
        </w:tc>
        <w:tc>
          <w:tcPr>
            <w:tcW w:w="1620" w:type="dxa"/>
            <w:tcBorders>
              <w:top w:val="single" w:sz="6" w:space="0" w:color="468173"/>
              <w:left w:val="single" w:sz="6" w:space="0" w:color="468173"/>
              <w:bottom w:val="single" w:sz="12" w:space="0" w:color="468173"/>
              <w:right w:val="single" w:sz="6" w:space="0" w:color="468173"/>
            </w:tcBorders>
            <w:vAlign w:val="center"/>
          </w:tcPr>
          <w:p w14:paraId="5582C697" w14:textId="77777777" w:rsidR="0025243D" w:rsidRDefault="0025243D">
            <w:pPr>
              <w:spacing w:line="259" w:lineRule="auto"/>
            </w:pPr>
            <w:r>
              <w:t>all</w:t>
            </w:r>
          </w:p>
        </w:tc>
        <w:tc>
          <w:tcPr>
            <w:tcW w:w="1350" w:type="dxa"/>
            <w:tcBorders>
              <w:top w:val="single" w:sz="6" w:space="0" w:color="468173"/>
              <w:left w:val="single" w:sz="6" w:space="0" w:color="468173"/>
              <w:bottom w:val="single" w:sz="12" w:space="0" w:color="468173"/>
              <w:right w:val="single" w:sz="6" w:space="0" w:color="468173"/>
            </w:tcBorders>
            <w:vAlign w:val="center"/>
          </w:tcPr>
          <w:p w14:paraId="150970A4" w14:textId="77777777" w:rsidR="0025243D" w:rsidRDefault="0025243D">
            <w:pPr>
              <w:spacing w:line="259" w:lineRule="auto"/>
            </w:pPr>
            <w:r>
              <w:t>all</w:t>
            </w:r>
          </w:p>
        </w:tc>
        <w:tc>
          <w:tcPr>
            <w:tcW w:w="1125" w:type="dxa"/>
            <w:tcBorders>
              <w:top w:val="single" w:sz="6" w:space="0" w:color="468173"/>
              <w:left w:val="single" w:sz="6" w:space="0" w:color="468173"/>
              <w:bottom w:val="single" w:sz="12" w:space="0" w:color="468173"/>
              <w:right w:val="single" w:sz="6" w:space="0" w:color="468173"/>
            </w:tcBorders>
            <w:vAlign w:val="center"/>
          </w:tcPr>
          <w:p w14:paraId="2632F8A1" w14:textId="77777777" w:rsidR="0025243D" w:rsidRDefault="0025243D">
            <w:pPr>
              <w:spacing w:line="259" w:lineRule="auto"/>
            </w:pPr>
            <w:r>
              <w:t>all</w:t>
            </w:r>
          </w:p>
        </w:tc>
      </w:tr>
    </w:tbl>
    <w:p w14:paraId="19768C93" w14:textId="77777777" w:rsidR="0025243D" w:rsidRDefault="0025243D">
      <w:pPr>
        <w:ind w:right="15"/>
      </w:pPr>
      <w:r>
        <w:t>Recall from Section 3.5 that the first segment in every TCP connection has the ACK bit set to 0, whereas all the other segments in the connection have the ACK bit set to 1. Thus, if an organization wants to prevent external clients from initiating connections to internal servers, it simply filters all incoming segments with the ACK bit set to 0. This policy kills all TCP connections originating from the outside, but permits connections originating internally.</w:t>
      </w:r>
    </w:p>
    <w:p w14:paraId="73FB9321" w14:textId="77777777" w:rsidR="0025243D" w:rsidRDefault="0025243D">
      <w:pPr>
        <w:spacing w:after="472"/>
        <w:ind w:right="15"/>
      </w:pPr>
      <w:r>
        <w:t xml:space="preserve">Firewall rules are implemented in routers with access control lists, with each router interface having its own list. An example of an access control list for an organization 222.22/16 is shown in </w:t>
      </w:r>
      <w:r>
        <w:rPr>
          <w:rFonts w:ascii="Arial" w:eastAsia="Arial" w:hAnsi="Arial" w:cs="Arial"/>
          <w:b/>
          <w:color w:val="1E7AB9"/>
        </w:rPr>
        <w:t>Table 8.6</w:t>
      </w:r>
      <w:r>
        <w:t xml:space="preserve">. This access control list is for an interface that connects the router to the organization’s external ISPs. Rules are applied to each datagram that passes through the interface from top to bottom. The first two rules together allow internal users to surf the Web: The first rule allows any TCP packet with destination port 80 to leave the organization’s network; the second rule allows any TCP packet with source port 80 and the ACK bit set to enter the organization’s network. Note that if an external source attempts to establish a TCP connection with an internal host, the connection will be blocked, even if the source or destination port is 80. The second two rules together allow DNS packets to enter and leave the organization’s network. In summary, this rather restrictive access control list blocks all traffic except Web traffic initiated from within the organization and DNS traffic. </w:t>
      </w:r>
      <w:r>
        <w:rPr>
          <w:rFonts w:ascii="Arial" w:eastAsia="Arial" w:hAnsi="Arial" w:cs="Arial"/>
          <w:b/>
          <w:color w:val="1E7AB9"/>
        </w:rPr>
        <w:t>[CERT Filtering 2012]</w:t>
      </w:r>
      <w:r>
        <w:t xml:space="preserve"> provides a list of recommended port/protocol packet filterings to avoid a number of well-known security holes in existing network applications.</w:t>
      </w:r>
    </w:p>
    <w:p w14:paraId="15484DE1" w14:textId="77777777" w:rsidR="0025243D" w:rsidRDefault="0025243D">
      <w:pPr>
        <w:spacing w:after="517" w:line="265" w:lineRule="auto"/>
        <w:ind w:left="12" w:hanging="10"/>
      </w:pPr>
      <w:r>
        <w:rPr>
          <w:rFonts w:ascii="Arial" w:eastAsia="Arial" w:hAnsi="Arial" w:cs="Arial"/>
          <w:i/>
          <w:color w:val="585858"/>
        </w:rPr>
        <w:t>Stateful Packet Filters</w:t>
      </w:r>
    </w:p>
    <w:p w14:paraId="11E07201" w14:textId="77777777" w:rsidR="0025243D" w:rsidRDefault="0025243D">
      <w:pPr>
        <w:spacing w:after="472"/>
        <w:ind w:right="15"/>
      </w:pPr>
      <w:r>
        <w:t xml:space="preserve">In a traditional packet filter, filtering decisions are made on each packet in isolation. Stateful filters actually track TCP connections, and use this knowledge to make </w:t>
      </w:r>
      <w:r>
        <w:rPr>
          <w:rFonts w:ascii="Arial" w:eastAsia="Arial" w:hAnsi="Arial" w:cs="Arial"/>
        </w:rPr>
        <w:t>­</w:t>
      </w:r>
      <w:r>
        <w:t>filtering decisions.</w:t>
      </w:r>
    </w:p>
    <w:p w14:paraId="6A824BDB" w14:textId="77777777" w:rsidR="0025243D" w:rsidRDefault="0025243D">
      <w:pPr>
        <w:pStyle w:val="Heading4"/>
        <w:spacing w:after="0"/>
        <w:ind w:left="11" w:right="39"/>
      </w:pPr>
      <w:r>
        <w:t>Table 8.7 Connection table for stateful filter</w:t>
      </w:r>
    </w:p>
    <w:tbl>
      <w:tblPr>
        <w:tblStyle w:val="TableGrid"/>
        <w:tblW w:w="11760" w:type="dxa"/>
        <w:tblInd w:w="8" w:type="dxa"/>
        <w:tblCellMar>
          <w:top w:w="0" w:type="dxa"/>
          <w:left w:w="187" w:type="dxa"/>
          <w:bottom w:w="0" w:type="dxa"/>
          <w:right w:w="115" w:type="dxa"/>
        </w:tblCellMar>
        <w:tblLook w:val="04A0" w:firstRow="1" w:lastRow="0" w:firstColumn="1" w:lastColumn="0" w:noHBand="0" w:noVBand="1"/>
      </w:tblPr>
      <w:tblGrid>
        <w:gridCol w:w="3480"/>
        <w:gridCol w:w="3285"/>
        <w:gridCol w:w="2730"/>
        <w:gridCol w:w="2265"/>
      </w:tblGrid>
      <w:tr w:rsidR="0025243D" w14:paraId="17A69E0A" w14:textId="77777777">
        <w:trPr>
          <w:trHeight w:val="802"/>
        </w:trPr>
        <w:tc>
          <w:tcPr>
            <w:tcW w:w="3480" w:type="dxa"/>
            <w:tcBorders>
              <w:top w:val="single" w:sz="12" w:space="0" w:color="468173"/>
              <w:left w:val="single" w:sz="6" w:space="0" w:color="468173"/>
              <w:bottom w:val="single" w:sz="6" w:space="0" w:color="468173"/>
              <w:right w:val="single" w:sz="6" w:space="0" w:color="468173"/>
            </w:tcBorders>
            <w:vAlign w:val="center"/>
          </w:tcPr>
          <w:p w14:paraId="23A4F2F1" w14:textId="77777777" w:rsidR="0025243D" w:rsidRDefault="0025243D">
            <w:pPr>
              <w:spacing w:line="259" w:lineRule="auto"/>
            </w:pPr>
            <w:r>
              <w:rPr>
                <w:color w:val="468173"/>
              </w:rPr>
              <w:t>source address</w:t>
            </w:r>
          </w:p>
        </w:tc>
        <w:tc>
          <w:tcPr>
            <w:tcW w:w="3285" w:type="dxa"/>
            <w:tcBorders>
              <w:top w:val="single" w:sz="12" w:space="0" w:color="468173"/>
              <w:left w:val="single" w:sz="6" w:space="0" w:color="468173"/>
              <w:bottom w:val="single" w:sz="6" w:space="0" w:color="468173"/>
              <w:right w:val="single" w:sz="6" w:space="0" w:color="468173"/>
            </w:tcBorders>
            <w:vAlign w:val="center"/>
          </w:tcPr>
          <w:p w14:paraId="0A08CDFD" w14:textId="77777777" w:rsidR="0025243D" w:rsidRDefault="0025243D">
            <w:pPr>
              <w:spacing w:line="259" w:lineRule="auto"/>
            </w:pPr>
            <w:r>
              <w:rPr>
                <w:color w:val="468173"/>
              </w:rPr>
              <w:t>dest address</w:t>
            </w:r>
          </w:p>
        </w:tc>
        <w:tc>
          <w:tcPr>
            <w:tcW w:w="2730" w:type="dxa"/>
            <w:tcBorders>
              <w:top w:val="single" w:sz="12" w:space="0" w:color="468173"/>
              <w:left w:val="single" w:sz="6" w:space="0" w:color="468173"/>
              <w:bottom w:val="single" w:sz="6" w:space="0" w:color="468173"/>
              <w:right w:val="single" w:sz="6" w:space="0" w:color="468173"/>
            </w:tcBorders>
            <w:vAlign w:val="center"/>
          </w:tcPr>
          <w:p w14:paraId="0ED30C80" w14:textId="77777777" w:rsidR="0025243D" w:rsidRDefault="0025243D">
            <w:pPr>
              <w:spacing w:line="259" w:lineRule="auto"/>
            </w:pPr>
            <w:r>
              <w:rPr>
                <w:color w:val="468173"/>
              </w:rPr>
              <w:t>source port</w:t>
            </w:r>
          </w:p>
        </w:tc>
        <w:tc>
          <w:tcPr>
            <w:tcW w:w="2265" w:type="dxa"/>
            <w:tcBorders>
              <w:top w:val="single" w:sz="12" w:space="0" w:color="468173"/>
              <w:left w:val="single" w:sz="6" w:space="0" w:color="468173"/>
              <w:bottom w:val="single" w:sz="6" w:space="0" w:color="468173"/>
              <w:right w:val="single" w:sz="6" w:space="0" w:color="468173"/>
            </w:tcBorders>
            <w:vAlign w:val="center"/>
          </w:tcPr>
          <w:p w14:paraId="519336B5" w14:textId="77777777" w:rsidR="0025243D" w:rsidRDefault="0025243D">
            <w:pPr>
              <w:spacing w:line="259" w:lineRule="auto"/>
            </w:pPr>
            <w:r>
              <w:rPr>
                <w:color w:val="468173"/>
              </w:rPr>
              <w:t>dest port</w:t>
            </w:r>
          </w:p>
        </w:tc>
      </w:tr>
      <w:tr w:rsidR="0025243D" w14:paraId="7BDAD091" w14:textId="77777777">
        <w:trPr>
          <w:trHeight w:val="795"/>
        </w:trPr>
        <w:tc>
          <w:tcPr>
            <w:tcW w:w="3480" w:type="dxa"/>
            <w:tcBorders>
              <w:top w:val="single" w:sz="6" w:space="0" w:color="468173"/>
              <w:left w:val="single" w:sz="6" w:space="0" w:color="468173"/>
              <w:bottom w:val="single" w:sz="6" w:space="0" w:color="468173"/>
              <w:right w:val="single" w:sz="6" w:space="0" w:color="468173"/>
            </w:tcBorders>
            <w:vAlign w:val="center"/>
          </w:tcPr>
          <w:p w14:paraId="6E09A8C4" w14:textId="77777777" w:rsidR="0025243D" w:rsidRDefault="0025243D">
            <w:pPr>
              <w:spacing w:line="259" w:lineRule="auto"/>
            </w:pPr>
            <w:r>
              <w:t>222.22.1.7</w:t>
            </w:r>
          </w:p>
        </w:tc>
        <w:tc>
          <w:tcPr>
            <w:tcW w:w="3285" w:type="dxa"/>
            <w:tcBorders>
              <w:top w:val="single" w:sz="6" w:space="0" w:color="468173"/>
              <w:left w:val="single" w:sz="6" w:space="0" w:color="468173"/>
              <w:bottom w:val="single" w:sz="6" w:space="0" w:color="468173"/>
              <w:right w:val="single" w:sz="6" w:space="0" w:color="468173"/>
            </w:tcBorders>
            <w:vAlign w:val="center"/>
          </w:tcPr>
          <w:p w14:paraId="039C5DD2" w14:textId="77777777" w:rsidR="0025243D" w:rsidRDefault="0025243D">
            <w:pPr>
              <w:spacing w:line="259" w:lineRule="auto"/>
            </w:pPr>
            <w:r>
              <w:t>37.96.87.123</w:t>
            </w:r>
          </w:p>
        </w:tc>
        <w:tc>
          <w:tcPr>
            <w:tcW w:w="2730" w:type="dxa"/>
            <w:tcBorders>
              <w:top w:val="single" w:sz="6" w:space="0" w:color="468173"/>
              <w:left w:val="single" w:sz="6" w:space="0" w:color="468173"/>
              <w:bottom w:val="single" w:sz="6" w:space="0" w:color="468173"/>
              <w:right w:val="single" w:sz="6" w:space="0" w:color="468173"/>
            </w:tcBorders>
            <w:vAlign w:val="center"/>
          </w:tcPr>
          <w:p w14:paraId="20C7E315" w14:textId="77777777" w:rsidR="0025243D" w:rsidRDefault="0025243D">
            <w:pPr>
              <w:spacing w:line="259" w:lineRule="auto"/>
            </w:pPr>
            <w:r>
              <w:t>12699</w:t>
            </w:r>
          </w:p>
        </w:tc>
        <w:tc>
          <w:tcPr>
            <w:tcW w:w="2265" w:type="dxa"/>
            <w:tcBorders>
              <w:top w:val="single" w:sz="6" w:space="0" w:color="468173"/>
              <w:left w:val="single" w:sz="6" w:space="0" w:color="468173"/>
              <w:bottom w:val="single" w:sz="6" w:space="0" w:color="468173"/>
              <w:right w:val="single" w:sz="6" w:space="0" w:color="468173"/>
            </w:tcBorders>
            <w:vAlign w:val="center"/>
          </w:tcPr>
          <w:p w14:paraId="2F5F7366" w14:textId="77777777" w:rsidR="0025243D" w:rsidRDefault="0025243D">
            <w:pPr>
              <w:spacing w:line="259" w:lineRule="auto"/>
            </w:pPr>
            <w:r>
              <w:t>80</w:t>
            </w:r>
          </w:p>
        </w:tc>
      </w:tr>
      <w:tr w:rsidR="0025243D" w14:paraId="526C53B5" w14:textId="77777777">
        <w:trPr>
          <w:trHeight w:val="795"/>
        </w:trPr>
        <w:tc>
          <w:tcPr>
            <w:tcW w:w="3480" w:type="dxa"/>
            <w:tcBorders>
              <w:top w:val="single" w:sz="6" w:space="0" w:color="468173"/>
              <w:left w:val="single" w:sz="6" w:space="0" w:color="468173"/>
              <w:bottom w:val="single" w:sz="6" w:space="0" w:color="468173"/>
              <w:right w:val="single" w:sz="6" w:space="0" w:color="468173"/>
            </w:tcBorders>
            <w:vAlign w:val="center"/>
          </w:tcPr>
          <w:p w14:paraId="14803394" w14:textId="77777777" w:rsidR="0025243D" w:rsidRDefault="0025243D">
            <w:pPr>
              <w:spacing w:line="259" w:lineRule="auto"/>
            </w:pPr>
            <w:r>
              <w:t>222.22.93.2</w:t>
            </w:r>
          </w:p>
        </w:tc>
        <w:tc>
          <w:tcPr>
            <w:tcW w:w="3285" w:type="dxa"/>
            <w:tcBorders>
              <w:top w:val="single" w:sz="6" w:space="0" w:color="468173"/>
              <w:left w:val="single" w:sz="6" w:space="0" w:color="468173"/>
              <w:bottom w:val="single" w:sz="6" w:space="0" w:color="468173"/>
              <w:right w:val="single" w:sz="6" w:space="0" w:color="468173"/>
            </w:tcBorders>
            <w:vAlign w:val="center"/>
          </w:tcPr>
          <w:p w14:paraId="154773A2" w14:textId="77777777" w:rsidR="0025243D" w:rsidRDefault="0025243D">
            <w:pPr>
              <w:spacing w:line="259" w:lineRule="auto"/>
            </w:pPr>
            <w:r>
              <w:t>199.1.205.23</w:t>
            </w:r>
          </w:p>
        </w:tc>
        <w:tc>
          <w:tcPr>
            <w:tcW w:w="2730" w:type="dxa"/>
            <w:tcBorders>
              <w:top w:val="single" w:sz="6" w:space="0" w:color="468173"/>
              <w:left w:val="single" w:sz="6" w:space="0" w:color="468173"/>
              <w:bottom w:val="single" w:sz="6" w:space="0" w:color="468173"/>
              <w:right w:val="single" w:sz="6" w:space="0" w:color="468173"/>
            </w:tcBorders>
            <w:vAlign w:val="center"/>
          </w:tcPr>
          <w:p w14:paraId="712BD089" w14:textId="77777777" w:rsidR="0025243D" w:rsidRDefault="0025243D">
            <w:pPr>
              <w:spacing w:line="259" w:lineRule="auto"/>
            </w:pPr>
            <w:r>
              <w:t>37654</w:t>
            </w:r>
          </w:p>
        </w:tc>
        <w:tc>
          <w:tcPr>
            <w:tcW w:w="2265" w:type="dxa"/>
            <w:tcBorders>
              <w:top w:val="single" w:sz="6" w:space="0" w:color="468173"/>
              <w:left w:val="single" w:sz="6" w:space="0" w:color="468173"/>
              <w:bottom w:val="single" w:sz="6" w:space="0" w:color="468173"/>
              <w:right w:val="single" w:sz="6" w:space="0" w:color="468173"/>
            </w:tcBorders>
            <w:vAlign w:val="center"/>
          </w:tcPr>
          <w:p w14:paraId="38EC0AEF" w14:textId="77777777" w:rsidR="0025243D" w:rsidRDefault="0025243D">
            <w:pPr>
              <w:spacing w:line="259" w:lineRule="auto"/>
            </w:pPr>
            <w:r>
              <w:t>80</w:t>
            </w:r>
          </w:p>
        </w:tc>
      </w:tr>
      <w:tr w:rsidR="0025243D" w14:paraId="0F0457AC" w14:textId="77777777">
        <w:trPr>
          <w:trHeight w:val="803"/>
        </w:trPr>
        <w:tc>
          <w:tcPr>
            <w:tcW w:w="3480" w:type="dxa"/>
            <w:tcBorders>
              <w:top w:val="single" w:sz="6" w:space="0" w:color="468173"/>
              <w:left w:val="single" w:sz="6" w:space="0" w:color="468173"/>
              <w:bottom w:val="single" w:sz="12" w:space="0" w:color="468173"/>
              <w:right w:val="single" w:sz="6" w:space="0" w:color="468173"/>
            </w:tcBorders>
            <w:vAlign w:val="center"/>
          </w:tcPr>
          <w:p w14:paraId="20D41B46" w14:textId="77777777" w:rsidR="0025243D" w:rsidRDefault="0025243D">
            <w:pPr>
              <w:spacing w:line="259" w:lineRule="auto"/>
            </w:pPr>
            <w:r>
              <w:t>222.22.65.143</w:t>
            </w:r>
          </w:p>
        </w:tc>
        <w:tc>
          <w:tcPr>
            <w:tcW w:w="3285" w:type="dxa"/>
            <w:tcBorders>
              <w:top w:val="single" w:sz="6" w:space="0" w:color="468173"/>
              <w:left w:val="single" w:sz="6" w:space="0" w:color="468173"/>
              <w:bottom w:val="single" w:sz="12" w:space="0" w:color="468173"/>
              <w:right w:val="single" w:sz="6" w:space="0" w:color="468173"/>
            </w:tcBorders>
            <w:vAlign w:val="center"/>
          </w:tcPr>
          <w:p w14:paraId="04272214" w14:textId="77777777" w:rsidR="0025243D" w:rsidRDefault="0025243D">
            <w:pPr>
              <w:spacing w:line="259" w:lineRule="auto"/>
            </w:pPr>
            <w:r>
              <w:t>203.77.240.43</w:t>
            </w:r>
          </w:p>
        </w:tc>
        <w:tc>
          <w:tcPr>
            <w:tcW w:w="2730" w:type="dxa"/>
            <w:tcBorders>
              <w:top w:val="single" w:sz="6" w:space="0" w:color="468173"/>
              <w:left w:val="single" w:sz="6" w:space="0" w:color="468173"/>
              <w:bottom w:val="single" w:sz="12" w:space="0" w:color="468173"/>
              <w:right w:val="single" w:sz="6" w:space="0" w:color="468173"/>
            </w:tcBorders>
            <w:vAlign w:val="center"/>
          </w:tcPr>
          <w:p w14:paraId="6C52FDFA" w14:textId="77777777" w:rsidR="0025243D" w:rsidRDefault="0025243D">
            <w:pPr>
              <w:spacing w:line="259" w:lineRule="auto"/>
            </w:pPr>
            <w:r>
              <w:t>48712</w:t>
            </w:r>
          </w:p>
        </w:tc>
        <w:tc>
          <w:tcPr>
            <w:tcW w:w="2265" w:type="dxa"/>
            <w:tcBorders>
              <w:top w:val="single" w:sz="6" w:space="0" w:color="468173"/>
              <w:left w:val="single" w:sz="6" w:space="0" w:color="468173"/>
              <w:bottom w:val="single" w:sz="12" w:space="0" w:color="468173"/>
              <w:right w:val="single" w:sz="6" w:space="0" w:color="468173"/>
            </w:tcBorders>
            <w:vAlign w:val="center"/>
          </w:tcPr>
          <w:p w14:paraId="46E6602C" w14:textId="77777777" w:rsidR="0025243D" w:rsidRDefault="0025243D">
            <w:pPr>
              <w:spacing w:line="259" w:lineRule="auto"/>
            </w:pPr>
            <w:r>
              <w:t>80</w:t>
            </w:r>
          </w:p>
        </w:tc>
      </w:tr>
    </w:tbl>
    <w:p w14:paraId="34A4133D" w14:textId="77777777" w:rsidR="0025243D" w:rsidRDefault="0025243D">
      <w:pPr>
        <w:ind w:right="15"/>
      </w:pPr>
      <w:r>
        <w:t xml:space="preserve">To understand stateful filters, let’s reexamine the access control list in </w:t>
      </w:r>
      <w:r>
        <w:rPr>
          <w:rFonts w:ascii="Arial" w:eastAsia="Arial" w:hAnsi="Arial" w:cs="Arial"/>
          <w:b/>
          <w:color w:val="1E7AB9"/>
        </w:rPr>
        <w:t>Table 8.6</w:t>
      </w:r>
      <w:r>
        <w:t xml:space="preserve">. Although rather restrictive, the access control list in </w:t>
      </w:r>
      <w:r>
        <w:rPr>
          <w:rFonts w:ascii="Arial" w:eastAsia="Arial" w:hAnsi="Arial" w:cs="Arial"/>
          <w:b/>
          <w:color w:val="1E7AB9"/>
        </w:rPr>
        <w:t>Table 8.6</w:t>
      </w:r>
      <w:r>
        <w:t xml:space="preserve"> nevertheless allows any packet arriving from the outside with ACK = 1 and source port 80 to get through the filter. Such packets could be used by attackers in attempts to crash internal systems with malformed packets, carry out denial-of-service attacks, or map the internal network. The naive solution is to block TCP ACK packets as well, but such an approach would prevent the organization’s internal users from surfing the Web.</w:t>
      </w:r>
    </w:p>
    <w:p w14:paraId="1582D604" w14:textId="77777777" w:rsidR="0025243D" w:rsidRDefault="0025243D">
      <w:pPr>
        <w:ind w:right="15"/>
      </w:pPr>
      <w:r>
        <w:t xml:space="preserve">Stateful filters solve this problem by tracking all ongoing TCP connections in a connection table. This is possible because the firewall can observe the beginning of a new connection by observing a three-way handshake (SYN, SYNACK, and ACK); and it can observe the end of a connection when it sees a FIN packet for the connection. The firewall can also (conservatively) assume that the connection is over when it hasn’t seen any activity over the connection for, say, 60 seconds. An example connection table for a firewall is shown in </w:t>
      </w:r>
      <w:r>
        <w:rPr>
          <w:rFonts w:ascii="Arial" w:eastAsia="Arial" w:hAnsi="Arial" w:cs="Arial"/>
          <w:b/>
          <w:color w:val="1E7AB9"/>
        </w:rPr>
        <w:t>Table 8.7</w:t>
      </w:r>
      <w:r>
        <w:t xml:space="preserve">. This connection table indicates that there are currently three ongoing TCP connections, all of which have been initiated from within the organization. Additionally, the stateful filter includes a new column, “check connection,” in its access control list, as shown in </w:t>
      </w:r>
      <w:r>
        <w:rPr>
          <w:rFonts w:ascii="Arial" w:eastAsia="Arial" w:hAnsi="Arial" w:cs="Arial"/>
          <w:b/>
          <w:color w:val="1E7AB9"/>
        </w:rPr>
        <w:t>Table 8.8</w:t>
      </w:r>
      <w:r>
        <w:t xml:space="preserve">. Note that </w:t>
      </w:r>
      <w:r>
        <w:rPr>
          <w:rFonts w:ascii="Arial" w:eastAsia="Arial" w:hAnsi="Arial" w:cs="Arial"/>
          <w:b/>
          <w:color w:val="1E7AB9"/>
        </w:rPr>
        <w:t>Table 8.8</w:t>
      </w:r>
      <w:r>
        <w:t xml:space="preserve"> is identical to the access control list in </w:t>
      </w:r>
      <w:r>
        <w:rPr>
          <w:rFonts w:ascii="Arial" w:eastAsia="Arial" w:hAnsi="Arial" w:cs="Arial"/>
          <w:b/>
          <w:color w:val="1E7AB9"/>
        </w:rPr>
        <w:t>Table 8.6</w:t>
      </w:r>
      <w:r>
        <w:t>, except now it indicates that the connection should be checked for two of the rules.</w:t>
      </w:r>
    </w:p>
    <w:p w14:paraId="57591C89" w14:textId="77777777" w:rsidR="0025243D" w:rsidRDefault="0025243D">
      <w:pPr>
        <w:spacing w:after="475" w:line="335" w:lineRule="auto"/>
        <w:ind w:left="-3" w:right="31" w:hanging="10"/>
        <w:jc w:val="both"/>
      </w:pPr>
      <w:r>
        <w:t xml:space="preserve">Let’s walk through some examples to see how the connection table and the extended access control list work hand-in-hand. Suppose an attacker attempts to send a malformed packet into the organization’s network by sending a datagram with TCP source port 80 and with the ACK flag set. Further suppose that this packet has source port number 12543 and source IP address 150.23.23.155. When this packet reaches the firewall, the firewall checks the access control list in </w:t>
      </w:r>
      <w:r>
        <w:rPr>
          <w:rFonts w:ascii="Arial" w:eastAsia="Arial" w:hAnsi="Arial" w:cs="Arial"/>
          <w:b/>
          <w:color w:val="1E7AB9"/>
        </w:rPr>
        <w:t>Table 8.7</w:t>
      </w:r>
      <w:r>
        <w:t>, which indicates that the connection table must also be checked before permitting this packet to enter the organization’s network. The firewall duly checks the connection table, sees that this packet is not part of an ongoing TCP connection, and rejects the packet. As a second example, suppose that an internal user wants to surf an external Web site. Because this user first sends a TCP SYN segment, the user’s TCP connection gets recorded in the connection table. When</w:t>
      </w:r>
    </w:p>
    <w:p w14:paraId="10A89FBF" w14:textId="77777777" w:rsidR="0025243D" w:rsidRDefault="0025243D">
      <w:pPr>
        <w:pStyle w:val="Heading4"/>
        <w:spacing w:after="0"/>
        <w:ind w:left="11" w:right="39"/>
      </w:pPr>
      <w:r>
        <w:t>Table 8.8 Access control list for stateful filter</w:t>
      </w:r>
    </w:p>
    <w:tbl>
      <w:tblPr>
        <w:tblStyle w:val="TableGrid"/>
        <w:tblW w:w="11760" w:type="dxa"/>
        <w:tblInd w:w="8" w:type="dxa"/>
        <w:tblCellMar>
          <w:top w:w="287" w:type="dxa"/>
          <w:left w:w="187" w:type="dxa"/>
          <w:bottom w:w="0" w:type="dxa"/>
          <w:right w:w="115" w:type="dxa"/>
        </w:tblCellMar>
        <w:tblLook w:val="04A0" w:firstRow="1" w:lastRow="0" w:firstColumn="1" w:lastColumn="0" w:noHBand="0" w:noVBand="1"/>
      </w:tblPr>
      <w:tblGrid>
        <w:gridCol w:w="1065"/>
        <w:gridCol w:w="2235"/>
        <w:gridCol w:w="2235"/>
        <w:gridCol w:w="1290"/>
        <w:gridCol w:w="1320"/>
        <w:gridCol w:w="1095"/>
        <w:gridCol w:w="915"/>
        <w:gridCol w:w="1605"/>
      </w:tblGrid>
      <w:tr w:rsidR="0025243D" w14:paraId="5AE88C78" w14:textId="77777777">
        <w:trPr>
          <w:trHeight w:val="1222"/>
        </w:trPr>
        <w:tc>
          <w:tcPr>
            <w:tcW w:w="1065" w:type="dxa"/>
            <w:tcBorders>
              <w:top w:val="single" w:sz="12" w:space="0" w:color="468173"/>
              <w:left w:val="single" w:sz="6" w:space="0" w:color="468173"/>
              <w:bottom w:val="single" w:sz="6" w:space="0" w:color="468173"/>
              <w:right w:val="single" w:sz="6" w:space="0" w:color="468173"/>
            </w:tcBorders>
          </w:tcPr>
          <w:p w14:paraId="30050C0C" w14:textId="77777777" w:rsidR="0025243D" w:rsidRDefault="0025243D">
            <w:pPr>
              <w:spacing w:line="259" w:lineRule="auto"/>
              <w:ind w:left="1"/>
            </w:pPr>
            <w:r>
              <w:rPr>
                <w:color w:val="468173"/>
              </w:rPr>
              <w:t>action</w:t>
            </w:r>
          </w:p>
        </w:tc>
        <w:tc>
          <w:tcPr>
            <w:tcW w:w="2235" w:type="dxa"/>
            <w:tcBorders>
              <w:top w:val="single" w:sz="12" w:space="0" w:color="468173"/>
              <w:left w:val="single" w:sz="6" w:space="0" w:color="468173"/>
              <w:bottom w:val="single" w:sz="6" w:space="0" w:color="468173"/>
              <w:right w:val="single" w:sz="6" w:space="0" w:color="468173"/>
            </w:tcBorders>
          </w:tcPr>
          <w:p w14:paraId="4CAC01E6" w14:textId="77777777" w:rsidR="0025243D" w:rsidRDefault="0025243D">
            <w:pPr>
              <w:spacing w:line="259" w:lineRule="auto"/>
              <w:ind w:left="1"/>
            </w:pPr>
            <w:r>
              <w:rPr>
                <w:color w:val="468173"/>
              </w:rPr>
              <w:t>source address</w:t>
            </w:r>
          </w:p>
        </w:tc>
        <w:tc>
          <w:tcPr>
            <w:tcW w:w="2235" w:type="dxa"/>
            <w:tcBorders>
              <w:top w:val="single" w:sz="12" w:space="0" w:color="468173"/>
              <w:left w:val="single" w:sz="6" w:space="0" w:color="468173"/>
              <w:bottom w:val="single" w:sz="6" w:space="0" w:color="468173"/>
              <w:right w:val="single" w:sz="6" w:space="0" w:color="468173"/>
            </w:tcBorders>
          </w:tcPr>
          <w:p w14:paraId="7DD1B0B7" w14:textId="77777777" w:rsidR="0025243D" w:rsidRDefault="0025243D">
            <w:pPr>
              <w:spacing w:line="259" w:lineRule="auto"/>
              <w:ind w:left="1"/>
            </w:pPr>
            <w:r>
              <w:rPr>
                <w:color w:val="468173"/>
              </w:rPr>
              <w:t>dest address</w:t>
            </w:r>
          </w:p>
        </w:tc>
        <w:tc>
          <w:tcPr>
            <w:tcW w:w="1290" w:type="dxa"/>
            <w:tcBorders>
              <w:top w:val="single" w:sz="12" w:space="0" w:color="468173"/>
              <w:left w:val="single" w:sz="6" w:space="0" w:color="468173"/>
              <w:bottom w:val="single" w:sz="6" w:space="0" w:color="468173"/>
              <w:right w:val="single" w:sz="6" w:space="0" w:color="468173"/>
            </w:tcBorders>
          </w:tcPr>
          <w:p w14:paraId="7075465A" w14:textId="77777777" w:rsidR="0025243D" w:rsidRDefault="0025243D">
            <w:pPr>
              <w:spacing w:line="259" w:lineRule="auto"/>
              <w:ind w:left="1"/>
            </w:pPr>
            <w:r>
              <w:rPr>
                <w:color w:val="468173"/>
              </w:rPr>
              <w:t>protocol</w:t>
            </w:r>
          </w:p>
        </w:tc>
        <w:tc>
          <w:tcPr>
            <w:tcW w:w="1320" w:type="dxa"/>
            <w:tcBorders>
              <w:top w:val="single" w:sz="12" w:space="0" w:color="468173"/>
              <w:left w:val="single" w:sz="6" w:space="0" w:color="468173"/>
              <w:bottom w:val="single" w:sz="6" w:space="0" w:color="468173"/>
              <w:right w:val="single" w:sz="6" w:space="0" w:color="468173"/>
            </w:tcBorders>
            <w:vAlign w:val="center"/>
          </w:tcPr>
          <w:p w14:paraId="5E18DDDC" w14:textId="77777777" w:rsidR="0025243D" w:rsidRDefault="0025243D">
            <w:pPr>
              <w:spacing w:line="259" w:lineRule="auto"/>
              <w:ind w:left="1"/>
            </w:pPr>
            <w:r>
              <w:rPr>
                <w:color w:val="468173"/>
              </w:rPr>
              <w:t>source port</w:t>
            </w:r>
          </w:p>
        </w:tc>
        <w:tc>
          <w:tcPr>
            <w:tcW w:w="1095" w:type="dxa"/>
            <w:tcBorders>
              <w:top w:val="single" w:sz="12" w:space="0" w:color="468173"/>
              <w:left w:val="single" w:sz="6" w:space="0" w:color="468173"/>
              <w:bottom w:val="single" w:sz="6" w:space="0" w:color="468173"/>
              <w:right w:val="single" w:sz="6" w:space="0" w:color="468173"/>
            </w:tcBorders>
            <w:vAlign w:val="center"/>
          </w:tcPr>
          <w:p w14:paraId="7B0421CD" w14:textId="77777777" w:rsidR="0025243D" w:rsidRDefault="0025243D">
            <w:pPr>
              <w:spacing w:line="259" w:lineRule="auto"/>
              <w:ind w:left="1"/>
            </w:pPr>
            <w:r>
              <w:rPr>
                <w:color w:val="468173"/>
              </w:rPr>
              <w:t>dest port</w:t>
            </w:r>
          </w:p>
        </w:tc>
        <w:tc>
          <w:tcPr>
            <w:tcW w:w="915" w:type="dxa"/>
            <w:tcBorders>
              <w:top w:val="single" w:sz="12" w:space="0" w:color="468173"/>
              <w:left w:val="single" w:sz="6" w:space="0" w:color="468173"/>
              <w:bottom w:val="single" w:sz="6" w:space="0" w:color="468173"/>
              <w:right w:val="single" w:sz="6" w:space="0" w:color="468173"/>
            </w:tcBorders>
            <w:vAlign w:val="center"/>
          </w:tcPr>
          <w:p w14:paraId="6891B05A" w14:textId="77777777" w:rsidR="0025243D" w:rsidRDefault="0025243D">
            <w:pPr>
              <w:spacing w:line="259" w:lineRule="auto"/>
              <w:ind w:left="1"/>
            </w:pPr>
            <w:r>
              <w:rPr>
                <w:color w:val="468173"/>
              </w:rPr>
              <w:t>flag bit</w:t>
            </w:r>
          </w:p>
        </w:tc>
        <w:tc>
          <w:tcPr>
            <w:tcW w:w="1605" w:type="dxa"/>
            <w:tcBorders>
              <w:top w:val="single" w:sz="12" w:space="0" w:color="468173"/>
              <w:left w:val="single" w:sz="6" w:space="0" w:color="468173"/>
              <w:bottom w:val="single" w:sz="6" w:space="0" w:color="468173"/>
              <w:right w:val="single" w:sz="6" w:space="0" w:color="468173"/>
            </w:tcBorders>
            <w:vAlign w:val="center"/>
          </w:tcPr>
          <w:p w14:paraId="382768B4" w14:textId="77777777" w:rsidR="0025243D" w:rsidRDefault="0025243D">
            <w:pPr>
              <w:spacing w:line="259" w:lineRule="auto"/>
              <w:ind w:left="1"/>
            </w:pPr>
            <w:r>
              <w:rPr>
                <w:color w:val="468173"/>
              </w:rPr>
              <w:t>check conxion</w:t>
            </w:r>
          </w:p>
        </w:tc>
      </w:tr>
      <w:tr w:rsidR="0025243D" w14:paraId="6E579309" w14:textId="77777777">
        <w:trPr>
          <w:trHeight w:val="1215"/>
        </w:trPr>
        <w:tc>
          <w:tcPr>
            <w:tcW w:w="1065" w:type="dxa"/>
            <w:tcBorders>
              <w:top w:val="single" w:sz="6" w:space="0" w:color="468173"/>
              <w:left w:val="single" w:sz="6" w:space="0" w:color="468173"/>
              <w:bottom w:val="single" w:sz="6" w:space="0" w:color="468173"/>
              <w:right w:val="single" w:sz="6" w:space="0" w:color="468173"/>
            </w:tcBorders>
          </w:tcPr>
          <w:p w14:paraId="2661B196" w14:textId="77777777" w:rsidR="0025243D" w:rsidRDefault="0025243D">
            <w:pPr>
              <w:spacing w:line="259" w:lineRule="auto"/>
              <w:ind w:left="1"/>
            </w:pPr>
            <w:r>
              <w:t>allow</w:t>
            </w:r>
          </w:p>
        </w:tc>
        <w:tc>
          <w:tcPr>
            <w:tcW w:w="2235" w:type="dxa"/>
            <w:tcBorders>
              <w:top w:val="single" w:sz="6" w:space="0" w:color="468173"/>
              <w:left w:val="single" w:sz="6" w:space="0" w:color="468173"/>
              <w:bottom w:val="single" w:sz="6" w:space="0" w:color="468173"/>
              <w:right w:val="single" w:sz="6" w:space="0" w:color="468173"/>
            </w:tcBorders>
          </w:tcPr>
          <w:p w14:paraId="0CE680BE" w14:textId="77777777" w:rsidR="0025243D" w:rsidRDefault="0025243D">
            <w:pPr>
              <w:spacing w:line="259" w:lineRule="auto"/>
              <w:ind w:left="1"/>
            </w:pPr>
            <w:r>
              <w:t>222.22/16</w:t>
            </w:r>
          </w:p>
        </w:tc>
        <w:tc>
          <w:tcPr>
            <w:tcW w:w="2235" w:type="dxa"/>
            <w:tcBorders>
              <w:top w:val="single" w:sz="6" w:space="0" w:color="468173"/>
              <w:left w:val="single" w:sz="6" w:space="0" w:color="468173"/>
              <w:bottom w:val="single" w:sz="6" w:space="0" w:color="468173"/>
              <w:right w:val="single" w:sz="6" w:space="0" w:color="468173"/>
            </w:tcBorders>
            <w:vAlign w:val="center"/>
          </w:tcPr>
          <w:p w14:paraId="01E5A3D0" w14:textId="77777777" w:rsidR="0025243D" w:rsidRDefault="0025243D">
            <w:pPr>
              <w:spacing w:after="103" w:line="259" w:lineRule="auto"/>
              <w:ind w:left="1"/>
            </w:pPr>
            <w:r>
              <w:t>outside of</w:t>
            </w:r>
          </w:p>
          <w:p w14:paraId="61CA0B2C" w14:textId="77777777" w:rsidR="0025243D" w:rsidRDefault="0025243D">
            <w:pPr>
              <w:spacing w:line="259" w:lineRule="auto"/>
              <w:ind w:left="1"/>
            </w:pPr>
            <w:r>
              <w:t>222.22/16</w:t>
            </w:r>
          </w:p>
        </w:tc>
        <w:tc>
          <w:tcPr>
            <w:tcW w:w="1290" w:type="dxa"/>
            <w:tcBorders>
              <w:top w:val="single" w:sz="6" w:space="0" w:color="468173"/>
              <w:left w:val="single" w:sz="6" w:space="0" w:color="468173"/>
              <w:bottom w:val="single" w:sz="6" w:space="0" w:color="468173"/>
              <w:right w:val="single" w:sz="6" w:space="0" w:color="468173"/>
            </w:tcBorders>
          </w:tcPr>
          <w:p w14:paraId="1F1B8210" w14:textId="77777777" w:rsidR="0025243D" w:rsidRDefault="0025243D">
            <w:pPr>
              <w:spacing w:line="259" w:lineRule="auto"/>
              <w:ind w:left="1"/>
            </w:pPr>
            <w:r>
              <w:t>TCP</w:t>
            </w:r>
          </w:p>
        </w:tc>
        <w:tc>
          <w:tcPr>
            <w:tcW w:w="1320" w:type="dxa"/>
            <w:tcBorders>
              <w:top w:val="single" w:sz="6" w:space="0" w:color="468173"/>
              <w:left w:val="single" w:sz="6" w:space="0" w:color="468173"/>
              <w:bottom w:val="single" w:sz="6" w:space="0" w:color="468173"/>
              <w:right w:val="single" w:sz="6" w:space="0" w:color="468173"/>
            </w:tcBorders>
          </w:tcPr>
          <w:p w14:paraId="7D595994" w14:textId="77777777" w:rsidR="0025243D" w:rsidRDefault="0025243D">
            <w:pPr>
              <w:spacing w:line="259" w:lineRule="auto"/>
              <w:ind w:left="1"/>
            </w:pPr>
            <w:r>
              <w:t>&gt; 1023</w:t>
            </w:r>
          </w:p>
        </w:tc>
        <w:tc>
          <w:tcPr>
            <w:tcW w:w="1095" w:type="dxa"/>
            <w:tcBorders>
              <w:top w:val="single" w:sz="6" w:space="0" w:color="468173"/>
              <w:left w:val="single" w:sz="6" w:space="0" w:color="468173"/>
              <w:bottom w:val="single" w:sz="6" w:space="0" w:color="468173"/>
              <w:right w:val="single" w:sz="6" w:space="0" w:color="468173"/>
            </w:tcBorders>
          </w:tcPr>
          <w:p w14:paraId="67CE84B0" w14:textId="77777777" w:rsidR="0025243D" w:rsidRDefault="0025243D">
            <w:pPr>
              <w:spacing w:line="259" w:lineRule="auto"/>
              <w:ind w:left="1"/>
            </w:pPr>
            <w:r>
              <w:t>80</w:t>
            </w:r>
          </w:p>
        </w:tc>
        <w:tc>
          <w:tcPr>
            <w:tcW w:w="915" w:type="dxa"/>
            <w:tcBorders>
              <w:top w:val="single" w:sz="6" w:space="0" w:color="468173"/>
              <w:left w:val="single" w:sz="6" w:space="0" w:color="468173"/>
              <w:bottom w:val="single" w:sz="6" w:space="0" w:color="468173"/>
              <w:right w:val="single" w:sz="6" w:space="0" w:color="468173"/>
            </w:tcBorders>
          </w:tcPr>
          <w:p w14:paraId="78C552F0" w14:textId="77777777" w:rsidR="0025243D" w:rsidRDefault="0025243D">
            <w:pPr>
              <w:spacing w:line="259" w:lineRule="auto"/>
              <w:ind w:left="1"/>
            </w:pPr>
            <w:r>
              <w:t>any</w:t>
            </w:r>
          </w:p>
        </w:tc>
        <w:tc>
          <w:tcPr>
            <w:tcW w:w="1605" w:type="dxa"/>
            <w:tcBorders>
              <w:top w:val="single" w:sz="6" w:space="0" w:color="468173"/>
              <w:left w:val="single" w:sz="6" w:space="0" w:color="468173"/>
              <w:bottom w:val="single" w:sz="6" w:space="0" w:color="468173"/>
              <w:right w:val="single" w:sz="6" w:space="0" w:color="468173"/>
            </w:tcBorders>
          </w:tcPr>
          <w:p w14:paraId="450BBCD2" w14:textId="77777777" w:rsidR="0025243D" w:rsidRDefault="0025243D">
            <w:pPr>
              <w:spacing w:after="160" w:line="259" w:lineRule="auto"/>
            </w:pPr>
          </w:p>
        </w:tc>
      </w:tr>
      <w:tr w:rsidR="0025243D" w14:paraId="1E6FB16A" w14:textId="77777777">
        <w:trPr>
          <w:trHeight w:val="1215"/>
        </w:trPr>
        <w:tc>
          <w:tcPr>
            <w:tcW w:w="1065" w:type="dxa"/>
            <w:tcBorders>
              <w:top w:val="single" w:sz="6" w:space="0" w:color="468173"/>
              <w:left w:val="single" w:sz="6" w:space="0" w:color="468173"/>
              <w:bottom w:val="single" w:sz="6" w:space="0" w:color="468173"/>
              <w:right w:val="single" w:sz="6" w:space="0" w:color="468173"/>
            </w:tcBorders>
          </w:tcPr>
          <w:p w14:paraId="30B0BCCD" w14:textId="77777777" w:rsidR="0025243D" w:rsidRDefault="0025243D">
            <w:pPr>
              <w:spacing w:line="259" w:lineRule="auto"/>
              <w:ind w:left="1"/>
            </w:pPr>
            <w:r>
              <w:t>allow</w:t>
            </w:r>
          </w:p>
        </w:tc>
        <w:tc>
          <w:tcPr>
            <w:tcW w:w="2235" w:type="dxa"/>
            <w:tcBorders>
              <w:top w:val="single" w:sz="6" w:space="0" w:color="468173"/>
              <w:left w:val="single" w:sz="6" w:space="0" w:color="468173"/>
              <w:bottom w:val="single" w:sz="6" w:space="0" w:color="468173"/>
              <w:right w:val="single" w:sz="6" w:space="0" w:color="468173"/>
            </w:tcBorders>
            <w:vAlign w:val="center"/>
          </w:tcPr>
          <w:p w14:paraId="0747DA1F" w14:textId="77777777" w:rsidR="0025243D" w:rsidRDefault="0025243D">
            <w:pPr>
              <w:spacing w:after="103" w:line="259" w:lineRule="auto"/>
              <w:ind w:left="1"/>
            </w:pPr>
            <w:r>
              <w:t>outside of</w:t>
            </w:r>
          </w:p>
          <w:p w14:paraId="6A877BF9" w14:textId="77777777" w:rsidR="0025243D" w:rsidRDefault="0025243D">
            <w:pPr>
              <w:spacing w:line="259" w:lineRule="auto"/>
              <w:ind w:left="1"/>
            </w:pPr>
            <w:r>
              <w:t>222.22/16</w:t>
            </w:r>
          </w:p>
        </w:tc>
        <w:tc>
          <w:tcPr>
            <w:tcW w:w="2235" w:type="dxa"/>
            <w:tcBorders>
              <w:top w:val="single" w:sz="6" w:space="0" w:color="468173"/>
              <w:left w:val="single" w:sz="6" w:space="0" w:color="468173"/>
              <w:bottom w:val="single" w:sz="6" w:space="0" w:color="468173"/>
              <w:right w:val="single" w:sz="6" w:space="0" w:color="468173"/>
            </w:tcBorders>
          </w:tcPr>
          <w:p w14:paraId="6AABFFCF" w14:textId="77777777" w:rsidR="0025243D" w:rsidRDefault="0025243D">
            <w:pPr>
              <w:spacing w:line="259" w:lineRule="auto"/>
              <w:ind w:left="1"/>
            </w:pPr>
            <w:r>
              <w:t>222.22/16</w:t>
            </w:r>
          </w:p>
        </w:tc>
        <w:tc>
          <w:tcPr>
            <w:tcW w:w="1290" w:type="dxa"/>
            <w:tcBorders>
              <w:top w:val="single" w:sz="6" w:space="0" w:color="468173"/>
              <w:left w:val="single" w:sz="6" w:space="0" w:color="468173"/>
              <w:bottom w:val="single" w:sz="6" w:space="0" w:color="468173"/>
              <w:right w:val="single" w:sz="6" w:space="0" w:color="468173"/>
            </w:tcBorders>
          </w:tcPr>
          <w:p w14:paraId="638187CE" w14:textId="77777777" w:rsidR="0025243D" w:rsidRDefault="0025243D">
            <w:pPr>
              <w:spacing w:line="259" w:lineRule="auto"/>
              <w:ind w:left="1"/>
            </w:pPr>
            <w:r>
              <w:t>TCP</w:t>
            </w:r>
          </w:p>
        </w:tc>
        <w:tc>
          <w:tcPr>
            <w:tcW w:w="1320" w:type="dxa"/>
            <w:tcBorders>
              <w:top w:val="single" w:sz="6" w:space="0" w:color="468173"/>
              <w:left w:val="single" w:sz="6" w:space="0" w:color="468173"/>
              <w:bottom w:val="single" w:sz="6" w:space="0" w:color="468173"/>
              <w:right w:val="single" w:sz="6" w:space="0" w:color="468173"/>
            </w:tcBorders>
          </w:tcPr>
          <w:p w14:paraId="7B43E158" w14:textId="77777777" w:rsidR="0025243D" w:rsidRDefault="0025243D">
            <w:pPr>
              <w:spacing w:line="259" w:lineRule="auto"/>
              <w:ind w:left="1"/>
            </w:pPr>
            <w:r>
              <w:t>80</w:t>
            </w:r>
          </w:p>
        </w:tc>
        <w:tc>
          <w:tcPr>
            <w:tcW w:w="1095" w:type="dxa"/>
            <w:tcBorders>
              <w:top w:val="single" w:sz="6" w:space="0" w:color="468173"/>
              <w:left w:val="single" w:sz="6" w:space="0" w:color="468173"/>
              <w:bottom w:val="single" w:sz="6" w:space="0" w:color="468173"/>
              <w:right w:val="single" w:sz="6" w:space="0" w:color="468173"/>
            </w:tcBorders>
            <w:vAlign w:val="center"/>
          </w:tcPr>
          <w:p w14:paraId="7628E24E" w14:textId="77777777" w:rsidR="0025243D" w:rsidRDefault="0025243D">
            <w:pPr>
              <w:spacing w:after="103" w:line="259" w:lineRule="auto"/>
              <w:ind w:left="1"/>
            </w:pPr>
            <w:r>
              <w:t>&gt;</w:t>
            </w:r>
          </w:p>
          <w:p w14:paraId="197EB590" w14:textId="77777777" w:rsidR="0025243D" w:rsidRDefault="0025243D">
            <w:pPr>
              <w:spacing w:line="259" w:lineRule="auto"/>
              <w:ind w:left="1"/>
            </w:pPr>
            <w:r>
              <w:t>1023</w:t>
            </w:r>
          </w:p>
        </w:tc>
        <w:tc>
          <w:tcPr>
            <w:tcW w:w="915" w:type="dxa"/>
            <w:tcBorders>
              <w:top w:val="single" w:sz="6" w:space="0" w:color="468173"/>
              <w:left w:val="single" w:sz="6" w:space="0" w:color="468173"/>
              <w:bottom w:val="single" w:sz="6" w:space="0" w:color="468173"/>
              <w:right w:val="single" w:sz="6" w:space="0" w:color="468173"/>
            </w:tcBorders>
          </w:tcPr>
          <w:p w14:paraId="2D080618" w14:textId="77777777" w:rsidR="0025243D" w:rsidRDefault="0025243D">
            <w:pPr>
              <w:spacing w:line="259" w:lineRule="auto"/>
              <w:ind w:left="1"/>
            </w:pPr>
            <w:r>
              <w:t>ACK</w:t>
            </w:r>
          </w:p>
        </w:tc>
        <w:tc>
          <w:tcPr>
            <w:tcW w:w="1605" w:type="dxa"/>
            <w:tcBorders>
              <w:top w:val="single" w:sz="6" w:space="0" w:color="468173"/>
              <w:left w:val="single" w:sz="6" w:space="0" w:color="468173"/>
              <w:bottom w:val="single" w:sz="6" w:space="0" w:color="468173"/>
              <w:right w:val="single" w:sz="6" w:space="0" w:color="468173"/>
            </w:tcBorders>
          </w:tcPr>
          <w:p w14:paraId="27DE83B6" w14:textId="77777777" w:rsidR="0025243D" w:rsidRDefault="0025243D">
            <w:pPr>
              <w:spacing w:line="259" w:lineRule="auto"/>
            </w:pPr>
            <w:r>
              <w:t>X</w:t>
            </w:r>
          </w:p>
        </w:tc>
      </w:tr>
      <w:tr w:rsidR="0025243D" w14:paraId="52C029DF" w14:textId="77777777">
        <w:trPr>
          <w:trHeight w:val="1215"/>
        </w:trPr>
        <w:tc>
          <w:tcPr>
            <w:tcW w:w="1065" w:type="dxa"/>
            <w:tcBorders>
              <w:top w:val="single" w:sz="6" w:space="0" w:color="468173"/>
              <w:left w:val="single" w:sz="6" w:space="0" w:color="468173"/>
              <w:bottom w:val="single" w:sz="6" w:space="0" w:color="468173"/>
              <w:right w:val="single" w:sz="6" w:space="0" w:color="468173"/>
            </w:tcBorders>
          </w:tcPr>
          <w:p w14:paraId="3DF5F03F" w14:textId="77777777" w:rsidR="0025243D" w:rsidRDefault="0025243D">
            <w:pPr>
              <w:spacing w:line="259" w:lineRule="auto"/>
            </w:pPr>
            <w:r>
              <w:t>allow</w:t>
            </w:r>
          </w:p>
        </w:tc>
        <w:tc>
          <w:tcPr>
            <w:tcW w:w="2235" w:type="dxa"/>
            <w:tcBorders>
              <w:top w:val="single" w:sz="6" w:space="0" w:color="468173"/>
              <w:left w:val="single" w:sz="6" w:space="0" w:color="468173"/>
              <w:bottom w:val="single" w:sz="6" w:space="0" w:color="468173"/>
              <w:right w:val="single" w:sz="6" w:space="0" w:color="468173"/>
            </w:tcBorders>
          </w:tcPr>
          <w:p w14:paraId="1F0E7855" w14:textId="77777777" w:rsidR="0025243D" w:rsidRDefault="0025243D">
            <w:pPr>
              <w:spacing w:line="259" w:lineRule="auto"/>
            </w:pPr>
            <w:r>
              <w:t>222.22/16</w:t>
            </w:r>
          </w:p>
        </w:tc>
        <w:tc>
          <w:tcPr>
            <w:tcW w:w="2235" w:type="dxa"/>
            <w:tcBorders>
              <w:top w:val="single" w:sz="6" w:space="0" w:color="468173"/>
              <w:left w:val="single" w:sz="6" w:space="0" w:color="468173"/>
              <w:bottom w:val="single" w:sz="6" w:space="0" w:color="468173"/>
              <w:right w:val="single" w:sz="6" w:space="0" w:color="468173"/>
            </w:tcBorders>
            <w:vAlign w:val="center"/>
          </w:tcPr>
          <w:p w14:paraId="092B0762" w14:textId="77777777" w:rsidR="0025243D" w:rsidRDefault="0025243D">
            <w:pPr>
              <w:spacing w:after="103" w:line="259" w:lineRule="auto"/>
            </w:pPr>
            <w:r>
              <w:t>outside of</w:t>
            </w:r>
          </w:p>
          <w:p w14:paraId="52C6FE69" w14:textId="77777777" w:rsidR="0025243D" w:rsidRDefault="0025243D">
            <w:pPr>
              <w:spacing w:line="259" w:lineRule="auto"/>
            </w:pPr>
            <w:r>
              <w:t>222.22/16</w:t>
            </w:r>
          </w:p>
        </w:tc>
        <w:tc>
          <w:tcPr>
            <w:tcW w:w="1290" w:type="dxa"/>
            <w:tcBorders>
              <w:top w:val="single" w:sz="6" w:space="0" w:color="468173"/>
              <w:left w:val="single" w:sz="6" w:space="0" w:color="468173"/>
              <w:bottom w:val="single" w:sz="6" w:space="0" w:color="468173"/>
              <w:right w:val="single" w:sz="6" w:space="0" w:color="468173"/>
            </w:tcBorders>
          </w:tcPr>
          <w:p w14:paraId="371AEABF" w14:textId="77777777" w:rsidR="0025243D" w:rsidRDefault="0025243D">
            <w:pPr>
              <w:spacing w:line="259" w:lineRule="auto"/>
            </w:pPr>
            <w:r>
              <w:t>UDP</w:t>
            </w:r>
          </w:p>
        </w:tc>
        <w:tc>
          <w:tcPr>
            <w:tcW w:w="1320" w:type="dxa"/>
            <w:tcBorders>
              <w:top w:val="single" w:sz="6" w:space="0" w:color="468173"/>
              <w:left w:val="single" w:sz="6" w:space="0" w:color="468173"/>
              <w:bottom w:val="single" w:sz="6" w:space="0" w:color="468173"/>
              <w:right w:val="single" w:sz="6" w:space="0" w:color="468173"/>
            </w:tcBorders>
          </w:tcPr>
          <w:p w14:paraId="1EAC6ABE" w14:textId="77777777" w:rsidR="0025243D" w:rsidRDefault="0025243D">
            <w:pPr>
              <w:spacing w:line="259" w:lineRule="auto"/>
            </w:pPr>
            <w:r>
              <w:t>&gt; 1023</w:t>
            </w:r>
          </w:p>
        </w:tc>
        <w:tc>
          <w:tcPr>
            <w:tcW w:w="1095" w:type="dxa"/>
            <w:tcBorders>
              <w:top w:val="single" w:sz="6" w:space="0" w:color="468173"/>
              <w:left w:val="single" w:sz="6" w:space="0" w:color="468173"/>
              <w:bottom w:val="single" w:sz="6" w:space="0" w:color="468173"/>
              <w:right w:val="single" w:sz="6" w:space="0" w:color="468173"/>
            </w:tcBorders>
          </w:tcPr>
          <w:p w14:paraId="5787CE31" w14:textId="77777777" w:rsidR="0025243D" w:rsidRDefault="0025243D">
            <w:pPr>
              <w:spacing w:line="259" w:lineRule="auto"/>
            </w:pPr>
            <w:r>
              <w:t>53</w:t>
            </w:r>
          </w:p>
        </w:tc>
        <w:tc>
          <w:tcPr>
            <w:tcW w:w="915" w:type="dxa"/>
            <w:tcBorders>
              <w:top w:val="single" w:sz="6" w:space="0" w:color="468173"/>
              <w:left w:val="single" w:sz="6" w:space="0" w:color="468173"/>
              <w:bottom w:val="single" w:sz="6" w:space="0" w:color="468173"/>
              <w:right w:val="single" w:sz="6" w:space="0" w:color="468173"/>
            </w:tcBorders>
          </w:tcPr>
          <w:p w14:paraId="0FFE1F78" w14:textId="77777777" w:rsidR="0025243D" w:rsidRDefault="0025243D">
            <w:pPr>
              <w:spacing w:line="259" w:lineRule="auto"/>
            </w:pPr>
            <w:r>
              <w:t>—</w:t>
            </w:r>
          </w:p>
        </w:tc>
        <w:tc>
          <w:tcPr>
            <w:tcW w:w="1605" w:type="dxa"/>
            <w:tcBorders>
              <w:top w:val="single" w:sz="6" w:space="0" w:color="468173"/>
              <w:left w:val="single" w:sz="6" w:space="0" w:color="468173"/>
              <w:bottom w:val="single" w:sz="6" w:space="0" w:color="468173"/>
              <w:right w:val="single" w:sz="6" w:space="0" w:color="468173"/>
            </w:tcBorders>
          </w:tcPr>
          <w:p w14:paraId="230A0720" w14:textId="77777777" w:rsidR="0025243D" w:rsidRDefault="0025243D">
            <w:pPr>
              <w:spacing w:after="160" w:line="259" w:lineRule="auto"/>
            </w:pPr>
          </w:p>
        </w:tc>
      </w:tr>
      <w:tr w:rsidR="0025243D" w14:paraId="617C05C8" w14:textId="77777777">
        <w:trPr>
          <w:trHeight w:val="1215"/>
        </w:trPr>
        <w:tc>
          <w:tcPr>
            <w:tcW w:w="1065" w:type="dxa"/>
            <w:tcBorders>
              <w:top w:val="single" w:sz="6" w:space="0" w:color="468173"/>
              <w:left w:val="single" w:sz="6" w:space="0" w:color="468173"/>
              <w:bottom w:val="single" w:sz="6" w:space="0" w:color="468173"/>
              <w:right w:val="single" w:sz="6" w:space="0" w:color="468173"/>
            </w:tcBorders>
          </w:tcPr>
          <w:p w14:paraId="31132249" w14:textId="77777777" w:rsidR="0025243D" w:rsidRDefault="0025243D">
            <w:pPr>
              <w:spacing w:line="259" w:lineRule="auto"/>
            </w:pPr>
            <w:r>
              <w:t>allow</w:t>
            </w:r>
          </w:p>
        </w:tc>
        <w:tc>
          <w:tcPr>
            <w:tcW w:w="2235" w:type="dxa"/>
            <w:tcBorders>
              <w:top w:val="single" w:sz="6" w:space="0" w:color="468173"/>
              <w:left w:val="single" w:sz="6" w:space="0" w:color="468173"/>
              <w:bottom w:val="single" w:sz="6" w:space="0" w:color="468173"/>
              <w:right w:val="single" w:sz="6" w:space="0" w:color="468173"/>
            </w:tcBorders>
            <w:vAlign w:val="center"/>
          </w:tcPr>
          <w:p w14:paraId="46170EEE" w14:textId="77777777" w:rsidR="0025243D" w:rsidRDefault="0025243D">
            <w:pPr>
              <w:spacing w:after="103" w:line="259" w:lineRule="auto"/>
            </w:pPr>
            <w:r>
              <w:t>outside of</w:t>
            </w:r>
          </w:p>
          <w:p w14:paraId="7DA49414" w14:textId="77777777" w:rsidR="0025243D" w:rsidRDefault="0025243D">
            <w:pPr>
              <w:spacing w:line="259" w:lineRule="auto"/>
            </w:pPr>
            <w:r>
              <w:t>222.22/16</w:t>
            </w:r>
          </w:p>
        </w:tc>
        <w:tc>
          <w:tcPr>
            <w:tcW w:w="2235" w:type="dxa"/>
            <w:tcBorders>
              <w:top w:val="single" w:sz="6" w:space="0" w:color="468173"/>
              <w:left w:val="single" w:sz="6" w:space="0" w:color="468173"/>
              <w:bottom w:val="single" w:sz="6" w:space="0" w:color="468173"/>
              <w:right w:val="single" w:sz="6" w:space="0" w:color="468173"/>
            </w:tcBorders>
          </w:tcPr>
          <w:p w14:paraId="2DD1B861" w14:textId="77777777" w:rsidR="0025243D" w:rsidRDefault="0025243D">
            <w:pPr>
              <w:spacing w:line="259" w:lineRule="auto"/>
            </w:pPr>
            <w:r>
              <w:t>222.22/16</w:t>
            </w:r>
          </w:p>
        </w:tc>
        <w:tc>
          <w:tcPr>
            <w:tcW w:w="1290" w:type="dxa"/>
            <w:tcBorders>
              <w:top w:val="single" w:sz="6" w:space="0" w:color="468173"/>
              <w:left w:val="single" w:sz="6" w:space="0" w:color="468173"/>
              <w:bottom w:val="single" w:sz="6" w:space="0" w:color="468173"/>
              <w:right w:val="single" w:sz="6" w:space="0" w:color="468173"/>
            </w:tcBorders>
          </w:tcPr>
          <w:p w14:paraId="619B377B" w14:textId="77777777" w:rsidR="0025243D" w:rsidRDefault="0025243D">
            <w:pPr>
              <w:spacing w:line="259" w:lineRule="auto"/>
            </w:pPr>
            <w:r>
              <w:t>UDP</w:t>
            </w:r>
          </w:p>
        </w:tc>
        <w:tc>
          <w:tcPr>
            <w:tcW w:w="1320" w:type="dxa"/>
            <w:tcBorders>
              <w:top w:val="single" w:sz="6" w:space="0" w:color="468173"/>
              <w:left w:val="single" w:sz="6" w:space="0" w:color="468173"/>
              <w:bottom w:val="single" w:sz="6" w:space="0" w:color="468173"/>
              <w:right w:val="single" w:sz="6" w:space="0" w:color="468173"/>
            </w:tcBorders>
          </w:tcPr>
          <w:p w14:paraId="1AAC4626" w14:textId="77777777" w:rsidR="0025243D" w:rsidRDefault="0025243D">
            <w:pPr>
              <w:spacing w:line="259" w:lineRule="auto"/>
            </w:pPr>
            <w:r>
              <w:t>53</w:t>
            </w:r>
          </w:p>
        </w:tc>
        <w:tc>
          <w:tcPr>
            <w:tcW w:w="1095" w:type="dxa"/>
            <w:tcBorders>
              <w:top w:val="single" w:sz="6" w:space="0" w:color="468173"/>
              <w:left w:val="single" w:sz="6" w:space="0" w:color="468173"/>
              <w:bottom w:val="single" w:sz="6" w:space="0" w:color="468173"/>
              <w:right w:val="single" w:sz="6" w:space="0" w:color="468173"/>
            </w:tcBorders>
            <w:vAlign w:val="center"/>
          </w:tcPr>
          <w:p w14:paraId="5E0BD8D3" w14:textId="77777777" w:rsidR="0025243D" w:rsidRDefault="0025243D">
            <w:pPr>
              <w:spacing w:after="103" w:line="259" w:lineRule="auto"/>
            </w:pPr>
            <w:r>
              <w:t>&gt;</w:t>
            </w:r>
          </w:p>
          <w:p w14:paraId="0789F943" w14:textId="77777777" w:rsidR="0025243D" w:rsidRDefault="0025243D">
            <w:pPr>
              <w:spacing w:line="259" w:lineRule="auto"/>
            </w:pPr>
            <w:r>
              <w:t>1023</w:t>
            </w:r>
          </w:p>
        </w:tc>
        <w:tc>
          <w:tcPr>
            <w:tcW w:w="915" w:type="dxa"/>
            <w:tcBorders>
              <w:top w:val="single" w:sz="6" w:space="0" w:color="468173"/>
              <w:left w:val="single" w:sz="6" w:space="0" w:color="468173"/>
              <w:bottom w:val="single" w:sz="6" w:space="0" w:color="468173"/>
              <w:right w:val="single" w:sz="6" w:space="0" w:color="468173"/>
            </w:tcBorders>
          </w:tcPr>
          <w:p w14:paraId="532C3450" w14:textId="77777777" w:rsidR="0025243D" w:rsidRDefault="0025243D">
            <w:pPr>
              <w:spacing w:line="259" w:lineRule="auto"/>
            </w:pPr>
            <w:r>
              <w:t>—</w:t>
            </w:r>
          </w:p>
        </w:tc>
        <w:tc>
          <w:tcPr>
            <w:tcW w:w="1605" w:type="dxa"/>
            <w:tcBorders>
              <w:top w:val="single" w:sz="6" w:space="0" w:color="468173"/>
              <w:left w:val="single" w:sz="6" w:space="0" w:color="468173"/>
              <w:bottom w:val="single" w:sz="6" w:space="0" w:color="468173"/>
              <w:right w:val="single" w:sz="6" w:space="0" w:color="468173"/>
            </w:tcBorders>
          </w:tcPr>
          <w:p w14:paraId="61DFCB02" w14:textId="77777777" w:rsidR="0025243D" w:rsidRDefault="0025243D">
            <w:pPr>
              <w:spacing w:line="259" w:lineRule="auto"/>
            </w:pPr>
            <w:r>
              <w:t>X</w:t>
            </w:r>
          </w:p>
        </w:tc>
      </w:tr>
      <w:tr w:rsidR="0025243D" w14:paraId="612F98ED" w14:textId="77777777">
        <w:trPr>
          <w:trHeight w:val="803"/>
        </w:trPr>
        <w:tc>
          <w:tcPr>
            <w:tcW w:w="1065" w:type="dxa"/>
            <w:tcBorders>
              <w:top w:val="single" w:sz="6" w:space="0" w:color="468173"/>
              <w:left w:val="single" w:sz="6" w:space="0" w:color="468173"/>
              <w:bottom w:val="single" w:sz="12" w:space="0" w:color="468173"/>
              <w:right w:val="single" w:sz="6" w:space="0" w:color="468173"/>
            </w:tcBorders>
            <w:vAlign w:val="center"/>
          </w:tcPr>
          <w:p w14:paraId="6DF6C5BC" w14:textId="77777777" w:rsidR="0025243D" w:rsidRDefault="0025243D">
            <w:pPr>
              <w:spacing w:line="259" w:lineRule="auto"/>
            </w:pPr>
            <w:r>
              <w:t>deny</w:t>
            </w:r>
          </w:p>
        </w:tc>
        <w:tc>
          <w:tcPr>
            <w:tcW w:w="2235" w:type="dxa"/>
            <w:tcBorders>
              <w:top w:val="single" w:sz="6" w:space="0" w:color="468173"/>
              <w:left w:val="single" w:sz="6" w:space="0" w:color="468173"/>
              <w:bottom w:val="single" w:sz="12" w:space="0" w:color="468173"/>
              <w:right w:val="single" w:sz="6" w:space="0" w:color="468173"/>
            </w:tcBorders>
            <w:vAlign w:val="center"/>
          </w:tcPr>
          <w:p w14:paraId="2F0CB5B5" w14:textId="77777777" w:rsidR="0025243D" w:rsidRDefault="0025243D">
            <w:pPr>
              <w:spacing w:line="259" w:lineRule="auto"/>
            </w:pPr>
            <w:r>
              <w:t>all</w:t>
            </w:r>
          </w:p>
        </w:tc>
        <w:tc>
          <w:tcPr>
            <w:tcW w:w="2235" w:type="dxa"/>
            <w:tcBorders>
              <w:top w:val="single" w:sz="6" w:space="0" w:color="468173"/>
              <w:left w:val="single" w:sz="6" w:space="0" w:color="468173"/>
              <w:bottom w:val="single" w:sz="12" w:space="0" w:color="468173"/>
              <w:right w:val="single" w:sz="6" w:space="0" w:color="468173"/>
            </w:tcBorders>
            <w:vAlign w:val="center"/>
          </w:tcPr>
          <w:p w14:paraId="15A3B6B3" w14:textId="77777777" w:rsidR="0025243D" w:rsidRDefault="0025243D">
            <w:pPr>
              <w:spacing w:line="259" w:lineRule="auto"/>
            </w:pPr>
            <w:r>
              <w:t>all</w:t>
            </w:r>
          </w:p>
        </w:tc>
        <w:tc>
          <w:tcPr>
            <w:tcW w:w="1290" w:type="dxa"/>
            <w:tcBorders>
              <w:top w:val="single" w:sz="6" w:space="0" w:color="468173"/>
              <w:left w:val="single" w:sz="6" w:space="0" w:color="468173"/>
              <w:bottom w:val="single" w:sz="12" w:space="0" w:color="468173"/>
              <w:right w:val="single" w:sz="6" w:space="0" w:color="468173"/>
            </w:tcBorders>
            <w:vAlign w:val="center"/>
          </w:tcPr>
          <w:p w14:paraId="44A4B19E" w14:textId="77777777" w:rsidR="0025243D" w:rsidRDefault="0025243D">
            <w:pPr>
              <w:spacing w:line="259" w:lineRule="auto"/>
            </w:pPr>
            <w:r>
              <w:t>all</w:t>
            </w:r>
          </w:p>
        </w:tc>
        <w:tc>
          <w:tcPr>
            <w:tcW w:w="1320" w:type="dxa"/>
            <w:tcBorders>
              <w:top w:val="single" w:sz="6" w:space="0" w:color="468173"/>
              <w:left w:val="single" w:sz="6" w:space="0" w:color="468173"/>
              <w:bottom w:val="single" w:sz="12" w:space="0" w:color="468173"/>
              <w:right w:val="single" w:sz="6" w:space="0" w:color="468173"/>
            </w:tcBorders>
            <w:vAlign w:val="center"/>
          </w:tcPr>
          <w:p w14:paraId="7D3EC3E6" w14:textId="77777777" w:rsidR="0025243D" w:rsidRDefault="0025243D">
            <w:pPr>
              <w:spacing w:line="259" w:lineRule="auto"/>
            </w:pPr>
            <w:r>
              <w:t>all</w:t>
            </w:r>
          </w:p>
        </w:tc>
        <w:tc>
          <w:tcPr>
            <w:tcW w:w="1095" w:type="dxa"/>
            <w:tcBorders>
              <w:top w:val="single" w:sz="6" w:space="0" w:color="468173"/>
              <w:left w:val="single" w:sz="6" w:space="0" w:color="468173"/>
              <w:bottom w:val="single" w:sz="12" w:space="0" w:color="468173"/>
              <w:right w:val="single" w:sz="6" w:space="0" w:color="468173"/>
            </w:tcBorders>
            <w:vAlign w:val="center"/>
          </w:tcPr>
          <w:p w14:paraId="6BEE5606" w14:textId="77777777" w:rsidR="0025243D" w:rsidRDefault="0025243D">
            <w:pPr>
              <w:spacing w:line="259" w:lineRule="auto"/>
            </w:pPr>
            <w:r>
              <w:t>all</w:t>
            </w:r>
          </w:p>
        </w:tc>
        <w:tc>
          <w:tcPr>
            <w:tcW w:w="915" w:type="dxa"/>
            <w:tcBorders>
              <w:top w:val="single" w:sz="6" w:space="0" w:color="468173"/>
              <w:left w:val="single" w:sz="6" w:space="0" w:color="468173"/>
              <w:bottom w:val="single" w:sz="12" w:space="0" w:color="468173"/>
              <w:right w:val="single" w:sz="6" w:space="0" w:color="468173"/>
            </w:tcBorders>
            <w:vAlign w:val="center"/>
          </w:tcPr>
          <w:p w14:paraId="31670D9B" w14:textId="77777777" w:rsidR="0025243D" w:rsidRDefault="0025243D">
            <w:pPr>
              <w:spacing w:line="259" w:lineRule="auto"/>
            </w:pPr>
            <w:r>
              <w:t>all</w:t>
            </w:r>
          </w:p>
        </w:tc>
        <w:tc>
          <w:tcPr>
            <w:tcW w:w="1605" w:type="dxa"/>
            <w:tcBorders>
              <w:top w:val="single" w:sz="6" w:space="0" w:color="468173"/>
              <w:left w:val="single" w:sz="6" w:space="0" w:color="468173"/>
              <w:bottom w:val="single" w:sz="12" w:space="0" w:color="468173"/>
              <w:right w:val="single" w:sz="6" w:space="0" w:color="468173"/>
            </w:tcBorders>
          </w:tcPr>
          <w:p w14:paraId="5981BCAA" w14:textId="77777777" w:rsidR="0025243D" w:rsidRDefault="0025243D">
            <w:pPr>
              <w:spacing w:after="160" w:line="259" w:lineRule="auto"/>
            </w:pPr>
          </w:p>
        </w:tc>
      </w:tr>
    </w:tbl>
    <w:p w14:paraId="7A0AADC3" w14:textId="77777777" w:rsidR="0025243D" w:rsidRDefault="0025243D">
      <w:pPr>
        <w:spacing w:after="472"/>
        <w:ind w:right="15"/>
      </w:pPr>
      <w:r>
        <w:t>the Web server sends back packets (with the ACK bit necessarily set), the firewall checks the table and sees that a corresponding connection is in progress. The firewall will thus let these packets pass, thereby not interfering with the internal user’s Web surfing activity.</w:t>
      </w:r>
    </w:p>
    <w:p w14:paraId="06B900BD" w14:textId="77777777" w:rsidR="0025243D" w:rsidRDefault="0025243D">
      <w:pPr>
        <w:spacing w:after="517" w:line="265" w:lineRule="auto"/>
        <w:ind w:left="12" w:hanging="10"/>
      </w:pPr>
      <w:r>
        <w:rPr>
          <w:rFonts w:ascii="Arial" w:eastAsia="Arial" w:hAnsi="Arial" w:cs="Arial"/>
          <w:i/>
          <w:color w:val="585858"/>
        </w:rPr>
        <w:t>Application Gateway</w:t>
      </w:r>
    </w:p>
    <w:p w14:paraId="025DFF8C" w14:textId="77777777" w:rsidR="0025243D" w:rsidRDefault="0025243D">
      <w:pPr>
        <w:ind w:right="15"/>
      </w:pPr>
      <w:r>
        <w:t>In the examples above, we have seen that packet-level filtering allows an organization to perform coarse-grain filtering on the basis of the contents of IP and TCP/UDP headers, including IP addresses, port numbers, and acknowledgment bits. But what if an organization wants to provide a Telnet service to a restricted set of internal users (as opposed to IP addresses)? And what if the organization wants such privileged users to authenticate themselves first before being allowed to create Telnet sessions to the outside world? Such tasks are beyond the capabilities of traditional and stateful filters. Indeed, information about the identity of the internal users is application-layer data and is not included in the IP/TCP/UDP headers.</w:t>
      </w:r>
    </w:p>
    <w:p w14:paraId="6B2149C4" w14:textId="77777777" w:rsidR="0025243D" w:rsidRDefault="0025243D">
      <w:pPr>
        <w:ind w:right="15"/>
      </w:pPr>
      <w:r>
        <w:t xml:space="preserve">To have finer-level security, firewalls must combine packet filters with application gateways. Application gateways look beyond the IP/TCP/UDP headers and make policy decisions based on application data. An </w:t>
      </w:r>
      <w:r>
        <w:rPr>
          <w:rFonts w:ascii="Arial" w:eastAsia="Arial" w:hAnsi="Arial" w:cs="Arial"/>
          <w:b/>
          <w:color w:val="1E7AB9"/>
        </w:rPr>
        <w:t>application gateway</w:t>
      </w:r>
      <w:r>
        <w:t xml:space="preserve"> is an application-specific server through which all application data (inbound and outbound) must pass. Multiple application gateways can run on the same host, but each gateway is a separate server with its own processes.</w:t>
      </w:r>
    </w:p>
    <w:p w14:paraId="7717CEFA" w14:textId="77777777" w:rsidR="0025243D" w:rsidRDefault="0025243D">
      <w:pPr>
        <w:spacing w:after="118"/>
        <w:ind w:right="15"/>
      </w:pPr>
      <w:r>
        <w:t>To get some insight into application gateways, let’s design a firewall that allows only a restricted set of internal users to Telnet outside and prevents all external clients from Telneting inside. Such a policy can be accomplished by implementing</w:t>
      </w:r>
    </w:p>
    <w:p w14:paraId="676C3771" w14:textId="77777777" w:rsidR="0025243D" w:rsidRDefault="0025243D">
      <w:pPr>
        <w:spacing w:after="324" w:line="259" w:lineRule="auto"/>
        <w:ind w:left="1"/>
      </w:pPr>
      <w:r>
        <w:rPr>
          <w:noProof/>
        </w:rPr>
        <w:drawing>
          <wp:inline distT="0" distB="0" distL="0" distR="0" wp14:anchorId="58F2E3CB" wp14:editId="7919D861">
            <wp:extent cx="4762500" cy="4267200"/>
            <wp:effectExtent l="0" t="0" r="0" b="0"/>
            <wp:docPr id="47645" name="Picture 47645"/>
            <wp:cNvGraphicFramePr/>
            <a:graphic xmlns:a="http://schemas.openxmlformats.org/drawingml/2006/main">
              <a:graphicData uri="http://schemas.openxmlformats.org/drawingml/2006/picture">
                <pic:pic xmlns:pic="http://schemas.openxmlformats.org/drawingml/2006/picture">
                  <pic:nvPicPr>
                    <pic:cNvPr id="47645" name="Picture 47645"/>
                    <pic:cNvPicPr/>
                  </pic:nvPicPr>
                  <pic:blipFill>
                    <a:blip r:embed="rId407"/>
                    <a:stretch>
                      <a:fillRect/>
                    </a:stretch>
                  </pic:blipFill>
                  <pic:spPr>
                    <a:xfrm flipV="1">
                      <a:off x="0" y="0"/>
                      <a:ext cx="4762500" cy="4267200"/>
                    </a:xfrm>
                    <a:prstGeom prst="rect">
                      <a:avLst/>
                    </a:prstGeom>
                  </pic:spPr>
                </pic:pic>
              </a:graphicData>
            </a:graphic>
          </wp:inline>
        </w:drawing>
      </w:r>
    </w:p>
    <w:p w14:paraId="3D97D62C" w14:textId="77777777" w:rsidR="0025243D" w:rsidRDefault="0025243D">
      <w:pPr>
        <w:pStyle w:val="Heading4"/>
        <w:spacing w:after="937"/>
        <w:ind w:left="11" w:right="39"/>
      </w:pPr>
      <w:r>
        <w:t>Figure 8.34 Firewall consisting of an application gateway and a filter</w:t>
      </w:r>
    </w:p>
    <w:p w14:paraId="050033F3" w14:textId="77777777" w:rsidR="0025243D" w:rsidRDefault="0025243D">
      <w:pPr>
        <w:spacing w:after="8"/>
        <w:ind w:right="15"/>
      </w:pPr>
      <w:r>
        <w:t xml:space="preserve">a combination of a packet filter (in a router) and a Telnet application gateway, as shown in </w:t>
      </w:r>
      <w:r>
        <w:rPr>
          <w:rFonts w:ascii="Arial" w:eastAsia="Arial" w:hAnsi="Arial" w:cs="Arial"/>
          <w:b/>
          <w:color w:val="1E7AB9"/>
        </w:rPr>
        <w:t>Figure 8.34</w:t>
      </w:r>
      <w:r>
        <w:t>. The router’s filter is configured to block all Telnet connections except those that originate from the IP address of the application gateway. Such a filter configuration forces all outbound Telnet connections to pass through the application gateway. Consider now an internal user who wants to Telnet to the outside world. The user must first set up a Telnet session with the application gateway. An application running in the gateway, which listens for incoming Telnet sessions, prompts the user for a user ID and password.</w:t>
      </w:r>
    </w:p>
    <w:p w14:paraId="73D59C35" w14:textId="77777777" w:rsidR="0025243D" w:rsidRDefault="0025243D">
      <w:pPr>
        <w:spacing w:after="592"/>
        <w:ind w:right="15"/>
      </w:pPr>
      <w:r>
        <w:t>When the user supplies this information, the application gateway checks to see if the user has permission to Telnet to the outside world. If not, the Telnet connection from the internal user to the gateway is terminated by the gateway. If the user has permission, then the gateway (1) prompts the user for the host name of the external host to which the user wants to connect, (2) sets up a Telnet session between the gateway and the external host, and (3) relays to the external host all data arriving from the user, and relays to the user all data arriving from the external host. Thus, the Telnet application gateway not only performs user authorization but also acts as a Telnet server and a Telnet client, relaying information between the user and the remote Telnet server. Note that the filter will permit step 2 because the gateway initiates the Telnet connection to the outside world.</w:t>
      </w:r>
    </w:p>
    <w:p w14:paraId="64D6A087" w14:textId="77777777" w:rsidR="0025243D" w:rsidRDefault="0025243D">
      <w:pPr>
        <w:spacing w:after="193" w:line="259" w:lineRule="auto"/>
        <w:ind w:right="15"/>
      </w:pPr>
      <w:r>
        <w:rPr>
          <w:rFonts w:ascii="Calibri" w:eastAsia="Calibri" w:hAnsi="Calibri" w:cs="Calibri"/>
          <w:noProof/>
          <w:color w:val="000000"/>
          <w:sz w:val="22"/>
        </w:rPr>
        <mc:AlternateContent>
          <mc:Choice Requires="wpg">
            <w:drawing>
              <wp:anchor distT="0" distB="0" distL="114300" distR="114300" simplePos="0" relativeHeight="251754496" behindDoc="0" locked="0" layoutInCell="1" allowOverlap="1" wp14:anchorId="6F8F082E" wp14:editId="5D39D228">
                <wp:simplePos x="0" y="0"/>
                <wp:positionH relativeFrom="column">
                  <wp:posOffset>486</wp:posOffset>
                </wp:positionH>
                <wp:positionV relativeFrom="paragraph">
                  <wp:posOffset>-148719</wp:posOffset>
                </wp:positionV>
                <wp:extent cx="19037" cy="8343900"/>
                <wp:effectExtent l="0" t="0" r="0" b="0"/>
                <wp:wrapSquare wrapText="bothSides"/>
                <wp:docPr id="591032" name="Group 591032"/>
                <wp:cNvGraphicFramePr/>
                <a:graphic xmlns:a="http://schemas.openxmlformats.org/drawingml/2006/main">
                  <a:graphicData uri="http://schemas.microsoft.com/office/word/2010/wordprocessingGroup">
                    <wpg:wgp>
                      <wpg:cNvGrpSpPr/>
                      <wpg:grpSpPr>
                        <a:xfrm>
                          <a:off x="0" y="0"/>
                          <a:ext cx="19037" cy="8343900"/>
                          <a:chOff x="0" y="0"/>
                          <a:chExt cx="19037" cy="8343900"/>
                        </a:xfrm>
                      </wpg:grpSpPr>
                      <wps:wsp>
                        <wps:cNvPr id="624651" name="Shape 624651"/>
                        <wps:cNvSpPr/>
                        <wps:spPr>
                          <a:xfrm>
                            <a:off x="0" y="0"/>
                            <a:ext cx="19037" cy="8343900"/>
                          </a:xfrm>
                          <a:custGeom>
                            <a:avLst/>
                            <a:gdLst/>
                            <a:ahLst/>
                            <a:cxnLst/>
                            <a:rect l="0" t="0" r="0" b="0"/>
                            <a:pathLst>
                              <a:path w="19037" h="8343900">
                                <a:moveTo>
                                  <a:pt x="0" y="0"/>
                                </a:moveTo>
                                <a:lnTo>
                                  <a:pt x="19037" y="0"/>
                                </a:lnTo>
                                <a:lnTo>
                                  <a:pt x="19037" y="8343900"/>
                                </a:lnTo>
                                <a:lnTo>
                                  <a:pt x="0" y="8343900"/>
                                </a:lnTo>
                                <a:lnTo>
                                  <a:pt x="0" y="0"/>
                                </a:lnTo>
                              </a:path>
                            </a:pathLst>
                          </a:custGeom>
                          <a:ln w="0" cap="flat">
                            <a:miter lim="127000"/>
                          </a:ln>
                        </wps:spPr>
                        <wps:style>
                          <a:lnRef idx="0">
                            <a:srgbClr val="000000">
                              <a:alpha val="0"/>
                            </a:srgbClr>
                          </a:lnRef>
                          <a:fillRef idx="1">
                            <a:srgbClr val="468173"/>
                          </a:fillRef>
                          <a:effectRef idx="0">
                            <a:scrgbClr r="0" g="0" b="0"/>
                          </a:effectRef>
                          <a:fontRef idx="none"/>
                        </wps:style>
                        <wps:bodyPr/>
                      </wps:wsp>
                    </wpg:wgp>
                  </a:graphicData>
                </a:graphic>
              </wp:anchor>
            </w:drawing>
          </mc:Choice>
          <mc:Fallback>
            <w:pict>
              <v:group w14:anchorId="0D7802A7" id="Group 591032" o:spid="_x0000_s1026" style="position:absolute;margin-left:.05pt;margin-top:-11.7pt;width:1.5pt;height:657pt;z-index:251754496" coordsize="190,834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">
                <v:shape id="Shape 624651" o:spid="_x0000_s1027" style="position:absolute;width:190;height:83439;visibility:visible;mso-wrap-style:square;v-text-anchor:top" coordsize="19037,8343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" path="m,l19037,r,8343900l,8343900,,e" fillcolor="#468173" stroked="f" strokeweight="0">
                  <v:stroke miterlimit="83231f" joinstyle="miter"/>
                  <v:path arrowok="t" textboxrect="0,0,19037,8343900"/>
                </v:shape>
                <w10:wrap type="square"/>
              </v:group>
            </w:pict>
          </mc:Fallback>
        </mc:AlternateContent>
      </w:r>
      <w:r>
        <w:t>CASE HISTORY</w:t>
      </w:r>
    </w:p>
    <w:p w14:paraId="18D93DE0" w14:textId="77777777" w:rsidR="0025243D" w:rsidRDefault="0025243D">
      <w:pPr>
        <w:spacing w:after="397" w:line="265" w:lineRule="auto"/>
        <w:ind w:left="447" w:hanging="10"/>
      </w:pPr>
      <w:r>
        <w:rPr>
          <w:color w:val="585858"/>
        </w:rPr>
        <w:t>ANONYMITY AND PRIVACY</w:t>
      </w:r>
    </w:p>
    <w:p w14:paraId="61278441" w14:textId="77777777" w:rsidR="0025243D" w:rsidRDefault="0025243D">
      <w:pPr>
        <w:spacing w:after="217"/>
        <w:ind w:right="482"/>
      </w:pPr>
      <w:r>
        <w:t>Suppose you want to visit a controversial Web site (for example, a political activist site) and you (1) don’t want to reveal your IP address to the Web site, (2) don’t want your local ISP (which may be your home or office ISP) to know that you are visiting the site, and (3) don’t want your local ISP to see the data you are exchanging with the site. If you use the traditional approach of connecting directly to the Web site without any encryption, you fail on all three counts. Even if you use SSL, you fail on the first two counts: Your source IP address is presented to the Web site in every datagram you send; and the destination address of every packet you send can easily be sniffed by your local ISP.</w:t>
      </w:r>
    </w:p>
    <w:p w14:paraId="44098F33" w14:textId="77777777" w:rsidR="0025243D" w:rsidRDefault="0025243D">
      <w:pPr>
        <w:spacing w:after="171"/>
        <w:ind w:right="368"/>
      </w:pPr>
      <w:r>
        <w:t xml:space="preserve">To obtain privacy and anonymity, you can instead use a combination of a trusted proxy server and SSL, as shown in </w:t>
      </w:r>
      <w:r>
        <w:rPr>
          <w:rFonts w:ascii="Arial" w:eastAsia="Arial" w:hAnsi="Arial" w:cs="Arial"/>
          <w:b/>
          <w:color w:val="1E7AB9"/>
        </w:rPr>
        <w:t>Figure 8.35</w:t>
      </w:r>
      <w:r>
        <w:t xml:space="preserve">. With this approach, you first make an SSL connection to the trusted proxy. You then send, into this SSL connection, an HTTP request for a page at the desired site. When the proxy receives the SSL-encrypted HTTP request, it decrypts the request and forwards the cleartext HTTP request to the Web site. The Web site then responds to the proxy, which in turn forwards the response to you over SSL. Because the Web site only sees the IP address of the proxy, and not of your client’s address, you are indeed obtaining anonymous access to the Web site. And because all traffic between you and the proxy is encrypted, your local ISP cannot invade your privacy by logging the site you visited or recording the data you are exchanging. Many companies today (such as </w:t>
      </w:r>
      <w:r>
        <w:rPr>
          <w:color w:val="AAAAAA"/>
        </w:rPr>
        <w:t>proxify .com</w:t>
      </w:r>
      <w:r>
        <w:t>) make available such proxy services.</w:t>
      </w:r>
    </w:p>
    <w:p w14:paraId="3DC76C59" w14:textId="77777777" w:rsidR="0025243D" w:rsidRDefault="0025243D">
      <w:pPr>
        <w:ind w:right="552"/>
      </w:pPr>
      <w:r>
        <w:t xml:space="preserve">Of course, in this solution, your proxy knows everything: It knows your IP address and the IP address of the site you’re surfing; and it can see all the traffic in </w:t>
      </w:r>
      <w:r>
        <w:rPr>
          <w:rFonts w:ascii="Arial" w:eastAsia="Arial" w:hAnsi="Arial" w:cs="Arial"/>
        </w:rPr>
        <w:t>­</w:t>
      </w:r>
      <w:r>
        <w:t>cleartext exchanged between you and the Web site. Such a solution, therefore, is only as good as the trustworthiness of the proxy. A more robust approach, taken by the TOR anonymizing and privacy service, is to route your traffic through a series of non-</w:t>
      </w:r>
      <w:r>
        <w:rPr>
          <w:rFonts w:ascii="Arial" w:eastAsia="Arial" w:hAnsi="Arial" w:cs="Arial"/>
        </w:rPr>
        <w:t>­</w:t>
      </w:r>
      <w:r>
        <w:t xml:space="preserve">colluding proxy servers </w:t>
      </w:r>
      <w:r>
        <w:rPr>
          <w:rFonts w:ascii="Arial" w:eastAsia="Arial" w:hAnsi="Arial" w:cs="Arial"/>
          <w:b/>
          <w:color w:val="1E7AB9"/>
        </w:rPr>
        <w:t>[TOR 2016]</w:t>
      </w:r>
      <w:r>
        <w:t xml:space="preserve">. In particular, TOR allows independent </w:t>
      </w:r>
      <w:r>
        <w:rPr>
          <w:rFonts w:ascii="Arial" w:eastAsia="Arial" w:hAnsi="Arial" w:cs="Arial"/>
        </w:rPr>
        <w:t>­</w:t>
      </w:r>
      <w:r>
        <w:t>individuals to contribute proxies to its proxy pool. When a user connects to a server using TOR, TOR randomly chooses (from its proxy pool) a chain of three proxies and routes all traffic between client and server over the chain. In this manner, assuming the proxies do not collude, no one knows that communication took place between your IP address and the</w:t>
      </w:r>
    </w:p>
    <w:p w14:paraId="26945D7D" w14:textId="77777777" w:rsidR="0025243D" w:rsidRDefault="0025243D">
      <w:pPr>
        <w:spacing w:after="324" w:line="259" w:lineRule="auto"/>
        <w:ind w:left="1"/>
      </w:pPr>
      <w:r>
        <w:rPr>
          <w:rFonts w:ascii="Calibri" w:eastAsia="Calibri" w:hAnsi="Calibri" w:cs="Calibri"/>
          <w:noProof/>
          <w:color w:val="000000"/>
          <w:sz w:val="22"/>
        </w:rPr>
        <mc:AlternateContent>
          <mc:Choice Requires="wpg">
            <w:drawing>
              <wp:inline distT="0" distB="0" distL="0" distR="0" wp14:anchorId="0E4035B5" wp14:editId="505906D1">
                <wp:extent cx="7026688" cy="3238500"/>
                <wp:effectExtent l="0" t="0" r="0" b="0"/>
                <wp:docPr id="591363" name="Group 591363"/>
                <wp:cNvGraphicFramePr/>
                <a:graphic xmlns:a="http://schemas.openxmlformats.org/drawingml/2006/main">
                  <a:graphicData uri="http://schemas.microsoft.com/office/word/2010/wordprocessingGroup">
                    <wpg:wgp>
                      <wpg:cNvGrpSpPr/>
                      <wpg:grpSpPr>
                        <a:xfrm>
                          <a:off x="0" y="0"/>
                          <a:ext cx="7026688" cy="3238500"/>
                          <a:chOff x="0" y="0"/>
                          <a:chExt cx="7026688" cy="3238500"/>
                        </a:xfrm>
                      </wpg:grpSpPr>
                      <wps:wsp>
                        <wps:cNvPr id="624653" name="Shape 624653"/>
                        <wps:cNvSpPr/>
                        <wps:spPr>
                          <a:xfrm>
                            <a:off x="0" y="0"/>
                            <a:ext cx="19037" cy="942975"/>
                          </a:xfrm>
                          <a:custGeom>
                            <a:avLst/>
                            <a:gdLst/>
                            <a:ahLst/>
                            <a:cxnLst/>
                            <a:rect l="0" t="0" r="0" b="0"/>
                            <a:pathLst>
                              <a:path w="19037" h="942975">
                                <a:moveTo>
                                  <a:pt x="0" y="0"/>
                                </a:moveTo>
                                <a:lnTo>
                                  <a:pt x="19037" y="0"/>
                                </a:lnTo>
                                <a:lnTo>
                                  <a:pt x="19037" y="942975"/>
                                </a:lnTo>
                                <a:lnTo>
                                  <a:pt x="0" y="942975"/>
                                </a:lnTo>
                                <a:lnTo>
                                  <a:pt x="0" y="0"/>
                                </a:lnTo>
                              </a:path>
                            </a:pathLst>
                          </a:custGeom>
                          <a:ln w="0" cap="flat">
                            <a:miter lim="127000"/>
                          </a:ln>
                        </wps:spPr>
                        <wps:style>
                          <a:lnRef idx="0">
                            <a:srgbClr val="000000">
                              <a:alpha val="0"/>
                            </a:srgbClr>
                          </a:lnRef>
                          <a:fillRef idx="1">
                            <a:srgbClr val="468173"/>
                          </a:fillRef>
                          <a:effectRef idx="0">
                            <a:scrgbClr r="0" g="0" b="0"/>
                          </a:effectRef>
                          <a:fontRef idx="none"/>
                        </wps:style>
                        <wps:bodyPr/>
                      </wps:wsp>
                      <wps:wsp>
                        <wps:cNvPr id="47727" name="Rectangle 47727"/>
                        <wps:cNvSpPr/>
                        <wps:spPr>
                          <a:xfrm>
                            <a:off x="285750" y="53564"/>
                            <a:ext cx="8965448" cy="202426"/>
                          </a:xfrm>
                          <a:prstGeom prst="rect">
                            <a:avLst/>
                          </a:prstGeom>
                          <a:ln>
                            <a:noFill/>
                          </a:ln>
                        </wps:spPr>
                        <wps:txbx>
                          <w:txbxContent>
                            <w:p w14:paraId="43A91FB3" w14:textId="77777777" w:rsidR="0025243D" w:rsidRDefault="0025243D">
                              <w:pPr>
                                <w:spacing w:line="259" w:lineRule="auto"/>
                              </w:pPr>
                              <w:r>
                                <w:t>target Web site. Furthermore, although cleartext is sent between the last proxy and the server,</w:t>
                              </w:r>
                            </w:p>
                          </w:txbxContent>
                        </wps:txbx>
                        <wps:bodyPr horzOverflow="overflow" vert="horz" lIns="0" tIns="0" rIns="0" bIns="0" rtlCol="0">
                          <a:noAutofit/>
                        </wps:bodyPr>
                      </wps:wsp>
                      <wps:wsp>
                        <wps:cNvPr id="47728" name="Rectangle 47728"/>
                        <wps:cNvSpPr/>
                        <wps:spPr>
                          <a:xfrm>
                            <a:off x="285750" y="320264"/>
                            <a:ext cx="7864310" cy="202426"/>
                          </a:xfrm>
                          <a:prstGeom prst="rect">
                            <a:avLst/>
                          </a:prstGeom>
                          <a:ln>
                            <a:noFill/>
                          </a:ln>
                        </wps:spPr>
                        <wps:txbx>
                          <w:txbxContent>
                            <w:p w14:paraId="77BDB579" w14:textId="77777777" w:rsidR="0025243D" w:rsidRDefault="0025243D">
                              <w:pPr>
                                <w:spacing w:line="259" w:lineRule="auto"/>
                              </w:pPr>
                              <w:r>
                                <w:t>the last proxy doesn’t know what IP address is sending and receiving the cleartext.</w:t>
                              </w:r>
                            </w:p>
                          </w:txbxContent>
                        </wps:txbx>
                        <wps:bodyPr horzOverflow="overflow" vert="horz" lIns="0" tIns="0" rIns="0" bIns="0" rtlCol="0">
                          <a:noAutofit/>
                        </wps:bodyPr>
                      </wps:wsp>
                      <pic:pic xmlns:pic="http://schemas.openxmlformats.org/drawingml/2006/picture">
                        <pic:nvPicPr>
                          <pic:cNvPr id="47730" name="Picture 47730"/>
                          <pic:cNvPicPr/>
                        </pic:nvPicPr>
                        <pic:blipFill>
                          <a:blip r:embed="rId408"/>
                          <a:stretch>
                            <a:fillRect/>
                          </a:stretch>
                        </pic:blipFill>
                        <pic:spPr>
                          <a:xfrm flipV="1">
                            <a:off x="0" y="942975"/>
                            <a:ext cx="6400800" cy="2295525"/>
                          </a:xfrm>
                          <a:prstGeom prst="rect">
                            <a:avLst/>
                          </a:prstGeom>
                        </pic:spPr>
                      </pic:pic>
                    </wpg:wgp>
                  </a:graphicData>
                </a:graphic>
              </wp:inline>
            </w:drawing>
          </mc:Choice>
          <mc:Fallback>
            <w:pict>
              <v:group w14:anchorId="0E4035B5" id="Group 591363" o:spid="_x0000_s1833" style="width:553.3pt;height:255pt;mso-position-horizontal-relative:char;mso-position-vertical-relative:line" coordsize="70266,32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">
                <v:shape id="Shape 624653" o:spid="_x0000_s1834" style="position:absolute;width:190;height:9429;visibility:visible;mso-wrap-style:square;v-text-anchor:top" coordsize="19037,942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" path="m,l19037,r,942975l,942975,,e" fillcolor="#468173" stroked="f" strokeweight="0">
                  <v:stroke miterlimit="83231f" joinstyle="miter"/>
                  <v:path arrowok="t" textboxrect="0,0,19037,942975"/>
                </v:shape>
                <v:rect id="Rectangle 47727" o:spid="_x0000_s1835" style="position:absolute;left:2857;top:535;width:89654;height:20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" filled="f" stroked="f">
                  <v:textbox inset="0,0,0,0">
                    <w:txbxContent>
                      <w:p w14:paraId="43A91FB3" w14:textId="77777777" w:rsidR="0025243D" w:rsidRDefault="0025243D">
                        <w:pPr>
                          <w:spacing w:line="259" w:lineRule="auto"/>
                        </w:pPr>
                        <w:r>
                          <w:t>target Web site. Furthermore, although cleartext is sent between the last proxy and the server,</w:t>
                        </w:r>
                      </w:p>
                    </w:txbxContent>
                  </v:textbox>
                </v:rect>
                <v:rect id="Rectangle 47728" o:spid="_x0000_s1836" style="position:absolute;left:2857;top:3202;width:78643;height:20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" filled="f" stroked="f">
                  <v:textbox inset="0,0,0,0">
                    <w:txbxContent>
                      <w:p w14:paraId="77BDB579" w14:textId="77777777" w:rsidR="0025243D" w:rsidRDefault="0025243D">
                        <w:pPr>
                          <w:spacing w:line="259" w:lineRule="auto"/>
                        </w:pPr>
                        <w:r>
                          <w:t>the last proxy doesn’t know what IP address is sending and receiving the cleartext.</w:t>
                        </w:r>
                      </w:p>
                    </w:txbxContent>
                  </v:textbox>
                </v:rect>
                <v:shape id="Picture 47730" o:spid="_x0000_s1837" type="#_x0000_t75" style="position:absolute;top:9429;width:64008;height:22956;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">
                  <v:imagedata r:id="rId409" o:title=""/>
                </v:shape>
                <w10:anchorlock/>
              </v:group>
            </w:pict>
          </mc:Fallback>
        </mc:AlternateContent>
      </w:r>
    </w:p>
    <w:p w14:paraId="24D33F02" w14:textId="77777777" w:rsidR="0025243D" w:rsidRDefault="0025243D">
      <w:pPr>
        <w:pStyle w:val="Heading4"/>
        <w:ind w:left="11" w:right="39"/>
      </w:pPr>
      <w:r>
        <w:t>Figure 8.35 Providing anonymity and privacy with a proxy</w:t>
      </w:r>
    </w:p>
    <w:p w14:paraId="5724E4DA" w14:textId="77777777" w:rsidR="0025243D" w:rsidRDefault="0025243D">
      <w:pPr>
        <w:spacing w:after="148" w:line="259" w:lineRule="auto"/>
        <w:ind w:right="15"/>
      </w:pPr>
      <w:r>
        <w:t>Internal networks often have multiple application gateways, for example, gateways for Telnet, HTTP,</w:t>
      </w:r>
    </w:p>
    <w:p w14:paraId="3D6C50B8" w14:textId="77777777" w:rsidR="0025243D" w:rsidRDefault="0025243D">
      <w:pPr>
        <w:ind w:right="15"/>
      </w:pPr>
      <w:r>
        <w:t xml:space="preserve">FTP, and e-mail. In fact, an organization’s mail server (see </w:t>
      </w:r>
      <w:r>
        <w:rPr>
          <w:rFonts w:ascii="Arial" w:eastAsia="Arial" w:hAnsi="Arial" w:cs="Arial"/>
          <w:b/>
          <w:color w:val="1E7AB9"/>
        </w:rPr>
        <w:t>Section 2.3</w:t>
      </w:r>
      <w:r>
        <w:t>) and Web cache are application gateways.</w:t>
      </w:r>
    </w:p>
    <w:p w14:paraId="7F616E4B" w14:textId="77777777" w:rsidR="0025243D" w:rsidRDefault="0025243D">
      <w:pPr>
        <w:spacing w:after="952"/>
        <w:ind w:right="15"/>
      </w:pPr>
      <w:r>
        <w:t>Application gateways do not come without their disadvantages. First, a different application gateway is needed for each application. Second, there is a performance penalty to be paid, since all data will be relayed via the gateway. This becomes a concern particularly when multiple users or applications are using the same gateway machine. Finally, the client software must know how to contact the gateway when the user makes a request, and must know how to tell the application gateway what external server to connect to.</w:t>
      </w:r>
    </w:p>
    <w:p w14:paraId="57D13013" w14:textId="77777777" w:rsidR="0025243D" w:rsidRDefault="0025243D">
      <w:pPr>
        <w:pStyle w:val="Heading3"/>
        <w:ind w:left="-3"/>
      </w:pPr>
      <w:bookmarkStart w:id="216" w:name="_Toc198670026"/>
      <w:r>
        <w:t>8.9.2 Intrusion Detection Systems</w:t>
      </w:r>
      <w:bookmarkEnd w:id="216"/>
    </w:p>
    <w:p w14:paraId="0F2E3A6C" w14:textId="77777777" w:rsidR="0025243D" w:rsidRDefault="0025243D">
      <w:pPr>
        <w:ind w:right="15"/>
      </w:pPr>
      <w:r>
        <w:t xml:space="preserve">We’ve just seen that a packet filter (traditional and stateful) inspects IP, TCP, UDP, and ICMP header fields when deciding which packets to let pass through the firewall. However, to detect many attack types, we need to perform </w:t>
      </w:r>
      <w:r>
        <w:rPr>
          <w:rFonts w:ascii="Arial" w:eastAsia="Arial" w:hAnsi="Arial" w:cs="Arial"/>
          <w:b/>
          <w:color w:val="1E7AB9"/>
        </w:rPr>
        <w:t>deep packet inspection</w:t>
      </w:r>
      <w:r>
        <w:t xml:space="preserve">, that is, look beyond the header fields and into the actual application data that the packets carry. As we saw in </w:t>
      </w:r>
      <w:r>
        <w:rPr>
          <w:rFonts w:ascii="Arial" w:eastAsia="Arial" w:hAnsi="Arial" w:cs="Arial"/>
          <w:b/>
          <w:color w:val="1E7AB9"/>
        </w:rPr>
        <w:t>Section 8.9.1</w:t>
      </w:r>
      <w:r>
        <w:t>, application gateways often do deep packet inspection. But an application gateway only does this for a specific application.</w:t>
      </w:r>
    </w:p>
    <w:p w14:paraId="7B83FBD3" w14:textId="77777777" w:rsidR="0025243D" w:rsidRDefault="0025243D">
      <w:pPr>
        <w:ind w:right="15"/>
      </w:pPr>
      <w:r>
        <w:t xml:space="preserve">Clearly, there is a niche for yet another device—a device that not only examines the headers of all packets passing through it (like a packet filter), but also performs deep packet inspection (unlike a packet filter). When such a device observes a suspicious packet, or a suspicious series of packets, it could prevent those packets from entering the organizational network. Or, because the activity is only deemed as suspicious, the device could let the packets pass, but send alerts to a network administrator, who can then take a closer look at the traffic and take appropriate actions. A device that generates alerts when it observes potentially malicious traffic is called an </w:t>
      </w:r>
      <w:r>
        <w:rPr>
          <w:rFonts w:ascii="Arial" w:eastAsia="Arial" w:hAnsi="Arial" w:cs="Arial"/>
          <w:b/>
          <w:color w:val="1E7AB9"/>
        </w:rPr>
        <w:t>intrusion detection system (IDS)</w:t>
      </w:r>
      <w:r>
        <w:t xml:space="preserve">. A device that filters out suspicious traffic is called an </w:t>
      </w:r>
      <w:r>
        <w:rPr>
          <w:rFonts w:ascii="Arial" w:eastAsia="Arial" w:hAnsi="Arial" w:cs="Arial"/>
          <w:b/>
          <w:color w:val="1E7AB9"/>
        </w:rPr>
        <w:t>intrusion prevention system (IPS)</w:t>
      </w:r>
      <w:r>
        <w:t>. In this section we study both systems—IDS and IPS—together, since the most interesting technical aspect of these systems is how they detect suspicious traffic (and not whether they send alerts or drop packets). We will henceforth collectively refer to IDS systems and IPS systems as IDS systems.</w:t>
      </w:r>
    </w:p>
    <w:p w14:paraId="1160CF82" w14:textId="77777777" w:rsidR="0025243D" w:rsidRDefault="0025243D">
      <w:pPr>
        <w:spacing w:after="472"/>
        <w:ind w:right="15"/>
      </w:pPr>
      <w:r>
        <w:t xml:space="preserve">An IDS can be used to detect a wide range of attacks, including network mapping (emanating, for example, from nmap), port scans, TCP stack scans, DoS bandwidth-flooding attacks, worms and viruses, OS vulnerability attacks, and application vulnerability attacks. (See </w:t>
      </w:r>
      <w:r>
        <w:rPr>
          <w:rFonts w:ascii="Arial" w:eastAsia="Arial" w:hAnsi="Arial" w:cs="Arial"/>
          <w:b/>
          <w:color w:val="1E7AB9"/>
        </w:rPr>
        <w:t>Section 1.6</w:t>
      </w:r>
      <w:r>
        <w:t xml:space="preserve"> for a survey of network attacks.) Today, thousands of organizations employ IDS systems. Many of these deployed systems are proprietary, marketed by Cisco, Check Point, and other security equipment vendors. But many of the deployed IDS systems are public-domain systems, such as the immensely popular Snort IDS system (which we’ll discuss shortly).</w:t>
      </w:r>
    </w:p>
    <w:p w14:paraId="4A055976" w14:textId="77777777" w:rsidR="0025243D" w:rsidRDefault="0025243D">
      <w:pPr>
        <w:spacing w:after="121"/>
        <w:ind w:right="15"/>
      </w:pPr>
      <w:r>
        <w:t xml:space="preserve">An organization may deploy one or more IDS sensors in its organizational network. </w:t>
      </w:r>
      <w:r>
        <w:rPr>
          <w:rFonts w:ascii="Arial" w:eastAsia="Arial" w:hAnsi="Arial" w:cs="Arial"/>
          <w:b/>
          <w:color w:val="1E7AB9"/>
        </w:rPr>
        <w:t>Figure 8.36</w:t>
      </w:r>
      <w:r>
        <w:t xml:space="preserve"> shows an organization that has three IDS sensors. When multiple sensors are deployed, they typically work in concert, sending information about</w:t>
      </w:r>
    </w:p>
    <w:p w14:paraId="4A45D64A" w14:textId="77777777" w:rsidR="0025243D" w:rsidRDefault="0025243D">
      <w:pPr>
        <w:spacing w:after="0" w:line="259" w:lineRule="auto"/>
        <w:ind w:left="1" w:right="-1"/>
      </w:pPr>
      <w:r>
        <w:rPr>
          <w:noProof/>
        </w:rPr>
        <w:drawing>
          <wp:inline distT="0" distB="0" distL="0" distR="0" wp14:anchorId="02676442" wp14:editId="537DF3C5">
            <wp:extent cx="7477125" cy="5172075"/>
            <wp:effectExtent l="0" t="0" r="0" b="0"/>
            <wp:docPr id="47796" name="Picture 47796"/>
            <wp:cNvGraphicFramePr/>
            <a:graphic xmlns:a="http://schemas.openxmlformats.org/drawingml/2006/main">
              <a:graphicData uri="http://schemas.openxmlformats.org/drawingml/2006/picture">
                <pic:pic xmlns:pic="http://schemas.openxmlformats.org/drawingml/2006/picture">
                  <pic:nvPicPr>
                    <pic:cNvPr id="47796" name="Picture 47796"/>
                    <pic:cNvPicPr/>
                  </pic:nvPicPr>
                  <pic:blipFill>
                    <a:blip r:embed="rId410"/>
                    <a:stretch>
                      <a:fillRect/>
                    </a:stretch>
                  </pic:blipFill>
                  <pic:spPr>
                    <a:xfrm flipV="1">
                      <a:off x="0" y="0"/>
                      <a:ext cx="7477125" cy="5172075"/>
                    </a:xfrm>
                    <a:prstGeom prst="rect">
                      <a:avLst/>
                    </a:prstGeom>
                  </pic:spPr>
                </pic:pic>
              </a:graphicData>
            </a:graphic>
          </wp:inline>
        </w:drawing>
      </w:r>
    </w:p>
    <w:p w14:paraId="743AA73A" w14:textId="77777777" w:rsidR="0025243D" w:rsidRDefault="0025243D">
      <w:pPr>
        <w:pStyle w:val="Heading4"/>
        <w:ind w:left="11" w:right="39"/>
      </w:pPr>
      <w:r>
        <w:t>Figure 8.36 An organization deploying a filter, an application gateway, and IDS sensors</w:t>
      </w:r>
    </w:p>
    <w:p w14:paraId="092E4DD1" w14:textId="77777777" w:rsidR="0025243D" w:rsidRDefault="0025243D">
      <w:pPr>
        <w:ind w:right="15"/>
      </w:pPr>
      <w:r>
        <w:t xml:space="preserve">suspicious traffic activity to a central IDS processor, which collects and integrates the information and sends alarms to network administrators when deemed appropriate. In </w:t>
      </w:r>
      <w:r>
        <w:rPr>
          <w:rFonts w:ascii="Arial" w:eastAsia="Arial" w:hAnsi="Arial" w:cs="Arial"/>
          <w:b/>
          <w:color w:val="1E7AB9"/>
        </w:rPr>
        <w:t>Figure 8.36</w:t>
      </w:r>
      <w:r>
        <w:t xml:space="preserve">, the organization has partitioned its network into two regions: a high-security region, protected by a packet filter and an application gateway and monitored by IDS sensors; and a lower-security region—referred to as the </w:t>
      </w:r>
      <w:r>
        <w:rPr>
          <w:rFonts w:ascii="Arial" w:eastAsia="Arial" w:hAnsi="Arial" w:cs="Arial"/>
          <w:b/>
          <w:color w:val="1E7AB9"/>
        </w:rPr>
        <w:t>demilitarized zone (DMZ)</w:t>
      </w:r>
      <w:r>
        <w:t>—which is protected only by the packet filter, but also monitored by IDS sensors. Note that the DMZ includes the organization’s servers that need to communicate with the outside world, such as its public Web server and its authoritative DNS server.</w:t>
      </w:r>
    </w:p>
    <w:p w14:paraId="506BF436" w14:textId="77777777" w:rsidR="0025243D" w:rsidRDefault="0025243D">
      <w:pPr>
        <w:ind w:right="15"/>
      </w:pPr>
      <w:r>
        <w:t xml:space="preserve">You may be wondering at this stage, why multiple IDS sensors? Why not just place one IDS sensor just behind the packet filter (or even integrated with the packet filter) in </w:t>
      </w:r>
      <w:r>
        <w:rPr>
          <w:rFonts w:ascii="Arial" w:eastAsia="Arial" w:hAnsi="Arial" w:cs="Arial"/>
          <w:b/>
          <w:color w:val="1E7AB9"/>
        </w:rPr>
        <w:t>Figure 8.36</w:t>
      </w:r>
      <w:r>
        <w:t>? We will soon see that an IDS not only needs to do deep packet inspection, but must also compare each passing packet with tens of thousands of “signatures”; this can be a significant amount of processing, particularly if the organization receives gigabits/sec of traffic from the Internet. By placing the IDS sensors further downstream, each sensor sees only a fraction of the organization’s traffic, and can more easily keep up. Nevertheless, high-performance IDS and IPS systems are available today, and many organizations can actually get by with just one sensor located near its access router.</w:t>
      </w:r>
    </w:p>
    <w:p w14:paraId="588498AD" w14:textId="77777777" w:rsidR="0025243D" w:rsidRDefault="0025243D">
      <w:pPr>
        <w:spacing w:after="103" w:line="259" w:lineRule="auto"/>
        <w:ind w:right="15"/>
      </w:pPr>
      <w:r>
        <w:t xml:space="preserve">IDS systems are broadly classified as either </w:t>
      </w:r>
      <w:r>
        <w:rPr>
          <w:rFonts w:ascii="Arial" w:eastAsia="Arial" w:hAnsi="Arial" w:cs="Arial"/>
          <w:b/>
          <w:color w:val="1E7AB9"/>
        </w:rPr>
        <w:t>signature-based systems</w:t>
      </w:r>
      <w:r>
        <w:t xml:space="preserve"> or </w:t>
      </w:r>
      <w:r>
        <w:rPr>
          <w:rFonts w:ascii="Arial" w:eastAsia="Arial" w:hAnsi="Arial" w:cs="Arial"/>
        </w:rPr>
        <w:t>­</w:t>
      </w:r>
      <w:r>
        <w:rPr>
          <w:rFonts w:ascii="Arial" w:eastAsia="Arial" w:hAnsi="Arial" w:cs="Arial"/>
          <w:b/>
          <w:color w:val="1E7AB9"/>
        </w:rPr>
        <w:t>anomaly-based systems</w:t>
      </w:r>
      <w:r>
        <w:t>.</w:t>
      </w:r>
    </w:p>
    <w:p w14:paraId="71E2159D" w14:textId="77777777" w:rsidR="0025243D" w:rsidRDefault="0025243D">
      <w:pPr>
        <w:ind w:right="15"/>
      </w:pPr>
      <w:r>
        <w:t>A signature-based IDS maintains an extensive database of attack signatures. Each signature is a set of rules pertaining to an intrusion activity. A signature may simply be a list of characteristics about a single packet (e.g., source and destination port numbers, protocol type, and a specific string of bits in the packet payload), or may relate to a series of packets. The signatures are normally created by skilled network security engineers who research known attacks. An organization’s network administrator can customize the signatures or add its own to the database.</w:t>
      </w:r>
    </w:p>
    <w:p w14:paraId="0964100A" w14:textId="77777777" w:rsidR="0025243D" w:rsidRDefault="0025243D">
      <w:pPr>
        <w:ind w:right="15"/>
      </w:pPr>
      <w:r>
        <w:t>Operationally, a signature-based IDS sniffs every packet passing by it, comparing each sniffed packet with the signatures in its database. If a packet (or series of packets) matches a signature in the database, the IDS generates an alert. The alert could be sent to the network administrator in an e-mail message, could be sent to the network management system, or could simply be logged for future inspection.</w:t>
      </w:r>
    </w:p>
    <w:p w14:paraId="5EC8079A" w14:textId="77777777" w:rsidR="0025243D" w:rsidRDefault="0025243D">
      <w:pPr>
        <w:spacing w:after="530"/>
        <w:ind w:right="15"/>
      </w:pPr>
      <w:r>
        <w:t>Signature-based IDS systems, although widely deployed, have a number of limitations. Most importantly, they require previous knowledge of the attack to generate an accurate signature. In other words, a signature-based IDS is completely blind to new attacks that have yet to be recorded. Another disadvantage is that even if a signature is matched, it may not be the result of an attack, so that a false alarm is generated. Finally, because every packet must be compared with an extensive collection of signatures, the IDS can become overwhelmed with processing and actually fail to detect many malicious packets.</w:t>
      </w:r>
    </w:p>
    <w:p w14:paraId="3AD89316" w14:textId="77777777" w:rsidR="0025243D" w:rsidRDefault="0025243D">
      <w:pPr>
        <w:spacing w:after="472"/>
        <w:ind w:right="15"/>
      </w:pPr>
      <w:r>
        <w:t>An anomaly-based IDS creates a traffic profile as it observes traffic in normal operation. It then looks for packet streams that are statistically unusual, for example, an inordinate percentage of ICMP packets or a sudden exponential growth in port scans and ping sweeps. The great thing about anomaly-based IDS systems is that they don’t rely on previous knowledge about existing attacks—that is, they can potentially detect new, undocumented attacks. On the other hand, it is an extremely challenging problem to distinguish between normal traffic and statistically unusual traffic. To date, most IDS deployments are primarily signature-based, although some include some anomaly-based features.</w:t>
      </w:r>
    </w:p>
    <w:p w14:paraId="218F7B4D" w14:textId="77777777" w:rsidR="0025243D" w:rsidRDefault="0025243D">
      <w:pPr>
        <w:spacing w:after="562" w:line="265" w:lineRule="auto"/>
        <w:ind w:left="12" w:hanging="10"/>
      </w:pPr>
      <w:r>
        <w:rPr>
          <w:rFonts w:ascii="Arial" w:eastAsia="Arial" w:hAnsi="Arial" w:cs="Arial"/>
          <w:i/>
          <w:color w:val="585858"/>
        </w:rPr>
        <w:t>Snort</w:t>
      </w:r>
    </w:p>
    <w:p w14:paraId="1879F751" w14:textId="77777777" w:rsidR="0025243D" w:rsidRDefault="0025243D">
      <w:pPr>
        <w:spacing w:after="103" w:line="259" w:lineRule="auto"/>
        <w:ind w:right="15"/>
      </w:pPr>
      <w:r>
        <w:t xml:space="preserve">Snort is a public-domain, open source IDS with hundreds of thousands of existing deployments </w:t>
      </w:r>
      <w:r>
        <w:rPr>
          <w:rFonts w:ascii="Arial" w:eastAsia="Arial" w:hAnsi="Arial" w:cs="Arial"/>
          <w:b/>
          <w:color w:val="1E7AB9"/>
        </w:rPr>
        <w:t>[Snort</w:t>
      </w:r>
    </w:p>
    <w:p w14:paraId="1A1196B3" w14:textId="77777777" w:rsidR="0025243D" w:rsidRDefault="0025243D">
      <w:pPr>
        <w:ind w:right="15"/>
      </w:pPr>
      <w:r>
        <w:rPr>
          <w:rFonts w:ascii="Arial" w:eastAsia="Arial" w:hAnsi="Arial" w:cs="Arial"/>
          <w:b/>
          <w:color w:val="1E7AB9"/>
        </w:rPr>
        <w:t>2012</w:t>
      </w:r>
      <w:r>
        <w:t xml:space="preserve">; </w:t>
      </w:r>
      <w:r>
        <w:rPr>
          <w:rFonts w:ascii="Arial" w:eastAsia="Arial" w:hAnsi="Arial" w:cs="Arial"/>
          <w:b/>
          <w:color w:val="1E7AB9"/>
        </w:rPr>
        <w:t>Koziol 2003]</w:t>
      </w:r>
      <w:r>
        <w:t>. It can run on Linux, UNIX, and Windows platforms. It uses the generic sniffing interface libpcap, which is also used by Wireshark and many other packet sniffers. It can easily handle 100 Mbps of traffic; for installations with gibabit/sec traffic rates, multiple Snort sensors may be needed.</w:t>
      </w:r>
    </w:p>
    <w:p w14:paraId="2FCF1450" w14:textId="77777777" w:rsidR="0025243D" w:rsidRDefault="0025243D">
      <w:pPr>
        <w:spacing w:after="131"/>
        <w:ind w:right="15"/>
      </w:pPr>
      <w:r>
        <w:t>To gain some insight into Snort, let’s take a look at an example of a Snort signature:</w:t>
      </w:r>
    </w:p>
    <w:p w14:paraId="364B1F40" w14:textId="77777777" w:rsidR="0025243D" w:rsidRDefault="0025243D">
      <w:pPr>
        <w:spacing w:after="478" w:line="259" w:lineRule="auto"/>
        <w:ind w:left="1" w:right="-1"/>
      </w:pPr>
      <w:r>
        <w:rPr>
          <w:rFonts w:ascii="Calibri" w:eastAsia="Calibri" w:hAnsi="Calibri" w:cs="Calibri"/>
          <w:noProof/>
          <w:color w:val="000000"/>
          <w:sz w:val="22"/>
        </w:rPr>
        <mc:AlternateContent>
          <mc:Choice Requires="wpg">
            <w:drawing>
              <wp:inline distT="0" distB="0" distL="0" distR="0" wp14:anchorId="21FDA476" wp14:editId="1A9B0FD2">
                <wp:extent cx="7477125" cy="1009654"/>
                <wp:effectExtent l="0" t="0" r="0" b="0"/>
                <wp:docPr id="592086" name="Group 592086"/>
                <wp:cNvGraphicFramePr/>
                <a:graphic xmlns:a="http://schemas.openxmlformats.org/drawingml/2006/main">
                  <a:graphicData uri="http://schemas.microsoft.com/office/word/2010/wordprocessingGroup">
                    <wpg:wgp>
                      <wpg:cNvGrpSpPr/>
                      <wpg:grpSpPr>
                        <a:xfrm>
                          <a:off x="0" y="0"/>
                          <a:ext cx="7477125" cy="1009654"/>
                          <a:chOff x="0" y="0"/>
                          <a:chExt cx="7477125" cy="1009654"/>
                        </a:xfrm>
                      </wpg:grpSpPr>
                      <wps:wsp>
                        <wps:cNvPr id="47859" name="Shape 47859"/>
                        <wps:cNvSpPr/>
                        <wps:spPr>
                          <a:xfrm>
                            <a:off x="4" y="4"/>
                            <a:ext cx="7477113" cy="9525"/>
                          </a:xfrm>
                          <a:custGeom>
                            <a:avLst/>
                            <a:gdLst/>
                            <a:ahLst/>
                            <a:cxnLst/>
                            <a:rect l="0" t="0" r="0" b="0"/>
                            <a:pathLst>
                              <a:path w="7477113" h="9525">
                                <a:moveTo>
                                  <a:pt x="0" y="0"/>
                                </a:moveTo>
                                <a:lnTo>
                                  <a:pt x="7477113" y="0"/>
                                </a:lnTo>
                                <a:lnTo>
                                  <a:pt x="7467600" y="9525"/>
                                </a:lnTo>
                                <a:lnTo>
                                  <a:pt x="9525" y="9525"/>
                                </a:lnTo>
                                <a:lnTo>
                                  <a:pt x="0" y="0"/>
                                </a:lnTo>
                                <a:close/>
                              </a:path>
                            </a:pathLst>
                          </a:custGeom>
                          <a:ln w="0" cap="flat">
                            <a:miter lim="127000"/>
                          </a:ln>
                        </wps:spPr>
                        <wps:style>
                          <a:lnRef idx="0">
                            <a:srgbClr val="000000">
                              <a:alpha val="0"/>
                            </a:srgbClr>
                          </a:lnRef>
                          <a:fillRef idx="1">
                            <a:srgbClr val="A78E8E"/>
                          </a:fillRef>
                          <a:effectRef idx="0">
                            <a:scrgbClr r="0" g="0" b="0"/>
                          </a:effectRef>
                          <a:fontRef idx="none"/>
                        </wps:style>
                        <wps:bodyPr/>
                      </wps:wsp>
                      <wps:wsp>
                        <wps:cNvPr id="47860" name="Shape 47860"/>
                        <wps:cNvSpPr/>
                        <wps:spPr>
                          <a:xfrm>
                            <a:off x="0" y="1000129"/>
                            <a:ext cx="7477125" cy="9525"/>
                          </a:xfrm>
                          <a:custGeom>
                            <a:avLst/>
                            <a:gdLst/>
                            <a:ahLst/>
                            <a:cxnLst/>
                            <a:rect l="0" t="0" r="0" b="0"/>
                            <a:pathLst>
                              <a:path w="7477125" h="9525">
                                <a:moveTo>
                                  <a:pt x="9525" y="0"/>
                                </a:moveTo>
                                <a:lnTo>
                                  <a:pt x="7467600" y="0"/>
                                </a:lnTo>
                                <a:lnTo>
                                  <a:pt x="7477125" y="9525"/>
                                </a:lnTo>
                                <a:lnTo>
                                  <a:pt x="0" y="9525"/>
                                </a:lnTo>
                                <a:lnTo>
                                  <a:pt x="9525" y="0"/>
                                </a:lnTo>
                                <a:close/>
                              </a:path>
                            </a:pathLst>
                          </a:custGeom>
                          <a:ln w="0" cap="flat">
                            <a:miter lim="127000"/>
                          </a:ln>
                        </wps:spPr>
                        <wps:style>
                          <a:lnRef idx="0">
                            <a:srgbClr val="000000">
                              <a:alpha val="0"/>
                            </a:srgbClr>
                          </a:lnRef>
                          <a:fillRef idx="1">
                            <a:srgbClr val="A78E8E"/>
                          </a:fillRef>
                          <a:effectRef idx="0">
                            <a:scrgbClr r="0" g="0" b="0"/>
                          </a:effectRef>
                          <a:fontRef idx="none"/>
                        </wps:style>
                        <wps:bodyPr/>
                      </wps:wsp>
                      <wps:wsp>
                        <wps:cNvPr id="47861" name="Shape 47861"/>
                        <wps:cNvSpPr/>
                        <wps:spPr>
                          <a:xfrm>
                            <a:off x="4" y="0"/>
                            <a:ext cx="9525" cy="1009650"/>
                          </a:xfrm>
                          <a:custGeom>
                            <a:avLst/>
                            <a:gdLst/>
                            <a:ahLst/>
                            <a:cxnLst/>
                            <a:rect l="0" t="0" r="0" b="0"/>
                            <a:pathLst>
                              <a:path w="9525" h="1009650">
                                <a:moveTo>
                                  <a:pt x="0" y="0"/>
                                </a:moveTo>
                                <a:lnTo>
                                  <a:pt x="9525" y="9525"/>
                                </a:lnTo>
                                <a:lnTo>
                                  <a:pt x="9525" y="1000125"/>
                                </a:lnTo>
                                <a:lnTo>
                                  <a:pt x="0" y="1009650"/>
                                </a:lnTo>
                                <a:lnTo>
                                  <a:pt x="0" y="0"/>
                                </a:lnTo>
                                <a:close/>
                              </a:path>
                            </a:pathLst>
                          </a:custGeom>
                          <a:ln w="0" cap="flat">
                            <a:miter lim="127000"/>
                          </a:ln>
                        </wps:spPr>
                        <wps:style>
                          <a:lnRef idx="0">
                            <a:srgbClr val="000000">
                              <a:alpha val="0"/>
                            </a:srgbClr>
                          </a:lnRef>
                          <a:fillRef idx="1">
                            <a:srgbClr val="A78E8E"/>
                          </a:fillRef>
                          <a:effectRef idx="0">
                            <a:scrgbClr r="0" g="0" b="0"/>
                          </a:effectRef>
                          <a:fontRef idx="none"/>
                        </wps:style>
                        <wps:bodyPr/>
                      </wps:wsp>
                      <wps:wsp>
                        <wps:cNvPr id="47862" name="Shape 47862"/>
                        <wps:cNvSpPr/>
                        <wps:spPr>
                          <a:xfrm>
                            <a:off x="7467600" y="0"/>
                            <a:ext cx="9525" cy="1009650"/>
                          </a:xfrm>
                          <a:custGeom>
                            <a:avLst/>
                            <a:gdLst/>
                            <a:ahLst/>
                            <a:cxnLst/>
                            <a:rect l="0" t="0" r="0" b="0"/>
                            <a:pathLst>
                              <a:path w="9525" h="1009650">
                                <a:moveTo>
                                  <a:pt x="9525" y="0"/>
                                </a:moveTo>
                                <a:lnTo>
                                  <a:pt x="9525" y="1009650"/>
                                </a:lnTo>
                                <a:lnTo>
                                  <a:pt x="0" y="1000125"/>
                                </a:lnTo>
                                <a:lnTo>
                                  <a:pt x="0" y="9525"/>
                                </a:lnTo>
                                <a:lnTo>
                                  <a:pt x="9525" y="0"/>
                                </a:lnTo>
                                <a:close/>
                              </a:path>
                            </a:pathLst>
                          </a:custGeom>
                          <a:ln w="0" cap="flat">
                            <a:miter lim="127000"/>
                          </a:ln>
                        </wps:spPr>
                        <wps:style>
                          <a:lnRef idx="0">
                            <a:srgbClr val="000000">
                              <a:alpha val="0"/>
                            </a:srgbClr>
                          </a:lnRef>
                          <a:fillRef idx="1">
                            <a:srgbClr val="A78E8E"/>
                          </a:fillRef>
                          <a:effectRef idx="0">
                            <a:scrgbClr r="0" g="0" b="0"/>
                          </a:effectRef>
                          <a:fontRef idx="none"/>
                        </wps:style>
                        <wps:bodyPr/>
                      </wps:wsp>
                      <wps:wsp>
                        <wps:cNvPr id="47881" name="Rectangle 47881"/>
                        <wps:cNvSpPr/>
                        <wps:spPr>
                          <a:xfrm>
                            <a:off x="333404" y="329475"/>
                            <a:ext cx="5814728" cy="196642"/>
                          </a:xfrm>
                          <a:prstGeom prst="rect">
                            <a:avLst/>
                          </a:prstGeom>
                          <a:ln>
                            <a:noFill/>
                          </a:ln>
                        </wps:spPr>
                        <wps:txbx>
                          <w:txbxContent>
                            <w:p w14:paraId="3280E7F4" w14:textId="77777777" w:rsidR="0025243D" w:rsidRDefault="0025243D">
                              <w:pPr>
                                <w:spacing w:line="259" w:lineRule="auto"/>
                              </w:pPr>
                              <w:r>
                                <w:rPr>
                                  <w:rFonts w:ascii="Courier New" w:eastAsia="Courier New" w:hAnsi="Courier New" w:cs="Courier New"/>
                                  <w:i/>
                                  <w:color w:val="468173"/>
                                </w:rPr>
                                <w:t>alert icmp $EXTERNAL_NET any -&gt; $HOME_NET any</w:t>
                              </w:r>
                            </w:p>
                          </w:txbxContent>
                        </wps:txbx>
                        <wps:bodyPr horzOverflow="overflow" vert="horz" lIns="0" tIns="0" rIns="0" bIns="0" rtlCol="0">
                          <a:noAutofit/>
                        </wps:bodyPr>
                      </wps:wsp>
                      <wps:wsp>
                        <wps:cNvPr id="591991" name="Rectangle 591991"/>
                        <wps:cNvSpPr/>
                        <wps:spPr>
                          <a:xfrm>
                            <a:off x="314296" y="596165"/>
                            <a:ext cx="129216" cy="196642"/>
                          </a:xfrm>
                          <a:prstGeom prst="rect">
                            <a:avLst/>
                          </a:prstGeom>
                          <a:ln>
                            <a:noFill/>
                          </a:ln>
                        </wps:spPr>
                        <wps:txbx>
                          <w:txbxContent>
                            <w:p w14:paraId="795BE636" w14:textId="77777777" w:rsidR="0025243D" w:rsidRDefault="0025243D">
                              <w:pPr>
                                <w:spacing w:line="259" w:lineRule="auto"/>
                              </w:pPr>
                              <w:r>
                                <w:rPr>
                                  <w:rFonts w:ascii="Courier New" w:eastAsia="Courier New" w:hAnsi="Courier New" w:cs="Courier New"/>
                                  <w:i/>
                                  <w:color w:val="468173"/>
                                </w:rPr>
                                <w:t>(</w:t>
                              </w:r>
                            </w:p>
                          </w:txbxContent>
                        </wps:txbx>
                        <wps:bodyPr horzOverflow="overflow" vert="horz" lIns="0" tIns="0" rIns="0" bIns="0" rtlCol="0">
                          <a:noAutofit/>
                        </wps:bodyPr>
                      </wps:wsp>
                      <wps:wsp>
                        <wps:cNvPr id="591993" name="Rectangle 591993"/>
                        <wps:cNvSpPr/>
                        <wps:spPr>
                          <a:xfrm>
                            <a:off x="411451" y="596165"/>
                            <a:ext cx="5297863" cy="196642"/>
                          </a:xfrm>
                          <a:prstGeom prst="rect">
                            <a:avLst/>
                          </a:prstGeom>
                          <a:ln>
                            <a:noFill/>
                          </a:ln>
                        </wps:spPr>
                        <wps:txbx>
                          <w:txbxContent>
                            <w:p w14:paraId="4CEDB537" w14:textId="77777777" w:rsidR="0025243D" w:rsidRDefault="0025243D">
                              <w:pPr>
                                <w:spacing w:line="259" w:lineRule="auto"/>
                              </w:pPr>
                              <w:r>
                                <w:rPr>
                                  <w:rFonts w:ascii="Courier New" w:eastAsia="Courier New" w:hAnsi="Courier New" w:cs="Courier New"/>
                                  <w:i/>
                                  <w:color w:val="468173"/>
                                </w:rPr>
                                <w:t>msg:”ICMP PING NMAP”; dsize: 0; itype: 8;</w:t>
                              </w:r>
                            </w:p>
                          </w:txbxContent>
                        </wps:txbx>
                        <wps:bodyPr horzOverflow="overflow" vert="horz" lIns="0" tIns="0" rIns="0" bIns="0" rtlCol="0">
                          <a:noAutofit/>
                        </wps:bodyPr>
                      </wps:wsp>
                      <wps:wsp>
                        <wps:cNvPr id="591992" name="Rectangle 591992"/>
                        <wps:cNvSpPr/>
                        <wps:spPr>
                          <a:xfrm>
                            <a:off x="4394807" y="596165"/>
                            <a:ext cx="129216" cy="196642"/>
                          </a:xfrm>
                          <a:prstGeom prst="rect">
                            <a:avLst/>
                          </a:prstGeom>
                          <a:ln>
                            <a:noFill/>
                          </a:ln>
                        </wps:spPr>
                        <wps:txbx>
                          <w:txbxContent>
                            <w:p w14:paraId="0255EF8B" w14:textId="77777777" w:rsidR="0025243D" w:rsidRDefault="0025243D">
                              <w:pPr>
                                <w:spacing w:line="259" w:lineRule="auto"/>
                              </w:pPr>
                              <w:r>
                                <w:rPr>
                                  <w:rFonts w:ascii="Courier New" w:eastAsia="Courier New" w:hAnsi="Courier New" w:cs="Courier New"/>
                                  <w:i/>
                                  <w:color w:val="468173"/>
                                </w:rPr>
                                <w:t>)</w:t>
                              </w:r>
                            </w:p>
                          </w:txbxContent>
                        </wps:txbx>
                        <wps:bodyPr horzOverflow="overflow" vert="horz" lIns="0" tIns="0" rIns="0" bIns="0" rtlCol="0">
                          <a:noAutofit/>
                        </wps:bodyPr>
                      </wps:wsp>
                    </wpg:wgp>
                  </a:graphicData>
                </a:graphic>
              </wp:inline>
            </w:drawing>
          </mc:Choice>
          <mc:Fallback>
            <w:pict>
              <v:group w14:anchorId="21FDA476" id="Group 592086" o:spid="_x0000_s1838" style="width:588.75pt;height:79.5pt;mso-position-horizontal-relative:char;mso-position-vertical-relative:line" coordsize="74771,100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">
                <v:shape id="Shape 47859" o:spid="_x0000_s1839" style="position:absolute;width:74771;height:95;visibility:visible;mso-wrap-style:square;v-text-anchor:top" coordsize="7477113,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" path="m,l7477113,r-9513,9525l9525,9525,,xe" fillcolor="#a78e8e" stroked="f" strokeweight="0">
                  <v:stroke miterlimit="83231f" joinstyle="miter"/>
                  <v:path arrowok="t" textboxrect="0,0,7477113,9525"/>
                </v:shape>
                <v:shape id="Shape 47860" o:spid="_x0000_s1840" style="position:absolute;top:10001;width:74771;height:95;visibility:visible;mso-wrap-style:square;v-text-anchor:top" coordsize="747712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" path="m9525,l7467600,r9525,9525l,9525,9525,xe" fillcolor="#a78e8e" stroked="f" strokeweight="0">
                  <v:stroke miterlimit="83231f" joinstyle="miter"/>
                  <v:path arrowok="t" textboxrect="0,0,7477125,9525"/>
                </v:shape>
                <v:shape id="Shape 47861" o:spid="_x0000_s1841" style="position:absolute;width:95;height:10096;visibility:visible;mso-wrap-style:square;v-text-anchor:top" coordsize="9525,1009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" path="m,l9525,9525r,990600l,1009650,,xe" fillcolor="#a78e8e" stroked="f" strokeweight="0">
                  <v:stroke miterlimit="83231f" joinstyle="miter"/>
                  <v:path arrowok="t" textboxrect="0,0,9525,1009650"/>
                </v:shape>
                <v:shape id="Shape 47862" o:spid="_x0000_s1842" style="position:absolute;left:74676;width:95;height:10096;visibility:visible;mso-wrap-style:square;v-text-anchor:top" coordsize="9525,1009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" path="m9525,r,1009650l,1000125,,9525,9525,xe" fillcolor="#a78e8e" stroked="f" strokeweight="0">
                  <v:stroke miterlimit="83231f" joinstyle="miter"/>
                  <v:path arrowok="t" textboxrect="0,0,9525,1009650"/>
                </v:shape>
                <v:rect id="Rectangle 47881" o:spid="_x0000_s1843" style="position:absolute;left:3334;top:3294;width:58147;height:19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" filled="f" stroked="f">
                  <v:textbox inset="0,0,0,0">
                    <w:txbxContent>
                      <w:p w14:paraId="3280E7F4" w14:textId="77777777" w:rsidR="0025243D" w:rsidRDefault="0025243D">
                        <w:pPr>
                          <w:spacing w:line="259" w:lineRule="auto"/>
                        </w:pPr>
                        <w:r>
                          <w:rPr>
                            <w:rFonts w:ascii="Courier New" w:eastAsia="Courier New" w:hAnsi="Courier New" w:cs="Courier New"/>
                            <w:i/>
                            <w:color w:val="468173"/>
                          </w:rPr>
                          <w:t>alert icmp $EXTERNAL_NET any -&gt; $HOME_NET any</w:t>
                        </w:r>
                      </w:p>
                    </w:txbxContent>
                  </v:textbox>
                </v:rect>
                <v:rect id="Rectangle 591991" o:spid="_x0000_s1844" style="position:absolute;left:3142;top:5961;width:1293;height:19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" filled="f" stroked="f">
                  <v:textbox inset="0,0,0,0">
                    <w:txbxContent>
                      <w:p w14:paraId="795BE636" w14:textId="77777777" w:rsidR="0025243D" w:rsidRDefault="0025243D">
                        <w:pPr>
                          <w:spacing w:line="259" w:lineRule="auto"/>
                        </w:pPr>
                        <w:r>
                          <w:rPr>
                            <w:rFonts w:ascii="Courier New" w:eastAsia="Courier New" w:hAnsi="Courier New" w:cs="Courier New"/>
                            <w:i/>
                            <w:color w:val="468173"/>
                          </w:rPr>
                          <w:t>(</w:t>
                        </w:r>
                      </w:p>
                    </w:txbxContent>
                  </v:textbox>
                </v:rect>
                <v:rect id="Rectangle 591993" o:spid="_x0000_s1845" style="position:absolute;left:4114;top:5961;width:52979;height:19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" filled="f" stroked="f">
                  <v:textbox inset="0,0,0,0">
                    <w:txbxContent>
                      <w:p w14:paraId="4CEDB537" w14:textId="77777777" w:rsidR="0025243D" w:rsidRDefault="0025243D">
                        <w:pPr>
                          <w:spacing w:line="259" w:lineRule="auto"/>
                        </w:pPr>
                        <w:r>
                          <w:rPr>
                            <w:rFonts w:ascii="Courier New" w:eastAsia="Courier New" w:hAnsi="Courier New" w:cs="Courier New"/>
                            <w:i/>
                            <w:color w:val="468173"/>
                          </w:rPr>
                          <w:t>msg:”ICMP PING NMAP”; dsize: 0; itype: 8;</w:t>
                        </w:r>
                      </w:p>
                    </w:txbxContent>
                  </v:textbox>
                </v:rect>
                <v:rect id="Rectangle 591992" o:spid="_x0000_s1846" style="position:absolute;left:43948;top:5961;width:1292;height:19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" filled="f" stroked="f">
                  <v:textbox inset="0,0,0,0">
                    <w:txbxContent>
                      <w:p w14:paraId="0255EF8B" w14:textId="77777777" w:rsidR="0025243D" w:rsidRDefault="0025243D">
                        <w:pPr>
                          <w:spacing w:line="259" w:lineRule="auto"/>
                        </w:pPr>
                        <w:r>
                          <w:rPr>
                            <w:rFonts w:ascii="Courier New" w:eastAsia="Courier New" w:hAnsi="Courier New" w:cs="Courier New"/>
                            <w:i/>
                            <w:color w:val="468173"/>
                          </w:rPr>
                          <w:t>)</w:t>
                        </w:r>
                      </w:p>
                    </w:txbxContent>
                  </v:textbox>
                </v:rect>
                <w10:anchorlock/>
              </v:group>
            </w:pict>
          </mc:Fallback>
        </mc:AlternateContent>
      </w:r>
    </w:p>
    <w:p w14:paraId="7AFA9A16" w14:textId="77777777" w:rsidR="0025243D" w:rsidRDefault="0025243D">
      <w:pPr>
        <w:spacing w:after="0" w:line="389" w:lineRule="auto"/>
        <w:ind w:right="15"/>
      </w:pPr>
      <w:r>
        <w:t>This signature is matched by any ICMP packet that enters the organization’s network (</w:t>
      </w:r>
      <w:r>
        <w:rPr>
          <w:rFonts w:ascii="Courier New" w:eastAsia="Courier New" w:hAnsi="Courier New" w:cs="Courier New"/>
          <w:i/>
          <w:color w:val="468173"/>
        </w:rPr>
        <w:t>$HOME_NET</w:t>
      </w:r>
      <w:r>
        <w:t>) from the outside (</w:t>
      </w:r>
      <w:r>
        <w:rPr>
          <w:rFonts w:ascii="Courier New" w:eastAsia="Courier New" w:hAnsi="Courier New" w:cs="Courier New"/>
          <w:i/>
          <w:color w:val="468173"/>
        </w:rPr>
        <w:t>$EXTERNAL_NET</w:t>
      </w:r>
      <w:r>
        <w:t>), is of type 8 (ICMP ping), and has an empty payload (dsize = 0).</w:t>
      </w:r>
    </w:p>
    <w:p w14:paraId="7AF634E6" w14:textId="77777777" w:rsidR="0025243D" w:rsidRDefault="0025243D">
      <w:pPr>
        <w:ind w:right="15"/>
      </w:pPr>
      <w:r>
        <w:t xml:space="preserve">Since nmap (see </w:t>
      </w:r>
      <w:r>
        <w:rPr>
          <w:rFonts w:ascii="Arial" w:eastAsia="Arial" w:hAnsi="Arial" w:cs="Arial"/>
          <w:b/>
          <w:color w:val="1E7AB9"/>
        </w:rPr>
        <w:t>Section 1.6</w:t>
      </w:r>
      <w:r>
        <w:t xml:space="preserve">) generates ping packets with these specific characteristics, this signature is designed to detect nmap ping sweeps. When a packet matches this signature, Snort generates an alert that includes the message </w:t>
      </w:r>
      <w:r>
        <w:rPr>
          <w:rFonts w:ascii="Courier New" w:eastAsia="Courier New" w:hAnsi="Courier New" w:cs="Courier New"/>
          <w:i/>
          <w:color w:val="468173"/>
        </w:rPr>
        <w:t>“ICMP PING NMAP”</w:t>
      </w:r>
      <w:r>
        <w:t>.</w:t>
      </w:r>
    </w:p>
    <w:p w14:paraId="525865F2" w14:textId="77777777" w:rsidR="0025243D" w:rsidRDefault="0025243D">
      <w:pPr>
        <w:ind w:right="15"/>
      </w:pPr>
      <w:r>
        <w:t>Perhaps what is most impressive about Snort is the vast community of users and security experts that maintain its signature database. Typically within a few hours of a new attack, the Snort community writes and releases an attack signature, which is then downloaded by the hundreds of thousands of Snort deployments distributed around the world. Moreover, using the Snort signature syntax, network administrators can tailor the signatures to their own organization’s needs by either modifying existing signatures or creating entirely new ones.</w:t>
      </w:r>
    </w:p>
    <w:p w14:paraId="244BE1A3" w14:textId="77777777" w:rsidR="0025243D" w:rsidRDefault="0025243D" w:rsidP="00175C53">
      <w:pPr>
        <w:pStyle w:val="Heading2"/>
      </w:pPr>
      <w:bookmarkStart w:id="217" w:name="_Toc198670027"/>
      <w:r>
        <w:t>8.10 Summary</w:t>
      </w:r>
      <w:bookmarkEnd w:id="217"/>
    </w:p>
    <w:p w14:paraId="0E1BF333" w14:textId="77777777" w:rsidR="0025243D" w:rsidRDefault="0025243D">
      <w:pPr>
        <w:spacing w:after="52"/>
        <w:ind w:right="15"/>
      </w:pPr>
      <w:r>
        <w:t>In this chapter, we’ve examined the various mechanisms that our secret lovers, Bob and Alice, can use to communicate securely. We’ve seen that Bob and Alice are interested in confidentiality (so they alone are able to understand the contents of a transmitted message), end-point authentication (so they are sure that they are talking with each other), and message integrity (so they are sure that their messages are not altered in transit). Of course, the need for secure communication is not confined to secret lovers.</w:t>
      </w:r>
    </w:p>
    <w:p w14:paraId="614D9BDB" w14:textId="77777777" w:rsidR="0025243D" w:rsidRDefault="0025243D">
      <w:pPr>
        <w:spacing w:after="478"/>
        <w:ind w:right="15"/>
      </w:pPr>
      <w:r>
        <w:t xml:space="preserve">Indeed, we saw in </w:t>
      </w:r>
      <w:r>
        <w:rPr>
          <w:rFonts w:ascii="Arial" w:eastAsia="Arial" w:hAnsi="Arial" w:cs="Arial"/>
          <w:b/>
          <w:color w:val="1E7AB9"/>
        </w:rPr>
        <w:t>Sections 8.5</w:t>
      </w:r>
      <w:r>
        <w:t xml:space="preserve"> through </w:t>
      </w:r>
      <w:r>
        <w:rPr>
          <w:rFonts w:ascii="Arial" w:eastAsia="Arial" w:hAnsi="Arial" w:cs="Arial"/>
          <w:b/>
          <w:color w:val="1E7AB9"/>
        </w:rPr>
        <w:t>8.8</w:t>
      </w:r>
      <w:r>
        <w:t xml:space="preserve"> that security can be used in various layers in a network architecture to protect against bad guys who have a large arsenal of possible attacks at hand.</w:t>
      </w:r>
    </w:p>
    <w:p w14:paraId="79610077" w14:textId="77777777" w:rsidR="0025243D" w:rsidRDefault="0025243D">
      <w:pPr>
        <w:spacing w:after="103" w:line="259" w:lineRule="auto"/>
        <w:ind w:right="15"/>
      </w:pPr>
      <w:r>
        <w:t xml:space="preserve">The first part of this chapter presented various principles underlying secure communication. In </w:t>
      </w:r>
      <w:r>
        <w:rPr>
          <w:rFonts w:ascii="Arial" w:eastAsia="Arial" w:hAnsi="Arial" w:cs="Arial"/>
          <w:b/>
          <w:color w:val="1E7AB9"/>
        </w:rPr>
        <w:t>Section</w:t>
      </w:r>
    </w:p>
    <w:p w14:paraId="195BC241" w14:textId="77777777" w:rsidR="0025243D" w:rsidRDefault="0025243D">
      <w:pPr>
        <w:spacing w:after="475"/>
        <w:ind w:right="15"/>
      </w:pPr>
      <w:r>
        <w:rPr>
          <w:rFonts w:ascii="Arial" w:eastAsia="Arial" w:hAnsi="Arial" w:cs="Arial"/>
          <w:b/>
          <w:color w:val="1E7AB9"/>
        </w:rPr>
        <w:t>8.2</w:t>
      </w:r>
      <w:r>
        <w:t>, we covered cryptographic techniques for encrypting and decrypting data, including symmetric key cryptography and public key cryptography. DES and RSA were examined as specific case studies of these two major classes of cryptographic techniques in use in today’s networks.</w:t>
      </w:r>
    </w:p>
    <w:p w14:paraId="7037F62D" w14:textId="77777777" w:rsidR="0025243D" w:rsidRDefault="0025243D">
      <w:pPr>
        <w:spacing w:after="473"/>
        <w:ind w:right="15"/>
      </w:pPr>
      <w:r>
        <w:t xml:space="preserve">In </w:t>
      </w:r>
      <w:r>
        <w:rPr>
          <w:rFonts w:ascii="Arial" w:eastAsia="Arial" w:hAnsi="Arial" w:cs="Arial"/>
          <w:b/>
          <w:color w:val="1E7AB9"/>
        </w:rPr>
        <w:t>Section 8.3</w:t>
      </w:r>
      <w:r>
        <w:t xml:space="preserve">, we examined two approaches for providing message integrity: message authentication codes (MACs) and digital signatures. The two approaches have a number of parallels. Both use cryptographic hash functions and both techniques enable us to verify the source of the message as well as the integrity of the message itself. One important difference is that MACs do not rely on encryption whereas digital signatures require a public key infrastructure. Both techniques are extensively used in practice, as we saw in </w:t>
      </w:r>
      <w:r>
        <w:rPr>
          <w:rFonts w:ascii="Arial" w:eastAsia="Arial" w:hAnsi="Arial" w:cs="Arial"/>
          <w:b/>
          <w:color w:val="1E7AB9"/>
        </w:rPr>
        <w:t>Sections 8.5</w:t>
      </w:r>
      <w:r>
        <w:t xml:space="preserve"> through </w:t>
      </w:r>
      <w:r>
        <w:rPr>
          <w:rFonts w:ascii="Arial" w:eastAsia="Arial" w:hAnsi="Arial" w:cs="Arial"/>
          <w:b/>
          <w:color w:val="1E7AB9"/>
        </w:rPr>
        <w:t>8.8</w:t>
      </w:r>
      <w:r>
        <w:t xml:space="preserve">. Furthermore, digital signatures are used to create digital certificates, which are important for verifying the validity of public keys. In </w:t>
      </w:r>
      <w:r>
        <w:rPr>
          <w:rFonts w:ascii="Arial" w:eastAsia="Arial" w:hAnsi="Arial" w:cs="Arial"/>
          <w:b/>
          <w:color w:val="1E7AB9"/>
        </w:rPr>
        <w:t>Section 8.4</w:t>
      </w:r>
      <w:r>
        <w:t>, we examined endpoint authentication and introduced nonces to defend against the replay attack.</w:t>
      </w:r>
    </w:p>
    <w:p w14:paraId="2DEC0FE3" w14:textId="77777777" w:rsidR="0025243D" w:rsidRDefault="0025243D">
      <w:pPr>
        <w:spacing w:after="473"/>
        <w:ind w:right="15"/>
      </w:pPr>
      <w:r>
        <w:t xml:space="preserve">In </w:t>
      </w:r>
      <w:r>
        <w:rPr>
          <w:rFonts w:ascii="Arial" w:eastAsia="Arial" w:hAnsi="Arial" w:cs="Arial"/>
          <w:b/>
          <w:color w:val="1E7AB9"/>
        </w:rPr>
        <w:t>Sections 8.5</w:t>
      </w:r>
      <w:r>
        <w:t xml:space="preserve"> through </w:t>
      </w:r>
      <w:r>
        <w:rPr>
          <w:rFonts w:ascii="Arial" w:eastAsia="Arial" w:hAnsi="Arial" w:cs="Arial"/>
          <w:b/>
          <w:color w:val="1E7AB9"/>
        </w:rPr>
        <w:t>8.8</w:t>
      </w:r>
      <w:r>
        <w:t xml:space="preserve"> we examined several security networking protocols that enjoy extensive use in practice. We saw that symmetric key cryptography is at the core of PGP, SSL, IPsec, and wireless security. We saw that public key cryptography is crucial for both PGP and SSL. We saw that PGP uses digital signatures for message integrity, whereas SSL and IPsec use MACs. Having now an understanding of the basic principles of cryptography, and having studied how these principles are actually used, you are now in position to design your own secure network protocols!</w:t>
      </w:r>
    </w:p>
    <w:p w14:paraId="542A54E6" w14:textId="77777777" w:rsidR="0025243D" w:rsidRDefault="0025243D">
      <w:pPr>
        <w:spacing w:after="522"/>
        <w:ind w:right="15"/>
      </w:pPr>
      <w:r>
        <w:t xml:space="preserve">Armed with the techniques covered in </w:t>
      </w:r>
      <w:r>
        <w:rPr>
          <w:rFonts w:ascii="Arial" w:eastAsia="Arial" w:hAnsi="Arial" w:cs="Arial"/>
          <w:b/>
          <w:color w:val="1E7AB9"/>
        </w:rPr>
        <w:t>Sections 8.2</w:t>
      </w:r>
      <w:r>
        <w:t xml:space="preserve"> through </w:t>
      </w:r>
      <w:r>
        <w:rPr>
          <w:rFonts w:ascii="Arial" w:eastAsia="Arial" w:hAnsi="Arial" w:cs="Arial"/>
          <w:b/>
          <w:color w:val="1E7AB9"/>
        </w:rPr>
        <w:t>8.8</w:t>
      </w:r>
      <w:r>
        <w:t xml:space="preserve">, Bob and Alice can communicate securely. (One can only hope that they are networking students who have learned this material and can thus avoid having their tryst uncovered by Trudy!) But confidentiality is only a small part of the network security picture. As we learned in </w:t>
      </w:r>
      <w:r>
        <w:rPr>
          <w:rFonts w:ascii="Arial" w:eastAsia="Arial" w:hAnsi="Arial" w:cs="Arial"/>
          <w:b/>
          <w:color w:val="1E7AB9"/>
        </w:rPr>
        <w:t>Section 8.9</w:t>
      </w:r>
      <w:r>
        <w:t>, increasingly, the focus in network security has been on securing the network infrastructure against a potential onslaught by the bad guys. In the latter part of this chapter, we thus covered firewalls and IDS systems which inspect packets entering and leaving an organization’s network.</w:t>
      </w:r>
    </w:p>
    <w:p w14:paraId="5BD2820E" w14:textId="560ED94F" w:rsidR="00B77236" w:rsidRDefault="0025243D" w:rsidP="0025243D">
      <w:pPr>
        <w:ind w:right="15"/>
      </w:pPr>
      <w:r>
        <w:t xml:space="preserve">This chapter has covered a lot of ground, while focusing on the most important topics in modern network security. Readers who desire to dig deeper are encouraged to investigate the references cited in this chapter. In particular, we recommend </w:t>
      </w:r>
      <w:r>
        <w:rPr>
          <w:rFonts w:ascii="Arial" w:eastAsia="Arial" w:hAnsi="Arial" w:cs="Arial"/>
          <w:b/>
          <w:color w:val="1E7AB9"/>
        </w:rPr>
        <w:t>[Skoudis 2006]</w:t>
      </w:r>
      <w:r>
        <w:t xml:space="preserve"> for attacks and operational security, </w:t>
      </w:r>
      <w:r>
        <w:rPr>
          <w:rFonts w:ascii="Arial" w:eastAsia="Arial" w:hAnsi="Arial" w:cs="Arial"/>
          <w:b/>
          <w:color w:val="1E7AB9"/>
        </w:rPr>
        <w:t>[Kaufman 1995]</w:t>
      </w:r>
      <w:r>
        <w:t xml:space="preserve"> for cryptography and how it applies to network security, </w:t>
      </w:r>
      <w:r>
        <w:rPr>
          <w:rFonts w:ascii="Arial" w:eastAsia="Arial" w:hAnsi="Arial" w:cs="Arial"/>
          <w:b/>
          <w:color w:val="1E7AB9"/>
        </w:rPr>
        <w:t>[Rescorla 2001]</w:t>
      </w:r>
      <w:r>
        <w:t xml:space="preserve"> for an in-depth but readable treatment of SSL, and </w:t>
      </w:r>
      <w:r>
        <w:rPr>
          <w:rFonts w:ascii="Arial" w:eastAsia="Arial" w:hAnsi="Arial" w:cs="Arial"/>
          <w:b/>
          <w:color w:val="1E7AB9"/>
        </w:rPr>
        <w:t>[Edney 2003]</w:t>
      </w:r>
      <w:r>
        <w:t xml:space="preserve"> for a thorough discussion of 802.11 security, including an insightful investigation into WEP and its flaws.</w:t>
      </w:r>
    </w:p>
    <w:sectPr w:rsidR="00B77236" w:rsidSect="0025243D">
      <w:footnotePr>
        <w:numRestart w:val="eachPage"/>
      </w:footnotePr>
      <w:pgSz w:w="14180" w:h="1870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1BC72EA" w14:textId="77777777" w:rsidR="006C7790" w:rsidRDefault="006C7790" w:rsidP="0025243D">
      <w:pPr>
        <w:spacing w:after="0" w:line="240" w:lineRule="auto"/>
      </w:pPr>
      <w:r>
        <w:separator/>
      </w:r>
    </w:p>
  </w:endnote>
  <w:endnote w:type="continuationSeparator" w:id="0">
    <w:p w14:paraId="0884200D" w14:textId="77777777" w:rsidR="006C7790" w:rsidRDefault="006C7790" w:rsidP="0025243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ourier New">
    <w:panose1 w:val="02070309020205020404"/>
    <w:charset w:val="00"/>
    <w:family w:val="modern"/>
    <w:pitch w:val="fixed"/>
    <w:sig w:usb0="E0002E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7CBF60B" w14:textId="77777777" w:rsidR="006C7790" w:rsidRDefault="006C7790" w:rsidP="0025243D">
      <w:pPr>
        <w:spacing w:after="0" w:line="240" w:lineRule="auto"/>
      </w:pPr>
      <w:r>
        <w:separator/>
      </w:r>
    </w:p>
  </w:footnote>
  <w:footnote w:type="continuationSeparator" w:id="0">
    <w:p w14:paraId="5FBD5E13" w14:textId="77777777" w:rsidR="006C7790" w:rsidRDefault="006C7790" w:rsidP="0025243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502CF2"/>
    <w:multiLevelType w:val="hybridMultilevel"/>
    <w:tmpl w:val="D682B422"/>
    <w:lvl w:ilvl="0" w:tplc="0684494E">
      <w:start w:val="1"/>
      <w:numFmt w:val="lowerLetter"/>
      <w:lvlText w:val="%1."/>
      <w:lvlJc w:val="left"/>
      <w:pPr>
        <w:ind w:left="171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1" w:tplc="CAF6BF4E">
      <w:start w:val="1"/>
      <w:numFmt w:val="lowerLetter"/>
      <w:lvlText w:val="%2"/>
      <w:lvlJc w:val="left"/>
      <w:pPr>
        <w:ind w:left="242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2" w:tplc="99C0FE1E">
      <w:start w:val="1"/>
      <w:numFmt w:val="lowerRoman"/>
      <w:lvlText w:val="%3"/>
      <w:lvlJc w:val="left"/>
      <w:pPr>
        <w:ind w:left="314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3" w:tplc="71C04F80">
      <w:start w:val="1"/>
      <w:numFmt w:val="decimal"/>
      <w:lvlText w:val="%4"/>
      <w:lvlJc w:val="left"/>
      <w:pPr>
        <w:ind w:left="386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4" w:tplc="7902B10E">
      <w:start w:val="1"/>
      <w:numFmt w:val="lowerLetter"/>
      <w:lvlText w:val="%5"/>
      <w:lvlJc w:val="left"/>
      <w:pPr>
        <w:ind w:left="458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5" w:tplc="D504B092">
      <w:start w:val="1"/>
      <w:numFmt w:val="lowerRoman"/>
      <w:lvlText w:val="%6"/>
      <w:lvlJc w:val="left"/>
      <w:pPr>
        <w:ind w:left="530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6" w:tplc="3E3ACA54">
      <w:start w:val="1"/>
      <w:numFmt w:val="decimal"/>
      <w:lvlText w:val="%7"/>
      <w:lvlJc w:val="left"/>
      <w:pPr>
        <w:ind w:left="602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7" w:tplc="86C80BAA">
      <w:start w:val="1"/>
      <w:numFmt w:val="lowerLetter"/>
      <w:lvlText w:val="%8"/>
      <w:lvlJc w:val="left"/>
      <w:pPr>
        <w:ind w:left="674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8" w:tplc="B4A6CF4E">
      <w:start w:val="1"/>
      <w:numFmt w:val="lowerRoman"/>
      <w:lvlText w:val="%9"/>
      <w:lvlJc w:val="left"/>
      <w:pPr>
        <w:ind w:left="746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abstractNum>
  <w:abstractNum w:abstractNumId="1" w15:restartNumberingAfterBreak="0">
    <w:nsid w:val="017768BD"/>
    <w:multiLevelType w:val="hybridMultilevel"/>
    <w:tmpl w:val="CA164AAE"/>
    <w:lvl w:ilvl="0" w:tplc="4EF47DE8">
      <w:start w:val="1"/>
      <w:numFmt w:val="lowerLetter"/>
      <w:lvlText w:val="%1."/>
      <w:lvlJc w:val="left"/>
      <w:pPr>
        <w:ind w:left="171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1" w:tplc="8E746330">
      <w:start w:val="1"/>
      <w:numFmt w:val="lowerLetter"/>
      <w:lvlText w:val="%2"/>
      <w:lvlJc w:val="left"/>
      <w:pPr>
        <w:ind w:left="156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2" w:tplc="A266A718">
      <w:start w:val="1"/>
      <w:numFmt w:val="lowerRoman"/>
      <w:lvlText w:val="%3"/>
      <w:lvlJc w:val="left"/>
      <w:pPr>
        <w:ind w:left="228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3" w:tplc="EC10B8D8">
      <w:start w:val="1"/>
      <w:numFmt w:val="decimal"/>
      <w:lvlText w:val="%4"/>
      <w:lvlJc w:val="left"/>
      <w:pPr>
        <w:ind w:left="300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4" w:tplc="E59C11EA">
      <w:start w:val="1"/>
      <w:numFmt w:val="lowerLetter"/>
      <w:lvlText w:val="%5"/>
      <w:lvlJc w:val="left"/>
      <w:pPr>
        <w:ind w:left="372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5" w:tplc="7BBEC74E">
      <w:start w:val="1"/>
      <w:numFmt w:val="lowerRoman"/>
      <w:lvlText w:val="%6"/>
      <w:lvlJc w:val="left"/>
      <w:pPr>
        <w:ind w:left="444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6" w:tplc="A09E5CA0">
      <w:start w:val="1"/>
      <w:numFmt w:val="decimal"/>
      <w:lvlText w:val="%7"/>
      <w:lvlJc w:val="left"/>
      <w:pPr>
        <w:ind w:left="516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7" w:tplc="F9B402E2">
      <w:start w:val="1"/>
      <w:numFmt w:val="lowerLetter"/>
      <w:lvlText w:val="%8"/>
      <w:lvlJc w:val="left"/>
      <w:pPr>
        <w:ind w:left="588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8" w:tplc="17821512">
      <w:start w:val="1"/>
      <w:numFmt w:val="lowerRoman"/>
      <w:lvlText w:val="%9"/>
      <w:lvlJc w:val="left"/>
      <w:pPr>
        <w:ind w:left="660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abstractNum>
  <w:abstractNum w:abstractNumId="2" w15:restartNumberingAfterBreak="0">
    <w:nsid w:val="036B3F7B"/>
    <w:multiLevelType w:val="hybridMultilevel"/>
    <w:tmpl w:val="1F4E6736"/>
    <w:lvl w:ilvl="0" w:tplc="12F0FB6E">
      <w:start w:val="1"/>
      <w:numFmt w:val="lowerLetter"/>
      <w:lvlText w:val="%1."/>
      <w:lvlJc w:val="left"/>
      <w:pPr>
        <w:ind w:left="1712"/>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1" w:tplc="607C00B4">
      <w:start w:val="1"/>
      <w:numFmt w:val="lowerLetter"/>
      <w:lvlText w:val="%2"/>
      <w:lvlJc w:val="left"/>
      <w:pPr>
        <w:ind w:left="1564"/>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2" w:tplc="6F2EAB98">
      <w:start w:val="1"/>
      <w:numFmt w:val="lowerRoman"/>
      <w:lvlText w:val="%3"/>
      <w:lvlJc w:val="left"/>
      <w:pPr>
        <w:ind w:left="2284"/>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3" w:tplc="9204079E">
      <w:start w:val="1"/>
      <w:numFmt w:val="decimal"/>
      <w:lvlText w:val="%4"/>
      <w:lvlJc w:val="left"/>
      <w:pPr>
        <w:ind w:left="3004"/>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4" w:tplc="AE56AC0A">
      <w:start w:val="1"/>
      <w:numFmt w:val="lowerLetter"/>
      <w:lvlText w:val="%5"/>
      <w:lvlJc w:val="left"/>
      <w:pPr>
        <w:ind w:left="3724"/>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5" w:tplc="A83EE978">
      <w:start w:val="1"/>
      <w:numFmt w:val="lowerRoman"/>
      <w:lvlText w:val="%6"/>
      <w:lvlJc w:val="left"/>
      <w:pPr>
        <w:ind w:left="4444"/>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6" w:tplc="580EA838">
      <w:start w:val="1"/>
      <w:numFmt w:val="decimal"/>
      <w:lvlText w:val="%7"/>
      <w:lvlJc w:val="left"/>
      <w:pPr>
        <w:ind w:left="5164"/>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7" w:tplc="F11680C6">
      <w:start w:val="1"/>
      <w:numFmt w:val="lowerLetter"/>
      <w:lvlText w:val="%8"/>
      <w:lvlJc w:val="left"/>
      <w:pPr>
        <w:ind w:left="5884"/>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8" w:tplc="C6A6825A">
      <w:start w:val="1"/>
      <w:numFmt w:val="lowerRoman"/>
      <w:lvlText w:val="%9"/>
      <w:lvlJc w:val="left"/>
      <w:pPr>
        <w:ind w:left="6604"/>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abstractNum>
  <w:abstractNum w:abstractNumId="3" w15:restartNumberingAfterBreak="0">
    <w:nsid w:val="03F876E4"/>
    <w:multiLevelType w:val="hybridMultilevel"/>
    <w:tmpl w:val="A1CEDA9A"/>
    <w:lvl w:ilvl="0" w:tplc="CB260E8C">
      <w:start w:val="3"/>
      <w:numFmt w:val="decimal"/>
      <w:lvlText w:val="%1."/>
      <w:lvlJc w:val="left"/>
      <w:pPr>
        <w:ind w:left="857"/>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1" w:tplc="56A43DDC">
      <w:start w:val="1"/>
      <w:numFmt w:val="lowerLetter"/>
      <w:lvlText w:val="%2"/>
      <w:lvlJc w:val="left"/>
      <w:pPr>
        <w:ind w:left="156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2" w:tplc="7944C0AE">
      <w:start w:val="1"/>
      <w:numFmt w:val="lowerRoman"/>
      <w:lvlText w:val="%3"/>
      <w:lvlJc w:val="left"/>
      <w:pPr>
        <w:ind w:left="228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3" w:tplc="63ECB2F4">
      <w:start w:val="1"/>
      <w:numFmt w:val="decimal"/>
      <w:lvlText w:val="%4"/>
      <w:lvlJc w:val="left"/>
      <w:pPr>
        <w:ind w:left="300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4" w:tplc="CFFED80C">
      <w:start w:val="1"/>
      <w:numFmt w:val="lowerLetter"/>
      <w:lvlText w:val="%5"/>
      <w:lvlJc w:val="left"/>
      <w:pPr>
        <w:ind w:left="372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5" w:tplc="EF4E4922">
      <w:start w:val="1"/>
      <w:numFmt w:val="lowerRoman"/>
      <w:lvlText w:val="%6"/>
      <w:lvlJc w:val="left"/>
      <w:pPr>
        <w:ind w:left="444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6" w:tplc="FB56BA30">
      <w:start w:val="1"/>
      <w:numFmt w:val="decimal"/>
      <w:lvlText w:val="%7"/>
      <w:lvlJc w:val="left"/>
      <w:pPr>
        <w:ind w:left="516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7" w:tplc="60C61F0A">
      <w:start w:val="1"/>
      <w:numFmt w:val="lowerLetter"/>
      <w:lvlText w:val="%8"/>
      <w:lvlJc w:val="left"/>
      <w:pPr>
        <w:ind w:left="588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8" w:tplc="097EA0E2">
      <w:start w:val="1"/>
      <w:numFmt w:val="lowerRoman"/>
      <w:lvlText w:val="%9"/>
      <w:lvlJc w:val="left"/>
      <w:pPr>
        <w:ind w:left="660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abstractNum>
  <w:abstractNum w:abstractNumId="4" w15:restartNumberingAfterBreak="0">
    <w:nsid w:val="054435B0"/>
    <w:multiLevelType w:val="hybridMultilevel"/>
    <w:tmpl w:val="B41AC14C"/>
    <w:lvl w:ilvl="0" w:tplc="3348974A">
      <w:start w:val="1"/>
      <w:numFmt w:val="lowerLetter"/>
      <w:lvlText w:val="%1."/>
      <w:lvlJc w:val="left"/>
      <w:pPr>
        <w:ind w:left="1711"/>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1" w:tplc="620CD156">
      <w:start w:val="1"/>
      <w:numFmt w:val="lowerLetter"/>
      <w:lvlText w:val="%2"/>
      <w:lvlJc w:val="left"/>
      <w:pPr>
        <w:ind w:left="1565"/>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2" w:tplc="58E6F99C">
      <w:start w:val="1"/>
      <w:numFmt w:val="lowerRoman"/>
      <w:lvlText w:val="%3"/>
      <w:lvlJc w:val="left"/>
      <w:pPr>
        <w:ind w:left="2285"/>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3" w:tplc="6298D004">
      <w:start w:val="1"/>
      <w:numFmt w:val="decimal"/>
      <w:lvlText w:val="%4"/>
      <w:lvlJc w:val="left"/>
      <w:pPr>
        <w:ind w:left="3005"/>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4" w:tplc="B412B914">
      <w:start w:val="1"/>
      <w:numFmt w:val="lowerLetter"/>
      <w:lvlText w:val="%5"/>
      <w:lvlJc w:val="left"/>
      <w:pPr>
        <w:ind w:left="3725"/>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5" w:tplc="C8CE3D50">
      <w:start w:val="1"/>
      <w:numFmt w:val="lowerRoman"/>
      <w:lvlText w:val="%6"/>
      <w:lvlJc w:val="left"/>
      <w:pPr>
        <w:ind w:left="4445"/>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6" w:tplc="83F2570C">
      <w:start w:val="1"/>
      <w:numFmt w:val="decimal"/>
      <w:lvlText w:val="%7"/>
      <w:lvlJc w:val="left"/>
      <w:pPr>
        <w:ind w:left="5165"/>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7" w:tplc="CEE244A6">
      <w:start w:val="1"/>
      <w:numFmt w:val="lowerLetter"/>
      <w:lvlText w:val="%8"/>
      <w:lvlJc w:val="left"/>
      <w:pPr>
        <w:ind w:left="5885"/>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8" w:tplc="1B7CA8D0">
      <w:start w:val="1"/>
      <w:numFmt w:val="lowerRoman"/>
      <w:lvlText w:val="%9"/>
      <w:lvlJc w:val="left"/>
      <w:pPr>
        <w:ind w:left="6605"/>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abstractNum>
  <w:abstractNum w:abstractNumId="5" w15:restartNumberingAfterBreak="0">
    <w:nsid w:val="0577463A"/>
    <w:multiLevelType w:val="hybridMultilevel"/>
    <w:tmpl w:val="BBE26DEC"/>
    <w:lvl w:ilvl="0" w:tplc="767CFE4C">
      <w:start w:val="1"/>
      <w:numFmt w:val="decimal"/>
      <w:lvlText w:val="%1."/>
      <w:lvlJc w:val="left"/>
      <w:pPr>
        <w:ind w:left="856"/>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1" w:tplc="5B9035C2">
      <w:start w:val="1"/>
      <w:numFmt w:val="lowerLetter"/>
      <w:lvlText w:val="%2"/>
      <w:lvlJc w:val="left"/>
      <w:pPr>
        <w:ind w:left="156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2" w:tplc="D304D250">
      <w:start w:val="1"/>
      <w:numFmt w:val="lowerRoman"/>
      <w:lvlText w:val="%3"/>
      <w:lvlJc w:val="left"/>
      <w:pPr>
        <w:ind w:left="228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3" w:tplc="E23E22B8">
      <w:start w:val="1"/>
      <w:numFmt w:val="decimal"/>
      <w:lvlText w:val="%4"/>
      <w:lvlJc w:val="left"/>
      <w:pPr>
        <w:ind w:left="300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4" w:tplc="4938658A">
      <w:start w:val="1"/>
      <w:numFmt w:val="lowerLetter"/>
      <w:lvlText w:val="%5"/>
      <w:lvlJc w:val="left"/>
      <w:pPr>
        <w:ind w:left="372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5" w:tplc="D91E0344">
      <w:start w:val="1"/>
      <w:numFmt w:val="lowerRoman"/>
      <w:lvlText w:val="%6"/>
      <w:lvlJc w:val="left"/>
      <w:pPr>
        <w:ind w:left="444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6" w:tplc="C792A96A">
      <w:start w:val="1"/>
      <w:numFmt w:val="decimal"/>
      <w:lvlText w:val="%7"/>
      <w:lvlJc w:val="left"/>
      <w:pPr>
        <w:ind w:left="516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7" w:tplc="D6BA221E">
      <w:start w:val="1"/>
      <w:numFmt w:val="lowerLetter"/>
      <w:lvlText w:val="%8"/>
      <w:lvlJc w:val="left"/>
      <w:pPr>
        <w:ind w:left="588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8" w:tplc="5F221202">
      <w:start w:val="1"/>
      <w:numFmt w:val="lowerRoman"/>
      <w:lvlText w:val="%9"/>
      <w:lvlJc w:val="left"/>
      <w:pPr>
        <w:ind w:left="660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abstractNum>
  <w:abstractNum w:abstractNumId="6" w15:restartNumberingAfterBreak="0">
    <w:nsid w:val="05F07362"/>
    <w:multiLevelType w:val="hybridMultilevel"/>
    <w:tmpl w:val="B26C7742"/>
    <w:lvl w:ilvl="0" w:tplc="998ABCFA">
      <w:start w:val="1"/>
      <w:numFmt w:val="lowerLetter"/>
      <w:lvlText w:val="%1."/>
      <w:lvlJc w:val="left"/>
      <w:pPr>
        <w:ind w:left="1712"/>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1" w:tplc="37983958">
      <w:start w:val="1"/>
      <w:numFmt w:val="lowerLetter"/>
      <w:lvlText w:val="%2"/>
      <w:lvlJc w:val="left"/>
      <w:pPr>
        <w:ind w:left="1565"/>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2" w:tplc="48623E60">
      <w:start w:val="1"/>
      <w:numFmt w:val="lowerRoman"/>
      <w:lvlText w:val="%3"/>
      <w:lvlJc w:val="left"/>
      <w:pPr>
        <w:ind w:left="2285"/>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3" w:tplc="61BA7228">
      <w:start w:val="1"/>
      <w:numFmt w:val="decimal"/>
      <w:lvlText w:val="%4"/>
      <w:lvlJc w:val="left"/>
      <w:pPr>
        <w:ind w:left="3005"/>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4" w:tplc="E1CCEC10">
      <w:start w:val="1"/>
      <w:numFmt w:val="lowerLetter"/>
      <w:lvlText w:val="%5"/>
      <w:lvlJc w:val="left"/>
      <w:pPr>
        <w:ind w:left="3725"/>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5" w:tplc="CE3C548C">
      <w:start w:val="1"/>
      <w:numFmt w:val="lowerRoman"/>
      <w:lvlText w:val="%6"/>
      <w:lvlJc w:val="left"/>
      <w:pPr>
        <w:ind w:left="4445"/>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6" w:tplc="0082ED04">
      <w:start w:val="1"/>
      <w:numFmt w:val="decimal"/>
      <w:lvlText w:val="%7"/>
      <w:lvlJc w:val="left"/>
      <w:pPr>
        <w:ind w:left="5165"/>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7" w:tplc="4A04C9CE">
      <w:start w:val="1"/>
      <w:numFmt w:val="lowerLetter"/>
      <w:lvlText w:val="%8"/>
      <w:lvlJc w:val="left"/>
      <w:pPr>
        <w:ind w:left="5885"/>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8" w:tplc="89B43666">
      <w:start w:val="1"/>
      <w:numFmt w:val="lowerRoman"/>
      <w:lvlText w:val="%9"/>
      <w:lvlJc w:val="left"/>
      <w:pPr>
        <w:ind w:left="6605"/>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abstractNum>
  <w:abstractNum w:abstractNumId="7" w15:restartNumberingAfterBreak="0">
    <w:nsid w:val="06866E36"/>
    <w:multiLevelType w:val="hybridMultilevel"/>
    <w:tmpl w:val="C944BD8E"/>
    <w:lvl w:ilvl="0" w:tplc="881C3852">
      <w:start w:val="1"/>
      <w:numFmt w:val="lowerLetter"/>
      <w:lvlText w:val="%1."/>
      <w:lvlJc w:val="left"/>
      <w:pPr>
        <w:ind w:left="1711"/>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1" w:tplc="FD24F4E2">
      <w:start w:val="1"/>
      <w:numFmt w:val="lowerLetter"/>
      <w:lvlText w:val="%2"/>
      <w:lvlJc w:val="left"/>
      <w:pPr>
        <w:ind w:left="1565"/>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2" w:tplc="374E1E76">
      <w:start w:val="1"/>
      <w:numFmt w:val="lowerRoman"/>
      <w:lvlText w:val="%3"/>
      <w:lvlJc w:val="left"/>
      <w:pPr>
        <w:ind w:left="2285"/>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3" w:tplc="063C9DC0">
      <w:start w:val="1"/>
      <w:numFmt w:val="decimal"/>
      <w:lvlText w:val="%4"/>
      <w:lvlJc w:val="left"/>
      <w:pPr>
        <w:ind w:left="3005"/>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4" w:tplc="3DB230E4">
      <w:start w:val="1"/>
      <w:numFmt w:val="lowerLetter"/>
      <w:lvlText w:val="%5"/>
      <w:lvlJc w:val="left"/>
      <w:pPr>
        <w:ind w:left="3725"/>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5" w:tplc="2932EB8A">
      <w:start w:val="1"/>
      <w:numFmt w:val="lowerRoman"/>
      <w:lvlText w:val="%6"/>
      <w:lvlJc w:val="left"/>
      <w:pPr>
        <w:ind w:left="4445"/>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6" w:tplc="8D6A8096">
      <w:start w:val="1"/>
      <w:numFmt w:val="decimal"/>
      <w:lvlText w:val="%7"/>
      <w:lvlJc w:val="left"/>
      <w:pPr>
        <w:ind w:left="5165"/>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7" w:tplc="A230ACC0">
      <w:start w:val="1"/>
      <w:numFmt w:val="lowerLetter"/>
      <w:lvlText w:val="%8"/>
      <w:lvlJc w:val="left"/>
      <w:pPr>
        <w:ind w:left="5885"/>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8" w:tplc="F2E8584A">
      <w:start w:val="1"/>
      <w:numFmt w:val="lowerRoman"/>
      <w:lvlText w:val="%9"/>
      <w:lvlJc w:val="left"/>
      <w:pPr>
        <w:ind w:left="6605"/>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abstractNum>
  <w:abstractNum w:abstractNumId="8" w15:restartNumberingAfterBreak="0">
    <w:nsid w:val="06A10867"/>
    <w:multiLevelType w:val="hybridMultilevel"/>
    <w:tmpl w:val="195435A4"/>
    <w:lvl w:ilvl="0" w:tplc="36A4B7CA">
      <w:start w:val="1"/>
      <w:numFmt w:val="lowerLetter"/>
      <w:lvlText w:val="%1."/>
      <w:lvlJc w:val="left"/>
      <w:pPr>
        <w:ind w:left="1711"/>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1" w:tplc="30CC472E">
      <w:start w:val="1"/>
      <w:numFmt w:val="lowerLetter"/>
      <w:lvlText w:val="%2"/>
      <w:lvlJc w:val="left"/>
      <w:pPr>
        <w:ind w:left="1564"/>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2" w:tplc="FE84949C">
      <w:start w:val="1"/>
      <w:numFmt w:val="lowerRoman"/>
      <w:lvlText w:val="%3"/>
      <w:lvlJc w:val="left"/>
      <w:pPr>
        <w:ind w:left="2284"/>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3" w:tplc="9A541A58">
      <w:start w:val="1"/>
      <w:numFmt w:val="decimal"/>
      <w:lvlText w:val="%4"/>
      <w:lvlJc w:val="left"/>
      <w:pPr>
        <w:ind w:left="3004"/>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4" w:tplc="178EE418">
      <w:start w:val="1"/>
      <w:numFmt w:val="lowerLetter"/>
      <w:lvlText w:val="%5"/>
      <w:lvlJc w:val="left"/>
      <w:pPr>
        <w:ind w:left="3724"/>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5" w:tplc="E9424180">
      <w:start w:val="1"/>
      <w:numFmt w:val="lowerRoman"/>
      <w:lvlText w:val="%6"/>
      <w:lvlJc w:val="left"/>
      <w:pPr>
        <w:ind w:left="4444"/>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6" w:tplc="433A6DD0">
      <w:start w:val="1"/>
      <w:numFmt w:val="decimal"/>
      <w:lvlText w:val="%7"/>
      <w:lvlJc w:val="left"/>
      <w:pPr>
        <w:ind w:left="5164"/>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7" w:tplc="420C109C">
      <w:start w:val="1"/>
      <w:numFmt w:val="lowerLetter"/>
      <w:lvlText w:val="%8"/>
      <w:lvlJc w:val="left"/>
      <w:pPr>
        <w:ind w:left="5884"/>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8" w:tplc="79368DFC">
      <w:start w:val="1"/>
      <w:numFmt w:val="lowerRoman"/>
      <w:lvlText w:val="%9"/>
      <w:lvlJc w:val="left"/>
      <w:pPr>
        <w:ind w:left="6604"/>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abstractNum>
  <w:abstractNum w:abstractNumId="9" w15:restartNumberingAfterBreak="0">
    <w:nsid w:val="07AF676A"/>
    <w:multiLevelType w:val="hybridMultilevel"/>
    <w:tmpl w:val="2E92E9F8"/>
    <w:lvl w:ilvl="0" w:tplc="8A2AEC26">
      <w:start w:val="1"/>
      <w:numFmt w:val="lowerLetter"/>
      <w:lvlText w:val="%1."/>
      <w:lvlJc w:val="left"/>
      <w:pPr>
        <w:ind w:left="164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1" w:tplc="1016584C">
      <w:start w:val="1"/>
      <w:numFmt w:val="lowerLetter"/>
      <w:lvlText w:val="%2"/>
      <w:lvlJc w:val="left"/>
      <w:pPr>
        <w:ind w:left="1565"/>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2" w:tplc="F0F6B8D4">
      <w:start w:val="1"/>
      <w:numFmt w:val="lowerRoman"/>
      <w:lvlText w:val="%3"/>
      <w:lvlJc w:val="left"/>
      <w:pPr>
        <w:ind w:left="2285"/>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3" w:tplc="0DA4B428">
      <w:start w:val="1"/>
      <w:numFmt w:val="decimal"/>
      <w:lvlText w:val="%4"/>
      <w:lvlJc w:val="left"/>
      <w:pPr>
        <w:ind w:left="3005"/>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4" w:tplc="D774F428">
      <w:start w:val="1"/>
      <w:numFmt w:val="lowerLetter"/>
      <w:lvlText w:val="%5"/>
      <w:lvlJc w:val="left"/>
      <w:pPr>
        <w:ind w:left="3725"/>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5" w:tplc="6C3E12C2">
      <w:start w:val="1"/>
      <w:numFmt w:val="lowerRoman"/>
      <w:lvlText w:val="%6"/>
      <w:lvlJc w:val="left"/>
      <w:pPr>
        <w:ind w:left="4445"/>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6" w:tplc="09D0E1E0">
      <w:start w:val="1"/>
      <w:numFmt w:val="decimal"/>
      <w:lvlText w:val="%7"/>
      <w:lvlJc w:val="left"/>
      <w:pPr>
        <w:ind w:left="5165"/>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7" w:tplc="00AC3628">
      <w:start w:val="1"/>
      <w:numFmt w:val="lowerLetter"/>
      <w:lvlText w:val="%8"/>
      <w:lvlJc w:val="left"/>
      <w:pPr>
        <w:ind w:left="5885"/>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8" w:tplc="22D00484">
      <w:start w:val="1"/>
      <w:numFmt w:val="lowerRoman"/>
      <w:lvlText w:val="%9"/>
      <w:lvlJc w:val="left"/>
      <w:pPr>
        <w:ind w:left="6605"/>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abstractNum>
  <w:abstractNum w:abstractNumId="10" w15:restartNumberingAfterBreak="0">
    <w:nsid w:val="0A0050B5"/>
    <w:multiLevelType w:val="hybridMultilevel"/>
    <w:tmpl w:val="F12CC23C"/>
    <w:lvl w:ilvl="0" w:tplc="0DF85D26">
      <w:start w:val="1"/>
      <w:numFmt w:val="lowerLetter"/>
      <w:lvlText w:val="%1."/>
      <w:lvlJc w:val="left"/>
      <w:pPr>
        <w:ind w:left="1711"/>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1" w:tplc="EBF49526">
      <w:start w:val="1"/>
      <w:numFmt w:val="lowerLetter"/>
      <w:lvlText w:val="%2"/>
      <w:lvlJc w:val="left"/>
      <w:pPr>
        <w:ind w:left="1563"/>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2" w:tplc="583C6640">
      <w:start w:val="1"/>
      <w:numFmt w:val="lowerRoman"/>
      <w:lvlText w:val="%3"/>
      <w:lvlJc w:val="left"/>
      <w:pPr>
        <w:ind w:left="2283"/>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3" w:tplc="2B6C28FA">
      <w:start w:val="1"/>
      <w:numFmt w:val="decimal"/>
      <w:lvlText w:val="%4"/>
      <w:lvlJc w:val="left"/>
      <w:pPr>
        <w:ind w:left="3003"/>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4" w:tplc="4CE698B4">
      <w:start w:val="1"/>
      <w:numFmt w:val="lowerLetter"/>
      <w:lvlText w:val="%5"/>
      <w:lvlJc w:val="left"/>
      <w:pPr>
        <w:ind w:left="3723"/>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5" w:tplc="A168ADB6">
      <w:start w:val="1"/>
      <w:numFmt w:val="lowerRoman"/>
      <w:lvlText w:val="%6"/>
      <w:lvlJc w:val="left"/>
      <w:pPr>
        <w:ind w:left="4443"/>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6" w:tplc="B84829DE">
      <w:start w:val="1"/>
      <w:numFmt w:val="decimal"/>
      <w:lvlText w:val="%7"/>
      <w:lvlJc w:val="left"/>
      <w:pPr>
        <w:ind w:left="5163"/>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7" w:tplc="921A675E">
      <w:start w:val="1"/>
      <w:numFmt w:val="lowerLetter"/>
      <w:lvlText w:val="%8"/>
      <w:lvlJc w:val="left"/>
      <w:pPr>
        <w:ind w:left="5883"/>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8" w:tplc="1E3AFFDC">
      <w:start w:val="1"/>
      <w:numFmt w:val="lowerRoman"/>
      <w:lvlText w:val="%9"/>
      <w:lvlJc w:val="left"/>
      <w:pPr>
        <w:ind w:left="6603"/>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abstractNum>
  <w:abstractNum w:abstractNumId="11" w15:restartNumberingAfterBreak="0">
    <w:nsid w:val="0ABE4D35"/>
    <w:multiLevelType w:val="hybridMultilevel"/>
    <w:tmpl w:val="4934A1A4"/>
    <w:lvl w:ilvl="0" w:tplc="B540E10C">
      <w:start w:val="1"/>
      <w:numFmt w:val="decimal"/>
      <w:lvlText w:val="%1."/>
      <w:lvlJc w:val="left"/>
      <w:pPr>
        <w:ind w:left="856"/>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1" w:tplc="3B6AE0E6">
      <w:start w:val="1"/>
      <w:numFmt w:val="lowerLetter"/>
      <w:lvlText w:val="%2"/>
      <w:lvlJc w:val="left"/>
      <w:pPr>
        <w:ind w:left="156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2" w:tplc="877C20B2">
      <w:start w:val="1"/>
      <w:numFmt w:val="lowerRoman"/>
      <w:lvlText w:val="%3"/>
      <w:lvlJc w:val="left"/>
      <w:pPr>
        <w:ind w:left="228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3" w:tplc="C712B09A">
      <w:start w:val="1"/>
      <w:numFmt w:val="decimal"/>
      <w:lvlText w:val="%4"/>
      <w:lvlJc w:val="left"/>
      <w:pPr>
        <w:ind w:left="300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4" w:tplc="8A929984">
      <w:start w:val="1"/>
      <w:numFmt w:val="lowerLetter"/>
      <w:lvlText w:val="%5"/>
      <w:lvlJc w:val="left"/>
      <w:pPr>
        <w:ind w:left="372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5" w:tplc="DEB2FE5E">
      <w:start w:val="1"/>
      <w:numFmt w:val="lowerRoman"/>
      <w:lvlText w:val="%6"/>
      <w:lvlJc w:val="left"/>
      <w:pPr>
        <w:ind w:left="444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6" w:tplc="DF64B966">
      <w:start w:val="1"/>
      <w:numFmt w:val="decimal"/>
      <w:lvlText w:val="%7"/>
      <w:lvlJc w:val="left"/>
      <w:pPr>
        <w:ind w:left="516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7" w:tplc="FA788B5C">
      <w:start w:val="1"/>
      <w:numFmt w:val="lowerLetter"/>
      <w:lvlText w:val="%8"/>
      <w:lvlJc w:val="left"/>
      <w:pPr>
        <w:ind w:left="588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8" w:tplc="E65293B0">
      <w:start w:val="1"/>
      <w:numFmt w:val="lowerRoman"/>
      <w:lvlText w:val="%9"/>
      <w:lvlJc w:val="left"/>
      <w:pPr>
        <w:ind w:left="660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abstractNum>
  <w:abstractNum w:abstractNumId="12" w15:restartNumberingAfterBreak="0">
    <w:nsid w:val="0BF036F6"/>
    <w:multiLevelType w:val="hybridMultilevel"/>
    <w:tmpl w:val="5C324F1C"/>
    <w:lvl w:ilvl="0" w:tplc="775C985E">
      <w:start w:val="1"/>
      <w:numFmt w:val="lowerLetter"/>
      <w:lvlText w:val="%1."/>
      <w:lvlJc w:val="left"/>
      <w:pPr>
        <w:ind w:left="1712"/>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1" w:tplc="FCAE5B68">
      <w:start w:val="1"/>
      <w:numFmt w:val="lowerLetter"/>
      <w:lvlText w:val="%2"/>
      <w:lvlJc w:val="left"/>
      <w:pPr>
        <w:ind w:left="1573"/>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2" w:tplc="01845BDA">
      <w:start w:val="1"/>
      <w:numFmt w:val="lowerRoman"/>
      <w:lvlText w:val="%3"/>
      <w:lvlJc w:val="left"/>
      <w:pPr>
        <w:ind w:left="2293"/>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3" w:tplc="53E023E4">
      <w:start w:val="1"/>
      <w:numFmt w:val="decimal"/>
      <w:lvlText w:val="%4"/>
      <w:lvlJc w:val="left"/>
      <w:pPr>
        <w:ind w:left="3013"/>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4" w:tplc="3824288E">
      <w:start w:val="1"/>
      <w:numFmt w:val="lowerLetter"/>
      <w:lvlText w:val="%5"/>
      <w:lvlJc w:val="left"/>
      <w:pPr>
        <w:ind w:left="3733"/>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5" w:tplc="27E60160">
      <w:start w:val="1"/>
      <w:numFmt w:val="lowerRoman"/>
      <w:lvlText w:val="%6"/>
      <w:lvlJc w:val="left"/>
      <w:pPr>
        <w:ind w:left="4453"/>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6" w:tplc="FFA04222">
      <w:start w:val="1"/>
      <w:numFmt w:val="decimal"/>
      <w:lvlText w:val="%7"/>
      <w:lvlJc w:val="left"/>
      <w:pPr>
        <w:ind w:left="5173"/>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7" w:tplc="617A0C36">
      <w:start w:val="1"/>
      <w:numFmt w:val="lowerLetter"/>
      <w:lvlText w:val="%8"/>
      <w:lvlJc w:val="left"/>
      <w:pPr>
        <w:ind w:left="5893"/>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8" w:tplc="DE10CB70">
      <w:start w:val="1"/>
      <w:numFmt w:val="lowerRoman"/>
      <w:lvlText w:val="%9"/>
      <w:lvlJc w:val="left"/>
      <w:pPr>
        <w:ind w:left="6613"/>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abstractNum>
  <w:abstractNum w:abstractNumId="13" w15:restartNumberingAfterBreak="0">
    <w:nsid w:val="0EA806FC"/>
    <w:multiLevelType w:val="hybridMultilevel"/>
    <w:tmpl w:val="406E3B94"/>
    <w:lvl w:ilvl="0" w:tplc="E6DADC68">
      <w:start w:val="1"/>
      <w:numFmt w:val="lowerLetter"/>
      <w:lvlText w:val="%1."/>
      <w:lvlJc w:val="left"/>
      <w:pPr>
        <w:ind w:left="1712"/>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1" w:tplc="0962368E">
      <w:start w:val="1"/>
      <w:numFmt w:val="lowerLetter"/>
      <w:lvlText w:val="%2"/>
      <w:lvlJc w:val="left"/>
      <w:pPr>
        <w:ind w:left="1565"/>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2" w:tplc="2FE4B318">
      <w:start w:val="1"/>
      <w:numFmt w:val="lowerRoman"/>
      <w:lvlText w:val="%3"/>
      <w:lvlJc w:val="left"/>
      <w:pPr>
        <w:ind w:left="2285"/>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3" w:tplc="40B0EC06">
      <w:start w:val="1"/>
      <w:numFmt w:val="decimal"/>
      <w:lvlText w:val="%4"/>
      <w:lvlJc w:val="left"/>
      <w:pPr>
        <w:ind w:left="3005"/>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4" w:tplc="53484590">
      <w:start w:val="1"/>
      <w:numFmt w:val="lowerLetter"/>
      <w:lvlText w:val="%5"/>
      <w:lvlJc w:val="left"/>
      <w:pPr>
        <w:ind w:left="3725"/>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5" w:tplc="2716E886">
      <w:start w:val="1"/>
      <w:numFmt w:val="lowerRoman"/>
      <w:lvlText w:val="%6"/>
      <w:lvlJc w:val="left"/>
      <w:pPr>
        <w:ind w:left="4445"/>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6" w:tplc="D89C66A8">
      <w:start w:val="1"/>
      <w:numFmt w:val="decimal"/>
      <w:lvlText w:val="%7"/>
      <w:lvlJc w:val="left"/>
      <w:pPr>
        <w:ind w:left="5165"/>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7" w:tplc="C2CE0632">
      <w:start w:val="1"/>
      <w:numFmt w:val="lowerLetter"/>
      <w:lvlText w:val="%8"/>
      <w:lvlJc w:val="left"/>
      <w:pPr>
        <w:ind w:left="5885"/>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8" w:tplc="FF086D9A">
      <w:start w:val="1"/>
      <w:numFmt w:val="lowerRoman"/>
      <w:lvlText w:val="%9"/>
      <w:lvlJc w:val="left"/>
      <w:pPr>
        <w:ind w:left="6605"/>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abstractNum>
  <w:abstractNum w:abstractNumId="14" w15:restartNumberingAfterBreak="0">
    <w:nsid w:val="0EA92D0E"/>
    <w:multiLevelType w:val="hybridMultilevel"/>
    <w:tmpl w:val="74FA3A6A"/>
    <w:lvl w:ilvl="0" w:tplc="4252C3E4">
      <w:start w:val="1"/>
      <w:numFmt w:val="decimal"/>
      <w:lvlText w:val="%1."/>
      <w:lvlJc w:val="left"/>
      <w:pPr>
        <w:ind w:left="856"/>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1" w:tplc="92400D50">
      <w:start w:val="1"/>
      <w:numFmt w:val="lowerLetter"/>
      <w:lvlText w:val="%2"/>
      <w:lvlJc w:val="left"/>
      <w:pPr>
        <w:ind w:left="156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2" w:tplc="15C0D4AC">
      <w:start w:val="1"/>
      <w:numFmt w:val="lowerRoman"/>
      <w:lvlText w:val="%3"/>
      <w:lvlJc w:val="left"/>
      <w:pPr>
        <w:ind w:left="228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3" w:tplc="4DFE8344">
      <w:start w:val="1"/>
      <w:numFmt w:val="decimal"/>
      <w:lvlText w:val="%4"/>
      <w:lvlJc w:val="left"/>
      <w:pPr>
        <w:ind w:left="300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4" w:tplc="3B1AA436">
      <w:start w:val="1"/>
      <w:numFmt w:val="lowerLetter"/>
      <w:lvlText w:val="%5"/>
      <w:lvlJc w:val="left"/>
      <w:pPr>
        <w:ind w:left="372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5" w:tplc="54E2DB84">
      <w:start w:val="1"/>
      <w:numFmt w:val="lowerRoman"/>
      <w:lvlText w:val="%6"/>
      <w:lvlJc w:val="left"/>
      <w:pPr>
        <w:ind w:left="444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6" w:tplc="0602C16A">
      <w:start w:val="1"/>
      <w:numFmt w:val="decimal"/>
      <w:lvlText w:val="%7"/>
      <w:lvlJc w:val="left"/>
      <w:pPr>
        <w:ind w:left="516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7" w:tplc="A9209E6E">
      <w:start w:val="1"/>
      <w:numFmt w:val="lowerLetter"/>
      <w:lvlText w:val="%8"/>
      <w:lvlJc w:val="left"/>
      <w:pPr>
        <w:ind w:left="588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8" w:tplc="8BBC311E">
      <w:start w:val="1"/>
      <w:numFmt w:val="lowerRoman"/>
      <w:lvlText w:val="%9"/>
      <w:lvlJc w:val="left"/>
      <w:pPr>
        <w:ind w:left="660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abstractNum>
  <w:abstractNum w:abstractNumId="15" w15:restartNumberingAfterBreak="0">
    <w:nsid w:val="0F224313"/>
    <w:multiLevelType w:val="hybridMultilevel"/>
    <w:tmpl w:val="BEC62C24"/>
    <w:lvl w:ilvl="0" w:tplc="E5BE4918">
      <w:start w:val="1"/>
      <w:numFmt w:val="decimal"/>
      <w:lvlText w:val="%1"/>
      <w:lvlJc w:val="left"/>
      <w:pPr>
        <w:ind w:left="36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1" w:tplc="A1E2D504">
      <w:start w:val="1"/>
      <w:numFmt w:val="lowerLetter"/>
      <w:lvlText w:val="%2."/>
      <w:lvlJc w:val="left"/>
      <w:pPr>
        <w:ind w:left="1712"/>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2" w:tplc="78D4DDBA">
      <w:start w:val="1"/>
      <w:numFmt w:val="lowerRoman"/>
      <w:lvlText w:val="%3"/>
      <w:lvlJc w:val="left"/>
      <w:pPr>
        <w:ind w:left="242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3" w:tplc="D1E00C02">
      <w:start w:val="1"/>
      <w:numFmt w:val="decimal"/>
      <w:lvlText w:val="%4"/>
      <w:lvlJc w:val="left"/>
      <w:pPr>
        <w:ind w:left="314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4" w:tplc="0E2C0A28">
      <w:start w:val="1"/>
      <w:numFmt w:val="lowerLetter"/>
      <w:lvlText w:val="%5"/>
      <w:lvlJc w:val="left"/>
      <w:pPr>
        <w:ind w:left="386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5" w:tplc="17D45F66">
      <w:start w:val="1"/>
      <w:numFmt w:val="lowerRoman"/>
      <w:lvlText w:val="%6"/>
      <w:lvlJc w:val="left"/>
      <w:pPr>
        <w:ind w:left="458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6" w:tplc="6992A02C">
      <w:start w:val="1"/>
      <w:numFmt w:val="decimal"/>
      <w:lvlText w:val="%7"/>
      <w:lvlJc w:val="left"/>
      <w:pPr>
        <w:ind w:left="530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7" w:tplc="603412FC">
      <w:start w:val="1"/>
      <w:numFmt w:val="lowerLetter"/>
      <w:lvlText w:val="%8"/>
      <w:lvlJc w:val="left"/>
      <w:pPr>
        <w:ind w:left="602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8" w:tplc="BD26116C">
      <w:start w:val="1"/>
      <w:numFmt w:val="lowerRoman"/>
      <w:lvlText w:val="%9"/>
      <w:lvlJc w:val="left"/>
      <w:pPr>
        <w:ind w:left="674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abstractNum>
  <w:abstractNum w:abstractNumId="16" w15:restartNumberingAfterBreak="0">
    <w:nsid w:val="0F927BF1"/>
    <w:multiLevelType w:val="hybridMultilevel"/>
    <w:tmpl w:val="398AF4FE"/>
    <w:lvl w:ilvl="0" w:tplc="42C033FA">
      <w:start w:val="1"/>
      <w:numFmt w:val="lowerLetter"/>
      <w:lvlText w:val="%1."/>
      <w:lvlJc w:val="left"/>
      <w:pPr>
        <w:ind w:left="1712"/>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1" w:tplc="51382174">
      <w:start w:val="1"/>
      <w:numFmt w:val="lowerLetter"/>
      <w:lvlText w:val="%2"/>
      <w:lvlJc w:val="left"/>
      <w:pPr>
        <w:ind w:left="1565"/>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2" w:tplc="C8AA9A6A">
      <w:start w:val="1"/>
      <w:numFmt w:val="lowerRoman"/>
      <w:lvlText w:val="%3"/>
      <w:lvlJc w:val="left"/>
      <w:pPr>
        <w:ind w:left="2285"/>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3" w:tplc="7CDEE996">
      <w:start w:val="1"/>
      <w:numFmt w:val="decimal"/>
      <w:lvlText w:val="%4"/>
      <w:lvlJc w:val="left"/>
      <w:pPr>
        <w:ind w:left="3005"/>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4" w:tplc="BBD8F652">
      <w:start w:val="1"/>
      <w:numFmt w:val="lowerLetter"/>
      <w:lvlText w:val="%5"/>
      <w:lvlJc w:val="left"/>
      <w:pPr>
        <w:ind w:left="3725"/>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5" w:tplc="57141A96">
      <w:start w:val="1"/>
      <w:numFmt w:val="lowerRoman"/>
      <w:lvlText w:val="%6"/>
      <w:lvlJc w:val="left"/>
      <w:pPr>
        <w:ind w:left="4445"/>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6" w:tplc="438A8184">
      <w:start w:val="1"/>
      <w:numFmt w:val="decimal"/>
      <w:lvlText w:val="%7"/>
      <w:lvlJc w:val="left"/>
      <w:pPr>
        <w:ind w:left="5165"/>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7" w:tplc="321813BE">
      <w:start w:val="1"/>
      <w:numFmt w:val="lowerLetter"/>
      <w:lvlText w:val="%8"/>
      <w:lvlJc w:val="left"/>
      <w:pPr>
        <w:ind w:left="5885"/>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8" w:tplc="E814EF9E">
      <w:start w:val="1"/>
      <w:numFmt w:val="lowerRoman"/>
      <w:lvlText w:val="%9"/>
      <w:lvlJc w:val="left"/>
      <w:pPr>
        <w:ind w:left="6605"/>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abstractNum>
  <w:abstractNum w:abstractNumId="17" w15:restartNumberingAfterBreak="0">
    <w:nsid w:val="10147B74"/>
    <w:multiLevelType w:val="hybridMultilevel"/>
    <w:tmpl w:val="D1B49E4E"/>
    <w:lvl w:ilvl="0" w:tplc="9FC6F968">
      <w:start w:val="1"/>
      <w:numFmt w:val="lowerLetter"/>
      <w:lvlText w:val="%1."/>
      <w:lvlJc w:val="left"/>
      <w:pPr>
        <w:ind w:left="1711"/>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1" w:tplc="BF48C4AE">
      <w:start w:val="1"/>
      <w:numFmt w:val="lowerLetter"/>
      <w:lvlText w:val="%2"/>
      <w:lvlJc w:val="left"/>
      <w:pPr>
        <w:ind w:left="1565"/>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2" w:tplc="EA181DDA">
      <w:start w:val="1"/>
      <w:numFmt w:val="lowerRoman"/>
      <w:lvlText w:val="%3"/>
      <w:lvlJc w:val="left"/>
      <w:pPr>
        <w:ind w:left="2285"/>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3" w:tplc="A38A55A8">
      <w:start w:val="1"/>
      <w:numFmt w:val="decimal"/>
      <w:lvlText w:val="%4"/>
      <w:lvlJc w:val="left"/>
      <w:pPr>
        <w:ind w:left="3005"/>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4" w:tplc="9EB89EB8">
      <w:start w:val="1"/>
      <w:numFmt w:val="lowerLetter"/>
      <w:lvlText w:val="%5"/>
      <w:lvlJc w:val="left"/>
      <w:pPr>
        <w:ind w:left="3725"/>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5" w:tplc="89AC2B98">
      <w:start w:val="1"/>
      <w:numFmt w:val="lowerRoman"/>
      <w:lvlText w:val="%6"/>
      <w:lvlJc w:val="left"/>
      <w:pPr>
        <w:ind w:left="4445"/>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6" w:tplc="E89C3DFE">
      <w:start w:val="1"/>
      <w:numFmt w:val="decimal"/>
      <w:lvlText w:val="%7"/>
      <w:lvlJc w:val="left"/>
      <w:pPr>
        <w:ind w:left="5165"/>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7" w:tplc="9F701FDE">
      <w:start w:val="1"/>
      <w:numFmt w:val="lowerLetter"/>
      <w:lvlText w:val="%8"/>
      <w:lvlJc w:val="left"/>
      <w:pPr>
        <w:ind w:left="5885"/>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8" w:tplc="CB0AE80C">
      <w:start w:val="1"/>
      <w:numFmt w:val="lowerRoman"/>
      <w:lvlText w:val="%9"/>
      <w:lvlJc w:val="left"/>
      <w:pPr>
        <w:ind w:left="6605"/>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abstractNum>
  <w:abstractNum w:abstractNumId="18" w15:restartNumberingAfterBreak="0">
    <w:nsid w:val="11186900"/>
    <w:multiLevelType w:val="hybridMultilevel"/>
    <w:tmpl w:val="F304A4E8"/>
    <w:lvl w:ilvl="0" w:tplc="D1286E60">
      <w:start w:val="1"/>
      <w:numFmt w:val="lowerLetter"/>
      <w:lvlText w:val="%1."/>
      <w:lvlJc w:val="left"/>
      <w:pPr>
        <w:ind w:left="171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1" w:tplc="B9825F76">
      <w:start w:val="1"/>
      <w:numFmt w:val="lowerLetter"/>
      <w:lvlText w:val="%2"/>
      <w:lvlJc w:val="left"/>
      <w:pPr>
        <w:ind w:left="1565"/>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2" w:tplc="BA002E86">
      <w:start w:val="1"/>
      <w:numFmt w:val="lowerRoman"/>
      <w:lvlText w:val="%3"/>
      <w:lvlJc w:val="left"/>
      <w:pPr>
        <w:ind w:left="2285"/>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3" w:tplc="2F6CA96E">
      <w:start w:val="1"/>
      <w:numFmt w:val="decimal"/>
      <w:lvlText w:val="%4"/>
      <w:lvlJc w:val="left"/>
      <w:pPr>
        <w:ind w:left="3005"/>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4" w:tplc="7C0C4CB8">
      <w:start w:val="1"/>
      <w:numFmt w:val="lowerLetter"/>
      <w:lvlText w:val="%5"/>
      <w:lvlJc w:val="left"/>
      <w:pPr>
        <w:ind w:left="3725"/>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5" w:tplc="9E3CF934">
      <w:start w:val="1"/>
      <w:numFmt w:val="lowerRoman"/>
      <w:lvlText w:val="%6"/>
      <w:lvlJc w:val="left"/>
      <w:pPr>
        <w:ind w:left="4445"/>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6" w:tplc="D584B8F8">
      <w:start w:val="1"/>
      <w:numFmt w:val="decimal"/>
      <w:lvlText w:val="%7"/>
      <w:lvlJc w:val="left"/>
      <w:pPr>
        <w:ind w:left="5165"/>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7" w:tplc="8C40F570">
      <w:start w:val="1"/>
      <w:numFmt w:val="lowerLetter"/>
      <w:lvlText w:val="%8"/>
      <w:lvlJc w:val="left"/>
      <w:pPr>
        <w:ind w:left="5885"/>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8" w:tplc="62F4807A">
      <w:start w:val="1"/>
      <w:numFmt w:val="lowerRoman"/>
      <w:lvlText w:val="%9"/>
      <w:lvlJc w:val="left"/>
      <w:pPr>
        <w:ind w:left="6605"/>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abstractNum>
  <w:abstractNum w:abstractNumId="19" w15:restartNumberingAfterBreak="0">
    <w:nsid w:val="1243398A"/>
    <w:multiLevelType w:val="hybridMultilevel"/>
    <w:tmpl w:val="468A69E6"/>
    <w:lvl w:ilvl="0" w:tplc="012433D0">
      <w:start w:val="1"/>
      <w:numFmt w:val="lowerLetter"/>
      <w:lvlText w:val="%1."/>
      <w:lvlJc w:val="left"/>
      <w:pPr>
        <w:ind w:left="1711"/>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1" w:tplc="0D0CD056">
      <w:start w:val="1"/>
      <w:numFmt w:val="lowerLetter"/>
      <w:lvlText w:val="%2"/>
      <w:lvlJc w:val="left"/>
      <w:pPr>
        <w:ind w:left="242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2" w:tplc="EAC64B22">
      <w:start w:val="1"/>
      <w:numFmt w:val="lowerRoman"/>
      <w:lvlText w:val="%3"/>
      <w:lvlJc w:val="left"/>
      <w:pPr>
        <w:ind w:left="314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3" w:tplc="B558A422">
      <w:start w:val="1"/>
      <w:numFmt w:val="decimal"/>
      <w:lvlText w:val="%4"/>
      <w:lvlJc w:val="left"/>
      <w:pPr>
        <w:ind w:left="386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4" w:tplc="24FEA7B2">
      <w:start w:val="1"/>
      <w:numFmt w:val="lowerLetter"/>
      <w:lvlText w:val="%5"/>
      <w:lvlJc w:val="left"/>
      <w:pPr>
        <w:ind w:left="458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5" w:tplc="F320BE40">
      <w:start w:val="1"/>
      <w:numFmt w:val="lowerRoman"/>
      <w:lvlText w:val="%6"/>
      <w:lvlJc w:val="left"/>
      <w:pPr>
        <w:ind w:left="530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6" w:tplc="3F32F0A0">
      <w:start w:val="1"/>
      <w:numFmt w:val="decimal"/>
      <w:lvlText w:val="%7"/>
      <w:lvlJc w:val="left"/>
      <w:pPr>
        <w:ind w:left="602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7" w:tplc="AA1EF4E6">
      <w:start w:val="1"/>
      <w:numFmt w:val="lowerLetter"/>
      <w:lvlText w:val="%8"/>
      <w:lvlJc w:val="left"/>
      <w:pPr>
        <w:ind w:left="674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8" w:tplc="A386FD08">
      <w:start w:val="1"/>
      <w:numFmt w:val="lowerRoman"/>
      <w:lvlText w:val="%9"/>
      <w:lvlJc w:val="left"/>
      <w:pPr>
        <w:ind w:left="746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abstractNum>
  <w:abstractNum w:abstractNumId="20" w15:restartNumberingAfterBreak="0">
    <w:nsid w:val="124465DC"/>
    <w:multiLevelType w:val="hybridMultilevel"/>
    <w:tmpl w:val="D4F40C16"/>
    <w:lvl w:ilvl="0" w:tplc="21C28800">
      <w:start w:val="1"/>
      <w:numFmt w:val="lowerLetter"/>
      <w:lvlText w:val="%1."/>
      <w:lvlJc w:val="left"/>
      <w:pPr>
        <w:ind w:left="1712"/>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1" w:tplc="E300188E">
      <w:start w:val="1"/>
      <w:numFmt w:val="lowerLetter"/>
      <w:lvlText w:val="%2"/>
      <w:lvlJc w:val="left"/>
      <w:pPr>
        <w:ind w:left="1565"/>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2" w:tplc="83C6C70A">
      <w:start w:val="1"/>
      <w:numFmt w:val="lowerRoman"/>
      <w:lvlText w:val="%3"/>
      <w:lvlJc w:val="left"/>
      <w:pPr>
        <w:ind w:left="2285"/>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3" w:tplc="767A84C4">
      <w:start w:val="1"/>
      <w:numFmt w:val="decimal"/>
      <w:lvlText w:val="%4"/>
      <w:lvlJc w:val="left"/>
      <w:pPr>
        <w:ind w:left="3005"/>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4" w:tplc="D4789622">
      <w:start w:val="1"/>
      <w:numFmt w:val="lowerLetter"/>
      <w:lvlText w:val="%5"/>
      <w:lvlJc w:val="left"/>
      <w:pPr>
        <w:ind w:left="3725"/>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5" w:tplc="241835AE">
      <w:start w:val="1"/>
      <w:numFmt w:val="lowerRoman"/>
      <w:lvlText w:val="%6"/>
      <w:lvlJc w:val="left"/>
      <w:pPr>
        <w:ind w:left="4445"/>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6" w:tplc="C6681838">
      <w:start w:val="1"/>
      <w:numFmt w:val="decimal"/>
      <w:lvlText w:val="%7"/>
      <w:lvlJc w:val="left"/>
      <w:pPr>
        <w:ind w:left="5165"/>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7" w:tplc="5CC8C9B2">
      <w:start w:val="1"/>
      <w:numFmt w:val="lowerLetter"/>
      <w:lvlText w:val="%8"/>
      <w:lvlJc w:val="left"/>
      <w:pPr>
        <w:ind w:left="5885"/>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8" w:tplc="264CA52E">
      <w:start w:val="1"/>
      <w:numFmt w:val="lowerRoman"/>
      <w:lvlText w:val="%9"/>
      <w:lvlJc w:val="left"/>
      <w:pPr>
        <w:ind w:left="6605"/>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abstractNum>
  <w:abstractNum w:abstractNumId="21" w15:restartNumberingAfterBreak="0">
    <w:nsid w:val="12EC199F"/>
    <w:multiLevelType w:val="hybridMultilevel"/>
    <w:tmpl w:val="4CDAD482"/>
    <w:lvl w:ilvl="0" w:tplc="26FAB608">
      <w:start w:val="1"/>
      <w:numFmt w:val="lowerLetter"/>
      <w:lvlText w:val="%1."/>
      <w:lvlJc w:val="left"/>
      <w:pPr>
        <w:ind w:left="1711"/>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1" w:tplc="C88AD990">
      <w:start w:val="1"/>
      <w:numFmt w:val="lowerLetter"/>
      <w:lvlText w:val="%2"/>
      <w:lvlJc w:val="left"/>
      <w:pPr>
        <w:ind w:left="156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2" w:tplc="1A20964E">
      <w:start w:val="1"/>
      <w:numFmt w:val="lowerRoman"/>
      <w:lvlText w:val="%3"/>
      <w:lvlJc w:val="left"/>
      <w:pPr>
        <w:ind w:left="228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3" w:tplc="9E2205BE">
      <w:start w:val="1"/>
      <w:numFmt w:val="decimal"/>
      <w:lvlText w:val="%4"/>
      <w:lvlJc w:val="left"/>
      <w:pPr>
        <w:ind w:left="300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4" w:tplc="C7C0CEA8">
      <w:start w:val="1"/>
      <w:numFmt w:val="lowerLetter"/>
      <w:lvlText w:val="%5"/>
      <w:lvlJc w:val="left"/>
      <w:pPr>
        <w:ind w:left="372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5" w:tplc="86701EDE">
      <w:start w:val="1"/>
      <w:numFmt w:val="lowerRoman"/>
      <w:lvlText w:val="%6"/>
      <w:lvlJc w:val="left"/>
      <w:pPr>
        <w:ind w:left="444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6" w:tplc="B30EAE9E">
      <w:start w:val="1"/>
      <w:numFmt w:val="decimal"/>
      <w:lvlText w:val="%7"/>
      <w:lvlJc w:val="left"/>
      <w:pPr>
        <w:ind w:left="516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7" w:tplc="5406E3D0">
      <w:start w:val="1"/>
      <w:numFmt w:val="lowerLetter"/>
      <w:lvlText w:val="%8"/>
      <w:lvlJc w:val="left"/>
      <w:pPr>
        <w:ind w:left="588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8" w:tplc="1EB09B6C">
      <w:start w:val="1"/>
      <w:numFmt w:val="lowerRoman"/>
      <w:lvlText w:val="%9"/>
      <w:lvlJc w:val="left"/>
      <w:pPr>
        <w:ind w:left="660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abstractNum>
  <w:abstractNum w:abstractNumId="22" w15:restartNumberingAfterBreak="0">
    <w:nsid w:val="13487117"/>
    <w:multiLevelType w:val="hybridMultilevel"/>
    <w:tmpl w:val="BC849D78"/>
    <w:lvl w:ilvl="0" w:tplc="703E79FC">
      <w:start w:val="1"/>
      <w:numFmt w:val="lowerLetter"/>
      <w:lvlText w:val="%1."/>
      <w:lvlJc w:val="left"/>
      <w:pPr>
        <w:ind w:left="171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1" w:tplc="1DE2ACDE">
      <w:start w:val="1"/>
      <w:numFmt w:val="lowerLetter"/>
      <w:lvlText w:val="%2"/>
      <w:lvlJc w:val="left"/>
      <w:pPr>
        <w:ind w:left="156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2" w:tplc="5800922C">
      <w:start w:val="1"/>
      <w:numFmt w:val="lowerRoman"/>
      <w:lvlText w:val="%3"/>
      <w:lvlJc w:val="left"/>
      <w:pPr>
        <w:ind w:left="228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3" w:tplc="3B963A7C">
      <w:start w:val="1"/>
      <w:numFmt w:val="decimal"/>
      <w:lvlText w:val="%4"/>
      <w:lvlJc w:val="left"/>
      <w:pPr>
        <w:ind w:left="300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4" w:tplc="0BAE7D42">
      <w:start w:val="1"/>
      <w:numFmt w:val="lowerLetter"/>
      <w:lvlText w:val="%5"/>
      <w:lvlJc w:val="left"/>
      <w:pPr>
        <w:ind w:left="372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5" w:tplc="D138FD2C">
      <w:start w:val="1"/>
      <w:numFmt w:val="lowerRoman"/>
      <w:lvlText w:val="%6"/>
      <w:lvlJc w:val="left"/>
      <w:pPr>
        <w:ind w:left="444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6" w:tplc="4B7AF70C">
      <w:start w:val="1"/>
      <w:numFmt w:val="decimal"/>
      <w:lvlText w:val="%7"/>
      <w:lvlJc w:val="left"/>
      <w:pPr>
        <w:ind w:left="516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7" w:tplc="4E3A5CFE">
      <w:start w:val="1"/>
      <w:numFmt w:val="lowerLetter"/>
      <w:lvlText w:val="%8"/>
      <w:lvlJc w:val="left"/>
      <w:pPr>
        <w:ind w:left="588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8" w:tplc="F1FE5600">
      <w:start w:val="1"/>
      <w:numFmt w:val="lowerRoman"/>
      <w:lvlText w:val="%9"/>
      <w:lvlJc w:val="left"/>
      <w:pPr>
        <w:ind w:left="660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abstractNum>
  <w:abstractNum w:abstractNumId="23" w15:restartNumberingAfterBreak="0">
    <w:nsid w:val="14694750"/>
    <w:multiLevelType w:val="hybridMultilevel"/>
    <w:tmpl w:val="3490CA62"/>
    <w:lvl w:ilvl="0" w:tplc="BAE8F2A4">
      <w:start w:val="1"/>
      <w:numFmt w:val="decimal"/>
      <w:lvlText w:val="%1"/>
      <w:lvlJc w:val="left"/>
      <w:pPr>
        <w:ind w:left="36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1" w:tplc="164CE1DE">
      <w:start w:val="1"/>
      <w:numFmt w:val="decimal"/>
      <w:lvlRestart w:val="0"/>
      <w:lvlText w:val="%2."/>
      <w:lvlJc w:val="left"/>
      <w:pPr>
        <w:ind w:left="856"/>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2" w:tplc="8118D730">
      <w:start w:val="1"/>
      <w:numFmt w:val="lowerRoman"/>
      <w:lvlText w:val="%3"/>
      <w:lvlJc w:val="left"/>
      <w:pPr>
        <w:ind w:left="156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3" w:tplc="EB7EFD42">
      <w:start w:val="1"/>
      <w:numFmt w:val="decimal"/>
      <w:lvlText w:val="%4"/>
      <w:lvlJc w:val="left"/>
      <w:pPr>
        <w:ind w:left="228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4" w:tplc="850EE0EA">
      <w:start w:val="1"/>
      <w:numFmt w:val="lowerLetter"/>
      <w:lvlText w:val="%5"/>
      <w:lvlJc w:val="left"/>
      <w:pPr>
        <w:ind w:left="300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5" w:tplc="08C4A718">
      <w:start w:val="1"/>
      <w:numFmt w:val="lowerRoman"/>
      <w:lvlText w:val="%6"/>
      <w:lvlJc w:val="left"/>
      <w:pPr>
        <w:ind w:left="372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6" w:tplc="E1E82480">
      <w:start w:val="1"/>
      <w:numFmt w:val="decimal"/>
      <w:lvlText w:val="%7"/>
      <w:lvlJc w:val="left"/>
      <w:pPr>
        <w:ind w:left="444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7" w:tplc="B99E85BC">
      <w:start w:val="1"/>
      <w:numFmt w:val="lowerLetter"/>
      <w:lvlText w:val="%8"/>
      <w:lvlJc w:val="left"/>
      <w:pPr>
        <w:ind w:left="516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8" w:tplc="0D5A734C">
      <w:start w:val="1"/>
      <w:numFmt w:val="lowerRoman"/>
      <w:lvlText w:val="%9"/>
      <w:lvlJc w:val="left"/>
      <w:pPr>
        <w:ind w:left="588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abstractNum>
  <w:abstractNum w:abstractNumId="24" w15:restartNumberingAfterBreak="0">
    <w:nsid w:val="147B703E"/>
    <w:multiLevelType w:val="hybridMultilevel"/>
    <w:tmpl w:val="B958DC00"/>
    <w:lvl w:ilvl="0" w:tplc="86BA1838">
      <w:start w:val="1"/>
      <w:numFmt w:val="lowerLetter"/>
      <w:lvlText w:val="%1."/>
      <w:lvlJc w:val="left"/>
      <w:pPr>
        <w:ind w:left="1712"/>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1" w:tplc="A072C2BA">
      <w:start w:val="1"/>
      <w:numFmt w:val="lowerLetter"/>
      <w:lvlText w:val="%2"/>
      <w:lvlJc w:val="left"/>
      <w:pPr>
        <w:ind w:left="1565"/>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2" w:tplc="D7AED41A">
      <w:start w:val="1"/>
      <w:numFmt w:val="lowerRoman"/>
      <w:lvlText w:val="%3"/>
      <w:lvlJc w:val="left"/>
      <w:pPr>
        <w:ind w:left="2285"/>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3" w:tplc="6A48DB9E">
      <w:start w:val="1"/>
      <w:numFmt w:val="decimal"/>
      <w:lvlText w:val="%4"/>
      <w:lvlJc w:val="left"/>
      <w:pPr>
        <w:ind w:left="3005"/>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4" w:tplc="F7529FCE">
      <w:start w:val="1"/>
      <w:numFmt w:val="lowerLetter"/>
      <w:lvlText w:val="%5"/>
      <w:lvlJc w:val="left"/>
      <w:pPr>
        <w:ind w:left="3725"/>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5" w:tplc="46EAE9AA">
      <w:start w:val="1"/>
      <w:numFmt w:val="lowerRoman"/>
      <w:lvlText w:val="%6"/>
      <w:lvlJc w:val="left"/>
      <w:pPr>
        <w:ind w:left="4445"/>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6" w:tplc="C1926F5A">
      <w:start w:val="1"/>
      <w:numFmt w:val="decimal"/>
      <w:lvlText w:val="%7"/>
      <w:lvlJc w:val="left"/>
      <w:pPr>
        <w:ind w:left="5165"/>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7" w:tplc="307A0810">
      <w:start w:val="1"/>
      <w:numFmt w:val="lowerLetter"/>
      <w:lvlText w:val="%8"/>
      <w:lvlJc w:val="left"/>
      <w:pPr>
        <w:ind w:left="5885"/>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8" w:tplc="AE00A1C2">
      <w:start w:val="1"/>
      <w:numFmt w:val="lowerRoman"/>
      <w:lvlText w:val="%9"/>
      <w:lvlJc w:val="left"/>
      <w:pPr>
        <w:ind w:left="6605"/>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abstractNum>
  <w:abstractNum w:abstractNumId="25" w15:restartNumberingAfterBreak="0">
    <w:nsid w:val="15D94CEB"/>
    <w:multiLevelType w:val="hybridMultilevel"/>
    <w:tmpl w:val="0BD8A7D2"/>
    <w:lvl w:ilvl="0" w:tplc="8EAA89B6">
      <w:start w:val="1"/>
      <w:numFmt w:val="lowerLetter"/>
      <w:lvlText w:val="%1."/>
      <w:lvlJc w:val="left"/>
      <w:pPr>
        <w:ind w:left="171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1" w:tplc="AC92DA5E">
      <w:start w:val="1"/>
      <w:numFmt w:val="lowerLetter"/>
      <w:lvlText w:val="%2"/>
      <w:lvlJc w:val="left"/>
      <w:pPr>
        <w:ind w:left="156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2" w:tplc="0344A1F4">
      <w:start w:val="1"/>
      <w:numFmt w:val="lowerRoman"/>
      <w:lvlText w:val="%3"/>
      <w:lvlJc w:val="left"/>
      <w:pPr>
        <w:ind w:left="228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3" w:tplc="AD7ACEA0">
      <w:start w:val="1"/>
      <w:numFmt w:val="decimal"/>
      <w:lvlText w:val="%4"/>
      <w:lvlJc w:val="left"/>
      <w:pPr>
        <w:ind w:left="300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4" w:tplc="77CC4BD2">
      <w:start w:val="1"/>
      <w:numFmt w:val="lowerLetter"/>
      <w:lvlText w:val="%5"/>
      <w:lvlJc w:val="left"/>
      <w:pPr>
        <w:ind w:left="372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5" w:tplc="0ECE44B0">
      <w:start w:val="1"/>
      <w:numFmt w:val="lowerRoman"/>
      <w:lvlText w:val="%6"/>
      <w:lvlJc w:val="left"/>
      <w:pPr>
        <w:ind w:left="444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6" w:tplc="930A5398">
      <w:start w:val="1"/>
      <w:numFmt w:val="decimal"/>
      <w:lvlText w:val="%7"/>
      <w:lvlJc w:val="left"/>
      <w:pPr>
        <w:ind w:left="516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7" w:tplc="4532DCFA">
      <w:start w:val="1"/>
      <w:numFmt w:val="lowerLetter"/>
      <w:lvlText w:val="%8"/>
      <w:lvlJc w:val="left"/>
      <w:pPr>
        <w:ind w:left="588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8" w:tplc="12FCB162">
      <w:start w:val="1"/>
      <w:numFmt w:val="lowerRoman"/>
      <w:lvlText w:val="%9"/>
      <w:lvlJc w:val="left"/>
      <w:pPr>
        <w:ind w:left="660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abstractNum>
  <w:abstractNum w:abstractNumId="26" w15:restartNumberingAfterBreak="0">
    <w:nsid w:val="16B73011"/>
    <w:multiLevelType w:val="hybridMultilevel"/>
    <w:tmpl w:val="6CA446F4"/>
    <w:lvl w:ilvl="0" w:tplc="75B2C0A6">
      <w:start w:val="1"/>
      <w:numFmt w:val="lowerLetter"/>
      <w:lvlText w:val="%1."/>
      <w:lvlJc w:val="left"/>
      <w:pPr>
        <w:ind w:left="1712"/>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1" w:tplc="2112381A">
      <w:start w:val="1"/>
      <w:numFmt w:val="lowerLetter"/>
      <w:lvlText w:val="%2"/>
      <w:lvlJc w:val="left"/>
      <w:pPr>
        <w:ind w:left="1565"/>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2" w:tplc="9D66D7FE">
      <w:start w:val="1"/>
      <w:numFmt w:val="lowerRoman"/>
      <w:lvlText w:val="%3"/>
      <w:lvlJc w:val="left"/>
      <w:pPr>
        <w:ind w:left="2285"/>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3" w:tplc="D7206ACE">
      <w:start w:val="1"/>
      <w:numFmt w:val="decimal"/>
      <w:lvlText w:val="%4"/>
      <w:lvlJc w:val="left"/>
      <w:pPr>
        <w:ind w:left="3005"/>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4" w:tplc="F92CA748">
      <w:start w:val="1"/>
      <w:numFmt w:val="lowerLetter"/>
      <w:lvlText w:val="%5"/>
      <w:lvlJc w:val="left"/>
      <w:pPr>
        <w:ind w:left="3725"/>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5" w:tplc="E07A36BE">
      <w:start w:val="1"/>
      <w:numFmt w:val="lowerRoman"/>
      <w:lvlText w:val="%6"/>
      <w:lvlJc w:val="left"/>
      <w:pPr>
        <w:ind w:left="4445"/>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6" w:tplc="7EAC223C">
      <w:start w:val="1"/>
      <w:numFmt w:val="decimal"/>
      <w:lvlText w:val="%7"/>
      <w:lvlJc w:val="left"/>
      <w:pPr>
        <w:ind w:left="5165"/>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7" w:tplc="9D266698">
      <w:start w:val="1"/>
      <w:numFmt w:val="lowerLetter"/>
      <w:lvlText w:val="%8"/>
      <w:lvlJc w:val="left"/>
      <w:pPr>
        <w:ind w:left="5885"/>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8" w:tplc="373EAA22">
      <w:start w:val="1"/>
      <w:numFmt w:val="lowerRoman"/>
      <w:lvlText w:val="%9"/>
      <w:lvlJc w:val="left"/>
      <w:pPr>
        <w:ind w:left="6605"/>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abstractNum>
  <w:abstractNum w:abstractNumId="27" w15:restartNumberingAfterBreak="0">
    <w:nsid w:val="18215DD5"/>
    <w:multiLevelType w:val="hybridMultilevel"/>
    <w:tmpl w:val="F59ADC5C"/>
    <w:lvl w:ilvl="0" w:tplc="2E1C42DE">
      <w:start w:val="1"/>
      <w:numFmt w:val="decimal"/>
      <w:lvlText w:val="%1."/>
      <w:lvlJc w:val="left"/>
      <w:pPr>
        <w:ind w:left="856"/>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1" w:tplc="CB9250B4">
      <w:start w:val="1"/>
      <w:numFmt w:val="lowerLetter"/>
      <w:lvlText w:val="%2"/>
      <w:lvlJc w:val="left"/>
      <w:pPr>
        <w:ind w:left="156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2" w:tplc="8BCECC0E">
      <w:start w:val="1"/>
      <w:numFmt w:val="lowerRoman"/>
      <w:lvlText w:val="%3"/>
      <w:lvlJc w:val="left"/>
      <w:pPr>
        <w:ind w:left="228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3" w:tplc="EDD6EEB8">
      <w:start w:val="1"/>
      <w:numFmt w:val="decimal"/>
      <w:lvlText w:val="%4"/>
      <w:lvlJc w:val="left"/>
      <w:pPr>
        <w:ind w:left="300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4" w:tplc="9D0A189A">
      <w:start w:val="1"/>
      <w:numFmt w:val="lowerLetter"/>
      <w:lvlText w:val="%5"/>
      <w:lvlJc w:val="left"/>
      <w:pPr>
        <w:ind w:left="372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5" w:tplc="4B3A53A0">
      <w:start w:val="1"/>
      <w:numFmt w:val="lowerRoman"/>
      <w:lvlText w:val="%6"/>
      <w:lvlJc w:val="left"/>
      <w:pPr>
        <w:ind w:left="444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6" w:tplc="82BCFF9C">
      <w:start w:val="1"/>
      <w:numFmt w:val="decimal"/>
      <w:lvlText w:val="%7"/>
      <w:lvlJc w:val="left"/>
      <w:pPr>
        <w:ind w:left="516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7" w:tplc="A81820F8">
      <w:start w:val="1"/>
      <w:numFmt w:val="lowerLetter"/>
      <w:lvlText w:val="%8"/>
      <w:lvlJc w:val="left"/>
      <w:pPr>
        <w:ind w:left="588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8" w:tplc="4FFA7E58">
      <w:start w:val="1"/>
      <w:numFmt w:val="lowerRoman"/>
      <w:lvlText w:val="%9"/>
      <w:lvlJc w:val="left"/>
      <w:pPr>
        <w:ind w:left="660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abstractNum>
  <w:abstractNum w:abstractNumId="28" w15:restartNumberingAfterBreak="0">
    <w:nsid w:val="188C6FBC"/>
    <w:multiLevelType w:val="hybridMultilevel"/>
    <w:tmpl w:val="83224B7A"/>
    <w:lvl w:ilvl="0" w:tplc="D65AF948">
      <w:start w:val="1"/>
      <w:numFmt w:val="lowerLetter"/>
      <w:lvlText w:val="%1."/>
      <w:lvlJc w:val="left"/>
      <w:pPr>
        <w:ind w:left="171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1" w:tplc="C33C5560">
      <w:start w:val="1"/>
      <w:numFmt w:val="lowerLetter"/>
      <w:lvlText w:val="%2"/>
      <w:lvlJc w:val="left"/>
      <w:pPr>
        <w:ind w:left="1564"/>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2" w:tplc="A28427A6">
      <w:start w:val="1"/>
      <w:numFmt w:val="lowerRoman"/>
      <w:lvlText w:val="%3"/>
      <w:lvlJc w:val="left"/>
      <w:pPr>
        <w:ind w:left="2284"/>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3" w:tplc="6858918A">
      <w:start w:val="1"/>
      <w:numFmt w:val="decimal"/>
      <w:lvlText w:val="%4"/>
      <w:lvlJc w:val="left"/>
      <w:pPr>
        <w:ind w:left="3004"/>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4" w:tplc="C24C57BC">
      <w:start w:val="1"/>
      <w:numFmt w:val="lowerLetter"/>
      <w:lvlText w:val="%5"/>
      <w:lvlJc w:val="left"/>
      <w:pPr>
        <w:ind w:left="3724"/>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5" w:tplc="59FED7E0">
      <w:start w:val="1"/>
      <w:numFmt w:val="lowerRoman"/>
      <w:lvlText w:val="%6"/>
      <w:lvlJc w:val="left"/>
      <w:pPr>
        <w:ind w:left="4444"/>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6" w:tplc="2604AFA4">
      <w:start w:val="1"/>
      <w:numFmt w:val="decimal"/>
      <w:lvlText w:val="%7"/>
      <w:lvlJc w:val="left"/>
      <w:pPr>
        <w:ind w:left="5164"/>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7" w:tplc="9DFEBFB6">
      <w:start w:val="1"/>
      <w:numFmt w:val="lowerLetter"/>
      <w:lvlText w:val="%8"/>
      <w:lvlJc w:val="left"/>
      <w:pPr>
        <w:ind w:left="5884"/>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8" w:tplc="49D85CE4">
      <w:start w:val="1"/>
      <w:numFmt w:val="lowerRoman"/>
      <w:lvlText w:val="%9"/>
      <w:lvlJc w:val="left"/>
      <w:pPr>
        <w:ind w:left="6604"/>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abstractNum>
  <w:abstractNum w:abstractNumId="29" w15:restartNumberingAfterBreak="0">
    <w:nsid w:val="18B042B8"/>
    <w:multiLevelType w:val="hybridMultilevel"/>
    <w:tmpl w:val="989649CC"/>
    <w:lvl w:ilvl="0" w:tplc="7B60B0BC">
      <w:start w:val="1"/>
      <w:numFmt w:val="decimal"/>
      <w:lvlText w:val="%1."/>
      <w:lvlJc w:val="left"/>
      <w:pPr>
        <w:ind w:left="857"/>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1" w:tplc="A6C68D82">
      <w:start w:val="1"/>
      <w:numFmt w:val="lowerLetter"/>
      <w:lvlText w:val="%2"/>
      <w:lvlJc w:val="left"/>
      <w:pPr>
        <w:ind w:left="156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2" w:tplc="4B08F6E6">
      <w:start w:val="1"/>
      <w:numFmt w:val="lowerRoman"/>
      <w:lvlText w:val="%3"/>
      <w:lvlJc w:val="left"/>
      <w:pPr>
        <w:ind w:left="228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3" w:tplc="8F74F858">
      <w:start w:val="1"/>
      <w:numFmt w:val="decimal"/>
      <w:lvlText w:val="%4"/>
      <w:lvlJc w:val="left"/>
      <w:pPr>
        <w:ind w:left="300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4" w:tplc="FA2C29E8">
      <w:start w:val="1"/>
      <w:numFmt w:val="lowerLetter"/>
      <w:lvlText w:val="%5"/>
      <w:lvlJc w:val="left"/>
      <w:pPr>
        <w:ind w:left="372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5" w:tplc="EEEA0852">
      <w:start w:val="1"/>
      <w:numFmt w:val="lowerRoman"/>
      <w:lvlText w:val="%6"/>
      <w:lvlJc w:val="left"/>
      <w:pPr>
        <w:ind w:left="444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6" w:tplc="72CC98B6">
      <w:start w:val="1"/>
      <w:numFmt w:val="decimal"/>
      <w:lvlText w:val="%7"/>
      <w:lvlJc w:val="left"/>
      <w:pPr>
        <w:ind w:left="516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7" w:tplc="F2EE523C">
      <w:start w:val="1"/>
      <w:numFmt w:val="lowerLetter"/>
      <w:lvlText w:val="%8"/>
      <w:lvlJc w:val="left"/>
      <w:pPr>
        <w:ind w:left="588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8" w:tplc="37288156">
      <w:start w:val="1"/>
      <w:numFmt w:val="lowerRoman"/>
      <w:lvlText w:val="%9"/>
      <w:lvlJc w:val="left"/>
      <w:pPr>
        <w:ind w:left="660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abstractNum>
  <w:abstractNum w:abstractNumId="30" w15:restartNumberingAfterBreak="0">
    <w:nsid w:val="1C9E063D"/>
    <w:multiLevelType w:val="hybridMultilevel"/>
    <w:tmpl w:val="F72CEB88"/>
    <w:lvl w:ilvl="0" w:tplc="853AA276">
      <w:start w:val="1"/>
      <w:numFmt w:val="lowerLetter"/>
      <w:lvlText w:val="%1."/>
      <w:lvlJc w:val="left"/>
      <w:pPr>
        <w:ind w:left="1712"/>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1" w:tplc="313EA3FE">
      <w:start w:val="1"/>
      <w:numFmt w:val="lowerLetter"/>
      <w:lvlText w:val="%2"/>
      <w:lvlJc w:val="left"/>
      <w:pPr>
        <w:ind w:left="1563"/>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2" w:tplc="E9A61F0E">
      <w:start w:val="1"/>
      <w:numFmt w:val="lowerRoman"/>
      <w:lvlText w:val="%3"/>
      <w:lvlJc w:val="left"/>
      <w:pPr>
        <w:ind w:left="2283"/>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3" w:tplc="B2F29B60">
      <w:start w:val="1"/>
      <w:numFmt w:val="decimal"/>
      <w:lvlText w:val="%4"/>
      <w:lvlJc w:val="left"/>
      <w:pPr>
        <w:ind w:left="3003"/>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4" w:tplc="3AC88364">
      <w:start w:val="1"/>
      <w:numFmt w:val="lowerLetter"/>
      <w:lvlText w:val="%5"/>
      <w:lvlJc w:val="left"/>
      <w:pPr>
        <w:ind w:left="3723"/>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5" w:tplc="2C5AFB64">
      <w:start w:val="1"/>
      <w:numFmt w:val="lowerRoman"/>
      <w:lvlText w:val="%6"/>
      <w:lvlJc w:val="left"/>
      <w:pPr>
        <w:ind w:left="4443"/>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6" w:tplc="B4D281EA">
      <w:start w:val="1"/>
      <w:numFmt w:val="decimal"/>
      <w:lvlText w:val="%7"/>
      <w:lvlJc w:val="left"/>
      <w:pPr>
        <w:ind w:left="5163"/>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7" w:tplc="8A2ADBA8">
      <w:start w:val="1"/>
      <w:numFmt w:val="lowerLetter"/>
      <w:lvlText w:val="%8"/>
      <w:lvlJc w:val="left"/>
      <w:pPr>
        <w:ind w:left="5883"/>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8" w:tplc="55725B0A">
      <w:start w:val="1"/>
      <w:numFmt w:val="lowerRoman"/>
      <w:lvlText w:val="%9"/>
      <w:lvlJc w:val="left"/>
      <w:pPr>
        <w:ind w:left="6603"/>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abstractNum>
  <w:abstractNum w:abstractNumId="31" w15:restartNumberingAfterBreak="0">
    <w:nsid w:val="1DBD16A2"/>
    <w:multiLevelType w:val="hybridMultilevel"/>
    <w:tmpl w:val="DEEE12DE"/>
    <w:lvl w:ilvl="0" w:tplc="2886DEF0">
      <w:start w:val="1"/>
      <w:numFmt w:val="decimal"/>
      <w:lvlText w:val="%1."/>
      <w:lvlJc w:val="left"/>
      <w:pPr>
        <w:ind w:left="857"/>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1" w:tplc="20862C1E">
      <w:start w:val="1"/>
      <w:numFmt w:val="lowerLetter"/>
      <w:lvlText w:val="%2"/>
      <w:lvlJc w:val="left"/>
      <w:pPr>
        <w:ind w:left="156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2" w:tplc="E6FA9320">
      <w:start w:val="1"/>
      <w:numFmt w:val="lowerRoman"/>
      <w:lvlText w:val="%3"/>
      <w:lvlJc w:val="left"/>
      <w:pPr>
        <w:ind w:left="228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3" w:tplc="96E8CBC8">
      <w:start w:val="1"/>
      <w:numFmt w:val="decimal"/>
      <w:lvlText w:val="%4"/>
      <w:lvlJc w:val="left"/>
      <w:pPr>
        <w:ind w:left="300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4" w:tplc="3126C5EC">
      <w:start w:val="1"/>
      <w:numFmt w:val="lowerLetter"/>
      <w:lvlText w:val="%5"/>
      <w:lvlJc w:val="left"/>
      <w:pPr>
        <w:ind w:left="372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5" w:tplc="74F65B56">
      <w:start w:val="1"/>
      <w:numFmt w:val="lowerRoman"/>
      <w:lvlText w:val="%6"/>
      <w:lvlJc w:val="left"/>
      <w:pPr>
        <w:ind w:left="444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6" w:tplc="74E84284">
      <w:start w:val="1"/>
      <w:numFmt w:val="decimal"/>
      <w:lvlText w:val="%7"/>
      <w:lvlJc w:val="left"/>
      <w:pPr>
        <w:ind w:left="516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7" w:tplc="351CED3E">
      <w:start w:val="1"/>
      <w:numFmt w:val="lowerLetter"/>
      <w:lvlText w:val="%8"/>
      <w:lvlJc w:val="left"/>
      <w:pPr>
        <w:ind w:left="588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8" w:tplc="E1003DBE">
      <w:start w:val="1"/>
      <w:numFmt w:val="lowerRoman"/>
      <w:lvlText w:val="%9"/>
      <w:lvlJc w:val="left"/>
      <w:pPr>
        <w:ind w:left="660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abstractNum>
  <w:abstractNum w:abstractNumId="32" w15:restartNumberingAfterBreak="0">
    <w:nsid w:val="1E776D52"/>
    <w:multiLevelType w:val="hybridMultilevel"/>
    <w:tmpl w:val="892AA832"/>
    <w:lvl w:ilvl="0" w:tplc="FB8230F0">
      <w:start w:val="1"/>
      <w:numFmt w:val="decimal"/>
      <w:lvlText w:val="%1."/>
      <w:lvlJc w:val="left"/>
      <w:pPr>
        <w:ind w:left="856"/>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1" w:tplc="E96A23B6">
      <w:start w:val="1"/>
      <w:numFmt w:val="lowerLetter"/>
      <w:lvlText w:val="%2"/>
      <w:lvlJc w:val="left"/>
      <w:pPr>
        <w:ind w:left="156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2" w:tplc="7D72171E">
      <w:start w:val="1"/>
      <w:numFmt w:val="lowerRoman"/>
      <w:lvlText w:val="%3"/>
      <w:lvlJc w:val="left"/>
      <w:pPr>
        <w:ind w:left="228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3" w:tplc="205CCC3C">
      <w:start w:val="1"/>
      <w:numFmt w:val="decimal"/>
      <w:lvlText w:val="%4"/>
      <w:lvlJc w:val="left"/>
      <w:pPr>
        <w:ind w:left="300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4" w:tplc="CC648D08">
      <w:start w:val="1"/>
      <w:numFmt w:val="lowerLetter"/>
      <w:lvlText w:val="%5"/>
      <w:lvlJc w:val="left"/>
      <w:pPr>
        <w:ind w:left="372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5" w:tplc="12B86A1A">
      <w:start w:val="1"/>
      <w:numFmt w:val="lowerRoman"/>
      <w:lvlText w:val="%6"/>
      <w:lvlJc w:val="left"/>
      <w:pPr>
        <w:ind w:left="444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6" w:tplc="E3282436">
      <w:start w:val="1"/>
      <w:numFmt w:val="decimal"/>
      <w:lvlText w:val="%7"/>
      <w:lvlJc w:val="left"/>
      <w:pPr>
        <w:ind w:left="516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7" w:tplc="9DB6EEDC">
      <w:start w:val="1"/>
      <w:numFmt w:val="lowerLetter"/>
      <w:lvlText w:val="%8"/>
      <w:lvlJc w:val="left"/>
      <w:pPr>
        <w:ind w:left="588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8" w:tplc="092ACA7E">
      <w:start w:val="1"/>
      <w:numFmt w:val="lowerRoman"/>
      <w:lvlText w:val="%9"/>
      <w:lvlJc w:val="left"/>
      <w:pPr>
        <w:ind w:left="660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abstractNum>
  <w:abstractNum w:abstractNumId="33" w15:restartNumberingAfterBreak="0">
    <w:nsid w:val="1E960F28"/>
    <w:multiLevelType w:val="hybridMultilevel"/>
    <w:tmpl w:val="5C942CFA"/>
    <w:lvl w:ilvl="0" w:tplc="C7F6DB4E">
      <w:start w:val="1"/>
      <w:numFmt w:val="decimal"/>
      <w:lvlText w:val="%1."/>
      <w:lvlJc w:val="left"/>
      <w:pPr>
        <w:ind w:left="857"/>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1" w:tplc="F5F0C16C">
      <w:start w:val="1"/>
      <w:numFmt w:val="lowerLetter"/>
      <w:lvlText w:val="%2"/>
      <w:lvlJc w:val="left"/>
      <w:pPr>
        <w:ind w:left="156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2" w:tplc="D932FB84">
      <w:start w:val="1"/>
      <w:numFmt w:val="lowerRoman"/>
      <w:lvlText w:val="%3"/>
      <w:lvlJc w:val="left"/>
      <w:pPr>
        <w:ind w:left="228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3" w:tplc="9A82E248">
      <w:start w:val="1"/>
      <w:numFmt w:val="decimal"/>
      <w:lvlText w:val="%4"/>
      <w:lvlJc w:val="left"/>
      <w:pPr>
        <w:ind w:left="300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4" w:tplc="8D86CCA0">
      <w:start w:val="1"/>
      <w:numFmt w:val="lowerLetter"/>
      <w:lvlText w:val="%5"/>
      <w:lvlJc w:val="left"/>
      <w:pPr>
        <w:ind w:left="372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5" w:tplc="AD422C98">
      <w:start w:val="1"/>
      <w:numFmt w:val="lowerRoman"/>
      <w:lvlText w:val="%6"/>
      <w:lvlJc w:val="left"/>
      <w:pPr>
        <w:ind w:left="444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6" w:tplc="25FA70D4">
      <w:start w:val="1"/>
      <w:numFmt w:val="decimal"/>
      <w:lvlText w:val="%7"/>
      <w:lvlJc w:val="left"/>
      <w:pPr>
        <w:ind w:left="516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7" w:tplc="EB0E40E2">
      <w:start w:val="1"/>
      <w:numFmt w:val="lowerLetter"/>
      <w:lvlText w:val="%8"/>
      <w:lvlJc w:val="left"/>
      <w:pPr>
        <w:ind w:left="588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8" w:tplc="724AEA8C">
      <w:start w:val="1"/>
      <w:numFmt w:val="lowerRoman"/>
      <w:lvlText w:val="%9"/>
      <w:lvlJc w:val="left"/>
      <w:pPr>
        <w:ind w:left="660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abstractNum>
  <w:abstractNum w:abstractNumId="34" w15:restartNumberingAfterBreak="0">
    <w:nsid w:val="1EE2062F"/>
    <w:multiLevelType w:val="hybridMultilevel"/>
    <w:tmpl w:val="EC3E8808"/>
    <w:lvl w:ilvl="0" w:tplc="455E83B6">
      <w:start w:val="1"/>
      <w:numFmt w:val="lowerLetter"/>
      <w:lvlText w:val="%1."/>
      <w:lvlJc w:val="left"/>
      <w:pPr>
        <w:ind w:left="1712"/>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1" w:tplc="74E84214">
      <w:start w:val="1"/>
      <w:numFmt w:val="lowerLetter"/>
      <w:lvlText w:val="%2"/>
      <w:lvlJc w:val="left"/>
      <w:pPr>
        <w:ind w:left="2419"/>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2" w:tplc="8C868C04">
      <w:start w:val="1"/>
      <w:numFmt w:val="lowerRoman"/>
      <w:lvlText w:val="%3"/>
      <w:lvlJc w:val="left"/>
      <w:pPr>
        <w:ind w:left="3139"/>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3" w:tplc="D7128E9C">
      <w:start w:val="1"/>
      <w:numFmt w:val="decimal"/>
      <w:lvlText w:val="%4"/>
      <w:lvlJc w:val="left"/>
      <w:pPr>
        <w:ind w:left="3859"/>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4" w:tplc="9B720D18">
      <w:start w:val="1"/>
      <w:numFmt w:val="lowerLetter"/>
      <w:lvlText w:val="%5"/>
      <w:lvlJc w:val="left"/>
      <w:pPr>
        <w:ind w:left="4579"/>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5" w:tplc="8E642018">
      <w:start w:val="1"/>
      <w:numFmt w:val="lowerRoman"/>
      <w:lvlText w:val="%6"/>
      <w:lvlJc w:val="left"/>
      <w:pPr>
        <w:ind w:left="5299"/>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6" w:tplc="8808462A">
      <w:start w:val="1"/>
      <w:numFmt w:val="decimal"/>
      <w:lvlText w:val="%7"/>
      <w:lvlJc w:val="left"/>
      <w:pPr>
        <w:ind w:left="6019"/>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7" w:tplc="4AAE8420">
      <w:start w:val="1"/>
      <w:numFmt w:val="lowerLetter"/>
      <w:lvlText w:val="%8"/>
      <w:lvlJc w:val="left"/>
      <w:pPr>
        <w:ind w:left="6739"/>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8" w:tplc="5238A13C">
      <w:start w:val="1"/>
      <w:numFmt w:val="lowerRoman"/>
      <w:lvlText w:val="%9"/>
      <w:lvlJc w:val="left"/>
      <w:pPr>
        <w:ind w:left="7459"/>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abstractNum>
  <w:abstractNum w:abstractNumId="35" w15:restartNumberingAfterBreak="0">
    <w:nsid w:val="1F815AB1"/>
    <w:multiLevelType w:val="hybridMultilevel"/>
    <w:tmpl w:val="1074AF18"/>
    <w:lvl w:ilvl="0" w:tplc="B40230AA">
      <w:start w:val="8"/>
      <w:numFmt w:val="decimal"/>
      <w:lvlText w:val="%1."/>
      <w:lvlJc w:val="left"/>
      <w:pPr>
        <w:ind w:left="856"/>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1" w:tplc="3B2EB91A">
      <w:start w:val="1"/>
      <w:numFmt w:val="lowerLetter"/>
      <w:lvlText w:val="%2"/>
      <w:lvlJc w:val="left"/>
      <w:pPr>
        <w:ind w:left="145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2" w:tplc="B984AA1A">
      <w:start w:val="1"/>
      <w:numFmt w:val="lowerRoman"/>
      <w:lvlText w:val="%3"/>
      <w:lvlJc w:val="left"/>
      <w:pPr>
        <w:ind w:left="217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3" w:tplc="1DBC3474">
      <w:start w:val="1"/>
      <w:numFmt w:val="decimal"/>
      <w:lvlText w:val="%4"/>
      <w:lvlJc w:val="left"/>
      <w:pPr>
        <w:ind w:left="289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4" w:tplc="948C6AA0">
      <w:start w:val="1"/>
      <w:numFmt w:val="lowerLetter"/>
      <w:lvlText w:val="%5"/>
      <w:lvlJc w:val="left"/>
      <w:pPr>
        <w:ind w:left="361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5" w:tplc="139EDA56">
      <w:start w:val="1"/>
      <w:numFmt w:val="lowerRoman"/>
      <w:lvlText w:val="%6"/>
      <w:lvlJc w:val="left"/>
      <w:pPr>
        <w:ind w:left="433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6" w:tplc="C7EC2916">
      <w:start w:val="1"/>
      <w:numFmt w:val="decimal"/>
      <w:lvlText w:val="%7"/>
      <w:lvlJc w:val="left"/>
      <w:pPr>
        <w:ind w:left="505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7" w:tplc="94D41D0E">
      <w:start w:val="1"/>
      <w:numFmt w:val="lowerLetter"/>
      <w:lvlText w:val="%8"/>
      <w:lvlJc w:val="left"/>
      <w:pPr>
        <w:ind w:left="577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8" w:tplc="09E85C48">
      <w:start w:val="1"/>
      <w:numFmt w:val="lowerRoman"/>
      <w:lvlText w:val="%9"/>
      <w:lvlJc w:val="left"/>
      <w:pPr>
        <w:ind w:left="649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abstractNum>
  <w:abstractNum w:abstractNumId="36" w15:restartNumberingAfterBreak="0">
    <w:nsid w:val="1FDC7D32"/>
    <w:multiLevelType w:val="hybridMultilevel"/>
    <w:tmpl w:val="70A27694"/>
    <w:lvl w:ilvl="0" w:tplc="9230C040">
      <w:start w:val="1"/>
      <w:numFmt w:val="lowerLetter"/>
      <w:lvlText w:val="%1."/>
      <w:lvlJc w:val="left"/>
      <w:pPr>
        <w:ind w:left="1712"/>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1" w:tplc="01241370">
      <w:start w:val="1"/>
      <w:numFmt w:val="lowerLetter"/>
      <w:lvlText w:val="%2"/>
      <w:lvlJc w:val="left"/>
      <w:pPr>
        <w:ind w:left="1565"/>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2" w:tplc="04546176">
      <w:start w:val="1"/>
      <w:numFmt w:val="lowerRoman"/>
      <w:lvlText w:val="%3"/>
      <w:lvlJc w:val="left"/>
      <w:pPr>
        <w:ind w:left="2285"/>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3" w:tplc="7884EDD2">
      <w:start w:val="1"/>
      <w:numFmt w:val="decimal"/>
      <w:lvlText w:val="%4"/>
      <w:lvlJc w:val="left"/>
      <w:pPr>
        <w:ind w:left="3005"/>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4" w:tplc="1AFED250">
      <w:start w:val="1"/>
      <w:numFmt w:val="lowerLetter"/>
      <w:lvlText w:val="%5"/>
      <w:lvlJc w:val="left"/>
      <w:pPr>
        <w:ind w:left="3725"/>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5" w:tplc="CC0EE0D6">
      <w:start w:val="1"/>
      <w:numFmt w:val="lowerRoman"/>
      <w:lvlText w:val="%6"/>
      <w:lvlJc w:val="left"/>
      <w:pPr>
        <w:ind w:left="4445"/>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6" w:tplc="1A302856">
      <w:start w:val="1"/>
      <w:numFmt w:val="decimal"/>
      <w:lvlText w:val="%7"/>
      <w:lvlJc w:val="left"/>
      <w:pPr>
        <w:ind w:left="5165"/>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7" w:tplc="CB5C46FC">
      <w:start w:val="1"/>
      <w:numFmt w:val="lowerLetter"/>
      <w:lvlText w:val="%8"/>
      <w:lvlJc w:val="left"/>
      <w:pPr>
        <w:ind w:left="5885"/>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8" w:tplc="C8B45B64">
      <w:start w:val="1"/>
      <w:numFmt w:val="lowerRoman"/>
      <w:lvlText w:val="%9"/>
      <w:lvlJc w:val="left"/>
      <w:pPr>
        <w:ind w:left="6605"/>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abstractNum>
  <w:abstractNum w:abstractNumId="37" w15:restartNumberingAfterBreak="0">
    <w:nsid w:val="20232366"/>
    <w:multiLevelType w:val="hybridMultilevel"/>
    <w:tmpl w:val="8D126E6A"/>
    <w:lvl w:ilvl="0" w:tplc="53426490">
      <w:start w:val="11100000"/>
      <w:numFmt w:val="decimal"/>
      <w:lvlText w:val="%1"/>
      <w:lvlJc w:val="left"/>
      <w:pPr>
        <w:ind w:left="0"/>
      </w:pPr>
      <w:rPr>
        <w:rFonts w:ascii="Arial" w:eastAsia="Arial" w:hAnsi="Arial" w:cs="Arial"/>
        <w:b w:val="0"/>
        <w:i w:val="0"/>
        <w:strike w:val="0"/>
        <w:dstrike w:val="0"/>
        <w:color w:val="333333"/>
        <w:sz w:val="26"/>
        <w:szCs w:val="26"/>
        <w:u w:val="none" w:color="000000"/>
        <w:bdr w:val="none" w:sz="0" w:space="0" w:color="auto"/>
        <w:shd w:val="clear" w:color="auto" w:fill="auto"/>
        <w:vertAlign w:val="baseline"/>
      </w:rPr>
    </w:lvl>
    <w:lvl w:ilvl="1" w:tplc="610EE3DE">
      <w:start w:val="1"/>
      <w:numFmt w:val="lowerLetter"/>
      <w:lvlText w:val="%2"/>
      <w:lvlJc w:val="left"/>
      <w:pPr>
        <w:ind w:left="1268"/>
      </w:pPr>
      <w:rPr>
        <w:rFonts w:ascii="Arial" w:eastAsia="Arial" w:hAnsi="Arial" w:cs="Arial"/>
        <w:b w:val="0"/>
        <w:i w:val="0"/>
        <w:strike w:val="0"/>
        <w:dstrike w:val="0"/>
        <w:color w:val="333333"/>
        <w:sz w:val="26"/>
        <w:szCs w:val="26"/>
        <w:u w:val="none" w:color="000000"/>
        <w:bdr w:val="none" w:sz="0" w:space="0" w:color="auto"/>
        <w:shd w:val="clear" w:color="auto" w:fill="auto"/>
        <w:vertAlign w:val="baseline"/>
      </w:rPr>
    </w:lvl>
    <w:lvl w:ilvl="2" w:tplc="40686B9E">
      <w:start w:val="1"/>
      <w:numFmt w:val="lowerRoman"/>
      <w:lvlText w:val="%3"/>
      <w:lvlJc w:val="left"/>
      <w:pPr>
        <w:ind w:left="1988"/>
      </w:pPr>
      <w:rPr>
        <w:rFonts w:ascii="Arial" w:eastAsia="Arial" w:hAnsi="Arial" w:cs="Arial"/>
        <w:b w:val="0"/>
        <w:i w:val="0"/>
        <w:strike w:val="0"/>
        <w:dstrike w:val="0"/>
        <w:color w:val="333333"/>
        <w:sz w:val="26"/>
        <w:szCs w:val="26"/>
        <w:u w:val="none" w:color="000000"/>
        <w:bdr w:val="none" w:sz="0" w:space="0" w:color="auto"/>
        <w:shd w:val="clear" w:color="auto" w:fill="auto"/>
        <w:vertAlign w:val="baseline"/>
      </w:rPr>
    </w:lvl>
    <w:lvl w:ilvl="3" w:tplc="103E7850">
      <w:start w:val="1"/>
      <w:numFmt w:val="decimal"/>
      <w:lvlText w:val="%4"/>
      <w:lvlJc w:val="left"/>
      <w:pPr>
        <w:ind w:left="2708"/>
      </w:pPr>
      <w:rPr>
        <w:rFonts w:ascii="Arial" w:eastAsia="Arial" w:hAnsi="Arial" w:cs="Arial"/>
        <w:b w:val="0"/>
        <w:i w:val="0"/>
        <w:strike w:val="0"/>
        <w:dstrike w:val="0"/>
        <w:color w:val="333333"/>
        <w:sz w:val="26"/>
        <w:szCs w:val="26"/>
        <w:u w:val="none" w:color="000000"/>
        <w:bdr w:val="none" w:sz="0" w:space="0" w:color="auto"/>
        <w:shd w:val="clear" w:color="auto" w:fill="auto"/>
        <w:vertAlign w:val="baseline"/>
      </w:rPr>
    </w:lvl>
    <w:lvl w:ilvl="4" w:tplc="153E52BC">
      <w:start w:val="1"/>
      <w:numFmt w:val="lowerLetter"/>
      <w:lvlText w:val="%5"/>
      <w:lvlJc w:val="left"/>
      <w:pPr>
        <w:ind w:left="3428"/>
      </w:pPr>
      <w:rPr>
        <w:rFonts w:ascii="Arial" w:eastAsia="Arial" w:hAnsi="Arial" w:cs="Arial"/>
        <w:b w:val="0"/>
        <w:i w:val="0"/>
        <w:strike w:val="0"/>
        <w:dstrike w:val="0"/>
        <w:color w:val="333333"/>
        <w:sz w:val="26"/>
        <w:szCs w:val="26"/>
        <w:u w:val="none" w:color="000000"/>
        <w:bdr w:val="none" w:sz="0" w:space="0" w:color="auto"/>
        <w:shd w:val="clear" w:color="auto" w:fill="auto"/>
        <w:vertAlign w:val="baseline"/>
      </w:rPr>
    </w:lvl>
    <w:lvl w:ilvl="5" w:tplc="78C469C8">
      <w:start w:val="1"/>
      <w:numFmt w:val="lowerRoman"/>
      <w:lvlText w:val="%6"/>
      <w:lvlJc w:val="left"/>
      <w:pPr>
        <w:ind w:left="4148"/>
      </w:pPr>
      <w:rPr>
        <w:rFonts w:ascii="Arial" w:eastAsia="Arial" w:hAnsi="Arial" w:cs="Arial"/>
        <w:b w:val="0"/>
        <w:i w:val="0"/>
        <w:strike w:val="0"/>
        <w:dstrike w:val="0"/>
        <w:color w:val="333333"/>
        <w:sz w:val="26"/>
        <w:szCs w:val="26"/>
        <w:u w:val="none" w:color="000000"/>
        <w:bdr w:val="none" w:sz="0" w:space="0" w:color="auto"/>
        <w:shd w:val="clear" w:color="auto" w:fill="auto"/>
        <w:vertAlign w:val="baseline"/>
      </w:rPr>
    </w:lvl>
    <w:lvl w:ilvl="6" w:tplc="8F120994">
      <w:start w:val="1"/>
      <w:numFmt w:val="decimal"/>
      <w:lvlText w:val="%7"/>
      <w:lvlJc w:val="left"/>
      <w:pPr>
        <w:ind w:left="4868"/>
      </w:pPr>
      <w:rPr>
        <w:rFonts w:ascii="Arial" w:eastAsia="Arial" w:hAnsi="Arial" w:cs="Arial"/>
        <w:b w:val="0"/>
        <w:i w:val="0"/>
        <w:strike w:val="0"/>
        <w:dstrike w:val="0"/>
        <w:color w:val="333333"/>
        <w:sz w:val="26"/>
        <w:szCs w:val="26"/>
        <w:u w:val="none" w:color="000000"/>
        <w:bdr w:val="none" w:sz="0" w:space="0" w:color="auto"/>
        <w:shd w:val="clear" w:color="auto" w:fill="auto"/>
        <w:vertAlign w:val="baseline"/>
      </w:rPr>
    </w:lvl>
    <w:lvl w:ilvl="7" w:tplc="DE68E93E">
      <w:start w:val="1"/>
      <w:numFmt w:val="lowerLetter"/>
      <w:lvlText w:val="%8"/>
      <w:lvlJc w:val="left"/>
      <w:pPr>
        <w:ind w:left="5588"/>
      </w:pPr>
      <w:rPr>
        <w:rFonts w:ascii="Arial" w:eastAsia="Arial" w:hAnsi="Arial" w:cs="Arial"/>
        <w:b w:val="0"/>
        <w:i w:val="0"/>
        <w:strike w:val="0"/>
        <w:dstrike w:val="0"/>
        <w:color w:val="333333"/>
        <w:sz w:val="26"/>
        <w:szCs w:val="26"/>
        <w:u w:val="none" w:color="000000"/>
        <w:bdr w:val="none" w:sz="0" w:space="0" w:color="auto"/>
        <w:shd w:val="clear" w:color="auto" w:fill="auto"/>
        <w:vertAlign w:val="baseline"/>
      </w:rPr>
    </w:lvl>
    <w:lvl w:ilvl="8" w:tplc="89E0F426">
      <w:start w:val="1"/>
      <w:numFmt w:val="lowerRoman"/>
      <w:lvlText w:val="%9"/>
      <w:lvlJc w:val="left"/>
      <w:pPr>
        <w:ind w:left="6308"/>
      </w:pPr>
      <w:rPr>
        <w:rFonts w:ascii="Arial" w:eastAsia="Arial" w:hAnsi="Arial" w:cs="Arial"/>
        <w:b w:val="0"/>
        <w:i w:val="0"/>
        <w:strike w:val="0"/>
        <w:dstrike w:val="0"/>
        <w:color w:val="333333"/>
        <w:sz w:val="26"/>
        <w:szCs w:val="26"/>
        <w:u w:val="none" w:color="000000"/>
        <w:bdr w:val="none" w:sz="0" w:space="0" w:color="auto"/>
        <w:shd w:val="clear" w:color="auto" w:fill="auto"/>
        <w:vertAlign w:val="baseline"/>
      </w:rPr>
    </w:lvl>
  </w:abstractNum>
  <w:abstractNum w:abstractNumId="38" w15:restartNumberingAfterBreak="0">
    <w:nsid w:val="207720B2"/>
    <w:multiLevelType w:val="hybridMultilevel"/>
    <w:tmpl w:val="1EA27BCA"/>
    <w:lvl w:ilvl="0" w:tplc="83C0BC52">
      <w:start w:val="1"/>
      <w:numFmt w:val="lowerLetter"/>
      <w:lvlText w:val="%1."/>
      <w:lvlJc w:val="left"/>
      <w:pPr>
        <w:ind w:left="1711"/>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1" w:tplc="3BB2A930">
      <w:start w:val="1"/>
      <w:numFmt w:val="lowerLetter"/>
      <w:lvlText w:val="%2"/>
      <w:lvlJc w:val="left"/>
      <w:pPr>
        <w:ind w:left="1564"/>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2" w:tplc="007E5F56">
      <w:start w:val="1"/>
      <w:numFmt w:val="lowerRoman"/>
      <w:lvlText w:val="%3"/>
      <w:lvlJc w:val="left"/>
      <w:pPr>
        <w:ind w:left="2284"/>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3" w:tplc="CD2A440A">
      <w:start w:val="1"/>
      <w:numFmt w:val="decimal"/>
      <w:lvlText w:val="%4"/>
      <w:lvlJc w:val="left"/>
      <w:pPr>
        <w:ind w:left="3004"/>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4" w:tplc="9162CB04">
      <w:start w:val="1"/>
      <w:numFmt w:val="lowerLetter"/>
      <w:lvlText w:val="%5"/>
      <w:lvlJc w:val="left"/>
      <w:pPr>
        <w:ind w:left="3724"/>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5" w:tplc="D51C49E0">
      <w:start w:val="1"/>
      <w:numFmt w:val="lowerRoman"/>
      <w:lvlText w:val="%6"/>
      <w:lvlJc w:val="left"/>
      <w:pPr>
        <w:ind w:left="4444"/>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6" w:tplc="99AA7626">
      <w:start w:val="1"/>
      <w:numFmt w:val="decimal"/>
      <w:lvlText w:val="%7"/>
      <w:lvlJc w:val="left"/>
      <w:pPr>
        <w:ind w:left="5164"/>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7" w:tplc="1FB0F8C6">
      <w:start w:val="1"/>
      <w:numFmt w:val="lowerLetter"/>
      <w:lvlText w:val="%8"/>
      <w:lvlJc w:val="left"/>
      <w:pPr>
        <w:ind w:left="5884"/>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8" w:tplc="47921BB8">
      <w:start w:val="1"/>
      <w:numFmt w:val="lowerRoman"/>
      <w:lvlText w:val="%9"/>
      <w:lvlJc w:val="left"/>
      <w:pPr>
        <w:ind w:left="6604"/>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abstractNum>
  <w:abstractNum w:abstractNumId="39" w15:restartNumberingAfterBreak="0">
    <w:nsid w:val="208261BE"/>
    <w:multiLevelType w:val="hybridMultilevel"/>
    <w:tmpl w:val="11E836A4"/>
    <w:lvl w:ilvl="0" w:tplc="A3A21EFE">
      <w:start w:val="1"/>
      <w:numFmt w:val="decimal"/>
      <w:lvlText w:val="%1."/>
      <w:lvlJc w:val="left"/>
      <w:pPr>
        <w:ind w:left="856"/>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1" w:tplc="55F2866C">
      <w:start w:val="1"/>
      <w:numFmt w:val="lowerLetter"/>
      <w:lvlText w:val="%2"/>
      <w:lvlJc w:val="left"/>
      <w:pPr>
        <w:ind w:left="156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2" w:tplc="5F4EA4CE">
      <w:start w:val="1"/>
      <w:numFmt w:val="lowerRoman"/>
      <w:lvlText w:val="%3"/>
      <w:lvlJc w:val="left"/>
      <w:pPr>
        <w:ind w:left="228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3" w:tplc="E822116A">
      <w:start w:val="1"/>
      <w:numFmt w:val="decimal"/>
      <w:lvlText w:val="%4"/>
      <w:lvlJc w:val="left"/>
      <w:pPr>
        <w:ind w:left="300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4" w:tplc="50C88572">
      <w:start w:val="1"/>
      <w:numFmt w:val="lowerLetter"/>
      <w:lvlText w:val="%5"/>
      <w:lvlJc w:val="left"/>
      <w:pPr>
        <w:ind w:left="372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5" w:tplc="04080B50">
      <w:start w:val="1"/>
      <w:numFmt w:val="lowerRoman"/>
      <w:lvlText w:val="%6"/>
      <w:lvlJc w:val="left"/>
      <w:pPr>
        <w:ind w:left="444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6" w:tplc="4F90BECA">
      <w:start w:val="1"/>
      <w:numFmt w:val="decimal"/>
      <w:lvlText w:val="%7"/>
      <w:lvlJc w:val="left"/>
      <w:pPr>
        <w:ind w:left="516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7" w:tplc="E61AFECA">
      <w:start w:val="1"/>
      <w:numFmt w:val="lowerLetter"/>
      <w:lvlText w:val="%8"/>
      <w:lvlJc w:val="left"/>
      <w:pPr>
        <w:ind w:left="588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8" w:tplc="2DFA2970">
      <w:start w:val="1"/>
      <w:numFmt w:val="lowerRoman"/>
      <w:lvlText w:val="%9"/>
      <w:lvlJc w:val="left"/>
      <w:pPr>
        <w:ind w:left="660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abstractNum>
  <w:abstractNum w:abstractNumId="40" w15:restartNumberingAfterBreak="0">
    <w:nsid w:val="22967F47"/>
    <w:multiLevelType w:val="hybridMultilevel"/>
    <w:tmpl w:val="12780AD2"/>
    <w:lvl w:ilvl="0" w:tplc="9EC445A8">
      <w:start w:val="1"/>
      <w:numFmt w:val="decimal"/>
      <w:lvlText w:val="%1."/>
      <w:lvlJc w:val="left"/>
      <w:pPr>
        <w:ind w:left="615"/>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1" w:tplc="914CB2D2">
      <w:start w:val="1"/>
      <w:numFmt w:val="lowerLetter"/>
      <w:lvlText w:val="%2"/>
      <w:lvlJc w:val="left"/>
      <w:pPr>
        <w:ind w:left="156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2" w:tplc="C4F6AED2">
      <w:start w:val="1"/>
      <w:numFmt w:val="lowerRoman"/>
      <w:lvlText w:val="%3"/>
      <w:lvlJc w:val="left"/>
      <w:pPr>
        <w:ind w:left="228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3" w:tplc="44BE89BC">
      <w:start w:val="1"/>
      <w:numFmt w:val="decimal"/>
      <w:lvlText w:val="%4"/>
      <w:lvlJc w:val="left"/>
      <w:pPr>
        <w:ind w:left="300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4" w:tplc="6DE69F7E">
      <w:start w:val="1"/>
      <w:numFmt w:val="lowerLetter"/>
      <w:lvlText w:val="%5"/>
      <w:lvlJc w:val="left"/>
      <w:pPr>
        <w:ind w:left="372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5" w:tplc="1CAC55D8">
      <w:start w:val="1"/>
      <w:numFmt w:val="lowerRoman"/>
      <w:lvlText w:val="%6"/>
      <w:lvlJc w:val="left"/>
      <w:pPr>
        <w:ind w:left="444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6" w:tplc="A672FEF6">
      <w:start w:val="1"/>
      <w:numFmt w:val="decimal"/>
      <w:lvlText w:val="%7"/>
      <w:lvlJc w:val="left"/>
      <w:pPr>
        <w:ind w:left="516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7" w:tplc="D67009B0">
      <w:start w:val="1"/>
      <w:numFmt w:val="lowerLetter"/>
      <w:lvlText w:val="%8"/>
      <w:lvlJc w:val="left"/>
      <w:pPr>
        <w:ind w:left="588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8" w:tplc="13921A7E">
      <w:start w:val="1"/>
      <w:numFmt w:val="lowerRoman"/>
      <w:lvlText w:val="%9"/>
      <w:lvlJc w:val="left"/>
      <w:pPr>
        <w:ind w:left="660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abstractNum>
  <w:abstractNum w:abstractNumId="41" w15:restartNumberingAfterBreak="0">
    <w:nsid w:val="249B7C1D"/>
    <w:multiLevelType w:val="hybridMultilevel"/>
    <w:tmpl w:val="59EC312A"/>
    <w:lvl w:ilvl="0" w:tplc="8D9AF066">
      <w:start w:val="1"/>
      <w:numFmt w:val="lowerLetter"/>
      <w:lvlText w:val="%1."/>
      <w:lvlJc w:val="left"/>
      <w:pPr>
        <w:ind w:left="1712"/>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1" w:tplc="1666B94A">
      <w:start w:val="1"/>
      <w:numFmt w:val="lowerLetter"/>
      <w:lvlText w:val="%2"/>
      <w:lvlJc w:val="left"/>
      <w:pPr>
        <w:ind w:left="1564"/>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2" w:tplc="D6E6EF58">
      <w:start w:val="1"/>
      <w:numFmt w:val="lowerRoman"/>
      <w:lvlText w:val="%3"/>
      <w:lvlJc w:val="left"/>
      <w:pPr>
        <w:ind w:left="2284"/>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3" w:tplc="A6F23C30">
      <w:start w:val="1"/>
      <w:numFmt w:val="decimal"/>
      <w:lvlText w:val="%4"/>
      <w:lvlJc w:val="left"/>
      <w:pPr>
        <w:ind w:left="3004"/>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4" w:tplc="74DE05C4">
      <w:start w:val="1"/>
      <w:numFmt w:val="lowerLetter"/>
      <w:lvlText w:val="%5"/>
      <w:lvlJc w:val="left"/>
      <w:pPr>
        <w:ind w:left="3724"/>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5" w:tplc="AB28CD94">
      <w:start w:val="1"/>
      <w:numFmt w:val="lowerRoman"/>
      <w:lvlText w:val="%6"/>
      <w:lvlJc w:val="left"/>
      <w:pPr>
        <w:ind w:left="4444"/>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6" w:tplc="66CAC606">
      <w:start w:val="1"/>
      <w:numFmt w:val="decimal"/>
      <w:lvlText w:val="%7"/>
      <w:lvlJc w:val="left"/>
      <w:pPr>
        <w:ind w:left="5164"/>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7" w:tplc="594419A6">
      <w:start w:val="1"/>
      <w:numFmt w:val="lowerLetter"/>
      <w:lvlText w:val="%8"/>
      <w:lvlJc w:val="left"/>
      <w:pPr>
        <w:ind w:left="5884"/>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8" w:tplc="73726F74">
      <w:start w:val="1"/>
      <w:numFmt w:val="lowerRoman"/>
      <w:lvlText w:val="%9"/>
      <w:lvlJc w:val="left"/>
      <w:pPr>
        <w:ind w:left="6604"/>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abstractNum>
  <w:abstractNum w:abstractNumId="42" w15:restartNumberingAfterBreak="0">
    <w:nsid w:val="24D3661C"/>
    <w:multiLevelType w:val="hybridMultilevel"/>
    <w:tmpl w:val="373ED76E"/>
    <w:lvl w:ilvl="0" w:tplc="132CBDE2">
      <w:start w:val="1"/>
      <w:numFmt w:val="decimal"/>
      <w:lvlText w:val="%1."/>
      <w:lvlJc w:val="left"/>
      <w:pPr>
        <w:ind w:left="856"/>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1" w:tplc="19DEE0E0">
      <w:start w:val="1"/>
      <w:numFmt w:val="lowerLetter"/>
      <w:lvlText w:val="%2"/>
      <w:lvlJc w:val="left"/>
      <w:pPr>
        <w:ind w:left="156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2" w:tplc="9186570C">
      <w:start w:val="1"/>
      <w:numFmt w:val="lowerRoman"/>
      <w:lvlText w:val="%3"/>
      <w:lvlJc w:val="left"/>
      <w:pPr>
        <w:ind w:left="228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3" w:tplc="F850AD86">
      <w:start w:val="1"/>
      <w:numFmt w:val="decimal"/>
      <w:lvlText w:val="%4"/>
      <w:lvlJc w:val="left"/>
      <w:pPr>
        <w:ind w:left="300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4" w:tplc="6ACA4906">
      <w:start w:val="1"/>
      <w:numFmt w:val="lowerLetter"/>
      <w:lvlText w:val="%5"/>
      <w:lvlJc w:val="left"/>
      <w:pPr>
        <w:ind w:left="372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5" w:tplc="F50EBFC6">
      <w:start w:val="1"/>
      <w:numFmt w:val="lowerRoman"/>
      <w:lvlText w:val="%6"/>
      <w:lvlJc w:val="left"/>
      <w:pPr>
        <w:ind w:left="444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6" w:tplc="7EF0436E">
      <w:start w:val="1"/>
      <w:numFmt w:val="decimal"/>
      <w:lvlText w:val="%7"/>
      <w:lvlJc w:val="left"/>
      <w:pPr>
        <w:ind w:left="516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7" w:tplc="41468742">
      <w:start w:val="1"/>
      <w:numFmt w:val="lowerLetter"/>
      <w:lvlText w:val="%8"/>
      <w:lvlJc w:val="left"/>
      <w:pPr>
        <w:ind w:left="588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8" w:tplc="52C22E6E">
      <w:start w:val="1"/>
      <w:numFmt w:val="lowerRoman"/>
      <w:lvlText w:val="%9"/>
      <w:lvlJc w:val="left"/>
      <w:pPr>
        <w:ind w:left="660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abstractNum>
  <w:abstractNum w:abstractNumId="43" w15:restartNumberingAfterBreak="0">
    <w:nsid w:val="24FB58FA"/>
    <w:multiLevelType w:val="hybridMultilevel"/>
    <w:tmpl w:val="7CCC11CE"/>
    <w:lvl w:ilvl="0" w:tplc="4CEC85A6">
      <w:start w:val="1"/>
      <w:numFmt w:val="decimal"/>
      <w:lvlText w:val="%1."/>
      <w:lvlJc w:val="left"/>
      <w:pPr>
        <w:ind w:left="856"/>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1" w:tplc="B890252E">
      <w:start w:val="1"/>
      <w:numFmt w:val="lowerLetter"/>
      <w:lvlText w:val="%2"/>
      <w:lvlJc w:val="left"/>
      <w:pPr>
        <w:ind w:left="156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2" w:tplc="D160ECA4">
      <w:start w:val="1"/>
      <w:numFmt w:val="lowerRoman"/>
      <w:lvlText w:val="%3"/>
      <w:lvlJc w:val="left"/>
      <w:pPr>
        <w:ind w:left="228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3" w:tplc="057EF6EC">
      <w:start w:val="1"/>
      <w:numFmt w:val="decimal"/>
      <w:lvlText w:val="%4"/>
      <w:lvlJc w:val="left"/>
      <w:pPr>
        <w:ind w:left="300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4" w:tplc="5C5A3BBA">
      <w:start w:val="1"/>
      <w:numFmt w:val="lowerLetter"/>
      <w:lvlText w:val="%5"/>
      <w:lvlJc w:val="left"/>
      <w:pPr>
        <w:ind w:left="372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5" w:tplc="CE16BFB4">
      <w:start w:val="1"/>
      <w:numFmt w:val="lowerRoman"/>
      <w:lvlText w:val="%6"/>
      <w:lvlJc w:val="left"/>
      <w:pPr>
        <w:ind w:left="444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6" w:tplc="03F649F4">
      <w:start w:val="1"/>
      <w:numFmt w:val="decimal"/>
      <w:lvlText w:val="%7"/>
      <w:lvlJc w:val="left"/>
      <w:pPr>
        <w:ind w:left="516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7" w:tplc="7F6A83AA">
      <w:start w:val="1"/>
      <w:numFmt w:val="lowerLetter"/>
      <w:lvlText w:val="%8"/>
      <w:lvlJc w:val="left"/>
      <w:pPr>
        <w:ind w:left="588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8" w:tplc="A4BC57EC">
      <w:start w:val="1"/>
      <w:numFmt w:val="lowerRoman"/>
      <w:lvlText w:val="%9"/>
      <w:lvlJc w:val="left"/>
      <w:pPr>
        <w:ind w:left="660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abstractNum>
  <w:abstractNum w:abstractNumId="44" w15:restartNumberingAfterBreak="0">
    <w:nsid w:val="25057044"/>
    <w:multiLevelType w:val="hybridMultilevel"/>
    <w:tmpl w:val="6DC0E1D6"/>
    <w:lvl w:ilvl="0" w:tplc="4D20234E">
      <w:start w:val="1"/>
      <w:numFmt w:val="lowerLetter"/>
      <w:lvlText w:val="%1."/>
      <w:lvlJc w:val="left"/>
      <w:pPr>
        <w:ind w:left="1712"/>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1" w:tplc="E3C6B5EC">
      <w:start w:val="1"/>
      <w:numFmt w:val="lowerLetter"/>
      <w:lvlText w:val="%2."/>
      <w:lvlJc w:val="left"/>
      <w:pPr>
        <w:ind w:left="1712"/>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2" w:tplc="A27E6764">
      <w:start w:val="1"/>
      <w:numFmt w:val="lowerRoman"/>
      <w:lvlText w:val="%3"/>
      <w:lvlJc w:val="left"/>
      <w:pPr>
        <w:ind w:left="2415"/>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3" w:tplc="DCC64BF2">
      <w:start w:val="1"/>
      <w:numFmt w:val="decimal"/>
      <w:lvlText w:val="%4"/>
      <w:lvlJc w:val="left"/>
      <w:pPr>
        <w:ind w:left="3135"/>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4" w:tplc="D87CC2CC">
      <w:start w:val="1"/>
      <w:numFmt w:val="lowerLetter"/>
      <w:lvlText w:val="%5"/>
      <w:lvlJc w:val="left"/>
      <w:pPr>
        <w:ind w:left="3855"/>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5" w:tplc="89B8E1BC">
      <w:start w:val="1"/>
      <w:numFmt w:val="lowerRoman"/>
      <w:lvlText w:val="%6"/>
      <w:lvlJc w:val="left"/>
      <w:pPr>
        <w:ind w:left="4575"/>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6" w:tplc="A142E514">
      <w:start w:val="1"/>
      <w:numFmt w:val="decimal"/>
      <w:lvlText w:val="%7"/>
      <w:lvlJc w:val="left"/>
      <w:pPr>
        <w:ind w:left="5295"/>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7" w:tplc="BBD8FE84">
      <w:start w:val="1"/>
      <w:numFmt w:val="lowerLetter"/>
      <w:lvlText w:val="%8"/>
      <w:lvlJc w:val="left"/>
      <w:pPr>
        <w:ind w:left="6015"/>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8" w:tplc="BF5CA3C8">
      <w:start w:val="1"/>
      <w:numFmt w:val="lowerRoman"/>
      <w:lvlText w:val="%9"/>
      <w:lvlJc w:val="left"/>
      <w:pPr>
        <w:ind w:left="6735"/>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abstractNum>
  <w:abstractNum w:abstractNumId="45" w15:restartNumberingAfterBreak="0">
    <w:nsid w:val="28DF28E7"/>
    <w:multiLevelType w:val="hybridMultilevel"/>
    <w:tmpl w:val="CB2C0BC8"/>
    <w:lvl w:ilvl="0" w:tplc="736212C6">
      <w:start w:val="1"/>
      <w:numFmt w:val="lowerLetter"/>
      <w:lvlText w:val="%1."/>
      <w:lvlJc w:val="left"/>
      <w:pPr>
        <w:ind w:left="171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1" w:tplc="9BB4C46C">
      <w:start w:val="1"/>
      <w:numFmt w:val="lowerLetter"/>
      <w:lvlText w:val="%2"/>
      <w:lvlJc w:val="left"/>
      <w:pPr>
        <w:ind w:left="1565"/>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2" w:tplc="F0E2B7FC">
      <w:start w:val="1"/>
      <w:numFmt w:val="lowerRoman"/>
      <w:lvlText w:val="%3"/>
      <w:lvlJc w:val="left"/>
      <w:pPr>
        <w:ind w:left="2285"/>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3" w:tplc="DE7E092C">
      <w:start w:val="1"/>
      <w:numFmt w:val="decimal"/>
      <w:lvlText w:val="%4"/>
      <w:lvlJc w:val="left"/>
      <w:pPr>
        <w:ind w:left="3005"/>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4" w:tplc="43C2C5FC">
      <w:start w:val="1"/>
      <w:numFmt w:val="lowerLetter"/>
      <w:lvlText w:val="%5"/>
      <w:lvlJc w:val="left"/>
      <w:pPr>
        <w:ind w:left="3725"/>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5" w:tplc="C7DE0850">
      <w:start w:val="1"/>
      <w:numFmt w:val="lowerRoman"/>
      <w:lvlText w:val="%6"/>
      <w:lvlJc w:val="left"/>
      <w:pPr>
        <w:ind w:left="4445"/>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6" w:tplc="6548F1BA">
      <w:start w:val="1"/>
      <w:numFmt w:val="decimal"/>
      <w:lvlText w:val="%7"/>
      <w:lvlJc w:val="left"/>
      <w:pPr>
        <w:ind w:left="5165"/>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7" w:tplc="FA80C46C">
      <w:start w:val="1"/>
      <w:numFmt w:val="lowerLetter"/>
      <w:lvlText w:val="%8"/>
      <w:lvlJc w:val="left"/>
      <w:pPr>
        <w:ind w:left="5885"/>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8" w:tplc="E89C5882">
      <w:start w:val="1"/>
      <w:numFmt w:val="lowerRoman"/>
      <w:lvlText w:val="%9"/>
      <w:lvlJc w:val="left"/>
      <w:pPr>
        <w:ind w:left="6605"/>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abstractNum>
  <w:abstractNum w:abstractNumId="46" w15:restartNumberingAfterBreak="0">
    <w:nsid w:val="29F301A0"/>
    <w:multiLevelType w:val="hybridMultilevel"/>
    <w:tmpl w:val="197053A8"/>
    <w:lvl w:ilvl="0" w:tplc="D02A637E">
      <w:start w:val="1"/>
      <w:numFmt w:val="lowerLetter"/>
      <w:lvlText w:val="%1."/>
      <w:lvlJc w:val="left"/>
      <w:pPr>
        <w:ind w:left="1711"/>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1" w:tplc="5270F06E">
      <w:start w:val="1"/>
      <w:numFmt w:val="lowerLetter"/>
      <w:lvlText w:val="%2"/>
      <w:lvlJc w:val="left"/>
      <w:pPr>
        <w:ind w:left="1564"/>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2" w:tplc="76C62516">
      <w:start w:val="1"/>
      <w:numFmt w:val="lowerRoman"/>
      <w:lvlText w:val="%3"/>
      <w:lvlJc w:val="left"/>
      <w:pPr>
        <w:ind w:left="2284"/>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3" w:tplc="114CFB2C">
      <w:start w:val="1"/>
      <w:numFmt w:val="decimal"/>
      <w:lvlText w:val="%4"/>
      <w:lvlJc w:val="left"/>
      <w:pPr>
        <w:ind w:left="3004"/>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4" w:tplc="8BC2F534">
      <w:start w:val="1"/>
      <w:numFmt w:val="lowerLetter"/>
      <w:lvlText w:val="%5"/>
      <w:lvlJc w:val="left"/>
      <w:pPr>
        <w:ind w:left="3724"/>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5" w:tplc="6868B9F4">
      <w:start w:val="1"/>
      <w:numFmt w:val="lowerRoman"/>
      <w:lvlText w:val="%6"/>
      <w:lvlJc w:val="left"/>
      <w:pPr>
        <w:ind w:left="4444"/>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6" w:tplc="60309A3E">
      <w:start w:val="1"/>
      <w:numFmt w:val="decimal"/>
      <w:lvlText w:val="%7"/>
      <w:lvlJc w:val="left"/>
      <w:pPr>
        <w:ind w:left="5164"/>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7" w:tplc="AC96868A">
      <w:start w:val="1"/>
      <w:numFmt w:val="lowerLetter"/>
      <w:lvlText w:val="%8"/>
      <w:lvlJc w:val="left"/>
      <w:pPr>
        <w:ind w:left="5884"/>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8" w:tplc="F65CA86C">
      <w:start w:val="1"/>
      <w:numFmt w:val="lowerRoman"/>
      <w:lvlText w:val="%9"/>
      <w:lvlJc w:val="left"/>
      <w:pPr>
        <w:ind w:left="6604"/>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abstractNum>
  <w:abstractNum w:abstractNumId="47" w15:restartNumberingAfterBreak="0">
    <w:nsid w:val="2B691F18"/>
    <w:multiLevelType w:val="hybridMultilevel"/>
    <w:tmpl w:val="0C58051C"/>
    <w:lvl w:ilvl="0" w:tplc="733434D6">
      <w:start w:val="1"/>
      <w:numFmt w:val="lowerLetter"/>
      <w:lvlText w:val="%1."/>
      <w:lvlJc w:val="left"/>
      <w:pPr>
        <w:ind w:left="171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1" w:tplc="7194CC52">
      <w:start w:val="1"/>
      <w:numFmt w:val="lowerLetter"/>
      <w:lvlText w:val="%2"/>
      <w:lvlJc w:val="left"/>
      <w:pPr>
        <w:ind w:left="1566"/>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2" w:tplc="1E0636C6">
      <w:start w:val="1"/>
      <w:numFmt w:val="lowerRoman"/>
      <w:lvlText w:val="%3"/>
      <w:lvlJc w:val="left"/>
      <w:pPr>
        <w:ind w:left="2286"/>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3" w:tplc="B220E70E">
      <w:start w:val="1"/>
      <w:numFmt w:val="decimal"/>
      <w:lvlText w:val="%4"/>
      <w:lvlJc w:val="left"/>
      <w:pPr>
        <w:ind w:left="3006"/>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4" w:tplc="8C5E52E2">
      <w:start w:val="1"/>
      <w:numFmt w:val="lowerLetter"/>
      <w:lvlText w:val="%5"/>
      <w:lvlJc w:val="left"/>
      <w:pPr>
        <w:ind w:left="3726"/>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5" w:tplc="073846B8">
      <w:start w:val="1"/>
      <w:numFmt w:val="lowerRoman"/>
      <w:lvlText w:val="%6"/>
      <w:lvlJc w:val="left"/>
      <w:pPr>
        <w:ind w:left="4446"/>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6" w:tplc="5E5EBC0A">
      <w:start w:val="1"/>
      <w:numFmt w:val="decimal"/>
      <w:lvlText w:val="%7"/>
      <w:lvlJc w:val="left"/>
      <w:pPr>
        <w:ind w:left="5166"/>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7" w:tplc="716491EA">
      <w:start w:val="1"/>
      <w:numFmt w:val="lowerLetter"/>
      <w:lvlText w:val="%8"/>
      <w:lvlJc w:val="left"/>
      <w:pPr>
        <w:ind w:left="5886"/>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8" w:tplc="63E6E138">
      <w:start w:val="1"/>
      <w:numFmt w:val="lowerRoman"/>
      <w:lvlText w:val="%9"/>
      <w:lvlJc w:val="left"/>
      <w:pPr>
        <w:ind w:left="6606"/>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abstractNum>
  <w:abstractNum w:abstractNumId="48" w15:restartNumberingAfterBreak="0">
    <w:nsid w:val="2CE04A1F"/>
    <w:multiLevelType w:val="hybridMultilevel"/>
    <w:tmpl w:val="7C100C0A"/>
    <w:lvl w:ilvl="0" w:tplc="20E69D7E">
      <w:start w:val="3"/>
      <w:numFmt w:val="decimal"/>
      <w:lvlText w:val="%1."/>
      <w:lvlJc w:val="left"/>
      <w:pPr>
        <w:ind w:left="856"/>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1" w:tplc="66AEA1D4">
      <w:start w:val="1"/>
      <w:numFmt w:val="lowerLetter"/>
      <w:lvlText w:val="%2"/>
      <w:lvlJc w:val="left"/>
      <w:pPr>
        <w:ind w:left="156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2" w:tplc="D1BE1CE0">
      <w:start w:val="1"/>
      <w:numFmt w:val="lowerRoman"/>
      <w:lvlText w:val="%3"/>
      <w:lvlJc w:val="left"/>
      <w:pPr>
        <w:ind w:left="228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3" w:tplc="348C6AF8">
      <w:start w:val="1"/>
      <w:numFmt w:val="decimal"/>
      <w:lvlText w:val="%4"/>
      <w:lvlJc w:val="left"/>
      <w:pPr>
        <w:ind w:left="300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4" w:tplc="4AC26FDE">
      <w:start w:val="1"/>
      <w:numFmt w:val="lowerLetter"/>
      <w:lvlText w:val="%5"/>
      <w:lvlJc w:val="left"/>
      <w:pPr>
        <w:ind w:left="372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5" w:tplc="FA74E742">
      <w:start w:val="1"/>
      <w:numFmt w:val="lowerRoman"/>
      <w:lvlText w:val="%6"/>
      <w:lvlJc w:val="left"/>
      <w:pPr>
        <w:ind w:left="444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6" w:tplc="8410DCFE">
      <w:start w:val="1"/>
      <w:numFmt w:val="decimal"/>
      <w:lvlText w:val="%7"/>
      <w:lvlJc w:val="left"/>
      <w:pPr>
        <w:ind w:left="516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7" w:tplc="830609E0">
      <w:start w:val="1"/>
      <w:numFmt w:val="lowerLetter"/>
      <w:lvlText w:val="%8"/>
      <w:lvlJc w:val="left"/>
      <w:pPr>
        <w:ind w:left="588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8" w:tplc="4CFA80E8">
      <w:start w:val="1"/>
      <w:numFmt w:val="lowerRoman"/>
      <w:lvlText w:val="%9"/>
      <w:lvlJc w:val="left"/>
      <w:pPr>
        <w:ind w:left="660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abstractNum>
  <w:abstractNum w:abstractNumId="49" w15:restartNumberingAfterBreak="0">
    <w:nsid w:val="2DCF0A2A"/>
    <w:multiLevelType w:val="hybridMultilevel"/>
    <w:tmpl w:val="52D6769A"/>
    <w:lvl w:ilvl="0" w:tplc="82F2F98C">
      <w:start w:val="1"/>
      <w:numFmt w:val="lowerLetter"/>
      <w:lvlText w:val="%1."/>
      <w:lvlJc w:val="left"/>
      <w:pPr>
        <w:ind w:left="1712"/>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1" w:tplc="036A4E78">
      <w:start w:val="1"/>
      <w:numFmt w:val="lowerLetter"/>
      <w:lvlText w:val="%2"/>
      <w:lvlJc w:val="left"/>
      <w:pPr>
        <w:ind w:left="156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2" w:tplc="A9442608">
      <w:start w:val="1"/>
      <w:numFmt w:val="lowerRoman"/>
      <w:lvlText w:val="%3"/>
      <w:lvlJc w:val="left"/>
      <w:pPr>
        <w:ind w:left="228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3" w:tplc="6C68690E">
      <w:start w:val="1"/>
      <w:numFmt w:val="decimal"/>
      <w:lvlText w:val="%4"/>
      <w:lvlJc w:val="left"/>
      <w:pPr>
        <w:ind w:left="300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4" w:tplc="ADA2CA3C">
      <w:start w:val="1"/>
      <w:numFmt w:val="lowerLetter"/>
      <w:lvlText w:val="%5"/>
      <w:lvlJc w:val="left"/>
      <w:pPr>
        <w:ind w:left="372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5" w:tplc="E2E03168">
      <w:start w:val="1"/>
      <w:numFmt w:val="lowerRoman"/>
      <w:lvlText w:val="%6"/>
      <w:lvlJc w:val="left"/>
      <w:pPr>
        <w:ind w:left="444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6" w:tplc="C598071C">
      <w:start w:val="1"/>
      <w:numFmt w:val="decimal"/>
      <w:lvlText w:val="%7"/>
      <w:lvlJc w:val="left"/>
      <w:pPr>
        <w:ind w:left="516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7" w:tplc="1B829124">
      <w:start w:val="1"/>
      <w:numFmt w:val="lowerLetter"/>
      <w:lvlText w:val="%8"/>
      <w:lvlJc w:val="left"/>
      <w:pPr>
        <w:ind w:left="588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8" w:tplc="76E0F982">
      <w:start w:val="1"/>
      <w:numFmt w:val="lowerRoman"/>
      <w:lvlText w:val="%9"/>
      <w:lvlJc w:val="left"/>
      <w:pPr>
        <w:ind w:left="660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abstractNum>
  <w:abstractNum w:abstractNumId="50" w15:restartNumberingAfterBreak="0">
    <w:nsid w:val="2DDA5233"/>
    <w:multiLevelType w:val="hybridMultilevel"/>
    <w:tmpl w:val="744AD450"/>
    <w:lvl w:ilvl="0" w:tplc="A6ACAE4E">
      <w:start w:val="1"/>
      <w:numFmt w:val="lowerLetter"/>
      <w:lvlText w:val="%1."/>
      <w:lvlJc w:val="left"/>
      <w:pPr>
        <w:ind w:left="1712"/>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1" w:tplc="8508FF7C">
      <w:start w:val="1"/>
      <w:numFmt w:val="lowerLetter"/>
      <w:lvlText w:val="%2"/>
      <w:lvlJc w:val="left"/>
      <w:pPr>
        <w:ind w:left="1563"/>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2" w:tplc="D1D8D57A">
      <w:start w:val="1"/>
      <w:numFmt w:val="lowerRoman"/>
      <w:lvlText w:val="%3"/>
      <w:lvlJc w:val="left"/>
      <w:pPr>
        <w:ind w:left="2283"/>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3" w:tplc="265CE6A2">
      <w:start w:val="1"/>
      <w:numFmt w:val="decimal"/>
      <w:lvlText w:val="%4"/>
      <w:lvlJc w:val="left"/>
      <w:pPr>
        <w:ind w:left="3003"/>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4" w:tplc="62106070">
      <w:start w:val="1"/>
      <w:numFmt w:val="lowerLetter"/>
      <w:lvlText w:val="%5"/>
      <w:lvlJc w:val="left"/>
      <w:pPr>
        <w:ind w:left="3723"/>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5" w:tplc="1338C1F2">
      <w:start w:val="1"/>
      <w:numFmt w:val="lowerRoman"/>
      <w:lvlText w:val="%6"/>
      <w:lvlJc w:val="left"/>
      <w:pPr>
        <w:ind w:left="4443"/>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6" w:tplc="143CAFCA">
      <w:start w:val="1"/>
      <w:numFmt w:val="decimal"/>
      <w:lvlText w:val="%7"/>
      <w:lvlJc w:val="left"/>
      <w:pPr>
        <w:ind w:left="5163"/>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7" w:tplc="7FD6A7A2">
      <w:start w:val="1"/>
      <w:numFmt w:val="lowerLetter"/>
      <w:lvlText w:val="%8"/>
      <w:lvlJc w:val="left"/>
      <w:pPr>
        <w:ind w:left="5883"/>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8" w:tplc="6D527F22">
      <w:start w:val="1"/>
      <w:numFmt w:val="lowerRoman"/>
      <w:lvlText w:val="%9"/>
      <w:lvlJc w:val="left"/>
      <w:pPr>
        <w:ind w:left="6603"/>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abstractNum>
  <w:abstractNum w:abstractNumId="51" w15:restartNumberingAfterBreak="0">
    <w:nsid w:val="2EC448B3"/>
    <w:multiLevelType w:val="hybridMultilevel"/>
    <w:tmpl w:val="95B013E0"/>
    <w:lvl w:ilvl="0" w:tplc="E0B2B45C">
      <w:start w:val="1"/>
      <w:numFmt w:val="lowerLetter"/>
      <w:lvlText w:val="%1."/>
      <w:lvlJc w:val="left"/>
      <w:pPr>
        <w:ind w:left="171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1" w:tplc="AF0E1748">
      <w:start w:val="1"/>
      <w:numFmt w:val="lowerLetter"/>
      <w:lvlText w:val="%2"/>
      <w:lvlJc w:val="left"/>
      <w:pPr>
        <w:ind w:left="156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2" w:tplc="94760F86">
      <w:start w:val="1"/>
      <w:numFmt w:val="lowerRoman"/>
      <w:lvlText w:val="%3"/>
      <w:lvlJc w:val="left"/>
      <w:pPr>
        <w:ind w:left="228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3" w:tplc="E95CFA34">
      <w:start w:val="1"/>
      <w:numFmt w:val="decimal"/>
      <w:lvlText w:val="%4"/>
      <w:lvlJc w:val="left"/>
      <w:pPr>
        <w:ind w:left="300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4" w:tplc="5FA6D950">
      <w:start w:val="1"/>
      <w:numFmt w:val="lowerLetter"/>
      <w:lvlText w:val="%5"/>
      <w:lvlJc w:val="left"/>
      <w:pPr>
        <w:ind w:left="372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5" w:tplc="49D2594C">
      <w:start w:val="1"/>
      <w:numFmt w:val="lowerRoman"/>
      <w:lvlText w:val="%6"/>
      <w:lvlJc w:val="left"/>
      <w:pPr>
        <w:ind w:left="444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6" w:tplc="44B66200">
      <w:start w:val="1"/>
      <w:numFmt w:val="decimal"/>
      <w:lvlText w:val="%7"/>
      <w:lvlJc w:val="left"/>
      <w:pPr>
        <w:ind w:left="516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7" w:tplc="123257E0">
      <w:start w:val="1"/>
      <w:numFmt w:val="lowerLetter"/>
      <w:lvlText w:val="%8"/>
      <w:lvlJc w:val="left"/>
      <w:pPr>
        <w:ind w:left="588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8" w:tplc="AE86D45A">
      <w:start w:val="1"/>
      <w:numFmt w:val="lowerRoman"/>
      <w:lvlText w:val="%9"/>
      <w:lvlJc w:val="left"/>
      <w:pPr>
        <w:ind w:left="660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abstractNum>
  <w:abstractNum w:abstractNumId="52" w15:restartNumberingAfterBreak="0">
    <w:nsid w:val="2F870CFE"/>
    <w:multiLevelType w:val="hybridMultilevel"/>
    <w:tmpl w:val="1FA2E324"/>
    <w:lvl w:ilvl="0" w:tplc="98FEF6FC">
      <w:start w:val="1"/>
      <w:numFmt w:val="decimal"/>
      <w:lvlText w:val="%1."/>
      <w:lvlJc w:val="left"/>
      <w:pPr>
        <w:ind w:left="856"/>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1" w:tplc="ADEE19EE">
      <w:start w:val="1"/>
      <w:numFmt w:val="lowerLetter"/>
      <w:lvlText w:val="%2"/>
      <w:lvlJc w:val="left"/>
      <w:pPr>
        <w:ind w:left="156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2" w:tplc="299A454A">
      <w:start w:val="1"/>
      <w:numFmt w:val="lowerRoman"/>
      <w:lvlText w:val="%3"/>
      <w:lvlJc w:val="left"/>
      <w:pPr>
        <w:ind w:left="228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3" w:tplc="A1B2A72E">
      <w:start w:val="1"/>
      <w:numFmt w:val="decimal"/>
      <w:lvlText w:val="%4"/>
      <w:lvlJc w:val="left"/>
      <w:pPr>
        <w:ind w:left="300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4" w:tplc="2054A66A">
      <w:start w:val="1"/>
      <w:numFmt w:val="lowerLetter"/>
      <w:lvlText w:val="%5"/>
      <w:lvlJc w:val="left"/>
      <w:pPr>
        <w:ind w:left="372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5" w:tplc="B79C6842">
      <w:start w:val="1"/>
      <w:numFmt w:val="lowerRoman"/>
      <w:lvlText w:val="%6"/>
      <w:lvlJc w:val="left"/>
      <w:pPr>
        <w:ind w:left="444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6" w:tplc="02860D96">
      <w:start w:val="1"/>
      <w:numFmt w:val="decimal"/>
      <w:lvlText w:val="%7"/>
      <w:lvlJc w:val="left"/>
      <w:pPr>
        <w:ind w:left="516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7" w:tplc="B4DC0306">
      <w:start w:val="1"/>
      <w:numFmt w:val="lowerLetter"/>
      <w:lvlText w:val="%8"/>
      <w:lvlJc w:val="left"/>
      <w:pPr>
        <w:ind w:left="588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8" w:tplc="469A13B0">
      <w:start w:val="1"/>
      <w:numFmt w:val="lowerRoman"/>
      <w:lvlText w:val="%9"/>
      <w:lvlJc w:val="left"/>
      <w:pPr>
        <w:ind w:left="660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abstractNum>
  <w:abstractNum w:abstractNumId="53" w15:restartNumberingAfterBreak="0">
    <w:nsid w:val="2FD70362"/>
    <w:multiLevelType w:val="hybridMultilevel"/>
    <w:tmpl w:val="0FBE3E9E"/>
    <w:lvl w:ilvl="0" w:tplc="8318D59A">
      <w:start w:val="1"/>
      <w:numFmt w:val="lowerLetter"/>
      <w:lvlText w:val="%1."/>
      <w:lvlJc w:val="left"/>
      <w:pPr>
        <w:ind w:left="1711"/>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1" w:tplc="F6CED242">
      <w:start w:val="1"/>
      <w:numFmt w:val="lowerLetter"/>
      <w:lvlText w:val="%2"/>
      <w:lvlJc w:val="left"/>
      <w:pPr>
        <w:ind w:left="2415"/>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2" w:tplc="D68C6F04">
      <w:start w:val="1"/>
      <w:numFmt w:val="lowerRoman"/>
      <w:lvlText w:val="%3"/>
      <w:lvlJc w:val="left"/>
      <w:pPr>
        <w:ind w:left="3135"/>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3" w:tplc="44FCE166">
      <w:start w:val="1"/>
      <w:numFmt w:val="decimal"/>
      <w:lvlText w:val="%4"/>
      <w:lvlJc w:val="left"/>
      <w:pPr>
        <w:ind w:left="3855"/>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4" w:tplc="AE405DBE">
      <w:start w:val="1"/>
      <w:numFmt w:val="lowerLetter"/>
      <w:lvlText w:val="%5"/>
      <w:lvlJc w:val="left"/>
      <w:pPr>
        <w:ind w:left="4575"/>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5" w:tplc="965CC3DC">
      <w:start w:val="1"/>
      <w:numFmt w:val="lowerRoman"/>
      <w:lvlText w:val="%6"/>
      <w:lvlJc w:val="left"/>
      <w:pPr>
        <w:ind w:left="5295"/>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6" w:tplc="42AE7092">
      <w:start w:val="1"/>
      <w:numFmt w:val="decimal"/>
      <w:lvlText w:val="%7"/>
      <w:lvlJc w:val="left"/>
      <w:pPr>
        <w:ind w:left="6015"/>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7" w:tplc="207EC44C">
      <w:start w:val="1"/>
      <w:numFmt w:val="lowerLetter"/>
      <w:lvlText w:val="%8"/>
      <w:lvlJc w:val="left"/>
      <w:pPr>
        <w:ind w:left="6735"/>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8" w:tplc="1A6C01E2">
      <w:start w:val="1"/>
      <w:numFmt w:val="lowerRoman"/>
      <w:lvlText w:val="%9"/>
      <w:lvlJc w:val="left"/>
      <w:pPr>
        <w:ind w:left="7455"/>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abstractNum>
  <w:abstractNum w:abstractNumId="54" w15:restartNumberingAfterBreak="0">
    <w:nsid w:val="31FB3255"/>
    <w:multiLevelType w:val="hybridMultilevel"/>
    <w:tmpl w:val="405EC69A"/>
    <w:lvl w:ilvl="0" w:tplc="BBB809C8">
      <w:start w:val="1"/>
      <w:numFmt w:val="lowerLetter"/>
      <w:lvlText w:val="%1."/>
      <w:lvlJc w:val="left"/>
      <w:pPr>
        <w:ind w:left="1712"/>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1" w:tplc="B4B877C8">
      <w:start w:val="1"/>
      <w:numFmt w:val="lowerLetter"/>
      <w:lvlText w:val="%2"/>
      <w:lvlJc w:val="left"/>
      <w:pPr>
        <w:ind w:left="1565"/>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2" w:tplc="B8A4E70A">
      <w:start w:val="1"/>
      <w:numFmt w:val="lowerRoman"/>
      <w:lvlText w:val="%3"/>
      <w:lvlJc w:val="left"/>
      <w:pPr>
        <w:ind w:left="2285"/>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3" w:tplc="FB161646">
      <w:start w:val="1"/>
      <w:numFmt w:val="decimal"/>
      <w:lvlText w:val="%4"/>
      <w:lvlJc w:val="left"/>
      <w:pPr>
        <w:ind w:left="3005"/>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4" w:tplc="D424FCB4">
      <w:start w:val="1"/>
      <w:numFmt w:val="lowerLetter"/>
      <w:lvlText w:val="%5"/>
      <w:lvlJc w:val="left"/>
      <w:pPr>
        <w:ind w:left="3725"/>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5" w:tplc="36362BF4">
      <w:start w:val="1"/>
      <w:numFmt w:val="lowerRoman"/>
      <w:lvlText w:val="%6"/>
      <w:lvlJc w:val="left"/>
      <w:pPr>
        <w:ind w:left="4445"/>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6" w:tplc="77AC63C6">
      <w:start w:val="1"/>
      <w:numFmt w:val="decimal"/>
      <w:lvlText w:val="%7"/>
      <w:lvlJc w:val="left"/>
      <w:pPr>
        <w:ind w:left="5165"/>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7" w:tplc="05E0C862">
      <w:start w:val="1"/>
      <w:numFmt w:val="lowerLetter"/>
      <w:lvlText w:val="%8"/>
      <w:lvlJc w:val="left"/>
      <w:pPr>
        <w:ind w:left="5885"/>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8" w:tplc="E9867592">
      <w:start w:val="1"/>
      <w:numFmt w:val="lowerRoman"/>
      <w:lvlText w:val="%9"/>
      <w:lvlJc w:val="left"/>
      <w:pPr>
        <w:ind w:left="6605"/>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abstractNum>
  <w:abstractNum w:abstractNumId="55" w15:restartNumberingAfterBreak="0">
    <w:nsid w:val="31FF336E"/>
    <w:multiLevelType w:val="hybridMultilevel"/>
    <w:tmpl w:val="A24EFC06"/>
    <w:lvl w:ilvl="0" w:tplc="2824621C">
      <w:start w:val="1"/>
      <w:numFmt w:val="lowerLetter"/>
      <w:lvlText w:val="%1."/>
      <w:lvlJc w:val="left"/>
      <w:pPr>
        <w:ind w:left="171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1" w:tplc="237A801C">
      <w:start w:val="1"/>
      <w:numFmt w:val="lowerLetter"/>
      <w:lvlText w:val="%2"/>
      <w:lvlJc w:val="left"/>
      <w:pPr>
        <w:ind w:left="156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2" w:tplc="3AF08B14">
      <w:start w:val="1"/>
      <w:numFmt w:val="lowerRoman"/>
      <w:lvlText w:val="%3"/>
      <w:lvlJc w:val="left"/>
      <w:pPr>
        <w:ind w:left="228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3" w:tplc="29784492">
      <w:start w:val="1"/>
      <w:numFmt w:val="decimal"/>
      <w:lvlText w:val="%4"/>
      <w:lvlJc w:val="left"/>
      <w:pPr>
        <w:ind w:left="300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4" w:tplc="059A41A6">
      <w:start w:val="1"/>
      <w:numFmt w:val="lowerLetter"/>
      <w:lvlText w:val="%5"/>
      <w:lvlJc w:val="left"/>
      <w:pPr>
        <w:ind w:left="372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5" w:tplc="FFD8BDDA">
      <w:start w:val="1"/>
      <w:numFmt w:val="lowerRoman"/>
      <w:lvlText w:val="%6"/>
      <w:lvlJc w:val="left"/>
      <w:pPr>
        <w:ind w:left="444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6" w:tplc="E3F4B5AE">
      <w:start w:val="1"/>
      <w:numFmt w:val="decimal"/>
      <w:lvlText w:val="%7"/>
      <w:lvlJc w:val="left"/>
      <w:pPr>
        <w:ind w:left="516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7" w:tplc="4EC8BBD8">
      <w:start w:val="1"/>
      <w:numFmt w:val="lowerLetter"/>
      <w:lvlText w:val="%8"/>
      <w:lvlJc w:val="left"/>
      <w:pPr>
        <w:ind w:left="588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8" w:tplc="BD282678">
      <w:start w:val="1"/>
      <w:numFmt w:val="lowerRoman"/>
      <w:lvlText w:val="%9"/>
      <w:lvlJc w:val="left"/>
      <w:pPr>
        <w:ind w:left="660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abstractNum>
  <w:abstractNum w:abstractNumId="56" w15:restartNumberingAfterBreak="0">
    <w:nsid w:val="32A942F6"/>
    <w:multiLevelType w:val="hybridMultilevel"/>
    <w:tmpl w:val="183AB056"/>
    <w:lvl w:ilvl="0" w:tplc="433A684A">
      <w:start w:val="1"/>
      <w:numFmt w:val="lowerLetter"/>
      <w:lvlText w:val="%1."/>
      <w:lvlJc w:val="left"/>
      <w:pPr>
        <w:ind w:left="171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1" w:tplc="462A226E">
      <w:start w:val="1"/>
      <w:numFmt w:val="lowerLetter"/>
      <w:lvlText w:val="%2"/>
      <w:lvlJc w:val="left"/>
      <w:pPr>
        <w:ind w:left="156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2" w:tplc="54D27706">
      <w:start w:val="1"/>
      <w:numFmt w:val="lowerRoman"/>
      <w:lvlText w:val="%3"/>
      <w:lvlJc w:val="left"/>
      <w:pPr>
        <w:ind w:left="228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3" w:tplc="B7221CE6">
      <w:start w:val="1"/>
      <w:numFmt w:val="decimal"/>
      <w:lvlText w:val="%4"/>
      <w:lvlJc w:val="left"/>
      <w:pPr>
        <w:ind w:left="300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4" w:tplc="098A4A32">
      <w:start w:val="1"/>
      <w:numFmt w:val="lowerLetter"/>
      <w:lvlText w:val="%5"/>
      <w:lvlJc w:val="left"/>
      <w:pPr>
        <w:ind w:left="372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5" w:tplc="EC4258CE">
      <w:start w:val="1"/>
      <w:numFmt w:val="lowerRoman"/>
      <w:lvlText w:val="%6"/>
      <w:lvlJc w:val="left"/>
      <w:pPr>
        <w:ind w:left="444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6" w:tplc="6E1A65C2">
      <w:start w:val="1"/>
      <w:numFmt w:val="decimal"/>
      <w:lvlText w:val="%7"/>
      <w:lvlJc w:val="left"/>
      <w:pPr>
        <w:ind w:left="516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7" w:tplc="343E979C">
      <w:start w:val="1"/>
      <w:numFmt w:val="lowerLetter"/>
      <w:lvlText w:val="%8"/>
      <w:lvlJc w:val="left"/>
      <w:pPr>
        <w:ind w:left="588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8" w:tplc="BBF439F8">
      <w:start w:val="1"/>
      <w:numFmt w:val="lowerRoman"/>
      <w:lvlText w:val="%9"/>
      <w:lvlJc w:val="left"/>
      <w:pPr>
        <w:ind w:left="660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abstractNum>
  <w:abstractNum w:abstractNumId="57" w15:restartNumberingAfterBreak="0">
    <w:nsid w:val="32F47D3C"/>
    <w:multiLevelType w:val="hybridMultilevel"/>
    <w:tmpl w:val="941EBB3C"/>
    <w:lvl w:ilvl="0" w:tplc="5C50DF10">
      <w:start w:val="1"/>
      <w:numFmt w:val="lowerLetter"/>
      <w:lvlText w:val="%1."/>
      <w:lvlJc w:val="left"/>
      <w:pPr>
        <w:ind w:left="171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1" w:tplc="E89E8E64">
      <w:start w:val="1"/>
      <w:numFmt w:val="lowerLetter"/>
      <w:lvlText w:val="%2"/>
      <w:lvlJc w:val="left"/>
      <w:pPr>
        <w:ind w:left="1561"/>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2" w:tplc="26480FB6">
      <w:start w:val="1"/>
      <w:numFmt w:val="lowerRoman"/>
      <w:lvlText w:val="%3"/>
      <w:lvlJc w:val="left"/>
      <w:pPr>
        <w:ind w:left="2281"/>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3" w:tplc="0310F828">
      <w:start w:val="1"/>
      <w:numFmt w:val="decimal"/>
      <w:lvlText w:val="%4"/>
      <w:lvlJc w:val="left"/>
      <w:pPr>
        <w:ind w:left="3001"/>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4" w:tplc="AE9ABC74">
      <w:start w:val="1"/>
      <w:numFmt w:val="lowerLetter"/>
      <w:lvlText w:val="%5"/>
      <w:lvlJc w:val="left"/>
      <w:pPr>
        <w:ind w:left="3721"/>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5" w:tplc="495A9348">
      <w:start w:val="1"/>
      <w:numFmt w:val="lowerRoman"/>
      <w:lvlText w:val="%6"/>
      <w:lvlJc w:val="left"/>
      <w:pPr>
        <w:ind w:left="4441"/>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6" w:tplc="952AFC7E">
      <w:start w:val="1"/>
      <w:numFmt w:val="decimal"/>
      <w:lvlText w:val="%7"/>
      <w:lvlJc w:val="left"/>
      <w:pPr>
        <w:ind w:left="5161"/>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7" w:tplc="04AC8D88">
      <w:start w:val="1"/>
      <w:numFmt w:val="lowerLetter"/>
      <w:lvlText w:val="%8"/>
      <w:lvlJc w:val="left"/>
      <w:pPr>
        <w:ind w:left="5881"/>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8" w:tplc="30C20FA6">
      <w:start w:val="1"/>
      <w:numFmt w:val="lowerRoman"/>
      <w:lvlText w:val="%9"/>
      <w:lvlJc w:val="left"/>
      <w:pPr>
        <w:ind w:left="6601"/>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abstractNum>
  <w:abstractNum w:abstractNumId="58" w15:restartNumberingAfterBreak="0">
    <w:nsid w:val="339D3CFF"/>
    <w:multiLevelType w:val="hybridMultilevel"/>
    <w:tmpl w:val="A0AA17AE"/>
    <w:lvl w:ilvl="0" w:tplc="AB70744A">
      <w:start w:val="5"/>
      <w:numFmt w:val="lowerLetter"/>
      <w:lvlText w:val="%1."/>
      <w:lvlJc w:val="left"/>
      <w:pPr>
        <w:ind w:left="1725"/>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1" w:tplc="B8A650A4">
      <w:start w:val="1"/>
      <w:numFmt w:val="lowerLetter"/>
      <w:lvlText w:val="%2"/>
      <w:lvlJc w:val="left"/>
      <w:pPr>
        <w:ind w:left="1599"/>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2" w:tplc="2452BBAC">
      <w:start w:val="1"/>
      <w:numFmt w:val="lowerRoman"/>
      <w:lvlText w:val="%3"/>
      <w:lvlJc w:val="left"/>
      <w:pPr>
        <w:ind w:left="2319"/>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3" w:tplc="59928890">
      <w:start w:val="1"/>
      <w:numFmt w:val="decimal"/>
      <w:lvlText w:val="%4"/>
      <w:lvlJc w:val="left"/>
      <w:pPr>
        <w:ind w:left="3039"/>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4" w:tplc="81EA8FC6">
      <w:start w:val="1"/>
      <w:numFmt w:val="lowerLetter"/>
      <w:lvlText w:val="%5"/>
      <w:lvlJc w:val="left"/>
      <w:pPr>
        <w:ind w:left="3759"/>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5" w:tplc="1548D8F4">
      <w:start w:val="1"/>
      <w:numFmt w:val="lowerRoman"/>
      <w:lvlText w:val="%6"/>
      <w:lvlJc w:val="left"/>
      <w:pPr>
        <w:ind w:left="4479"/>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6" w:tplc="83BE7B0E">
      <w:start w:val="1"/>
      <w:numFmt w:val="decimal"/>
      <w:lvlText w:val="%7"/>
      <w:lvlJc w:val="left"/>
      <w:pPr>
        <w:ind w:left="5199"/>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7" w:tplc="626AEB5E">
      <w:start w:val="1"/>
      <w:numFmt w:val="lowerLetter"/>
      <w:lvlText w:val="%8"/>
      <w:lvlJc w:val="left"/>
      <w:pPr>
        <w:ind w:left="5919"/>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8" w:tplc="04C8EEEA">
      <w:start w:val="1"/>
      <w:numFmt w:val="lowerRoman"/>
      <w:lvlText w:val="%9"/>
      <w:lvlJc w:val="left"/>
      <w:pPr>
        <w:ind w:left="6639"/>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abstractNum>
  <w:abstractNum w:abstractNumId="59" w15:restartNumberingAfterBreak="0">
    <w:nsid w:val="344E50A5"/>
    <w:multiLevelType w:val="hybridMultilevel"/>
    <w:tmpl w:val="18523FAE"/>
    <w:lvl w:ilvl="0" w:tplc="49A848D2">
      <w:start w:val="1"/>
      <w:numFmt w:val="decimal"/>
      <w:lvlText w:val="%1."/>
      <w:lvlJc w:val="left"/>
      <w:pPr>
        <w:ind w:left="375"/>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1" w:tplc="178EE0A8">
      <w:start w:val="1"/>
      <w:numFmt w:val="lowerLetter"/>
      <w:lvlText w:val="%2"/>
      <w:lvlJc w:val="left"/>
      <w:pPr>
        <w:ind w:left="156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2" w:tplc="08B08A28">
      <w:start w:val="1"/>
      <w:numFmt w:val="lowerRoman"/>
      <w:lvlText w:val="%3"/>
      <w:lvlJc w:val="left"/>
      <w:pPr>
        <w:ind w:left="228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3" w:tplc="81260902">
      <w:start w:val="1"/>
      <w:numFmt w:val="decimal"/>
      <w:lvlText w:val="%4"/>
      <w:lvlJc w:val="left"/>
      <w:pPr>
        <w:ind w:left="300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4" w:tplc="CEAE68C4">
      <w:start w:val="1"/>
      <w:numFmt w:val="lowerLetter"/>
      <w:lvlText w:val="%5"/>
      <w:lvlJc w:val="left"/>
      <w:pPr>
        <w:ind w:left="372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5" w:tplc="A164FDEC">
      <w:start w:val="1"/>
      <w:numFmt w:val="lowerRoman"/>
      <w:lvlText w:val="%6"/>
      <w:lvlJc w:val="left"/>
      <w:pPr>
        <w:ind w:left="444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6" w:tplc="D6D06D70">
      <w:start w:val="1"/>
      <w:numFmt w:val="decimal"/>
      <w:lvlText w:val="%7"/>
      <w:lvlJc w:val="left"/>
      <w:pPr>
        <w:ind w:left="516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7" w:tplc="CD8CFFE8">
      <w:start w:val="1"/>
      <w:numFmt w:val="lowerLetter"/>
      <w:lvlText w:val="%8"/>
      <w:lvlJc w:val="left"/>
      <w:pPr>
        <w:ind w:left="588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8" w:tplc="189098D6">
      <w:start w:val="1"/>
      <w:numFmt w:val="lowerRoman"/>
      <w:lvlText w:val="%9"/>
      <w:lvlJc w:val="left"/>
      <w:pPr>
        <w:ind w:left="660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abstractNum>
  <w:abstractNum w:abstractNumId="60" w15:restartNumberingAfterBreak="0">
    <w:nsid w:val="354678AE"/>
    <w:multiLevelType w:val="hybridMultilevel"/>
    <w:tmpl w:val="E46CBE80"/>
    <w:lvl w:ilvl="0" w:tplc="C63698B4">
      <w:start w:val="4"/>
      <w:numFmt w:val="lowerLetter"/>
      <w:lvlText w:val="%1."/>
      <w:lvlJc w:val="left"/>
      <w:pPr>
        <w:ind w:left="1712"/>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1" w:tplc="C762800E">
      <w:start w:val="1"/>
      <w:numFmt w:val="lowerLetter"/>
      <w:lvlText w:val="%2"/>
      <w:lvlJc w:val="left"/>
      <w:pPr>
        <w:ind w:left="156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2" w:tplc="3F4A4596">
      <w:start w:val="1"/>
      <w:numFmt w:val="lowerRoman"/>
      <w:lvlText w:val="%3"/>
      <w:lvlJc w:val="left"/>
      <w:pPr>
        <w:ind w:left="228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3" w:tplc="13B0914A">
      <w:start w:val="1"/>
      <w:numFmt w:val="decimal"/>
      <w:lvlText w:val="%4"/>
      <w:lvlJc w:val="left"/>
      <w:pPr>
        <w:ind w:left="300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4" w:tplc="654467F0">
      <w:start w:val="1"/>
      <w:numFmt w:val="lowerLetter"/>
      <w:lvlText w:val="%5"/>
      <w:lvlJc w:val="left"/>
      <w:pPr>
        <w:ind w:left="372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5" w:tplc="F3C44766">
      <w:start w:val="1"/>
      <w:numFmt w:val="lowerRoman"/>
      <w:lvlText w:val="%6"/>
      <w:lvlJc w:val="left"/>
      <w:pPr>
        <w:ind w:left="444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6" w:tplc="98C0829A">
      <w:start w:val="1"/>
      <w:numFmt w:val="decimal"/>
      <w:lvlText w:val="%7"/>
      <w:lvlJc w:val="left"/>
      <w:pPr>
        <w:ind w:left="516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7" w:tplc="E9F2B1C0">
      <w:start w:val="1"/>
      <w:numFmt w:val="lowerLetter"/>
      <w:lvlText w:val="%8"/>
      <w:lvlJc w:val="left"/>
      <w:pPr>
        <w:ind w:left="588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8" w:tplc="8E48D23E">
      <w:start w:val="1"/>
      <w:numFmt w:val="lowerRoman"/>
      <w:lvlText w:val="%9"/>
      <w:lvlJc w:val="left"/>
      <w:pPr>
        <w:ind w:left="660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abstractNum>
  <w:abstractNum w:abstractNumId="61" w15:restartNumberingAfterBreak="0">
    <w:nsid w:val="3749380F"/>
    <w:multiLevelType w:val="hybridMultilevel"/>
    <w:tmpl w:val="A4AE10C4"/>
    <w:lvl w:ilvl="0" w:tplc="6E52B962">
      <w:start w:val="1"/>
      <w:numFmt w:val="lowerLetter"/>
      <w:lvlText w:val="%1."/>
      <w:lvlJc w:val="left"/>
      <w:pPr>
        <w:ind w:left="1301"/>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1" w:tplc="7E1ED186">
      <w:start w:val="1"/>
      <w:numFmt w:val="lowerLetter"/>
      <w:lvlText w:val="%2"/>
      <w:lvlJc w:val="left"/>
      <w:pPr>
        <w:ind w:left="242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2" w:tplc="8E2A48F4">
      <w:start w:val="1"/>
      <w:numFmt w:val="lowerRoman"/>
      <w:lvlText w:val="%3"/>
      <w:lvlJc w:val="left"/>
      <w:pPr>
        <w:ind w:left="314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3" w:tplc="21E841B0">
      <w:start w:val="1"/>
      <w:numFmt w:val="decimal"/>
      <w:lvlText w:val="%4"/>
      <w:lvlJc w:val="left"/>
      <w:pPr>
        <w:ind w:left="386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4" w:tplc="64C070B0">
      <w:start w:val="1"/>
      <w:numFmt w:val="lowerLetter"/>
      <w:lvlText w:val="%5"/>
      <w:lvlJc w:val="left"/>
      <w:pPr>
        <w:ind w:left="458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5" w:tplc="AED2592E">
      <w:start w:val="1"/>
      <w:numFmt w:val="lowerRoman"/>
      <w:lvlText w:val="%6"/>
      <w:lvlJc w:val="left"/>
      <w:pPr>
        <w:ind w:left="530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6" w:tplc="A4780AB0">
      <w:start w:val="1"/>
      <w:numFmt w:val="decimal"/>
      <w:lvlText w:val="%7"/>
      <w:lvlJc w:val="left"/>
      <w:pPr>
        <w:ind w:left="602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7" w:tplc="53125202">
      <w:start w:val="1"/>
      <w:numFmt w:val="lowerLetter"/>
      <w:lvlText w:val="%8"/>
      <w:lvlJc w:val="left"/>
      <w:pPr>
        <w:ind w:left="674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8" w:tplc="6D82B772">
      <w:start w:val="1"/>
      <w:numFmt w:val="lowerRoman"/>
      <w:lvlText w:val="%9"/>
      <w:lvlJc w:val="left"/>
      <w:pPr>
        <w:ind w:left="746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abstractNum>
  <w:abstractNum w:abstractNumId="62" w15:restartNumberingAfterBreak="0">
    <w:nsid w:val="3BA56600"/>
    <w:multiLevelType w:val="hybridMultilevel"/>
    <w:tmpl w:val="C734C5D6"/>
    <w:lvl w:ilvl="0" w:tplc="33386142">
      <w:start w:val="1"/>
      <w:numFmt w:val="lowerLetter"/>
      <w:lvlText w:val="%1."/>
      <w:lvlJc w:val="left"/>
      <w:pPr>
        <w:ind w:left="1712"/>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1" w:tplc="995253A2">
      <w:start w:val="1"/>
      <w:numFmt w:val="lowerLetter"/>
      <w:lvlText w:val="%2"/>
      <w:lvlJc w:val="left"/>
      <w:pPr>
        <w:ind w:left="1573"/>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2" w:tplc="02DC0586">
      <w:start w:val="1"/>
      <w:numFmt w:val="lowerRoman"/>
      <w:lvlText w:val="%3"/>
      <w:lvlJc w:val="left"/>
      <w:pPr>
        <w:ind w:left="2293"/>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3" w:tplc="203E360A">
      <w:start w:val="1"/>
      <w:numFmt w:val="decimal"/>
      <w:lvlText w:val="%4"/>
      <w:lvlJc w:val="left"/>
      <w:pPr>
        <w:ind w:left="3013"/>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4" w:tplc="97728530">
      <w:start w:val="1"/>
      <w:numFmt w:val="lowerLetter"/>
      <w:lvlText w:val="%5"/>
      <w:lvlJc w:val="left"/>
      <w:pPr>
        <w:ind w:left="3733"/>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5" w:tplc="EFB6A18A">
      <w:start w:val="1"/>
      <w:numFmt w:val="lowerRoman"/>
      <w:lvlText w:val="%6"/>
      <w:lvlJc w:val="left"/>
      <w:pPr>
        <w:ind w:left="4453"/>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6" w:tplc="A6D0219A">
      <w:start w:val="1"/>
      <w:numFmt w:val="decimal"/>
      <w:lvlText w:val="%7"/>
      <w:lvlJc w:val="left"/>
      <w:pPr>
        <w:ind w:left="5173"/>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7" w:tplc="9A508124">
      <w:start w:val="1"/>
      <w:numFmt w:val="lowerLetter"/>
      <w:lvlText w:val="%8"/>
      <w:lvlJc w:val="left"/>
      <w:pPr>
        <w:ind w:left="5893"/>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8" w:tplc="E27AF4C2">
      <w:start w:val="1"/>
      <w:numFmt w:val="lowerRoman"/>
      <w:lvlText w:val="%9"/>
      <w:lvlJc w:val="left"/>
      <w:pPr>
        <w:ind w:left="6613"/>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abstractNum>
  <w:abstractNum w:abstractNumId="63" w15:restartNumberingAfterBreak="0">
    <w:nsid w:val="3BC95AA7"/>
    <w:multiLevelType w:val="hybridMultilevel"/>
    <w:tmpl w:val="23746388"/>
    <w:lvl w:ilvl="0" w:tplc="CE50573C">
      <w:start w:val="1"/>
      <w:numFmt w:val="lowerLetter"/>
      <w:lvlText w:val="%1."/>
      <w:lvlJc w:val="left"/>
      <w:pPr>
        <w:ind w:left="1712"/>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1" w:tplc="F7622D28">
      <w:start w:val="1"/>
      <w:numFmt w:val="lowerLetter"/>
      <w:lvlText w:val="%2"/>
      <w:lvlJc w:val="left"/>
      <w:pPr>
        <w:ind w:left="156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2" w:tplc="D8143334">
      <w:start w:val="1"/>
      <w:numFmt w:val="lowerRoman"/>
      <w:lvlText w:val="%3"/>
      <w:lvlJc w:val="left"/>
      <w:pPr>
        <w:ind w:left="228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3" w:tplc="C8A4BEFC">
      <w:start w:val="1"/>
      <w:numFmt w:val="decimal"/>
      <w:lvlText w:val="%4"/>
      <w:lvlJc w:val="left"/>
      <w:pPr>
        <w:ind w:left="300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4" w:tplc="6080AB0C">
      <w:start w:val="1"/>
      <w:numFmt w:val="lowerLetter"/>
      <w:lvlText w:val="%5"/>
      <w:lvlJc w:val="left"/>
      <w:pPr>
        <w:ind w:left="372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5" w:tplc="66121A88">
      <w:start w:val="1"/>
      <w:numFmt w:val="lowerRoman"/>
      <w:lvlText w:val="%6"/>
      <w:lvlJc w:val="left"/>
      <w:pPr>
        <w:ind w:left="444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6" w:tplc="38A8DE02">
      <w:start w:val="1"/>
      <w:numFmt w:val="decimal"/>
      <w:lvlText w:val="%7"/>
      <w:lvlJc w:val="left"/>
      <w:pPr>
        <w:ind w:left="516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7" w:tplc="AAFAA5EC">
      <w:start w:val="1"/>
      <w:numFmt w:val="lowerLetter"/>
      <w:lvlText w:val="%8"/>
      <w:lvlJc w:val="left"/>
      <w:pPr>
        <w:ind w:left="588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8" w:tplc="D312F6E2">
      <w:start w:val="1"/>
      <w:numFmt w:val="lowerRoman"/>
      <w:lvlText w:val="%9"/>
      <w:lvlJc w:val="left"/>
      <w:pPr>
        <w:ind w:left="660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abstractNum>
  <w:abstractNum w:abstractNumId="64" w15:restartNumberingAfterBreak="0">
    <w:nsid w:val="3BE87B63"/>
    <w:multiLevelType w:val="hybridMultilevel"/>
    <w:tmpl w:val="BB96FBE8"/>
    <w:lvl w:ilvl="0" w:tplc="9FF87664">
      <w:start w:val="1"/>
      <w:numFmt w:val="lowerLetter"/>
      <w:lvlText w:val="%1."/>
      <w:lvlJc w:val="left"/>
      <w:pPr>
        <w:ind w:left="171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1" w:tplc="5BEA92C2">
      <w:start w:val="1"/>
      <w:numFmt w:val="lowerLetter"/>
      <w:lvlText w:val="%2"/>
      <w:lvlJc w:val="left"/>
      <w:pPr>
        <w:ind w:left="156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2" w:tplc="B6D228EC">
      <w:start w:val="1"/>
      <w:numFmt w:val="lowerRoman"/>
      <w:lvlText w:val="%3"/>
      <w:lvlJc w:val="left"/>
      <w:pPr>
        <w:ind w:left="228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3" w:tplc="4E7ED06E">
      <w:start w:val="1"/>
      <w:numFmt w:val="decimal"/>
      <w:lvlText w:val="%4"/>
      <w:lvlJc w:val="left"/>
      <w:pPr>
        <w:ind w:left="300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4" w:tplc="9B98B916">
      <w:start w:val="1"/>
      <w:numFmt w:val="lowerLetter"/>
      <w:lvlText w:val="%5"/>
      <w:lvlJc w:val="left"/>
      <w:pPr>
        <w:ind w:left="372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5" w:tplc="0E261894">
      <w:start w:val="1"/>
      <w:numFmt w:val="lowerRoman"/>
      <w:lvlText w:val="%6"/>
      <w:lvlJc w:val="left"/>
      <w:pPr>
        <w:ind w:left="444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6" w:tplc="5EC2D312">
      <w:start w:val="1"/>
      <w:numFmt w:val="decimal"/>
      <w:lvlText w:val="%7"/>
      <w:lvlJc w:val="left"/>
      <w:pPr>
        <w:ind w:left="516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7" w:tplc="164CC630">
      <w:start w:val="1"/>
      <w:numFmt w:val="lowerLetter"/>
      <w:lvlText w:val="%8"/>
      <w:lvlJc w:val="left"/>
      <w:pPr>
        <w:ind w:left="588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8" w:tplc="C3C62744">
      <w:start w:val="1"/>
      <w:numFmt w:val="lowerRoman"/>
      <w:lvlText w:val="%9"/>
      <w:lvlJc w:val="left"/>
      <w:pPr>
        <w:ind w:left="660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abstractNum>
  <w:abstractNum w:abstractNumId="65" w15:restartNumberingAfterBreak="0">
    <w:nsid w:val="3C5B3819"/>
    <w:multiLevelType w:val="hybridMultilevel"/>
    <w:tmpl w:val="B85AF0B2"/>
    <w:lvl w:ilvl="0" w:tplc="9D762E18">
      <w:start w:val="1"/>
      <w:numFmt w:val="lowerLetter"/>
      <w:lvlText w:val="%1."/>
      <w:lvlJc w:val="left"/>
      <w:pPr>
        <w:ind w:left="171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1" w:tplc="BA98FD4A">
      <w:start w:val="1"/>
      <w:numFmt w:val="lowerLetter"/>
      <w:lvlText w:val="%2"/>
      <w:lvlJc w:val="left"/>
      <w:pPr>
        <w:ind w:left="2428"/>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2" w:tplc="BB541BC0">
      <w:start w:val="1"/>
      <w:numFmt w:val="lowerRoman"/>
      <w:lvlText w:val="%3"/>
      <w:lvlJc w:val="left"/>
      <w:pPr>
        <w:ind w:left="3148"/>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3" w:tplc="F40E7E50">
      <w:start w:val="1"/>
      <w:numFmt w:val="decimal"/>
      <w:lvlText w:val="%4"/>
      <w:lvlJc w:val="left"/>
      <w:pPr>
        <w:ind w:left="3868"/>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4" w:tplc="2F8A4CCC">
      <w:start w:val="1"/>
      <w:numFmt w:val="lowerLetter"/>
      <w:lvlText w:val="%5"/>
      <w:lvlJc w:val="left"/>
      <w:pPr>
        <w:ind w:left="4588"/>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5" w:tplc="8B62B1DE">
      <w:start w:val="1"/>
      <w:numFmt w:val="lowerRoman"/>
      <w:lvlText w:val="%6"/>
      <w:lvlJc w:val="left"/>
      <w:pPr>
        <w:ind w:left="5308"/>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6" w:tplc="269A60CC">
      <w:start w:val="1"/>
      <w:numFmt w:val="decimal"/>
      <w:lvlText w:val="%7"/>
      <w:lvlJc w:val="left"/>
      <w:pPr>
        <w:ind w:left="6028"/>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7" w:tplc="EE90AEA2">
      <w:start w:val="1"/>
      <w:numFmt w:val="lowerLetter"/>
      <w:lvlText w:val="%8"/>
      <w:lvlJc w:val="left"/>
      <w:pPr>
        <w:ind w:left="6748"/>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8" w:tplc="2986415E">
      <w:start w:val="1"/>
      <w:numFmt w:val="lowerRoman"/>
      <w:lvlText w:val="%9"/>
      <w:lvlJc w:val="left"/>
      <w:pPr>
        <w:ind w:left="7468"/>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abstractNum>
  <w:abstractNum w:abstractNumId="66" w15:restartNumberingAfterBreak="0">
    <w:nsid w:val="3D714C82"/>
    <w:multiLevelType w:val="hybridMultilevel"/>
    <w:tmpl w:val="DA269DC6"/>
    <w:lvl w:ilvl="0" w:tplc="21E0F892">
      <w:start w:val="1"/>
      <w:numFmt w:val="lowerLetter"/>
      <w:lvlText w:val="%1."/>
      <w:lvlJc w:val="left"/>
      <w:pPr>
        <w:ind w:left="1712"/>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1" w:tplc="9EAA78FE">
      <w:start w:val="1"/>
      <w:numFmt w:val="lowerLetter"/>
      <w:lvlText w:val="%2"/>
      <w:lvlJc w:val="left"/>
      <w:pPr>
        <w:ind w:left="156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2" w:tplc="2EEC683C">
      <w:start w:val="1"/>
      <w:numFmt w:val="lowerRoman"/>
      <w:lvlText w:val="%3"/>
      <w:lvlJc w:val="left"/>
      <w:pPr>
        <w:ind w:left="228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3" w:tplc="5F083B68">
      <w:start w:val="1"/>
      <w:numFmt w:val="decimal"/>
      <w:lvlText w:val="%4"/>
      <w:lvlJc w:val="left"/>
      <w:pPr>
        <w:ind w:left="300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4" w:tplc="78085CD2">
      <w:start w:val="1"/>
      <w:numFmt w:val="lowerLetter"/>
      <w:lvlText w:val="%5"/>
      <w:lvlJc w:val="left"/>
      <w:pPr>
        <w:ind w:left="372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5" w:tplc="6B7CEE8A">
      <w:start w:val="1"/>
      <w:numFmt w:val="lowerRoman"/>
      <w:lvlText w:val="%6"/>
      <w:lvlJc w:val="left"/>
      <w:pPr>
        <w:ind w:left="444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6" w:tplc="E986780E">
      <w:start w:val="1"/>
      <w:numFmt w:val="decimal"/>
      <w:lvlText w:val="%7"/>
      <w:lvlJc w:val="left"/>
      <w:pPr>
        <w:ind w:left="516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7" w:tplc="55D2E2DC">
      <w:start w:val="1"/>
      <w:numFmt w:val="lowerLetter"/>
      <w:lvlText w:val="%8"/>
      <w:lvlJc w:val="left"/>
      <w:pPr>
        <w:ind w:left="588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8" w:tplc="8E40B994">
      <w:start w:val="1"/>
      <w:numFmt w:val="lowerRoman"/>
      <w:lvlText w:val="%9"/>
      <w:lvlJc w:val="left"/>
      <w:pPr>
        <w:ind w:left="660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abstractNum>
  <w:abstractNum w:abstractNumId="67" w15:restartNumberingAfterBreak="0">
    <w:nsid w:val="3E783A23"/>
    <w:multiLevelType w:val="hybridMultilevel"/>
    <w:tmpl w:val="3F1A1322"/>
    <w:lvl w:ilvl="0" w:tplc="5C2EBFE2">
      <w:start w:val="1"/>
      <w:numFmt w:val="decimal"/>
      <w:lvlText w:val="%1."/>
      <w:lvlJc w:val="left"/>
      <w:pPr>
        <w:ind w:left="856"/>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1" w:tplc="D2E4F050">
      <w:start w:val="1"/>
      <w:numFmt w:val="lowerLetter"/>
      <w:lvlText w:val="%2"/>
      <w:lvlJc w:val="left"/>
      <w:pPr>
        <w:ind w:left="156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2" w:tplc="BB125026">
      <w:start w:val="1"/>
      <w:numFmt w:val="lowerRoman"/>
      <w:lvlText w:val="%3"/>
      <w:lvlJc w:val="left"/>
      <w:pPr>
        <w:ind w:left="228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3" w:tplc="4E744964">
      <w:start w:val="1"/>
      <w:numFmt w:val="decimal"/>
      <w:lvlText w:val="%4"/>
      <w:lvlJc w:val="left"/>
      <w:pPr>
        <w:ind w:left="300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4" w:tplc="E65263DC">
      <w:start w:val="1"/>
      <w:numFmt w:val="lowerLetter"/>
      <w:lvlText w:val="%5"/>
      <w:lvlJc w:val="left"/>
      <w:pPr>
        <w:ind w:left="372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5" w:tplc="555AEDD0">
      <w:start w:val="1"/>
      <w:numFmt w:val="lowerRoman"/>
      <w:lvlText w:val="%6"/>
      <w:lvlJc w:val="left"/>
      <w:pPr>
        <w:ind w:left="444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6" w:tplc="F3EEA1AE">
      <w:start w:val="1"/>
      <w:numFmt w:val="decimal"/>
      <w:lvlText w:val="%7"/>
      <w:lvlJc w:val="left"/>
      <w:pPr>
        <w:ind w:left="516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7" w:tplc="FD4AB03C">
      <w:start w:val="1"/>
      <w:numFmt w:val="lowerLetter"/>
      <w:lvlText w:val="%8"/>
      <w:lvlJc w:val="left"/>
      <w:pPr>
        <w:ind w:left="588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8" w:tplc="60041046">
      <w:start w:val="1"/>
      <w:numFmt w:val="lowerRoman"/>
      <w:lvlText w:val="%9"/>
      <w:lvlJc w:val="left"/>
      <w:pPr>
        <w:ind w:left="660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abstractNum>
  <w:abstractNum w:abstractNumId="68" w15:restartNumberingAfterBreak="0">
    <w:nsid w:val="401B08CC"/>
    <w:multiLevelType w:val="hybridMultilevel"/>
    <w:tmpl w:val="63B6ACB6"/>
    <w:lvl w:ilvl="0" w:tplc="510CA090">
      <w:start w:val="7"/>
      <w:numFmt w:val="decimal"/>
      <w:lvlText w:val="%1."/>
      <w:lvlJc w:val="left"/>
      <w:pPr>
        <w:ind w:left="11"/>
      </w:pPr>
      <w:rPr>
        <w:rFonts w:ascii="Arial" w:eastAsia="Arial" w:hAnsi="Arial" w:cs="Arial"/>
        <w:b/>
        <w:bCs/>
        <w:i w:val="0"/>
        <w:strike w:val="0"/>
        <w:dstrike w:val="0"/>
        <w:color w:val="1E7AB9"/>
        <w:sz w:val="26"/>
        <w:szCs w:val="26"/>
        <w:u w:val="none" w:color="000000"/>
        <w:bdr w:val="none" w:sz="0" w:space="0" w:color="auto"/>
        <w:shd w:val="clear" w:color="auto" w:fill="auto"/>
        <w:vertAlign w:val="baseline"/>
      </w:rPr>
    </w:lvl>
    <w:lvl w:ilvl="1" w:tplc="1F766E14">
      <w:start w:val="1"/>
      <w:numFmt w:val="lowerLetter"/>
      <w:lvlText w:val="%2"/>
      <w:lvlJc w:val="left"/>
      <w:pPr>
        <w:ind w:left="1080"/>
      </w:pPr>
      <w:rPr>
        <w:rFonts w:ascii="Arial" w:eastAsia="Arial" w:hAnsi="Arial" w:cs="Arial"/>
        <w:b/>
        <w:bCs/>
        <w:i w:val="0"/>
        <w:strike w:val="0"/>
        <w:dstrike w:val="0"/>
        <w:color w:val="1E7AB9"/>
        <w:sz w:val="26"/>
        <w:szCs w:val="26"/>
        <w:u w:val="none" w:color="000000"/>
        <w:bdr w:val="none" w:sz="0" w:space="0" w:color="auto"/>
        <w:shd w:val="clear" w:color="auto" w:fill="auto"/>
        <w:vertAlign w:val="baseline"/>
      </w:rPr>
    </w:lvl>
    <w:lvl w:ilvl="2" w:tplc="7A30FD40">
      <w:start w:val="1"/>
      <w:numFmt w:val="lowerRoman"/>
      <w:lvlText w:val="%3"/>
      <w:lvlJc w:val="left"/>
      <w:pPr>
        <w:ind w:left="1800"/>
      </w:pPr>
      <w:rPr>
        <w:rFonts w:ascii="Arial" w:eastAsia="Arial" w:hAnsi="Arial" w:cs="Arial"/>
        <w:b/>
        <w:bCs/>
        <w:i w:val="0"/>
        <w:strike w:val="0"/>
        <w:dstrike w:val="0"/>
        <w:color w:val="1E7AB9"/>
        <w:sz w:val="26"/>
        <w:szCs w:val="26"/>
        <w:u w:val="none" w:color="000000"/>
        <w:bdr w:val="none" w:sz="0" w:space="0" w:color="auto"/>
        <w:shd w:val="clear" w:color="auto" w:fill="auto"/>
        <w:vertAlign w:val="baseline"/>
      </w:rPr>
    </w:lvl>
    <w:lvl w:ilvl="3" w:tplc="3E5A96EC">
      <w:start w:val="1"/>
      <w:numFmt w:val="decimal"/>
      <w:lvlText w:val="%4"/>
      <w:lvlJc w:val="left"/>
      <w:pPr>
        <w:ind w:left="2520"/>
      </w:pPr>
      <w:rPr>
        <w:rFonts w:ascii="Arial" w:eastAsia="Arial" w:hAnsi="Arial" w:cs="Arial"/>
        <w:b/>
        <w:bCs/>
        <w:i w:val="0"/>
        <w:strike w:val="0"/>
        <w:dstrike w:val="0"/>
        <w:color w:val="1E7AB9"/>
        <w:sz w:val="26"/>
        <w:szCs w:val="26"/>
        <w:u w:val="none" w:color="000000"/>
        <w:bdr w:val="none" w:sz="0" w:space="0" w:color="auto"/>
        <w:shd w:val="clear" w:color="auto" w:fill="auto"/>
        <w:vertAlign w:val="baseline"/>
      </w:rPr>
    </w:lvl>
    <w:lvl w:ilvl="4" w:tplc="7AE062FE">
      <w:start w:val="1"/>
      <w:numFmt w:val="lowerLetter"/>
      <w:lvlText w:val="%5"/>
      <w:lvlJc w:val="left"/>
      <w:pPr>
        <w:ind w:left="3240"/>
      </w:pPr>
      <w:rPr>
        <w:rFonts w:ascii="Arial" w:eastAsia="Arial" w:hAnsi="Arial" w:cs="Arial"/>
        <w:b/>
        <w:bCs/>
        <w:i w:val="0"/>
        <w:strike w:val="0"/>
        <w:dstrike w:val="0"/>
        <w:color w:val="1E7AB9"/>
        <w:sz w:val="26"/>
        <w:szCs w:val="26"/>
        <w:u w:val="none" w:color="000000"/>
        <w:bdr w:val="none" w:sz="0" w:space="0" w:color="auto"/>
        <w:shd w:val="clear" w:color="auto" w:fill="auto"/>
        <w:vertAlign w:val="baseline"/>
      </w:rPr>
    </w:lvl>
    <w:lvl w:ilvl="5" w:tplc="3300DAE0">
      <w:start w:val="1"/>
      <w:numFmt w:val="lowerRoman"/>
      <w:lvlText w:val="%6"/>
      <w:lvlJc w:val="left"/>
      <w:pPr>
        <w:ind w:left="3960"/>
      </w:pPr>
      <w:rPr>
        <w:rFonts w:ascii="Arial" w:eastAsia="Arial" w:hAnsi="Arial" w:cs="Arial"/>
        <w:b/>
        <w:bCs/>
        <w:i w:val="0"/>
        <w:strike w:val="0"/>
        <w:dstrike w:val="0"/>
        <w:color w:val="1E7AB9"/>
        <w:sz w:val="26"/>
        <w:szCs w:val="26"/>
        <w:u w:val="none" w:color="000000"/>
        <w:bdr w:val="none" w:sz="0" w:space="0" w:color="auto"/>
        <w:shd w:val="clear" w:color="auto" w:fill="auto"/>
        <w:vertAlign w:val="baseline"/>
      </w:rPr>
    </w:lvl>
    <w:lvl w:ilvl="6" w:tplc="7B3E76A0">
      <w:start w:val="1"/>
      <w:numFmt w:val="decimal"/>
      <w:lvlText w:val="%7"/>
      <w:lvlJc w:val="left"/>
      <w:pPr>
        <w:ind w:left="4680"/>
      </w:pPr>
      <w:rPr>
        <w:rFonts w:ascii="Arial" w:eastAsia="Arial" w:hAnsi="Arial" w:cs="Arial"/>
        <w:b/>
        <w:bCs/>
        <w:i w:val="0"/>
        <w:strike w:val="0"/>
        <w:dstrike w:val="0"/>
        <w:color w:val="1E7AB9"/>
        <w:sz w:val="26"/>
        <w:szCs w:val="26"/>
        <w:u w:val="none" w:color="000000"/>
        <w:bdr w:val="none" w:sz="0" w:space="0" w:color="auto"/>
        <w:shd w:val="clear" w:color="auto" w:fill="auto"/>
        <w:vertAlign w:val="baseline"/>
      </w:rPr>
    </w:lvl>
    <w:lvl w:ilvl="7" w:tplc="50204DF2">
      <w:start w:val="1"/>
      <w:numFmt w:val="lowerLetter"/>
      <w:lvlText w:val="%8"/>
      <w:lvlJc w:val="left"/>
      <w:pPr>
        <w:ind w:left="5400"/>
      </w:pPr>
      <w:rPr>
        <w:rFonts w:ascii="Arial" w:eastAsia="Arial" w:hAnsi="Arial" w:cs="Arial"/>
        <w:b/>
        <w:bCs/>
        <w:i w:val="0"/>
        <w:strike w:val="0"/>
        <w:dstrike w:val="0"/>
        <w:color w:val="1E7AB9"/>
        <w:sz w:val="26"/>
        <w:szCs w:val="26"/>
        <w:u w:val="none" w:color="000000"/>
        <w:bdr w:val="none" w:sz="0" w:space="0" w:color="auto"/>
        <w:shd w:val="clear" w:color="auto" w:fill="auto"/>
        <w:vertAlign w:val="baseline"/>
      </w:rPr>
    </w:lvl>
    <w:lvl w:ilvl="8" w:tplc="A204E980">
      <w:start w:val="1"/>
      <w:numFmt w:val="lowerRoman"/>
      <w:lvlText w:val="%9"/>
      <w:lvlJc w:val="left"/>
      <w:pPr>
        <w:ind w:left="6120"/>
      </w:pPr>
      <w:rPr>
        <w:rFonts w:ascii="Arial" w:eastAsia="Arial" w:hAnsi="Arial" w:cs="Arial"/>
        <w:b/>
        <w:bCs/>
        <w:i w:val="0"/>
        <w:strike w:val="0"/>
        <w:dstrike w:val="0"/>
        <w:color w:val="1E7AB9"/>
        <w:sz w:val="26"/>
        <w:szCs w:val="26"/>
        <w:u w:val="none" w:color="000000"/>
        <w:bdr w:val="none" w:sz="0" w:space="0" w:color="auto"/>
        <w:shd w:val="clear" w:color="auto" w:fill="auto"/>
        <w:vertAlign w:val="baseline"/>
      </w:rPr>
    </w:lvl>
  </w:abstractNum>
  <w:abstractNum w:abstractNumId="69" w15:restartNumberingAfterBreak="0">
    <w:nsid w:val="41E11073"/>
    <w:multiLevelType w:val="hybridMultilevel"/>
    <w:tmpl w:val="8B5EF5A6"/>
    <w:lvl w:ilvl="0" w:tplc="8C2AB468">
      <w:start w:val="18"/>
      <w:numFmt w:val="decimal"/>
      <w:lvlText w:val="%1."/>
      <w:lvlJc w:val="left"/>
      <w:pPr>
        <w:ind w:left="856"/>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1" w:tplc="754EA1D6">
      <w:start w:val="1"/>
      <w:numFmt w:val="lowerLetter"/>
      <w:lvlText w:val="%2"/>
      <w:lvlJc w:val="left"/>
      <w:pPr>
        <w:ind w:left="1395"/>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2" w:tplc="365CD69C">
      <w:start w:val="1"/>
      <w:numFmt w:val="lowerRoman"/>
      <w:lvlText w:val="%3"/>
      <w:lvlJc w:val="left"/>
      <w:pPr>
        <w:ind w:left="2115"/>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3" w:tplc="DA626524">
      <w:start w:val="1"/>
      <w:numFmt w:val="decimal"/>
      <w:lvlText w:val="%4"/>
      <w:lvlJc w:val="left"/>
      <w:pPr>
        <w:ind w:left="2835"/>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4" w:tplc="878C98F0">
      <w:start w:val="1"/>
      <w:numFmt w:val="lowerLetter"/>
      <w:lvlText w:val="%5"/>
      <w:lvlJc w:val="left"/>
      <w:pPr>
        <w:ind w:left="3555"/>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5" w:tplc="C006590C">
      <w:start w:val="1"/>
      <w:numFmt w:val="lowerRoman"/>
      <w:lvlText w:val="%6"/>
      <w:lvlJc w:val="left"/>
      <w:pPr>
        <w:ind w:left="4275"/>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6" w:tplc="BEC29CBE">
      <w:start w:val="1"/>
      <w:numFmt w:val="decimal"/>
      <w:lvlText w:val="%7"/>
      <w:lvlJc w:val="left"/>
      <w:pPr>
        <w:ind w:left="4995"/>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7" w:tplc="943A1448">
      <w:start w:val="1"/>
      <w:numFmt w:val="lowerLetter"/>
      <w:lvlText w:val="%8"/>
      <w:lvlJc w:val="left"/>
      <w:pPr>
        <w:ind w:left="5715"/>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8" w:tplc="79D8E8CC">
      <w:start w:val="1"/>
      <w:numFmt w:val="lowerRoman"/>
      <w:lvlText w:val="%9"/>
      <w:lvlJc w:val="left"/>
      <w:pPr>
        <w:ind w:left="6435"/>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abstractNum>
  <w:abstractNum w:abstractNumId="70" w15:restartNumberingAfterBreak="0">
    <w:nsid w:val="42B60C46"/>
    <w:multiLevelType w:val="hybridMultilevel"/>
    <w:tmpl w:val="180AB5F8"/>
    <w:lvl w:ilvl="0" w:tplc="78A83230">
      <w:start w:val="1"/>
      <w:numFmt w:val="lowerLetter"/>
      <w:lvlText w:val="%1."/>
      <w:lvlJc w:val="left"/>
      <w:pPr>
        <w:ind w:left="1712"/>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1" w:tplc="C016836E">
      <w:start w:val="1"/>
      <w:numFmt w:val="lowerLetter"/>
      <w:lvlText w:val="%2"/>
      <w:lvlJc w:val="left"/>
      <w:pPr>
        <w:ind w:left="156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2" w:tplc="A246EC0C">
      <w:start w:val="1"/>
      <w:numFmt w:val="lowerRoman"/>
      <w:lvlText w:val="%3"/>
      <w:lvlJc w:val="left"/>
      <w:pPr>
        <w:ind w:left="228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3" w:tplc="38E883A2">
      <w:start w:val="1"/>
      <w:numFmt w:val="decimal"/>
      <w:lvlText w:val="%4"/>
      <w:lvlJc w:val="left"/>
      <w:pPr>
        <w:ind w:left="300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4" w:tplc="5F2ED70C">
      <w:start w:val="1"/>
      <w:numFmt w:val="lowerLetter"/>
      <w:lvlText w:val="%5"/>
      <w:lvlJc w:val="left"/>
      <w:pPr>
        <w:ind w:left="372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5" w:tplc="5E02E3D4">
      <w:start w:val="1"/>
      <w:numFmt w:val="lowerRoman"/>
      <w:lvlText w:val="%6"/>
      <w:lvlJc w:val="left"/>
      <w:pPr>
        <w:ind w:left="444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6" w:tplc="BDDAE5C6">
      <w:start w:val="1"/>
      <w:numFmt w:val="decimal"/>
      <w:lvlText w:val="%7"/>
      <w:lvlJc w:val="left"/>
      <w:pPr>
        <w:ind w:left="516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7" w:tplc="7D0CBBEA">
      <w:start w:val="1"/>
      <w:numFmt w:val="lowerLetter"/>
      <w:lvlText w:val="%8"/>
      <w:lvlJc w:val="left"/>
      <w:pPr>
        <w:ind w:left="588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8" w:tplc="9006CF44">
      <w:start w:val="1"/>
      <w:numFmt w:val="lowerRoman"/>
      <w:lvlText w:val="%9"/>
      <w:lvlJc w:val="left"/>
      <w:pPr>
        <w:ind w:left="660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abstractNum>
  <w:abstractNum w:abstractNumId="71" w15:restartNumberingAfterBreak="0">
    <w:nsid w:val="42EB7D9D"/>
    <w:multiLevelType w:val="hybridMultilevel"/>
    <w:tmpl w:val="83468032"/>
    <w:lvl w:ilvl="0" w:tplc="5B227A58">
      <w:start w:val="1"/>
      <w:numFmt w:val="lowerLetter"/>
      <w:lvlText w:val="%1."/>
      <w:lvlJc w:val="left"/>
      <w:pPr>
        <w:ind w:left="1712"/>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1" w:tplc="18D2AFB4">
      <w:start w:val="1"/>
      <w:numFmt w:val="lowerLetter"/>
      <w:lvlText w:val="%2"/>
      <w:lvlJc w:val="left"/>
      <w:pPr>
        <w:ind w:left="1565"/>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2" w:tplc="17D838A8">
      <w:start w:val="1"/>
      <w:numFmt w:val="lowerRoman"/>
      <w:lvlText w:val="%3"/>
      <w:lvlJc w:val="left"/>
      <w:pPr>
        <w:ind w:left="2285"/>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3" w:tplc="0F20B11C">
      <w:start w:val="1"/>
      <w:numFmt w:val="decimal"/>
      <w:lvlText w:val="%4"/>
      <w:lvlJc w:val="left"/>
      <w:pPr>
        <w:ind w:left="3005"/>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4" w:tplc="24CE468E">
      <w:start w:val="1"/>
      <w:numFmt w:val="lowerLetter"/>
      <w:lvlText w:val="%5"/>
      <w:lvlJc w:val="left"/>
      <w:pPr>
        <w:ind w:left="3725"/>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5" w:tplc="262EFFBA">
      <w:start w:val="1"/>
      <w:numFmt w:val="lowerRoman"/>
      <w:lvlText w:val="%6"/>
      <w:lvlJc w:val="left"/>
      <w:pPr>
        <w:ind w:left="4445"/>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6" w:tplc="278EE412">
      <w:start w:val="1"/>
      <w:numFmt w:val="decimal"/>
      <w:lvlText w:val="%7"/>
      <w:lvlJc w:val="left"/>
      <w:pPr>
        <w:ind w:left="5165"/>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7" w:tplc="4AA4DBDC">
      <w:start w:val="1"/>
      <w:numFmt w:val="lowerLetter"/>
      <w:lvlText w:val="%8"/>
      <w:lvlJc w:val="left"/>
      <w:pPr>
        <w:ind w:left="5885"/>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8" w:tplc="06F42D40">
      <w:start w:val="1"/>
      <w:numFmt w:val="lowerRoman"/>
      <w:lvlText w:val="%9"/>
      <w:lvlJc w:val="left"/>
      <w:pPr>
        <w:ind w:left="6605"/>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abstractNum>
  <w:abstractNum w:abstractNumId="72" w15:restartNumberingAfterBreak="0">
    <w:nsid w:val="433466A2"/>
    <w:multiLevelType w:val="hybridMultilevel"/>
    <w:tmpl w:val="52D4F352"/>
    <w:lvl w:ilvl="0" w:tplc="132E13DE">
      <w:start w:val="1"/>
      <w:numFmt w:val="lowerLetter"/>
      <w:lvlText w:val="%1."/>
      <w:lvlJc w:val="left"/>
      <w:pPr>
        <w:ind w:left="1711"/>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1" w:tplc="A3EE58B0">
      <w:start w:val="1"/>
      <w:numFmt w:val="lowerLetter"/>
      <w:lvlText w:val="%2"/>
      <w:lvlJc w:val="left"/>
      <w:pPr>
        <w:ind w:left="1564"/>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2" w:tplc="AA261034">
      <w:start w:val="1"/>
      <w:numFmt w:val="lowerRoman"/>
      <w:lvlText w:val="%3"/>
      <w:lvlJc w:val="left"/>
      <w:pPr>
        <w:ind w:left="2284"/>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3" w:tplc="21F63F2A">
      <w:start w:val="1"/>
      <w:numFmt w:val="decimal"/>
      <w:lvlText w:val="%4"/>
      <w:lvlJc w:val="left"/>
      <w:pPr>
        <w:ind w:left="3004"/>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4" w:tplc="AEEAE966">
      <w:start w:val="1"/>
      <w:numFmt w:val="lowerLetter"/>
      <w:lvlText w:val="%5"/>
      <w:lvlJc w:val="left"/>
      <w:pPr>
        <w:ind w:left="3724"/>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5" w:tplc="8DE86A12">
      <w:start w:val="1"/>
      <w:numFmt w:val="lowerRoman"/>
      <w:lvlText w:val="%6"/>
      <w:lvlJc w:val="left"/>
      <w:pPr>
        <w:ind w:left="4444"/>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6" w:tplc="8C0E6FC4">
      <w:start w:val="1"/>
      <w:numFmt w:val="decimal"/>
      <w:lvlText w:val="%7"/>
      <w:lvlJc w:val="left"/>
      <w:pPr>
        <w:ind w:left="5164"/>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7" w:tplc="1758E8C8">
      <w:start w:val="1"/>
      <w:numFmt w:val="lowerLetter"/>
      <w:lvlText w:val="%8"/>
      <w:lvlJc w:val="left"/>
      <w:pPr>
        <w:ind w:left="5884"/>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8" w:tplc="06BA74C4">
      <w:start w:val="1"/>
      <w:numFmt w:val="lowerRoman"/>
      <w:lvlText w:val="%9"/>
      <w:lvlJc w:val="left"/>
      <w:pPr>
        <w:ind w:left="6604"/>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abstractNum>
  <w:abstractNum w:abstractNumId="73" w15:restartNumberingAfterBreak="0">
    <w:nsid w:val="43E745B0"/>
    <w:multiLevelType w:val="hybridMultilevel"/>
    <w:tmpl w:val="735C29D4"/>
    <w:lvl w:ilvl="0" w:tplc="393C2A9E">
      <w:start w:val="1"/>
      <w:numFmt w:val="lowerLetter"/>
      <w:lvlText w:val="%1."/>
      <w:lvlJc w:val="left"/>
      <w:pPr>
        <w:ind w:left="1711"/>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1" w:tplc="354CF27A">
      <w:start w:val="1"/>
      <w:numFmt w:val="lowerLetter"/>
      <w:lvlText w:val="%2"/>
      <w:lvlJc w:val="left"/>
      <w:pPr>
        <w:ind w:left="1565"/>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2" w:tplc="D12E86A8">
      <w:start w:val="1"/>
      <w:numFmt w:val="lowerRoman"/>
      <w:lvlText w:val="%3"/>
      <w:lvlJc w:val="left"/>
      <w:pPr>
        <w:ind w:left="2285"/>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3" w:tplc="554A9338">
      <w:start w:val="1"/>
      <w:numFmt w:val="decimal"/>
      <w:lvlText w:val="%4"/>
      <w:lvlJc w:val="left"/>
      <w:pPr>
        <w:ind w:left="3005"/>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4" w:tplc="44C0F500">
      <w:start w:val="1"/>
      <w:numFmt w:val="lowerLetter"/>
      <w:lvlText w:val="%5"/>
      <w:lvlJc w:val="left"/>
      <w:pPr>
        <w:ind w:left="3725"/>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5" w:tplc="A8D6B140">
      <w:start w:val="1"/>
      <w:numFmt w:val="lowerRoman"/>
      <w:lvlText w:val="%6"/>
      <w:lvlJc w:val="left"/>
      <w:pPr>
        <w:ind w:left="4445"/>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6" w:tplc="67A21AF2">
      <w:start w:val="1"/>
      <w:numFmt w:val="decimal"/>
      <w:lvlText w:val="%7"/>
      <w:lvlJc w:val="left"/>
      <w:pPr>
        <w:ind w:left="5165"/>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7" w:tplc="3C3058F8">
      <w:start w:val="1"/>
      <w:numFmt w:val="lowerLetter"/>
      <w:lvlText w:val="%8"/>
      <w:lvlJc w:val="left"/>
      <w:pPr>
        <w:ind w:left="5885"/>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8" w:tplc="7D2A139A">
      <w:start w:val="1"/>
      <w:numFmt w:val="lowerRoman"/>
      <w:lvlText w:val="%9"/>
      <w:lvlJc w:val="left"/>
      <w:pPr>
        <w:ind w:left="6605"/>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abstractNum>
  <w:abstractNum w:abstractNumId="74" w15:restartNumberingAfterBreak="0">
    <w:nsid w:val="445F335B"/>
    <w:multiLevelType w:val="hybridMultilevel"/>
    <w:tmpl w:val="BDB42478"/>
    <w:lvl w:ilvl="0" w:tplc="69B81426">
      <w:start w:val="1"/>
      <w:numFmt w:val="lowerLetter"/>
      <w:lvlText w:val="%1."/>
      <w:lvlJc w:val="left"/>
      <w:pPr>
        <w:ind w:left="1712"/>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1" w:tplc="6A5A7550">
      <w:start w:val="1"/>
      <w:numFmt w:val="lowerLetter"/>
      <w:lvlText w:val="%2"/>
      <w:lvlJc w:val="left"/>
      <w:pPr>
        <w:ind w:left="1564"/>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2" w:tplc="E67A8FBA">
      <w:start w:val="1"/>
      <w:numFmt w:val="lowerRoman"/>
      <w:lvlText w:val="%3"/>
      <w:lvlJc w:val="left"/>
      <w:pPr>
        <w:ind w:left="2284"/>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3" w:tplc="72186DA0">
      <w:start w:val="1"/>
      <w:numFmt w:val="decimal"/>
      <w:lvlText w:val="%4"/>
      <w:lvlJc w:val="left"/>
      <w:pPr>
        <w:ind w:left="3004"/>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4" w:tplc="F6CCBC98">
      <w:start w:val="1"/>
      <w:numFmt w:val="lowerLetter"/>
      <w:lvlText w:val="%5"/>
      <w:lvlJc w:val="left"/>
      <w:pPr>
        <w:ind w:left="3724"/>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5" w:tplc="95F8E73E">
      <w:start w:val="1"/>
      <w:numFmt w:val="lowerRoman"/>
      <w:lvlText w:val="%6"/>
      <w:lvlJc w:val="left"/>
      <w:pPr>
        <w:ind w:left="4444"/>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6" w:tplc="E49CE2DC">
      <w:start w:val="1"/>
      <w:numFmt w:val="decimal"/>
      <w:lvlText w:val="%7"/>
      <w:lvlJc w:val="left"/>
      <w:pPr>
        <w:ind w:left="5164"/>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7" w:tplc="8CEE0C46">
      <w:start w:val="1"/>
      <w:numFmt w:val="lowerLetter"/>
      <w:lvlText w:val="%8"/>
      <w:lvlJc w:val="left"/>
      <w:pPr>
        <w:ind w:left="5884"/>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8" w:tplc="25E0877C">
      <w:start w:val="1"/>
      <w:numFmt w:val="lowerRoman"/>
      <w:lvlText w:val="%9"/>
      <w:lvlJc w:val="left"/>
      <w:pPr>
        <w:ind w:left="6604"/>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abstractNum>
  <w:abstractNum w:abstractNumId="75" w15:restartNumberingAfterBreak="0">
    <w:nsid w:val="44A11ABE"/>
    <w:multiLevelType w:val="hybridMultilevel"/>
    <w:tmpl w:val="558691BC"/>
    <w:lvl w:ilvl="0" w:tplc="4A922C60">
      <w:start w:val="1"/>
      <w:numFmt w:val="decimal"/>
      <w:lvlText w:val="%1."/>
      <w:lvlJc w:val="left"/>
      <w:pPr>
        <w:ind w:left="857"/>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1" w:tplc="BD002C98">
      <w:start w:val="1"/>
      <w:numFmt w:val="lowerLetter"/>
      <w:lvlText w:val="%2"/>
      <w:lvlJc w:val="left"/>
      <w:pPr>
        <w:ind w:left="156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2" w:tplc="4D5E7AEA">
      <w:start w:val="1"/>
      <w:numFmt w:val="lowerRoman"/>
      <w:lvlText w:val="%3"/>
      <w:lvlJc w:val="left"/>
      <w:pPr>
        <w:ind w:left="228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3" w:tplc="045C83E4">
      <w:start w:val="1"/>
      <w:numFmt w:val="decimal"/>
      <w:lvlText w:val="%4"/>
      <w:lvlJc w:val="left"/>
      <w:pPr>
        <w:ind w:left="300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4" w:tplc="33D61630">
      <w:start w:val="1"/>
      <w:numFmt w:val="lowerLetter"/>
      <w:lvlText w:val="%5"/>
      <w:lvlJc w:val="left"/>
      <w:pPr>
        <w:ind w:left="372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5" w:tplc="ABC8AD24">
      <w:start w:val="1"/>
      <w:numFmt w:val="lowerRoman"/>
      <w:lvlText w:val="%6"/>
      <w:lvlJc w:val="left"/>
      <w:pPr>
        <w:ind w:left="444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6" w:tplc="F426168C">
      <w:start w:val="1"/>
      <w:numFmt w:val="decimal"/>
      <w:lvlText w:val="%7"/>
      <w:lvlJc w:val="left"/>
      <w:pPr>
        <w:ind w:left="516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7" w:tplc="80B88354">
      <w:start w:val="1"/>
      <w:numFmt w:val="lowerLetter"/>
      <w:lvlText w:val="%8"/>
      <w:lvlJc w:val="left"/>
      <w:pPr>
        <w:ind w:left="588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8" w:tplc="9DCC4958">
      <w:start w:val="1"/>
      <w:numFmt w:val="lowerRoman"/>
      <w:lvlText w:val="%9"/>
      <w:lvlJc w:val="left"/>
      <w:pPr>
        <w:ind w:left="660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abstractNum>
  <w:abstractNum w:abstractNumId="76" w15:restartNumberingAfterBreak="0">
    <w:nsid w:val="44D02C52"/>
    <w:multiLevelType w:val="hybridMultilevel"/>
    <w:tmpl w:val="027EF76A"/>
    <w:lvl w:ilvl="0" w:tplc="530C6034">
      <w:start w:val="1"/>
      <w:numFmt w:val="decimal"/>
      <w:lvlText w:val="%1."/>
      <w:lvlJc w:val="left"/>
      <w:pPr>
        <w:ind w:left="683"/>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1" w:tplc="06AC4E56">
      <w:start w:val="1"/>
      <w:numFmt w:val="lowerLetter"/>
      <w:lvlText w:val="%2"/>
      <w:lvlJc w:val="left"/>
      <w:pPr>
        <w:ind w:left="156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2" w:tplc="A5AC260E">
      <w:start w:val="1"/>
      <w:numFmt w:val="lowerRoman"/>
      <w:lvlText w:val="%3"/>
      <w:lvlJc w:val="left"/>
      <w:pPr>
        <w:ind w:left="228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3" w:tplc="61EE5CA4">
      <w:start w:val="1"/>
      <w:numFmt w:val="decimal"/>
      <w:lvlText w:val="%4"/>
      <w:lvlJc w:val="left"/>
      <w:pPr>
        <w:ind w:left="300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4" w:tplc="8528DCFC">
      <w:start w:val="1"/>
      <w:numFmt w:val="lowerLetter"/>
      <w:lvlText w:val="%5"/>
      <w:lvlJc w:val="left"/>
      <w:pPr>
        <w:ind w:left="372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5" w:tplc="69C8A34A">
      <w:start w:val="1"/>
      <w:numFmt w:val="lowerRoman"/>
      <w:lvlText w:val="%6"/>
      <w:lvlJc w:val="left"/>
      <w:pPr>
        <w:ind w:left="444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6" w:tplc="F27281E4">
      <w:start w:val="1"/>
      <w:numFmt w:val="decimal"/>
      <w:lvlText w:val="%7"/>
      <w:lvlJc w:val="left"/>
      <w:pPr>
        <w:ind w:left="516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7" w:tplc="97D44A00">
      <w:start w:val="1"/>
      <w:numFmt w:val="lowerLetter"/>
      <w:lvlText w:val="%8"/>
      <w:lvlJc w:val="left"/>
      <w:pPr>
        <w:ind w:left="588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8" w:tplc="4FF03052">
      <w:start w:val="1"/>
      <w:numFmt w:val="lowerRoman"/>
      <w:lvlText w:val="%9"/>
      <w:lvlJc w:val="left"/>
      <w:pPr>
        <w:ind w:left="660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abstractNum>
  <w:abstractNum w:abstractNumId="77" w15:restartNumberingAfterBreak="0">
    <w:nsid w:val="45935C69"/>
    <w:multiLevelType w:val="hybridMultilevel"/>
    <w:tmpl w:val="CD80569A"/>
    <w:lvl w:ilvl="0" w:tplc="B87C243C">
      <w:start w:val="1"/>
      <w:numFmt w:val="decimal"/>
      <w:lvlText w:val="%1"/>
      <w:lvlJc w:val="left"/>
      <w:pPr>
        <w:ind w:left="36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1" w:tplc="97868B80">
      <w:start w:val="1"/>
      <w:numFmt w:val="decimal"/>
      <w:lvlRestart w:val="0"/>
      <w:lvlText w:val="%2."/>
      <w:lvlJc w:val="left"/>
      <w:pPr>
        <w:ind w:left="856"/>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2" w:tplc="41FCDC1E">
      <w:start w:val="1"/>
      <w:numFmt w:val="lowerRoman"/>
      <w:lvlText w:val="%3"/>
      <w:lvlJc w:val="left"/>
      <w:pPr>
        <w:ind w:left="156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3" w:tplc="04C8C4BA">
      <w:start w:val="1"/>
      <w:numFmt w:val="decimal"/>
      <w:lvlText w:val="%4"/>
      <w:lvlJc w:val="left"/>
      <w:pPr>
        <w:ind w:left="228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4" w:tplc="A4B66B4C">
      <w:start w:val="1"/>
      <w:numFmt w:val="lowerLetter"/>
      <w:lvlText w:val="%5"/>
      <w:lvlJc w:val="left"/>
      <w:pPr>
        <w:ind w:left="300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5" w:tplc="9F7CC4C8">
      <w:start w:val="1"/>
      <w:numFmt w:val="lowerRoman"/>
      <w:lvlText w:val="%6"/>
      <w:lvlJc w:val="left"/>
      <w:pPr>
        <w:ind w:left="372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6" w:tplc="B0EE37AC">
      <w:start w:val="1"/>
      <w:numFmt w:val="decimal"/>
      <w:lvlText w:val="%7"/>
      <w:lvlJc w:val="left"/>
      <w:pPr>
        <w:ind w:left="444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7" w:tplc="1CBC9EF6">
      <w:start w:val="1"/>
      <w:numFmt w:val="lowerLetter"/>
      <w:lvlText w:val="%8"/>
      <w:lvlJc w:val="left"/>
      <w:pPr>
        <w:ind w:left="516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8" w:tplc="E3860DE2">
      <w:start w:val="1"/>
      <w:numFmt w:val="lowerRoman"/>
      <w:lvlText w:val="%9"/>
      <w:lvlJc w:val="left"/>
      <w:pPr>
        <w:ind w:left="588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abstractNum>
  <w:abstractNum w:abstractNumId="78" w15:restartNumberingAfterBreak="0">
    <w:nsid w:val="45FA52D0"/>
    <w:multiLevelType w:val="hybridMultilevel"/>
    <w:tmpl w:val="9CF86762"/>
    <w:lvl w:ilvl="0" w:tplc="8250B478">
      <w:start w:val="1"/>
      <w:numFmt w:val="lowerLetter"/>
      <w:lvlText w:val="%1."/>
      <w:lvlJc w:val="left"/>
      <w:pPr>
        <w:ind w:left="171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1" w:tplc="D41A7012">
      <w:start w:val="1"/>
      <w:numFmt w:val="lowerLetter"/>
      <w:lvlText w:val="%2"/>
      <w:lvlJc w:val="left"/>
      <w:pPr>
        <w:ind w:left="242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2" w:tplc="F2D6A4EC">
      <w:start w:val="1"/>
      <w:numFmt w:val="lowerRoman"/>
      <w:lvlText w:val="%3"/>
      <w:lvlJc w:val="left"/>
      <w:pPr>
        <w:ind w:left="314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3" w:tplc="63EA7F5C">
      <w:start w:val="1"/>
      <w:numFmt w:val="decimal"/>
      <w:lvlText w:val="%4"/>
      <w:lvlJc w:val="left"/>
      <w:pPr>
        <w:ind w:left="386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4" w:tplc="81BA1F6C">
      <w:start w:val="1"/>
      <w:numFmt w:val="lowerLetter"/>
      <w:lvlText w:val="%5"/>
      <w:lvlJc w:val="left"/>
      <w:pPr>
        <w:ind w:left="458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5" w:tplc="C54684A4">
      <w:start w:val="1"/>
      <w:numFmt w:val="lowerRoman"/>
      <w:lvlText w:val="%6"/>
      <w:lvlJc w:val="left"/>
      <w:pPr>
        <w:ind w:left="530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6" w:tplc="EA7ADD70">
      <w:start w:val="1"/>
      <w:numFmt w:val="decimal"/>
      <w:lvlText w:val="%7"/>
      <w:lvlJc w:val="left"/>
      <w:pPr>
        <w:ind w:left="602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7" w:tplc="8DD82A86">
      <w:start w:val="1"/>
      <w:numFmt w:val="lowerLetter"/>
      <w:lvlText w:val="%8"/>
      <w:lvlJc w:val="left"/>
      <w:pPr>
        <w:ind w:left="674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8" w:tplc="B4D4C45A">
      <w:start w:val="1"/>
      <w:numFmt w:val="lowerRoman"/>
      <w:lvlText w:val="%9"/>
      <w:lvlJc w:val="left"/>
      <w:pPr>
        <w:ind w:left="746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abstractNum>
  <w:abstractNum w:abstractNumId="79" w15:restartNumberingAfterBreak="0">
    <w:nsid w:val="48FB0092"/>
    <w:multiLevelType w:val="hybridMultilevel"/>
    <w:tmpl w:val="1CBCBE70"/>
    <w:lvl w:ilvl="0" w:tplc="6C5C664E">
      <w:start w:val="1"/>
      <w:numFmt w:val="lowerLetter"/>
      <w:lvlText w:val="%1."/>
      <w:lvlJc w:val="left"/>
      <w:pPr>
        <w:ind w:left="171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1" w:tplc="3CCA98CA">
      <w:start w:val="1"/>
      <w:numFmt w:val="lowerLetter"/>
      <w:lvlText w:val="%2"/>
      <w:lvlJc w:val="left"/>
      <w:pPr>
        <w:ind w:left="2415"/>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2" w:tplc="073272C6">
      <w:start w:val="1"/>
      <w:numFmt w:val="lowerRoman"/>
      <w:lvlText w:val="%3"/>
      <w:lvlJc w:val="left"/>
      <w:pPr>
        <w:ind w:left="3135"/>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3" w:tplc="922C0BB4">
      <w:start w:val="1"/>
      <w:numFmt w:val="decimal"/>
      <w:lvlText w:val="%4"/>
      <w:lvlJc w:val="left"/>
      <w:pPr>
        <w:ind w:left="3855"/>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4" w:tplc="65665E4E">
      <w:start w:val="1"/>
      <w:numFmt w:val="lowerLetter"/>
      <w:lvlText w:val="%5"/>
      <w:lvlJc w:val="left"/>
      <w:pPr>
        <w:ind w:left="4575"/>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5" w:tplc="6E9A6C2C">
      <w:start w:val="1"/>
      <w:numFmt w:val="lowerRoman"/>
      <w:lvlText w:val="%6"/>
      <w:lvlJc w:val="left"/>
      <w:pPr>
        <w:ind w:left="5295"/>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6" w:tplc="6924E102">
      <w:start w:val="1"/>
      <w:numFmt w:val="decimal"/>
      <w:lvlText w:val="%7"/>
      <w:lvlJc w:val="left"/>
      <w:pPr>
        <w:ind w:left="6015"/>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7" w:tplc="9B103BB4">
      <w:start w:val="1"/>
      <w:numFmt w:val="lowerLetter"/>
      <w:lvlText w:val="%8"/>
      <w:lvlJc w:val="left"/>
      <w:pPr>
        <w:ind w:left="6735"/>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8" w:tplc="E16A3C64">
      <w:start w:val="1"/>
      <w:numFmt w:val="lowerRoman"/>
      <w:lvlText w:val="%9"/>
      <w:lvlJc w:val="left"/>
      <w:pPr>
        <w:ind w:left="7455"/>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abstractNum>
  <w:abstractNum w:abstractNumId="80" w15:restartNumberingAfterBreak="0">
    <w:nsid w:val="4B427A47"/>
    <w:multiLevelType w:val="hybridMultilevel"/>
    <w:tmpl w:val="7714DED8"/>
    <w:lvl w:ilvl="0" w:tplc="90D267B4">
      <w:start w:val="1"/>
      <w:numFmt w:val="decimal"/>
      <w:lvlText w:val="%1."/>
      <w:lvlJc w:val="left"/>
      <w:pPr>
        <w:ind w:left="857"/>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1" w:tplc="DE14358C">
      <w:start w:val="1"/>
      <w:numFmt w:val="lowerLetter"/>
      <w:lvlText w:val="%2"/>
      <w:lvlJc w:val="left"/>
      <w:pPr>
        <w:ind w:left="156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2" w:tplc="C82863AA">
      <w:start w:val="1"/>
      <w:numFmt w:val="lowerRoman"/>
      <w:lvlText w:val="%3"/>
      <w:lvlJc w:val="left"/>
      <w:pPr>
        <w:ind w:left="228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3" w:tplc="C6FE8D82">
      <w:start w:val="1"/>
      <w:numFmt w:val="decimal"/>
      <w:lvlText w:val="%4"/>
      <w:lvlJc w:val="left"/>
      <w:pPr>
        <w:ind w:left="300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4" w:tplc="3DDEEEC6">
      <w:start w:val="1"/>
      <w:numFmt w:val="lowerLetter"/>
      <w:lvlText w:val="%5"/>
      <w:lvlJc w:val="left"/>
      <w:pPr>
        <w:ind w:left="372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5" w:tplc="ACF81CF4">
      <w:start w:val="1"/>
      <w:numFmt w:val="lowerRoman"/>
      <w:lvlText w:val="%6"/>
      <w:lvlJc w:val="left"/>
      <w:pPr>
        <w:ind w:left="444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6" w:tplc="FD1EF2B4">
      <w:start w:val="1"/>
      <w:numFmt w:val="decimal"/>
      <w:lvlText w:val="%7"/>
      <w:lvlJc w:val="left"/>
      <w:pPr>
        <w:ind w:left="516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7" w:tplc="9CB8A856">
      <w:start w:val="1"/>
      <w:numFmt w:val="lowerLetter"/>
      <w:lvlText w:val="%8"/>
      <w:lvlJc w:val="left"/>
      <w:pPr>
        <w:ind w:left="588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8" w:tplc="5442F404">
      <w:start w:val="1"/>
      <w:numFmt w:val="lowerRoman"/>
      <w:lvlText w:val="%9"/>
      <w:lvlJc w:val="left"/>
      <w:pPr>
        <w:ind w:left="660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abstractNum>
  <w:abstractNum w:abstractNumId="81" w15:restartNumberingAfterBreak="0">
    <w:nsid w:val="4B850214"/>
    <w:multiLevelType w:val="hybridMultilevel"/>
    <w:tmpl w:val="C7302B08"/>
    <w:lvl w:ilvl="0" w:tplc="3A9CE544">
      <w:start w:val="14"/>
      <w:numFmt w:val="decimal"/>
      <w:lvlText w:val="%1."/>
      <w:lvlJc w:val="left"/>
      <w:pPr>
        <w:ind w:left="856"/>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1" w:tplc="095ECEBA">
      <w:start w:val="1"/>
      <w:numFmt w:val="lowerLetter"/>
      <w:lvlText w:val="%2"/>
      <w:lvlJc w:val="left"/>
      <w:pPr>
        <w:ind w:left="1395"/>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2" w:tplc="5802CCCC">
      <w:start w:val="1"/>
      <w:numFmt w:val="lowerRoman"/>
      <w:lvlText w:val="%3"/>
      <w:lvlJc w:val="left"/>
      <w:pPr>
        <w:ind w:left="2115"/>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3" w:tplc="6BC02180">
      <w:start w:val="1"/>
      <w:numFmt w:val="decimal"/>
      <w:lvlText w:val="%4"/>
      <w:lvlJc w:val="left"/>
      <w:pPr>
        <w:ind w:left="2835"/>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4" w:tplc="A3406134">
      <w:start w:val="1"/>
      <w:numFmt w:val="lowerLetter"/>
      <w:lvlText w:val="%5"/>
      <w:lvlJc w:val="left"/>
      <w:pPr>
        <w:ind w:left="3555"/>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5" w:tplc="8000E9C6">
      <w:start w:val="1"/>
      <w:numFmt w:val="lowerRoman"/>
      <w:lvlText w:val="%6"/>
      <w:lvlJc w:val="left"/>
      <w:pPr>
        <w:ind w:left="4275"/>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6" w:tplc="DE8EA31A">
      <w:start w:val="1"/>
      <w:numFmt w:val="decimal"/>
      <w:lvlText w:val="%7"/>
      <w:lvlJc w:val="left"/>
      <w:pPr>
        <w:ind w:left="4995"/>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7" w:tplc="8F9CFB72">
      <w:start w:val="1"/>
      <w:numFmt w:val="lowerLetter"/>
      <w:lvlText w:val="%8"/>
      <w:lvlJc w:val="left"/>
      <w:pPr>
        <w:ind w:left="5715"/>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8" w:tplc="FB1CECAA">
      <w:start w:val="1"/>
      <w:numFmt w:val="lowerRoman"/>
      <w:lvlText w:val="%9"/>
      <w:lvlJc w:val="left"/>
      <w:pPr>
        <w:ind w:left="6435"/>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abstractNum>
  <w:abstractNum w:abstractNumId="82" w15:restartNumberingAfterBreak="0">
    <w:nsid w:val="4BFA6D60"/>
    <w:multiLevelType w:val="hybridMultilevel"/>
    <w:tmpl w:val="AC061016"/>
    <w:lvl w:ilvl="0" w:tplc="7FA20F34">
      <w:start w:val="1"/>
      <w:numFmt w:val="lowerLetter"/>
      <w:lvlText w:val="%1."/>
      <w:lvlJc w:val="left"/>
      <w:pPr>
        <w:ind w:left="171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1" w:tplc="B9AEFABA">
      <w:start w:val="1"/>
      <w:numFmt w:val="lowerLetter"/>
      <w:lvlText w:val="%2"/>
      <w:lvlJc w:val="left"/>
      <w:pPr>
        <w:ind w:left="1564"/>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2" w:tplc="4C3CECAE">
      <w:start w:val="1"/>
      <w:numFmt w:val="lowerRoman"/>
      <w:lvlText w:val="%3"/>
      <w:lvlJc w:val="left"/>
      <w:pPr>
        <w:ind w:left="2284"/>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3" w:tplc="581A6E5A">
      <w:start w:val="1"/>
      <w:numFmt w:val="decimal"/>
      <w:lvlText w:val="%4"/>
      <w:lvlJc w:val="left"/>
      <w:pPr>
        <w:ind w:left="3004"/>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4" w:tplc="E7F420DE">
      <w:start w:val="1"/>
      <w:numFmt w:val="lowerLetter"/>
      <w:lvlText w:val="%5"/>
      <w:lvlJc w:val="left"/>
      <w:pPr>
        <w:ind w:left="3724"/>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5" w:tplc="3124A5B4">
      <w:start w:val="1"/>
      <w:numFmt w:val="lowerRoman"/>
      <w:lvlText w:val="%6"/>
      <w:lvlJc w:val="left"/>
      <w:pPr>
        <w:ind w:left="4444"/>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6" w:tplc="8266E50E">
      <w:start w:val="1"/>
      <w:numFmt w:val="decimal"/>
      <w:lvlText w:val="%7"/>
      <w:lvlJc w:val="left"/>
      <w:pPr>
        <w:ind w:left="5164"/>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7" w:tplc="C936D73C">
      <w:start w:val="1"/>
      <w:numFmt w:val="lowerLetter"/>
      <w:lvlText w:val="%8"/>
      <w:lvlJc w:val="left"/>
      <w:pPr>
        <w:ind w:left="5884"/>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8" w:tplc="9BE8ACF2">
      <w:start w:val="1"/>
      <w:numFmt w:val="lowerRoman"/>
      <w:lvlText w:val="%9"/>
      <w:lvlJc w:val="left"/>
      <w:pPr>
        <w:ind w:left="6604"/>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abstractNum>
  <w:abstractNum w:abstractNumId="83" w15:restartNumberingAfterBreak="0">
    <w:nsid w:val="4CB909BC"/>
    <w:multiLevelType w:val="hybridMultilevel"/>
    <w:tmpl w:val="591A9E62"/>
    <w:lvl w:ilvl="0" w:tplc="969AF904">
      <w:start w:val="1"/>
      <w:numFmt w:val="lowerLetter"/>
      <w:lvlText w:val="%1."/>
      <w:lvlJc w:val="left"/>
      <w:pPr>
        <w:ind w:left="171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1" w:tplc="C2AE189E">
      <w:start w:val="1"/>
      <w:numFmt w:val="lowerLetter"/>
      <w:lvlText w:val="%2"/>
      <w:lvlJc w:val="left"/>
      <w:pPr>
        <w:ind w:left="1575"/>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2" w:tplc="ACD056E8">
      <w:start w:val="1"/>
      <w:numFmt w:val="lowerRoman"/>
      <w:lvlText w:val="%3"/>
      <w:lvlJc w:val="left"/>
      <w:pPr>
        <w:ind w:left="2295"/>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3" w:tplc="94CE2A70">
      <w:start w:val="1"/>
      <w:numFmt w:val="decimal"/>
      <w:lvlText w:val="%4"/>
      <w:lvlJc w:val="left"/>
      <w:pPr>
        <w:ind w:left="3015"/>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4" w:tplc="977612D2">
      <w:start w:val="1"/>
      <w:numFmt w:val="lowerLetter"/>
      <w:lvlText w:val="%5"/>
      <w:lvlJc w:val="left"/>
      <w:pPr>
        <w:ind w:left="3735"/>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5" w:tplc="465A636A">
      <w:start w:val="1"/>
      <w:numFmt w:val="lowerRoman"/>
      <w:lvlText w:val="%6"/>
      <w:lvlJc w:val="left"/>
      <w:pPr>
        <w:ind w:left="4455"/>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6" w:tplc="66BA5102">
      <w:start w:val="1"/>
      <w:numFmt w:val="decimal"/>
      <w:lvlText w:val="%7"/>
      <w:lvlJc w:val="left"/>
      <w:pPr>
        <w:ind w:left="5175"/>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7" w:tplc="479A5CF6">
      <w:start w:val="1"/>
      <w:numFmt w:val="lowerLetter"/>
      <w:lvlText w:val="%8"/>
      <w:lvlJc w:val="left"/>
      <w:pPr>
        <w:ind w:left="5895"/>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8" w:tplc="E42ACD16">
      <w:start w:val="1"/>
      <w:numFmt w:val="lowerRoman"/>
      <w:lvlText w:val="%9"/>
      <w:lvlJc w:val="left"/>
      <w:pPr>
        <w:ind w:left="6615"/>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abstractNum>
  <w:abstractNum w:abstractNumId="84" w15:restartNumberingAfterBreak="0">
    <w:nsid w:val="4CEA7161"/>
    <w:multiLevelType w:val="hybridMultilevel"/>
    <w:tmpl w:val="AD562A2A"/>
    <w:lvl w:ilvl="0" w:tplc="015CA7D2">
      <w:start w:val="1"/>
      <w:numFmt w:val="decimal"/>
      <w:lvlText w:val="%1."/>
      <w:lvlJc w:val="left"/>
      <w:pPr>
        <w:ind w:left="857"/>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1" w:tplc="A9909C12">
      <w:start w:val="1"/>
      <w:numFmt w:val="lowerLetter"/>
      <w:lvlText w:val="%2"/>
      <w:lvlJc w:val="left"/>
      <w:pPr>
        <w:ind w:left="156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2" w:tplc="01EAC1C8">
      <w:start w:val="1"/>
      <w:numFmt w:val="lowerRoman"/>
      <w:lvlText w:val="%3"/>
      <w:lvlJc w:val="left"/>
      <w:pPr>
        <w:ind w:left="228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3" w:tplc="948C300C">
      <w:start w:val="1"/>
      <w:numFmt w:val="decimal"/>
      <w:lvlText w:val="%4"/>
      <w:lvlJc w:val="left"/>
      <w:pPr>
        <w:ind w:left="300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4" w:tplc="974A67CA">
      <w:start w:val="1"/>
      <w:numFmt w:val="lowerLetter"/>
      <w:lvlText w:val="%5"/>
      <w:lvlJc w:val="left"/>
      <w:pPr>
        <w:ind w:left="372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5" w:tplc="435A48B4">
      <w:start w:val="1"/>
      <w:numFmt w:val="lowerRoman"/>
      <w:lvlText w:val="%6"/>
      <w:lvlJc w:val="left"/>
      <w:pPr>
        <w:ind w:left="444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6" w:tplc="776E5AC4">
      <w:start w:val="1"/>
      <w:numFmt w:val="decimal"/>
      <w:lvlText w:val="%7"/>
      <w:lvlJc w:val="left"/>
      <w:pPr>
        <w:ind w:left="516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7" w:tplc="9F9CB5D6">
      <w:start w:val="1"/>
      <w:numFmt w:val="lowerLetter"/>
      <w:lvlText w:val="%8"/>
      <w:lvlJc w:val="left"/>
      <w:pPr>
        <w:ind w:left="588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8" w:tplc="681A3740">
      <w:start w:val="1"/>
      <w:numFmt w:val="lowerRoman"/>
      <w:lvlText w:val="%9"/>
      <w:lvlJc w:val="left"/>
      <w:pPr>
        <w:ind w:left="660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abstractNum>
  <w:abstractNum w:abstractNumId="85" w15:restartNumberingAfterBreak="0">
    <w:nsid w:val="4D270E5E"/>
    <w:multiLevelType w:val="hybridMultilevel"/>
    <w:tmpl w:val="D2CEA5BC"/>
    <w:lvl w:ilvl="0" w:tplc="B970AE5C">
      <w:start w:val="1"/>
      <w:numFmt w:val="lowerLetter"/>
      <w:lvlText w:val="%1."/>
      <w:lvlJc w:val="left"/>
      <w:pPr>
        <w:ind w:left="1711"/>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1" w:tplc="A908110C">
      <w:start w:val="1"/>
      <w:numFmt w:val="lowerLetter"/>
      <w:lvlText w:val="%2"/>
      <w:lvlJc w:val="left"/>
      <w:pPr>
        <w:ind w:left="1565"/>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2" w:tplc="73A87BAC">
      <w:start w:val="1"/>
      <w:numFmt w:val="lowerRoman"/>
      <w:lvlText w:val="%3"/>
      <w:lvlJc w:val="left"/>
      <w:pPr>
        <w:ind w:left="2285"/>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3" w:tplc="F3BABE9E">
      <w:start w:val="1"/>
      <w:numFmt w:val="decimal"/>
      <w:lvlText w:val="%4"/>
      <w:lvlJc w:val="left"/>
      <w:pPr>
        <w:ind w:left="3005"/>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4" w:tplc="6B6EE848">
      <w:start w:val="1"/>
      <w:numFmt w:val="lowerLetter"/>
      <w:lvlText w:val="%5"/>
      <w:lvlJc w:val="left"/>
      <w:pPr>
        <w:ind w:left="3725"/>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5" w:tplc="B18E4600">
      <w:start w:val="1"/>
      <w:numFmt w:val="lowerRoman"/>
      <w:lvlText w:val="%6"/>
      <w:lvlJc w:val="left"/>
      <w:pPr>
        <w:ind w:left="4445"/>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6" w:tplc="C0D06366">
      <w:start w:val="1"/>
      <w:numFmt w:val="decimal"/>
      <w:lvlText w:val="%7"/>
      <w:lvlJc w:val="left"/>
      <w:pPr>
        <w:ind w:left="5165"/>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7" w:tplc="ADDECD56">
      <w:start w:val="1"/>
      <w:numFmt w:val="lowerLetter"/>
      <w:lvlText w:val="%8"/>
      <w:lvlJc w:val="left"/>
      <w:pPr>
        <w:ind w:left="5885"/>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8" w:tplc="ECDEA304">
      <w:start w:val="1"/>
      <w:numFmt w:val="lowerRoman"/>
      <w:lvlText w:val="%9"/>
      <w:lvlJc w:val="left"/>
      <w:pPr>
        <w:ind w:left="6605"/>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abstractNum>
  <w:abstractNum w:abstractNumId="86" w15:restartNumberingAfterBreak="0">
    <w:nsid w:val="51027EDB"/>
    <w:multiLevelType w:val="hybridMultilevel"/>
    <w:tmpl w:val="D30AC3F8"/>
    <w:lvl w:ilvl="0" w:tplc="BB7E8070">
      <w:start w:val="1"/>
      <w:numFmt w:val="decimal"/>
      <w:lvlText w:val="%1."/>
      <w:lvlJc w:val="left"/>
      <w:pPr>
        <w:ind w:left="856"/>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1" w:tplc="B83665B2">
      <w:start w:val="1"/>
      <w:numFmt w:val="lowerLetter"/>
      <w:lvlText w:val="%2"/>
      <w:lvlJc w:val="left"/>
      <w:pPr>
        <w:ind w:left="156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2" w:tplc="CC0098D8">
      <w:start w:val="1"/>
      <w:numFmt w:val="lowerRoman"/>
      <w:lvlText w:val="%3"/>
      <w:lvlJc w:val="left"/>
      <w:pPr>
        <w:ind w:left="228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3" w:tplc="00E8FE0E">
      <w:start w:val="1"/>
      <w:numFmt w:val="decimal"/>
      <w:lvlText w:val="%4"/>
      <w:lvlJc w:val="left"/>
      <w:pPr>
        <w:ind w:left="300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4" w:tplc="F2346218">
      <w:start w:val="1"/>
      <w:numFmt w:val="lowerLetter"/>
      <w:lvlText w:val="%5"/>
      <w:lvlJc w:val="left"/>
      <w:pPr>
        <w:ind w:left="372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5" w:tplc="C14C2F7A">
      <w:start w:val="1"/>
      <w:numFmt w:val="lowerRoman"/>
      <w:lvlText w:val="%6"/>
      <w:lvlJc w:val="left"/>
      <w:pPr>
        <w:ind w:left="444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6" w:tplc="A488A7F6">
      <w:start w:val="1"/>
      <w:numFmt w:val="decimal"/>
      <w:lvlText w:val="%7"/>
      <w:lvlJc w:val="left"/>
      <w:pPr>
        <w:ind w:left="516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7" w:tplc="0D62BA1A">
      <w:start w:val="1"/>
      <w:numFmt w:val="lowerLetter"/>
      <w:lvlText w:val="%8"/>
      <w:lvlJc w:val="left"/>
      <w:pPr>
        <w:ind w:left="588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8" w:tplc="1E26EBC2">
      <w:start w:val="1"/>
      <w:numFmt w:val="lowerRoman"/>
      <w:lvlText w:val="%9"/>
      <w:lvlJc w:val="left"/>
      <w:pPr>
        <w:ind w:left="660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abstractNum>
  <w:abstractNum w:abstractNumId="87" w15:restartNumberingAfterBreak="0">
    <w:nsid w:val="55444D29"/>
    <w:multiLevelType w:val="hybridMultilevel"/>
    <w:tmpl w:val="DCDEE16C"/>
    <w:lvl w:ilvl="0" w:tplc="A2C8609C">
      <w:start w:val="1"/>
      <w:numFmt w:val="lowerLetter"/>
      <w:lvlText w:val="%1."/>
      <w:lvlJc w:val="left"/>
      <w:pPr>
        <w:ind w:left="1711"/>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1" w:tplc="C728CB5C">
      <w:start w:val="1"/>
      <w:numFmt w:val="lowerLetter"/>
      <w:lvlText w:val="%2"/>
      <w:lvlJc w:val="left"/>
      <w:pPr>
        <w:ind w:left="1565"/>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2" w:tplc="4630348A">
      <w:start w:val="1"/>
      <w:numFmt w:val="lowerRoman"/>
      <w:lvlText w:val="%3"/>
      <w:lvlJc w:val="left"/>
      <w:pPr>
        <w:ind w:left="2285"/>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3" w:tplc="10829EC8">
      <w:start w:val="1"/>
      <w:numFmt w:val="decimal"/>
      <w:lvlText w:val="%4"/>
      <w:lvlJc w:val="left"/>
      <w:pPr>
        <w:ind w:left="3005"/>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4" w:tplc="D93A2174">
      <w:start w:val="1"/>
      <w:numFmt w:val="lowerLetter"/>
      <w:lvlText w:val="%5"/>
      <w:lvlJc w:val="left"/>
      <w:pPr>
        <w:ind w:left="3725"/>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5" w:tplc="C23CEB16">
      <w:start w:val="1"/>
      <w:numFmt w:val="lowerRoman"/>
      <w:lvlText w:val="%6"/>
      <w:lvlJc w:val="left"/>
      <w:pPr>
        <w:ind w:left="4445"/>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6" w:tplc="65C233BE">
      <w:start w:val="1"/>
      <w:numFmt w:val="decimal"/>
      <w:lvlText w:val="%7"/>
      <w:lvlJc w:val="left"/>
      <w:pPr>
        <w:ind w:left="5165"/>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7" w:tplc="56FA1816">
      <w:start w:val="1"/>
      <w:numFmt w:val="lowerLetter"/>
      <w:lvlText w:val="%8"/>
      <w:lvlJc w:val="left"/>
      <w:pPr>
        <w:ind w:left="5885"/>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8" w:tplc="467C7AC0">
      <w:start w:val="1"/>
      <w:numFmt w:val="lowerRoman"/>
      <w:lvlText w:val="%9"/>
      <w:lvlJc w:val="left"/>
      <w:pPr>
        <w:ind w:left="6605"/>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abstractNum>
  <w:abstractNum w:abstractNumId="88" w15:restartNumberingAfterBreak="0">
    <w:nsid w:val="57982490"/>
    <w:multiLevelType w:val="hybridMultilevel"/>
    <w:tmpl w:val="AE208966"/>
    <w:lvl w:ilvl="0" w:tplc="83EA5110">
      <w:start w:val="1"/>
      <w:numFmt w:val="decimal"/>
      <w:lvlText w:val="%1."/>
      <w:lvlJc w:val="left"/>
      <w:pPr>
        <w:ind w:left="856"/>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1" w:tplc="635E88E6">
      <w:start w:val="1"/>
      <w:numFmt w:val="lowerLetter"/>
      <w:lvlText w:val="%2"/>
      <w:lvlJc w:val="left"/>
      <w:pPr>
        <w:ind w:left="156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2" w:tplc="736C5CB0">
      <w:start w:val="1"/>
      <w:numFmt w:val="lowerRoman"/>
      <w:lvlText w:val="%3"/>
      <w:lvlJc w:val="left"/>
      <w:pPr>
        <w:ind w:left="228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3" w:tplc="3252CDB0">
      <w:start w:val="1"/>
      <w:numFmt w:val="decimal"/>
      <w:lvlText w:val="%4"/>
      <w:lvlJc w:val="left"/>
      <w:pPr>
        <w:ind w:left="300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4" w:tplc="7AF0A97C">
      <w:start w:val="1"/>
      <w:numFmt w:val="lowerLetter"/>
      <w:lvlText w:val="%5"/>
      <w:lvlJc w:val="left"/>
      <w:pPr>
        <w:ind w:left="372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5" w:tplc="7870BDFC">
      <w:start w:val="1"/>
      <w:numFmt w:val="lowerRoman"/>
      <w:lvlText w:val="%6"/>
      <w:lvlJc w:val="left"/>
      <w:pPr>
        <w:ind w:left="444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6" w:tplc="E3943798">
      <w:start w:val="1"/>
      <w:numFmt w:val="decimal"/>
      <w:lvlText w:val="%7"/>
      <w:lvlJc w:val="left"/>
      <w:pPr>
        <w:ind w:left="516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7" w:tplc="0DCA547A">
      <w:start w:val="1"/>
      <w:numFmt w:val="lowerLetter"/>
      <w:lvlText w:val="%8"/>
      <w:lvlJc w:val="left"/>
      <w:pPr>
        <w:ind w:left="588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8" w:tplc="443E727C">
      <w:start w:val="1"/>
      <w:numFmt w:val="lowerRoman"/>
      <w:lvlText w:val="%9"/>
      <w:lvlJc w:val="left"/>
      <w:pPr>
        <w:ind w:left="660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abstractNum>
  <w:abstractNum w:abstractNumId="89" w15:restartNumberingAfterBreak="0">
    <w:nsid w:val="582E2B3F"/>
    <w:multiLevelType w:val="hybridMultilevel"/>
    <w:tmpl w:val="83E8DAF4"/>
    <w:lvl w:ilvl="0" w:tplc="46DE2E5E">
      <w:start w:val="1"/>
      <w:numFmt w:val="lowerLetter"/>
      <w:lvlText w:val="%1."/>
      <w:lvlJc w:val="left"/>
      <w:pPr>
        <w:ind w:left="1712"/>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1" w:tplc="2632CBE6">
      <w:start w:val="1"/>
      <w:numFmt w:val="lowerLetter"/>
      <w:lvlText w:val="%2"/>
      <w:lvlJc w:val="left"/>
      <w:pPr>
        <w:ind w:left="1564"/>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2" w:tplc="F4F86732">
      <w:start w:val="1"/>
      <w:numFmt w:val="lowerRoman"/>
      <w:lvlText w:val="%3"/>
      <w:lvlJc w:val="left"/>
      <w:pPr>
        <w:ind w:left="2284"/>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3" w:tplc="733AF41C">
      <w:start w:val="1"/>
      <w:numFmt w:val="decimal"/>
      <w:lvlText w:val="%4"/>
      <w:lvlJc w:val="left"/>
      <w:pPr>
        <w:ind w:left="3004"/>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4" w:tplc="6D8A9EF6">
      <w:start w:val="1"/>
      <w:numFmt w:val="lowerLetter"/>
      <w:lvlText w:val="%5"/>
      <w:lvlJc w:val="left"/>
      <w:pPr>
        <w:ind w:left="3724"/>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5" w:tplc="E9AC254E">
      <w:start w:val="1"/>
      <w:numFmt w:val="lowerRoman"/>
      <w:lvlText w:val="%6"/>
      <w:lvlJc w:val="left"/>
      <w:pPr>
        <w:ind w:left="4444"/>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6" w:tplc="6CEAEA96">
      <w:start w:val="1"/>
      <w:numFmt w:val="decimal"/>
      <w:lvlText w:val="%7"/>
      <w:lvlJc w:val="left"/>
      <w:pPr>
        <w:ind w:left="5164"/>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7" w:tplc="2780CCF8">
      <w:start w:val="1"/>
      <w:numFmt w:val="lowerLetter"/>
      <w:lvlText w:val="%8"/>
      <w:lvlJc w:val="left"/>
      <w:pPr>
        <w:ind w:left="5884"/>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8" w:tplc="D762567E">
      <w:start w:val="1"/>
      <w:numFmt w:val="lowerRoman"/>
      <w:lvlText w:val="%9"/>
      <w:lvlJc w:val="left"/>
      <w:pPr>
        <w:ind w:left="6604"/>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abstractNum>
  <w:abstractNum w:abstractNumId="90" w15:restartNumberingAfterBreak="0">
    <w:nsid w:val="5C8764D5"/>
    <w:multiLevelType w:val="hybridMultilevel"/>
    <w:tmpl w:val="1696B92E"/>
    <w:lvl w:ilvl="0" w:tplc="C4BE3084">
      <w:start w:val="1"/>
      <w:numFmt w:val="lowerLetter"/>
      <w:lvlText w:val="%1."/>
      <w:lvlJc w:val="left"/>
      <w:pPr>
        <w:ind w:left="1711"/>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1" w:tplc="8326C626">
      <w:start w:val="1"/>
      <w:numFmt w:val="lowerLetter"/>
      <w:lvlText w:val="%2"/>
      <w:lvlJc w:val="left"/>
      <w:pPr>
        <w:ind w:left="242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2" w:tplc="1E9E0CB2">
      <w:start w:val="1"/>
      <w:numFmt w:val="lowerRoman"/>
      <w:lvlText w:val="%3"/>
      <w:lvlJc w:val="left"/>
      <w:pPr>
        <w:ind w:left="314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3" w:tplc="4956F1E8">
      <w:start w:val="1"/>
      <w:numFmt w:val="decimal"/>
      <w:lvlText w:val="%4"/>
      <w:lvlJc w:val="left"/>
      <w:pPr>
        <w:ind w:left="386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4" w:tplc="DAB85A3E">
      <w:start w:val="1"/>
      <w:numFmt w:val="lowerLetter"/>
      <w:lvlText w:val="%5"/>
      <w:lvlJc w:val="left"/>
      <w:pPr>
        <w:ind w:left="458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5" w:tplc="64A48130">
      <w:start w:val="1"/>
      <w:numFmt w:val="lowerRoman"/>
      <w:lvlText w:val="%6"/>
      <w:lvlJc w:val="left"/>
      <w:pPr>
        <w:ind w:left="530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6" w:tplc="6EE852C2">
      <w:start w:val="1"/>
      <w:numFmt w:val="decimal"/>
      <w:lvlText w:val="%7"/>
      <w:lvlJc w:val="left"/>
      <w:pPr>
        <w:ind w:left="602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7" w:tplc="653869CE">
      <w:start w:val="1"/>
      <w:numFmt w:val="lowerLetter"/>
      <w:lvlText w:val="%8"/>
      <w:lvlJc w:val="left"/>
      <w:pPr>
        <w:ind w:left="674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8" w:tplc="7B40CCF4">
      <w:start w:val="1"/>
      <w:numFmt w:val="lowerRoman"/>
      <w:lvlText w:val="%9"/>
      <w:lvlJc w:val="left"/>
      <w:pPr>
        <w:ind w:left="746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abstractNum>
  <w:abstractNum w:abstractNumId="91" w15:restartNumberingAfterBreak="0">
    <w:nsid w:val="5CCC577A"/>
    <w:multiLevelType w:val="hybridMultilevel"/>
    <w:tmpl w:val="41FA96CA"/>
    <w:lvl w:ilvl="0" w:tplc="6BA619FA">
      <w:start w:val="1"/>
      <w:numFmt w:val="lowerLetter"/>
      <w:lvlText w:val="%1."/>
      <w:lvlJc w:val="left"/>
      <w:pPr>
        <w:ind w:left="171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1" w:tplc="0A76C7F0">
      <w:start w:val="1"/>
      <w:numFmt w:val="lowerLetter"/>
      <w:lvlText w:val="%2"/>
      <w:lvlJc w:val="left"/>
      <w:pPr>
        <w:ind w:left="2415"/>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2" w:tplc="D14265C6">
      <w:start w:val="1"/>
      <w:numFmt w:val="lowerRoman"/>
      <w:lvlText w:val="%3"/>
      <w:lvlJc w:val="left"/>
      <w:pPr>
        <w:ind w:left="3135"/>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3" w:tplc="B750E844">
      <w:start w:val="1"/>
      <w:numFmt w:val="decimal"/>
      <w:lvlText w:val="%4"/>
      <w:lvlJc w:val="left"/>
      <w:pPr>
        <w:ind w:left="3855"/>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4" w:tplc="07AE1850">
      <w:start w:val="1"/>
      <w:numFmt w:val="lowerLetter"/>
      <w:lvlText w:val="%5"/>
      <w:lvlJc w:val="left"/>
      <w:pPr>
        <w:ind w:left="4575"/>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5" w:tplc="011CC990">
      <w:start w:val="1"/>
      <w:numFmt w:val="lowerRoman"/>
      <w:lvlText w:val="%6"/>
      <w:lvlJc w:val="left"/>
      <w:pPr>
        <w:ind w:left="5295"/>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6" w:tplc="0E5C3252">
      <w:start w:val="1"/>
      <w:numFmt w:val="decimal"/>
      <w:lvlText w:val="%7"/>
      <w:lvlJc w:val="left"/>
      <w:pPr>
        <w:ind w:left="6015"/>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7" w:tplc="F9B64B3E">
      <w:start w:val="1"/>
      <w:numFmt w:val="lowerLetter"/>
      <w:lvlText w:val="%8"/>
      <w:lvlJc w:val="left"/>
      <w:pPr>
        <w:ind w:left="6735"/>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8" w:tplc="ED289FBA">
      <w:start w:val="1"/>
      <w:numFmt w:val="lowerRoman"/>
      <w:lvlText w:val="%9"/>
      <w:lvlJc w:val="left"/>
      <w:pPr>
        <w:ind w:left="7455"/>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abstractNum>
  <w:abstractNum w:abstractNumId="92" w15:restartNumberingAfterBreak="0">
    <w:nsid w:val="5E87289C"/>
    <w:multiLevelType w:val="hybridMultilevel"/>
    <w:tmpl w:val="2F2CF64C"/>
    <w:lvl w:ilvl="0" w:tplc="4A249E42">
      <w:start w:val="1"/>
      <w:numFmt w:val="lowerLetter"/>
      <w:lvlText w:val="%1."/>
      <w:lvlJc w:val="left"/>
      <w:pPr>
        <w:ind w:left="1711"/>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1" w:tplc="E1480EBC">
      <w:start w:val="1"/>
      <w:numFmt w:val="lowerLetter"/>
      <w:lvlText w:val="%2"/>
      <w:lvlJc w:val="left"/>
      <w:pPr>
        <w:ind w:left="1565"/>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2" w:tplc="7DDCFD70">
      <w:start w:val="1"/>
      <w:numFmt w:val="lowerRoman"/>
      <w:lvlText w:val="%3"/>
      <w:lvlJc w:val="left"/>
      <w:pPr>
        <w:ind w:left="2285"/>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3" w:tplc="61A0C752">
      <w:start w:val="1"/>
      <w:numFmt w:val="decimal"/>
      <w:lvlText w:val="%4"/>
      <w:lvlJc w:val="left"/>
      <w:pPr>
        <w:ind w:left="3005"/>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4" w:tplc="2624867E">
      <w:start w:val="1"/>
      <w:numFmt w:val="lowerLetter"/>
      <w:lvlText w:val="%5"/>
      <w:lvlJc w:val="left"/>
      <w:pPr>
        <w:ind w:left="3725"/>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5" w:tplc="0EFE987C">
      <w:start w:val="1"/>
      <w:numFmt w:val="lowerRoman"/>
      <w:lvlText w:val="%6"/>
      <w:lvlJc w:val="left"/>
      <w:pPr>
        <w:ind w:left="4445"/>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6" w:tplc="535A0034">
      <w:start w:val="1"/>
      <w:numFmt w:val="decimal"/>
      <w:lvlText w:val="%7"/>
      <w:lvlJc w:val="left"/>
      <w:pPr>
        <w:ind w:left="5165"/>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7" w:tplc="3ED25922">
      <w:start w:val="1"/>
      <w:numFmt w:val="lowerLetter"/>
      <w:lvlText w:val="%8"/>
      <w:lvlJc w:val="left"/>
      <w:pPr>
        <w:ind w:left="5885"/>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8" w:tplc="FA786BB0">
      <w:start w:val="1"/>
      <w:numFmt w:val="lowerRoman"/>
      <w:lvlText w:val="%9"/>
      <w:lvlJc w:val="left"/>
      <w:pPr>
        <w:ind w:left="6605"/>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abstractNum>
  <w:abstractNum w:abstractNumId="93" w15:restartNumberingAfterBreak="0">
    <w:nsid w:val="5FEA4E73"/>
    <w:multiLevelType w:val="hybridMultilevel"/>
    <w:tmpl w:val="B244857E"/>
    <w:lvl w:ilvl="0" w:tplc="D2467294">
      <w:start w:val="1"/>
      <w:numFmt w:val="decimal"/>
      <w:lvlText w:val="%1."/>
      <w:lvlJc w:val="left"/>
      <w:pPr>
        <w:ind w:left="856"/>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1" w:tplc="16E6DA4E">
      <w:start w:val="1"/>
      <w:numFmt w:val="lowerLetter"/>
      <w:lvlText w:val="%2"/>
      <w:lvlJc w:val="left"/>
      <w:pPr>
        <w:ind w:left="156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2" w:tplc="6B9CC824">
      <w:start w:val="1"/>
      <w:numFmt w:val="lowerRoman"/>
      <w:lvlText w:val="%3"/>
      <w:lvlJc w:val="left"/>
      <w:pPr>
        <w:ind w:left="228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3" w:tplc="C4BABF0A">
      <w:start w:val="1"/>
      <w:numFmt w:val="decimal"/>
      <w:lvlText w:val="%4"/>
      <w:lvlJc w:val="left"/>
      <w:pPr>
        <w:ind w:left="300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4" w:tplc="7070E942">
      <w:start w:val="1"/>
      <w:numFmt w:val="lowerLetter"/>
      <w:lvlText w:val="%5"/>
      <w:lvlJc w:val="left"/>
      <w:pPr>
        <w:ind w:left="372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5" w:tplc="3D962004">
      <w:start w:val="1"/>
      <w:numFmt w:val="lowerRoman"/>
      <w:lvlText w:val="%6"/>
      <w:lvlJc w:val="left"/>
      <w:pPr>
        <w:ind w:left="444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6" w:tplc="C4DCDA9E">
      <w:start w:val="1"/>
      <w:numFmt w:val="decimal"/>
      <w:lvlText w:val="%7"/>
      <w:lvlJc w:val="left"/>
      <w:pPr>
        <w:ind w:left="516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7" w:tplc="7F88E1EE">
      <w:start w:val="1"/>
      <w:numFmt w:val="lowerLetter"/>
      <w:lvlText w:val="%8"/>
      <w:lvlJc w:val="left"/>
      <w:pPr>
        <w:ind w:left="588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8" w:tplc="E208DF14">
      <w:start w:val="1"/>
      <w:numFmt w:val="lowerRoman"/>
      <w:lvlText w:val="%9"/>
      <w:lvlJc w:val="left"/>
      <w:pPr>
        <w:ind w:left="660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abstractNum>
  <w:abstractNum w:abstractNumId="94" w15:restartNumberingAfterBreak="0">
    <w:nsid w:val="623A074C"/>
    <w:multiLevelType w:val="hybridMultilevel"/>
    <w:tmpl w:val="3B6047EC"/>
    <w:lvl w:ilvl="0" w:tplc="8E8048C4">
      <w:start w:val="1"/>
      <w:numFmt w:val="lowerLetter"/>
      <w:lvlText w:val="%1."/>
      <w:lvlJc w:val="left"/>
      <w:pPr>
        <w:ind w:left="171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1" w:tplc="04CECF9C">
      <w:start w:val="1"/>
      <w:numFmt w:val="lowerLetter"/>
      <w:lvlText w:val="%2."/>
      <w:lvlJc w:val="left"/>
      <w:pPr>
        <w:ind w:left="171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2" w:tplc="0A22F528">
      <w:start w:val="1"/>
      <w:numFmt w:val="lowerRoman"/>
      <w:lvlText w:val="%3"/>
      <w:lvlJc w:val="left"/>
      <w:pPr>
        <w:ind w:left="242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3" w:tplc="B9C4279C">
      <w:start w:val="1"/>
      <w:numFmt w:val="decimal"/>
      <w:lvlText w:val="%4"/>
      <w:lvlJc w:val="left"/>
      <w:pPr>
        <w:ind w:left="314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4" w:tplc="E88A99D6">
      <w:start w:val="1"/>
      <w:numFmt w:val="lowerLetter"/>
      <w:lvlText w:val="%5"/>
      <w:lvlJc w:val="left"/>
      <w:pPr>
        <w:ind w:left="386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5" w:tplc="0D722D4A">
      <w:start w:val="1"/>
      <w:numFmt w:val="lowerRoman"/>
      <w:lvlText w:val="%6"/>
      <w:lvlJc w:val="left"/>
      <w:pPr>
        <w:ind w:left="458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6" w:tplc="E1B8F338">
      <w:start w:val="1"/>
      <w:numFmt w:val="decimal"/>
      <w:lvlText w:val="%7"/>
      <w:lvlJc w:val="left"/>
      <w:pPr>
        <w:ind w:left="530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7" w:tplc="50425052">
      <w:start w:val="1"/>
      <w:numFmt w:val="lowerLetter"/>
      <w:lvlText w:val="%8"/>
      <w:lvlJc w:val="left"/>
      <w:pPr>
        <w:ind w:left="602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8" w:tplc="EEA6EB14">
      <w:start w:val="1"/>
      <w:numFmt w:val="lowerRoman"/>
      <w:lvlText w:val="%9"/>
      <w:lvlJc w:val="left"/>
      <w:pPr>
        <w:ind w:left="674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abstractNum>
  <w:abstractNum w:abstractNumId="95" w15:restartNumberingAfterBreak="0">
    <w:nsid w:val="64C7005F"/>
    <w:multiLevelType w:val="hybridMultilevel"/>
    <w:tmpl w:val="B3C4F848"/>
    <w:lvl w:ilvl="0" w:tplc="6900AE52">
      <w:start w:val="1"/>
      <w:numFmt w:val="decimal"/>
      <w:lvlText w:val="%1."/>
      <w:lvlJc w:val="left"/>
      <w:pPr>
        <w:ind w:left="856"/>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1" w:tplc="08B439D8">
      <w:start w:val="1"/>
      <w:numFmt w:val="lowerLetter"/>
      <w:lvlText w:val="%2"/>
      <w:lvlJc w:val="left"/>
      <w:pPr>
        <w:ind w:left="156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2" w:tplc="8FBECED6">
      <w:start w:val="1"/>
      <w:numFmt w:val="lowerRoman"/>
      <w:lvlText w:val="%3"/>
      <w:lvlJc w:val="left"/>
      <w:pPr>
        <w:ind w:left="228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3" w:tplc="719E589C">
      <w:start w:val="1"/>
      <w:numFmt w:val="decimal"/>
      <w:lvlText w:val="%4"/>
      <w:lvlJc w:val="left"/>
      <w:pPr>
        <w:ind w:left="300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4" w:tplc="B8D09DAA">
      <w:start w:val="1"/>
      <w:numFmt w:val="lowerLetter"/>
      <w:lvlText w:val="%5"/>
      <w:lvlJc w:val="left"/>
      <w:pPr>
        <w:ind w:left="372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5" w:tplc="EB4A3156">
      <w:start w:val="1"/>
      <w:numFmt w:val="lowerRoman"/>
      <w:lvlText w:val="%6"/>
      <w:lvlJc w:val="left"/>
      <w:pPr>
        <w:ind w:left="444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6" w:tplc="2E526DE2">
      <w:start w:val="1"/>
      <w:numFmt w:val="decimal"/>
      <w:lvlText w:val="%7"/>
      <w:lvlJc w:val="left"/>
      <w:pPr>
        <w:ind w:left="516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7" w:tplc="FA8EC5C6">
      <w:start w:val="1"/>
      <w:numFmt w:val="lowerLetter"/>
      <w:lvlText w:val="%8"/>
      <w:lvlJc w:val="left"/>
      <w:pPr>
        <w:ind w:left="588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8" w:tplc="B64ACF2E">
      <w:start w:val="1"/>
      <w:numFmt w:val="lowerRoman"/>
      <w:lvlText w:val="%9"/>
      <w:lvlJc w:val="left"/>
      <w:pPr>
        <w:ind w:left="660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abstractNum>
  <w:abstractNum w:abstractNumId="96" w15:restartNumberingAfterBreak="0">
    <w:nsid w:val="658329A9"/>
    <w:multiLevelType w:val="hybridMultilevel"/>
    <w:tmpl w:val="06FC6D50"/>
    <w:lvl w:ilvl="0" w:tplc="09CAF272">
      <w:start w:val="1"/>
      <w:numFmt w:val="lowerLetter"/>
      <w:lvlText w:val="%1."/>
      <w:lvlJc w:val="left"/>
      <w:pPr>
        <w:ind w:left="1711"/>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1" w:tplc="88F80AF8">
      <w:start w:val="1"/>
      <w:numFmt w:val="lowerLetter"/>
      <w:lvlText w:val="%2"/>
      <w:lvlJc w:val="left"/>
      <w:pPr>
        <w:ind w:left="242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2" w:tplc="51221BBE">
      <w:start w:val="1"/>
      <w:numFmt w:val="lowerRoman"/>
      <w:lvlText w:val="%3"/>
      <w:lvlJc w:val="left"/>
      <w:pPr>
        <w:ind w:left="314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3" w:tplc="86F4AFF6">
      <w:start w:val="1"/>
      <w:numFmt w:val="decimal"/>
      <w:lvlText w:val="%4"/>
      <w:lvlJc w:val="left"/>
      <w:pPr>
        <w:ind w:left="386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4" w:tplc="E26010A0">
      <w:start w:val="1"/>
      <w:numFmt w:val="lowerLetter"/>
      <w:lvlText w:val="%5"/>
      <w:lvlJc w:val="left"/>
      <w:pPr>
        <w:ind w:left="458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5" w:tplc="0F80FF00">
      <w:start w:val="1"/>
      <w:numFmt w:val="lowerRoman"/>
      <w:lvlText w:val="%6"/>
      <w:lvlJc w:val="left"/>
      <w:pPr>
        <w:ind w:left="530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6" w:tplc="581ECE74">
      <w:start w:val="1"/>
      <w:numFmt w:val="decimal"/>
      <w:lvlText w:val="%7"/>
      <w:lvlJc w:val="left"/>
      <w:pPr>
        <w:ind w:left="602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7" w:tplc="EB2EF3CE">
      <w:start w:val="1"/>
      <w:numFmt w:val="lowerLetter"/>
      <w:lvlText w:val="%8"/>
      <w:lvlJc w:val="left"/>
      <w:pPr>
        <w:ind w:left="674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8" w:tplc="EBE2CFE2">
      <w:start w:val="1"/>
      <w:numFmt w:val="lowerRoman"/>
      <w:lvlText w:val="%9"/>
      <w:lvlJc w:val="left"/>
      <w:pPr>
        <w:ind w:left="746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abstractNum>
  <w:abstractNum w:abstractNumId="97" w15:restartNumberingAfterBreak="0">
    <w:nsid w:val="663E32EF"/>
    <w:multiLevelType w:val="hybridMultilevel"/>
    <w:tmpl w:val="53901D62"/>
    <w:lvl w:ilvl="0" w:tplc="C14ABEA0">
      <w:start w:val="1"/>
      <w:numFmt w:val="lowerLetter"/>
      <w:lvlText w:val="%1."/>
      <w:lvlJc w:val="left"/>
      <w:pPr>
        <w:ind w:left="171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1" w:tplc="89A2A5EE">
      <w:start w:val="1"/>
      <w:numFmt w:val="lowerLetter"/>
      <w:lvlText w:val="%2"/>
      <w:lvlJc w:val="left"/>
      <w:pPr>
        <w:ind w:left="1565"/>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2" w:tplc="32705878">
      <w:start w:val="1"/>
      <w:numFmt w:val="lowerRoman"/>
      <w:lvlText w:val="%3"/>
      <w:lvlJc w:val="left"/>
      <w:pPr>
        <w:ind w:left="2285"/>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3" w:tplc="55AE4700">
      <w:start w:val="1"/>
      <w:numFmt w:val="decimal"/>
      <w:lvlText w:val="%4"/>
      <w:lvlJc w:val="left"/>
      <w:pPr>
        <w:ind w:left="3005"/>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4" w:tplc="39C81BFE">
      <w:start w:val="1"/>
      <w:numFmt w:val="lowerLetter"/>
      <w:lvlText w:val="%5"/>
      <w:lvlJc w:val="left"/>
      <w:pPr>
        <w:ind w:left="3725"/>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5" w:tplc="1F1A92B0">
      <w:start w:val="1"/>
      <w:numFmt w:val="lowerRoman"/>
      <w:lvlText w:val="%6"/>
      <w:lvlJc w:val="left"/>
      <w:pPr>
        <w:ind w:left="4445"/>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6" w:tplc="FC26C078">
      <w:start w:val="1"/>
      <w:numFmt w:val="decimal"/>
      <w:lvlText w:val="%7"/>
      <w:lvlJc w:val="left"/>
      <w:pPr>
        <w:ind w:left="5165"/>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7" w:tplc="2D965736">
      <w:start w:val="1"/>
      <w:numFmt w:val="lowerLetter"/>
      <w:lvlText w:val="%8"/>
      <w:lvlJc w:val="left"/>
      <w:pPr>
        <w:ind w:left="5885"/>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8" w:tplc="0662519E">
      <w:start w:val="1"/>
      <w:numFmt w:val="lowerRoman"/>
      <w:lvlText w:val="%9"/>
      <w:lvlJc w:val="left"/>
      <w:pPr>
        <w:ind w:left="6605"/>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abstractNum>
  <w:abstractNum w:abstractNumId="98" w15:restartNumberingAfterBreak="0">
    <w:nsid w:val="677E0997"/>
    <w:multiLevelType w:val="hybridMultilevel"/>
    <w:tmpl w:val="29B207FC"/>
    <w:lvl w:ilvl="0" w:tplc="BB46F530">
      <w:start w:val="1"/>
      <w:numFmt w:val="lowerLetter"/>
      <w:lvlText w:val="%1."/>
      <w:lvlJc w:val="left"/>
      <w:pPr>
        <w:ind w:left="1712"/>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1" w:tplc="BC7A0944">
      <w:start w:val="1"/>
      <w:numFmt w:val="lowerLetter"/>
      <w:lvlText w:val="%2"/>
      <w:lvlJc w:val="left"/>
      <w:pPr>
        <w:ind w:left="242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2" w:tplc="C7185A76">
      <w:start w:val="1"/>
      <w:numFmt w:val="lowerRoman"/>
      <w:lvlText w:val="%3"/>
      <w:lvlJc w:val="left"/>
      <w:pPr>
        <w:ind w:left="314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3" w:tplc="C7743A76">
      <w:start w:val="1"/>
      <w:numFmt w:val="decimal"/>
      <w:lvlText w:val="%4"/>
      <w:lvlJc w:val="left"/>
      <w:pPr>
        <w:ind w:left="386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4" w:tplc="0A105E42">
      <w:start w:val="1"/>
      <w:numFmt w:val="lowerLetter"/>
      <w:lvlText w:val="%5"/>
      <w:lvlJc w:val="left"/>
      <w:pPr>
        <w:ind w:left="458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5" w:tplc="60E2546C">
      <w:start w:val="1"/>
      <w:numFmt w:val="lowerRoman"/>
      <w:lvlText w:val="%6"/>
      <w:lvlJc w:val="left"/>
      <w:pPr>
        <w:ind w:left="530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6" w:tplc="18D2AE38">
      <w:start w:val="1"/>
      <w:numFmt w:val="decimal"/>
      <w:lvlText w:val="%7"/>
      <w:lvlJc w:val="left"/>
      <w:pPr>
        <w:ind w:left="602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7" w:tplc="0BB47994">
      <w:start w:val="1"/>
      <w:numFmt w:val="lowerLetter"/>
      <w:lvlText w:val="%8"/>
      <w:lvlJc w:val="left"/>
      <w:pPr>
        <w:ind w:left="674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8" w:tplc="C24A0FE4">
      <w:start w:val="1"/>
      <w:numFmt w:val="lowerRoman"/>
      <w:lvlText w:val="%9"/>
      <w:lvlJc w:val="left"/>
      <w:pPr>
        <w:ind w:left="746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abstractNum>
  <w:abstractNum w:abstractNumId="99" w15:restartNumberingAfterBreak="0">
    <w:nsid w:val="68CA6927"/>
    <w:multiLevelType w:val="hybridMultilevel"/>
    <w:tmpl w:val="BA1E883A"/>
    <w:lvl w:ilvl="0" w:tplc="835621D6">
      <w:start w:val="1"/>
      <w:numFmt w:val="lowerLetter"/>
      <w:lvlText w:val="%1."/>
      <w:lvlJc w:val="left"/>
      <w:pPr>
        <w:ind w:left="1712"/>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1" w:tplc="98628350">
      <w:start w:val="1"/>
      <w:numFmt w:val="lowerLetter"/>
      <w:lvlText w:val="%2"/>
      <w:lvlJc w:val="left"/>
      <w:pPr>
        <w:ind w:left="2418"/>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2" w:tplc="3DF0836C">
      <w:start w:val="1"/>
      <w:numFmt w:val="lowerRoman"/>
      <w:lvlText w:val="%3"/>
      <w:lvlJc w:val="left"/>
      <w:pPr>
        <w:ind w:left="3138"/>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3" w:tplc="4EA68448">
      <w:start w:val="1"/>
      <w:numFmt w:val="decimal"/>
      <w:lvlText w:val="%4"/>
      <w:lvlJc w:val="left"/>
      <w:pPr>
        <w:ind w:left="3858"/>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4" w:tplc="2CF414E2">
      <w:start w:val="1"/>
      <w:numFmt w:val="lowerLetter"/>
      <w:lvlText w:val="%5"/>
      <w:lvlJc w:val="left"/>
      <w:pPr>
        <w:ind w:left="4578"/>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5" w:tplc="8F345E4E">
      <w:start w:val="1"/>
      <w:numFmt w:val="lowerRoman"/>
      <w:lvlText w:val="%6"/>
      <w:lvlJc w:val="left"/>
      <w:pPr>
        <w:ind w:left="5298"/>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6" w:tplc="300ED972">
      <w:start w:val="1"/>
      <w:numFmt w:val="decimal"/>
      <w:lvlText w:val="%7"/>
      <w:lvlJc w:val="left"/>
      <w:pPr>
        <w:ind w:left="6018"/>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7" w:tplc="7D4C5598">
      <w:start w:val="1"/>
      <w:numFmt w:val="lowerLetter"/>
      <w:lvlText w:val="%8"/>
      <w:lvlJc w:val="left"/>
      <w:pPr>
        <w:ind w:left="6738"/>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8" w:tplc="0AAE2732">
      <w:start w:val="1"/>
      <w:numFmt w:val="lowerRoman"/>
      <w:lvlText w:val="%9"/>
      <w:lvlJc w:val="left"/>
      <w:pPr>
        <w:ind w:left="7458"/>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abstractNum>
  <w:abstractNum w:abstractNumId="100" w15:restartNumberingAfterBreak="0">
    <w:nsid w:val="6B3D5C4A"/>
    <w:multiLevelType w:val="hybridMultilevel"/>
    <w:tmpl w:val="89EC8612"/>
    <w:lvl w:ilvl="0" w:tplc="DDAED594">
      <w:start w:val="1"/>
      <w:numFmt w:val="lowerLetter"/>
      <w:lvlText w:val="%1."/>
      <w:lvlJc w:val="left"/>
      <w:pPr>
        <w:ind w:left="171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1" w:tplc="1B1C825A">
      <w:start w:val="1"/>
      <w:numFmt w:val="lowerLetter"/>
      <w:lvlText w:val="%2"/>
      <w:lvlJc w:val="left"/>
      <w:pPr>
        <w:ind w:left="1564"/>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2" w:tplc="1F94B2CA">
      <w:start w:val="1"/>
      <w:numFmt w:val="lowerRoman"/>
      <w:lvlText w:val="%3"/>
      <w:lvlJc w:val="left"/>
      <w:pPr>
        <w:ind w:left="2284"/>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3" w:tplc="988E2180">
      <w:start w:val="1"/>
      <w:numFmt w:val="decimal"/>
      <w:lvlText w:val="%4"/>
      <w:lvlJc w:val="left"/>
      <w:pPr>
        <w:ind w:left="3004"/>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4" w:tplc="A4EA43B0">
      <w:start w:val="1"/>
      <w:numFmt w:val="lowerLetter"/>
      <w:lvlText w:val="%5"/>
      <w:lvlJc w:val="left"/>
      <w:pPr>
        <w:ind w:left="3724"/>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5" w:tplc="237A7F72">
      <w:start w:val="1"/>
      <w:numFmt w:val="lowerRoman"/>
      <w:lvlText w:val="%6"/>
      <w:lvlJc w:val="left"/>
      <w:pPr>
        <w:ind w:left="4444"/>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6" w:tplc="9B907CAA">
      <w:start w:val="1"/>
      <w:numFmt w:val="decimal"/>
      <w:lvlText w:val="%7"/>
      <w:lvlJc w:val="left"/>
      <w:pPr>
        <w:ind w:left="5164"/>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7" w:tplc="28800954">
      <w:start w:val="1"/>
      <w:numFmt w:val="lowerLetter"/>
      <w:lvlText w:val="%8"/>
      <w:lvlJc w:val="left"/>
      <w:pPr>
        <w:ind w:left="5884"/>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8" w:tplc="1D2EE664">
      <w:start w:val="1"/>
      <w:numFmt w:val="lowerRoman"/>
      <w:lvlText w:val="%9"/>
      <w:lvlJc w:val="left"/>
      <w:pPr>
        <w:ind w:left="6604"/>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abstractNum>
  <w:abstractNum w:abstractNumId="101" w15:restartNumberingAfterBreak="0">
    <w:nsid w:val="6C12398B"/>
    <w:multiLevelType w:val="hybridMultilevel"/>
    <w:tmpl w:val="93AE22BA"/>
    <w:lvl w:ilvl="0" w:tplc="B972EA22">
      <w:start w:val="1"/>
      <w:numFmt w:val="lowerLetter"/>
      <w:lvlText w:val="%1."/>
      <w:lvlJc w:val="left"/>
      <w:pPr>
        <w:ind w:left="1711"/>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1" w:tplc="BCDCB8D0">
      <w:start w:val="1"/>
      <w:numFmt w:val="lowerLetter"/>
      <w:lvlText w:val="%2"/>
      <w:lvlJc w:val="left"/>
      <w:pPr>
        <w:ind w:left="156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2" w:tplc="763C7F48">
      <w:start w:val="1"/>
      <w:numFmt w:val="lowerRoman"/>
      <w:lvlText w:val="%3"/>
      <w:lvlJc w:val="left"/>
      <w:pPr>
        <w:ind w:left="228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3" w:tplc="7A5ED73C">
      <w:start w:val="1"/>
      <w:numFmt w:val="decimal"/>
      <w:lvlText w:val="%4"/>
      <w:lvlJc w:val="left"/>
      <w:pPr>
        <w:ind w:left="300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4" w:tplc="90BAC36C">
      <w:start w:val="1"/>
      <w:numFmt w:val="lowerLetter"/>
      <w:lvlText w:val="%5"/>
      <w:lvlJc w:val="left"/>
      <w:pPr>
        <w:ind w:left="372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5" w:tplc="A730739C">
      <w:start w:val="1"/>
      <w:numFmt w:val="lowerRoman"/>
      <w:lvlText w:val="%6"/>
      <w:lvlJc w:val="left"/>
      <w:pPr>
        <w:ind w:left="444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6" w:tplc="8D0C796A">
      <w:start w:val="1"/>
      <w:numFmt w:val="decimal"/>
      <w:lvlText w:val="%7"/>
      <w:lvlJc w:val="left"/>
      <w:pPr>
        <w:ind w:left="516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7" w:tplc="3B5E0368">
      <w:start w:val="1"/>
      <w:numFmt w:val="lowerLetter"/>
      <w:lvlText w:val="%8"/>
      <w:lvlJc w:val="left"/>
      <w:pPr>
        <w:ind w:left="588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8" w:tplc="2C88D992">
      <w:start w:val="1"/>
      <w:numFmt w:val="lowerRoman"/>
      <w:lvlText w:val="%9"/>
      <w:lvlJc w:val="left"/>
      <w:pPr>
        <w:ind w:left="660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abstractNum>
  <w:abstractNum w:abstractNumId="102" w15:restartNumberingAfterBreak="0">
    <w:nsid w:val="6C501789"/>
    <w:multiLevelType w:val="hybridMultilevel"/>
    <w:tmpl w:val="0F3CCCBA"/>
    <w:lvl w:ilvl="0" w:tplc="A21A3D9C">
      <w:start w:val="1"/>
      <w:numFmt w:val="lowerLetter"/>
      <w:lvlText w:val="%1."/>
      <w:lvlJc w:val="left"/>
      <w:pPr>
        <w:ind w:left="1711"/>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1" w:tplc="E1C4A9F0">
      <w:start w:val="1"/>
      <w:numFmt w:val="lowerLetter"/>
      <w:lvlText w:val="%2"/>
      <w:lvlJc w:val="left"/>
      <w:pPr>
        <w:ind w:left="156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2" w:tplc="D2687A1E">
      <w:start w:val="1"/>
      <w:numFmt w:val="lowerRoman"/>
      <w:lvlText w:val="%3"/>
      <w:lvlJc w:val="left"/>
      <w:pPr>
        <w:ind w:left="228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3" w:tplc="36224542">
      <w:start w:val="1"/>
      <w:numFmt w:val="decimal"/>
      <w:lvlText w:val="%4"/>
      <w:lvlJc w:val="left"/>
      <w:pPr>
        <w:ind w:left="300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4" w:tplc="72D6D708">
      <w:start w:val="1"/>
      <w:numFmt w:val="lowerLetter"/>
      <w:lvlText w:val="%5"/>
      <w:lvlJc w:val="left"/>
      <w:pPr>
        <w:ind w:left="372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5" w:tplc="F7C87B30">
      <w:start w:val="1"/>
      <w:numFmt w:val="lowerRoman"/>
      <w:lvlText w:val="%6"/>
      <w:lvlJc w:val="left"/>
      <w:pPr>
        <w:ind w:left="444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6" w:tplc="420AD4B0">
      <w:start w:val="1"/>
      <w:numFmt w:val="decimal"/>
      <w:lvlText w:val="%7"/>
      <w:lvlJc w:val="left"/>
      <w:pPr>
        <w:ind w:left="516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7" w:tplc="F54CE5AA">
      <w:start w:val="1"/>
      <w:numFmt w:val="lowerLetter"/>
      <w:lvlText w:val="%8"/>
      <w:lvlJc w:val="left"/>
      <w:pPr>
        <w:ind w:left="588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8" w:tplc="335CBAF4">
      <w:start w:val="1"/>
      <w:numFmt w:val="lowerRoman"/>
      <w:lvlText w:val="%9"/>
      <w:lvlJc w:val="left"/>
      <w:pPr>
        <w:ind w:left="660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abstractNum>
  <w:abstractNum w:abstractNumId="103" w15:restartNumberingAfterBreak="0">
    <w:nsid w:val="6D58252B"/>
    <w:multiLevelType w:val="hybridMultilevel"/>
    <w:tmpl w:val="4420D858"/>
    <w:lvl w:ilvl="0" w:tplc="27DA1B18">
      <w:start w:val="1"/>
      <w:numFmt w:val="decimal"/>
      <w:lvlText w:val="%1."/>
      <w:lvlJc w:val="left"/>
      <w:pPr>
        <w:ind w:left="856"/>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1" w:tplc="AF803EF2">
      <w:start w:val="1"/>
      <w:numFmt w:val="lowerLetter"/>
      <w:lvlText w:val="%2"/>
      <w:lvlJc w:val="left"/>
      <w:pPr>
        <w:ind w:left="156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2" w:tplc="22F696B2">
      <w:start w:val="1"/>
      <w:numFmt w:val="lowerRoman"/>
      <w:lvlText w:val="%3"/>
      <w:lvlJc w:val="left"/>
      <w:pPr>
        <w:ind w:left="228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3" w:tplc="CEB8039A">
      <w:start w:val="1"/>
      <w:numFmt w:val="decimal"/>
      <w:lvlText w:val="%4"/>
      <w:lvlJc w:val="left"/>
      <w:pPr>
        <w:ind w:left="300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4" w:tplc="8C6C8768">
      <w:start w:val="1"/>
      <w:numFmt w:val="lowerLetter"/>
      <w:lvlText w:val="%5"/>
      <w:lvlJc w:val="left"/>
      <w:pPr>
        <w:ind w:left="372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5" w:tplc="1EA866C0">
      <w:start w:val="1"/>
      <w:numFmt w:val="lowerRoman"/>
      <w:lvlText w:val="%6"/>
      <w:lvlJc w:val="left"/>
      <w:pPr>
        <w:ind w:left="444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6" w:tplc="6806271C">
      <w:start w:val="1"/>
      <w:numFmt w:val="decimal"/>
      <w:lvlText w:val="%7"/>
      <w:lvlJc w:val="left"/>
      <w:pPr>
        <w:ind w:left="516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7" w:tplc="C9E29398">
      <w:start w:val="1"/>
      <w:numFmt w:val="lowerLetter"/>
      <w:lvlText w:val="%8"/>
      <w:lvlJc w:val="left"/>
      <w:pPr>
        <w:ind w:left="588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8" w:tplc="965CD73E">
      <w:start w:val="1"/>
      <w:numFmt w:val="lowerRoman"/>
      <w:lvlText w:val="%9"/>
      <w:lvlJc w:val="left"/>
      <w:pPr>
        <w:ind w:left="660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abstractNum>
  <w:abstractNum w:abstractNumId="104" w15:restartNumberingAfterBreak="0">
    <w:nsid w:val="6DA3578F"/>
    <w:multiLevelType w:val="hybridMultilevel"/>
    <w:tmpl w:val="9A10C066"/>
    <w:lvl w:ilvl="0" w:tplc="BB9CD6D0">
      <w:start w:val="1"/>
      <w:numFmt w:val="lowerLetter"/>
      <w:lvlText w:val="%1."/>
      <w:lvlJc w:val="left"/>
      <w:pPr>
        <w:ind w:left="1576"/>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1" w:tplc="8DB4A306">
      <w:start w:val="1"/>
      <w:numFmt w:val="lowerLetter"/>
      <w:lvlText w:val="%2"/>
      <w:lvlJc w:val="left"/>
      <w:pPr>
        <w:ind w:left="156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2" w:tplc="ABAED8E0">
      <w:start w:val="1"/>
      <w:numFmt w:val="lowerRoman"/>
      <w:lvlText w:val="%3"/>
      <w:lvlJc w:val="left"/>
      <w:pPr>
        <w:ind w:left="228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3" w:tplc="9174AEF8">
      <w:start w:val="1"/>
      <w:numFmt w:val="decimal"/>
      <w:lvlText w:val="%4"/>
      <w:lvlJc w:val="left"/>
      <w:pPr>
        <w:ind w:left="300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4" w:tplc="CF02FDF2">
      <w:start w:val="1"/>
      <w:numFmt w:val="lowerLetter"/>
      <w:lvlText w:val="%5"/>
      <w:lvlJc w:val="left"/>
      <w:pPr>
        <w:ind w:left="372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5" w:tplc="E3B40A9E">
      <w:start w:val="1"/>
      <w:numFmt w:val="lowerRoman"/>
      <w:lvlText w:val="%6"/>
      <w:lvlJc w:val="left"/>
      <w:pPr>
        <w:ind w:left="444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6" w:tplc="B6A44008">
      <w:start w:val="1"/>
      <w:numFmt w:val="decimal"/>
      <w:lvlText w:val="%7"/>
      <w:lvlJc w:val="left"/>
      <w:pPr>
        <w:ind w:left="516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7" w:tplc="D82A6472">
      <w:start w:val="1"/>
      <w:numFmt w:val="lowerLetter"/>
      <w:lvlText w:val="%8"/>
      <w:lvlJc w:val="left"/>
      <w:pPr>
        <w:ind w:left="588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8" w:tplc="06C8A568">
      <w:start w:val="1"/>
      <w:numFmt w:val="lowerRoman"/>
      <w:lvlText w:val="%9"/>
      <w:lvlJc w:val="left"/>
      <w:pPr>
        <w:ind w:left="660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abstractNum>
  <w:abstractNum w:abstractNumId="105" w15:restartNumberingAfterBreak="0">
    <w:nsid w:val="6DED7C0B"/>
    <w:multiLevelType w:val="hybridMultilevel"/>
    <w:tmpl w:val="EC7AB5EE"/>
    <w:lvl w:ilvl="0" w:tplc="D858340E">
      <w:start w:val="1"/>
      <w:numFmt w:val="lowerLetter"/>
      <w:lvlText w:val="%1."/>
      <w:lvlJc w:val="left"/>
      <w:pPr>
        <w:ind w:left="1712"/>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1" w:tplc="5980E57C">
      <w:start w:val="1"/>
      <w:numFmt w:val="lowerLetter"/>
      <w:lvlText w:val="%2"/>
      <w:lvlJc w:val="left"/>
      <w:pPr>
        <w:ind w:left="156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2" w:tplc="634CDD8E">
      <w:start w:val="1"/>
      <w:numFmt w:val="lowerRoman"/>
      <w:lvlText w:val="%3"/>
      <w:lvlJc w:val="left"/>
      <w:pPr>
        <w:ind w:left="228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3" w:tplc="2BD282EC">
      <w:start w:val="1"/>
      <w:numFmt w:val="decimal"/>
      <w:lvlText w:val="%4"/>
      <w:lvlJc w:val="left"/>
      <w:pPr>
        <w:ind w:left="300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4" w:tplc="2F96082E">
      <w:start w:val="1"/>
      <w:numFmt w:val="lowerLetter"/>
      <w:lvlText w:val="%5"/>
      <w:lvlJc w:val="left"/>
      <w:pPr>
        <w:ind w:left="372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5" w:tplc="06009FCC">
      <w:start w:val="1"/>
      <w:numFmt w:val="lowerRoman"/>
      <w:lvlText w:val="%6"/>
      <w:lvlJc w:val="left"/>
      <w:pPr>
        <w:ind w:left="444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6" w:tplc="F996894C">
      <w:start w:val="1"/>
      <w:numFmt w:val="decimal"/>
      <w:lvlText w:val="%7"/>
      <w:lvlJc w:val="left"/>
      <w:pPr>
        <w:ind w:left="516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7" w:tplc="962C9F8C">
      <w:start w:val="1"/>
      <w:numFmt w:val="lowerLetter"/>
      <w:lvlText w:val="%8"/>
      <w:lvlJc w:val="left"/>
      <w:pPr>
        <w:ind w:left="588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8" w:tplc="38964C92">
      <w:start w:val="1"/>
      <w:numFmt w:val="lowerRoman"/>
      <w:lvlText w:val="%9"/>
      <w:lvlJc w:val="left"/>
      <w:pPr>
        <w:ind w:left="660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abstractNum>
  <w:abstractNum w:abstractNumId="106" w15:restartNumberingAfterBreak="0">
    <w:nsid w:val="6E7248FC"/>
    <w:multiLevelType w:val="hybridMultilevel"/>
    <w:tmpl w:val="52528832"/>
    <w:lvl w:ilvl="0" w:tplc="7102DDFC">
      <w:start w:val="1"/>
      <w:numFmt w:val="lowerLetter"/>
      <w:lvlText w:val="%1."/>
      <w:lvlJc w:val="left"/>
      <w:pPr>
        <w:ind w:left="1711"/>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1" w:tplc="A144570C">
      <w:start w:val="1"/>
      <w:numFmt w:val="lowerLetter"/>
      <w:lvlText w:val="%2"/>
      <w:lvlJc w:val="left"/>
      <w:pPr>
        <w:ind w:left="1565"/>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2" w:tplc="C32860A0">
      <w:start w:val="1"/>
      <w:numFmt w:val="lowerRoman"/>
      <w:lvlText w:val="%3"/>
      <w:lvlJc w:val="left"/>
      <w:pPr>
        <w:ind w:left="2285"/>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3" w:tplc="552625AE">
      <w:start w:val="1"/>
      <w:numFmt w:val="decimal"/>
      <w:lvlText w:val="%4"/>
      <w:lvlJc w:val="left"/>
      <w:pPr>
        <w:ind w:left="3005"/>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4" w:tplc="EDB842C2">
      <w:start w:val="1"/>
      <w:numFmt w:val="lowerLetter"/>
      <w:lvlText w:val="%5"/>
      <w:lvlJc w:val="left"/>
      <w:pPr>
        <w:ind w:left="3725"/>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5" w:tplc="901E583A">
      <w:start w:val="1"/>
      <w:numFmt w:val="lowerRoman"/>
      <w:lvlText w:val="%6"/>
      <w:lvlJc w:val="left"/>
      <w:pPr>
        <w:ind w:left="4445"/>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6" w:tplc="048A87BA">
      <w:start w:val="1"/>
      <w:numFmt w:val="decimal"/>
      <w:lvlText w:val="%7"/>
      <w:lvlJc w:val="left"/>
      <w:pPr>
        <w:ind w:left="5165"/>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7" w:tplc="75BC3004">
      <w:start w:val="1"/>
      <w:numFmt w:val="lowerLetter"/>
      <w:lvlText w:val="%8"/>
      <w:lvlJc w:val="left"/>
      <w:pPr>
        <w:ind w:left="5885"/>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8" w:tplc="9356C4C6">
      <w:start w:val="1"/>
      <w:numFmt w:val="lowerRoman"/>
      <w:lvlText w:val="%9"/>
      <w:lvlJc w:val="left"/>
      <w:pPr>
        <w:ind w:left="6605"/>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abstractNum>
  <w:abstractNum w:abstractNumId="107" w15:restartNumberingAfterBreak="0">
    <w:nsid w:val="6FA97D93"/>
    <w:multiLevelType w:val="hybridMultilevel"/>
    <w:tmpl w:val="919EC8A8"/>
    <w:lvl w:ilvl="0" w:tplc="62B2B198">
      <w:start w:val="1"/>
      <w:numFmt w:val="decimal"/>
      <w:lvlText w:val="%1."/>
      <w:lvlJc w:val="left"/>
      <w:pPr>
        <w:ind w:left="856"/>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1" w:tplc="C49878CE">
      <w:start w:val="1"/>
      <w:numFmt w:val="lowerLetter"/>
      <w:lvlText w:val="%2"/>
      <w:lvlJc w:val="left"/>
      <w:pPr>
        <w:ind w:left="156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2" w:tplc="12BE5CD6">
      <w:start w:val="1"/>
      <w:numFmt w:val="lowerRoman"/>
      <w:lvlText w:val="%3"/>
      <w:lvlJc w:val="left"/>
      <w:pPr>
        <w:ind w:left="228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3" w:tplc="FFC0F596">
      <w:start w:val="1"/>
      <w:numFmt w:val="decimal"/>
      <w:lvlText w:val="%4"/>
      <w:lvlJc w:val="left"/>
      <w:pPr>
        <w:ind w:left="300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4" w:tplc="12BAE6DC">
      <w:start w:val="1"/>
      <w:numFmt w:val="lowerLetter"/>
      <w:lvlText w:val="%5"/>
      <w:lvlJc w:val="left"/>
      <w:pPr>
        <w:ind w:left="372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5" w:tplc="3F5ADA02">
      <w:start w:val="1"/>
      <w:numFmt w:val="lowerRoman"/>
      <w:lvlText w:val="%6"/>
      <w:lvlJc w:val="left"/>
      <w:pPr>
        <w:ind w:left="444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6" w:tplc="12A0FA7C">
      <w:start w:val="1"/>
      <w:numFmt w:val="decimal"/>
      <w:lvlText w:val="%7"/>
      <w:lvlJc w:val="left"/>
      <w:pPr>
        <w:ind w:left="516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7" w:tplc="0FB266FE">
      <w:start w:val="1"/>
      <w:numFmt w:val="lowerLetter"/>
      <w:lvlText w:val="%8"/>
      <w:lvlJc w:val="left"/>
      <w:pPr>
        <w:ind w:left="588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8" w:tplc="9252F542">
      <w:start w:val="1"/>
      <w:numFmt w:val="lowerRoman"/>
      <w:lvlText w:val="%9"/>
      <w:lvlJc w:val="left"/>
      <w:pPr>
        <w:ind w:left="660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abstractNum>
  <w:abstractNum w:abstractNumId="108" w15:restartNumberingAfterBreak="0">
    <w:nsid w:val="6FD05C7A"/>
    <w:multiLevelType w:val="hybridMultilevel"/>
    <w:tmpl w:val="E05CE7B4"/>
    <w:lvl w:ilvl="0" w:tplc="60AACFF2">
      <w:start w:val="1"/>
      <w:numFmt w:val="lowerLetter"/>
      <w:lvlText w:val="%1."/>
      <w:lvlJc w:val="left"/>
      <w:pPr>
        <w:ind w:left="1712"/>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1" w:tplc="35AEE648">
      <w:start w:val="1"/>
      <w:numFmt w:val="lowerLetter"/>
      <w:lvlText w:val="%2"/>
      <w:lvlJc w:val="left"/>
      <w:pPr>
        <w:ind w:left="156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2" w:tplc="F48086DE">
      <w:start w:val="1"/>
      <w:numFmt w:val="lowerRoman"/>
      <w:lvlText w:val="%3"/>
      <w:lvlJc w:val="left"/>
      <w:pPr>
        <w:ind w:left="228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3" w:tplc="790C3292">
      <w:start w:val="1"/>
      <w:numFmt w:val="decimal"/>
      <w:lvlText w:val="%4"/>
      <w:lvlJc w:val="left"/>
      <w:pPr>
        <w:ind w:left="300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4" w:tplc="67C08C58">
      <w:start w:val="1"/>
      <w:numFmt w:val="lowerLetter"/>
      <w:lvlText w:val="%5"/>
      <w:lvlJc w:val="left"/>
      <w:pPr>
        <w:ind w:left="372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5" w:tplc="73FAB256">
      <w:start w:val="1"/>
      <w:numFmt w:val="lowerRoman"/>
      <w:lvlText w:val="%6"/>
      <w:lvlJc w:val="left"/>
      <w:pPr>
        <w:ind w:left="444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6" w:tplc="13F2A9BE">
      <w:start w:val="1"/>
      <w:numFmt w:val="decimal"/>
      <w:lvlText w:val="%7"/>
      <w:lvlJc w:val="left"/>
      <w:pPr>
        <w:ind w:left="516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7" w:tplc="6B0C40BE">
      <w:start w:val="1"/>
      <w:numFmt w:val="lowerLetter"/>
      <w:lvlText w:val="%8"/>
      <w:lvlJc w:val="left"/>
      <w:pPr>
        <w:ind w:left="588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8" w:tplc="3F540B46">
      <w:start w:val="1"/>
      <w:numFmt w:val="lowerRoman"/>
      <w:lvlText w:val="%9"/>
      <w:lvlJc w:val="left"/>
      <w:pPr>
        <w:ind w:left="660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abstractNum>
  <w:abstractNum w:abstractNumId="109" w15:restartNumberingAfterBreak="0">
    <w:nsid w:val="6FEC03C6"/>
    <w:multiLevelType w:val="hybridMultilevel"/>
    <w:tmpl w:val="098C7E3C"/>
    <w:lvl w:ilvl="0" w:tplc="256AAA96">
      <w:start w:val="1"/>
      <w:numFmt w:val="lowerLetter"/>
      <w:lvlText w:val="%1."/>
      <w:lvlJc w:val="left"/>
      <w:pPr>
        <w:ind w:left="1712"/>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1" w:tplc="B20AB6C0">
      <w:start w:val="1"/>
      <w:numFmt w:val="lowerLetter"/>
      <w:lvlText w:val="%2"/>
      <w:lvlJc w:val="left"/>
      <w:pPr>
        <w:ind w:left="156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2" w:tplc="81368CAC">
      <w:start w:val="1"/>
      <w:numFmt w:val="lowerRoman"/>
      <w:lvlText w:val="%3"/>
      <w:lvlJc w:val="left"/>
      <w:pPr>
        <w:ind w:left="228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3" w:tplc="1174F958">
      <w:start w:val="1"/>
      <w:numFmt w:val="decimal"/>
      <w:lvlText w:val="%4"/>
      <w:lvlJc w:val="left"/>
      <w:pPr>
        <w:ind w:left="300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4" w:tplc="6E6CBC04">
      <w:start w:val="1"/>
      <w:numFmt w:val="lowerLetter"/>
      <w:lvlText w:val="%5"/>
      <w:lvlJc w:val="left"/>
      <w:pPr>
        <w:ind w:left="372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5" w:tplc="76E46E32">
      <w:start w:val="1"/>
      <w:numFmt w:val="lowerRoman"/>
      <w:lvlText w:val="%6"/>
      <w:lvlJc w:val="left"/>
      <w:pPr>
        <w:ind w:left="444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6" w:tplc="E8A8F30E">
      <w:start w:val="1"/>
      <w:numFmt w:val="decimal"/>
      <w:lvlText w:val="%7"/>
      <w:lvlJc w:val="left"/>
      <w:pPr>
        <w:ind w:left="516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7" w:tplc="21E82DA2">
      <w:start w:val="1"/>
      <w:numFmt w:val="lowerLetter"/>
      <w:lvlText w:val="%8"/>
      <w:lvlJc w:val="left"/>
      <w:pPr>
        <w:ind w:left="588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8" w:tplc="1E4220AC">
      <w:start w:val="1"/>
      <w:numFmt w:val="lowerRoman"/>
      <w:lvlText w:val="%9"/>
      <w:lvlJc w:val="left"/>
      <w:pPr>
        <w:ind w:left="660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abstractNum>
  <w:abstractNum w:abstractNumId="110" w15:restartNumberingAfterBreak="0">
    <w:nsid w:val="71547105"/>
    <w:multiLevelType w:val="hybridMultilevel"/>
    <w:tmpl w:val="37C8852E"/>
    <w:lvl w:ilvl="0" w:tplc="A56A6730">
      <w:start w:val="1"/>
      <w:numFmt w:val="decimal"/>
      <w:lvlText w:val="%1."/>
      <w:lvlJc w:val="left"/>
      <w:pPr>
        <w:ind w:left="856"/>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1" w:tplc="153AA626">
      <w:start w:val="1"/>
      <w:numFmt w:val="lowerLetter"/>
      <w:lvlText w:val="%2"/>
      <w:lvlJc w:val="left"/>
      <w:pPr>
        <w:ind w:left="156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2" w:tplc="6CF2EE10">
      <w:start w:val="1"/>
      <w:numFmt w:val="lowerRoman"/>
      <w:lvlText w:val="%3"/>
      <w:lvlJc w:val="left"/>
      <w:pPr>
        <w:ind w:left="228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3" w:tplc="78B64E84">
      <w:start w:val="1"/>
      <w:numFmt w:val="decimal"/>
      <w:lvlText w:val="%4"/>
      <w:lvlJc w:val="left"/>
      <w:pPr>
        <w:ind w:left="300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4" w:tplc="A3126926">
      <w:start w:val="1"/>
      <w:numFmt w:val="lowerLetter"/>
      <w:lvlText w:val="%5"/>
      <w:lvlJc w:val="left"/>
      <w:pPr>
        <w:ind w:left="372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5" w:tplc="75D25E66">
      <w:start w:val="1"/>
      <w:numFmt w:val="lowerRoman"/>
      <w:lvlText w:val="%6"/>
      <w:lvlJc w:val="left"/>
      <w:pPr>
        <w:ind w:left="444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6" w:tplc="F4E0DEFA">
      <w:start w:val="1"/>
      <w:numFmt w:val="decimal"/>
      <w:lvlText w:val="%7"/>
      <w:lvlJc w:val="left"/>
      <w:pPr>
        <w:ind w:left="516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7" w:tplc="CC627600">
      <w:start w:val="1"/>
      <w:numFmt w:val="lowerLetter"/>
      <w:lvlText w:val="%8"/>
      <w:lvlJc w:val="left"/>
      <w:pPr>
        <w:ind w:left="588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8" w:tplc="6FFCA34C">
      <w:start w:val="1"/>
      <w:numFmt w:val="lowerRoman"/>
      <w:lvlText w:val="%9"/>
      <w:lvlJc w:val="left"/>
      <w:pPr>
        <w:ind w:left="660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abstractNum>
  <w:abstractNum w:abstractNumId="111" w15:restartNumberingAfterBreak="0">
    <w:nsid w:val="71F92DDE"/>
    <w:multiLevelType w:val="hybridMultilevel"/>
    <w:tmpl w:val="AE6C197A"/>
    <w:lvl w:ilvl="0" w:tplc="E21CF8F8">
      <w:start w:val="1"/>
      <w:numFmt w:val="lowerLetter"/>
      <w:lvlText w:val="%1."/>
      <w:lvlJc w:val="left"/>
      <w:pPr>
        <w:ind w:left="1711"/>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1" w:tplc="E8CC7C38">
      <w:start w:val="1"/>
      <w:numFmt w:val="lowerLetter"/>
      <w:lvlText w:val="%2"/>
      <w:lvlJc w:val="left"/>
      <w:pPr>
        <w:ind w:left="156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2" w:tplc="EC7A92D4">
      <w:start w:val="1"/>
      <w:numFmt w:val="lowerRoman"/>
      <w:lvlText w:val="%3"/>
      <w:lvlJc w:val="left"/>
      <w:pPr>
        <w:ind w:left="228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3" w:tplc="6900B1AC">
      <w:start w:val="1"/>
      <w:numFmt w:val="decimal"/>
      <w:lvlText w:val="%4"/>
      <w:lvlJc w:val="left"/>
      <w:pPr>
        <w:ind w:left="300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4" w:tplc="8820BC56">
      <w:start w:val="1"/>
      <w:numFmt w:val="lowerLetter"/>
      <w:lvlText w:val="%5"/>
      <w:lvlJc w:val="left"/>
      <w:pPr>
        <w:ind w:left="372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5" w:tplc="AB4E3E2C">
      <w:start w:val="1"/>
      <w:numFmt w:val="lowerRoman"/>
      <w:lvlText w:val="%6"/>
      <w:lvlJc w:val="left"/>
      <w:pPr>
        <w:ind w:left="444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6" w:tplc="7E2A7668">
      <w:start w:val="1"/>
      <w:numFmt w:val="decimal"/>
      <w:lvlText w:val="%7"/>
      <w:lvlJc w:val="left"/>
      <w:pPr>
        <w:ind w:left="516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7" w:tplc="D76CF4E8">
      <w:start w:val="1"/>
      <w:numFmt w:val="lowerLetter"/>
      <w:lvlText w:val="%8"/>
      <w:lvlJc w:val="left"/>
      <w:pPr>
        <w:ind w:left="588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8" w:tplc="F7A89D04">
      <w:start w:val="1"/>
      <w:numFmt w:val="lowerRoman"/>
      <w:lvlText w:val="%9"/>
      <w:lvlJc w:val="left"/>
      <w:pPr>
        <w:ind w:left="660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abstractNum>
  <w:abstractNum w:abstractNumId="112" w15:restartNumberingAfterBreak="0">
    <w:nsid w:val="7410614A"/>
    <w:multiLevelType w:val="hybridMultilevel"/>
    <w:tmpl w:val="5A12C2C0"/>
    <w:lvl w:ilvl="0" w:tplc="B60EE2D4">
      <w:start w:val="1"/>
      <w:numFmt w:val="lowerLetter"/>
      <w:lvlText w:val="%1."/>
      <w:lvlJc w:val="left"/>
      <w:pPr>
        <w:ind w:left="1711"/>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1" w:tplc="872E9004">
      <w:start w:val="1"/>
      <w:numFmt w:val="lowerLetter"/>
      <w:lvlText w:val="%2"/>
      <w:lvlJc w:val="left"/>
      <w:pPr>
        <w:ind w:left="1565"/>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2" w:tplc="7B0634C0">
      <w:start w:val="1"/>
      <w:numFmt w:val="lowerRoman"/>
      <w:lvlText w:val="%3"/>
      <w:lvlJc w:val="left"/>
      <w:pPr>
        <w:ind w:left="2285"/>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3" w:tplc="25D260C2">
      <w:start w:val="1"/>
      <w:numFmt w:val="decimal"/>
      <w:lvlText w:val="%4"/>
      <w:lvlJc w:val="left"/>
      <w:pPr>
        <w:ind w:left="3005"/>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4" w:tplc="4F305B18">
      <w:start w:val="1"/>
      <w:numFmt w:val="lowerLetter"/>
      <w:lvlText w:val="%5"/>
      <w:lvlJc w:val="left"/>
      <w:pPr>
        <w:ind w:left="3725"/>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5" w:tplc="FDCAC3F0">
      <w:start w:val="1"/>
      <w:numFmt w:val="lowerRoman"/>
      <w:lvlText w:val="%6"/>
      <w:lvlJc w:val="left"/>
      <w:pPr>
        <w:ind w:left="4445"/>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6" w:tplc="7C8EBF26">
      <w:start w:val="1"/>
      <w:numFmt w:val="decimal"/>
      <w:lvlText w:val="%7"/>
      <w:lvlJc w:val="left"/>
      <w:pPr>
        <w:ind w:left="5165"/>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7" w:tplc="92E27518">
      <w:start w:val="1"/>
      <w:numFmt w:val="lowerLetter"/>
      <w:lvlText w:val="%8"/>
      <w:lvlJc w:val="left"/>
      <w:pPr>
        <w:ind w:left="5885"/>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8" w:tplc="B490B0F4">
      <w:start w:val="1"/>
      <w:numFmt w:val="lowerRoman"/>
      <w:lvlText w:val="%9"/>
      <w:lvlJc w:val="left"/>
      <w:pPr>
        <w:ind w:left="6605"/>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abstractNum>
  <w:abstractNum w:abstractNumId="113" w15:restartNumberingAfterBreak="0">
    <w:nsid w:val="74523FCD"/>
    <w:multiLevelType w:val="hybridMultilevel"/>
    <w:tmpl w:val="CF76796E"/>
    <w:lvl w:ilvl="0" w:tplc="D1D2E6E6">
      <w:start w:val="5"/>
      <w:numFmt w:val="decimal"/>
      <w:lvlText w:val="%1."/>
      <w:lvlJc w:val="left"/>
      <w:pPr>
        <w:ind w:left="857"/>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1" w:tplc="C51C77EE">
      <w:start w:val="1"/>
      <w:numFmt w:val="lowerLetter"/>
      <w:lvlText w:val="%2"/>
      <w:lvlJc w:val="left"/>
      <w:pPr>
        <w:ind w:left="156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2" w:tplc="49C4793A">
      <w:start w:val="1"/>
      <w:numFmt w:val="lowerRoman"/>
      <w:lvlText w:val="%3"/>
      <w:lvlJc w:val="left"/>
      <w:pPr>
        <w:ind w:left="228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3" w:tplc="2DF8C6FA">
      <w:start w:val="1"/>
      <w:numFmt w:val="decimal"/>
      <w:lvlText w:val="%4"/>
      <w:lvlJc w:val="left"/>
      <w:pPr>
        <w:ind w:left="300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4" w:tplc="E828DA32">
      <w:start w:val="1"/>
      <w:numFmt w:val="lowerLetter"/>
      <w:lvlText w:val="%5"/>
      <w:lvlJc w:val="left"/>
      <w:pPr>
        <w:ind w:left="372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5" w:tplc="2EA4902E">
      <w:start w:val="1"/>
      <w:numFmt w:val="lowerRoman"/>
      <w:lvlText w:val="%6"/>
      <w:lvlJc w:val="left"/>
      <w:pPr>
        <w:ind w:left="444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6" w:tplc="ADA666DE">
      <w:start w:val="1"/>
      <w:numFmt w:val="decimal"/>
      <w:lvlText w:val="%7"/>
      <w:lvlJc w:val="left"/>
      <w:pPr>
        <w:ind w:left="516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7" w:tplc="A83EE572">
      <w:start w:val="1"/>
      <w:numFmt w:val="lowerLetter"/>
      <w:lvlText w:val="%8"/>
      <w:lvlJc w:val="left"/>
      <w:pPr>
        <w:ind w:left="588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8" w:tplc="D5B4F4B0">
      <w:start w:val="1"/>
      <w:numFmt w:val="lowerRoman"/>
      <w:lvlText w:val="%9"/>
      <w:lvlJc w:val="left"/>
      <w:pPr>
        <w:ind w:left="660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abstractNum>
  <w:abstractNum w:abstractNumId="114" w15:restartNumberingAfterBreak="0">
    <w:nsid w:val="74D85A21"/>
    <w:multiLevelType w:val="hybridMultilevel"/>
    <w:tmpl w:val="D2522402"/>
    <w:lvl w:ilvl="0" w:tplc="CAD85386">
      <w:start w:val="1"/>
      <w:numFmt w:val="lowerLetter"/>
      <w:lvlText w:val="%1."/>
      <w:lvlJc w:val="left"/>
      <w:pPr>
        <w:ind w:left="1712"/>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1" w:tplc="C5C6F5E8">
      <w:start w:val="1"/>
      <w:numFmt w:val="lowerLetter"/>
      <w:lvlText w:val="%2"/>
      <w:lvlJc w:val="left"/>
      <w:pPr>
        <w:ind w:left="1565"/>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2" w:tplc="6DEC6942">
      <w:start w:val="1"/>
      <w:numFmt w:val="lowerRoman"/>
      <w:lvlText w:val="%3"/>
      <w:lvlJc w:val="left"/>
      <w:pPr>
        <w:ind w:left="2285"/>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3" w:tplc="9A1A57C2">
      <w:start w:val="1"/>
      <w:numFmt w:val="decimal"/>
      <w:lvlText w:val="%4"/>
      <w:lvlJc w:val="left"/>
      <w:pPr>
        <w:ind w:left="3005"/>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4" w:tplc="433CE95E">
      <w:start w:val="1"/>
      <w:numFmt w:val="lowerLetter"/>
      <w:lvlText w:val="%5"/>
      <w:lvlJc w:val="left"/>
      <w:pPr>
        <w:ind w:left="3725"/>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5" w:tplc="3FF63832">
      <w:start w:val="1"/>
      <w:numFmt w:val="lowerRoman"/>
      <w:lvlText w:val="%6"/>
      <w:lvlJc w:val="left"/>
      <w:pPr>
        <w:ind w:left="4445"/>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6" w:tplc="612643F4">
      <w:start w:val="1"/>
      <w:numFmt w:val="decimal"/>
      <w:lvlText w:val="%7"/>
      <w:lvlJc w:val="left"/>
      <w:pPr>
        <w:ind w:left="5165"/>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7" w:tplc="722693C6">
      <w:start w:val="1"/>
      <w:numFmt w:val="lowerLetter"/>
      <w:lvlText w:val="%8"/>
      <w:lvlJc w:val="left"/>
      <w:pPr>
        <w:ind w:left="5885"/>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8" w:tplc="B0CC2488">
      <w:start w:val="1"/>
      <w:numFmt w:val="lowerRoman"/>
      <w:lvlText w:val="%9"/>
      <w:lvlJc w:val="left"/>
      <w:pPr>
        <w:ind w:left="6605"/>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abstractNum>
  <w:abstractNum w:abstractNumId="115" w15:restartNumberingAfterBreak="0">
    <w:nsid w:val="766E37A6"/>
    <w:multiLevelType w:val="hybridMultilevel"/>
    <w:tmpl w:val="27263310"/>
    <w:lvl w:ilvl="0" w:tplc="4504F590">
      <w:start w:val="1"/>
      <w:numFmt w:val="lowerLetter"/>
      <w:lvlText w:val="%1."/>
      <w:lvlJc w:val="left"/>
      <w:pPr>
        <w:ind w:left="1711"/>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1" w:tplc="5EC292C6">
      <w:start w:val="1"/>
      <w:numFmt w:val="lowerLetter"/>
      <w:lvlText w:val="%2"/>
      <w:lvlJc w:val="left"/>
      <w:pPr>
        <w:ind w:left="156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2" w:tplc="3AD67126">
      <w:start w:val="1"/>
      <w:numFmt w:val="lowerRoman"/>
      <w:lvlText w:val="%3"/>
      <w:lvlJc w:val="left"/>
      <w:pPr>
        <w:ind w:left="228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3" w:tplc="22D82326">
      <w:start w:val="1"/>
      <w:numFmt w:val="decimal"/>
      <w:lvlText w:val="%4"/>
      <w:lvlJc w:val="left"/>
      <w:pPr>
        <w:ind w:left="300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4" w:tplc="E7FA0C92">
      <w:start w:val="1"/>
      <w:numFmt w:val="lowerLetter"/>
      <w:lvlText w:val="%5"/>
      <w:lvlJc w:val="left"/>
      <w:pPr>
        <w:ind w:left="372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5" w:tplc="B69C288E">
      <w:start w:val="1"/>
      <w:numFmt w:val="lowerRoman"/>
      <w:lvlText w:val="%6"/>
      <w:lvlJc w:val="left"/>
      <w:pPr>
        <w:ind w:left="444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6" w:tplc="57362E04">
      <w:start w:val="1"/>
      <w:numFmt w:val="decimal"/>
      <w:lvlText w:val="%7"/>
      <w:lvlJc w:val="left"/>
      <w:pPr>
        <w:ind w:left="516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7" w:tplc="C2604FAC">
      <w:start w:val="1"/>
      <w:numFmt w:val="lowerLetter"/>
      <w:lvlText w:val="%8"/>
      <w:lvlJc w:val="left"/>
      <w:pPr>
        <w:ind w:left="588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8" w:tplc="DF72A702">
      <w:start w:val="1"/>
      <w:numFmt w:val="lowerRoman"/>
      <w:lvlText w:val="%9"/>
      <w:lvlJc w:val="left"/>
      <w:pPr>
        <w:ind w:left="660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abstractNum>
  <w:abstractNum w:abstractNumId="116" w15:restartNumberingAfterBreak="0">
    <w:nsid w:val="76BA2023"/>
    <w:multiLevelType w:val="hybridMultilevel"/>
    <w:tmpl w:val="2634E7F8"/>
    <w:lvl w:ilvl="0" w:tplc="D114A63C">
      <w:start w:val="1"/>
      <w:numFmt w:val="lowerLetter"/>
      <w:lvlText w:val="%1."/>
      <w:lvlJc w:val="left"/>
      <w:pPr>
        <w:ind w:left="1711"/>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1" w:tplc="F61C46AA">
      <w:start w:val="1"/>
      <w:numFmt w:val="lowerLetter"/>
      <w:lvlText w:val="%2"/>
      <w:lvlJc w:val="left"/>
      <w:pPr>
        <w:ind w:left="1575"/>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2" w:tplc="64626190">
      <w:start w:val="1"/>
      <w:numFmt w:val="lowerRoman"/>
      <w:lvlText w:val="%3"/>
      <w:lvlJc w:val="left"/>
      <w:pPr>
        <w:ind w:left="2295"/>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3" w:tplc="60203EDE">
      <w:start w:val="1"/>
      <w:numFmt w:val="decimal"/>
      <w:lvlText w:val="%4"/>
      <w:lvlJc w:val="left"/>
      <w:pPr>
        <w:ind w:left="3015"/>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4" w:tplc="2E12D0AA">
      <w:start w:val="1"/>
      <w:numFmt w:val="lowerLetter"/>
      <w:lvlText w:val="%5"/>
      <w:lvlJc w:val="left"/>
      <w:pPr>
        <w:ind w:left="3735"/>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5" w:tplc="B20E7588">
      <w:start w:val="1"/>
      <w:numFmt w:val="lowerRoman"/>
      <w:lvlText w:val="%6"/>
      <w:lvlJc w:val="left"/>
      <w:pPr>
        <w:ind w:left="4455"/>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6" w:tplc="73F6FFFC">
      <w:start w:val="1"/>
      <w:numFmt w:val="decimal"/>
      <w:lvlText w:val="%7"/>
      <w:lvlJc w:val="left"/>
      <w:pPr>
        <w:ind w:left="5175"/>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7" w:tplc="FDE4D59A">
      <w:start w:val="1"/>
      <w:numFmt w:val="lowerLetter"/>
      <w:lvlText w:val="%8"/>
      <w:lvlJc w:val="left"/>
      <w:pPr>
        <w:ind w:left="5895"/>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8" w:tplc="31DE6D08">
      <w:start w:val="1"/>
      <w:numFmt w:val="lowerRoman"/>
      <w:lvlText w:val="%9"/>
      <w:lvlJc w:val="left"/>
      <w:pPr>
        <w:ind w:left="6615"/>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abstractNum>
  <w:abstractNum w:abstractNumId="117" w15:restartNumberingAfterBreak="0">
    <w:nsid w:val="789841F5"/>
    <w:multiLevelType w:val="hybridMultilevel"/>
    <w:tmpl w:val="480ECE86"/>
    <w:lvl w:ilvl="0" w:tplc="67CA4584">
      <w:start w:val="1"/>
      <w:numFmt w:val="lowerLetter"/>
      <w:lvlText w:val="%1."/>
      <w:lvlJc w:val="left"/>
      <w:pPr>
        <w:ind w:left="1711"/>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1" w:tplc="678E0E46">
      <w:start w:val="1"/>
      <w:numFmt w:val="lowerLetter"/>
      <w:lvlText w:val="%2"/>
      <w:lvlJc w:val="left"/>
      <w:pPr>
        <w:ind w:left="156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2" w:tplc="FEA471D8">
      <w:start w:val="1"/>
      <w:numFmt w:val="lowerRoman"/>
      <w:lvlText w:val="%3"/>
      <w:lvlJc w:val="left"/>
      <w:pPr>
        <w:ind w:left="228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3" w:tplc="E1E23D5E">
      <w:start w:val="1"/>
      <w:numFmt w:val="decimal"/>
      <w:lvlText w:val="%4"/>
      <w:lvlJc w:val="left"/>
      <w:pPr>
        <w:ind w:left="300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4" w:tplc="8B34C062">
      <w:start w:val="1"/>
      <w:numFmt w:val="lowerLetter"/>
      <w:lvlText w:val="%5"/>
      <w:lvlJc w:val="left"/>
      <w:pPr>
        <w:ind w:left="372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5" w:tplc="FB6C1362">
      <w:start w:val="1"/>
      <w:numFmt w:val="lowerRoman"/>
      <w:lvlText w:val="%6"/>
      <w:lvlJc w:val="left"/>
      <w:pPr>
        <w:ind w:left="444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6" w:tplc="108ACD3C">
      <w:start w:val="1"/>
      <w:numFmt w:val="decimal"/>
      <w:lvlText w:val="%7"/>
      <w:lvlJc w:val="left"/>
      <w:pPr>
        <w:ind w:left="516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7" w:tplc="31DAD968">
      <w:start w:val="1"/>
      <w:numFmt w:val="lowerLetter"/>
      <w:lvlText w:val="%8"/>
      <w:lvlJc w:val="left"/>
      <w:pPr>
        <w:ind w:left="588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8" w:tplc="E6481ED4">
      <w:start w:val="1"/>
      <w:numFmt w:val="lowerRoman"/>
      <w:lvlText w:val="%9"/>
      <w:lvlJc w:val="left"/>
      <w:pPr>
        <w:ind w:left="660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abstractNum>
  <w:abstractNum w:abstractNumId="118" w15:restartNumberingAfterBreak="0">
    <w:nsid w:val="78C14856"/>
    <w:multiLevelType w:val="hybridMultilevel"/>
    <w:tmpl w:val="9B3E376C"/>
    <w:lvl w:ilvl="0" w:tplc="A9C0AE86">
      <w:start w:val="1"/>
      <w:numFmt w:val="lowerLetter"/>
      <w:lvlText w:val="%1."/>
      <w:lvlJc w:val="left"/>
      <w:pPr>
        <w:ind w:left="171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1" w:tplc="EF0EA1AA">
      <w:start w:val="1"/>
      <w:numFmt w:val="lowerLetter"/>
      <w:lvlText w:val="%2"/>
      <w:lvlJc w:val="left"/>
      <w:pPr>
        <w:ind w:left="1564"/>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2" w:tplc="6BDC6D58">
      <w:start w:val="1"/>
      <w:numFmt w:val="lowerRoman"/>
      <w:lvlText w:val="%3"/>
      <w:lvlJc w:val="left"/>
      <w:pPr>
        <w:ind w:left="2284"/>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3" w:tplc="4D4E13BA">
      <w:start w:val="1"/>
      <w:numFmt w:val="decimal"/>
      <w:lvlText w:val="%4"/>
      <w:lvlJc w:val="left"/>
      <w:pPr>
        <w:ind w:left="3004"/>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4" w:tplc="4EB62334">
      <w:start w:val="1"/>
      <w:numFmt w:val="lowerLetter"/>
      <w:lvlText w:val="%5"/>
      <w:lvlJc w:val="left"/>
      <w:pPr>
        <w:ind w:left="3724"/>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5" w:tplc="E71CA0CA">
      <w:start w:val="1"/>
      <w:numFmt w:val="lowerRoman"/>
      <w:lvlText w:val="%6"/>
      <w:lvlJc w:val="left"/>
      <w:pPr>
        <w:ind w:left="4444"/>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6" w:tplc="CCAEB64A">
      <w:start w:val="1"/>
      <w:numFmt w:val="decimal"/>
      <w:lvlText w:val="%7"/>
      <w:lvlJc w:val="left"/>
      <w:pPr>
        <w:ind w:left="5164"/>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7" w:tplc="C6F0797A">
      <w:start w:val="1"/>
      <w:numFmt w:val="lowerLetter"/>
      <w:lvlText w:val="%8"/>
      <w:lvlJc w:val="left"/>
      <w:pPr>
        <w:ind w:left="5884"/>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8" w:tplc="D58CEC8C">
      <w:start w:val="1"/>
      <w:numFmt w:val="lowerRoman"/>
      <w:lvlText w:val="%9"/>
      <w:lvlJc w:val="left"/>
      <w:pPr>
        <w:ind w:left="6604"/>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abstractNum>
  <w:abstractNum w:abstractNumId="119" w15:restartNumberingAfterBreak="0">
    <w:nsid w:val="7BA00F85"/>
    <w:multiLevelType w:val="hybridMultilevel"/>
    <w:tmpl w:val="1BA84B70"/>
    <w:lvl w:ilvl="0" w:tplc="7E923F76">
      <w:start w:val="1"/>
      <w:numFmt w:val="lowerLetter"/>
      <w:lvlText w:val="%1."/>
      <w:lvlJc w:val="left"/>
      <w:pPr>
        <w:ind w:left="1711"/>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1" w:tplc="23DE466C">
      <w:start w:val="1"/>
      <w:numFmt w:val="lowerLetter"/>
      <w:lvlText w:val="%2"/>
      <w:lvlJc w:val="left"/>
      <w:pPr>
        <w:ind w:left="156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2" w:tplc="0E0406DE">
      <w:start w:val="1"/>
      <w:numFmt w:val="lowerRoman"/>
      <w:lvlText w:val="%3"/>
      <w:lvlJc w:val="left"/>
      <w:pPr>
        <w:ind w:left="228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3" w:tplc="B538D35E">
      <w:start w:val="1"/>
      <w:numFmt w:val="decimal"/>
      <w:lvlText w:val="%4"/>
      <w:lvlJc w:val="left"/>
      <w:pPr>
        <w:ind w:left="300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4" w:tplc="515826EC">
      <w:start w:val="1"/>
      <w:numFmt w:val="lowerLetter"/>
      <w:lvlText w:val="%5"/>
      <w:lvlJc w:val="left"/>
      <w:pPr>
        <w:ind w:left="372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5" w:tplc="8F0404D2">
      <w:start w:val="1"/>
      <w:numFmt w:val="lowerRoman"/>
      <w:lvlText w:val="%6"/>
      <w:lvlJc w:val="left"/>
      <w:pPr>
        <w:ind w:left="444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6" w:tplc="31109074">
      <w:start w:val="1"/>
      <w:numFmt w:val="decimal"/>
      <w:lvlText w:val="%7"/>
      <w:lvlJc w:val="left"/>
      <w:pPr>
        <w:ind w:left="516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7" w:tplc="5F78E546">
      <w:start w:val="1"/>
      <w:numFmt w:val="lowerLetter"/>
      <w:lvlText w:val="%8"/>
      <w:lvlJc w:val="left"/>
      <w:pPr>
        <w:ind w:left="588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8" w:tplc="69487C88">
      <w:start w:val="1"/>
      <w:numFmt w:val="lowerRoman"/>
      <w:lvlText w:val="%9"/>
      <w:lvlJc w:val="left"/>
      <w:pPr>
        <w:ind w:left="660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abstractNum>
  <w:abstractNum w:abstractNumId="120" w15:restartNumberingAfterBreak="0">
    <w:nsid w:val="7CF92A99"/>
    <w:multiLevelType w:val="hybridMultilevel"/>
    <w:tmpl w:val="D6724B0A"/>
    <w:lvl w:ilvl="0" w:tplc="275C5E72">
      <w:start w:val="1"/>
      <w:numFmt w:val="lowerLetter"/>
      <w:lvlText w:val="%1."/>
      <w:lvlJc w:val="left"/>
      <w:pPr>
        <w:ind w:left="1712"/>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1" w:tplc="BDDA01A4">
      <w:start w:val="1"/>
      <w:numFmt w:val="lowerLetter"/>
      <w:lvlText w:val="%2"/>
      <w:lvlJc w:val="left"/>
      <w:pPr>
        <w:ind w:left="156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2" w:tplc="71B23C2A">
      <w:start w:val="1"/>
      <w:numFmt w:val="lowerRoman"/>
      <w:lvlText w:val="%3"/>
      <w:lvlJc w:val="left"/>
      <w:pPr>
        <w:ind w:left="228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3" w:tplc="6B10A96A">
      <w:start w:val="1"/>
      <w:numFmt w:val="decimal"/>
      <w:lvlText w:val="%4"/>
      <w:lvlJc w:val="left"/>
      <w:pPr>
        <w:ind w:left="300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4" w:tplc="ED6CDC30">
      <w:start w:val="1"/>
      <w:numFmt w:val="lowerLetter"/>
      <w:lvlText w:val="%5"/>
      <w:lvlJc w:val="left"/>
      <w:pPr>
        <w:ind w:left="372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5" w:tplc="9B0201AC">
      <w:start w:val="1"/>
      <w:numFmt w:val="lowerRoman"/>
      <w:lvlText w:val="%6"/>
      <w:lvlJc w:val="left"/>
      <w:pPr>
        <w:ind w:left="444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6" w:tplc="8A0A4CEA">
      <w:start w:val="1"/>
      <w:numFmt w:val="decimal"/>
      <w:lvlText w:val="%7"/>
      <w:lvlJc w:val="left"/>
      <w:pPr>
        <w:ind w:left="516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7" w:tplc="2E34DE76">
      <w:start w:val="1"/>
      <w:numFmt w:val="lowerLetter"/>
      <w:lvlText w:val="%8"/>
      <w:lvlJc w:val="left"/>
      <w:pPr>
        <w:ind w:left="588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8" w:tplc="0DFE3DAC">
      <w:start w:val="1"/>
      <w:numFmt w:val="lowerRoman"/>
      <w:lvlText w:val="%9"/>
      <w:lvlJc w:val="left"/>
      <w:pPr>
        <w:ind w:left="660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abstractNum>
  <w:abstractNum w:abstractNumId="121" w15:restartNumberingAfterBreak="0">
    <w:nsid w:val="7F6D3B01"/>
    <w:multiLevelType w:val="hybridMultilevel"/>
    <w:tmpl w:val="CF6CFFB8"/>
    <w:lvl w:ilvl="0" w:tplc="E67CE9C4">
      <w:start w:val="1"/>
      <w:numFmt w:val="decimal"/>
      <w:lvlText w:val="%1."/>
      <w:lvlJc w:val="left"/>
      <w:pPr>
        <w:ind w:left="856"/>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1" w:tplc="A3A8EE0A">
      <w:start w:val="1"/>
      <w:numFmt w:val="lowerLetter"/>
      <w:lvlText w:val="%2"/>
      <w:lvlJc w:val="left"/>
      <w:pPr>
        <w:ind w:left="156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2" w:tplc="BFB28690">
      <w:start w:val="1"/>
      <w:numFmt w:val="lowerRoman"/>
      <w:lvlText w:val="%3"/>
      <w:lvlJc w:val="left"/>
      <w:pPr>
        <w:ind w:left="228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3" w:tplc="BDD4FC0A">
      <w:start w:val="1"/>
      <w:numFmt w:val="decimal"/>
      <w:lvlText w:val="%4"/>
      <w:lvlJc w:val="left"/>
      <w:pPr>
        <w:ind w:left="300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4" w:tplc="A4D05810">
      <w:start w:val="1"/>
      <w:numFmt w:val="lowerLetter"/>
      <w:lvlText w:val="%5"/>
      <w:lvlJc w:val="left"/>
      <w:pPr>
        <w:ind w:left="372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5" w:tplc="F0187BB8">
      <w:start w:val="1"/>
      <w:numFmt w:val="lowerRoman"/>
      <w:lvlText w:val="%6"/>
      <w:lvlJc w:val="left"/>
      <w:pPr>
        <w:ind w:left="444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6" w:tplc="E410DEAC">
      <w:start w:val="1"/>
      <w:numFmt w:val="decimal"/>
      <w:lvlText w:val="%7"/>
      <w:lvlJc w:val="left"/>
      <w:pPr>
        <w:ind w:left="516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7" w:tplc="0802A5F2">
      <w:start w:val="1"/>
      <w:numFmt w:val="lowerLetter"/>
      <w:lvlText w:val="%8"/>
      <w:lvlJc w:val="left"/>
      <w:pPr>
        <w:ind w:left="588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8" w:tplc="D7568664">
      <w:start w:val="1"/>
      <w:numFmt w:val="lowerRoman"/>
      <w:lvlText w:val="%9"/>
      <w:lvlJc w:val="left"/>
      <w:pPr>
        <w:ind w:left="660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abstractNum>
  <w:abstractNum w:abstractNumId="122" w15:restartNumberingAfterBreak="0">
    <w:nsid w:val="7F734606"/>
    <w:multiLevelType w:val="hybridMultilevel"/>
    <w:tmpl w:val="53B6D024"/>
    <w:lvl w:ilvl="0" w:tplc="6D805F3E">
      <w:start w:val="1"/>
      <w:numFmt w:val="lowerLetter"/>
      <w:lvlText w:val="%1."/>
      <w:lvlJc w:val="left"/>
      <w:pPr>
        <w:ind w:left="1712"/>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1" w:tplc="5F14DA32">
      <w:start w:val="1"/>
      <w:numFmt w:val="lowerLetter"/>
      <w:lvlText w:val="%2"/>
      <w:lvlJc w:val="left"/>
      <w:pPr>
        <w:ind w:left="156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2" w:tplc="743CA36A">
      <w:start w:val="1"/>
      <w:numFmt w:val="lowerRoman"/>
      <w:lvlText w:val="%3"/>
      <w:lvlJc w:val="left"/>
      <w:pPr>
        <w:ind w:left="228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3" w:tplc="B9465CC2">
      <w:start w:val="1"/>
      <w:numFmt w:val="decimal"/>
      <w:lvlText w:val="%4"/>
      <w:lvlJc w:val="left"/>
      <w:pPr>
        <w:ind w:left="300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4" w:tplc="17486F36">
      <w:start w:val="1"/>
      <w:numFmt w:val="lowerLetter"/>
      <w:lvlText w:val="%5"/>
      <w:lvlJc w:val="left"/>
      <w:pPr>
        <w:ind w:left="372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5" w:tplc="F258DCCE">
      <w:start w:val="1"/>
      <w:numFmt w:val="lowerRoman"/>
      <w:lvlText w:val="%6"/>
      <w:lvlJc w:val="left"/>
      <w:pPr>
        <w:ind w:left="444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6" w:tplc="5714FE10">
      <w:start w:val="1"/>
      <w:numFmt w:val="decimal"/>
      <w:lvlText w:val="%7"/>
      <w:lvlJc w:val="left"/>
      <w:pPr>
        <w:ind w:left="516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7" w:tplc="42A2CA9A">
      <w:start w:val="1"/>
      <w:numFmt w:val="lowerLetter"/>
      <w:lvlText w:val="%8"/>
      <w:lvlJc w:val="left"/>
      <w:pPr>
        <w:ind w:left="588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lvl w:ilvl="8" w:tplc="21C83D98">
      <w:start w:val="1"/>
      <w:numFmt w:val="lowerRoman"/>
      <w:lvlText w:val="%9"/>
      <w:lvlJc w:val="left"/>
      <w:pPr>
        <w:ind w:left="6600"/>
      </w:pPr>
      <w:rPr>
        <w:rFonts w:ascii="Arial" w:eastAsia="Arial" w:hAnsi="Arial" w:cs="Arial"/>
        <w:b w:val="0"/>
        <w:i w:val="0"/>
        <w:strike w:val="0"/>
        <w:dstrike w:val="0"/>
        <w:color w:val="333333"/>
        <w:sz w:val="29"/>
        <w:szCs w:val="29"/>
        <w:u w:val="none" w:color="000000"/>
        <w:bdr w:val="none" w:sz="0" w:space="0" w:color="auto"/>
        <w:shd w:val="clear" w:color="auto" w:fill="auto"/>
        <w:vertAlign w:val="baseline"/>
      </w:rPr>
    </w:lvl>
  </w:abstractNum>
  <w:num w:numId="1" w16cid:durableId="838541135">
    <w:abstractNumId w:val="84"/>
  </w:num>
  <w:num w:numId="2" w16cid:durableId="1132211328">
    <w:abstractNumId w:val="34"/>
  </w:num>
  <w:num w:numId="3" w16cid:durableId="2147309950">
    <w:abstractNumId w:val="98"/>
  </w:num>
  <w:num w:numId="4" w16cid:durableId="1433552448">
    <w:abstractNumId w:val="70"/>
  </w:num>
  <w:num w:numId="5" w16cid:durableId="727460154">
    <w:abstractNumId w:val="20"/>
  </w:num>
  <w:num w:numId="6" w16cid:durableId="1986204569">
    <w:abstractNumId w:val="63"/>
  </w:num>
  <w:num w:numId="7" w16cid:durableId="895313592">
    <w:abstractNumId w:val="62"/>
  </w:num>
  <w:num w:numId="8" w16cid:durableId="1745493259">
    <w:abstractNumId w:val="74"/>
  </w:num>
  <w:num w:numId="9" w16cid:durableId="763455945">
    <w:abstractNumId w:val="108"/>
  </w:num>
  <w:num w:numId="10" w16cid:durableId="1299072806">
    <w:abstractNumId w:val="122"/>
  </w:num>
  <w:num w:numId="11" w16cid:durableId="1222713950">
    <w:abstractNumId w:val="49"/>
  </w:num>
  <w:num w:numId="12" w16cid:durableId="143741655">
    <w:abstractNumId w:val="120"/>
  </w:num>
  <w:num w:numId="13" w16cid:durableId="530991300">
    <w:abstractNumId w:val="89"/>
  </w:num>
  <w:num w:numId="14" w16cid:durableId="257249729">
    <w:abstractNumId w:val="24"/>
  </w:num>
  <w:num w:numId="15" w16cid:durableId="304554313">
    <w:abstractNumId w:val="66"/>
  </w:num>
  <w:num w:numId="16" w16cid:durableId="734087724">
    <w:abstractNumId w:val="50"/>
  </w:num>
  <w:num w:numId="17" w16cid:durableId="671106396">
    <w:abstractNumId w:val="36"/>
  </w:num>
  <w:num w:numId="18" w16cid:durableId="761531639">
    <w:abstractNumId w:val="6"/>
  </w:num>
  <w:num w:numId="19" w16cid:durableId="1765610211">
    <w:abstractNumId w:val="16"/>
  </w:num>
  <w:num w:numId="20" w16cid:durableId="510727970">
    <w:abstractNumId w:val="26"/>
  </w:num>
  <w:num w:numId="21" w16cid:durableId="2079401793">
    <w:abstractNumId w:val="60"/>
  </w:num>
  <w:num w:numId="22" w16cid:durableId="1744331424">
    <w:abstractNumId w:val="80"/>
  </w:num>
  <w:num w:numId="23" w16cid:durableId="25643317">
    <w:abstractNumId w:val="33"/>
  </w:num>
  <w:num w:numId="24" w16cid:durableId="1465083445">
    <w:abstractNumId w:val="3"/>
  </w:num>
  <w:num w:numId="25" w16cid:durableId="540938214">
    <w:abstractNumId w:val="75"/>
  </w:num>
  <w:num w:numId="26" w16cid:durableId="1256671197">
    <w:abstractNumId w:val="29"/>
  </w:num>
  <w:num w:numId="27" w16cid:durableId="1888058680">
    <w:abstractNumId w:val="76"/>
  </w:num>
  <w:num w:numId="28" w16cid:durableId="28454134">
    <w:abstractNumId w:val="113"/>
  </w:num>
  <w:num w:numId="29" w16cid:durableId="733963968">
    <w:abstractNumId w:val="31"/>
  </w:num>
  <w:num w:numId="30" w16cid:durableId="1551527367">
    <w:abstractNumId w:val="99"/>
  </w:num>
  <w:num w:numId="31" w16cid:durableId="1107165493">
    <w:abstractNumId w:val="30"/>
  </w:num>
  <w:num w:numId="32" w16cid:durableId="1954704175">
    <w:abstractNumId w:val="2"/>
  </w:num>
  <w:num w:numId="33" w16cid:durableId="1339504609">
    <w:abstractNumId w:val="41"/>
  </w:num>
  <w:num w:numId="34" w16cid:durableId="1868447686">
    <w:abstractNumId w:val="13"/>
  </w:num>
  <w:num w:numId="35" w16cid:durableId="1571576848">
    <w:abstractNumId w:val="105"/>
  </w:num>
  <w:num w:numId="36" w16cid:durableId="1502158588">
    <w:abstractNumId w:val="104"/>
  </w:num>
  <w:num w:numId="37" w16cid:durableId="1418135710">
    <w:abstractNumId w:val="71"/>
  </w:num>
  <w:num w:numId="38" w16cid:durableId="2092892708">
    <w:abstractNumId w:val="12"/>
  </w:num>
  <w:num w:numId="39" w16cid:durableId="1984192274">
    <w:abstractNumId w:val="109"/>
  </w:num>
  <w:num w:numId="40" w16cid:durableId="795295938">
    <w:abstractNumId w:val="114"/>
  </w:num>
  <w:num w:numId="41" w16cid:durableId="843282374">
    <w:abstractNumId w:val="54"/>
  </w:num>
  <w:num w:numId="42" w16cid:durableId="1703090798">
    <w:abstractNumId w:val="44"/>
  </w:num>
  <w:num w:numId="43" w16cid:durableId="1146047373">
    <w:abstractNumId w:val="15"/>
  </w:num>
  <w:num w:numId="44" w16cid:durableId="657151453">
    <w:abstractNumId w:val="78"/>
  </w:num>
  <w:num w:numId="45" w16cid:durableId="1091318056">
    <w:abstractNumId w:val="91"/>
  </w:num>
  <w:num w:numId="46" w16cid:durableId="769472967">
    <w:abstractNumId w:val="0"/>
  </w:num>
  <w:num w:numId="47" w16cid:durableId="1087772928">
    <w:abstractNumId w:val="65"/>
  </w:num>
  <w:num w:numId="48" w16cid:durableId="1993867652">
    <w:abstractNumId w:val="79"/>
  </w:num>
  <w:num w:numId="49" w16cid:durableId="1715890265">
    <w:abstractNumId w:val="83"/>
  </w:num>
  <w:num w:numId="50" w16cid:durableId="1596474832">
    <w:abstractNumId w:val="18"/>
  </w:num>
  <w:num w:numId="51" w16cid:durableId="1482304286">
    <w:abstractNumId w:val="25"/>
  </w:num>
  <w:num w:numId="52" w16cid:durableId="1486631511">
    <w:abstractNumId w:val="100"/>
  </w:num>
  <w:num w:numId="53" w16cid:durableId="772362100">
    <w:abstractNumId w:val="51"/>
  </w:num>
  <w:num w:numId="54" w16cid:durableId="648897365">
    <w:abstractNumId w:val="64"/>
  </w:num>
  <w:num w:numId="55" w16cid:durableId="621571616">
    <w:abstractNumId w:val="118"/>
  </w:num>
  <w:num w:numId="56" w16cid:durableId="76097336">
    <w:abstractNumId w:val="45"/>
  </w:num>
  <w:num w:numId="57" w16cid:durableId="1121877021">
    <w:abstractNumId w:val="22"/>
  </w:num>
  <w:num w:numId="58" w16cid:durableId="9380327">
    <w:abstractNumId w:val="47"/>
  </w:num>
  <w:num w:numId="59" w16cid:durableId="163937877">
    <w:abstractNumId w:val="57"/>
  </w:num>
  <w:num w:numId="60" w16cid:durableId="1981764995">
    <w:abstractNumId w:val="82"/>
  </w:num>
  <w:num w:numId="61" w16cid:durableId="1171263161">
    <w:abstractNumId w:val="58"/>
  </w:num>
  <w:num w:numId="62" w16cid:durableId="150947353">
    <w:abstractNumId w:val="56"/>
  </w:num>
  <w:num w:numId="63" w16cid:durableId="2124617262">
    <w:abstractNumId w:val="1"/>
  </w:num>
  <w:num w:numId="64" w16cid:durableId="2094818512">
    <w:abstractNumId w:val="97"/>
  </w:num>
  <w:num w:numId="65" w16cid:durableId="616983952">
    <w:abstractNumId w:val="55"/>
  </w:num>
  <w:num w:numId="66" w16cid:durableId="962150073">
    <w:abstractNumId w:val="28"/>
  </w:num>
  <w:num w:numId="67" w16cid:durableId="906651941">
    <w:abstractNumId w:val="94"/>
  </w:num>
  <w:num w:numId="68" w16cid:durableId="308247161">
    <w:abstractNumId w:val="53"/>
  </w:num>
  <w:num w:numId="69" w16cid:durableId="2147383857">
    <w:abstractNumId w:val="4"/>
  </w:num>
  <w:num w:numId="70" w16cid:durableId="835728167">
    <w:abstractNumId w:val="111"/>
  </w:num>
  <w:num w:numId="71" w16cid:durableId="1623535429">
    <w:abstractNumId w:val="115"/>
  </w:num>
  <w:num w:numId="72" w16cid:durableId="1388991403">
    <w:abstractNumId w:val="101"/>
  </w:num>
  <w:num w:numId="73" w16cid:durableId="314647511">
    <w:abstractNumId w:val="119"/>
  </w:num>
  <w:num w:numId="74" w16cid:durableId="1323124410">
    <w:abstractNumId w:val="59"/>
  </w:num>
  <w:num w:numId="75" w16cid:durableId="1906136654">
    <w:abstractNumId w:val="40"/>
  </w:num>
  <w:num w:numId="76" w16cid:durableId="866910753">
    <w:abstractNumId w:val="86"/>
  </w:num>
  <w:num w:numId="77" w16cid:durableId="57745975">
    <w:abstractNumId w:val="11"/>
  </w:num>
  <w:num w:numId="78" w16cid:durableId="1583174013">
    <w:abstractNumId w:val="116"/>
  </w:num>
  <w:num w:numId="79" w16cid:durableId="1618482125">
    <w:abstractNumId w:val="9"/>
  </w:num>
  <w:num w:numId="80" w16cid:durableId="521937342">
    <w:abstractNumId w:val="106"/>
  </w:num>
  <w:num w:numId="81" w16cid:durableId="1500123784">
    <w:abstractNumId w:val="46"/>
  </w:num>
  <w:num w:numId="82" w16cid:durableId="187331338">
    <w:abstractNumId w:val="73"/>
  </w:num>
  <w:num w:numId="83" w16cid:durableId="34232328">
    <w:abstractNumId w:val="39"/>
  </w:num>
  <w:num w:numId="84" w16cid:durableId="1010717169">
    <w:abstractNumId w:val="32"/>
  </w:num>
  <w:num w:numId="85" w16cid:durableId="1916821548">
    <w:abstractNumId w:val="52"/>
  </w:num>
  <w:num w:numId="86" w16cid:durableId="739406153">
    <w:abstractNumId w:val="42"/>
  </w:num>
  <w:num w:numId="87" w16cid:durableId="977103699">
    <w:abstractNumId w:val="35"/>
  </w:num>
  <w:num w:numId="88" w16cid:durableId="1060134395">
    <w:abstractNumId w:val="81"/>
  </w:num>
  <w:num w:numId="89" w16cid:durableId="342362555">
    <w:abstractNumId w:val="69"/>
  </w:num>
  <w:num w:numId="90" w16cid:durableId="699353268">
    <w:abstractNumId w:val="19"/>
  </w:num>
  <w:num w:numId="91" w16cid:durableId="413278580">
    <w:abstractNumId w:val="90"/>
  </w:num>
  <w:num w:numId="92" w16cid:durableId="1078139789">
    <w:abstractNumId w:val="21"/>
  </w:num>
  <w:num w:numId="93" w16cid:durableId="303389961">
    <w:abstractNumId w:val="117"/>
  </w:num>
  <w:num w:numId="94" w16cid:durableId="693845593">
    <w:abstractNumId w:val="112"/>
  </w:num>
  <w:num w:numId="95" w16cid:durableId="2138915110">
    <w:abstractNumId w:val="8"/>
  </w:num>
  <w:num w:numId="96" w16cid:durableId="1679849876">
    <w:abstractNumId w:val="87"/>
  </w:num>
  <w:num w:numId="97" w16cid:durableId="13964647">
    <w:abstractNumId w:val="17"/>
  </w:num>
  <w:num w:numId="98" w16cid:durableId="319694874">
    <w:abstractNumId w:val="7"/>
  </w:num>
  <w:num w:numId="99" w16cid:durableId="1909993542">
    <w:abstractNumId w:val="72"/>
  </w:num>
  <w:num w:numId="100" w16cid:durableId="1854342706">
    <w:abstractNumId w:val="38"/>
  </w:num>
  <w:num w:numId="101" w16cid:durableId="878125761">
    <w:abstractNumId w:val="96"/>
  </w:num>
  <w:num w:numId="102" w16cid:durableId="1676612076">
    <w:abstractNumId w:val="61"/>
  </w:num>
  <w:num w:numId="103" w16cid:durableId="2125297484">
    <w:abstractNumId w:val="88"/>
  </w:num>
  <w:num w:numId="104" w16cid:durableId="1364360427">
    <w:abstractNumId w:val="68"/>
  </w:num>
  <w:num w:numId="105" w16cid:durableId="408044622">
    <w:abstractNumId w:val="93"/>
  </w:num>
  <w:num w:numId="106" w16cid:durableId="962349845">
    <w:abstractNumId w:val="43"/>
  </w:num>
  <w:num w:numId="107" w16cid:durableId="1140459442">
    <w:abstractNumId w:val="110"/>
  </w:num>
  <w:num w:numId="108" w16cid:durableId="1075394687">
    <w:abstractNumId w:val="102"/>
  </w:num>
  <w:num w:numId="109" w16cid:durableId="1403478648">
    <w:abstractNumId w:val="10"/>
  </w:num>
  <w:num w:numId="110" w16cid:durableId="953288951">
    <w:abstractNumId w:val="92"/>
  </w:num>
  <w:num w:numId="111" w16cid:durableId="1981953325">
    <w:abstractNumId w:val="85"/>
  </w:num>
  <w:num w:numId="112" w16cid:durableId="1440486874">
    <w:abstractNumId w:val="107"/>
  </w:num>
  <w:num w:numId="113" w16cid:durableId="1924100365">
    <w:abstractNumId w:val="67"/>
  </w:num>
  <w:num w:numId="114" w16cid:durableId="1774737537">
    <w:abstractNumId w:val="23"/>
  </w:num>
  <w:num w:numId="115" w16cid:durableId="1680160164">
    <w:abstractNumId w:val="103"/>
  </w:num>
  <w:num w:numId="116" w16cid:durableId="1491366463">
    <w:abstractNumId w:val="95"/>
  </w:num>
  <w:num w:numId="117" w16cid:durableId="611324456">
    <w:abstractNumId w:val="77"/>
  </w:num>
  <w:num w:numId="118" w16cid:durableId="2027360741">
    <w:abstractNumId w:val="121"/>
  </w:num>
  <w:num w:numId="119" w16cid:durableId="747119942">
    <w:abstractNumId w:val="27"/>
  </w:num>
  <w:num w:numId="120" w16cid:durableId="693964286">
    <w:abstractNumId w:val="14"/>
  </w:num>
  <w:num w:numId="121" w16cid:durableId="431979693">
    <w:abstractNumId w:val="5"/>
  </w:num>
  <w:num w:numId="122" w16cid:durableId="480119491">
    <w:abstractNumId w:val="48"/>
  </w:num>
  <w:num w:numId="123" w16cid:durableId="800920218">
    <w:abstractNumId w:val="37"/>
  </w:num>
  <w:numIdMacAtCleanup w:val="1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doNotDisplayPageBoundaries/>
  <w:defaultTabStop w:val="720"/>
  <w:characterSpacingControl w:val="doNotCompress"/>
  <w:savePreviewPicture/>
  <w:footnotePr>
    <w:numRestart w:val="eachPage"/>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5243D"/>
    <w:rsid w:val="000D2ED8"/>
    <w:rsid w:val="001722CA"/>
    <w:rsid w:val="001753AB"/>
    <w:rsid w:val="00175C53"/>
    <w:rsid w:val="0025243D"/>
    <w:rsid w:val="00423331"/>
    <w:rsid w:val="004D23F5"/>
    <w:rsid w:val="00527D48"/>
    <w:rsid w:val="00534956"/>
    <w:rsid w:val="006C7790"/>
    <w:rsid w:val="00776F8A"/>
    <w:rsid w:val="007B0919"/>
    <w:rsid w:val="008A3FB0"/>
    <w:rsid w:val="009432DF"/>
    <w:rsid w:val="00955401"/>
    <w:rsid w:val="009619C0"/>
    <w:rsid w:val="00AB58FE"/>
    <w:rsid w:val="00B77236"/>
    <w:rsid w:val="00C30B7A"/>
    <w:rsid w:val="00D65A20"/>
    <w:rsid w:val="00DE19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4896ED"/>
  <w15:chartTrackingRefBased/>
  <w15:docId w15:val="{E8EDAB1D-989C-4CE4-BBD4-214B02D59F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5243D"/>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25243D"/>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25243D"/>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25243D"/>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25243D"/>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25243D"/>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5243D"/>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5243D"/>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5243D"/>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Style1">
    <w:name w:val="Style1"/>
    <w:basedOn w:val="TableNormal"/>
    <w:uiPriority w:val="99"/>
    <w:rsid w:val="00527D48"/>
    <w:pPr>
      <w:spacing w:after="0" w:line="240" w:lineRule="auto"/>
      <w:jc w:val="center"/>
    </w:pPr>
    <w:rPr>
      <w:rFonts w:ascii="Calibri Light" w:hAnsi="Calibri Light"/>
    </w:rPr>
    <w:tblPr>
      <w:tblStyleRowBandSize w:val="1"/>
      <w:tblBorders>
        <w:top w:val="single" w:sz="4" w:space="0" w:color="215E99" w:themeColor="text2" w:themeTint="BF"/>
        <w:left w:val="single" w:sz="4" w:space="0" w:color="215E99" w:themeColor="text2" w:themeTint="BF"/>
        <w:bottom w:val="single" w:sz="4" w:space="0" w:color="215E99" w:themeColor="text2" w:themeTint="BF"/>
        <w:right w:val="single" w:sz="4" w:space="0" w:color="215E99" w:themeColor="text2" w:themeTint="BF"/>
      </w:tblBorders>
    </w:tblPr>
    <w:tcPr>
      <w:vAlign w:val="center"/>
    </w:tcPr>
    <w:tblStylePr w:type="firstRow">
      <w:pPr>
        <w:jc w:val="center"/>
      </w:pPr>
      <w:rPr>
        <w:rFonts w:ascii="Times New Roman" w:hAnsi="Times New Roman"/>
        <w:b/>
        <w:color w:val="0D0D0D" w:themeColor="text1" w:themeTint="F2"/>
        <w:sz w:val="28"/>
      </w:rPr>
      <w:tblPr/>
      <w:tcPr>
        <w:shd w:val="clear" w:color="auto" w:fill="A5C9EB" w:themeFill="text2" w:themeFillTint="40"/>
      </w:tcPr>
    </w:tblStylePr>
    <w:tblStylePr w:type="lastRow">
      <w:pPr>
        <w:jc w:val="center"/>
      </w:pPr>
      <w:rPr>
        <w:rFonts w:ascii="Calibri Light" w:hAnsi="Calibri Light"/>
        <w:b/>
        <w:sz w:val="26"/>
      </w:rPr>
      <w:tblPr/>
      <w:tcPr>
        <w:tcBorders>
          <w:top w:val="single" w:sz="4" w:space="0" w:color="215E99" w:themeColor="text2" w:themeTint="BF"/>
          <w:left w:val="single" w:sz="4" w:space="0" w:color="215E99" w:themeColor="text2" w:themeTint="BF"/>
          <w:bottom w:val="single" w:sz="4" w:space="0" w:color="215E99" w:themeColor="text2" w:themeTint="BF"/>
          <w:right w:val="single" w:sz="4" w:space="0" w:color="215E99" w:themeColor="text2" w:themeTint="BF"/>
        </w:tcBorders>
        <w:shd w:val="clear" w:color="auto" w:fill="A5C9EB" w:themeFill="text2" w:themeFillTint="40"/>
      </w:tcPr>
    </w:tblStylePr>
    <w:tblStylePr w:type="firstCol">
      <w:pPr>
        <w:jc w:val="center"/>
      </w:pPr>
      <w:rPr>
        <w:rFonts w:ascii="Times New Roman" w:hAnsi="Times New Roman"/>
        <w:b/>
        <w:i/>
        <w:sz w:val="24"/>
      </w:rPr>
      <w:tblPr/>
      <w:tcPr>
        <w:tcBorders>
          <w:right w:val="single" w:sz="4" w:space="0" w:color="215E99" w:themeColor="text2" w:themeTint="BF"/>
        </w:tcBorders>
      </w:tcPr>
    </w:tblStylePr>
    <w:tblStylePr w:type="lastCol">
      <w:rPr>
        <w:b/>
      </w:rPr>
      <w:tblPr/>
      <w:tcPr>
        <w:tcBorders>
          <w:top w:val="single" w:sz="4" w:space="0" w:color="215E99" w:themeColor="text2" w:themeTint="BF"/>
          <w:left w:val="single" w:sz="4" w:space="0" w:color="215E99" w:themeColor="text2" w:themeTint="BF"/>
          <w:bottom w:val="single" w:sz="4" w:space="0" w:color="215E99" w:themeColor="text2" w:themeTint="BF"/>
          <w:right w:val="single" w:sz="4" w:space="0" w:color="215E99" w:themeColor="text2" w:themeTint="BF"/>
        </w:tcBorders>
      </w:tcPr>
    </w:tblStylePr>
    <w:tblStylePr w:type="band2Horz">
      <w:tblPr/>
      <w:tcPr>
        <w:shd w:val="clear" w:color="auto" w:fill="DAE9F7" w:themeFill="text2" w:themeFillTint="1A"/>
      </w:tcPr>
    </w:tblStylePr>
    <w:tblStylePr w:type="nwCell">
      <w:rPr>
        <w:rFonts w:ascii="Times New Roman" w:hAnsi="Times New Roman"/>
        <w:b/>
      </w:rPr>
    </w:tblStylePr>
    <w:tblStylePr w:type="seCell">
      <w:rPr>
        <w:rFonts w:ascii="Calibri Light" w:hAnsi="Calibri Light"/>
        <w:b/>
        <w:sz w:val="28"/>
      </w:rPr>
      <w:tblPr/>
      <w:tcPr>
        <w:tcBorders>
          <w:top w:val="single" w:sz="4" w:space="0" w:color="215E99" w:themeColor="text2" w:themeTint="BF"/>
          <w:left w:val="single" w:sz="4" w:space="0" w:color="215E99" w:themeColor="text2" w:themeTint="BF"/>
          <w:bottom w:val="single" w:sz="4" w:space="0" w:color="215E99" w:themeColor="text2" w:themeTint="BF"/>
          <w:right w:val="single" w:sz="4" w:space="0" w:color="215E99" w:themeColor="text2" w:themeTint="BF"/>
        </w:tcBorders>
      </w:tcPr>
    </w:tblStylePr>
    <w:tblStylePr w:type="swCell">
      <w:rPr>
        <w:rFonts w:ascii="Times New Roman" w:hAnsi="Times New Roman"/>
        <w:b/>
      </w:rPr>
    </w:tblStylePr>
  </w:style>
  <w:style w:type="character" w:customStyle="1" w:styleId="Heading1Char">
    <w:name w:val="Heading 1 Char"/>
    <w:basedOn w:val="DefaultParagraphFont"/>
    <w:link w:val="Heading1"/>
    <w:rsid w:val="0025243D"/>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rsid w:val="0025243D"/>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rsid w:val="0025243D"/>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rsid w:val="0025243D"/>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25243D"/>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25243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5243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5243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5243D"/>
    <w:rPr>
      <w:rFonts w:eastAsiaTheme="majorEastAsia" w:cstheme="majorBidi"/>
      <w:color w:val="272727" w:themeColor="text1" w:themeTint="D8"/>
    </w:rPr>
  </w:style>
  <w:style w:type="paragraph" w:styleId="Title">
    <w:name w:val="Title"/>
    <w:basedOn w:val="Normal"/>
    <w:next w:val="Normal"/>
    <w:link w:val="TitleChar"/>
    <w:uiPriority w:val="10"/>
    <w:qFormat/>
    <w:rsid w:val="0025243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5243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5243D"/>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5243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5243D"/>
    <w:pPr>
      <w:spacing w:before="160"/>
      <w:jc w:val="center"/>
    </w:pPr>
    <w:rPr>
      <w:i/>
      <w:iCs/>
      <w:color w:val="404040" w:themeColor="text1" w:themeTint="BF"/>
    </w:rPr>
  </w:style>
  <w:style w:type="character" w:customStyle="1" w:styleId="QuoteChar">
    <w:name w:val="Quote Char"/>
    <w:basedOn w:val="DefaultParagraphFont"/>
    <w:link w:val="Quote"/>
    <w:uiPriority w:val="29"/>
    <w:rsid w:val="0025243D"/>
    <w:rPr>
      <w:i/>
      <w:iCs/>
      <w:color w:val="404040" w:themeColor="text1" w:themeTint="BF"/>
    </w:rPr>
  </w:style>
  <w:style w:type="paragraph" w:styleId="ListParagraph">
    <w:name w:val="List Paragraph"/>
    <w:basedOn w:val="Normal"/>
    <w:uiPriority w:val="34"/>
    <w:qFormat/>
    <w:rsid w:val="0025243D"/>
    <w:pPr>
      <w:ind w:left="720"/>
      <w:contextualSpacing/>
    </w:pPr>
  </w:style>
  <w:style w:type="character" w:styleId="IntenseEmphasis">
    <w:name w:val="Intense Emphasis"/>
    <w:basedOn w:val="DefaultParagraphFont"/>
    <w:uiPriority w:val="21"/>
    <w:qFormat/>
    <w:rsid w:val="0025243D"/>
    <w:rPr>
      <w:i/>
      <w:iCs/>
      <w:color w:val="0F4761" w:themeColor="accent1" w:themeShade="BF"/>
    </w:rPr>
  </w:style>
  <w:style w:type="paragraph" w:styleId="IntenseQuote">
    <w:name w:val="Intense Quote"/>
    <w:basedOn w:val="Normal"/>
    <w:next w:val="Normal"/>
    <w:link w:val="IntenseQuoteChar"/>
    <w:uiPriority w:val="30"/>
    <w:qFormat/>
    <w:rsid w:val="0025243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25243D"/>
    <w:rPr>
      <w:i/>
      <w:iCs/>
      <w:color w:val="0F4761" w:themeColor="accent1" w:themeShade="BF"/>
    </w:rPr>
  </w:style>
  <w:style w:type="character" w:styleId="IntenseReference">
    <w:name w:val="Intense Reference"/>
    <w:basedOn w:val="DefaultParagraphFont"/>
    <w:uiPriority w:val="32"/>
    <w:qFormat/>
    <w:rsid w:val="0025243D"/>
    <w:rPr>
      <w:b/>
      <w:bCs/>
      <w:smallCaps/>
      <w:color w:val="0F4761" w:themeColor="accent1" w:themeShade="BF"/>
      <w:spacing w:val="5"/>
    </w:rPr>
  </w:style>
  <w:style w:type="paragraph" w:customStyle="1" w:styleId="footnotedescription">
    <w:name w:val="footnote description"/>
    <w:next w:val="Normal"/>
    <w:link w:val="footnotedescriptionChar"/>
    <w:hidden/>
    <w:rsid w:val="0025243D"/>
    <w:pPr>
      <w:spacing w:after="210" w:line="325" w:lineRule="auto"/>
      <w:ind w:left="1" w:right="33"/>
    </w:pPr>
    <w:rPr>
      <w:rFonts w:ascii="Arial" w:eastAsia="Arial" w:hAnsi="Arial" w:cs="Arial"/>
      <w:color w:val="333333"/>
      <w:sz w:val="26"/>
    </w:rPr>
  </w:style>
  <w:style w:type="character" w:customStyle="1" w:styleId="footnotedescriptionChar">
    <w:name w:val="footnote description Char"/>
    <w:link w:val="footnotedescription"/>
    <w:rsid w:val="0025243D"/>
    <w:rPr>
      <w:rFonts w:ascii="Arial" w:eastAsia="Arial" w:hAnsi="Arial" w:cs="Arial"/>
      <w:color w:val="333333"/>
      <w:sz w:val="26"/>
    </w:rPr>
  </w:style>
  <w:style w:type="character" w:customStyle="1" w:styleId="footnotemark">
    <w:name w:val="footnote mark"/>
    <w:hidden/>
    <w:rsid w:val="0025243D"/>
    <w:rPr>
      <w:rFonts w:ascii="Arial" w:eastAsia="Arial" w:hAnsi="Arial" w:cs="Arial"/>
      <w:b/>
      <w:color w:val="1E7AB9"/>
      <w:sz w:val="26"/>
      <w:vertAlign w:val="superscript"/>
    </w:rPr>
  </w:style>
  <w:style w:type="table" w:customStyle="1" w:styleId="TableGrid">
    <w:name w:val="TableGrid"/>
    <w:rsid w:val="0025243D"/>
    <w:pPr>
      <w:spacing w:after="0" w:line="240" w:lineRule="auto"/>
    </w:pPr>
    <w:rPr>
      <w:rFonts w:eastAsiaTheme="minorEastAsia"/>
    </w:rPr>
    <w:tblPr>
      <w:tblCellMar>
        <w:top w:w="0" w:type="dxa"/>
        <w:left w:w="0" w:type="dxa"/>
        <w:bottom w:w="0" w:type="dxa"/>
        <w:right w:w="0" w:type="dxa"/>
      </w:tblCellMar>
    </w:tblPr>
  </w:style>
  <w:style w:type="paragraph" w:styleId="TOCHeading">
    <w:name w:val="TOC Heading"/>
    <w:basedOn w:val="Heading1"/>
    <w:next w:val="Normal"/>
    <w:uiPriority w:val="39"/>
    <w:unhideWhenUsed/>
    <w:qFormat/>
    <w:rsid w:val="000D2ED8"/>
    <w:pPr>
      <w:spacing w:before="240" w:after="0" w:line="259" w:lineRule="auto"/>
      <w:outlineLvl w:val="9"/>
    </w:pPr>
    <w:rPr>
      <w:kern w:val="0"/>
      <w:sz w:val="32"/>
      <w:szCs w:val="32"/>
      <w14:ligatures w14:val="none"/>
    </w:rPr>
  </w:style>
  <w:style w:type="paragraph" w:styleId="TOC2">
    <w:name w:val="toc 2"/>
    <w:basedOn w:val="Normal"/>
    <w:next w:val="Normal"/>
    <w:autoRedefine/>
    <w:uiPriority w:val="39"/>
    <w:unhideWhenUsed/>
    <w:rsid w:val="000D2ED8"/>
    <w:pPr>
      <w:spacing w:after="100"/>
      <w:ind w:left="240"/>
    </w:pPr>
  </w:style>
  <w:style w:type="paragraph" w:styleId="TOC3">
    <w:name w:val="toc 3"/>
    <w:basedOn w:val="Normal"/>
    <w:next w:val="Normal"/>
    <w:autoRedefine/>
    <w:uiPriority w:val="39"/>
    <w:unhideWhenUsed/>
    <w:rsid w:val="000D2ED8"/>
    <w:pPr>
      <w:spacing w:after="100"/>
      <w:ind w:left="480"/>
    </w:pPr>
  </w:style>
  <w:style w:type="paragraph" w:styleId="TOC1">
    <w:name w:val="toc 1"/>
    <w:basedOn w:val="Normal"/>
    <w:next w:val="Normal"/>
    <w:autoRedefine/>
    <w:uiPriority w:val="39"/>
    <w:unhideWhenUsed/>
    <w:rsid w:val="000D2ED8"/>
    <w:pPr>
      <w:spacing w:after="100"/>
    </w:pPr>
  </w:style>
  <w:style w:type="paragraph" w:styleId="TOC4">
    <w:name w:val="toc 4"/>
    <w:basedOn w:val="Normal"/>
    <w:next w:val="Normal"/>
    <w:autoRedefine/>
    <w:uiPriority w:val="39"/>
    <w:unhideWhenUsed/>
    <w:rsid w:val="000D2ED8"/>
    <w:pPr>
      <w:spacing w:after="100"/>
      <w:ind w:left="720"/>
    </w:pPr>
    <w:rPr>
      <w:rFonts w:eastAsiaTheme="minorEastAsia"/>
    </w:rPr>
  </w:style>
  <w:style w:type="paragraph" w:styleId="TOC5">
    <w:name w:val="toc 5"/>
    <w:basedOn w:val="Normal"/>
    <w:next w:val="Normal"/>
    <w:autoRedefine/>
    <w:uiPriority w:val="39"/>
    <w:unhideWhenUsed/>
    <w:rsid w:val="000D2ED8"/>
    <w:pPr>
      <w:spacing w:after="100"/>
      <w:ind w:left="960"/>
    </w:pPr>
    <w:rPr>
      <w:rFonts w:eastAsiaTheme="minorEastAsia"/>
    </w:rPr>
  </w:style>
  <w:style w:type="paragraph" w:styleId="TOC6">
    <w:name w:val="toc 6"/>
    <w:basedOn w:val="Normal"/>
    <w:next w:val="Normal"/>
    <w:autoRedefine/>
    <w:uiPriority w:val="39"/>
    <w:unhideWhenUsed/>
    <w:rsid w:val="000D2ED8"/>
    <w:pPr>
      <w:spacing w:after="100"/>
      <w:ind w:left="1200"/>
    </w:pPr>
    <w:rPr>
      <w:rFonts w:eastAsiaTheme="minorEastAsia"/>
    </w:rPr>
  </w:style>
  <w:style w:type="paragraph" w:styleId="TOC7">
    <w:name w:val="toc 7"/>
    <w:basedOn w:val="Normal"/>
    <w:next w:val="Normal"/>
    <w:autoRedefine/>
    <w:uiPriority w:val="39"/>
    <w:unhideWhenUsed/>
    <w:rsid w:val="000D2ED8"/>
    <w:pPr>
      <w:spacing w:after="100"/>
      <w:ind w:left="1440"/>
    </w:pPr>
    <w:rPr>
      <w:rFonts w:eastAsiaTheme="minorEastAsia"/>
    </w:rPr>
  </w:style>
  <w:style w:type="paragraph" w:styleId="TOC8">
    <w:name w:val="toc 8"/>
    <w:basedOn w:val="Normal"/>
    <w:next w:val="Normal"/>
    <w:autoRedefine/>
    <w:uiPriority w:val="39"/>
    <w:unhideWhenUsed/>
    <w:rsid w:val="000D2ED8"/>
    <w:pPr>
      <w:spacing w:after="100"/>
      <w:ind w:left="1680"/>
    </w:pPr>
    <w:rPr>
      <w:rFonts w:eastAsiaTheme="minorEastAsia"/>
    </w:rPr>
  </w:style>
  <w:style w:type="paragraph" w:styleId="TOC9">
    <w:name w:val="toc 9"/>
    <w:basedOn w:val="Normal"/>
    <w:next w:val="Normal"/>
    <w:autoRedefine/>
    <w:uiPriority w:val="39"/>
    <w:unhideWhenUsed/>
    <w:rsid w:val="000D2ED8"/>
    <w:pPr>
      <w:spacing w:after="100"/>
      <w:ind w:left="1920"/>
    </w:pPr>
    <w:rPr>
      <w:rFonts w:eastAsiaTheme="minorEastAsia"/>
    </w:rPr>
  </w:style>
  <w:style w:type="character" w:styleId="Hyperlink">
    <w:name w:val="Hyperlink"/>
    <w:basedOn w:val="DefaultParagraphFont"/>
    <w:uiPriority w:val="99"/>
    <w:unhideWhenUsed/>
    <w:rsid w:val="000D2ED8"/>
    <w:rPr>
      <w:color w:val="467886" w:themeColor="hyperlink"/>
      <w:u w:val="single"/>
    </w:rPr>
  </w:style>
  <w:style w:type="character" w:styleId="UnresolvedMention">
    <w:name w:val="Unresolved Mention"/>
    <w:basedOn w:val="DefaultParagraphFont"/>
    <w:uiPriority w:val="99"/>
    <w:semiHidden/>
    <w:unhideWhenUsed/>
    <w:rsid w:val="000D2ED8"/>
    <w:rPr>
      <w:color w:val="605E5C"/>
      <w:shd w:val="clear" w:color="auto" w:fill="E1DFDD"/>
    </w:rPr>
  </w:style>
  <w:style w:type="character" w:styleId="Emphasis">
    <w:name w:val="Emphasis"/>
    <w:basedOn w:val="DefaultParagraphFont"/>
    <w:uiPriority w:val="20"/>
    <w:qFormat/>
    <w:rsid w:val="00C30B7A"/>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webSettings>
</file>

<file path=word/_rels/document.xml.rels><?xml version="1.0" encoding="UTF-8" standalone="yes"?>
<Relationships xmlns="http://schemas.openxmlformats.org/package/2006/relationships"><Relationship Id="rId117" Type="http://schemas.openxmlformats.org/officeDocument/2006/relationships/hyperlink" Target="http://umass.edu/" TargetMode="External"/><Relationship Id="rId299" Type="http://schemas.openxmlformats.org/officeDocument/2006/relationships/image" Target="media/image208.png"/><Relationship Id="rId21" Type="http://schemas.openxmlformats.org/officeDocument/2006/relationships/image" Target="media/image13.png"/><Relationship Id="rId63" Type="http://schemas.openxmlformats.org/officeDocument/2006/relationships/image" Target="media/image46.png"/><Relationship Id="rId159" Type="http://schemas.openxmlformats.org/officeDocument/2006/relationships/image" Target="media/image76.png"/><Relationship Id="rId324" Type="http://schemas.openxmlformats.org/officeDocument/2006/relationships/hyperlink" Target="http://www.google.com/" TargetMode="External"/><Relationship Id="rId366" Type="http://schemas.openxmlformats.org/officeDocument/2006/relationships/image" Target="media/image256.png"/><Relationship Id="rId170" Type="http://schemas.openxmlformats.org/officeDocument/2006/relationships/image" Target="media/image87.png"/><Relationship Id="rId226" Type="http://schemas.openxmlformats.org/officeDocument/2006/relationships/image" Target="media/image142.jpg"/><Relationship Id="rId268" Type="http://schemas.openxmlformats.org/officeDocument/2006/relationships/image" Target="media/image184.png"/><Relationship Id="rId32" Type="http://schemas.openxmlformats.org/officeDocument/2006/relationships/hyperlink" Target="http://cis.poly.edu/" TargetMode="External"/><Relationship Id="rId74" Type="http://schemas.openxmlformats.org/officeDocument/2006/relationships/image" Target="media/image53.png"/><Relationship Id="rId128" Type="http://schemas.openxmlformats.org/officeDocument/2006/relationships/hyperlink" Target="http://www.networkutopia.com/" TargetMode="External"/><Relationship Id="rId335" Type="http://schemas.openxmlformats.org/officeDocument/2006/relationships/hyperlink" Target="http://www.google.com/" TargetMode="External"/><Relationship Id="rId377" Type="http://schemas.openxmlformats.org/officeDocument/2006/relationships/image" Target="media/image267.jpg"/><Relationship Id="rId5" Type="http://schemas.openxmlformats.org/officeDocument/2006/relationships/webSettings" Target="webSettings.xml"/><Relationship Id="rId181" Type="http://schemas.openxmlformats.org/officeDocument/2006/relationships/image" Target="media/image98.png"/><Relationship Id="rId237" Type="http://schemas.openxmlformats.org/officeDocument/2006/relationships/image" Target="media/image153.png"/><Relationship Id="rId402" Type="http://schemas.openxmlformats.org/officeDocument/2006/relationships/image" Target="media/image292.png"/><Relationship Id="rId279" Type="http://schemas.openxmlformats.org/officeDocument/2006/relationships/image" Target="media/image188.png"/><Relationship Id="rId43" Type="http://schemas.openxmlformats.org/officeDocument/2006/relationships/image" Target="media/image30.jpg"/><Relationship Id="rId139" Type="http://schemas.openxmlformats.org/officeDocument/2006/relationships/hyperlink" Target="http://video.netcinema.com/6Y7B23V" TargetMode="External"/><Relationship Id="rId290" Type="http://schemas.openxmlformats.org/officeDocument/2006/relationships/image" Target="media/image199.png"/><Relationship Id="rId304" Type="http://schemas.openxmlformats.org/officeDocument/2006/relationships/image" Target="media/image213.png"/><Relationship Id="rId346" Type="http://schemas.openxmlformats.org/officeDocument/2006/relationships/image" Target="media/image236.png"/><Relationship Id="rId388" Type="http://schemas.openxmlformats.org/officeDocument/2006/relationships/image" Target="media/image278.png"/><Relationship Id="rId85" Type="http://schemas.openxmlformats.org/officeDocument/2006/relationships/hyperlink" Target="http://enterprise.com/" TargetMode="External"/><Relationship Id="rId150" Type="http://schemas.openxmlformats.org/officeDocument/2006/relationships/image" Target="media/image71.png"/><Relationship Id="rId192" Type="http://schemas.openxmlformats.org/officeDocument/2006/relationships/image" Target="media/image109.png"/><Relationship Id="rId206" Type="http://schemas.openxmlformats.org/officeDocument/2006/relationships/image" Target="media/image122.png"/><Relationship Id="rId248" Type="http://schemas.openxmlformats.org/officeDocument/2006/relationships/image" Target="media/image164.png"/><Relationship Id="rId12" Type="http://schemas.openxmlformats.org/officeDocument/2006/relationships/image" Target="media/image5.png"/><Relationship Id="rId108" Type="http://schemas.openxmlformats.org/officeDocument/2006/relationships/hyperlink" Target="http://dns.foo.com/" TargetMode="External"/><Relationship Id="rId315" Type="http://schemas.openxmlformats.org/officeDocument/2006/relationships/image" Target="media/image224.png"/><Relationship Id="rId357" Type="http://schemas.openxmlformats.org/officeDocument/2006/relationships/image" Target="media/image247.png"/><Relationship Id="rId54" Type="http://schemas.openxmlformats.org/officeDocument/2006/relationships/image" Target="media/image39.jpg"/><Relationship Id="rId96" Type="http://schemas.openxmlformats.org/officeDocument/2006/relationships/hyperlink" Target="http://umass.edu/" TargetMode="External"/><Relationship Id="rId161" Type="http://schemas.openxmlformats.org/officeDocument/2006/relationships/image" Target="media/image78.jpg"/><Relationship Id="rId217" Type="http://schemas.openxmlformats.org/officeDocument/2006/relationships/image" Target="media/image133.png"/><Relationship Id="rId399" Type="http://schemas.openxmlformats.org/officeDocument/2006/relationships/image" Target="media/image289.png"/><Relationship Id="rId259" Type="http://schemas.openxmlformats.org/officeDocument/2006/relationships/image" Target="media/image175.jpg"/><Relationship Id="rId23" Type="http://schemas.openxmlformats.org/officeDocument/2006/relationships/image" Target="media/image15.jpg"/><Relationship Id="rId119" Type="http://schemas.openxmlformats.org/officeDocument/2006/relationships/image" Target="media/image60.png"/><Relationship Id="rId270" Type="http://schemas.openxmlformats.org/officeDocument/2006/relationships/hyperlink" Target="http://www.routeviews.org/" TargetMode="External"/><Relationship Id="rId326" Type="http://schemas.openxmlformats.org/officeDocument/2006/relationships/hyperlink" Target="http://www.google.com/" TargetMode="External"/><Relationship Id="rId65" Type="http://schemas.openxmlformats.org/officeDocument/2006/relationships/hyperlink" Target="http://www.somesite.com/animalsearch?monkeys&amp;bananas" TargetMode="External"/><Relationship Id="rId130" Type="http://schemas.openxmlformats.org/officeDocument/2006/relationships/hyperlink" Target="http://www.networkutopia.com/" TargetMode="External"/><Relationship Id="rId368" Type="http://schemas.openxmlformats.org/officeDocument/2006/relationships/image" Target="media/image258.png"/><Relationship Id="rId172" Type="http://schemas.openxmlformats.org/officeDocument/2006/relationships/image" Target="media/image89.jpg"/><Relationship Id="rId228" Type="http://schemas.openxmlformats.org/officeDocument/2006/relationships/image" Target="media/image144.jpg"/><Relationship Id="rId281" Type="http://schemas.openxmlformats.org/officeDocument/2006/relationships/image" Target="media/image190.png"/><Relationship Id="rId337" Type="http://schemas.openxmlformats.org/officeDocument/2006/relationships/hyperlink" Target="http://www.google.com/" TargetMode="External"/><Relationship Id="rId34" Type="http://schemas.openxmlformats.org/officeDocument/2006/relationships/hyperlink" Target="http://www.traceroute.org/" TargetMode="External"/><Relationship Id="rId76" Type="http://schemas.openxmlformats.org/officeDocument/2006/relationships/hyperlink" Target="http://crepes.fr/" TargetMode="External"/><Relationship Id="rId141" Type="http://schemas.openxmlformats.org/officeDocument/2006/relationships/hyperlink" Target="http://video.netcinema.com/6Y7B23V" TargetMode="External"/><Relationship Id="rId379" Type="http://schemas.openxmlformats.org/officeDocument/2006/relationships/image" Target="media/image269.png"/><Relationship Id="rId7" Type="http://schemas.openxmlformats.org/officeDocument/2006/relationships/endnotes" Target="endnotes.xml"/><Relationship Id="rId183" Type="http://schemas.openxmlformats.org/officeDocument/2006/relationships/image" Target="media/image100.png"/><Relationship Id="rId239" Type="http://schemas.openxmlformats.org/officeDocument/2006/relationships/image" Target="media/image155.png"/><Relationship Id="rId390" Type="http://schemas.openxmlformats.org/officeDocument/2006/relationships/image" Target="media/image280.png"/><Relationship Id="rId404" Type="http://schemas.openxmlformats.org/officeDocument/2006/relationships/image" Target="media/image294.png"/><Relationship Id="rId250" Type="http://schemas.openxmlformats.org/officeDocument/2006/relationships/image" Target="media/image166.png"/><Relationship Id="rId292" Type="http://schemas.openxmlformats.org/officeDocument/2006/relationships/image" Target="media/image201.png"/><Relationship Id="rId306" Type="http://schemas.openxmlformats.org/officeDocument/2006/relationships/image" Target="media/image215.png"/><Relationship Id="rId45" Type="http://schemas.openxmlformats.org/officeDocument/2006/relationships/image" Target="media/image32.jpeg"/><Relationship Id="rId87" Type="http://schemas.openxmlformats.org/officeDocument/2006/relationships/hyperlink" Target="http://www.amazon.com/" TargetMode="External"/><Relationship Id="rId110" Type="http://schemas.openxmlformats.org/officeDocument/2006/relationships/hyperlink" Target="http://foo.com/" TargetMode="External"/><Relationship Id="rId348" Type="http://schemas.openxmlformats.org/officeDocument/2006/relationships/image" Target="media/image238.png"/><Relationship Id="rId152" Type="http://schemas.openxmlformats.org/officeDocument/2006/relationships/hyperlink" Target="http://www.iana.org/" TargetMode="External"/><Relationship Id="rId194" Type="http://schemas.openxmlformats.org/officeDocument/2006/relationships/image" Target="media/image111.png"/><Relationship Id="rId208" Type="http://schemas.openxmlformats.org/officeDocument/2006/relationships/image" Target="media/image124.jpg"/><Relationship Id="rId261" Type="http://schemas.openxmlformats.org/officeDocument/2006/relationships/image" Target="media/image177.jpg"/><Relationship Id="rId14" Type="http://schemas.openxmlformats.org/officeDocument/2006/relationships/image" Target="media/image7.png"/><Relationship Id="rId56" Type="http://schemas.openxmlformats.org/officeDocument/2006/relationships/image" Target="media/image41.jpeg"/><Relationship Id="rId317" Type="http://schemas.openxmlformats.org/officeDocument/2006/relationships/image" Target="media/image226.png"/><Relationship Id="rId359" Type="http://schemas.openxmlformats.org/officeDocument/2006/relationships/image" Target="media/image249.png"/><Relationship Id="rId98" Type="http://schemas.openxmlformats.org/officeDocument/2006/relationships/image" Target="media/image58.png"/><Relationship Id="rId121" Type="http://schemas.openxmlformats.org/officeDocument/2006/relationships/hyperlink" Target="http://www.internic.net/" TargetMode="External"/><Relationship Id="rId163" Type="http://schemas.openxmlformats.org/officeDocument/2006/relationships/image" Target="media/image80.png"/><Relationship Id="rId219" Type="http://schemas.openxmlformats.org/officeDocument/2006/relationships/image" Target="media/image135.png"/><Relationship Id="rId370" Type="http://schemas.openxmlformats.org/officeDocument/2006/relationships/image" Target="media/image260.png"/><Relationship Id="rId230" Type="http://schemas.openxmlformats.org/officeDocument/2006/relationships/image" Target="media/image146.png"/><Relationship Id="rId25" Type="http://schemas.openxmlformats.org/officeDocument/2006/relationships/image" Target="media/image17.jpeg"/><Relationship Id="rId67" Type="http://schemas.openxmlformats.org/officeDocument/2006/relationships/image" Target="media/image48.png"/><Relationship Id="rId272" Type="http://schemas.openxmlformats.org/officeDocument/2006/relationships/hyperlink" Target="http://www.routeviews.org/" TargetMode="External"/><Relationship Id="rId328" Type="http://schemas.openxmlformats.org/officeDocument/2006/relationships/hyperlink" Target="http://www.google.com/" TargetMode="External"/><Relationship Id="rId132" Type="http://schemas.openxmlformats.org/officeDocument/2006/relationships/image" Target="media/image61.png"/><Relationship Id="rId174" Type="http://schemas.openxmlformats.org/officeDocument/2006/relationships/image" Target="media/image91.jpg"/><Relationship Id="rId381" Type="http://schemas.openxmlformats.org/officeDocument/2006/relationships/image" Target="media/image271.png"/><Relationship Id="rId241" Type="http://schemas.openxmlformats.org/officeDocument/2006/relationships/image" Target="media/image157.png"/><Relationship Id="rId36" Type="http://schemas.openxmlformats.org/officeDocument/2006/relationships/image" Target="media/image23.png"/><Relationship Id="rId283" Type="http://schemas.openxmlformats.org/officeDocument/2006/relationships/image" Target="media/image192.png"/><Relationship Id="rId339" Type="http://schemas.openxmlformats.org/officeDocument/2006/relationships/image" Target="media/image229.png"/><Relationship Id="rId78" Type="http://schemas.openxmlformats.org/officeDocument/2006/relationships/hyperlink" Target="http://crepes.fr/" TargetMode="External"/><Relationship Id="rId101" Type="http://schemas.openxmlformats.org/officeDocument/2006/relationships/image" Target="media/image59.png"/><Relationship Id="rId143" Type="http://schemas.openxmlformats.org/officeDocument/2006/relationships/hyperlink" Target="http://video.netcinema.com/" TargetMode="External"/><Relationship Id="rId185" Type="http://schemas.openxmlformats.org/officeDocument/2006/relationships/image" Target="media/image102.jpg"/><Relationship Id="rId350" Type="http://schemas.openxmlformats.org/officeDocument/2006/relationships/image" Target="media/image240.png"/><Relationship Id="rId406" Type="http://schemas.openxmlformats.org/officeDocument/2006/relationships/image" Target="media/image296.png"/><Relationship Id="rId9" Type="http://schemas.openxmlformats.org/officeDocument/2006/relationships/image" Target="media/image2.png"/><Relationship Id="rId210" Type="http://schemas.openxmlformats.org/officeDocument/2006/relationships/image" Target="media/image126.png"/><Relationship Id="rId392" Type="http://schemas.openxmlformats.org/officeDocument/2006/relationships/image" Target="media/image282.png"/><Relationship Id="rId252" Type="http://schemas.openxmlformats.org/officeDocument/2006/relationships/image" Target="media/image168.png"/><Relationship Id="rId294" Type="http://schemas.openxmlformats.org/officeDocument/2006/relationships/image" Target="media/image203.png"/><Relationship Id="rId308" Type="http://schemas.openxmlformats.org/officeDocument/2006/relationships/image" Target="media/image217.png"/><Relationship Id="rId47" Type="http://schemas.openxmlformats.org/officeDocument/2006/relationships/hyperlink" Target="http://www.ietf.org/" TargetMode="External"/><Relationship Id="rId89" Type="http://schemas.openxmlformats.org/officeDocument/2006/relationships/hyperlink" Target="http://amazon.com/" TargetMode="External"/><Relationship Id="rId112" Type="http://schemas.openxmlformats.org/officeDocument/2006/relationships/hyperlink" Target="http://foo.com/" TargetMode="External"/><Relationship Id="rId154" Type="http://schemas.openxmlformats.org/officeDocument/2006/relationships/image" Target="media/image73.png"/><Relationship Id="rId361" Type="http://schemas.openxmlformats.org/officeDocument/2006/relationships/image" Target="media/image251.png"/><Relationship Id="rId196" Type="http://schemas.openxmlformats.org/officeDocument/2006/relationships/image" Target="media/image113.png"/><Relationship Id="rId16" Type="http://schemas.openxmlformats.org/officeDocument/2006/relationships/image" Target="media/image9.png"/><Relationship Id="rId221" Type="http://schemas.openxmlformats.org/officeDocument/2006/relationships/image" Target="media/image137.png"/><Relationship Id="rId263" Type="http://schemas.openxmlformats.org/officeDocument/2006/relationships/image" Target="media/image179.png"/><Relationship Id="rId319" Type="http://schemas.openxmlformats.org/officeDocument/2006/relationships/hyperlink" Target="http://www.google.com/" TargetMode="External"/><Relationship Id="rId58" Type="http://schemas.openxmlformats.org/officeDocument/2006/relationships/hyperlink" Target="http://www.iana.org/" TargetMode="External"/><Relationship Id="rId123" Type="http://schemas.openxmlformats.org/officeDocument/2006/relationships/hyperlink" Target="http://www.internic.net/" TargetMode="External"/><Relationship Id="rId330" Type="http://schemas.openxmlformats.org/officeDocument/2006/relationships/hyperlink" Target="http://www.google.com/" TargetMode="External"/><Relationship Id="rId165" Type="http://schemas.openxmlformats.org/officeDocument/2006/relationships/image" Target="media/image82.jpg"/><Relationship Id="rId372" Type="http://schemas.openxmlformats.org/officeDocument/2006/relationships/image" Target="media/image262.jpg"/><Relationship Id="rId232" Type="http://schemas.openxmlformats.org/officeDocument/2006/relationships/image" Target="media/image148.png"/><Relationship Id="rId274" Type="http://schemas.openxmlformats.org/officeDocument/2006/relationships/image" Target="media/image186.png"/><Relationship Id="rId27" Type="http://schemas.openxmlformats.org/officeDocument/2006/relationships/image" Target="media/image19.png"/><Relationship Id="rId48" Type="http://schemas.openxmlformats.org/officeDocument/2006/relationships/hyperlink" Target="http://www.ietf.org/" TargetMode="External"/><Relationship Id="rId69" Type="http://schemas.openxmlformats.org/officeDocument/2006/relationships/hyperlink" Target="http://amazon.com/" TargetMode="External"/><Relationship Id="rId113" Type="http://schemas.openxmlformats.org/officeDocument/2006/relationships/hyperlink" Target="http://foo.com/" TargetMode="External"/><Relationship Id="rId134" Type="http://schemas.openxmlformats.org/officeDocument/2006/relationships/image" Target="media/image63.png"/><Relationship Id="rId320" Type="http://schemas.openxmlformats.org/officeDocument/2006/relationships/image" Target="media/image228.png"/><Relationship Id="rId80" Type="http://schemas.openxmlformats.org/officeDocument/2006/relationships/hyperlink" Target="http://gaia.cs.umass.edu/" TargetMode="External"/><Relationship Id="rId155" Type="http://schemas.openxmlformats.org/officeDocument/2006/relationships/hyperlink" Target="http://nmap.org/" TargetMode="External"/><Relationship Id="rId176" Type="http://schemas.openxmlformats.org/officeDocument/2006/relationships/image" Target="media/image93.jpg"/><Relationship Id="rId197" Type="http://schemas.openxmlformats.org/officeDocument/2006/relationships/image" Target="media/image114.png"/><Relationship Id="rId341" Type="http://schemas.openxmlformats.org/officeDocument/2006/relationships/image" Target="media/image231.jpg"/><Relationship Id="rId362" Type="http://schemas.openxmlformats.org/officeDocument/2006/relationships/image" Target="media/image252.png"/><Relationship Id="rId383" Type="http://schemas.openxmlformats.org/officeDocument/2006/relationships/image" Target="media/image273.png"/><Relationship Id="rId201" Type="http://schemas.openxmlformats.org/officeDocument/2006/relationships/image" Target="media/image118.png"/><Relationship Id="rId222" Type="http://schemas.openxmlformats.org/officeDocument/2006/relationships/image" Target="media/image138.png"/><Relationship Id="rId243" Type="http://schemas.openxmlformats.org/officeDocument/2006/relationships/image" Target="media/image159.png"/><Relationship Id="rId264" Type="http://schemas.openxmlformats.org/officeDocument/2006/relationships/image" Target="media/image180.png"/><Relationship Id="rId285" Type="http://schemas.openxmlformats.org/officeDocument/2006/relationships/image" Target="media/image194.png"/><Relationship Id="rId17" Type="http://schemas.openxmlformats.org/officeDocument/2006/relationships/image" Target="media/image10.png"/><Relationship Id="rId38" Type="http://schemas.openxmlformats.org/officeDocument/2006/relationships/image" Target="media/image25.jpg"/><Relationship Id="rId59" Type="http://schemas.openxmlformats.org/officeDocument/2006/relationships/hyperlink" Target="http://www.iana.org/" TargetMode="External"/><Relationship Id="rId103" Type="http://schemas.openxmlformats.org/officeDocument/2006/relationships/hyperlink" Target="http://cnn.com/" TargetMode="External"/><Relationship Id="rId124" Type="http://schemas.openxmlformats.org/officeDocument/2006/relationships/hyperlink" Target="http://networkutopia.com/" TargetMode="External"/><Relationship Id="rId310" Type="http://schemas.openxmlformats.org/officeDocument/2006/relationships/image" Target="media/image219.png"/><Relationship Id="rId70" Type="http://schemas.openxmlformats.org/officeDocument/2006/relationships/image" Target="media/image49.png"/><Relationship Id="rId91" Type="http://schemas.openxmlformats.org/officeDocument/2006/relationships/hyperlink" Target="http://www.amazon.com/" TargetMode="External"/><Relationship Id="rId145" Type="http://schemas.openxmlformats.org/officeDocument/2006/relationships/image" Target="media/image66.png"/><Relationship Id="rId166" Type="http://schemas.openxmlformats.org/officeDocument/2006/relationships/image" Target="media/image83.png"/><Relationship Id="rId187" Type="http://schemas.openxmlformats.org/officeDocument/2006/relationships/image" Target="media/image104.jpg"/><Relationship Id="rId331" Type="http://schemas.openxmlformats.org/officeDocument/2006/relationships/hyperlink" Target="http://www.google.com/" TargetMode="External"/><Relationship Id="rId352" Type="http://schemas.openxmlformats.org/officeDocument/2006/relationships/image" Target="media/image242.png"/><Relationship Id="rId373" Type="http://schemas.openxmlformats.org/officeDocument/2006/relationships/image" Target="media/image263.jpg"/><Relationship Id="rId394" Type="http://schemas.openxmlformats.org/officeDocument/2006/relationships/image" Target="media/image284.png"/><Relationship Id="rId408" Type="http://schemas.openxmlformats.org/officeDocument/2006/relationships/image" Target="media/image298.png"/><Relationship Id="rId1" Type="http://schemas.openxmlformats.org/officeDocument/2006/relationships/customXml" Target="../customXml/item1.xml"/><Relationship Id="rId212" Type="http://schemas.openxmlformats.org/officeDocument/2006/relationships/image" Target="media/image128.png"/><Relationship Id="rId233" Type="http://schemas.openxmlformats.org/officeDocument/2006/relationships/image" Target="media/image149.png"/><Relationship Id="rId254" Type="http://schemas.openxmlformats.org/officeDocument/2006/relationships/image" Target="media/image170.png"/><Relationship Id="rId28" Type="http://schemas.openxmlformats.org/officeDocument/2006/relationships/image" Target="media/image20.png"/><Relationship Id="rId49" Type="http://schemas.openxmlformats.org/officeDocument/2006/relationships/image" Target="media/image34.png"/><Relationship Id="rId114" Type="http://schemas.openxmlformats.org/officeDocument/2006/relationships/hyperlink" Target="http://mail.bar.foo.com/" TargetMode="External"/><Relationship Id="rId275" Type="http://schemas.openxmlformats.org/officeDocument/2006/relationships/hyperlink" Target="http://xanadu.com/" TargetMode="External"/><Relationship Id="rId296" Type="http://schemas.openxmlformats.org/officeDocument/2006/relationships/image" Target="media/image205.png"/><Relationship Id="rId300" Type="http://schemas.openxmlformats.org/officeDocument/2006/relationships/image" Target="media/image209.png"/><Relationship Id="rId60" Type="http://schemas.openxmlformats.org/officeDocument/2006/relationships/image" Target="media/image43.png"/><Relationship Id="rId81" Type="http://schemas.openxmlformats.org/officeDocument/2006/relationships/hyperlink" Target="http://www.eurecom.fr/" TargetMode="External"/><Relationship Id="rId135" Type="http://schemas.openxmlformats.org/officeDocument/2006/relationships/image" Target="media/image64.png"/><Relationship Id="rId156" Type="http://schemas.openxmlformats.org/officeDocument/2006/relationships/hyperlink" Target="http://nmap.org/" TargetMode="External"/><Relationship Id="rId177" Type="http://schemas.openxmlformats.org/officeDocument/2006/relationships/image" Target="media/image94.jpg"/><Relationship Id="rId198" Type="http://schemas.openxmlformats.org/officeDocument/2006/relationships/image" Target="media/image115.png"/><Relationship Id="rId321" Type="http://schemas.openxmlformats.org/officeDocument/2006/relationships/hyperlink" Target="http://www.google.com/" TargetMode="External"/><Relationship Id="rId342" Type="http://schemas.openxmlformats.org/officeDocument/2006/relationships/image" Target="media/image232.jpg"/><Relationship Id="rId363" Type="http://schemas.openxmlformats.org/officeDocument/2006/relationships/image" Target="media/image253.png"/><Relationship Id="rId384" Type="http://schemas.openxmlformats.org/officeDocument/2006/relationships/image" Target="media/image274.png"/><Relationship Id="rId202" Type="http://schemas.openxmlformats.org/officeDocument/2006/relationships/image" Target="media/image119.png"/><Relationship Id="rId223" Type="http://schemas.openxmlformats.org/officeDocument/2006/relationships/image" Target="media/image139.png"/><Relationship Id="rId244" Type="http://schemas.openxmlformats.org/officeDocument/2006/relationships/image" Target="media/image160.png"/><Relationship Id="rId18" Type="http://schemas.openxmlformats.org/officeDocument/2006/relationships/image" Target="media/image11.png"/><Relationship Id="rId39" Type="http://schemas.openxmlformats.org/officeDocument/2006/relationships/image" Target="media/image26.jpeg"/><Relationship Id="rId265" Type="http://schemas.openxmlformats.org/officeDocument/2006/relationships/image" Target="media/image181.png"/><Relationship Id="rId286" Type="http://schemas.openxmlformats.org/officeDocument/2006/relationships/image" Target="media/image195.png"/><Relationship Id="rId50" Type="http://schemas.openxmlformats.org/officeDocument/2006/relationships/image" Target="media/image35.png"/><Relationship Id="rId104" Type="http://schemas.openxmlformats.org/officeDocument/2006/relationships/hyperlink" Target="http://relay1.bar.foo.com/" TargetMode="External"/><Relationship Id="rId125" Type="http://schemas.openxmlformats.org/officeDocument/2006/relationships/hyperlink" Target="http://dns1.networkutopia.com/" TargetMode="External"/><Relationship Id="rId146" Type="http://schemas.openxmlformats.org/officeDocument/2006/relationships/image" Target="media/image67.png"/><Relationship Id="rId167" Type="http://schemas.openxmlformats.org/officeDocument/2006/relationships/image" Target="media/image84.png"/><Relationship Id="rId188" Type="http://schemas.openxmlformats.org/officeDocument/2006/relationships/image" Target="media/image105.jpg"/><Relationship Id="rId311" Type="http://schemas.openxmlformats.org/officeDocument/2006/relationships/image" Target="media/image220.png"/><Relationship Id="rId332" Type="http://schemas.openxmlformats.org/officeDocument/2006/relationships/hyperlink" Target="http://www.google.com/" TargetMode="External"/><Relationship Id="rId353" Type="http://schemas.openxmlformats.org/officeDocument/2006/relationships/image" Target="media/image243.png"/><Relationship Id="rId374" Type="http://schemas.openxmlformats.org/officeDocument/2006/relationships/image" Target="media/image264.png"/><Relationship Id="rId395" Type="http://schemas.openxmlformats.org/officeDocument/2006/relationships/image" Target="media/image285.png"/><Relationship Id="rId409" Type="http://schemas.openxmlformats.org/officeDocument/2006/relationships/image" Target="media/image299.png"/><Relationship Id="rId71" Type="http://schemas.openxmlformats.org/officeDocument/2006/relationships/image" Target="media/image50.png"/><Relationship Id="rId92" Type="http://schemas.openxmlformats.org/officeDocument/2006/relationships/image" Target="media/image57.png"/><Relationship Id="rId213" Type="http://schemas.openxmlformats.org/officeDocument/2006/relationships/image" Target="media/image129.png"/><Relationship Id="rId234" Type="http://schemas.openxmlformats.org/officeDocument/2006/relationships/image" Target="media/image150.png"/><Relationship Id="rId2" Type="http://schemas.openxmlformats.org/officeDocument/2006/relationships/numbering" Target="numbering.xml"/><Relationship Id="rId29" Type="http://schemas.openxmlformats.org/officeDocument/2006/relationships/image" Target="media/image21.png"/><Relationship Id="rId255" Type="http://schemas.openxmlformats.org/officeDocument/2006/relationships/image" Target="media/image171.png"/><Relationship Id="rId276" Type="http://schemas.openxmlformats.org/officeDocument/2006/relationships/hyperlink" Target="http://xanadu.com/" TargetMode="External"/><Relationship Id="rId297" Type="http://schemas.openxmlformats.org/officeDocument/2006/relationships/image" Target="media/image206.png"/><Relationship Id="rId40" Type="http://schemas.openxmlformats.org/officeDocument/2006/relationships/image" Target="media/image27.jpeg"/><Relationship Id="rId115" Type="http://schemas.openxmlformats.org/officeDocument/2006/relationships/hyperlink" Target="http://gaia.cs.umass.edu/" TargetMode="External"/><Relationship Id="rId136" Type="http://schemas.openxmlformats.org/officeDocument/2006/relationships/hyperlink" Target="http://video.netcinema.com/6Y7B23V" TargetMode="External"/><Relationship Id="rId157" Type="http://schemas.openxmlformats.org/officeDocument/2006/relationships/image" Target="media/image74.png"/><Relationship Id="rId178" Type="http://schemas.openxmlformats.org/officeDocument/2006/relationships/image" Target="media/image95.jpg"/><Relationship Id="rId301" Type="http://schemas.openxmlformats.org/officeDocument/2006/relationships/image" Target="media/image210.png"/><Relationship Id="rId322" Type="http://schemas.openxmlformats.org/officeDocument/2006/relationships/hyperlink" Target="http://www.google.com/" TargetMode="External"/><Relationship Id="rId343" Type="http://schemas.openxmlformats.org/officeDocument/2006/relationships/image" Target="media/image233.jpg"/><Relationship Id="rId364" Type="http://schemas.openxmlformats.org/officeDocument/2006/relationships/image" Target="media/image254.png"/><Relationship Id="rId61" Type="http://schemas.openxmlformats.org/officeDocument/2006/relationships/image" Target="media/image44.png"/><Relationship Id="rId82" Type="http://schemas.openxmlformats.org/officeDocument/2006/relationships/hyperlink" Target="http://enterprise.com/" TargetMode="External"/><Relationship Id="rId199" Type="http://schemas.openxmlformats.org/officeDocument/2006/relationships/image" Target="media/image116.png"/><Relationship Id="rId203" Type="http://schemas.openxmlformats.org/officeDocument/2006/relationships/image" Target="media/image120.png"/><Relationship Id="rId385" Type="http://schemas.openxmlformats.org/officeDocument/2006/relationships/image" Target="media/image275.png"/><Relationship Id="rId19" Type="http://schemas.openxmlformats.org/officeDocument/2006/relationships/image" Target="media/image12.png"/><Relationship Id="rId224" Type="http://schemas.openxmlformats.org/officeDocument/2006/relationships/image" Target="media/image140.png"/><Relationship Id="rId245" Type="http://schemas.openxmlformats.org/officeDocument/2006/relationships/image" Target="media/image161.png"/><Relationship Id="rId266" Type="http://schemas.openxmlformats.org/officeDocument/2006/relationships/image" Target="media/image182.png"/><Relationship Id="rId287" Type="http://schemas.openxmlformats.org/officeDocument/2006/relationships/image" Target="media/image196.png"/><Relationship Id="rId410" Type="http://schemas.openxmlformats.org/officeDocument/2006/relationships/image" Target="media/image300.png"/><Relationship Id="rId30" Type="http://schemas.openxmlformats.org/officeDocument/2006/relationships/image" Target="media/image22.png"/><Relationship Id="rId105" Type="http://schemas.openxmlformats.org/officeDocument/2006/relationships/hyperlink" Target="http://foo.com/" TargetMode="External"/><Relationship Id="rId126" Type="http://schemas.openxmlformats.org/officeDocument/2006/relationships/hyperlink" Target="http://dns2.networkutopia.com/" TargetMode="External"/><Relationship Id="rId147" Type="http://schemas.openxmlformats.org/officeDocument/2006/relationships/image" Target="media/image68.png"/><Relationship Id="rId168" Type="http://schemas.openxmlformats.org/officeDocument/2006/relationships/image" Target="media/image85.png"/><Relationship Id="rId312" Type="http://schemas.openxmlformats.org/officeDocument/2006/relationships/image" Target="media/image221.jpg"/><Relationship Id="rId333" Type="http://schemas.openxmlformats.org/officeDocument/2006/relationships/hyperlink" Target="http://www.google.com/" TargetMode="External"/><Relationship Id="rId354" Type="http://schemas.openxmlformats.org/officeDocument/2006/relationships/image" Target="media/image244.png"/><Relationship Id="rId51" Type="http://schemas.openxmlformats.org/officeDocument/2006/relationships/image" Target="media/image36.jpg"/><Relationship Id="rId72" Type="http://schemas.openxmlformats.org/officeDocument/2006/relationships/image" Target="media/image51.png"/><Relationship Id="rId93" Type="http://schemas.openxmlformats.org/officeDocument/2006/relationships/hyperlink" Target="http://gaia.cs.umass.edu/" TargetMode="External"/><Relationship Id="rId189" Type="http://schemas.openxmlformats.org/officeDocument/2006/relationships/image" Target="media/image106.png"/><Relationship Id="rId375" Type="http://schemas.openxmlformats.org/officeDocument/2006/relationships/image" Target="media/image265.png"/><Relationship Id="rId396" Type="http://schemas.openxmlformats.org/officeDocument/2006/relationships/image" Target="media/image286.png"/><Relationship Id="rId3" Type="http://schemas.openxmlformats.org/officeDocument/2006/relationships/styles" Target="styles.xml"/><Relationship Id="rId214" Type="http://schemas.openxmlformats.org/officeDocument/2006/relationships/image" Target="media/image130.png"/><Relationship Id="rId235" Type="http://schemas.openxmlformats.org/officeDocument/2006/relationships/image" Target="media/image151.png"/><Relationship Id="rId256" Type="http://schemas.openxmlformats.org/officeDocument/2006/relationships/image" Target="media/image172.png"/><Relationship Id="rId277" Type="http://schemas.openxmlformats.org/officeDocument/2006/relationships/hyperlink" Target="http://www.xanadu.com/" TargetMode="External"/><Relationship Id="rId298" Type="http://schemas.openxmlformats.org/officeDocument/2006/relationships/image" Target="media/image207.png"/><Relationship Id="rId400" Type="http://schemas.openxmlformats.org/officeDocument/2006/relationships/image" Target="media/image290.png"/><Relationship Id="rId116" Type="http://schemas.openxmlformats.org/officeDocument/2006/relationships/hyperlink" Target="http://gaia.cs.umass.edu/" TargetMode="External"/><Relationship Id="rId137" Type="http://schemas.openxmlformats.org/officeDocument/2006/relationships/hyperlink" Target="http://video.netcinema.com/6Y7B23V" TargetMode="External"/><Relationship Id="rId158" Type="http://schemas.openxmlformats.org/officeDocument/2006/relationships/image" Target="media/image75.png"/><Relationship Id="rId302" Type="http://schemas.openxmlformats.org/officeDocument/2006/relationships/image" Target="media/image211.png"/><Relationship Id="rId323" Type="http://schemas.openxmlformats.org/officeDocument/2006/relationships/hyperlink" Target="http://www.google.com/" TargetMode="External"/><Relationship Id="rId344" Type="http://schemas.openxmlformats.org/officeDocument/2006/relationships/image" Target="media/image234.png"/><Relationship Id="rId20" Type="http://schemas.openxmlformats.org/officeDocument/2006/relationships/hyperlink" Target="http://www.traceroute.org/" TargetMode="External"/><Relationship Id="rId41" Type="http://schemas.openxmlformats.org/officeDocument/2006/relationships/image" Target="media/image28.png"/><Relationship Id="rId62" Type="http://schemas.openxmlformats.org/officeDocument/2006/relationships/image" Target="media/image45.png"/><Relationship Id="rId83" Type="http://schemas.openxmlformats.org/officeDocument/2006/relationships/hyperlink" Target="http://www.enterprise.com/" TargetMode="External"/><Relationship Id="rId179" Type="http://schemas.openxmlformats.org/officeDocument/2006/relationships/image" Target="media/image96.png"/><Relationship Id="rId365" Type="http://schemas.openxmlformats.org/officeDocument/2006/relationships/image" Target="media/image255.png"/><Relationship Id="rId386" Type="http://schemas.openxmlformats.org/officeDocument/2006/relationships/image" Target="media/image276.png"/><Relationship Id="rId190" Type="http://schemas.openxmlformats.org/officeDocument/2006/relationships/image" Target="media/image107.png"/><Relationship Id="rId204" Type="http://schemas.openxmlformats.org/officeDocument/2006/relationships/image" Target="media/image121.png"/><Relationship Id="rId225" Type="http://schemas.openxmlformats.org/officeDocument/2006/relationships/image" Target="media/image141.png"/><Relationship Id="rId246" Type="http://schemas.openxmlformats.org/officeDocument/2006/relationships/image" Target="media/image162.png"/><Relationship Id="rId267" Type="http://schemas.openxmlformats.org/officeDocument/2006/relationships/image" Target="media/image183.png"/><Relationship Id="rId288" Type="http://schemas.openxmlformats.org/officeDocument/2006/relationships/image" Target="media/image197.png"/><Relationship Id="rId411" Type="http://schemas.openxmlformats.org/officeDocument/2006/relationships/fontTable" Target="fontTable.xml"/><Relationship Id="rId106" Type="http://schemas.openxmlformats.org/officeDocument/2006/relationships/hyperlink" Target="http://foo.com/" TargetMode="External"/><Relationship Id="rId127" Type="http://schemas.openxmlformats.org/officeDocument/2006/relationships/hyperlink" Target="http://networkutopia.com/" TargetMode="External"/><Relationship Id="rId313" Type="http://schemas.openxmlformats.org/officeDocument/2006/relationships/image" Target="media/image222.jpg"/><Relationship Id="rId10" Type="http://schemas.openxmlformats.org/officeDocument/2006/relationships/image" Target="media/image3.png"/><Relationship Id="rId31" Type="http://schemas.openxmlformats.org/officeDocument/2006/relationships/hyperlink" Target="http://gaia.cs.umass.edu/" TargetMode="External"/><Relationship Id="rId52" Type="http://schemas.openxmlformats.org/officeDocument/2006/relationships/image" Target="media/image37.png"/><Relationship Id="rId73" Type="http://schemas.openxmlformats.org/officeDocument/2006/relationships/image" Target="media/image52.png"/><Relationship Id="rId94" Type="http://schemas.openxmlformats.org/officeDocument/2006/relationships/hyperlink" Target="http://gaia.cs.umass.edu/" TargetMode="External"/><Relationship Id="rId148" Type="http://schemas.openxmlformats.org/officeDocument/2006/relationships/image" Target="media/image69.png"/><Relationship Id="rId169" Type="http://schemas.openxmlformats.org/officeDocument/2006/relationships/image" Target="media/image86.png"/><Relationship Id="rId334" Type="http://schemas.openxmlformats.org/officeDocument/2006/relationships/hyperlink" Target="http://www.google.com/" TargetMode="External"/><Relationship Id="rId355" Type="http://schemas.openxmlformats.org/officeDocument/2006/relationships/image" Target="media/image245.png"/><Relationship Id="rId376" Type="http://schemas.openxmlformats.org/officeDocument/2006/relationships/image" Target="media/image266.jpg"/><Relationship Id="rId397" Type="http://schemas.openxmlformats.org/officeDocument/2006/relationships/image" Target="media/image287.png"/><Relationship Id="rId4" Type="http://schemas.openxmlformats.org/officeDocument/2006/relationships/settings" Target="settings.xml"/><Relationship Id="rId180" Type="http://schemas.openxmlformats.org/officeDocument/2006/relationships/image" Target="media/image97.png"/><Relationship Id="rId215" Type="http://schemas.openxmlformats.org/officeDocument/2006/relationships/image" Target="media/image131.png"/><Relationship Id="rId236" Type="http://schemas.openxmlformats.org/officeDocument/2006/relationships/image" Target="media/image152.png"/><Relationship Id="rId257" Type="http://schemas.openxmlformats.org/officeDocument/2006/relationships/image" Target="media/image173.png"/><Relationship Id="rId278" Type="http://schemas.openxmlformats.org/officeDocument/2006/relationships/image" Target="media/image187.png"/><Relationship Id="rId401" Type="http://schemas.openxmlformats.org/officeDocument/2006/relationships/image" Target="media/image291.png"/><Relationship Id="rId303" Type="http://schemas.openxmlformats.org/officeDocument/2006/relationships/image" Target="media/image212.png"/><Relationship Id="rId42" Type="http://schemas.openxmlformats.org/officeDocument/2006/relationships/image" Target="media/image29.png"/><Relationship Id="rId84" Type="http://schemas.openxmlformats.org/officeDocument/2006/relationships/hyperlink" Target="http://hotmail.com/" TargetMode="External"/><Relationship Id="rId138" Type="http://schemas.openxmlformats.org/officeDocument/2006/relationships/hyperlink" Target="http://video.netcinema.com/6Y7B23V" TargetMode="External"/><Relationship Id="rId345" Type="http://schemas.openxmlformats.org/officeDocument/2006/relationships/image" Target="media/image235.png"/><Relationship Id="rId387" Type="http://schemas.openxmlformats.org/officeDocument/2006/relationships/image" Target="media/image277.png"/><Relationship Id="rId191" Type="http://schemas.openxmlformats.org/officeDocument/2006/relationships/image" Target="media/image108.png"/><Relationship Id="rId205" Type="http://schemas.openxmlformats.org/officeDocument/2006/relationships/hyperlink" Target="http://www.nmap.org/" TargetMode="External"/><Relationship Id="rId247" Type="http://schemas.openxmlformats.org/officeDocument/2006/relationships/image" Target="media/image163.png"/><Relationship Id="rId412" Type="http://schemas.openxmlformats.org/officeDocument/2006/relationships/theme" Target="theme/theme1.xml"/><Relationship Id="rId107" Type="http://schemas.openxmlformats.org/officeDocument/2006/relationships/hyperlink" Target="http://foo.com/" TargetMode="External"/><Relationship Id="rId289" Type="http://schemas.openxmlformats.org/officeDocument/2006/relationships/image" Target="media/image198.png"/><Relationship Id="rId11" Type="http://schemas.openxmlformats.org/officeDocument/2006/relationships/image" Target="media/image4.png"/><Relationship Id="rId53" Type="http://schemas.openxmlformats.org/officeDocument/2006/relationships/image" Target="media/image38.jpg"/><Relationship Id="rId149" Type="http://schemas.openxmlformats.org/officeDocument/2006/relationships/image" Target="media/image70.png"/><Relationship Id="rId314" Type="http://schemas.openxmlformats.org/officeDocument/2006/relationships/image" Target="media/image223.png"/><Relationship Id="rId356" Type="http://schemas.openxmlformats.org/officeDocument/2006/relationships/image" Target="media/image246.png"/><Relationship Id="rId398" Type="http://schemas.openxmlformats.org/officeDocument/2006/relationships/image" Target="media/image288.png"/><Relationship Id="rId95" Type="http://schemas.openxmlformats.org/officeDocument/2006/relationships/hyperlink" Target="http://gaia.cs.umass.edu/" TargetMode="External"/><Relationship Id="rId160" Type="http://schemas.openxmlformats.org/officeDocument/2006/relationships/image" Target="media/image77.png"/><Relationship Id="rId216" Type="http://schemas.openxmlformats.org/officeDocument/2006/relationships/image" Target="media/image132.png"/><Relationship Id="rId258" Type="http://schemas.openxmlformats.org/officeDocument/2006/relationships/image" Target="media/image174.png"/><Relationship Id="rId22" Type="http://schemas.openxmlformats.org/officeDocument/2006/relationships/image" Target="media/image14.jpg"/><Relationship Id="rId64" Type="http://schemas.openxmlformats.org/officeDocument/2006/relationships/image" Target="media/image47.png"/><Relationship Id="rId118" Type="http://schemas.openxmlformats.org/officeDocument/2006/relationships/hyperlink" Target="http://umass.edu/" TargetMode="External"/><Relationship Id="rId325" Type="http://schemas.openxmlformats.org/officeDocument/2006/relationships/hyperlink" Target="http://www.google.com/" TargetMode="External"/><Relationship Id="rId367" Type="http://schemas.openxmlformats.org/officeDocument/2006/relationships/image" Target="media/image257.png"/><Relationship Id="rId171" Type="http://schemas.openxmlformats.org/officeDocument/2006/relationships/image" Target="media/image88.jpg"/><Relationship Id="rId227" Type="http://schemas.openxmlformats.org/officeDocument/2006/relationships/image" Target="media/image143.jpg"/><Relationship Id="rId269" Type="http://schemas.openxmlformats.org/officeDocument/2006/relationships/hyperlink" Target="http://www.routeviews.org/" TargetMode="External"/><Relationship Id="rId33" Type="http://schemas.openxmlformats.org/officeDocument/2006/relationships/hyperlink" Target="http://www.traceroute.org/" TargetMode="External"/><Relationship Id="rId129" Type="http://schemas.openxmlformats.org/officeDocument/2006/relationships/hyperlink" Target="http://mail.networkutopia.com/" TargetMode="External"/><Relationship Id="rId280" Type="http://schemas.openxmlformats.org/officeDocument/2006/relationships/image" Target="media/image189.png"/><Relationship Id="rId336" Type="http://schemas.openxmlformats.org/officeDocument/2006/relationships/hyperlink" Target="http://www.google.com/" TargetMode="External"/><Relationship Id="rId75" Type="http://schemas.openxmlformats.org/officeDocument/2006/relationships/image" Target="media/image54.png"/><Relationship Id="rId140" Type="http://schemas.openxmlformats.org/officeDocument/2006/relationships/hyperlink" Target="http://video.netcinema.com/6Y7B23V" TargetMode="External"/><Relationship Id="rId182" Type="http://schemas.openxmlformats.org/officeDocument/2006/relationships/image" Target="media/image99.png"/><Relationship Id="rId378" Type="http://schemas.openxmlformats.org/officeDocument/2006/relationships/image" Target="media/image268.png"/><Relationship Id="rId403" Type="http://schemas.openxmlformats.org/officeDocument/2006/relationships/image" Target="media/image293.png"/><Relationship Id="rId6" Type="http://schemas.openxmlformats.org/officeDocument/2006/relationships/footnotes" Target="footnotes.xml"/><Relationship Id="rId238" Type="http://schemas.openxmlformats.org/officeDocument/2006/relationships/image" Target="media/image154.png"/><Relationship Id="rId291" Type="http://schemas.openxmlformats.org/officeDocument/2006/relationships/image" Target="media/image200.png"/><Relationship Id="rId305" Type="http://schemas.openxmlformats.org/officeDocument/2006/relationships/image" Target="media/image214.png"/><Relationship Id="rId347" Type="http://schemas.openxmlformats.org/officeDocument/2006/relationships/image" Target="media/image237.png"/><Relationship Id="rId44" Type="http://schemas.openxmlformats.org/officeDocument/2006/relationships/image" Target="media/image31.jpg"/><Relationship Id="rId86" Type="http://schemas.openxmlformats.org/officeDocument/2006/relationships/hyperlink" Target="http://cnn.com/" TargetMode="External"/><Relationship Id="rId151" Type="http://schemas.openxmlformats.org/officeDocument/2006/relationships/image" Target="media/image72.png"/><Relationship Id="rId389" Type="http://schemas.openxmlformats.org/officeDocument/2006/relationships/image" Target="media/image279.png"/><Relationship Id="rId193" Type="http://schemas.openxmlformats.org/officeDocument/2006/relationships/image" Target="media/image110.png"/><Relationship Id="rId207" Type="http://schemas.openxmlformats.org/officeDocument/2006/relationships/image" Target="media/image123.jpg"/><Relationship Id="rId249" Type="http://schemas.openxmlformats.org/officeDocument/2006/relationships/image" Target="media/image165.png"/><Relationship Id="rId13" Type="http://schemas.openxmlformats.org/officeDocument/2006/relationships/image" Target="media/image6.png"/><Relationship Id="rId109" Type="http://schemas.openxmlformats.org/officeDocument/2006/relationships/hyperlink" Target="http://foo.com/" TargetMode="External"/><Relationship Id="rId260" Type="http://schemas.openxmlformats.org/officeDocument/2006/relationships/image" Target="media/image176.jpg"/><Relationship Id="rId316" Type="http://schemas.openxmlformats.org/officeDocument/2006/relationships/image" Target="media/image225.png"/><Relationship Id="rId55" Type="http://schemas.openxmlformats.org/officeDocument/2006/relationships/image" Target="media/image40.jpeg"/><Relationship Id="rId97" Type="http://schemas.openxmlformats.org/officeDocument/2006/relationships/hyperlink" Target="http://gaia.cs.umass.edu/" TargetMode="External"/><Relationship Id="rId120" Type="http://schemas.openxmlformats.org/officeDocument/2006/relationships/hyperlink" Target="http://networkutopia.com/" TargetMode="External"/><Relationship Id="rId358" Type="http://schemas.openxmlformats.org/officeDocument/2006/relationships/image" Target="media/image248.png"/><Relationship Id="rId162" Type="http://schemas.openxmlformats.org/officeDocument/2006/relationships/image" Target="media/image79.jpg"/><Relationship Id="rId218" Type="http://schemas.openxmlformats.org/officeDocument/2006/relationships/image" Target="media/image134.png"/><Relationship Id="rId271" Type="http://schemas.openxmlformats.org/officeDocument/2006/relationships/hyperlink" Target="http://www.routeviews.org/" TargetMode="External"/><Relationship Id="rId24" Type="http://schemas.openxmlformats.org/officeDocument/2006/relationships/image" Target="media/image16.jpeg"/><Relationship Id="rId66" Type="http://schemas.openxmlformats.org/officeDocument/2006/relationships/hyperlink" Target="http://www.somesite.com/animalsearch?monkeys&amp;bananas" TargetMode="External"/><Relationship Id="rId131" Type="http://schemas.openxmlformats.org/officeDocument/2006/relationships/hyperlink" Target="http://www.networkutopia.com/" TargetMode="External"/><Relationship Id="rId327" Type="http://schemas.openxmlformats.org/officeDocument/2006/relationships/hyperlink" Target="http://www.google.com/" TargetMode="External"/><Relationship Id="rId369" Type="http://schemas.openxmlformats.org/officeDocument/2006/relationships/image" Target="media/image259.png"/><Relationship Id="rId173" Type="http://schemas.openxmlformats.org/officeDocument/2006/relationships/image" Target="media/image90.jpg"/><Relationship Id="rId229" Type="http://schemas.openxmlformats.org/officeDocument/2006/relationships/image" Target="media/image145.png"/><Relationship Id="rId380" Type="http://schemas.openxmlformats.org/officeDocument/2006/relationships/image" Target="media/image270.png"/><Relationship Id="rId240" Type="http://schemas.openxmlformats.org/officeDocument/2006/relationships/image" Target="media/image156.png"/><Relationship Id="rId35" Type="http://schemas.openxmlformats.org/officeDocument/2006/relationships/hyperlink" Target="http://www.traceroute.org/" TargetMode="External"/><Relationship Id="rId77" Type="http://schemas.openxmlformats.org/officeDocument/2006/relationships/hyperlink" Target="http://crepes.fr/" TargetMode="External"/><Relationship Id="rId100" Type="http://schemas.openxmlformats.org/officeDocument/2006/relationships/hyperlink" Target="http://cs.umass.edu/" TargetMode="External"/><Relationship Id="rId282" Type="http://schemas.openxmlformats.org/officeDocument/2006/relationships/image" Target="media/image191.png"/><Relationship Id="rId338" Type="http://schemas.openxmlformats.org/officeDocument/2006/relationships/hyperlink" Target="http://www.google.com/" TargetMode="External"/><Relationship Id="rId8" Type="http://schemas.openxmlformats.org/officeDocument/2006/relationships/image" Target="media/image1.png"/><Relationship Id="rId142" Type="http://schemas.openxmlformats.org/officeDocument/2006/relationships/hyperlink" Target="http://video.netcinema.com/" TargetMode="External"/><Relationship Id="rId184" Type="http://schemas.openxmlformats.org/officeDocument/2006/relationships/image" Target="media/image101.jpg"/><Relationship Id="rId391" Type="http://schemas.openxmlformats.org/officeDocument/2006/relationships/image" Target="media/image281.png"/><Relationship Id="rId405" Type="http://schemas.openxmlformats.org/officeDocument/2006/relationships/image" Target="media/image295.png"/><Relationship Id="rId251" Type="http://schemas.openxmlformats.org/officeDocument/2006/relationships/image" Target="media/image167.png"/><Relationship Id="rId46" Type="http://schemas.openxmlformats.org/officeDocument/2006/relationships/image" Target="media/image33.jpeg"/><Relationship Id="rId293" Type="http://schemas.openxmlformats.org/officeDocument/2006/relationships/image" Target="media/image202.png"/><Relationship Id="rId307" Type="http://schemas.openxmlformats.org/officeDocument/2006/relationships/image" Target="media/image216.png"/><Relationship Id="rId349" Type="http://schemas.openxmlformats.org/officeDocument/2006/relationships/image" Target="media/image239.png"/><Relationship Id="rId88" Type="http://schemas.openxmlformats.org/officeDocument/2006/relationships/image" Target="media/image56.png"/><Relationship Id="rId111" Type="http://schemas.openxmlformats.org/officeDocument/2006/relationships/hyperlink" Target="http://relay1.bar.foo.com/" TargetMode="External"/><Relationship Id="rId153" Type="http://schemas.openxmlformats.org/officeDocument/2006/relationships/hyperlink" Target="http://www.iana.org/" TargetMode="External"/><Relationship Id="rId195" Type="http://schemas.openxmlformats.org/officeDocument/2006/relationships/image" Target="media/image112.png"/><Relationship Id="rId209" Type="http://schemas.openxmlformats.org/officeDocument/2006/relationships/image" Target="media/image125.png"/><Relationship Id="rId360" Type="http://schemas.openxmlformats.org/officeDocument/2006/relationships/image" Target="media/image250.png"/><Relationship Id="rId220" Type="http://schemas.openxmlformats.org/officeDocument/2006/relationships/image" Target="media/image136.png"/><Relationship Id="rId15" Type="http://schemas.openxmlformats.org/officeDocument/2006/relationships/image" Target="media/image8.png"/><Relationship Id="rId57" Type="http://schemas.openxmlformats.org/officeDocument/2006/relationships/image" Target="media/image42.png"/><Relationship Id="rId262" Type="http://schemas.openxmlformats.org/officeDocument/2006/relationships/image" Target="media/image178.jpg"/><Relationship Id="rId318" Type="http://schemas.openxmlformats.org/officeDocument/2006/relationships/image" Target="media/image227.png"/><Relationship Id="rId99" Type="http://schemas.openxmlformats.org/officeDocument/2006/relationships/hyperlink" Target="http://cs.umass.edu/" TargetMode="External"/><Relationship Id="rId122" Type="http://schemas.openxmlformats.org/officeDocument/2006/relationships/hyperlink" Target="http://www.internic.net/" TargetMode="External"/><Relationship Id="rId164" Type="http://schemas.openxmlformats.org/officeDocument/2006/relationships/image" Target="media/image81.jpg"/><Relationship Id="rId371" Type="http://schemas.openxmlformats.org/officeDocument/2006/relationships/image" Target="media/image261.png"/><Relationship Id="rId26" Type="http://schemas.openxmlformats.org/officeDocument/2006/relationships/image" Target="media/image18.png"/><Relationship Id="rId231" Type="http://schemas.openxmlformats.org/officeDocument/2006/relationships/image" Target="media/image147.png"/><Relationship Id="rId273" Type="http://schemas.openxmlformats.org/officeDocument/2006/relationships/image" Target="media/image185.png"/><Relationship Id="rId329" Type="http://schemas.openxmlformats.org/officeDocument/2006/relationships/hyperlink" Target="http://www.google.com/" TargetMode="External"/><Relationship Id="rId68" Type="http://schemas.openxmlformats.org/officeDocument/2006/relationships/hyperlink" Target="http://cis.poly.edu/" TargetMode="External"/><Relationship Id="rId133" Type="http://schemas.openxmlformats.org/officeDocument/2006/relationships/image" Target="media/image62.png"/><Relationship Id="rId175" Type="http://schemas.openxmlformats.org/officeDocument/2006/relationships/image" Target="media/image92.jpg"/><Relationship Id="rId340" Type="http://schemas.openxmlformats.org/officeDocument/2006/relationships/image" Target="media/image230.png"/><Relationship Id="rId200" Type="http://schemas.openxmlformats.org/officeDocument/2006/relationships/image" Target="media/image117.png"/><Relationship Id="rId382" Type="http://schemas.openxmlformats.org/officeDocument/2006/relationships/image" Target="media/image272.png"/><Relationship Id="rId242" Type="http://schemas.openxmlformats.org/officeDocument/2006/relationships/image" Target="media/image158.png"/><Relationship Id="rId284" Type="http://schemas.openxmlformats.org/officeDocument/2006/relationships/image" Target="media/image193.png"/><Relationship Id="rId37" Type="http://schemas.openxmlformats.org/officeDocument/2006/relationships/image" Target="media/image24.jpg"/><Relationship Id="rId79" Type="http://schemas.openxmlformats.org/officeDocument/2006/relationships/image" Target="media/image55.png"/><Relationship Id="rId102" Type="http://schemas.openxmlformats.org/officeDocument/2006/relationships/hyperlink" Target="http://cnn.com/" TargetMode="External"/><Relationship Id="rId144" Type="http://schemas.openxmlformats.org/officeDocument/2006/relationships/image" Target="media/image65.png"/><Relationship Id="rId90" Type="http://schemas.openxmlformats.org/officeDocument/2006/relationships/hyperlink" Target="http://amazon.com/" TargetMode="External"/><Relationship Id="rId186" Type="http://schemas.openxmlformats.org/officeDocument/2006/relationships/image" Target="media/image103.png"/><Relationship Id="rId351" Type="http://schemas.openxmlformats.org/officeDocument/2006/relationships/image" Target="media/image241.png"/><Relationship Id="rId393" Type="http://schemas.openxmlformats.org/officeDocument/2006/relationships/image" Target="media/image283.png"/><Relationship Id="rId407" Type="http://schemas.openxmlformats.org/officeDocument/2006/relationships/image" Target="media/image297.png"/><Relationship Id="rId211" Type="http://schemas.openxmlformats.org/officeDocument/2006/relationships/image" Target="media/image127.png"/><Relationship Id="rId253" Type="http://schemas.openxmlformats.org/officeDocument/2006/relationships/image" Target="media/image169.png"/><Relationship Id="rId295" Type="http://schemas.openxmlformats.org/officeDocument/2006/relationships/image" Target="media/image204.png"/><Relationship Id="rId309" Type="http://schemas.openxmlformats.org/officeDocument/2006/relationships/image" Target="media/image2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604E85F-A37E-4C44-AAB4-5E084B6813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63</TotalTime>
  <Pages>541</Pages>
  <Words>195515</Words>
  <Characters>1114437</Characters>
  <Application>Microsoft Office Word</Application>
  <DocSecurity>0</DocSecurity>
  <Lines>9286</Lines>
  <Paragraphs>2614</Paragraphs>
  <ScaleCrop>false</ScaleCrop>
  <HeadingPairs>
    <vt:vector size="4" baseType="variant">
      <vt:variant>
        <vt:lpstr>Title</vt:lpstr>
      </vt:variant>
      <vt:variant>
        <vt:i4>1</vt:i4>
      </vt:variant>
      <vt:variant>
        <vt:lpstr>Headings</vt:lpstr>
      </vt:variant>
      <vt:variant>
        <vt:i4>12</vt:i4>
      </vt:variant>
    </vt:vector>
  </HeadingPairs>
  <TitlesOfParts>
    <vt:vector size="13" baseType="lpstr">
      <vt:lpstr/>
      <vt:lpstr>Chapter 1 Computer Networks and the Internet</vt:lpstr>
      <vt:lpstr>    1.1 What Is the Internet?</vt:lpstr>
      <vt:lpstr>        1.1.1 A Nuts-and-Bolts Description</vt:lpstr>
      <vt:lpstr>        1.1.2 A Services Description</vt:lpstr>
      <vt:lpstr>        1.1.3 What Is a Protocol?</vt:lpstr>
      <vt:lpstr>    1.2 The Network Edge</vt:lpstr>
      <vt:lpstr>        1.2.1 Access Networks</vt:lpstr>
      <vt:lpstr>        1.2.2 Physical Media</vt:lpstr>
      <vt:lpstr>    1.3 The Network Core</vt:lpstr>
      <vt:lpstr>        1.3.1 Packet Switching</vt:lpstr>
      <vt:lpstr>        1.3.2 Circuit Switching</vt:lpstr>
      <vt:lpstr>        1.3.3 A Network of Networks</vt:lpstr>
    </vt:vector>
  </TitlesOfParts>
  <Company/>
  <LinksUpToDate>false</LinksUpToDate>
  <CharactersWithSpaces>1307338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Vegard Håland</dc:creator>
  <cp:keywords/>
  <dc:description/>
  <cp:lastModifiedBy>Vegard Håland</cp:lastModifiedBy>
  <cp:revision>2</cp:revision>
  <cp:lastPrinted>2025-05-20T21:28:00Z</cp:lastPrinted>
  <dcterms:created xsi:type="dcterms:W3CDTF">2025-05-20T18:34:00Z</dcterms:created>
  <dcterms:modified xsi:type="dcterms:W3CDTF">2025-05-20T21:31:00Z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695cf23d-70b0-4a80-9221-1d774ac27fb2_Enabled">
    <vt:lpwstr>true</vt:lpwstr>
  </property>
  <property fmtid="{D5CDD505-2E9C-101B-9397-08002B2CF9AE}" pid="3" name="MSIP_Label_695cf23d-70b0-4a80-9221-1d774ac27fb2_SetDate">
    <vt:lpwstr>2025-05-20T21:27:20Z</vt:lpwstr>
  </property>
  <property fmtid="{D5CDD505-2E9C-101B-9397-08002B2CF9AE}" pid="4" name="MSIP_Label_695cf23d-70b0-4a80-9221-1d774ac27fb2_Method">
    <vt:lpwstr>Standard</vt:lpwstr>
  </property>
  <property fmtid="{D5CDD505-2E9C-101B-9397-08002B2CF9AE}" pid="5" name="MSIP_Label_695cf23d-70b0-4a80-9221-1d774ac27fb2_Name">
    <vt:lpwstr>Document internal</vt:lpwstr>
  </property>
  <property fmtid="{D5CDD505-2E9C-101B-9397-08002B2CF9AE}" pid="6" name="MSIP_Label_695cf23d-70b0-4a80-9221-1d774ac27fb2_SiteId">
    <vt:lpwstr>8482881e-3699-4b3f-b135-cf4800bc1efb</vt:lpwstr>
  </property>
  <property fmtid="{D5CDD505-2E9C-101B-9397-08002B2CF9AE}" pid="7" name="MSIP_Label_695cf23d-70b0-4a80-9221-1d774ac27fb2_ActionId">
    <vt:lpwstr>f37fe7c3-92d2-47f0-84d9-f0d1f642569d</vt:lpwstr>
  </property>
  <property fmtid="{D5CDD505-2E9C-101B-9397-08002B2CF9AE}" pid="8" name="MSIP_Label_695cf23d-70b0-4a80-9221-1d774ac27fb2_ContentBits">
    <vt:lpwstr>0</vt:lpwstr>
  </property>
  <property fmtid="{D5CDD505-2E9C-101B-9397-08002B2CF9AE}" pid="9" name="MSIP_Label_695cf23d-70b0-4a80-9221-1d774ac27fb2_Tag">
    <vt:lpwstr>10, 3, 0, 1</vt:lpwstr>
  </property>
</Properties>
</file>